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BEE" w:rsidRPr="00D0518B" w:rsidRDefault="00355BEE" w:rsidP="00731327">
      <w:pPr>
        <w:tabs>
          <w:tab w:val="left" w:pos="-720"/>
        </w:tabs>
        <w:suppressAutoHyphens/>
        <w:spacing w:before="120"/>
        <w:jc w:val="center"/>
        <w:rPr>
          <w:rFonts w:asciiTheme="minorHAnsi" w:hAnsiTheme="minorHAnsi"/>
          <w:b/>
          <w:spacing w:val="-3"/>
          <w:sz w:val="22"/>
          <w:szCs w:val="22"/>
        </w:rPr>
      </w:pPr>
      <w:r w:rsidRPr="00D0518B">
        <w:rPr>
          <w:rFonts w:asciiTheme="minorHAnsi" w:hAnsiTheme="minorHAnsi"/>
          <w:b/>
          <w:noProof/>
          <w:spacing w:val="-3"/>
          <w:sz w:val="22"/>
          <w:szCs w:val="22"/>
          <w:lang w:val="en-US"/>
        </w:rPr>
        <w:drawing>
          <wp:anchor distT="0" distB="0" distL="114300" distR="114300" simplePos="0" relativeHeight="251659264" behindDoc="0" locked="0" layoutInCell="1" allowOverlap="1">
            <wp:simplePos x="0" y="0"/>
            <wp:positionH relativeFrom="margin">
              <wp:posOffset>4991100</wp:posOffset>
            </wp:positionH>
            <wp:positionV relativeFrom="margin">
              <wp:posOffset>-476250</wp:posOffset>
            </wp:positionV>
            <wp:extent cx="533400" cy="1057275"/>
            <wp:effectExtent l="19050" t="0" r="0" b="0"/>
            <wp:wrapNone/>
            <wp:docPr id="5" name="Picture 1" descr="C:\Users\sandra.macharia\Desktop\Working folder\UNDP_Logo-Blue w Tagline-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macharia\Desktop\Working folder\UNDP_Logo-Blue w Tagline-E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1057275"/>
                    </a:xfrm>
                    <a:prstGeom prst="rect">
                      <a:avLst/>
                    </a:prstGeom>
                    <a:noFill/>
                    <a:ln>
                      <a:noFill/>
                    </a:ln>
                  </pic:spPr>
                </pic:pic>
              </a:graphicData>
            </a:graphic>
          </wp:anchor>
        </w:drawing>
      </w:r>
    </w:p>
    <w:p w:rsidR="00355BEE" w:rsidRPr="00D0518B" w:rsidRDefault="00355BEE" w:rsidP="00731327">
      <w:pPr>
        <w:tabs>
          <w:tab w:val="left" w:pos="-720"/>
        </w:tabs>
        <w:suppressAutoHyphens/>
        <w:spacing w:before="120"/>
        <w:jc w:val="center"/>
        <w:rPr>
          <w:rFonts w:asciiTheme="minorHAnsi" w:hAnsiTheme="minorHAnsi"/>
          <w:b/>
          <w:spacing w:val="-3"/>
          <w:sz w:val="22"/>
          <w:szCs w:val="22"/>
        </w:rPr>
      </w:pPr>
    </w:p>
    <w:p w:rsidR="00355BEE" w:rsidRPr="00D0518B" w:rsidRDefault="00355BEE" w:rsidP="00731327">
      <w:pPr>
        <w:tabs>
          <w:tab w:val="left" w:pos="-720"/>
        </w:tabs>
        <w:suppressAutoHyphens/>
        <w:spacing w:before="120"/>
        <w:jc w:val="center"/>
        <w:rPr>
          <w:rFonts w:asciiTheme="minorHAnsi" w:hAnsiTheme="minorHAnsi"/>
          <w:b/>
          <w:spacing w:val="-3"/>
          <w:sz w:val="22"/>
          <w:szCs w:val="22"/>
        </w:rPr>
      </w:pPr>
    </w:p>
    <w:p w:rsidR="006C5A13" w:rsidRPr="00D0518B" w:rsidRDefault="006C5A13" w:rsidP="00731327">
      <w:pPr>
        <w:tabs>
          <w:tab w:val="left" w:pos="-720"/>
        </w:tabs>
        <w:suppressAutoHyphens/>
        <w:spacing w:before="120"/>
        <w:jc w:val="center"/>
        <w:rPr>
          <w:rFonts w:asciiTheme="minorHAnsi" w:hAnsiTheme="minorHAnsi"/>
          <w:b/>
          <w:spacing w:val="-3"/>
        </w:rPr>
      </w:pPr>
    </w:p>
    <w:p w:rsidR="006C5A13" w:rsidRPr="00D0518B" w:rsidRDefault="006C5A13" w:rsidP="00731327">
      <w:pPr>
        <w:tabs>
          <w:tab w:val="left" w:pos="-720"/>
        </w:tabs>
        <w:suppressAutoHyphens/>
        <w:spacing w:before="120"/>
        <w:jc w:val="center"/>
        <w:rPr>
          <w:rFonts w:asciiTheme="minorHAnsi" w:hAnsiTheme="minorHAnsi"/>
          <w:b/>
          <w:spacing w:val="-3"/>
        </w:rPr>
      </w:pPr>
    </w:p>
    <w:p w:rsidR="00CD2F7E" w:rsidRPr="00D0518B" w:rsidRDefault="00CD2F7E" w:rsidP="00731327">
      <w:pPr>
        <w:tabs>
          <w:tab w:val="left" w:pos="-720"/>
        </w:tabs>
        <w:suppressAutoHyphens/>
        <w:spacing w:before="120"/>
        <w:jc w:val="center"/>
        <w:rPr>
          <w:rFonts w:asciiTheme="minorHAnsi" w:hAnsiTheme="minorHAnsi"/>
          <w:b/>
          <w:spacing w:val="-3"/>
        </w:rPr>
      </w:pPr>
    </w:p>
    <w:p w:rsidR="006E524C" w:rsidRPr="00D0518B" w:rsidRDefault="00355BEE" w:rsidP="00731327">
      <w:pPr>
        <w:tabs>
          <w:tab w:val="left" w:pos="-720"/>
        </w:tabs>
        <w:suppressAutoHyphens/>
        <w:spacing w:before="120"/>
        <w:jc w:val="center"/>
        <w:rPr>
          <w:rFonts w:asciiTheme="minorHAnsi" w:hAnsiTheme="minorHAnsi"/>
          <w:b/>
          <w:spacing w:val="-3"/>
        </w:rPr>
      </w:pPr>
      <w:r w:rsidRPr="00D0518B">
        <w:rPr>
          <w:rFonts w:asciiTheme="minorHAnsi" w:hAnsiTheme="minorHAnsi"/>
          <w:b/>
          <w:spacing w:val="-3"/>
        </w:rPr>
        <w:t>Project proposal</w:t>
      </w:r>
    </w:p>
    <w:p w:rsidR="006C5A13" w:rsidRPr="00D0518B" w:rsidRDefault="006C5A13" w:rsidP="00731327">
      <w:pPr>
        <w:tabs>
          <w:tab w:val="left" w:pos="-720"/>
        </w:tabs>
        <w:suppressAutoHyphens/>
        <w:spacing w:before="120"/>
        <w:jc w:val="center"/>
        <w:rPr>
          <w:rFonts w:asciiTheme="minorHAnsi" w:hAnsiTheme="minorHAnsi"/>
          <w:b/>
          <w:spacing w:val="-3"/>
        </w:rPr>
      </w:pPr>
    </w:p>
    <w:p w:rsidR="006C5A13" w:rsidRPr="00D0518B" w:rsidRDefault="006C5A13" w:rsidP="00731327">
      <w:pPr>
        <w:tabs>
          <w:tab w:val="left" w:pos="-720"/>
        </w:tabs>
        <w:suppressAutoHyphens/>
        <w:spacing w:before="120"/>
        <w:jc w:val="center"/>
        <w:rPr>
          <w:rFonts w:asciiTheme="minorHAnsi" w:hAnsiTheme="minorHAnsi"/>
          <w:b/>
          <w:spacing w:val="-3"/>
        </w:rPr>
      </w:pPr>
    </w:p>
    <w:p w:rsidR="006C5A13" w:rsidRPr="00D0518B" w:rsidRDefault="000432AD" w:rsidP="00731327">
      <w:pPr>
        <w:tabs>
          <w:tab w:val="left" w:pos="-720"/>
        </w:tabs>
        <w:suppressAutoHyphens/>
        <w:spacing w:before="120"/>
        <w:jc w:val="center"/>
        <w:rPr>
          <w:rFonts w:asciiTheme="minorHAnsi" w:hAnsiTheme="minorHAnsi"/>
          <w:b/>
          <w:spacing w:val="-3"/>
          <w:sz w:val="32"/>
          <w:szCs w:val="32"/>
        </w:rPr>
      </w:pPr>
      <w:r w:rsidRPr="00D0518B">
        <w:rPr>
          <w:rFonts w:asciiTheme="minorHAnsi" w:hAnsiTheme="minorHAnsi"/>
          <w:b/>
          <w:spacing w:val="-3"/>
          <w:sz w:val="32"/>
          <w:szCs w:val="32"/>
        </w:rPr>
        <w:t>Support to flood recovery and risk mitigation in Bosnia and Herzegovina</w:t>
      </w:r>
    </w:p>
    <w:p w:rsidR="006C5A13" w:rsidRPr="00D0518B" w:rsidRDefault="006C5A13" w:rsidP="00731327">
      <w:pPr>
        <w:tabs>
          <w:tab w:val="left" w:pos="-720"/>
        </w:tabs>
        <w:suppressAutoHyphens/>
        <w:spacing w:before="120"/>
        <w:jc w:val="center"/>
        <w:rPr>
          <w:rFonts w:asciiTheme="minorHAnsi" w:hAnsiTheme="minorHAnsi"/>
          <w:b/>
          <w:spacing w:val="-3"/>
          <w:sz w:val="32"/>
          <w:szCs w:val="32"/>
        </w:rPr>
      </w:pPr>
    </w:p>
    <w:p w:rsidR="006C5A13" w:rsidRPr="00D0518B" w:rsidRDefault="006C5A13" w:rsidP="00731327">
      <w:pPr>
        <w:tabs>
          <w:tab w:val="left" w:pos="-720"/>
        </w:tabs>
        <w:suppressAutoHyphens/>
        <w:spacing w:before="120"/>
        <w:jc w:val="center"/>
        <w:rPr>
          <w:rFonts w:asciiTheme="minorHAnsi" w:hAnsiTheme="minorHAnsi"/>
          <w:b/>
          <w:spacing w:val="-3"/>
          <w:sz w:val="32"/>
          <w:szCs w:val="32"/>
        </w:rPr>
      </w:pPr>
    </w:p>
    <w:p w:rsidR="006C5A13" w:rsidRPr="00D0518B" w:rsidRDefault="006C5A13" w:rsidP="00731327">
      <w:pPr>
        <w:tabs>
          <w:tab w:val="left" w:pos="-720"/>
        </w:tabs>
        <w:suppressAutoHyphens/>
        <w:spacing w:before="120"/>
        <w:jc w:val="center"/>
        <w:rPr>
          <w:rFonts w:asciiTheme="minorHAnsi" w:hAnsiTheme="minorHAnsi"/>
          <w:b/>
          <w:spacing w:val="-3"/>
          <w:sz w:val="32"/>
          <w:szCs w:val="32"/>
        </w:rPr>
      </w:pPr>
    </w:p>
    <w:p w:rsidR="006C5A13" w:rsidRPr="00D0518B" w:rsidRDefault="006C5A13" w:rsidP="00731327">
      <w:pPr>
        <w:tabs>
          <w:tab w:val="left" w:pos="-720"/>
        </w:tabs>
        <w:suppressAutoHyphens/>
        <w:spacing w:before="120"/>
        <w:jc w:val="center"/>
        <w:rPr>
          <w:rFonts w:asciiTheme="minorHAnsi" w:hAnsiTheme="minorHAnsi"/>
          <w:b/>
          <w:spacing w:val="-3"/>
          <w:sz w:val="32"/>
          <w:szCs w:val="32"/>
        </w:rPr>
      </w:pPr>
    </w:p>
    <w:p w:rsidR="006C5A13" w:rsidRPr="00D0518B" w:rsidRDefault="006C5A13" w:rsidP="00731327">
      <w:pPr>
        <w:tabs>
          <w:tab w:val="left" w:pos="-720"/>
        </w:tabs>
        <w:suppressAutoHyphens/>
        <w:spacing w:before="120"/>
        <w:jc w:val="center"/>
        <w:rPr>
          <w:rFonts w:asciiTheme="minorHAnsi" w:hAnsiTheme="minorHAnsi"/>
          <w:b/>
          <w:spacing w:val="-3"/>
          <w:sz w:val="32"/>
          <w:szCs w:val="32"/>
        </w:rPr>
      </w:pPr>
    </w:p>
    <w:p w:rsidR="006C5A13" w:rsidRPr="00D0518B" w:rsidRDefault="006C5A13" w:rsidP="00731327">
      <w:pPr>
        <w:tabs>
          <w:tab w:val="left" w:pos="-720"/>
        </w:tabs>
        <w:suppressAutoHyphens/>
        <w:spacing w:before="120"/>
        <w:jc w:val="center"/>
        <w:rPr>
          <w:rFonts w:asciiTheme="minorHAnsi" w:hAnsiTheme="minorHAnsi"/>
          <w:b/>
          <w:spacing w:val="-3"/>
          <w:sz w:val="32"/>
          <w:szCs w:val="32"/>
        </w:rPr>
      </w:pPr>
    </w:p>
    <w:p w:rsidR="006C5A13" w:rsidRPr="00D0518B" w:rsidRDefault="006C5A13" w:rsidP="00731327">
      <w:pPr>
        <w:tabs>
          <w:tab w:val="left" w:pos="-720"/>
        </w:tabs>
        <w:suppressAutoHyphens/>
        <w:spacing w:before="120"/>
        <w:jc w:val="center"/>
        <w:rPr>
          <w:rFonts w:asciiTheme="minorHAnsi" w:hAnsiTheme="minorHAnsi"/>
          <w:b/>
          <w:spacing w:val="-3"/>
          <w:sz w:val="32"/>
          <w:szCs w:val="32"/>
        </w:rPr>
      </w:pPr>
    </w:p>
    <w:p w:rsidR="006C5A13" w:rsidRPr="00D0518B" w:rsidRDefault="006C5A13" w:rsidP="00731327">
      <w:pPr>
        <w:tabs>
          <w:tab w:val="left" w:pos="-720"/>
        </w:tabs>
        <w:suppressAutoHyphens/>
        <w:spacing w:before="120"/>
        <w:jc w:val="center"/>
        <w:rPr>
          <w:rFonts w:asciiTheme="minorHAnsi" w:hAnsiTheme="minorHAnsi"/>
          <w:b/>
          <w:spacing w:val="-3"/>
          <w:sz w:val="32"/>
          <w:szCs w:val="32"/>
        </w:rPr>
      </w:pPr>
    </w:p>
    <w:p w:rsidR="006C5A13" w:rsidRPr="00D0518B" w:rsidRDefault="006C5A13" w:rsidP="00731327">
      <w:pPr>
        <w:tabs>
          <w:tab w:val="left" w:pos="-720"/>
        </w:tabs>
        <w:suppressAutoHyphens/>
        <w:spacing w:before="120"/>
        <w:jc w:val="center"/>
        <w:rPr>
          <w:rFonts w:asciiTheme="minorHAnsi" w:hAnsiTheme="minorHAnsi"/>
          <w:b/>
          <w:spacing w:val="-3"/>
          <w:sz w:val="32"/>
          <w:szCs w:val="32"/>
        </w:rPr>
      </w:pPr>
    </w:p>
    <w:p w:rsidR="006C5A13" w:rsidRPr="00D0518B" w:rsidRDefault="006C5A13" w:rsidP="00731327">
      <w:pPr>
        <w:tabs>
          <w:tab w:val="left" w:pos="-720"/>
        </w:tabs>
        <w:suppressAutoHyphens/>
        <w:spacing w:before="120"/>
        <w:jc w:val="center"/>
        <w:rPr>
          <w:rFonts w:asciiTheme="minorHAnsi" w:hAnsiTheme="minorHAnsi"/>
          <w:b/>
          <w:spacing w:val="-3"/>
          <w:sz w:val="32"/>
          <w:szCs w:val="32"/>
        </w:rPr>
      </w:pPr>
    </w:p>
    <w:p w:rsidR="006C5A13" w:rsidRPr="00D0518B" w:rsidRDefault="006C5A13" w:rsidP="00731327">
      <w:pPr>
        <w:tabs>
          <w:tab w:val="left" w:pos="-720"/>
        </w:tabs>
        <w:suppressAutoHyphens/>
        <w:spacing w:before="120"/>
        <w:jc w:val="center"/>
        <w:rPr>
          <w:rFonts w:asciiTheme="minorHAnsi" w:hAnsiTheme="minorHAnsi"/>
          <w:b/>
          <w:spacing w:val="-3"/>
          <w:sz w:val="32"/>
          <w:szCs w:val="32"/>
        </w:rPr>
      </w:pPr>
    </w:p>
    <w:p w:rsidR="006C5A13" w:rsidRPr="00D0518B" w:rsidRDefault="006C5A13" w:rsidP="00731327">
      <w:pPr>
        <w:tabs>
          <w:tab w:val="left" w:pos="-720"/>
        </w:tabs>
        <w:suppressAutoHyphens/>
        <w:spacing w:before="120"/>
        <w:jc w:val="center"/>
        <w:rPr>
          <w:rFonts w:asciiTheme="minorHAnsi" w:hAnsiTheme="minorHAnsi"/>
          <w:b/>
          <w:spacing w:val="-3"/>
          <w:sz w:val="32"/>
          <w:szCs w:val="32"/>
        </w:rPr>
      </w:pPr>
    </w:p>
    <w:p w:rsidR="006C5A13" w:rsidRPr="00D0518B" w:rsidRDefault="006C5A13" w:rsidP="00731327">
      <w:pPr>
        <w:tabs>
          <w:tab w:val="left" w:pos="-720"/>
        </w:tabs>
        <w:suppressAutoHyphens/>
        <w:spacing w:before="120"/>
        <w:jc w:val="center"/>
        <w:rPr>
          <w:rFonts w:asciiTheme="minorHAnsi" w:hAnsiTheme="minorHAnsi"/>
          <w:b/>
          <w:spacing w:val="-3"/>
          <w:sz w:val="32"/>
          <w:szCs w:val="32"/>
        </w:rPr>
      </w:pPr>
    </w:p>
    <w:p w:rsidR="006C5A13" w:rsidRPr="00D0518B" w:rsidRDefault="006C5A13" w:rsidP="00731327">
      <w:pPr>
        <w:tabs>
          <w:tab w:val="left" w:pos="-720"/>
        </w:tabs>
        <w:suppressAutoHyphens/>
        <w:spacing w:before="120"/>
        <w:jc w:val="center"/>
        <w:rPr>
          <w:rFonts w:asciiTheme="minorHAnsi" w:hAnsiTheme="minorHAnsi"/>
          <w:b/>
          <w:spacing w:val="-3"/>
          <w:sz w:val="32"/>
          <w:szCs w:val="32"/>
        </w:rPr>
      </w:pPr>
    </w:p>
    <w:p w:rsidR="006C5A13" w:rsidRPr="00D0518B" w:rsidRDefault="006C5A13" w:rsidP="00731327">
      <w:pPr>
        <w:tabs>
          <w:tab w:val="left" w:pos="-720"/>
        </w:tabs>
        <w:suppressAutoHyphens/>
        <w:spacing w:before="120"/>
        <w:jc w:val="center"/>
        <w:rPr>
          <w:rFonts w:asciiTheme="minorHAnsi" w:hAnsiTheme="minorHAnsi"/>
          <w:b/>
          <w:spacing w:val="-3"/>
          <w:sz w:val="32"/>
          <w:szCs w:val="32"/>
        </w:rPr>
      </w:pPr>
    </w:p>
    <w:p w:rsidR="006C5A13" w:rsidRPr="00D0518B" w:rsidRDefault="006C5A13" w:rsidP="00731327">
      <w:pPr>
        <w:tabs>
          <w:tab w:val="left" w:pos="-720"/>
        </w:tabs>
        <w:suppressAutoHyphens/>
        <w:spacing w:before="120"/>
        <w:jc w:val="center"/>
        <w:rPr>
          <w:rFonts w:asciiTheme="minorHAnsi" w:hAnsiTheme="minorHAnsi"/>
          <w:b/>
          <w:spacing w:val="-3"/>
          <w:sz w:val="32"/>
          <w:szCs w:val="32"/>
        </w:rPr>
      </w:pPr>
    </w:p>
    <w:p w:rsidR="006C5A13" w:rsidRPr="00D0518B" w:rsidRDefault="006C5A13" w:rsidP="00731327">
      <w:pPr>
        <w:tabs>
          <w:tab w:val="left" w:pos="-720"/>
        </w:tabs>
        <w:suppressAutoHyphens/>
        <w:spacing w:before="120"/>
        <w:jc w:val="center"/>
        <w:rPr>
          <w:rFonts w:asciiTheme="minorHAnsi" w:hAnsiTheme="minorHAnsi"/>
          <w:b/>
          <w:spacing w:val="-3"/>
          <w:sz w:val="32"/>
          <w:szCs w:val="32"/>
        </w:rPr>
      </w:pPr>
    </w:p>
    <w:p w:rsidR="006C5A13" w:rsidRPr="00D0518B" w:rsidRDefault="00563BCF" w:rsidP="00731327">
      <w:pPr>
        <w:tabs>
          <w:tab w:val="left" w:pos="-720"/>
        </w:tabs>
        <w:suppressAutoHyphens/>
        <w:spacing w:before="120"/>
        <w:jc w:val="center"/>
        <w:rPr>
          <w:rFonts w:asciiTheme="minorHAnsi" w:hAnsiTheme="minorHAnsi"/>
          <w:b/>
          <w:i/>
          <w:spacing w:val="-3"/>
        </w:rPr>
      </w:pPr>
      <w:r w:rsidRPr="00D0518B">
        <w:rPr>
          <w:rFonts w:asciiTheme="minorHAnsi" w:hAnsiTheme="minorHAnsi"/>
          <w:b/>
          <w:i/>
          <w:spacing w:val="-3"/>
        </w:rPr>
        <w:t>January</w:t>
      </w:r>
      <w:r w:rsidR="006C5A13" w:rsidRPr="00D0518B">
        <w:rPr>
          <w:rFonts w:asciiTheme="minorHAnsi" w:hAnsiTheme="minorHAnsi"/>
          <w:b/>
          <w:i/>
          <w:spacing w:val="-3"/>
        </w:rPr>
        <w:t>, 201</w:t>
      </w:r>
      <w:r w:rsidRPr="00D0518B">
        <w:rPr>
          <w:rFonts w:asciiTheme="minorHAnsi" w:hAnsiTheme="minorHAnsi"/>
          <w:b/>
          <w:i/>
          <w:spacing w:val="-3"/>
        </w:rPr>
        <w:t>5</w:t>
      </w:r>
    </w:p>
    <w:p w:rsidR="00F21409" w:rsidRPr="00D0518B" w:rsidRDefault="00F21409" w:rsidP="00731327">
      <w:pPr>
        <w:tabs>
          <w:tab w:val="left" w:pos="-720"/>
        </w:tabs>
        <w:suppressAutoHyphens/>
        <w:spacing w:before="120"/>
        <w:jc w:val="center"/>
        <w:rPr>
          <w:rFonts w:asciiTheme="minorHAnsi" w:hAnsiTheme="minorHAnsi"/>
          <w:b/>
          <w:i/>
          <w:spacing w:val="-3"/>
        </w:rPr>
      </w:pPr>
    </w:p>
    <w:p w:rsidR="00F21409" w:rsidRPr="00D0518B" w:rsidRDefault="00F21409" w:rsidP="00731327">
      <w:pPr>
        <w:tabs>
          <w:tab w:val="left" w:pos="-720"/>
        </w:tabs>
        <w:suppressAutoHyphens/>
        <w:spacing w:before="120"/>
        <w:jc w:val="center"/>
        <w:rPr>
          <w:rFonts w:asciiTheme="minorHAnsi" w:hAnsiTheme="minorHAnsi"/>
          <w:b/>
          <w:i/>
          <w:spacing w:val="-3"/>
        </w:rPr>
      </w:pPr>
    </w:p>
    <w:p w:rsidR="00F21409" w:rsidRPr="00D0518B" w:rsidRDefault="00F21409" w:rsidP="00731327">
      <w:pPr>
        <w:tabs>
          <w:tab w:val="left" w:pos="-720"/>
        </w:tabs>
        <w:suppressAutoHyphens/>
        <w:spacing w:before="120"/>
        <w:jc w:val="center"/>
        <w:rPr>
          <w:rFonts w:asciiTheme="minorHAnsi" w:hAnsiTheme="minorHAnsi"/>
          <w:b/>
          <w:i/>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10"/>
      </w:tblGrid>
      <w:tr w:rsidR="00596F4D" w:rsidRPr="00D0518B" w:rsidTr="00596F4D">
        <w:trPr>
          <w:trHeight w:val="377"/>
        </w:trPr>
        <w:tc>
          <w:tcPr>
            <w:tcW w:w="3168" w:type="dxa"/>
            <w:shd w:val="clear" w:color="auto" w:fill="C0C0C0"/>
            <w:vAlign w:val="center"/>
          </w:tcPr>
          <w:p w:rsidR="00731327" w:rsidRPr="00D0518B" w:rsidRDefault="00731327" w:rsidP="00EF1546">
            <w:pPr>
              <w:spacing w:before="40" w:after="40"/>
              <w:rPr>
                <w:rFonts w:asciiTheme="minorHAnsi" w:hAnsiTheme="minorHAnsi"/>
                <w:b/>
                <w:sz w:val="22"/>
                <w:szCs w:val="22"/>
              </w:rPr>
            </w:pPr>
            <w:r w:rsidRPr="00D0518B">
              <w:rPr>
                <w:rFonts w:asciiTheme="minorHAnsi" w:hAnsiTheme="minorHAnsi"/>
                <w:b/>
                <w:spacing w:val="-3"/>
                <w:sz w:val="22"/>
                <w:szCs w:val="22"/>
              </w:rPr>
              <w:t>Name of agency:</w:t>
            </w:r>
          </w:p>
        </w:tc>
        <w:tc>
          <w:tcPr>
            <w:tcW w:w="6210" w:type="dxa"/>
            <w:shd w:val="clear" w:color="auto" w:fill="auto"/>
            <w:vAlign w:val="center"/>
          </w:tcPr>
          <w:p w:rsidR="00731327" w:rsidRPr="00D0518B" w:rsidRDefault="00731327" w:rsidP="00EF1546">
            <w:pPr>
              <w:tabs>
                <w:tab w:val="left" w:pos="-720"/>
                <w:tab w:val="left" w:pos="0"/>
              </w:tabs>
              <w:suppressAutoHyphens/>
              <w:spacing w:before="40" w:after="40"/>
              <w:jc w:val="both"/>
              <w:rPr>
                <w:rFonts w:asciiTheme="minorHAnsi" w:hAnsiTheme="minorHAnsi"/>
                <w:spacing w:val="-3"/>
                <w:sz w:val="22"/>
                <w:szCs w:val="22"/>
              </w:rPr>
            </w:pPr>
            <w:r w:rsidRPr="00D0518B">
              <w:rPr>
                <w:rFonts w:asciiTheme="minorHAnsi" w:hAnsiTheme="minorHAnsi"/>
                <w:spacing w:val="-3"/>
                <w:sz w:val="22"/>
                <w:szCs w:val="22"/>
              </w:rPr>
              <w:t>United Nations Development Programme in Bosnia and Herzegovina</w:t>
            </w:r>
          </w:p>
        </w:tc>
      </w:tr>
      <w:tr w:rsidR="00596F4D" w:rsidRPr="00D0518B" w:rsidTr="00596F4D">
        <w:trPr>
          <w:trHeight w:val="260"/>
        </w:trPr>
        <w:tc>
          <w:tcPr>
            <w:tcW w:w="3168" w:type="dxa"/>
            <w:shd w:val="clear" w:color="auto" w:fill="C0C0C0"/>
            <w:vAlign w:val="center"/>
          </w:tcPr>
          <w:p w:rsidR="00731327" w:rsidRPr="00D0518B" w:rsidRDefault="00731327" w:rsidP="00EF1546">
            <w:pPr>
              <w:spacing w:before="40" w:after="40"/>
              <w:rPr>
                <w:rFonts w:asciiTheme="minorHAnsi" w:hAnsiTheme="minorHAnsi"/>
                <w:b/>
                <w:sz w:val="22"/>
                <w:szCs w:val="22"/>
              </w:rPr>
            </w:pPr>
            <w:r w:rsidRPr="00D0518B">
              <w:rPr>
                <w:rFonts w:asciiTheme="minorHAnsi" w:hAnsiTheme="minorHAnsi"/>
                <w:b/>
                <w:sz w:val="22"/>
                <w:szCs w:val="22"/>
              </w:rPr>
              <w:t>Contact person:</w:t>
            </w:r>
          </w:p>
        </w:tc>
        <w:tc>
          <w:tcPr>
            <w:tcW w:w="6210" w:type="dxa"/>
            <w:shd w:val="clear" w:color="auto" w:fill="auto"/>
            <w:vAlign w:val="center"/>
          </w:tcPr>
          <w:p w:rsidR="00731327" w:rsidRPr="00D0518B" w:rsidRDefault="00731327" w:rsidP="00EF1546">
            <w:pPr>
              <w:spacing w:before="40" w:after="40"/>
              <w:rPr>
                <w:rFonts w:asciiTheme="minorHAnsi" w:hAnsiTheme="minorHAnsi"/>
                <w:sz w:val="22"/>
                <w:szCs w:val="22"/>
              </w:rPr>
            </w:pPr>
            <w:r w:rsidRPr="00D0518B">
              <w:rPr>
                <w:rFonts w:asciiTheme="minorHAnsi" w:hAnsiTheme="minorHAnsi"/>
                <w:sz w:val="22"/>
                <w:szCs w:val="22"/>
              </w:rPr>
              <w:t>Zahira Virani, Deputy Resident Representative</w:t>
            </w:r>
          </w:p>
        </w:tc>
      </w:tr>
      <w:tr w:rsidR="00731327" w:rsidRPr="00D0518B" w:rsidTr="00596F4D">
        <w:trPr>
          <w:trHeight w:val="305"/>
        </w:trPr>
        <w:tc>
          <w:tcPr>
            <w:tcW w:w="3168" w:type="dxa"/>
            <w:shd w:val="clear" w:color="auto" w:fill="C0C0C0"/>
            <w:vAlign w:val="center"/>
          </w:tcPr>
          <w:p w:rsidR="00731327" w:rsidRPr="00D0518B" w:rsidRDefault="00731327" w:rsidP="00EF1546">
            <w:pPr>
              <w:spacing w:before="40" w:after="40"/>
              <w:rPr>
                <w:rFonts w:asciiTheme="minorHAnsi" w:hAnsiTheme="minorHAnsi"/>
                <w:b/>
                <w:sz w:val="22"/>
                <w:szCs w:val="22"/>
              </w:rPr>
            </w:pPr>
            <w:r w:rsidRPr="00D0518B">
              <w:rPr>
                <w:rFonts w:asciiTheme="minorHAnsi" w:hAnsiTheme="minorHAnsi"/>
                <w:b/>
                <w:sz w:val="22"/>
                <w:szCs w:val="22"/>
              </w:rPr>
              <w:t>Postal address:</w:t>
            </w:r>
          </w:p>
        </w:tc>
        <w:tc>
          <w:tcPr>
            <w:tcW w:w="6210" w:type="dxa"/>
            <w:shd w:val="clear" w:color="auto" w:fill="auto"/>
            <w:vAlign w:val="center"/>
          </w:tcPr>
          <w:p w:rsidR="00731327" w:rsidRPr="00D0518B" w:rsidRDefault="00731327" w:rsidP="00EF1546">
            <w:pPr>
              <w:pStyle w:val="Tekstutabeli"/>
              <w:spacing w:beforeLines="0" w:afterLines="0"/>
              <w:rPr>
                <w:rFonts w:asciiTheme="minorHAnsi" w:eastAsiaTheme="minorHAnsi" w:hAnsiTheme="minorHAnsi"/>
                <w:sz w:val="22"/>
                <w:szCs w:val="22"/>
                <w:lang w:val="en-GB" w:bidi="ar-SA"/>
              </w:rPr>
            </w:pPr>
            <w:r w:rsidRPr="00D0518B">
              <w:rPr>
                <w:rFonts w:asciiTheme="minorHAnsi" w:eastAsiaTheme="minorHAnsi" w:hAnsiTheme="minorHAnsi"/>
                <w:sz w:val="22"/>
                <w:szCs w:val="22"/>
                <w:lang w:val="en-GB" w:bidi="ar-SA"/>
              </w:rPr>
              <w:t xml:space="preserve">UNDP BiH, Zmaja od Bosne bb, 71000 Sarajevo, </w:t>
            </w:r>
          </w:p>
        </w:tc>
      </w:tr>
      <w:tr w:rsidR="00596F4D" w:rsidRPr="00D0518B" w:rsidTr="00596F4D">
        <w:trPr>
          <w:trHeight w:val="368"/>
        </w:trPr>
        <w:tc>
          <w:tcPr>
            <w:tcW w:w="3168" w:type="dxa"/>
            <w:shd w:val="clear" w:color="auto" w:fill="C0C0C0"/>
            <w:vAlign w:val="center"/>
          </w:tcPr>
          <w:p w:rsidR="00731327" w:rsidRPr="00D0518B" w:rsidRDefault="00731327" w:rsidP="00EF1546">
            <w:pPr>
              <w:spacing w:before="40" w:after="40"/>
              <w:rPr>
                <w:rFonts w:asciiTheme="minorHAnsi" w:hAnsiTheme="minorHAnsi"/>
                <w:sz w:val="22"/>
                <w:szCs w:val="22"/>
              </w:rPr>
            </w:pPr>
            <w:r w:rsidRPr="00D0518B">
              <w:rPr>
                <w:rFonts w:asciiTheme="minorHAnsi" w:hAnsiTheme="minorHAnsi"/>
                <w:b/>
                <w:sz w:val="22"/>
                <w:szCs w:val="22"/>
              </w:rPr>
              <w:t>Telephone number:</w:t>
            </w:r>
            <w:r w:rsidRPr="00D0518B">
              <w:rPr>
                <w:rFonts w:asciiTheme="minorHAnsi" w:hAnsiTheme="minorHAnsi"/>
                <w:sz w:val="22"/>
                <w:szCs w:val="22"/>
              </w:rPr>
              <w:t xml:space="preserve"> </w:t>
            </w:r>
          </w:p>
        </w:tc>
        <w:tc>
          <w:tcPr>
            <w:tcW w:w="6210" w:type="dxa"/>
            <w:shd w:val="clear" w:color="auto" w:fill="auto"/>
            <w:vAlign w:val="center"/>
          </w:tcPr>
          <w:p w:rsidR="00731327" w:rsidRPr="00D0518B" w:rsidRDefault="00731327" w:rsidP="00EF1546">
            <w:pPr>
              <w:spacing w:before="40" w:after="40"/>
              <w:rPr>
                <w:rFonts w:asciiTheme="minorHAnsi" w:hAnsiTheme="minorHAnsi"/>
                <w:sz w:val="22"/>
                <w:szCs w:val="22"/>
              </w:rPr>
            </w:pPr>
            <w:r w:rsidRPr="00D0518B">
              <w:rPr>
                <w:rFonts w:asciiTheme="minorHAnsi" w:eastAsiaTheme="minorHAnsi" w:hAnsiTheme="minorHAnsi"/>
                <w:sz w:val="22"/>
                <w:szCs w:val="22"/>
              </w:rPr>
              <w:t>+387 33 293 400</w:t>
            </w:r>
          </w:p>
        </w:tc>
      </w:tr>
      <w:tr w:rsidR="00596F4D" w:rsidRPr="00D0518B" w:rsidTr="00596F4D">
        <w:trPr>
          <w:trHeight w:val="323"/>
        </w:trPr>
        <w:tc>
          <w:tcPr>
            <w:tcW w:w="3168" w:type="dxa"/>
            <w:shd w:val="clear" w:color="auto" w:fill="C0C0C0"/>
            <w:vAlign w:val="center"/>
          </w:tcPr>
          <w:p w:rsidR="00731327" w:rsidRPr="00D0518B" w:rsidRDefault="00731327" w:rsidP="00EF1546">
            <w:pPr>
              <w:spacing w:before="40" w:after="40"/>
              <w:rPr>
                <w:rFonts w:asciiTheme="minorHAnsi" w:hAnsiTheme="minorHAnsi"/>
                <w:sz w:val="22"/>
                <w:szCs w:val="22"/>
              </w:rPr>
            </w:pPr>
            <w:r w:rsidRPr="00D0518B">
              <w:rPr>
                <w:rFonts w:asciiTheme="minorHAnsi" w:hAnsiTheme="minorHAnsi"/>
                <w:b/>
                <w:sz w:val="22"/>
                <w:szCs w:val="22"/>
              </w:rPr>
              <w:t>Fax number:</w:t>
            </w:r>
            <w:r w:rsidRPr="00D0518B">
              <w:rPr>
                <w:rFonts w:asciiTheme="minorHAnsi" w:hAnsiTheme="minorHAnsi"/>
                <w:sz w:val="22"/>
                <w:szCs w:val="22"/>
              </w:rPr>
              <w:t xml:space="preserve"> </w:t>
            </w:r>
          </w:p>
        </w:tc>
        <w:tc>
          <w:tcPr>
            <w:tcW w:w="6210" w:type="dxa"/>
            <w:shd w:val="clear" w:color="auto" w:fill="auto"/>
            <w:vAlign w:val="center"/>
          </w:tcPr>
          <w:p w:rsidR="00731327" w:rsidRPr="00D0518B" w:rsidRDefault="00731327" w:rsidP="00EF1546">
            <w:pPr>
              <w:spacing w:before="40" w:after="40"/>
              <w:rPr>
                <w:rFonts w:asciiTheme="minorHAnsi" w:hAnsiTheme="minorHAnsi"/>
                <w:sz w:val="22"/>
                <w:szCs w:val="22"/>
              </w:rPr>
            </w:pPr>
            <w:r w:rsidRPr="00D0518B">
              <w:rPr>
                <w:rFonts w:asciiTheme="minorHAnsi" w:eastAsiaTheme="minorHAnsi" w:hAnsiTheme="minorHAnsi"/>
                <w:sz w:val="22"/>
                <w:szCs w:val="22"/>
              </w:rPr>
              <w:t>+387 33 552 330</w:t>
            </w:r>
          </w:p>
        </w:tc>
      </w:tr>
      <w:tr w:rsidR="00596F4D" w:rsidRPr="00D0518B" w:rsidTr="00596F4D">
        <w:trPr>
          <w:trHeight w:val="377"/>
        </w:trPr>
        <w:tc>
          <w:tcPr>
            <w:tcW w:w="3168" w:type="dxa"/>
            <w:shd w:val="clear" w:color="auto" w:fill="C0C0C0"/>
            <w:vAlign w:val="center"/>
          </w:tcPr>
          <w:p w:rsidR="00731327" w:rsidRPr="00D0518B" w:rsidRDefault="00731327" w:rsidP="00EF1546">
            <w:pPr>
              <w:spacing w:before="40" w:after="40"/>
              <w:rPr>
                <w:rFonts w:asciiTheme="minorHAnsi" w:hAnsiTheme="minorHAnsi"/>
                <w:b/>
                <w:sz w:val="22"/>
                <w:szCs w:val="22"/>
              </w:rPr>
            </w:pPr>
            <w:r w:rsidRPr="00D0518B">
              <w:rPr>
                <w:rFonts w:asciiTheme="minorHAnsi" w:hAnsiTheme="minorHAnsi"/>
                <w:b/>
                <w:sz w:val="22"/>
                <w:szCs w:val="22"/>
              </w:rPr>
              <w:t>Contact person’s email:</w:t>
            </w:r>
          </w:p>
        </w:tc>
        <w:tc>
          <w:tcPr>
            <w:tcW w:w="6210" w:type="dxa"/>
            <w:shd w:val="clear" w:color="auto" w:fill="auto"/>
            <w:vAlign w:val="center"/>
          </w:tcPr>
          <w:p w:rsidR="00731327" w:rsidRPr="00D0518B" w:rsidRDefault="000432AD" w:rsidP="00EF1546">
            <w:pPr>
              <w:spacing w:before="40" w:after="40"/>
              <w:rPr>
                <w:rFonts w:asciiTheme="minorHAnsi" w:hAnsiTheme="minorHAnsi"/>
                <w:sz w:val="22"/>
                <w:szCs w:val="22"/>
              </w:rPr>
            </w:pPr>
            <w:hyperlink r:id="rId9" w:history="1">
              <w:r w:rsidR="00731327" w:rsidRPr="00D0518B">
                <w:rPr>
                  <w:rStyle w:val="Hyperlink"/>
                  <w:rFonts w:asciiTheme="minorHAnsi" w:hAnsiTheme="minorHAnsi"/>
                  <w:sz w:val="22"/>
                  <w:szCs w:val="22"/>
                </w:rPr>
                <w:t>zahira.virani@undp.org</w:t>
              </w:r>
            </w:hyperlink>
            <w:r w:rsidR="00731327" w:rsidRPr="00D0518B">
              <w:rPr>
                <w:rFonts w:asciiTheme="minorHAnsi" w:hAnsiTheme="minorHAnsi"/>
                <w:sz w:val="22"/>
                <w:szCs w:val="22"/>
              </w:rPr>
              <w:t xml:space="preserve">  </w:t>
            </w:r>
          </w:p>
        </w:tc>
      </w:tr>
      <w:tr w:rsidR="00596F4D" w:rsidRPr="00D0518B" w:rsidTr="00596F4D">
        <w:trPr>
          <w:trHeight w:val="332"/>
        </w:trPr>
        <w:tc>
          <w:tcPr>
            <w:tcW w:w="3168" w:type="dxa"/>
            <w:shd w:val="clear" w:color="auto" w:fill="C0C0C0"/>
            <w:vAlign w:val="center"/>
          </w:tcPr>
          <w:p w:rsidR="00731327" w:rsidRPr="00D0518B" w:rsidRDefault="00731327" w:rsidP="00EF1546">
            <w:pPr>
              <w:spacing w:before="40" w:after="40"/>
              <w:rPr>
                <w:rFonts w:asciiTheme="minorHAnsi" w:hAnsiTheme="minorHAnsi"/>
                <w:b/>
                <w:sz w:val="22"/>
                <w:szCs w:val="22"/>
              </w:rPr>
            </w:pPr>
            <w:r w:rsidRPr="00D0518B">
              <w:rPr>
                <w:rFonts w:asciiTheme="minorHAnsi" w:hAnsiTheme="minorHAnsi"/>
                <w:b/>
                <w:sz w:val="22"/>
                <w:szCs w:val="22"/>
              </w:rPr>
              <w:t>Address:</w:t>
            </w:r>
          </w:p>
        </w:tc>
        <w:tc>
          <w:tcPr>
            <w:tcW w:w="6210" w:type="dxa"/>
            <w:shd w:val="clear" w:color="auto" w:fill="auto"/>
            <w:vAlign w:val="center"/>
          </w:tcPr>
          <w:p w:rsidR="00731327" w:rsidRPr="00D0518B" w:rsidRDefault="00731327" w:rsidP="00EF1546">
            <w:pPr>
              <w:spacing w:before="40" w:after="40"/>
              <w:rPr>
                <w:rFonts w:asciiTheme="minorHAnsi" w:hAnsiTheme="minorHAnsi"/>
                <w:sz w:val="22"/>
                <w:szCs w:val="22"/>
              </w:rPr>
            </w:pPr>
            <w:r w:rsidRPr="00D0518B">
              <w:rPr>
                <w:rFonts w:asciiTheme="minorHAnsi" w:eastAsiaTheme="minorHAnsi" w:hAnsiTheme="minorHAnsi"/>
                <w:sz w:val="22"/>
                <w:szCs w:val="22"/>
              </w:rPr>
              <w:t>Zmaja od Bosne bb, 71000 Sarajevo</w:t>
            </w:r>
          </w:p>
        </w:tc>
      </w:tr>
      <w:tr w:rsidR="00596F4D" w:rsidRPr="00D0518B" w:rsidTr="00596F4D">
        <w:trPr>
          <w:trHeight w:val="377"/>
        </w:trPr>
        <w:tc>
          <w:tcPr>
            <w:tcW w:w="3168" w:type="dxa"/>
            <w:shd w:val="clear" w:color="auto" w:fill="C0C0C0"/>
            <w:vAlign w:val="center"/>
          </w:tcPr>
          <w:p w:rsidR="00731327" w:rsidRPr="00D0518B" w:rsidRDefault="00731327" w:rsidP="00EF1546">
            <w:pPr>
              <w:spacing w:before="40" w:after="40"/>
              <w:rPr>
                <w:rFonts w:asciiTheme="minorHAnsi" w:hAnsiTheme="minorHAnsi"/>
                <w:b/>
                <w:sz w:val="22"/>
                <w:szCs w:val="22"/>
              </w:rPr>
            </w:pPr>
            <w:r w:rsidRPr="00D0518B">
              <w:rPr>
                <w:rFonts w:asciiTheme="minorHAnsi" w:hAnsiTheme="minorHAnsi"/>
                <w:b/>
                <w:sz w:val="22"/>
                <w:szCs w:val="22"/>
              </w:rPr>
              <w:t>Website:</w:t>
            </w:r>
          </w:p>
        </w:tc>
        <w:tc>
          <w:tcPr>
            <w:tcW w:w="6210" w:type="dxa"/>
            <w:shd w:val="clear" w:color="auto" w:fill="auto"/>
            <w:vAlign w:val="center"/>
          </w:tcPr>
          <w:p w:rsidR="00731327" w:rsidRPr="00D0518B" w:rsidRDefault="000432AD" w:rsidP="00EF1546">
            <w:pPr>
              <w:spacing w:before="40" w:after="40"/>
              <w:rPr>
                <w:rFonts w:asciiTheme="minorHAnsi" w:hAnsiTheme="minorHAnsi"/>
                <w:sz w:val="22"/>
                <w:szCs w:val="22"/>
              </w:rPr>
            </w:pPr>
            <w:hyperlink r:id="rId10" w:history="1">
              <w:r w:rsidR="00731327" w:rsidRPr="00D0518B">
                <w:rPr>
                  <w:rStyle w:val="Hyperlink"/>
                  <w:rFonts w:asciiTheme="minorHAnsi" w:hAnsiTheme="minorHAnsi"/>
                  <w:sz w:val="22"/>
                  <w:szCs w:val="22"/>
                </w:rPr>
                <w:t>http://www.ba.undp.org</w:t>
              </w:r>
            </w:hyperlink>
            <w:r w:rsidR="00731327" w:rsidRPr="00D0518B">
              <w:rPr>
                <w:rFonts w:asciiTheme="minorHAnsi" w:hAnsiTheme="minorHAnsi"/>
                <w:sz w:val="22"/>
                <w:szCs w:val="22"/>
              </w:rPr>
              <w:t xml:space="preserve"> </w:t>
            </w:r>
          </w:p>
        </w:tc>
      </w:tr>
    </w:tbl>
    <w:p w:rsidR="00731327" w:rsidRPr="00D0518B" w:rsidRDefault="00731327" w:rsidP="00731327">
      <w:pPr>
        <w:tabs>
          <w:tab w:val="left" w:pos="-720"/>
          <w:tab w:val="left" w:pos="0"/>
        </w:tabs>
        <w:suppressAutoHyphens/>
        <w:spacing w:before="120"/>
        <w:ind w:right="720"/>
        <w:jc w:val="both"/>
        <w:rPr>
          <w:rFonts w:asciiTheme="minorHAnsi" w:hAnsiTheme="minorHAnsi"/>
          <w:spacing w:val="-3"/>
          <w:sz w:val="22"/>
          <w:szCs w:val="22"/>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6210"/>
      </w:tblGrid>
      <w:tr w:rsidR="00731327" w:rsidRPr="00D0518B" w:rsidTr="00596F4D">
        <w:trPr>
          <w:trHeight w:val="459"/>
        </w:trPr>
        <w:tc>
          <w:tcPr>
            <w:tcW w:w="3150" w:type="dxa"/>
            <w:shd w:val="clear" w:color="auto" w:fill="BFBFBF" w:themeFill="background1" w:themeFillShade="BF"/>
            <w:vAlign w:val="center"/>
          </w:tcPr>
          <w:p w:rsidR="00731327" w:rsidRPr="00D0518B" w:rsidRDefault="006C5A13" w:rsidP="00EF1546">
            <w:pPr>
              <w:pStyle w:val="Title"/>
              <w:spacing w:before="40" w:after="40"/>
              <w:jc w:val="left"/>
              <w:rPr>
                <w:rFonts w:asciiTheme="minorHAnsi" w:hAnsiTheme="minorHAnsi"/>
                <w:sz w:val="22"/>
                <w:szCs w:val="22"/>
                <w:lang w:val="en-GB"/>
              </w:rPr>
            </w:pPr>
            <w:r w:rsidRPr="00D0518B">
              <w:rPr>
                <w:rFonts w:asciiTheme="minorHAnsi" w:hAnsiTheme="minorHAnsi"/>
                <w:sz w:val="22"/>
                <w:szCs w:val="22"/>
                <w:lang w:val="en-GB"/>
              </w:rPr>
              <w:t xml:space="preserve">Title of the </w:t>
            </w:r>
            <w:r w:rsidR="00731327" w:rsidRPr="00D0518B">
              <w:rPr>
                <w:rFonts w:asciiTheme="minorHAnsi" w:hAnsiTheme="minorHAnsi"/>
                <w:sz w:val="22"/>
                <w:szCs w:val="22"/>
                <w:lang w:val="en-GB"/>
              </w:rPr>
              <w:t>project:</w:t>
            </w:r>
          </w:p>
        </w:tc>
        <w:tc>
          <w:tcPr>
            <w:tcW w:w="6210" w:type="dxa"/>
            <w:vAlign w:val="center"/>
          </w:tcPr>
          <w:p w:rsidR="00731327" w:rsidRPr="00D0518B" w:rsidRDefault="006C5A13" w:rsidP="00B67CC9">
            <w:pPr>
              <w:pStyle w:val="Title"/>
              <w:spacing w:before="40" w:after="40"/>
              <w:jc w:val="both"/>
              <w:rPr>
                <w:rFonts w:asciiTheme="minorHAnsi" w:hAnsiTheme="minorHAnsi"/>
                <w:b w:val="0"/>
                <w:sz w:val="22"/>
                <w:szCs w:val="22"/>
                <w:lang w:val="en-GB"/>
              </w:rPr>
            </w:pPr>
            <w:r w:rsidRPr="00D0518B">
              <w:rPr>
                <w:rFonts w:asciiTheme="minorHAnsi" w:hAnsiTheme="minorHAnsi"/>
                <w:b w:val="0"/>
                <w:sz w:val="22"/>
                <w:szCs w:val="22"/>
                <w:lang w:val="en-GB"/>
              </w:rPr>
              <w:t xml:space="preserve">Support to Flood </w:t>
            </w:r>
            <w:r w:rsidR="00B67CC9" w:rsidRPr="00D0518B">
              <w:rPr>
                <w:rFonts w:asciiTheme="minorHAnsi" w:hAnsiTheme="minorHAnsi"/>
                <w:b w:val="0"/>
                <w:sz w:val="22"/>
                <w:szCs w:val="22"/>
                <w:lang w:val="en-GB"/>
              </w:rPr>
              <w:t>Recovery and Risk Mitigation</w:t>
            </w:r>
            <w:r w:rsidRPr="00D0518B">
              <w:rPr>
                <w:rFonts w:asciiTheme="minorHAnsi" w:hAnsiTheme="minorHAnsi"/>
                <w:b w:val="0"/>
                <w:sz w:val="22"/>
                <w:szCs w:val="22"/>
                <w:lang w:val="en-GB"/>
              </w:rPr>
              <w:t xml:space="preserve"> in Bosnia and Herzegovina</w:t>
            </w:r>
          </w:p>
        </w:tc>
      </w:tr>
      <w:tr w:rsidR="00731327" w:rsidRPr="00D0518B" w:rsidTr="00596F4D">
        <w:tc>
          <w:tcPr>
            <w:tcW w:w="3150" w:type="dxa"/>
            <w:shd w:val="clear" w:color="auto" w:fill="BFBFBF" w:themeFill="background1" w:themeFillShade="BF"/>
            <w:vAlign w:val="center"/>
          </w:tcPr>
          <w:p w:rsidR="00731327" w:rsidRPr="00D0518B" w:rsidRDefault="00731327" w:rsidP="00EF1546">
            <w:pPr>
              <w:pStyle w:val="Title"/>
              <w:spacing w:before="40" w:after="40"/>
              <w:jc w:val="left"/>
              <w:rPr>
                <w:rFonts w:asciiTheme="minorHAnsi" w:hAnsiTheme="minorHAnsi"/>
                <w:sz w:val="22"/>
                <w:szCs w:val="22"/>
                <w:lang w:val="en-GB"/>
              </w:rPr>
            </w:pPr>
            <w:r w:rsidRPr="00D0518B">
              <w:rPr>
                <w:rFonts w:asciiTheme="minorHAnsi" w:hAnsiTheme="minorHAnsi"/>
                <w:sz w:val="22"/>
                <w:szCs w:val="22"/>
                <w:lang w:val="en-GB"/>
              </w:rPr>
              <w:t>Location(s):</w:t>
            </w:r>
          </w:p>
        </w:tc>
        <w:tc>
          <w:tcPr>
            <w:tcW w:w="6210" w:type="dxa"/>
            <w:vAlign w:val="center"/>
          </w:tcPr>
          <w:p w:rsidR="00731327" w:rsidRPr="00D0518B" w:rsidRDefault="00731327" w:rsidP="00EF1546">
            <w:pPr>
              <w:pStyle w:val="Title"/>
              <w:spacing w:before="40" w:after="40"/>
              <w:jc w:val="both"/>
              <w:rPr>
                <w:rFonts w:asciiTheme="minorHAnsi" w:hAnsiTheme="minorHAnsi"/>
                <w:b w:val="0"/>
                <w:i/>
                <w:sz w:val="22"/>
                <w:szCs w:val="22"/>
                <w:lang w:val="en-GB"/>
              </w:rPr>
            </w:pPr>
            <w:r w:rsidRPr="00D0518B">
              <w:rPr>
                <w:rFonts w:asciiTheme="minorHAnsi" w:hAnsiTheme="minorHAnsi"/>
                <w:b w:val="0"/>
                <w:sz w:val="22"/>
                <w:szCs w:val="22"/>
                <w:lang w:val="en-GB"/>
              </w:rPr>
              <w:t xml:space="preserve">Bosnia and Herzegovina, </w:t>
            </w:r>
            <w:r w:rsidR="006C5A13" w:rsidRPr="00D0518B">
              <w:rPr>
                <w:rFonts w:asciiTheme="minorHAnsi" w:hAnsiTheme="minorHAnsi"/>
                <w:b w:val="0"/>
                <w:sz w:val="22"/>
                <w:szCs w:val="22"/>
                <w:lang w:val="en-GB"/>
              </w:rPr>
              <w:t>specifically</w:t>
            </w:r>
            <w:r w:rsidRPr="00D0518B">
              <w:rPr>
                <w:rFonts w:asciiTheme="minorHAnsi" w:hAnsiTheme="minorHAnsi"/>
                <w:b w:val="0"/>
                <w:sz w:val="22"/>
                <w:szCs w:val="22"/>
                <w:lang w:val="en-GB"/>
              </w:rPr>
              <w:t xml:space="preserve"> </w:t>
            </w:r>
            <w:r w:rsidR="006C5A13" w:rsidRPr="00D0518B">
              <w:rPr>
                <w:rFonts w:asciiTheme="minorHAnsi" w:hAnsiTheme="minorHAnsi"/>
                <w:b w:val="0"/>
                <w:sz w:val="22"/>
                <w:szCs w:val="22"/>
                <w:lang w:val="en-GB"/>
              </w:rPr>
              <w:t>10</w:t>
            </w:r>
            <w:r w:rsidRPr="00D0518B">
              <w:rPr>
                <w:rFonts w:asciiTheme="minorHAnsi" w:hAnsiTheme="minorHAnsi"/>
                <w:b w:val="0"/>
                <w:sz w:val="22"/>
                <w:szCs w:val="22"/>
                <w:lang w:val="en-GB"/>
              </w:rPr>
              <w:t xml:space="preserve"> local governments </w:t>
            </w:r>
            <w:r w:rsidR="006C5A13" w:rsidRPr="00D0518B">
              <w:rPr>
                <w:rFonts w:asciiTheme="minorHAnsi" w:hAnsiTheme="minorHAnsi"/>
                <w:b w:val="0"/>
                <w:sz w:val="22"/>
                <w:szCs w:val="22"/>
                <w:lang w:val="en-GB"/>
              </w:rPr>
              <w:t xml:space="preserve">most </w:t>
            </w:r>
            <w:r w:rsidRPr="00D0518B">
              <w:rPr>
                <w:rFonts w:asciiTheme="minorHAnsi" w:hAnsiTheme="minorHAnsi"/>
                <w:b w:val="0"/>
                <w:sz w:val="22"/>
                <w:szCs w:val="22"/>
                <w:lang w:val="en-GB"/>
              </w:rPr>
              <w:t xml:space="preserve">affected by the flooding and landslides. </w:t>
            </w:r>
          </w:p>
        </w:tc>
      </w:tr>
    </w:tbl>
    <w:p w:rsidR="00731327" w:rsidRPr="00D0518B" w:rsidRDefault="00731327" w:rsidP="00731327">
      <w:pPr>
        <w:tabs>
          <w:tab w:val="left" w:pos="-720"/>
          <w:tab w:val="left" w:pos="0"/>
        </w:tabs>
        <w:suppressAutoHyphens/>
        <w:spacing w:before="120"/>
        <w:ind w:right="720"/>
        <w:jc w:val="both"/>
        <w:rPr>
          <w:rFonts w:asciiTheme="minorHAnsi" w:hAnsiTheme="minorHAnsi"/>
          <w:spacing w:val="-3"/>
          <w:sz w:val="22"/>
          <w:szCs w:val="22"/>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6210"/>
      </w:tblGrid>
      <w:tr w:rsidR="006C5A13" w:rsidRPr="00D0518B" w:rsidTr="00596F4D">
        <w:trPr>
          <w:trHeight w:val="215"/>
        </w:trPr>
        <w:tc>
          <w:tcPr>
            <w:tcW w:w="3150" w:type="dxa"/>
            <w:shd w:val="clear" w:color="auto" w:fill="BFBFBF" w:themeFill="background1" w:themeFillShade="BF"/>
            <w:vAlign w:val="center"/>
          </w:tcPr>
          <w:p w:rsidR="006C5A13" w:rsidRPr="00D0518B" w:rsidRDefault="006C5A13" w:rsidP="0010312D">
            <w:pPr>
              <w:pStyle w:val="Title"/>
              <w:spacing w:before="40" w:after="40"/>
              <w:jc w:val="left"/>
              <w:rPr>
                <w:rFonts w:asciiTheme="minorHAnsi" w:hAnsiTheme="minorHAnsi"/>
                <w:sz w:val="22"/>
                <w:szCs w:val="22"/>
                <w:lang w:val="en-GB"/>
              </w:rPr>
            </w:pPr>
            <w:r w:rsidRPr="00D0518B">
              <w:rPr>
                <w:rFonts w:asciiTheme="minorHAnsi" w:hAnsiTheme="minorHAnsi"/>
                <w:sz w:val="22"/>
                <w:szCs w:val="22"/>
                <w:lang w:val="en-GB"/>
              </w:rPr>
              <w:lastRenderedPageBreak/>
              <w:t>Total project cost (</w:t>
            </w:r>
            <w:r w:rsidR="0010312D" w:rsidRPr="00D0518B">
              <w:rPr>
                <w:rFonts w:asciiTheme="minorHAnsi" w:hAnsiTheme="minorHAnsi"/>
                <w:sz w:val="22"/>
                <w:szCs w:val="22"/>
                <w:lang w:val="en-GB"/>
              </w:rPr>
              <w:t>£</w:t>
            </w:r>
            <w:r w:rsidRPr="00D0518B">
              <w:rPr>
                <w:rFonts w:asciiTheme="minorHAnsi" w:hAnsiTheme="minorHAnsi"/>
                <w:sz w:val="22"/>
                <w:szCs w:val="22"/>
                <w:lang w:val="en-GB"/>
              </w:rPr>
              <w:t>):</w:t>
            </w:r>
          </w:p>
        </w:tc>
        <w:tc>
          <w:tcPr>
            <w:tcW w:w="6210" w:type="dxa"/>
            <w:vAlign w:val="center"/>
          </w:tcPr>
          <w:p w:rsidR="006C5A13" w:rsidRPr="00D0518B" w:rsidRDefault="00D0518B" w:rsidP="00EF1546">
            <w:pPr>
              <w:pStyle w:val="Title"/>
              <w:spacing w:before="40" w:after="40"/>
              <w:jc w:val="both"/>
              <w:rPr>
                <w:rFonts w:asciiTheme="minorHAnsi" w:hAnsiTheme="minorHAnsi"/>
                <w:b w:val="0"/>
                <w:sz w:val="22"/>
                <w:szCs w:val="22"/>
                <w:lang w:val="en-GB"/>
              </w:rPr>
            </w:pPr>
            <w:r w:rsidRPr="00D0518B">
              <w:rPr>
                <w:rFonts w:ascii="Calibri" w:hAnsi="Calibri"/>
                <w:b w:val="0"/>
                <w:bCs/>
                <w:color w:val="000000"/>
                <w:sz w:val="22"/>
                <w:szCs w:val="22"/>
              </w:rPr>
              <w:t>1,000,000.94</w:t>
            </w:r>
          </w:p>
        </w:tc>
      </w:tr>
      <w:tr w:rsidR="006C5A13" w:rsidRPr="00D0518B" w:rsidTr="00596F4D">
        <w:tc>
          <w:tcPr>
            <w:tcW w:w="3150" w:type="dxa"/>
            <w:shd w:val="clear" w:color="auto" w:fill="BFBFBF" w:themeFill="background1" w:themeFillShade="BF"/>
            <w:vAlign w:val="center"/>
          </w:tcPr>
          <w:p w:rsidR="006C5A13" w:rsidRPr="00D0518B" w:rsidRDefault="006C5A13" w:rsidP="00EF1546">
            <w:pPr>
              <w:pStyle w:val="Title"/>
              <w:spacing w:before="40" w:after="40"/>
              <w:jc w:val="left"/>
              <w:rPr>
                <w:rFonts w:asciiTheme="minorHAnsi" w:hAnsiTheme="minorHAnsi"/>
                <w:sz w:val="22"/>
                <w:szCs w:val="22"/>
                <w:lang w:val="en-GB"/>
              </w:rPr>
            </w:pPr>
            <w:r w:rsidRPr="00D0518B">
              <w:rPr>
                <w:rFonts w:asciiTheme="minorHAnsi" w:hAnsiTheme="minorHAnsi"/>
                <w:sz w:val="22"/>
                <w:szCs w:val="22"/>
                <w:lang w:val="en-GB"/>
              </w:rPr>
              <w:t>Project duration:</w:t>
            </w:r>
          </w:p>
        </w:tc>
        <w:tc>
          <w:tcPr>
            <w:tcW w:w="6210" w:type="dxa"/>
            <w:vAlign w:val="center"/>
          </w:tcPr>
          <w:p w:rsidR="006C5A13" w:rsidRPr="00D0518B" w:rsidRDefault="00264E93" w:rsidP="0065591C">
            <w:pPr>
              <w:pStyle w:val="Title"/>
              <w:spacing w:before="40" w:after="40"/>
              <w:jc w:val="both"/>
              <w:rPr>
                <w:rFonts w:asciiTheme="minorHAnsi" w:hAnsiTheme="minorHAnsi"/>
                <w:b w:val="0"/>
                <w:sz w:val="22"/>
                <w:szCs w:val="22"/>
                <w:lang w:val="en-GB"/>
              </w:rPr>
            </w:pPr>
            <w:r w:rsidRPr="00D0518B">
              <w:rPr>
                <w:rFonts w:asciiTheme="minorHAnsi" w:hAnsiTheme="minorHAnsi"/>
                <w:b w:val="0"/>
                <w:sz w:val="22"/>
                <w:szCs w:val="22"/>
                <w:lang w:val="en-GB"/>
              </w:rPr>
              <w:t>12</w:t>
            </w:r>
            <w:r w:rsidR="006C5A13" w:rsidRPr="00D0518B">
              <w:rPr>
                <w:rFonts w:asciiTheme="minorHAnsi" w:hAnsiTheme="minorHAnsi"/>
                <w:b w:val="0"/>
                <w:sz w:val="22"/>
                <w:szCs w:val="22"/>
                <w:lang w:val="en-GB"/>
              </w:rPr>
              <w:t xml:space="preserve"> months (</w:t>
            </w:r>
            <w:r w:rsidR="0065591C">
              <w:rPr>
                <w:rFonts w:asciiTheme="minorHAnsi" w:hAnsiTheme="minorHAnsi"/>
                <w:b w:val="0"/>
                <w:sz w:val="22"/>
                <w:szCs w:val="22"/>
                <w:lang w:val="en-GB"/>
              </w:rPr>
              <w:t>February 2015</w:t>
            </w:r>
            <w:r w:rsidR="006C5A13" w:rsidRPr="00D0518B">
              <w:rPr>
                <w:rFonts w:asciiTheme="minorHAnsi" w:hAnsiTheme="minorHAnsi"/>
                <w:b w:val="0"/>
                <w:sz w:val="22"/>
                <w:szCs w:val="22"/>
                <w:lang w:val="en-GB"/>
              </w:rPr>
              <w:t xml:space="preserve"> – </w:t>
            </w:r>
            <w:r w:rsidR="0065591C">
              <w:rPr>
                <w:rFonts w:asciiTheme="minorHAnsi" w:hAnsiTheme="minorHAnsi"/>
                <w:b w:val="0"/>
                <w:sz w:val="22"/>
                <w:szCs w:val="22"/>
                <w:lang w:val="en-GB"/>
              </w:rPr>
              <w:t>February</w:t>
            </w:r>
            <w:r w:rsidR="006C5A13" w:rsidRPr="00D0518B">
              <w:rPr>
                <w:rFonts w:asciiTheme="minorHAnsi" w:hAnsiTheme="minorHAnsi"/>
                <w:b w:val="0"/>
                <w:sz w:val="22"/>
                <w:szCs w:val="22"/>
                <w:lang w:val="en-GB"/>
              </w:rPr>
              <w:t xml:space="preserve"> 201</w:t>
            </w:r>
            <w:r w:rsidR="0065591C">
              <w:rPr>
                <w:rFonts w:asciiTheme="minorHAnsi" w:hAnsiTheme="minorHAnsi"/>
                <w:b w:val="0"/>
                <w:sz w:val="22"/>
                <w:szCs w:val="22"/>
                <w:lang w:val="en-GB"/>
              </w:rPr>
              <w:t>6</w:t>
            </w:r>
            <w:r w:rsidR="006C5A13" w:rsidRPr="00D0518B">
              <w:rPr>
                <w:rFonts w:asciiTheme="minorHAnsi" w:hAnsiTheme="minorHAnsi"/>
                <w:b w:val="0"/>
                <w:sz w:val="22"/>
                <w:szCs w:val="22"/>
                <w:lang w:val="en-GB"/>
              </w:rPr>
              <w:t>)</w:t>
            </w:r>
          </w:p>
        </w:tc>
      </w:tr>
    </w:tbl>
    <w:p w:rsidR="00731327" w:rsidRPr="00D0518B" w:rsidRDefault="00731327" w:rsidP="00731327">
      <w:pPr>
        <w:tabs>
          <w:tab w:val="left" w:pos="-720"/>
          <w:tab w:val="left" w:pos="0"/>
        </w:tabs>
        <w:suppressAutoHyphens/>
        <w:spacing w:before="120"/>
        <w:ind w:right="720"/>
        <w:jc w:val="both"/>
        <w:rPr>
          <w:rFonts w:asciiTheme="minorHAnsi" w:hAnsiTheme="minorHAnsi"/>
          <w:spacing w:val="-3"/>
          <w:sz w:val="22"/>
          <w:szCs w:val="22"/>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6210"/>
      </w:tblGrid>
      <w:tr w:rsidR="00596F4D" w:rsidRPr="00D0518B" w:rsidTr="0090786D">
        <w:trPr>
          <w:trHeight w:val="2150"/>
        </w:trPr>
        <w:tc>
          <w:tcPr>
            <w:tcW w:w="3150" w:type="dxa"/>
            <w:shd w:val="clear" w:color="auto" w:fill="BFBFBF" w:themeFill="background1" w:themeFillShade="BF"/>
            <w:vAlign w:val="center"/>
          </w:tcPr>
          <w:p w:rsidR="00596F4D" w:rsidRPr="00D0518B" w:rsidRDefault="00596F4D" w:rsidP="00EF1546">
            <w:pPr>
              <w:pStyle w:val="Title"/>
              <w:spacing w:before="40" w:after="40"/>
              <w:jc w:val="left"/>
              <w:rPr>
                <w:rFonts w:asciiTheme="minorHAnsi" w:hAnsiTheme="minorHAnsi"/>
                <w:sz w:val="22"/>
                <w:szCs w:val="22"/>
                <w:lang w:val="en-GB"/>
              </w:rPr>
            </w:pPr>
            <w:r w:rsidRPr="00D0518B">
              <w:rPr>
                <w:rFonts w:asciiTheme="minorHAnsi" w:hAnsiTheme="minorHAnsi"/>
                <w:sz w:val="22"/>
                <w:szCs w:val="22"/>
                <w:lang w:val="en-GB"/>
              </w:rPr>
              <w:t>Problem description:</w:t>
            </w:r>
          </w:p>
        </w:tc>
        <w:tc>
          <w:tcPr>
            <w:tcW w:w="6210" w:type="dxa"/>
            <w:vAlign w:val="center"/>
          </w:tcPr>
          <w:p w:rsidR="00596F4D" w:rsidRPr="00D0518B" w:rsidRDefault="00596F4D" w:rsidP="00EF1546">
            <w:pPr>
              <w:tabs>
                <w:tab w:val="left" w:pos="-720"/>
                <w:tab w:val="left" w:pos="0"/>
              </w:tabs>
              <w:suppressAutoHyphens/>
              <w:spacing w:before="40" w:after="40"/>
              <w:jc w:val="both"/>
              <w:rPr>
                <w:rFonts w:asciiTheme="minorHAnsi" w:hAnsiTheme="minorHAnsi"/>
                <w:spacing w:val="-3"/>
                <w:sz w:val="22"/>
                <w:szCs w:val="22"/>
              </w:rPr>
            </w:pPr>
            <w:r w:rsidRPr="00D0518B">
              <w:rPr>
                <w:rFonts w:asciiTheme="minorHAnsi" w:hAnsiTheme="minorHAnsi"/>
                <w:spacing w:val="-3"/>
                <w:sz w:val="22"/>
                <w:szCs w:val="22"/>
              </w:rPr>
              <w:t xml:space="preserve">The natural disaster that struck Bosnia and Herzegovina in May 2014 affected a quarter of its territory and approximately one million people, representing some 27% of the country’s population of 3.8 million. Over 50% of local governments were in some form affected by the floods and landslides with damages recorded to housing stock, infrastructure, public institutions, the local economy and agriculture. </w:t>
            </w:r>
            <w:r w:rsidR="00FD40C4" w:rsidRPr="00D0518B">
              <w:rPr>
                <w:rFonts w:asciiTheme="minorHAnsi" w:hAnsiTheme="minorHAnsi"/>
                <w:spacing w:val="-3"/>
                <w:sz w:val="22"/>
                <w:szCs w:val="22"/>
              </w:rPr>
              <w:t>The destruction impact of the floods in terms of damages is estimated at approximately $1.67 billion, while the economic losses exceed $1.04 billion.</w:t>
            </w:r>
            <w:r w:rsidR="001633AD" w:rsidRPr="00D0518B">
              <w:rPr>
                <w:rFonts w:asciiTheme="minorHAnsi" w:hAnsiTheme="minorHAnsi"/>
                <w:spacing w:val="-3"/>
                <w:sz w:val="22"/>
                <w:szCs w:val="22"/>
              </w:rPr>
              <w:t xml:space="preserve"> Among the main challenges in the aftermath of the flooding remain the </w:t>
            </w:r>
            <w:r w:rsidR="00A826FC" w:rsidRPr="00D0518B">
              <w:rPr>
                <w:rFonts w:asciiTheme="minorHAnsi" w:hAnsiTheme="minorHAnsi"/>
                <w:spacing w:val="-3"/>
                <w:sz w:val="22"/>
                <w:szCs w:val="22"/>
              </w:rPr>
              <w:t>de-silting</w:t>
            </w:r>
            <w:r w:rsidR="001633AD" w:rsidRPr="00D0518B">
              <w:rPr>
                <w:rFonts w:asciiTheme="minorHAnsi" w:hAnsiTheme="minorHAnsi"/>
                <w:spacing w:val="-3"/>
                <w:sz w:val="22"/>
                <w:szCs w:val="22"/>
              </w:rPr>
              <w:t xml:space="preserve"> of </w:t>
            </w:r>
            <w:r w:rsidR="00A826FC" w:rsidRPr="00D0518B">
              <w:rPr>
                <w:rFonts w:asciiTheme="minorHAnsi" w:hAnsiTheme="minorHAnsi"/>
                <w:spacing w:val="-3"/>
                <w:sz w:val="22"/>
                <w:szCs w:val="22"/>
              </w:rPr>
              <w:t>public</w:t>
            </w:r>
            <w:r w:rsidR="001633AD" w:rsidRPr="00D0518B">
              <w:rPr>
                <w:rFonts w:asciiTheme="minorHAnsi" w:hAnsiTheme="minorHAnsi"/>
                <w:spacing w:val="-3"/>
                <w:sz w:val="22"/>
                <w:szCs w:val="22"/>
              </w:rPr>
              <w:t xml:space="preserve"> wastewater systems</w:t>
            </w:r>
            <w:r w:rsidR="00114157" w:rsidRPr="00D0518B">
              <w:rPr>
                <w:rFonts w:asciiTheme="minorHAnsi" w:hAnsiTheme="minorHAnsi"/>
                <w:spacing w:val="-3"/>
                <w:sz w:val="22"/>
                <w:szCs w:val="22"/>
              </w:rPr>
              <w:t>,</w:t>
            </w:r>
            <w:r w:rsidR="001633AD" w:rsidRPr="00D0518B">
              <w:rPr>
                <w:rFonts w:asciiTheme="minorHAnsi" w:hAnsiTheme="minorHAnsi"/>
                <w:spacing w:val="-3"/>
                <w:sz w:val="22"/>
                <w:szCs w:val="22"/>
              </w:rPr>
              <w:t xml:space="preserve"> </w:t>
            </w:r>
            <w:r w:rsidR="00114157" w:rsidRPr="00D0518B">
              <w:rPr>
                <w:rFonts w:asciiTheme="minorHAnsi" w:hAnsiTheme="minorHAnsi"/>
                <w:spacing w:val="-3"/>
                <w:sz w:val="22"/>
                <w:szCs w:val="22"/>
              </w:rPr>
              <w:t>as well as</w:t>
            </w:r>
            <w:r w:rsidR="001633AD" w:rsidRPr="00D0518B">
              <w:rPr>
                <w:rFonts w:asciiTheme="minorHAnsi" w:hAnsiTheme="minorHAnsi"/>
                <w:spacing w:val="-3"/>
                <w:sz w:val="22"/>
                <w:szCs w:val="22"/>
              </w:rPr>
              <w:t xml:space="preserve"> </w:t>
            </w:r>
            <w:r w:rsidR="00FC7E83" w:rsidRPr="00D0518B">
              <w:rPr>
                <w:rFonts w:asciiTheme="minorHAnsi" w:hAnsiTheme="minorHAnsi"/>
                <w:spacing w:val="-3"/>
                <w:sz w:val="22"/>
                <w:szCs w:val="22"/>
              </w:rPr>
              <w:t xml:space="preserve">the </w:t>
            </w:r>
            <w:r w:rsidR="00114157" w:rsidRPr="00D0518B">
              <w:rPr>
                <w:rFonts w:asciiTheme="minorHAnsi" w:hAnsiTheme="minorHAnsi"/>
                <w:spacing w:val="-3"/>
                <w:sz w:val="22"/>
                <w:szCs w:val="22"/>
              </w:rPr>
              <w:t xml:space="preserve">cleaning and dyke strengthening of river basins and their tributaries. </w:t>
            </w:r>
          </w:p>
        </w:tc>
      </w:tr>
      <w:tr w:rsidR="00596F4D" w:rsidRPr="00D0518B" w:rsidTr="00246472">
        <w:trPr>
          <w:trHeight w:val="368"/>
        </w:trPr>
        <w:tc>
          <w:tcPr>
            <w:tcW w:w="3150" w:type="dxa"/>
            <w:shd w:val="clear" w:color="auto" w:fill="BFBFBF" w:themeFill="background1" w:themeFillShade="BF"/>
            <w:vAlign w:val="center"/>
          </w:tcPr>
          <w:p w:rsidR="00596F4D" w:rsidRPr="00D0518B" w:rsidRDefault="00596F4D" w:rsidP="00EF1546">
            <w:pPr>
              <w:pStyle w:val="Title"/>
              <w:spacing w:before="40" w:after="40"/>
              <w:jc w:val="left"/>
              <w:rPr>
                <w:rFonts w:asciiTheme="minorHAnsi" w:hAnsiTheme="minorHAnsi"/>
                <w:sz w:val="22"/>
                <w:szCs w:val="22"/>
                <w:lang w:val="en-GB"/>
              </w:rPr>
            </w:pPr>
            <w:r w:rsidRPr="00D0518B">
              <w:rPr>
                <w:rFonts w:asciiTheme="minorHAnsi" w:hAnsiTheme="minorHAnsi"/>
                <w:sz w:val="22"/>
                <w:szCs w:val="22"/>
                <w:lang w:val="en-GB"/>
              </w:rPr>
              <w:t>Project summary</w:t>
            </w:r>
          </w:p>
        </w:tc>
        <w:tc>
          <w:tcPr>
            <w:tcW w:w="6210" w:type="dxa"/>
            <w:vAlign w:val="center"/>
          </w:tcPr>
          <w:p w:rsidR="002341A9" w:rsidRPr="00D0518B" w:rsidRDefault="002341A9" w:rsidP="00EF1546">
            <w:pPr>
              <w:pStyle w:val="Title"/>
              <w:spacing w:before="40" w:after="40"/>
              <w:jc w:val="both"/>
              <w:rPr>
                <w:rFonts w:asciiTheme="minorHAnsi" w:hAnsiTheme="minorHAnsi"/>
                <w:b w:val="0"/>
                <w:sz w:val="22"/>
                <w:szCs w:val="22"/>
                <w:lang w:val="en-GB"/>
              </w:rPr>
            </w:pPr>
            <w:r w:rsidRPr="00D0518B">
              <w:rPr>
                <w:rFonts w:asciiTheme="minorHAnsi" w:hAnsiTheme="minorHAnsi"/>
                <w:b w:val="0"/>
                <w:sz w:val="22"/>
                <w:szCs w:val="22"/>
                <w:lang w:val="en-GB"/>
              </w:rPr>
              <w:t xml:space="preserve">The project objective is to provide </w:t>
            </w:r>
            <w:bookmarkStart w:id="0" w:name="_GoBack"/>
            <w:r w:rsidRPr="00D0518B">
              <w:rPr>
                <w:rFonts w:asciiTheme="minorHAnsi" w:hAnsiTheme="minorHAnsi"/>
                <w:b w:val="0"/>
                <w:sz w:val="22"/>
                <w:szCs w:val="22"/>
                <w:lang w:val="en-GB"/>
              </w:rPr>
              <w:t xml:space="preserve">early recovery </w:t>
            </w:r>
            <w:r w:rsidR="00FA3E9E" w:rsidRPr="00D0518B">
              <w:rPr>
                <w:rFonts w:asciiTheme="minorHAnsi" w:hAnsiTheme="minorHAnsi"/>
                <w:b w:val="0"/>
                <w:sz w:val="22"/>
                <w:szCs w:val="22"/>
                <w:lang w:val="en-GB"/>
              </w:rPr>
              <w:t xml:space="preserve">and </w:t>
            </w:r>
            <w:r w:rsidR="00563BCF" w:rsidRPr="00D0518B">
              <w:rPr>
                <w:rFonts w:asciiTheme="minorHAnsi" w:hAnsiTheme="minorHAnsi"/>
                <w:b w:val="0"/>
                <w:sz w:val="22"/>
                <w:szCs w:val="22"/>
                <w:lang w:val="en-GB"/>
              </w:rPr>
              <w:t>flood risk mitigation</w:t>
            </w:r>
            <w:r w:rsidR="00FA3E9E" w:rsidRPr="00D0518B">
              <w:rPr>
                <w:rFonts w:asciiTheme="minorHAnsi" w:hAnsiTheme="minorHAnsi"/>
                <w:b w:val="0"/>
                <w:sz w:val="22"/>
                <w:szCs w:val="22"/>
                <w:lang w:val="en-GB"/>
              </w:rPr>
              <w:t xml:space="preserve"> </w:t>
            </w:r>
            <w:r w:rsidRPr="00D0518B">
              <w:rPr>
                <w:rFonts w:asciiTheme="minorHAnsi" w:hAnsiTheme="minorHAnsi"/>
                <w:b w:val="0"/>
                <w:sz w:val="22"/>
                <w:szCs w:val="22"/>
                <w:lang w:val="en-GB"/>
              </w:rPr>
              <w:t>support to flood-affected local communities in Bosnia and Herzegovina.</w:t>
            </w:r>
          </w:p>
          <w:p w:rsidR="00596F4D" w:rsidRPr="00D0518B" w:rsidRDefault="002341A9" w:rsidP="00EF1546">
            <w:pPr>
              <w:pStyle w:val="Title"/>
              <w:spacing w:before="40" w:after="40"/>
              <w:jc w:val="both"/>
              <w:rPr>
                <w:rFonts w:asciiTheme="minorHAnsi" w:hAnsiTheme="minorHAnsi"/>
                <w:b w:val="0"/>
                <w:spacing w:val="-3"/>
                <w:sz w:val="22"/>
                <w:szCs w:val="22"/>
                <w:lang w:val="en-GB"/>
              </w:rPr>
            </w:pPr>
            <w:r w:rsidRPr="00D0518B">
              <w:rPr>
                <w:rFonts w:asciiTheme="minorHAnsi" w:hAnsiTheme="minorHAnsi"/>
                <w:b w:val="0"/>
                <w:sz w:val="22"/>
                <w:szCs w:val="22"/>
                <w:lang w:val="en-GB"/>
              </w:rPr>
              <w:t xml:space="preserve">Specifically, the project will </w:t>
            </w:r>
            <w:r w:rsidR="00FA3E9E" w:rsidRPr="00D0518B">
              <w:rPr>
                <w:rFonts w:asciiTheme="minorHAnsi" w:hAnsiTheme="minorHAnsi"/>
                <w:b w:val="0"/>
                <w:sz w:val="22"/>
                <w:szCs w:val="22"/>
                <w:lang w:val="en-GB"/>
              </w:rPr>
              <w:t>address floods</w:t>
            </w:r>
            <w:r w:rsidR="00720029" w:rsidRPr="00D0518B">
              <w:rPr>
                <w:rFonts w:asciiTheme="minorHAnsi" w:hAnsiTheme="minorHAnsi"/>
                <w:b w:val="0"/>
                <w:sz w:val="22"/>
                <w:szCs w:val="22"/>
                <w:lang w:val="en-GB"/>
              </w:rPr>
              <w:t>-</w:t>
            </w:r>
            <w:r w:rsidR="00FA3E9E" w:rsidRPr="00D0518B">
              <w:rPr>
                <w:rFonts w:asciiTheme="minorHAnsi" w:hAnsiTheme="minorHAnsi"/>
                <w:b w:val="0"/>
                <w:sz w:val="22"/>
                <w:szCs w:val="22"/>
                <w:lang w:val="en-GB"/>
              </w:rPr>
              <w:t xml:space="preserve"> and landslides caused damages by </w:t>
            </w:r>
            <w:r w:rsidRPr="00D0518B">
              <w:rPr>
                <w:rFonts w:asciiTheme="minorHAnsi" w:hAnsiTheme="minorHAnsi"/>
                <w:b w:val="0"/>
                <w:sz w:val="22"/>
                <w:szCs w:val="22"/>
                <w:lang w:val="en-GB"/>
              </w:rPr>
              <w:t>assist</w:t>
            </w:r>
            <w:r w:rsidR="00FA3E9E" w:rsidRPr="00D0518B">
              <w:rPr>
                <w:rFonts w:asciiTheme="minorHAnsi" w:hAnsiTheme="minorHAnsi"/>
                <w:b w:val="0"/>
                <w:sz w:val="22"/>
                <w:szCs w:val="22"/>
                <w:lang w:val="en-GB"/>
              </w:rPr>
              <w:t>ing</w:t>
            </w:r>
            <w:r w:rsidRPr="00D0518B">
              <w:rPr>
                <w:rFonts w:asciiTheme="minorHAnsi" w:hAnsiTheme="minorHAnsi"/>
                <w:b w:val="0"/>
                <w:sz w:val="22"/>
                <w:szCs w:val="22"/>
                <w:lang w:val="en-GB"/>
              </w:rPr>
              <w:t xml:space="preserve"> the restoration of public sanitation services in 10 most affected localities and support</w:t>
            </w:r>
            <w:r w:rsidR="00FA3E9E" w:rsidRPr="00D0518B">
              <w:rPr>
                <w:rFonts w:asciiTheme="minorHAnsi" w:hAnsiTheme="minorHAnsi"/>
                <w:b w:val="0"/>
                <w:sz w:val="22"/>
                <w:szCs w:val="22"/>
                <w:lang w:val="en-GB"/>
              </w:rPr>
              <w:t>ing</w:t>
            </w:r>
            <w:r w:rsidRPr="00D0518B">
              <w:rPr>
                <w:rFonts w:asciiTheme="minorHAnsi" w:hAnsiTheme="minorHAnsi"/>
                <w:b w:val="0"/>
                <w:sz w:val="22"/>
                <w:szCs w:val="22"/>
                <w:lang w:val="en-GB"/>
              </w:rPr>
              <w:t xml:space="preserve"> technical flood defence measures along the flood-causing rivers and their tributaries. </w:t>
            </w:r>
            <w:bookmarkEnd w:id="0"/>
          </w:p>
        </w:tc>
      </w:tr>
    </w:tbl>
    <w:p w:rsidR="006E524C" w:rsidRPr="00D0518B" w:rsidRDefault="006E524C" w:rsidP="00731327">
      <w:pPr>
        <w:numPr>
          <w:ilvl w:val="12"/>
          <w:numId w:val="0"/>
        </w:numPr>
        <w:tabs>
          <w:tab w:val="left" w:pos="-720"/>
          <w:tab w:val="left" w:pos="0"/>
        </w:tabs>
        <w:suppressAutoHyphens/>
        <w:spacing w:before="120"/>
        <w:ind w:right="720"/>
        <w:jc w:val="both"/>
        <w:rPr>
          <w:rFonts w:asciiTheme="minorHAnsi" w:hAnsiTheme="minorHAnsi"/>
          <w:spacing w:val="-3"/>
          <w:sz w:val="22"/>
          <w:szCs w:val="22"/>
        </w:rPr>
      </w:pPr>
    </w:p>
    <w:p w:rsidR="00EF1546" w:rsidRPr="00D0518B" w:rsidRDefault="00EF1546" w:rsidP="00731327">
      <w:pPr>
        <w:numPr>
          <w:ilvl w:val="12"/>
          <w:numId w:val="0"/>
        </w:numPr>
        <w:tabs>
          <w:tab w:val="left" w:pos="-720"/>
          <w:tab w:val="left" w:pos="0"/>
        </w:tabs>
        <w:suppressAutoHyphens/>
        <w:spacing w:before="120"/>
        <w:ind w:right="720"/>
        <w:jc w:val="both"/>
        <w:rPr>
          <w:rFonts w:asciiTheme="minorHAnsi" w:hAnsiTheme="minorHAnsi"/>
          <w:spacing w:val="-3"/>
          <w:sz w:val="22"/>
          <w:szCs w:val="22"/>
        </w:rPr>
      </w:pPr>
    </w:p>
    <w:p w:rsidR="00563BCF" w:rsidRPr="00D0518B" w:rsidRDefault="00563BCF">
      <w:pPr>
        <w:rPr>
          <w:rFonts w:asciiTheme="minorHAnsi" w:hAnsiTheme="minorHAnsi"/>
          <w:spacing w:val="-3"/>
          <w:sz w:val="22"/>
          <w:szCs w:val="22"/>
        </w:rPr>
      </w:pPr>
      <w:r w:rsidRPr="00D0518B">
        <w:rPr>
          <w:rFonts w:asciiTheme="minorHAnsi" w:hAnsiTheme="minorHAnsi"/>
          <w:spacing w:val="-3"/>
          <w:sz w:val="22"/>
          <w:szCs w:val="22"/>
        </w:rPr>
        <w:br w:type="page"/>
      </w:r>
    </w:p>
    <w:p w:rsidR="00EF1546" w:rsidRPr="00D0518B" w:rsidRDefault="00EF1546" w:rsidP="000A0B53">
      <w:pPr>
        <w:pStyle w:val="ListParagraph"/>
        <w:numPr>
          <w:ilvl w:val="0"/>
          <w:numId w:val="3"/>
        </w:numPr>
        <w:tabs>
          <w:tab w:val="left" w:pos="-720"/>
        </w:tabs>
        <w:suppressAutoHyphens/>
        <w:spacing w:before="120"/>
        <w:contextualSpacing w:val="0"/>
        <w:jc w:val="both"/>
        <w:rPr>
          <w:rFonts w:asciiTheme="minorHAnsi" w:hAnsiTheme="minorHAnsi"/>
          <w:b/>
          <w:spacing w:val="-3"/>
        </w:rPr>
      </w:pPr>
      <w:r w:rsidRPr="00D0518B">
        <w:rPr>
          <w:rFonts w:asciiTheme="minorHAnsi" w:hAnsiTheme="minorHAnsi"/>
          <w:b/>
          <w:spacing w:val="-3"/>
        </w:rPr>
        <w:lastRenderedPageBreak/>
        <w:t>Project Rationale</w:t>
      </w:r>
    </w:p>
    <w:p w:rsidR="001519E4" w:rsidRPr="00D0518B" w:rsidRDefault="001519E4" w:rsidP="00C91F51">
      <w:pPr>
        <w:spacing w:before="120"/>
        <w:jc w:val="both"/>
        <w:rPr>
          <w:rFonts w:asciiTheme="minorHAnsi" w:eastAsiaTheme="minorEastAsia" w:hAnsiTheme="minorHAnsi"/>
          <w:b/>
          <w:i/>
          <w:sz w:val="22"/>
          <w:szCs w:val="22"/>
        </w:rPr>
      </w:pPr>
      <w:r w:rsidRPr="00D0518B">
        <w:rPr>
          <w:rFonts w:asciiTheme="minorHAnsi" w:eastAsiaTheme="minorEastAsia" w:hAnsiTheme="minorHAnsi"/>
          <w:b/>
          <w:i/>
          <w:sz w:val="22"/>
          <w:szCs w:val="22"/>
        </w:rPr>
        <w:t>Brief description of the natural disaster</w:t>
      </w:r>
    </w:p>
    <w:p w:rsidR="0032073B" w:rsidRPr="00D0518B" w:rsidRDefault="00234FAC" w:rsidP="00C91F51">
      <w:pPr>
        <w:spacing w:before="60"/>
        <w:jc w:val="both"/>
        <w:rPr>
          <w:rFonts w:asciiTheme="minorHAnsi" w:eastAsiaTheme="minorEastAsia" w:hAnsiTheme="minorHAnsi"/>
          <w:sz w:val="22"/>
          <w:szCs w:val="22"/>
        </w:rPr>
      </w:pPr>
      <w:r w:rsidRPr="00D0518B">
        <w:rPr>
          <w:rFonts w:asciiTheme="minorHAnsi" w:eastAsiaTheme="minorEastAsia" w:hAnsiTheme="minorHAnsi"/>
          <w:sz w:val="22"/>
          <w:szCs w:val="22"/>
        </w:rPr>
        <w:t xml:space="preserve">The natural disaster that struck Bosnia and Herzegovina in May 2014 affected a quarter of its territory and approximately one million people, representing some 27% of the country’s population of 3.8 million. Over 50% of local governments were in some form affected by the floods and landslides with damages recorded to housing stock, infrastructure, public institutions, the local economy and agriculture. </w:t>
      </w:r>
      <w:r w:rsidR="0032073B" w:rsidRPr="00D0518B">
        <w:rPr>
          <w:rFonts w:asciiTheme="minorHAnsi" w:eastAsiaTheme="minorEastAsia" w:hAnsiTheme="minorHAnsi"/>
          <w:sz w:val="22"/>
          <w:szCs w:val="22"/>
        </w:rPr>
        <w:t>The Recovery Needs Assessment</w:t>
      </w:r>
      <w:r w:rsidR="000A0B53" w:rsidRPr="00D0518B">
        <w:rPr>
          <w:rFonts w:asciiTheme="minorHAnsi" w:eastAsiaTheme="minorEastAsia" w:hAnsiTheme="minorHAnsi"/>
          <w:sz w:val="22"/>
          <w:szCs w:val="22"/>
          <w:vertAlign w:val="superscript"/>
        </w:rPr>
        <w:footnoteReference w:id="1"/>
      </w:r>
      <w:r w:rsidR="0032073B" w:rsidRPr="00D0518B">
        <w:rPr>
          <w:rFonts w:asciiTheme="minorHAnsi" w:eastAsiaTheme="minorEastAsia" w:hAnsiTheme="minorHAnsi"/>
          <w:sz w:val="22"/>
          <w:szCs w:val="22"/>
        </w:rPr>
        <w:t xml:space="preserve"> </w:t>
      </w:r>
      <w:r w:rsidR="000A0B53" w:rsidRPr="00D0518B">
        <w:rPr>
          <w:rFonts w:asciiTheme="minorHAnsi" w:eastAsiaTheme="minorEastAsia" w:hAnsiTheme="minorHAnsi"/>
          <w:sz w:val="22"/>
          <w:szCs w:val="22"/>
        </w:rPr>
        <w:t>conducted</w:t>
      </w:r>
      <w:r w:rsidR="0032073B" w:rsidRPr="00D0518B">
        <w:rPr>
          <w:rFonts w:asciiTheme="minorHAnsi" w:eastAsiaTheme="minorEastAsia" w:hAnsiTheme="minorHAnsi"/>
          <w:sz w:val="22"/>
          <w:szCs w:val="22"/>
        </w:rPr>
        <w:t xml:space="preserve"> by national </w:t>
      </w:r>
      <w:r w:rsidR="000A0B53" w:rsidRPr="00D0518B">
        <w:rPr>
          <w:rFonts w:asciiTheme="minorHAnsi" w:eastAsiaTheme="minorEastAsia" w:hAnsiTheme="minorHAnsi"/>
          <w:sz w:val="22"/>
          <w:szCs w:val="22"/>
        </w:rPr>
        <w:t xml:space="preserve">authorities with the </w:t>
      </w:r>
      <w:r w:rsidR="0032073B" w:rsidRPr="00D0518B">
        <w:rPr>
          <w:rFonts w:asciiTheme="minorHAnsi" w:eastAsiaTheme="minorEastAsia" w:hAnsiTheme="minorHAnsi"/>
          <w:sz w:val="22"/>
          <w:szCs w:val="22"/>
        </w:rPr>
        <w:t>support</w:t>
      </w:r>
      <w:r w:rsidR="000A0B53" w:rsidRPr="00D0518B">
        <w:rPr>
          <w:rFonts w:asciiTheme="minorHAnsi" w:eastAsiaTheme="minorEastAsia" w:hAnsiTheme="minorHAnsi"/>
          <w:sz w:val="22"/>
          <w:szCs w:val="22"/>
        </w:rPr>
        <w:t xml:space="preserve"> of</w:t>
      </w:r>
      <w:r w:rsidR="0032073B" w:rsidRPr="00D0518B">
        <w:rPr>
          <w:rFonts w:asciiTheme="minorHAnsi" w:eastAsiaTheme="minorEastAsia" w:hAnsiTheme="minorHAnsi"/>
          <w:sz w:val="22"/>
          <w:szCs w:val="22"/>
        </w:rPr>
        <w:t xml:space="preserve"> the </w:t>
      </w:r>
      <w:r w:rsidR="000A0B53" w:rsidRPr="00D0518B">
        <w:rPr>
          <w:rFonts w:asciiTheme="minorHAnsi" w:eastAsiaTheme="minorEastAsia" w:hAnsiTheme="minorHAnsi"/>
          <w:sz w:val="22"/>
          <w:szCs w:val="22"/>
        </w:rPr>
        <w:t>European Union, the United Nations</w:t>
      </w:r>
      <w:r w:rsidR="0032073B" w:rsidRPr="00D0518B">
        <w:rPr>
          <w:rFonts w:asciiTheme="minorHAnsi" w:eastAsiaTheme="minorEastAsia" w:hAnsiTheme="minorHAnsi"/>
          <w:sz w:val="22"/>
          <w:szCs w:val="22"/>
        </w:rPr>
        <w:t>, and the World Bank estimates the destruction impact of the floods in terms of damages in the amount of approximately $1.73 billion, while the economic losses exceed $1.04 billion.</w:t>
      </w:r>
    </w:p>
    <w:p w:rsidR="00FB72E6" w:rsidRPr="00D0518B" w:rsidRDefault="00FB72E6" w:rsidP="00C91F51">
      <w:pPr>
        <w:spacing w:before="60"/>
        <w:jc w:val="both"/>
        <w:rPr>
          <w:rFonts w:asciiTheme="minorHAnsi" w:hAnsiTheme="minorHAnsi"/>
          <w:sz w:val="22"/>
          <w:szCs w:val="22"/>
        </w:rPr>
      </w:pPr>
      <w:r w:rsidRPr="00D0518B">
        <w:rPr>
          <w:rFonts w:asciiTheme="minorHAnsi" w:eastAsiaTheme="minorEastAsia" w:hAnsiTheme="minorHAnsi"/>
          <w:sz w:val="22"/>
          <w:szCs w:val="22"/>
        </w:rPr>
        <w:t xml:space="preserve">As high flood waters receded, a number of immediate threats and challenges emerged, such as landslides, debris, deteriorated public services and infrastructure, numerous houses destroyed, mines moved by the floodwaters, contaminated water and soil. More than 43,000 homes have been damaged or flooded, leading to evacuation </w:t>
      </w:r>
      <w:r w:rsidRPr="00D0518B">
        <w:rPr>
          <w:rFonts w:asciiTheme="minorHAnsi" w:eastAsiaTheme="minorEastAsia" w:hAnsiTheme="minorHAnsi"/>
          <w:sz w:val="22"/>
          <w:szCs w:val="22"/>
        </w:rPr>
        <w:lastRenderedPageBreak/>
        <w:t xml:space="preserve">of more than 40,000 persons. </w:t>
      </w:r>
      <w:r w:rsidRPr="00D0518B">
        <w:rPr>
          <w:rFonts w:asciiTheme="minorHAnsi" w:hAnsiTheme="minorHAnsi"/>
          <w:sz w:val="22"/>
          <w:szCs w:val="22"/>
        </w:rPr>
        <w:t>Nearly 50 % of local governments were hit by the floods, among them 46 suffered severe damage and destruction, where urban, industrial and rural areas were completely flooded. Consequently, houses, infrastructure, schools, hospitals, private facilities, farms and crops were wiped out, causing deterioration of public services, local economy and agriculture activities.</w:t>
      </w:r>
    </w:p>
    <w:p w:rsidR="005B229C" w:rsidRPr="00D0518B" w:rsidRDefault="005B229C" w:rsidP="00C91F51">
      <w:pPr>
        <w:spacing w:before="60"/>
        <w:jc w:val="both"/>
        <w:rPr>
          <w:rFonts w:asciiTheme="minorHAnsi" w:eastAsiaTheme="minorEastAsia" w:hAnsiTheme="minorHAnsi"/>
          <w:sz w:val="22"/>
          <w:szCs w:val="22"/>
        </w:rPr>
      </w:pPr>
      <w:r w:rsidRPr="00D0518B">
        <w:rPr>
          <w:rFonts w:asciiTheme="minorHAnsi" w:eastAsiaTheme="minorEastAsia" w:hAnsiTheme="minorHAnsi"/>
          <w:sz w:val="22"/>
          <w:szCs w:val="22"/>
        </w:rPr>
        <w:t xml:space="preserve">Local businesses suffered extreme devastation of equipment and stock with more than 70,000 jobs assessed as at risk. The agriculture sector has witnessed extreme devastation of more than 70,000 hectares of arable and planted land with 25,000 households now suffering substantial reductions in income as a result. Effects on productive capacity vary, with a large impact particularly in the enterprise and agriculture sector, affecting livelihoods and future food supply. Many crops have been completely destroyed and livestock has been greatly affected, thus threatening the livelihood of farmers in the short and medium term. </w:t>
      </w:r>
    </w:p>
    <w:p w:rsidR="00FB72E6" w:rsidRPr="00D0518B" w:rsidRDefault="005B229C" w:rsidP="00C91F51">
      <w:pPr>
        <w:spacing w:before="60"/>
        <w:jc w:val="both"/>
        <w:rPr>
          <w:rFonts w:asciiTheme="minorHAnsi" w:eastAsiaTheme="minorEastAsia" w:hAnsiTheme="minorHAnsi"/>
          <w:sz w:val="22"/>
          <w:szCs w:val="22"/>
        </w:rPr>
      </w:pPr>
      <w:r w:rsidRPr="00D0518B">
        <w:rPr>
          <w:rFonts w:asciiTheme="minorHAnsi" w:eastAsiaTheme="minorEastAsia" w:hAnsiTheme="minorHAnsi"/>
          <w:sz w:val="22"/>
          <w:szCs w:val="22"/>
        </w:rPr>
        <w:t>M</w:t>
      </w:r>
      <w:r w:rsidR="00FB72E6" w:rsidRPr="00D0518B">
        <w:rPr>
          <w:rFonts w:asciiTheme="minorHAnsi" w:eastAsiaTheme="minorEastAsia" w:hAnsiTheme="minorHAnsi"/>
          <w:sz w:val="22"/>
          <w:szCs w:val="22"/>
        </w:rPr>
        <w:t>ines and UXOs, which due to floods and landslides have migrated, contaminate more than 70</w:t>
      </w:r>
      <w:r w:rsidRPr="00D0518B">
        <w:rPr>
          <w:rFonts w:asciiTheme="minorHAnsi" w:eastAsiaTheme="minorEastAsia" w:hAnsiTheme="minorHAnsi"/>
          <w:sz w:val="22"/>
          <w:szCs w:val="22"/>
        </w:rPr>
        <w:t xml:space="preserve"> </w:t>
      </w:r>
      <w:r w:rsidR="00FB72E6" w:rsidRPr="00D0518B">
        <w:rPr>
          <w:rFonts w:asciiTheme="minorHAnsi" w:eastAsiaTheme="minorEastAsia" w:hAnsiTheme="minorHAnsi"/>
          <w:sz w:val="22"/>
          <w:szCs w:val="22"/>
        </w:rPr>
        <w:t>% of the flood-affected zone</w:t>
      </w:r>
      <w:r w:rsidRPr="00D0518B">
        <w:rPr>
          <w:rFonts w:asciiTheme="minorHAnsi" w:eastAsiaTheme="minorEastAsia" w:hAnsiTheme="minorHAnsi"/>
          <w:sz w:val="22"/>
          <w:szCs w:val="22"/>
        </w:rPr>
        <w:t xml:space="preserve"> (800 km</w:t>
      </w:r>
      <w:r w:rsidRPr="00D0518B">
        <w:rPr>
          <w:rFonts w:asciiTheme="minorHAnsi" w:eastAsiaTheme="minorEastAsia" w:hAnsiTheme="minorHAnsi"/>
          <w:sz w:val="22"/>
          <w:szCs w:val="22"/>
          <w:vertAlign w:val="superscript"/>
        </w:rPr>
        <w:t>2</w:t>
      </w:r>
      <w:r w:rsidRPr="00D0518B">
        <w:rPr>
          <w:rFonts w:asciiTheme="minorHAnsi" w:eastAsiaTheme="minorEastAsia" w:hAnsiTheme="minorHAnsi"/>
          <w:sz w:val="22"/>
          <w:szCs w:val="22"/>
        </w:rPr>
        <w:t>),</w:t>
      </w:r>
      <w:r w:rsidR="00FB72E6" w:rsidRPr="00D0518B">
        <w:rPr>
          <w:rFonts w:asciiTheme="minorHAnsi" w:eastAsiaTheme="minorEastAsia" w:hAnsiTheme="minorHAnsi"/>
          <w:sz w:val="22"/>
          <w:szCs w:val="22"/>
        </w:rPr>
        <w:t xml:space="preserve"> </w:t>
      </w:r>
      <w:r w:rsidRPr="00D0518B">
        <w:rPr>
          <w:rFonts w:asciiTheme="minorHAnsi" w:eastAsiaTheme="minorEastAsia" w:hAnsiTheme="minorHAnsi"/>
          <w:sz w:val="22"/>
          <w:szCs w:val="22"/>
        </w:rPr>
        <w:t>while</w:t>
      </w:r>
      <w:r w:rsidR="00FB72E6" w:rsidRPr="00D0518B">
        <w:rPr>
          <w:rFonts w:asciiTheme="minorHAnsi" w:eastAsiaTheme="minorEastAsia" w:hAnsiTheme="minorHAnsi"/>
          <w:sz w:val="22"/>
          <w:szCs w:val="22"/>
        </w:rPr>
        <w:t xml:space="preserve"> mine-awareness signs have been washed away. </w:t>
      </w:r>
    </w:p>
    <w:p w:rsidR="005B229C" w:rsidRPr="00D0518B" w:rsidRDefault="005B229C" w:rsidP="00C91F51">
      <w:pPr>
        <w:jc w:val="both"/>
        <w:rPr>
          <w:rFonts w:asciiTheme="minorHAnsi" w:eastAsiaTheme="minorEastAsia" w:hAnsiTheme="minorHAnsi"/>
          <w:sz w:val="22"/>
          <w:szCs w:val="22"/>
        </w:rPr>
      </w:pPr>
    </w:p>
    <w:p w:rsidR="00AF26CE" w:rsidRPr="00D0518B" w:rsidRDefault="00AF26CE" w:rsidP="00C91F51">
      <w:pPr>
        <w:spacing w:before="60"/>
        <w:jc w:val="both"/>
        <w:rPr>
          <w:rFonts w:asciiTheme="minorHAnsi" w:eastAsiaTheme="minorEastAsia" w:hAnsiTheme="minorHAnsi"/>
          <w:b/>
          <w:i/>
          <w:sz w:val="22"/>
          <w:szCs w:val="22"/>
        </w:rPr>
      </w:pPr>
      <w:r w:rsidRPr="00D0518B">
        <w:rPr>
          <w:rFonts w:asciiTheme="minorHAnsi" w:eastAsiaTheme="minorEastAsia" w:hAnsiTheme="minorHAnsi"/>
          <w:b/>
          <w:i/>
          <w:sz w:val="22"/>
          <w:szCs w:val="22"/>
        </w:rPr>
        <w:t>Response to the recovery needs</w:t>
      </w:r>
    </w:p>
    <w:p w:rsidR="00AF26CE" w:rsidRPr="00D0518B" w:rsidRDefault="00AF26CE" w:rsidP="00C91F51">
      <w:pPr>
        <w:spacing w:before="60"/>
        <w:jc w:val="both"/>
        <w:rPr>
          <w:rFonts w:asciiTheme="minorHAnsi" w:hAnsiTheme="minorHAnsi"/>
          <w:sz w:val="22"/>
          <w:szCs w:val="22"/>
        </w:rPr>
      </w:pPr>
      <w:r w:rsidRPr="00D0518B">
        <w:rPr>
          <w:rFonts w:asciiTheme="minorHAnsi" w:hAnsiTheme="minorHAnsi"/>
          <w:sz w:val="22"/>
          <w:szCs w:val="22"/>
        </w:rPr>
        <w:lastRenderedPageBreak/>
        <w:t xml:space="preserve">The UN/UNDP, together with other international organizations - the European Union, the World Bank, the USAID, the SDC, the Government of Norway, Sida, the Government of Sweden, and in close cooperation with governments at state, entity, cantonal and local levels – is taking an important role in the post-flood recovery efforts in the most affected localities. </w:t>
      </w:r>
    </w:p>
    <w:p w:rsidR="005F4193" w:rsidRPr="00D0518B" w:rsidRDefault="00AF26CE" w:rsidP="00C91F51">
      <w:pPr>
        <w:spacing w:before="60"/>
        <w:jc w:val="both"/>
        <w:rPr>
          <w:rFonts w:asciiTheme="minorHAnsi" w:hAnsiTheme="minorHAnsi"/>
          <w:sz w:val="22"/>
          <w:szCs w:val="22"/>
        </w:rPr>
      </w:pPr>
      <w:r w:rsidRPr="00D0518B">
        <w:rPr>
          <w:rFonts w:asciiTheme="minorHAnsi" w:hAnsiTheme="minorHAnsi"/>
          <w:sz w:val="22"/>
          <w:szCs w:val="22"/>
        </w:rPr>
        <w:t xml:space="preserve">After the first, life-saving and humanitarian phase, which took place during and immediately after the floods, in June 2014 the UN/UNDP initiated the design of an early recovery intervention, which aims to help normalization and stabilization of basic public services (reconstruction </w:t>
      </w:r>
      <w:r w:rsidR="00374274" w:rsidRPr="00D0518B">
        <w:rPr>
          <w:rFonts w:asciiTheme="minorHAnsi" w:hAnsiTheme="minorHAnsi"/>
          <w:sz w:val="22"/>
          <w:szCs w:val="22"/>
        </w:rPr>
        <w:t>of p</w:t>
      </w:r>
      <w:r w:rsidRPr="00D0518B">
        <w:rPr>
          <w:rFonts w:asciiTheme="minorHAnsi" w:hAnsiTheme="minorHAnsi"/>
          <w:sz w:val="22"/>
          <w:szCs w:val="22"/>
        </w:rPr>
        <w:t>ublic facilities and infrastructure), support rehabilitation of homes</w:t>
      </w:r>
      <w:r w:rsidR="00374274" w:rsidRPr="00D0518B">
        <w:rPr>
          <w:rFonts w:asciiTheme="minorHAnsi" w:hAnsiTheme="minorHAnsi"/>
          <w:sz w:val="22"/>
          <w:szCs w:val="22"/>
        </w:rPr>
        <w:t>, mitigate post-crisis hazards</w:t>
      </w:r>
      <w:r w:rsidRPr="00D0518B">
        <w:rPr>
          <w:rFonts w:asciiTheme="minorHAnsi" w:hAnsiTheme="minorHAnsi"/>
          <w:sz w:val="22"/>
          <w:szCs w:val="22"/>
        </w:rPr>
        <w:t xml:space="preserve"> and restore livelihoods (job retention and creation, rehabilitation of business and agriculture facilities, restoration of economic activity). Within this framework, a €43 million EU Recovery Programme funded by the European Union and implemented by UNDP, IOM and UNICEF has been formally launched in August, 2014. </w:t>
      </w:r>
    </w:p>
    <w:p w:rsidR="00AF26CE" w:rsidRPr="00D0518B" w:rsidRDefault="00F21409" w:rsidP="00C91F51">
      <w:pPr>
        <w:spacing w:before="60"/>
        <w:jc w:val="both"/>
        <w:rPr>
          <w:rFonts w:asciiTheme="minorHAnsi" w:hAnsiTheme="minorHAnsi"/>
          <w:sz w:val="22"/>
          <w:szCs w:val="22"/>
        </w:rPr>
      </w:pPr>
      <w:r w:rsidRPr="00D0518B">
        <w:rPr>
          <w:rFonts w:asciiTheme="minorHAnsi" w:hAnsiTheme="minorHAnsi"/>
          <w:sz w:val="22"/>
          <w:szCs w:val="22"/>
        </w:rPr>
        <w:t>Designed in a closely complementary manner to other on-going recovery interventions, t</w:t>
      </w:r>
      <w:r w:rsidR="005F4193" w:rsidRPr="00D0518B">
        <w:rPr>
          <w:rFonts w:asciiTheme="minorHAnsi" w:hAnsiTheme="minorHAnsi"/>
          <w:sz w:val="22"/>
          <w:szCs w:val="22"/>
        </w:rPr>
        <w:t>his project proposal comes to address some of the r</w:t>
      </w:r>
      <w:r w:rsidR="00AF26CE" w:rsidRPr="00D0518B">
        <w:rPr>
          <w:rFonts w:asciiTheme="minorHAnsi" w:hAnsiTheme="minorHAnsi"/>
          <w:sz w:val="22"/>
          <w:szCs w:val="22"/>
        </w:rPr>
        <w:t xml:space="preserve">emaining </w:t>
      </w:r>
      <w:r w:rsidR="005F4193" w:rsidRPr="00D0518B">
        <w:rPr>
          <w:rFonts w:asciiTheme="minorHAnsi" w:hAnsiTheme="minorHAnsi"/>
          <w:sz w:val="22"/>
          <w:szCs w:val="22"/>
        </w:rPr>
        <w:t xml:space="preserve">early </w:t>
      </w:r>
      <w:r w:rsidR="00AF26CE" w:rsidRPr="00D0518B">
        <w:rPr>
          <w:rFonts w:asciiTheme="minorHAnsi" w:hAnsiTheme="minorHAnsi"/>
          <w:sz w:val="22"/>
          <w:szCs w:val="22"/>
        </w:rPr>
        <w:t xml:space="preserve">recovery </w:t>
      </w:r>
      <w:r w:rsidR="00B36039" w:rsidRPr="00D0518B">
        <w:rPr>
          <w:rFonts w:asciiTheme="minorHAnsi" w:hAnsiTheme="minorHAnsi"/>
          <w:sz w:val="22"/>
          <w:szCs w:val="22"/>
        </w:rPr>
        <w:t xml:space="preserve">and immediate prevention </w:t>
      </w:r>
      <w:r w:rsidR="00AF26CE" w:rsidRPr="00D0518B">
        <w:rPr>
          <w:rFonts w:asciiTheme="minorHAnsi" w:hAnsiTheme="minorHAnsi"/>
          <w:sz w:val="22"/>
          <w:szCs w:val="22"/>
        </w:rPr>
        <w:t>needs</w:t>
      </w:r>
      <w:r w:rsidR="005F4193" w:rsidRPr="00D0518B">
        <w:rPr>
          <w:rFonts w:asciiTheme="minorHAnsi" w:hAnsiTheme="minorHAnsi"/>
          <w:sz w:val="22"/>
          <w:szCs w:val="22"/>
        </w:rPr>
        <w:t xml:space="preserve">, specifically </w:t>
      </w:r>
      <w:r w:rsidRPr="00D0518B">
        <w:rPr>
          <w:rFonts w:asciiTheme="minorHAnsi" w:hAnsiTheme="minorHAnsi"/>
          <w:sz w:val="22"/>
          <w:szCs w:val="22"/>
        </w:rPr>
        <w:t>related to</w:t>
      </w:r>
      <w:r w:rsidR="005F4193" w:rsidRPr="00D0518B">
        <w:rPr>
          <w:rFonts w:asciiTheme="minorHAnsi" w:hAnsiTheme="minorHAnsi"/>
          <w:sz w:val="22"/>
          <w:szCs w:val="22"/>
        </w:rPr>
        <w:t xml:space="preserve"> restoration of water and sanitation public services in </w:t>
      </w:r>
      <w:r w:rsidR="005F4193" w:rsidRPr="00D0518B">
        <w:rPr>
          <w:rFonts w:asciiTheme="minorHAnsi" w:hAnsiTheme="minorHAnsi"/>
          <w:sz w:val="22"/>
          <w:szCs w:val="22"/>
        </w:rPr>
        <w:lastRenderedPageBreak/>
        <w:t xml:space="preserve">most affected localities, as well as in river dredging </w:t>
      </w:r>
      <w:r w:rsidRPr="00D0518B">
        <w:rPr>
          <w:rFonts w:asciiTheme="minorHAnsi" w:hAnsiTheme="minorHAnsi"/>
          <w:sz w:val="22"/>
          <w:szCs w:val="22"/>
        </w:rPr>
        <w:t>a</w:t>
      </w:r>
      <w:r w:rsidR="005F4193" w:rsidRPr="00D0518B">
        <w:rPr>
          <w:rFonts w:asciiTheme="minorHAnsi" w:hAnsiTheme="minorHAnsi"/>
          <w:spacing w:val="-3"/>
          <w:sz w:val="22"/>
          <w:szCs w:val="22"/>
        </w:rPr>
        <w:t>nd dyke strengthening of river basins and their tributaries</w:t>
      </w:r>
      <w:r w:rsidR="00AF26CE" w:rsidRPr="00D0518B">
        <w:rPr>
          <w:rFonts w:asciiTheme="minorHAnsi" w:hAnsiTheme="minorHAnsi"/>
          <w:sz w:val="22"/>
          <w:szCs w:val="22"/>
        </w:rPr>
        <w:t>.</w:t>
      </w:r>
    </w:p>
    <w:p w:rsidR="009A48F1" w:rsidRPr="00D0518B" w:rsidRDefault="009A48F1" w:rsidP="00C91F51">
      <w:pPr>
        <w:jc w:val="both"/>
        <w:rPr>
          <w:rFonts w:asciiTheme="minorHAnsi" w:eastAsiaTheme="minorEastAsia" w:hAnsiTheme="minorHAnsi"/>
          <w:b/>
          <w:i/>
          <w:sz w:val="22"/>
          <w:szCs w:val="22"/>
        </w:rPr>
      </w:pPr>
    </w:p>
    <w:p w:rsidR="00387156" w:rsidRPr="00D0518B" w:rsidRDefault="00387156" w:rsidP="00C91F51">
      <w:pPr>
        <w:spacing w:before="60"/>
        <w:jc w:val="both"/>
        <w:rPr>
          <w:rFonts w:asciiTheme="minorHAnsi" w:eastAsiaTheme="minorEastAsia" w:hAnsiTheme="minorHAnsi"/>
          <w:b/>
          <w:i/>
          <w:sz w:val="22"/>
          <w:szCs w:val="22"/>
        </w:rPr>
      </w:pPr>
      <w:r w:rsidRPr="00D0518B">
        <w:rPr>
          <w:rFonts w:asciiTheme="minorHAnsi" w:eastAsiaTheme="minorEastAsia" w:hAnsiTheme="minorHAnsi"/>
          <w:b/>
          <w:i/>
          <w:sz w:val="22"/>
          <w:szCs w:val="22"/>
        </w:rPr>
        <w:t xml:space="preserve">Situation analysis and </w:t>
      </w:r>
      <w:r w:rsidR="006B0956" w:rsidRPr="00D0518B">
        <w:rPr>
          <w:rFonts w:asciiTheme="minorHAnsi" w:eastAsiaTheme="minorEastAsia" w:hAnsiTheme="minorHAnsi"/>
          <w:b/>
          <w:i/>
          <w:sz w:val="22"/>
          <w:szCs w:val="22"/>
        </w:rPr>
        <w:t>specific needs</w:t>
      </w:r>
    </w:p>
    <w:p w:rsidR="00387156" w:rsidRPr="00D0518B" w:rsidRDefault="00B6322B" w:rsidP="00C91F51">
      <w:pPr>
        <w:spacing w:before="60"/>
        <w:jc w:val="both"/>
        <w:rPr>
          <w:rFonts w:asciiTheme="minorHAnsi" w:hAnsiTheme="minorHAnsi"/>
          <w:sz w:val="22"/>
          <w:szCs w:val="22"/>
          <w:u w:val="single"/>
        </w:rPr>
      </w:pPr>
      <w:r w:rsidRPr="00D0518B">
        <w:rPr>
          <w:rFonts w:asciiTheme="minorHAnsi" w:hAnsiTheme="minorHAnsi"/>
          <w:sz w:val="22"/>
          <w:szCs w:val="22"/>
          <w:u w:val="single"/>
        </w:rPr>
        <w:t>Water and sanitation systems</w:t>
      </w:r>
    </w:p>
    <w:p w:rsidR="00B6322B" w:rsidRPr="00D0518B" w:rsidRDefault="00720029" w:rsidP="00C91F51">
      <w:pPr>
        <w:autoSpaceDE w:val="0"/>
        <w:autoSpaceDN w:val="0"/>
        <w:adjustRightInd w:val="0"/>
        <w:spacing w:before="60"/>
        <w:jc w:val="both"/>
        <w:rPr>
          <w:rFonts w:asciiTheme="minorHAnsi" w:hAnsiTheme="minorHAnsi"/>
          <w:sz w:val="22"/>
          <w:szCs w:val="22"/>
        </w:rPr>
      </w:pPr>
      <w:r w:rsidRPr="00D0518B">
        <w:rPr>
          <w:rFonts w:asciiTheme="minorHAnsi" w:hAnsiTheme="minorHAnsi"/>
          <w:sz w:val="22"/>
          <w:szCs w:val="22"/>
        </w:rPr>
        <w:t>Post-flood</w:t>
      </w:r>
      <w:r w:rsidR="00B6322B" w:rsidRPr="00D0518B">
        <w:rPr>
          <w:rFonts w:asciiTheme="minorHAnsi" w:hAnsiTheme="minorHAnsi"/>
          <w:sz w:val="22"/>
          <w:szCs w:val="22"/>
        </w:rPr>
        <w:t xml:space="preserve"> restoration of basic water supply and sanitation services in the affected area</w:t>
      </w:r>
      <w:r w:rsidR="00123BA5" w:rsidRPr="00D0518B">
        <w:rPr>
          <w:rFonts w:asciiTheme="minorHAnsi" w:hAnsiTheme="minorHAnsi"/>
          <w:sz w:val="22"/>
          <w:szCs w:val="22"/>
        </w:rPr>
        <w:t>s</w:t>
      </w:r>
      <w:r w:rsidR="00CF4C09" w:rsidRPr="00D0518B">
        <w:rPr>
          <w:rFonts w:asciiTheme="minorHAnsi" w:hAnsiTheme="minorHAnsi"/>
          <w:sz w:val="22"/>
          <w:szCs w:val="22"/>
        </w:rPr>
        <w:t xml:space="preserve"> </w:t>
      </w:r>
      <w:r w:rsidR="00B6322B" w:rsidRPr="00D0518B">
        <w:rPr>
          <w:rFonts w:asciiTheme="minorHAnsi" w:hAnsiTheme="minorHAnsi"/>
          <w:sz w:val="22"/>
          <w:szCs w:val="22"/>
        </w:rPr>
        <w:t>was relatively fast: in the majority of affected communities, it took less than one week to</w:t>
      </w:r>
      <w:r w:rsidR="00CF4C09" w:rsidRPr="00D0518B">
        <w:rPr>
          <w:rFonts w:asciiTheme="minorHAnsi" w:hAnsiTheme="minorHAnsi"/>
          <w:sz w:val="22"/>
          <w:szCs w:val="22"/>
        </w:rPr>
        <w:t xml:space="preserve"> </w:t>
      </w:r>
      <w:r w:rsidR="00B6322B" w:rsidRPr="00D0518B">
        <w:rPr>
          <w:rFonts w:asciiTheme="minorHAnsi" w:hAnsiTheme="minorHAnsi"/>
          <w:sz w:val="22"/>
          <w:szCs w:val="22"/>
        </w:rPr>
        <w:t>bring water supply systems back into function and around two weeks to restore drinking</w:t>
      </w:r>
      <w:r w:rsidR="00CF4C09" w:rsidRPr="00D0518B">
        <w:rPr>
          <w:rFonts w:asciiTheme="minorHAnsi" w:hAnsiTheme="minorHAnsi"/>
          <w:sz w:val="22"/>
          <w:szCs w:val="22"/>
        </w:rPr>
        <w:t xml:space="preserve"> </w:t>
      </w:r>
      <w:r w:rsidR="00B6322B" w:rsidRPr="00D0518B">
        <w:rPr>
          <w:rFonts w:asciiTheme="minorHAnsi" w:hAnsiTheme="minorHAnsi"/>
          <w:sz w:val="22"/>
          <w:szCs w:val="22"/>
        </w:rPr>
        <w:t xml:space="preserve">water quality standard supply. </w:t>
      </w:r>
      <w:r w:rsidR="00CF4C09" w:rsidRPr="00D0518B">
        <w:rPr>
          <w:rFonts w:asciiTheme="minorHAnsi" w:hAnsiTheme="minorHAnsi"/>
          <w:sz w:val="22"/>
          <w:szCs w:val="22"/>
        </w:rPr>
        <w:t xml:space="preserve">Exceptions, however, remain </w:t>
      </w:r>
      <w:r w:rsidR="00B6322B" w:rsidRPr="00D0518B">
        <w:rPr>
          <w:rFonts w:asciiTheme="minorHAnsi" w:hAnsiTheme="minorHAnsi"/>
          <w:sz w:val="22"/>
          <w:szCs w:val="22"/>
        </w:rPr>
        <w:t xml:space="preserve">in </w:t>
      </w:r>
      <w:r w:rsidR="00CF4C09" w:rsidRPr="00D0518B">
        <w:rPr>
          <w:rFonts w:asciiTheme="minorHAnsi" w:hAnsiTheme="minorHAnsi"/>
          <w:sz w:val="22"/>
          <w:szCs w:val="22"/>
        </w:rPr>
        <w:t xml:space="preserve">localities </w:t>
      </w:r>
      <w:r w:rsidR="00B6322B" w:rsidRPr="00D0518B">
        <w:rPr>
          <w:rFonts w:asciiTheme="minorHAnsi" w:hAnsiTheme="minorHAnsi"/>
          <w:sz w:val="22"/>
          <w:szCs w:val="22"/>
        </w:rPr>
        <w:t>where there was physical damage to the water supply structures resulting from landslides.</w:t>
      </w:r>
      <w:r w:rsidR="00CF4C09" w:rsidRPr="00D0518B">
        <w:rPr>
          <w:rFonts w:asciiTheme="minorHAnsi" w:hAnsiTheme="minorHAnsi"/>
          <w:sz w:val="22"/>
          <w:szCs w:val="22"/>
        </w:rPr>
        <w:t xml:space="preserve"> </w:t>
      </w:r>
    </w:p>
    <w:p w:rsidR="004E0C1B" w:rsidRPr="00D0518B" w:rsidRDefault="00720029" w:rsidP="00C91F51">
      <w:pPr>
        <w:autoSpaceDE w:val="0"/>
        <w:autoSpaceDN w:val="0"/>
        <w:adjustRightInd w:val="0"/>
        <w:spacing w:before="60"/>
        <w:jc w:val="both"/>
        <w:rPr>
          <w:rFonts w:asciiTheme="minorHAnsi" w:hAnsiTheme="minorHAnsi"/>
          <w:sz w:val="22"/>
          <w:szCs w:val="22"/>
        </w:rPr>
      </w:pPr>
      <w:r w:rsidRPr="00D0518B">
        <w:rPr>
          <w:rFonts w:asciiTheme="minorHAnsi" w:hAnsiTheme="minorHAnsi"/>
          <w:sz w:val="22"/>
          <w:szCs w:val="22"/>
        </w:rPr>
        <w:t>Waste management specialists reported that t</w:t>
      </w:r>
      <w:r w:rsidR="00CF4C09" w:rsidRPr="00D0518B">
        <w:rPr>
          <w:rFonts w:asciiTheme="minorHAnsi" w:hAnsiTheme="minorHAnsi"/>
          <w:sz w:val="22"/>
          <w:szCs w:val="22"/>
        </w:rPr>
        <w:t xml:space="preserve">he situation with regard to </w:t>
      </w:r>
      <w:r w:rsidR="00B6322B" w:rsidRPr="00D0518B">
        <w:rPr>
          <w:rFonts w:asciiTheme="minorHAnsi" w:hAnsiTheme="minorHAnsi"/>
          <w:sz w:val="22"/>
          <w:szCs w:val="22"/>
        </w:rPr>
        <w:t>wastewater services</w:t>
      </w:r>
      <w:r w:rsidR="00CF4C09" w:rsidRPr="00D0518B">
        <w:rPr>
          <w:rFonts w:asciiTheme="minorHAnsi" w:hAnsiTheme="minorHAnsi"/>
          <w:sz w:val="22"/>
          <w:szCs w:val="22"/>
        </w:rPr>
        <w:t>, however,</w:t>
      </w:r>
      <w:r w:rsidR="00B6322B" w:rsidRPr="00D0518B">
        <w:rPr>
          <w:rFonts w:asciiTheme="minorHAnsi" w:hAnsiTheme="minorHAnsi"/>
          <w:sz w:val="22"/>
          <w:szCs w:val="22"/>
        </w:rPr>
        <w:t xml:space="preserve"> </w:t>
      </w:r>
      <w:r w:rsidR="00CF4C09" w:rsidRPr="00D0518B">
        <w:rPr>
          <w:rFonts w:asciiTheme="minorHAnsi" w:hAnsiTheme="minorHAnsi"/>
          <w:sz w:val="22"/>
          <w:szCs w:val="22"/>
        </w:rPr>
        <w:t>is different</w:t>
      </w:r>
      <w:r w:rsidRPr="00D0518B">
        <w:rPr>
          <w:rFonts w:asciiTheme="minorHAnsi" w:hAnsiTheme="minorHAnsi"/>
          <w:sz w:val="22"/>
          <w:szCs w:val="22"/>
        </w:rPr>
        <w:t>.</w:t>
      </w:r>
      <w:r w:rsidR="00CF4C09" w:rsidRPr="00D0518B">
        <w:rPr>
          <w:rFonts w:asciiTheme="minorHAnsi" w:hAnsiTheme="minorHAnsi"/>
          <w:sz w:val="22"/>
          <w:szCs w:val="22"/>
        </w:rPr>
        <w:t xml:space="preserve"> </w:t>
      </w:r>
      <w:r w:rsidR="00B6322B" w:rsidRPr="00D0518B">
        <w:rPr>
          <w:rFonts w:asciiTheme="minorHAnsi" w:hAnsiTheme="minorHAnsi"/>
          <w:sz w:val="22"/>
          <w:szCs w:val="22"/>
        </w:rPr>
        <w:t>The existing</w:t>
      </w:r>
      <w:r w:rsidR="00CF4C09" w:rsidRPr="00D0518B">
        <w:rPr>
          <w:rFonts w:asciiTheme="minorHAnsi" w:hAnsiTheme="minorHAnsi"/>
          <w:sz w:val="22"/>
          <w:szCs w:val="22"/>
        </w:rPr>
        <w:t xml:space="preserve"> sewage </w:t>
      </w:r>
      <w:r w:rsidR="00B6322B" w:rsidRPr="00D0518B">
        <w:rPr>
          <w:rFonts w:asciiTheme="minorHAnsi" w:hAnsiTheme="minorHAnsi"/>
          <w:sz w:val="22"/>
          <w:szCs w:val="22"/>
        </w:rPr>
        <w:t>systems in the affected areas are mostly mixed flow gravity systems and</w:t>
      </w:r>
      <w:r w:rsidR="00CF4C09" w:rsidRPr="00D0518B">
        <w:rPr>
          <w:rFonts w:asciiTheme="minorHAnsi" w:hAnsiTheme="minorHAnsi"/>
          <w:sz w:val="22"/>
          <w:szCs w:val="22"/>
        </w:rPr>
        <w:t xml:space="preserve"> </w:t>
      </w:r>
      <w:r w:rsidR="00B6322B" w:rsidRPr="00D0518B">
        <w:rPr>
          <w:rFonts w:asciiTheme="minorHAnsi" w:hAnsiTheme="minorHAnsi"/>
          <w:sz w:val="22"/>
          <w:szCs w:val="22"/>
        </w:rPr>
        <w:t>therefore, in addition to direct damage, silt deposition inside the pipes hinder</w:t>
      </w:r>
      <w:r w:rsidR="00CF4C09" w:rsidRPr="00D0518B">
        <w:rPr>
          <w:rFonts w:asciiTheme="minorHAnsi" w:hAnsiTheme="minorHAnsi"/>
          <w:sz w:val="22"/>
          <w:szCs w:val="22"/>
        </w:rPr>
        <w:t>s</w:t>
      </w:r>
      <w:r w:rsidR="00B6322B" w:rsidRPr="00D0518B">
        <w:rPr>
          <w:rFonts w:asciiTheme="minorHAnsi" w:hAnsiTheme="minorHAnsi"/>
          <w:sz w:val="22"/>
          <w:szCs w:val="22"/>
        </w:rPr>
        <w:t xml:space="preserve"> service</w:t>
      </w:r>
      <w:r w:rsidR="00CF4C09" w:rsidRPr="00D0518B">
        <w:rPr>
          <w:rFonts w:asciiTheme="minorHAnsi" w:hAnsiTheme="minorHAnsi"/>
          <w:sz w:val="22"/>
          <w:szCs w:val="22"/>
        </w:rPr>
        <w:t xml:space="preserve"> </w:t>
      </w:r>
      <w:r w:rsidR="00B6322B" w:rsidRPr="00D0518B">
        <w:rPr>
          <w:rFonts w:asciiTheme="minorHAnsi" w:hAnsiTheme="minorHAnsi"/>
          <w:sz w:val="22"/>
          <w:szCs w:val="22"/>
        </w:rPr>
        <w:t xml:space="preserve">delivery. </w:t>
      </w:r>
      <w:r w:rsidR="00CF4C09" w:rsidRPr="00D0518B">
        <w:rPr>
          <w:rFonts w:asciiTheme="minorHAnsi" w:hAnsiTheme="minorHAnsi"/>
          <w:sz w:val="22"/>
          <w:szCs w:val="22"/>
        </w:rPr>
        <w:t xml:space="preserve">Functionality of sewage system has been additionally challenged by the “second wave” of foods which occurred in August 2014. </w:t>
      </w:r>
      <w:r w:rsidR="004E0C1B" w:rsidRPr="00D0518B">
        <w:rPr>
          <w:rFonts w:asciiTheme="minorHAnsi" w:hAnsiTheme="minorHAnsi"/>
          <w:sz w:val="22"/>
          <w:szCs w:val="22"/>
        </w:rPr>
        <w:t>Silted wastewater infrastructure causes sewage back-up into homes and public facilities (some of which newly</w:t>
      </w:r>
      <w:r w:rsidR="00123BA5" w:rsidRPr="00D0518B">
        <w:rPr>
          <w:rFonts w:asciiTheme="minorHAnsi" w:hAnsiTheme="minorHAnsi"/>
          <w:sz w:val="22"/>
          <w:szCs w:val="22"/>
        </w:rPr>
        <w:t>-</w:t>
      </w:r>
      <w:r w:rsidR="004E0C1B" w:rsidRPr="00D0518B">
        <w:rPr>
          <w:rFonts w:asciiTheme="minorHAnsi" w:hAnsiTheme="minorHAnsi"/>
          <w:sz w:val="22"/>
          <w:szCs w:val="22"/>
        </w:rPr>
        <w:t xml:space="preserve">reconstructed after the floods) and creates hazards for contamination </w:t>
      </w:r>
      <w:r w:rsidR="004E0C1B" w:rsidRPr="00D0518B">
        <w:rPr>
          <w:rFonts w:asciiTheme="minorHAnsi" w:hAnsiTheme="minorHAnsi"/>
          <w:sz w:val="22"/>
          <w:szCs w:val="22"/>
        </w:rPr>
        <w:lastRenderedPageBreak/>
        <w:t xml:space="preserve">of drinking water. </w:t>
      </w:r>
      <w:r w:rsidR="000875DC" w:rsidRPr="00D0518B">
        <w:rPr>
          <w:rFonts w:asciiTheme="minorHAnsi" w:hAnsiTheme="minorHAnsi"/>
          <w:sz w:val="22"/>
          <w:szCs w:val="22"/>
        </w:rPr>
        <w:t>Such challenges were reported by some of the most affected local governments, such as Doboj, Maglaj, Brčko, Šamac Bijeljina, Olovo, Odžak, Orašje, Domaljevac-Šamac and Šekovići.</w:t>
      </w:r>
      <w:r w:rsidR="009A48F1" w:rsidRPr="00D0518B">
        <w:rPr>
          <w:rFonts w:asciiTheme="minorHAnsi" w:hAnsiTheme="minorHAnsi"/>
          <w:sz w:val="22"/>
          <w:szCs w:val="22"/>
        </w:rPr>
        <w:t xml:space="preserve"> </w:t>
      </w:r>
      <w:r w:rsidR="004E0C1B" w:rsidRPr="00D0518B">
        <w:rPr>
          <w:rFonts w:asciiTheme="minorHAnsi" w:hAnsiTheme="minorHAnsi"/>
          <w:sz w:val="22"/>
          <w:szCs w:val="22"/>
        </w:rPr>
        <w:t xml:space="preserve">Estimates come to show that approximately </w:t>
      </w:r>
      <w:r w:rsidR="007309F4" w:rsidRPr="00D0518B">
        <w:rPr>
          <w:rFonts w:asciiTheme="minorHAnsi" w:hAnsiTheme="minorHAnsi"/>
          <w:sz w:val="22"/>
          <w:szCs w:val="22"/>
        </w:rPr>
        <w:t>£ 2</w:t>
      </w:r>
      <w:r w:rsidR="00C91F51" w:rsidRPr="00D0518B">
        <w:rPr>
          <w:rFonts w:asciiTheme="minorHAnsi" w:hAnsiTheme="minorHAnsi"/>
          <w:sz w:val="22"/>
          <w:szCs w:val="22"/>
        </w:rPr>
        <w:t>0</w:t>
      </w:r>
      <w:r w:rsidR="007309F4" w:rsidRPr="00D0518B">
        <w:rPr>
          <w:rFonts w:asciiTheme="minorHAnsi" w:hAnsiTheme="minorHAnsi"/>
          <w:sz w:val="22"/>
          <w:szCs w:val="22"/>
        </w:rPr>
        <w:t>0</w:t>
      </w:r>
      <w:r w:rsidR="00C91F51" w:rsidRPr="00D0518B">
        <w:rPr>
          <w:rFonts w:asciiTheme="minorHAnsi" w:hAnsiTheme="minorHAnsi"/>
          <w:sz w:val="22"/>
          <w:szCs w:val="22"/>
        </w:rPr>
        <w:t>,000</w:t>
      </w:r>
      <w:r w:rsidR="004E0C1B" w:rsidRPr="00D0518B">
        <w:rPr>
          <w:rFonts w:asciiTheme="minorHAnsi" w:hAnsiTheme="minorHAnsi"/>
          <w:sz w:val="22"/>
          <w:szCs w:val="22"/>
        </w:rPr>
        <w:t xml:space="preserve"> will be needed to </w:t>
      </w:r>
      <w:r w:rsidR="006B79D8" w:rsidRPr="00D0518B">
        <w:rPr>
          <w:rFonts w:asciiTheme="minorHAnsi" w:hAnsiTheme="minorHAnsi"/>
          <w:sz w:val="22"/>
          <w:szCs w:val="22"/>
        </w:rPr>
        <w:t xml:space="preserve">clean, </w:t>
      </w:r>
      <w:r w:rsidR="009A48F1" w:rsidRPr="00D0518B">
        <w:rPr>
          <w:rFonts w:asciiTheme="minorHAnsi" w:hAnsiTheme="minorHAnsi"/>
          <w:sz w:val="22"/>
          <w:szCs w:val="22"/>
        </w:rPr>
        <w:t>de-silt</w:t>
      </w:r>
      <w:r w:rsidR="004E0C1B" w:rsidRPr="00D0518B">
        <w:rPr>
          <w:rFonts w:asciiTheme="minorHAnsi" w:hAnsiTheme="minorHAnsi"/>
          <w:sz w:val="22"/>
          <w:szCs w:val="22"/>
        </w:rPr>
        <w:t xml:space="preserve"> </w:t>
      </w:r>
      <w:r w:rsidR="00921321" w:rsidRPr="00D0518B">
        <w:rPr>
          <w:rFonts w:asciiTheme="minorHAnsi" w:hAnsiTheme="minorHAnsi"/>
          <w:sz w:val="22"/>
          <w:szCs w:val="22"/>
        </w:rPr>
        <w:t xml:space="preserve">and conduct small repairs on </w:t>
      </w:r>
      <w:r w:rsidR="004E0C1B" w:rsidRPr="00D0518B">
        <w:rPr>
          <w:rFonts w:asciiTheme="minorHAnsi" w:hAnsiTheme="minorHAnsi"/>
          <w:sz w:val="22"/>
          <w:szCs w:val="22"/>
        </w:rPr>
        <w:t xml:space="preserve">the </w:t>
      </w:r>
      <w:r w:rsidR="009A48F1" w:rsidRPr="00D0518B">
        <w:rPr>
          <w:rFonts w:asciiTheme="minorHAnsi" w:hAnsiTheme="minorHAnsi"/>
          <w:sz w:val="22"/>
          <w:szCs w:val="22"/>
        </w:rPr>
        <w:t>waste</w:t>
      </w:r>
      <w:r w:rsidR="004E0C1B" w:rsidRPr="00D0518B">
        <w:rPr>
          <w:rFonts w:asciiTheme="minorHAnsi" w:hAnsiTheme="minorHAnsi"/>
          <w:sz w:val="22"/>
          <w:szCs w:val="22"/>
        </w:rPr>
        <w:t xml:space="preserve">water </w:t>
      </w:r>
      <w:r w:rsidR="009A48F1" w:rsidRPr="00D0518B">
        <w:rPr>
          <w:rFonts w:asciiTheme="minorHAnsi" w:hAnsiTheme="minorHAnsi"/>
          <w:sz w:val="22"/>
          <w:szCs w:val="22"/>
        </w:rPr>
        <w:t>pipelines</w:t>
      </w:r>
      <w:r w:rsidR="004E0C1B" w:rsidRPr="00D0518B">
        <w:rPr>
          <w:rFonts w:asciiTheme="minorHAnsi" w:hAnsiTheme="minorHAnsi"/>
          <w:sz w:val="22"/>
          <w:szCs w:val="22"/>
        </w:rPr>
        <w:t xml:space="preserve"> </w:t>
      </w:r>
      <w:r w:rsidR="009A48F1" w:rsidRPr="00D0518B">
        <w:rPr>
          <w:rFonts w:asciiTheme="minorHAnsi" w:hAnsiTheme="minorHAnsi"/>
          <w:sz w:val="22"/>
          <w:szCs w:val="22"/>
        </w:rPr>
        <w:t xml:space="preserve">in these priority localities </w:t>
      </w:r>
      <w:r w:rsidR="004E0C1B" w:rsidRPr="00D0518B">
        <w:rPr>
          <w:rFonts w:asciiTheme="minorHAnsi" w:hAnsiTheme="minorHAnsi"/>
          <w:sz w:val="22"/>
          <w:szCs w:val="22"/>
        </w:rPr>
        <w:t>and resume service delivery at an improved standard and quality</w:t>
      </w:r>
      <w:r w:rsidR="009A48F1" w:rsidRPr="00D0518B">
        <w:rPr>
          <w:rFonts w:asciiTheme="minorHAnsi" w:hAnsiTheme="minorHAnsi"/>
          <w:sz w:val="22"/>
          <w:szCs w:val="22"/>
        </w:rPr>
        <w:t xml:space="preserve"> for more than </w:t>
      </w:r>
      <w:r w:rsidR="002F0641" w:rsidRPr="00D0518B">
        <w:rPr>
          <w:rFonts w:asciiTheme="minorHAnsi" w:hAnsiTheme="minorHAnsi"/>
          <w:sz w:val="22"/>
          <w:szCs w:val="22"/>
        </w:rPr>
        <w:t>100,000</w:t>
      </w:r>
      <w:r w:rsidR="009A48F1" w:rsidRPr="00D0518B">
        <w:rPr>
          <w:rFonts w:asciiTheme="minorHAnsi" w:hAnsiTheme="minorHAnsi"/>
          <w:sz w:val="22"/>
          <w:szCs w:val="22"/>
        </w:rPr>
        <w:t xml:space="preserve"> people</w:t>
      </w:r>
      <w:r w:rsidR="004E0C1B" w:rsidRPr="00D0518B">
        <w:rPr>
          <w:rFonts w:asciiTheme="minorHAnsi" w:hAnsiTheme="minorHAnsi"/>
          <w:sz w:val="22"/>
          <w:szCs w:val="22"/>
        </w:rPr>
        <w:t>.</w:t>
      </w:r>
    </w:p>
    <w:p w:rsidR="004E0C1B" w:rsidRPr="00D0518B" w:rsidRDefault="004E0C1B" w:rsidP="00C91F51">
      <w:pPr>
        <w:autoSpaceDE w:val="0"/>
        <w:autoSpaceDN w:val="0"/>
        <w:adjustRightInd w:val="0"/>
        <w:jc w:val="both"/>
        <w:rPr>
          <w:rFonts w:asciiTheme="minorHAnsi" w:hAnsiTheme="minorHAnsi"/>
          <w:sz w:val="22"/>
          <w:szCs w:val="22"/>
        </w:rPr>
      </w:pPr>
    </w:p>
    <w:p w:rsidR="00A7179A" w:rsidRPr="00D0518B" w:rsidRDefault="00906B4C" w:rsidP="00C91F51">
      <w:pPr>
        <w:spacing w:before="60"/>
        <w:jc w:val="both"/>
        <w:rPr>
          <w:rFonts w:asciiTheme="minorHAnsi" w:hAnsiTheme="minorHAnsi"/>
          <w:sz w:val="22"/>
          <w:szCs w:val="22"/>
          <w:u w:val="single"/>
        </w:rPr>
      </w:pPr>
      <w:r w:rsidRPr="00D0518B">
        <w:rPr>
          <w:rFonts w:asciiTheme="minorHAnsi" w:hAnsiTheme="minorHAnsi"/>
          <w:sz w:val="22"/>
          <w:szCs w:val="22"/>
          <w:u w:val="single"/>
        </w:rPr>
        <w:t>Flood protection and watershed management</w:t>
      </w:r>
    </w:p>
    <w:p w:rsidR="00F864E8" w:rsidRPr="00D0518B" w:rsidRDefault="00863D01" w:rsidP="00841CCA">
      <w:pPr>
        <w:autoSpaceDE w:val="0"/>
        <w:autoSpaceDN w:val="0"/>
        <w:adjustRightInd w:val="0"/>
        <w:spacing w:before="60"/>
        <w:jc w:val="both"/>
        <w:rPr>
          <w:rFonts w:asciiTheme="minorHAnsi" w:hAnsiTheme="minorHAnsi"/>
          <w:sz w:val="22"/>
          <w:szCs w:val="22"/>
        </w:rPr>
      </w:pPr>
      <w:r w:rsidRPr="00D0518B">
        <w:rPr>
          <w:rFonts w:asciiTheme="minorHAnsi" w:hAnsiTheme="minorHAnsi"/>
          <w:sz w:val="22"/>
          <w:szCs w:val="22"/>
        </w:rPr>
        <w:t xml:space="preserve">During </w:t>
      </w:r>
      <w:r w:rsidR="001716B8" w:rsidRPr="00D0518B">
        <w:rPr>
          <w:rFonts w:asciiTheme="minorHAnsi" w:hAnsiTheme="minorHAnsi"/>
          <w:sz w:val="22"/>
          <w:szCs w:val="22"/>
        </w:rPr>
        <w:t xml:space="preserve">floods, </w:t>
      </w:r>
      <w:r w:rsidR="00344FB3" w:rsidRPr="00D0518B">
        <w:rPr>
          <w:rFonts w:asciiTheme="minorHAnsi" w:hAnsiTheme="minorHAnsi"/>
          <w:sz w:val="22"/>
          <w:szCs w:val="22"/>
        </w:rPr>
        <w:t>water flowing down the rivers overwhelmed the capacity of their channels causing serious flooding to the Sava River and its tributaries, Vrbas with Vrbanj</w:t>
      </w:r>
      <w:r w:rsidRPr="00D0518B">
        <w:rPr>
          <w:rFonts w:asciiTheme="minorHAnsi" w:hAnsiTheme="minorHAnsi"/>
          <w:sz w:val="22"/>
          <w:szCs w:val="22"/>
        </w:rPr>
        <w:t>a</w:t>
      </w:r>
      <w:r w:rsidR="00344FB3" w:rsidRPr="00D0518B">
        <w:rPr>
          <w:rFonts w:asciiTheme="minorHAnsi" w:hAnsiTheme="minorHAnsi"/>
          <w:sz w:val="22"/>
          <w:szCs w:val="22"/>
        </w:rPr>
        <w:t>, Bosna with Spreč</w:t>
      </w:r>
      <w:r w:rsidR="00C6784C" w:rsidRPr="00D0518B">
        <w:rPr>
          <w:rFonts w:asciiTheme="minorHAnsi" w:hAnsiTheme="minorHAnsi"/>
          <w:sz w:val="22"/>
          <w:szCs w:val="22"/>
        </w:rPr>
        <w:t>a</w:t>
      </w:r>
      <w:r w:rsidR="00720029" w:rsidRPr="00D0518B">
        <w:rPr>
          <w:rFonts w:asciiTheme="minorHAnsi" w:hAnsiTheme="minorHAnsi"/>
          <w:sz w:val="22"/>
          <w:szCs w:val="22"/>
        </w:rPr>
        <w:t>,</w:t>
      </w:r>
      <w:r w:rsidR="00344FB3" w:rsidRPr="00D0518B">
        <w:rPr>
          <w:rFonts w:asciiTheme="minorHAnsi" w:hAnsiTheme="minorHAnsi"/>
          <w:sz w:val="22"/>
          <w:szCs w:val="22"/>
        </w:rPr>
        <w:t xml:space="preserve"> and Krivaj</w:t>
      </w:r>
      <w:r w:rsidRPr="00D0518B">
        <w:rPr>
          <w:rFonts w:asciiTheme="minorHAnsi" w:hAnsiTheme="minorHAnsi"/>
          <w:sz w:val="22"/>
          <w:szCs w:val="22"/>
        </w:rPr>
        <w:t>a</w:t>
      </w:r>
      <w:r w:rsidR="00344FB3" w:rsidRPr="00D0518B">
        <w:rPr>
          <w:rFonts w:asciiTheme="minorHAnsi" w:hAnsiTheme="minorHAnsi"/>
          <w:sz w:val="22"/>
          <w:szCs w:val="22"/>
        </w:rPr>
        <w:t xml:space="preserve"> and Drina. </w:t>
      </w:r>
    </w:p>
    <w:p w:rsidR="00372F9B" w:rsidRPr="00D0518B" w:rsidRDefault="00F864E8" w:rsidP="00841CCA">
      <w:pPr>
        <w:autoSpaceDE w:val="0"/>
        <w:autoSpaceDN w:val="0"/>
        <w:adjustRightInd w:val="0"/>
        <w:spacing w:before="60"/>
        <w:jc w:val="both"/>
        <w:rPr>
          <w:rFonts w:asciiTheme="minorHAnsi" w:hAnsiTheme="minorHAnsi"/>
          <w:sz w:val="22"/>
          <w:szCs w:val="22"/>
        </w:rPr>
      </w:pPr>
      <w:r w:rsidRPr="00D0518B">
        <w:rPr>
          <w:rFonts w:asciiTheme="minorHAnsi" w:hAnsiTheme="minorHAnsi"/>
          <w:sz w:val="22"/>
          <w:szCs w:val="22"/>
        </w:rPr>
        <w:t>The heavy rainfall precipitated thousands of landslips, which caused temporary dams along riverbeds</w:t>
      </w:r>
      <w:r w:rsidR="00B23258" w:rsidRPr="00D0518B">
        <w:rPr>
          <w:rFonts w:asciiTheme="minorHAnsi" w:hAnsiTheme="minorHAnsi"/>
          <w:sz w:val="22"/>
          <w:szCs w:val="22"/>
        </w:rPr>
        <w:t xml:space="preserve"> and </w:t>
      </w:r>
      <w:r w:rsidRPr="00D0518B">
        <w:rPr>
          <w:rFonts w:asciiTheme="minorHAnsi" w:hAnsiTheme="minorHAnsi"/>
          <w:sz w:val="22"/>
          <w:szCs w:val="22"/>
        </w:rPr>
        <w:t xml:space="preserve">streams. Water built up behind </w:t>
      </w:r>
      <w:r w:rsidR="00B23258" w:rsidRPr="00D0518B">
        <w:rPr>
          <w:rFonts w:asciiTheme="minorHAnsi" w:hAnsiTheme="minorHAnsi"/>
          <w:sz w:val="22"/>
          <w:szCs w:val="22"/>
        </w:rPr>
        <w:t xml:space="preserve">these </w:t>
      </w:r>
      <w:r w:rsidRPr="00D0518B">
        <w:rPr>
          <w:rFonts w:asciiTheme="minorHAnsi" w:hAnsiTheme="minorHAnsi"/>
          <w:sz w:val="22"/>
          <w:szCs w:val="22"/>
        </w:rPr>
        <w:t xml:space="preserve">dams eventually breached, releasing a rapid wave of water and soil. Erosion from </w:t>
      </w:r>
      <w:r w:rsidR="00B23258" w:rsidRPr="00D0518B">
        <w:rPr>
          <w:rFonts w:asciiTheme="minorHAnsi" w:hAnsiTheme="minorHAnsi"/>
          <w:sz w:val="22"/>
          <w:szCs w:val="22"/>
        </w:rPr>
        <w:t>such</w:t>
      </w:r>
      <w:r w:rsidRPr="00D0518B">
        <w:rPr>
          <w:rFonts w:asciiTheme="minorHAnsi" w:hAnsiTheme="minorHAnsi"/>
          <w:sz w:val="22"/>
          <w:szCs w:val="22"/>
        </w:rPr>
        <w:t xml:space="preserve"> release has initiated further landslips into </w:t>
      </w:r>
      <w:r w:rsidR="00B23258" w:rsidRPr="00D0518B">
        <w:rPr>
          <w:rFonts w:asciiTheme="minorHAnsi" w:hAnsiTheme="minorHAnsi"/>
          <w:sz w:val="22"/>
          <w:szCs w:val="22"/>
        </w:rPr>
        <w:t>rivers and their tributaries</w:t>
      </w:r>
      <w:r w:rsidRPr="00D0518B">
        <w:rPr>
          <w:rFonts w:asciiTheme="minorHAnsi" w:hAnsiTheme="minorHAnsi"/>
          <w:sz w:val="22"/>
          <w:szCs w:val="22"/>
        </w:rPr>
        <w:t>. The mixture of soil</w:t>
      </w:r>
      <w:r w:rsidR="00E94C6C" w:rsidRPr="00D0518B">
        <w:rPr>
          <w:rFonts w:asciiTheme="minorHAnsi" w:hAnsiTheme="minorHAnsi"/>
          <w:sz w:val="22"/>
          <w:szCs w:val="22"/>
        </w:rPr>
        <w:t>, debris</w:t>
      </w:r>
      <w:r w:rsidRPr="00D0518B">
        <w:rPr>
          <w:rFonts w:asciiTheme="minorHAnsi" w:hAnsiTheme="minorHAnsi"/>
          <w:sz w:val="22"/>
          <w:szCs w:val="22"/>
        </w:rPr>
        <w:t xml:space="preserve"> and water flowed down </w:t>
      </w:r>
      <w:r w:rsidR="00B23258" w:rsidRPr="00D0518B">
        <w:rPr>
          <w:rFonts w:asciiTheme="minorHAnsi" w:hAnsiTheme="minorHAnsi"/>
          <w:sz w:val="22"/>
          <w:szCs w:val="22"/>
        </w:rPr>
        <w:t>rivers</w:t>
      </w:r>
      <w:r w:rsidRPr="00D0518B">
        <w:rPr>
          <w:rFonts w:asciiTheme="minorHAnsi" w:hAnsiTheme="minorHAnsi"/>
          <w:sz w:val="22"/>
          <w:szCs w:val="22"/>
        </w:rPr>
        <w:t xml:space="preserve"> caus</w:t>
      </w:r>
      <w:r w:rsidR="00B23258" w:rsidRPr="00D0518B">
        <w:rPr>
          <w:rFonts w:asciiTheme="minorHAnsi" w:hAnsiTheme="minorHAnsi"/>
          <w:sz w:val="22"/>
          <w:szCs w:val="22"/>
        </w:rPr>
        <w:t>ing deposition of</w:t>
      </w:r>
      <w:r w:rsidRPr="00D0518B">
        <w:rPr>
          <w:rFonts w:asciiTheme="minorHAnsi" w:hAnsiTheme="minorHAnsi"/>
          <w:sz w:val="22"/>
          <w:szCs w:val="22"/>
        </w:rPr>
        <w:t xml:space="preserve"> sediment</w:t>
      </w:r>
      <w:r w:rsidR="00B23258" w:rsidRPr="00D0518B">
        <w:rPr>
          <w:rFonts w:asciiTheme="minorHAnsi" w:hAnsiTheme="minorHAnsi"/>
          <w:sz w:val="22"/>
          <w:szCs w:val="22"/>
        </w:rPr>
        <w:t xml:space="preserve">, distortion and erosion of </w:t>
      </w:r>
      <w:r w:rsidR="00B23258" w:rsidRPr="00D0518B">
        <w:rPr>
          <w:rFonts w:asciiTheme="minorHAnsi" w:hAnsiTheme="minorHAnsi"/>
          <w:sz w:val="22"/>
          <w:szCs w:val="22"/>
        </w:rPr>
        <w:lastRenderedPageBreak/>
        <w:t xml:space="preserve">riverbed and banks, destruction of watershed assets and town and village houses and infrastructure. </w:t>
      </w:r>
      <w:r w:rsidR="00372F9B" w:rsidRPr="00D0518B">
        <w:rPr>
          <w:rFonts w:asciiTheme="minorHAnsi" w:hAnsiTheme="minorHAnsi"/>
          <w:sz w:val="22"/>
          <w:szCs w:val="22"/>
        </w:rPr>
        <w:t>The flooding and landslides also dislodged landmines and UXO</w:t>
      </w:r>
      <w:r w:rsidR="004D17EF" w:rsidRPr="00D0518B">
        <w:rPr>
          <w:rFonts w:asciiTheme="minorHAnsi" w:hAnsiTheme="minorHAnsi"/>
          <w:sz w:val="22"/>
          <w:szCs w:val="22"/>
        </w:rPr>
        <w:t xml:space="preserve">, and removed warning signs and marking. </w:t>
      </w:r>
      <w:r w:rsidR="00372F9B" w:rsidRPr="00D0518B">
        <w:rPr>
          <w:rFonts w:asciiTheme="minorHAnsi" w:hAnsiTheme="minorHAnsi"/>
          <w:sz w:val="22"/>
          <w:szCs w:val="22"/>
        </w:rPr>
        <w:t xml:space="preserve"> </w:t>
      </w:r>
    </w:p>
    <w:p w:rsidR="00EC5082" w:rsidRPr="00D0518B" w:rsidRDefault="00344FB3" w:rsidP="00841CCA">
      <w:pPr>
        <w:autoSpaceDE w:val="0"/>
        <w:autoSpaceDN w:val="0"/>
        <w:adjustRightInd w:val="0"/>
        <w:spacing w:before="60"/>
        <w:jc w:val="both"/>
        <w:rPr>
          <w:rFonts w:asciiTheme="minorHAnsi" w:hAnsiTheme="minorHAnsi"/>
          <w:sz w:val="22"/>
          <w:szCs w:val="22"/>
        </w:rPr>
      </w:pPr>
      <w:r w:rsidRPr="00D0518B">
        <w:rPr>
          <w:rFonts w:asciiTheme="minorHAnsi" w:hAnsiTheme="minorHAnsi"/>
          <w:sz w:val="22"/>
          <w:szCs w:val="22"/>
        </w:rPr>
        <w:t xml:space="preserve">The largest damage and consequences </w:t>
      </w:r>
      <w:r w:rsidR="00B44FCB" w:rsidRPr="00D0518B">
        <w:rPr>
          <w:rFonts w:asciiTheme="minorHAnsi" w:hAnsiTheme="minorHAnsi"/>
          <w:sz w:val="22"/>
          <w:szCs w:val="22"/>
        </w:rPr>
        <w:t>are</w:t>
      </w:r>
      <w:r w:rsidRPr="00D0518B">
        <w:rPr>
          <w:rFonts w:asciiTheme="minorHAnsi" w:hAnsiTheme="minorHAnsi"/>
          <w:sz w:val="22"/>
          <w:szCs w:val="22"/>
        </w:rPr>
        <w:t xml:space="preserve"> in the </w:t>
      </w:r>
      <w:r w:rsidR="00F010A8" w:rsidRPr="00D0518B">
        <w:rPr>
          <w:rFonts w:asciiTheme="minorHAnsi" w:hAnsiTheme="minorHAnsi"/>
          <w:sz w:val="22"/>
          <w:szCs w:val="22"/>
        </w:rPr>
        <w:t>local governments of</w:t>
      </w:r>
      <w:r w:rsidRPr="00D0518B">
        <w:rPr>
          <w:rFonts w:asciiTheme="minorHAnsi" w:hAnsiTheme="minorHAnsi"/>
          <w:sz w:val="22"/>
          <w:szCs w:val="22"/>
        </w:rPr>
        <w:t xml:space="preserve"> Brčko, Orašje (Sava</w:t>
      </w:r>
      <w:r w:rsidR="00B44FCB" w:rsidRPr="00D0518B">
        <w:rPr>
          <w:rFonts w:asciiTheme="minorHAnsi" w:hAnsiTheme="minorHAnsi"/>
          <w:sz w:val="22"/>
          <w:szCs w:val="22"/>
        </w:rPr>
        <w:t xml:space="preserve"> </w:t>
      </w:r>
      <w:r w:rsidR="00841CCA" w:rsidRPr="00D0518B">
        <w:rPr>
          <w:rFonts w:asciiTheme="minorHAnsi" w:hAnsiTheme="minorHAnsi"/>
          <w:sz w:val="22"/>
          <w:szCs w:val="22"/>
        </w:rPr>
        <w:t>R</w:t>
      </w:r>
      <w:r w:rsidR="00B44FCB" w:rsidRPr="00D0518B">
        <w:rPr>
          <w:rFonts w:asciiTheme="minorHAnsi" w:hAnsiTheme="minorHAnsi"/>
          <w:sz w:val="22"/>
          <w:szCs w:val="22"/>
        </w:rPr>
        <w:t>iver</w:t>
      </w:r>
      <w:r w:rsidRPr="00D0518B">
        <w:rPr>
          <w:rFonts w:asciiTheme="minorHAnsi" w:hAnsiTheme="minorHAnsi"/>
          <w:sz w:val="22"/>
          <w:szCs w:val="22"/>
        </w:rPr>
        <w:t xml:space="preserve">), Doboj, </w:t>
      </w:r>
      <w:r w:rsidR="00C6784C" w:rsidRPr="00D0518B">
        <w:rPr>
          <w:rFonts w:asciiTheme="minorHAnsi" w:hAnsiTheme="minorHAnsi"/>
          <w:sz w:val="22"/>
          <w:szCs w:val="22"/>
        </w:rPr>
        <w:t xml:space="preserve">Zenica, </w:t>
      </w:r>
      <w:r w:rsidRPr="00D0518B">
        <w:rPr>
          <w:rFonts w:asciiTheme="minorHAnsi" w:hAnsiTheme="minorHAnsi"/>
          <w:sz w:val="22"/>
          <w:szCs w:val="22"/>
        </w:rPr>
        <w:t>Zavidovici, Maglaj</w:t>
      </w:r>
      <w:r w:rsidR="00C6784C" w:rsidRPr="00D0518B">
        <w:rPr>
          <w:rFonts w:asciiTheme="minorHAnsi" w:hAnsiTheme="minorHAnsi"/>
          <w:sz w:val="22"/>
          <w:szCs w:val="22"/>
        </w:rPr>
        <w:t>, Žepče</w:t>
      </w:r>
      <w:r w:rsidRPr="00D0518B">
        <w:rPr>
          <w:rFonts w:asciiTheme="minorHAnsi" w:hAnsiTheme="minorHAnsi"/>
          <w:sz w:val="22"/>
          <w:szCs w:val="22"/>
        </w:rPr>
        <w:t xml:space="preserve"> (Bosna</w:t>
      </w:r>
      <w:r w:rsidR="00B44FCB" w:rsidRPr="00D0518B">
        <w:rPr>
          <w:rFonts w:asciiTheme="minorHAnsi" w:hAnsiTheme="minorHAnsi"/>
          <w:sz w:val="22"/>
          <w:szCs w:val="22"/>
        </w:rPr>
        <w:t xml:space="preserve"> </w:t>
      </w:r>
      <w:r w:rsidR="00841CCA" w:rsidRPr="00D0518B">
        <w:rPr>
          <w:rFonts w:asciiTheme="minorHAnsi" w:hAnsiTheme="minorHAnsi"/>
          <w:sz w:val="22"/>
          <w:szCs w:val="22"/>
        </w:rPr>
        <w:t>R</w:t>
      </w:r>
      <w:r w:rsidR="00B44FCB" w:rsidRPr="00D0518B">
        <w:rPr>
          <w:rFonts w:asciiTheme="minorHAnsi" w:hAnsiTheme="minorHAnsi"/>
          <w:sz w:val="22"/>
          <w:szCs w:val="22"/>
        </w:rPr>
        <w:t>iver</w:t>
      </w:r>
      <w:r w:rsidRPr="00D0518B">
        <w:rPr>
          <w:rFonts w:asciiTheme="minorHAnsi" w:hAnsiTheme="minorHAnsi"/>
          <w:sz w:val="22"/>
          <w:szCs w:val="22"/>
        </w:rPr>
        <w:t>), Šamac (Sava/Bosnia confluence) followed by Bijeljina, Zvornik (Drina</w:t>
      </w:r>
      <w:r w:rsidR="00B44FCB" w:rsidRPr="00D0518B">
        <w:rPr>
          <w:rFonts w:asciiTheme="minorHAnsi" w:hAnsiTheme="minorHAnsi"/>
          <w:sz w:val="22"/>
          <w:szCs w:val="22"/>
        </w:rPr>
        <w:t xml:space="preserve"> </w:t>
      </w:r>
      <w:r w:rsidR="00841CCA" w:rsidRPr="00D0518B">
        <w:rPr>
          <w:rFonts w:asciiTheme="minorHAnsi" w:hAnsiTheme="minorHAnsi"/>
          <w:sz w:val="22"/>
          <w:szCs w:val="22"/>
        </w:rPr>
        <w:t>R</w:t>
      </w:r>
      <w:r w:rsidR="00B44FCB" w:rsidRPr="00D0518B">
        <w:rPr>
          <w:rFonts w:asciiTheme="minorHAnsi" w:hAnsiTheme="minorHAnsi"/>
          <w:sz w:val="22"/>
          <w:szCs w:val="22"/>
        </w:rPr>
        <w:t>iver</w:t>
      </w:r>
      <w:r w:rsidRPr="00D0518B">
        <w:rPr>
          <w:rFonts w:asciiTheme="minorHAnsi" w:hAnsiTheme="minorHAnsi"/>
          <w:sz w:val="22"/>
          <w:szCs w:val="22"/>
        </w:rPr>
        <w:t>)</w:t>
      </w:r>
      <w:r w:rsidR="00C6784C" w:rsidRPr="00D0518B">
        <w:rPr>
          <w:rFonts w:asciiTheme="minorHAnsi" w:hAnsiTheme="minorHAnsi"/>
          <w:sz w:val="22"/>
          <w:szCs w:val="22"/>
        </w:rPr>
        <w:t>, Lukavac (Spreča</w:t>
      </w:r>
      <w:r w:rsidR="00B44FCB" w:rsidRPr="00D0518B">
        <w:rPr>
          <w:rFonts w:asciiTheme="minorHAnsi" w:hAnsiTheme="minorHAnsi"/>
          <w:sz w:val="22"/>
          <w:szCs w:val="22"/>
        </w:rPr>
        <w:t xml:space="preserve"> </w:t>
      </w:r>
      <w:r w:rsidR="00841CCA" w:rsidRPr="00D0518B">
        <w:rPr>
          <w:rFonts w:asciiTheme="minorHAnsi" w:hAnsiTheme="minorHAnsi"/>
          <w:sz w:val="22"/>
          <w:szCs w:val="22"/>
        </w:rPr>
        <w:t>R</w:t>
      </w:r>
      <w:r w:rsidR="00B44FCB" w:rsidRPr="00D0518B">
        <w:rPr>
          <w:rFonts w:asciiTheme="minorHAnsi" w:hAnsiTheme="minorHAnsi"/>
          <w:sz w:val="22"/>
          <w:szCs w:val="22"/>
        </w:rPr>
        <w:t>iver</w:t>
      </w:r>
      <w:r w:rsidR="00C6784C" w:rsidRPr="00D0518B">
        <w:rPr>
          <w:rFonts w:asciiTheme="minorHAnsi" w:hAnsiTheme="minorHAnsi"/>
          <w:sz w:val="22"/>
          <w:szCs w:val="22"/>
        </w:rPr>
        <w:t>), Tešanj (Usora</w:t>
      </w:r>
      <w:r w:rsidR="00B44FCB" w:rsidRPr="00D0518B">
        <w:rPr>
          <w:rFonts w:asciiTheme="minorHAnsi" w:hAnsiTheme="minorHAnsi"/>
          <w:sz w:val="22"/>
          <w:szCs w:val="22"/>
        </w:rPr>
        <w:t xml:space="preserve"> </w:t>
      </w:r>
      <w:r w:rsidR="00841CCA" w:rsidRPr="00D0518B">
        <w:rPr>
          <w:rFonts w:asciiTheme="minorHAnsi" w:hAnsiTheme="minorHAnsi"/>
          <w:sz w:val="22"/>
          <w:szCs w:val="22"/>
        </w:rPr>
        <w:t>R</w:t>
      </w:r>
      <w:r w:rsidR="00B44FCB" w:rsidRPr="00D0518B">
        <w:rPr>
          <w:rFonts w:asciiTheme="minorHAnsi" w:hAnsiTheme="minorHAnsi"/>
          <w:sz w:val="22"/>
          <w:szCs w:val="22"/>
        </w:rPr>
        <w:t>iver</w:t>
      </w:r>
      <w:r w:rsidR="00C6784C" w:rsidRPr="00D0518B">
        <w:rPr>
          <w:rFonts w:asciiTheme="minorHAnsi" w:hAnsiTheme="minorHAnsi"/>
          <w:sz w:val="22"/>
          <w:szCs w:val="22"/>
        </w:rPr>
        <w:t>),</w:t>
      </w:r>
      <w:r w:rsidRPr="00D0518B">
        <w:rPr>
          <w:rFonts w:asciiTheme="minorHAnsi" w:hAnsiTheme="minorHAnsi"/>
          <w:sz w:val="22"/>
          <w:szCs w:val="22"/>
        </w:rPr>
        <w:t xml:space="preserve"> </w:t>
      </w:r>
      <w:r w:rsidR="00C6784C" w:rsidRPr="00D0518B">
        <w:rPr>
          <w:rFonts w:asciiTheme="minorHAnsi" w:hAnsiTheme="minorHAnsi"/>
          <w:sz w:val="22"/>
          <w:szCs w:val="22"/>
        </w:rPr>
        <w:t>Č</w:t>
      </w:r>
      <w:r w:rsidRPr="00D0518B">
        <w:rPr>
          <w:rFonts w:asciiTheme="minorHAnsi" w:hAnsiTheme="minorHAnsi"/>
          <w:sz w:val="22"/>
          <w:szCs w:val="22"/>
        </w:rPr>
        <w:t>elinac</w:t>
      </w:r>
      <w:r w:rsidR="00C6784C" w:rsidRPr="00D0518B">
        <w:rPr>
          <w:rFonts w:asciiTheme="minorHAnsi" w:hAnsiTheme="minorHAnsi"/>
          <w:sz w:val="22"/>
          <w:szCs w:val="22"/>
        </w:rPr>
        <w:t xml:space="preserve"> and</w:t>
      </w:r>
      <w:r w:rsidRPr="00D0518B">
        <w:rPr>
          <w:rFonts w:asciiTheme="minorHAnsi" w:hAnsiTheme="minorHAnsi"/>
          <w:sz w:val="22"/>
          <w:szCs w:val="22"/>
        </w:rPr>
        <w:t xml:space="preserve"> Kotor Varos (Vrbanja</w:t>
      </w:r>
      <w:r w:rsidR="00B44FCB" w:rsidRPr="00D0518B">
        <w:rPr>
          <w:rFonts w:asciiTheme="minorHAnsi" w:hAnsiTheme="minorHAnsi"/>
          <w:sz w:val="22"/>
          <w:szCs w:val="22"/>
        </w:rPr>
        <w:t xml:space="preserve"> </w:t>
      </w:r>
      <w:r w:rsidR="00841CCA" w:rsidRPr="00D0518B">
        <w:rPr>
          <w:rFonts w:asciiTheme="minorHAnsi" w:hAnsiTheme="minorHAnsi"/>
          <w:sz w:val="22"/>
          <w:szCs w:val="22"/>
        </w:rPr>
        <w:t>R</w:t>
      </w:r>
      <w:r w:rsidR="00B44FCB" w:rsidRPr="00D0518B">
        <w:rPr>
          <w:rFonts w:asciiTheme="minorHAnsi" w:hAnsiTheme="minorHAnsi"/>
          <w:sz w:val="22"/>
          <w:szCs w:val="22"/>
        </w:rPr>
        <w:t>iver</w:t>
      </w:r>
      <w:r w:rsidRPr="00D0518B">
        <w:rPr>
          <w:rFonts w:asciiTheme="minorHAnsi" w:hAnsiTheme="minorHAnsi"/>
          <w:sz w:val="22"/>
          <w:szCs w:val="22"/>
        </w:rPr>
        <w:t>).</w:t>
      </w:r>
      <w:r w:rsidR="00B44FCB" w:rsidRPr="00D0518B">
        <w:rPr>
          <w:rFonts w:asciiTheme="minorHAnsi" w:hAnsiTheme="minorHAnsi"/>
          <w:sz w:val="22"/>
          <w:szCs w:val="22"/>
        </w:rPr>
        <w:t xml:space="preserve"> The priority short-term flood </w:t>
      </w:r>
      <w:r w:rsidR="009F541B" w:rsidRPr="00D0518B">
        <w:rPr>
          <w:rFonts w:asciiTheme="minorHAnsi" w:hAnsiTheme="minorHAnsi"/>
          <w:sz w:val="22"/>
          <w:szCs w:val="22"/>
        </w:rPr>
        <w:t>protection</w:t>
      </w:r>
      <w:r w:rsidR="00B44FCB" w:rsidRPr="00D0518B">
        <w:rPr>
          <w:rFonts w:asciiTheme="minorHAnsi" w:hAnsiTheme="minorHAnsi"/>
          <w:sz w:val="22"/>
          <w:szCs w:val="22"/>
        </w:rPr>
        <w:t xml:space="preserve"> needs, as indicated by the</w:t>
      </w:r>
      <w:r w:rsidR="009F541B" w:rsidRPr="00D0518B">
        <w:rPr>
          <w:rFonts w:asciiTheme="minorHAnsi" w:hAnsiTheme="minorHAnsi"/>
          <w:sz w:val="22"/>
          <w:szCs w:val="22"/>
        </w:rPr>
        <w:t xml:space="preserve"> </w:t>
      </w:r>
      <w:r w:rsidR="00B44FCB" w:rsidRPr="00D0518B">
        <w:rPr>
          <w:rFonts w:asciiTheme="minorHAnsi" w:hAnsiTheme="minorHAnsi"/>
          <w:sz w:val="22"/>
          <w:szCs w:val="22"/>
        </w:rPr>
        <w:t>affected local governments, include river dredging</w:t>
      </w:r>
      <w:r w:rsidR="009F541B" w:rsidRPr="00D0518B">
        <w:rPr>
          <w:rFonts w:asciiTheme="minorHAnsi" w:hAnsiTheme="minorHAnsi"/>
          <w:sz w:val="22"/>
          <w:szCs w:val="22"/>
        </w:rPr>
        <w:t xml:space="preserve"> and cleaning (combined with mine action measures)</w:t>
      </w:r>
      <w:r w:rsidR="00B44FCB" w:rsidRPr="00D0518B">
        <w:rPr>
          <w:rFonts w:asciiTheme="minorHAnsi" w:hAnsiTheme="minorHAnsi"/>
          <w:sz w:val="22"/>
          <w:szCs w:val="22"/>
        </w:rPr>
        <w:t xml:space="preserve">, </w:t>
      </w:r>
      <w:r w:rsidR="009F541B" w:rsidRPr="00D0518B">
        <w:rPr>
          <w:rFonts w:asciiTheme="minorHAnsi" w:hAnsiTheme="minorHAnsi"/>
          <w:sz w:val="22"/>
          <w:szCs w:val="22"/>
        </w:rPr>
        <w:t>fortification of riverbeds and banks and rehabilitation of watershed infrastructure</w:t>
      </w:r>
      <w:r w:rsidR="00AB5347" w:rsidRPr="00D0518B">
        <w:rPr>
          <w:rFonts w:asciiTheme="minorHAnsi" w:hAnsiTheme="minorHAnsi"/>
          <w:sz w:val="22"/>
          <w:szCs w:val="22"/>
        </w:rPr>
        <w:t xml:space="preserve"> (dykes, dams, bridges)</w:t>
      </w:r>
      <w:r w:rsidR="009F541B" w:rsidRPr="00D0518B">
        <w:rPr>
          <w:rFonts w:asciiTheme="minorHAnsi" w:hAnsiTheme="minorHAnsi"/>
          <w:sz w:val="22"/>
          <w:szCs w:val="22"/>
        </w:rPr>
        <w:t xml:space="preserve">. </w:t>
      </w:r>
      <w:r w:rsidR="00DC283C" w:rsidRPr="00D0518B">
        <w:rPr>
          <w:rFonts w:asciiTheme="minorHAnsi" w:hAnsiTheme="minorHAnsi"/>
          <w:sz w:val="22"/>
          <w:szCs w:val="22"/>
        </w:rPr>
        <w:t xml:space="preserve">Estimates show that approximately </w:t>
      </w:r>
      <w:r w:rsidR="00F04863" w:rsidRPr="00D0518B">
        <w:rPr>
          <w:rFonts w:asciiTheme="minorHAnsi" w:hAnsiTheme="minorHAnsi"/>
          <w:sz w:val="22"/>
          <w:szCs w:val="22"/>
        </w:rPr>
        <w:t>£ 70</w:t>
      </w:r>
      <w:r w:rsidR="007309F4" w:rsidRPr="00D0518B">
        <w:rPr>
          <w:rFonts w:asciiTheme="minorHAnsi" w:hAnsiTheme="minorHAnsi"/>
          <w:sz w:val="22"/>
          <w:szCs w:val="22"/>
        </w:rPr>
        <w:t>0</w:t>
      </w:r>
      <w:r w:rsidR="00C91F51" w:rsidRPr="00D0518B">
        <w:rPr>
          <w:rFonts w:asciiTheme="minorHAnsi" w:hAnsiTheme="minorHAnsi"/>
          <w:sz w:val="22"/>
          <w:szCs w:val="22"/>
        </w:rPr>
        <w:t>,000</w:t>
      </w:r>
      <w:r w:rsidR="00DC283C" w:rsidRPr="00D0518B">
        <w:rPr>
          <w:rFonts w:asciiTheme="minorHAnsi" w:hAnsiTheme="minorHAnsi"/>
          <w:sz w:val="22"/>
          <w:szCs w:val="22"/>
        </w:rPr>
        <w:t xml:space="preserve"> will be necessary to address </w:t>
      </w:r>
      <w:r w:rsidR="00AD7CC2" w:rsidRPr="00D0518B">
        <w:rPr>
          <w:rFonts w:asciiTheme="minorHAnsi" w:hAnsiTheme="minorHAnsi"/>
          <w:sz w:val="22"/>
          <w:szCs w:val="22"/>
        </w:rPr>
        <w:t xml:space="preserve">some of the </w:t>
      </w:r>
      <w:r w:rsidR="007309F4" w:rsidRPr="00D0518B">
        <w:rPr>
          <w:rFonts w:asciiTheme="minorHAnsi" w:hAnsiTheme="minorHAnsi"/>
          <w:sz w:val="22"/>
          <w:szCs w:val="22"/>
        </w:rPr>
        <w:t xml:space="preserve">identified </w:t>
      </w:r>
      <w:r w:rsidR="00DC283C" w:rsidRPr="00D0518B">
        <w:rPr>
          <w:rFonts w:asciiTheme="minorHAnsi" w:hAnsiTheme="minorHAnsi"/>
          <w:sz w:val="22"/>
          <w:szCs w:val="22"/>
        </w:rPr>
        <w:t xml:space="preserve">priority flood protection needs in most affected localities, as a transition measure towards long-term comprehensive flood </w:t>
      </w:r>
      <w:r w:rsidR="007E32D8" w:rsidRPr="00D0518B">
        <w:rPr>
          <w:rFonts w:asciiTheme="minorHAnsi" w:hAnsiTheme="minorHAnsi"/>
          <w:sz w:val="22"/>
          <w:szCs w:val="22"/>
        </w:rPr>
        <w:t xml:space="preserve">prevention and disaster risk reduction interventions. </w:t>
      </w:r>
    </w:p>
    <w:p w:rsidR="00344FB3" w:rsidRPr="00D0518B" w:rsidRDefault="00344FB3" w:rsidP="0004284B">
      <w:pPr>
        <w:autoSpaceDE w:val="0"/>
        <w:autoSpaceDN w:val="0"/>
        <w:adjustRightInd w:val="0"/>
        <w:jc w:val="both"/>
        <w:rPr>
          <w:rFonts w:asciiTheme="minorHAnsi" w:hAnsiTheme="minorHAnsi"/>
          <w:sz w:val="22"/>
          <w:szCs w:val="22"/>
        </w:rPr>
      </w:pPr>
    </w:p>
    <w:p w:rsidR="00AC0E5D" w:rsidRPr="00D0518B" w:rsidRDefault="00AC0E5D" w:rsidP="00C91F51">
      <w:pPr>
        <w:pStyle w:val="ListParagraph"/>
        <w:numPr>
          <w:ilvl w:val="0"/>
          <w:numId w:val="3"/>
        </w:numPr>
        <w:tabs>
          <w:tab w:val="left" w:pos="-720"/>
        </w:tabs>
        <w:suppressAutoHyphens/>
        <w:spacing w:before="120"/>
        <w:contextualSpacing w:val="0"/>
        <w:jc w:val="both"/>
        <w:rPr>
          <w:rFonts w:asciiTheme="minorHAnsi" w:hAnsiTheme="minorHAnsi"/>
          <w:b/>
          <w:spacing w:val="-3"/>
        </w:rPr>
      </w:pPr>
      <w:r w:rsidRPr="00D0518B">
        <w:rPr>
          <w:rFonts w:asciiTheme="minorHAnsi" w:hAnsiTheme="minorHAnsi"/>
          <w:b/>
          <w:spacing w:val="-3"/>
        </w:rPr>
        <w:t>Project description</w:t>
      </w:r>
    </w:p>
    <w:p w:rsidR="002341A9" w:rsidRPr="00D0518B" w:rsidRDefault="002341A9" w:rsidP="002341A9">
      <w:pPr>
        <w:autoSpaceDE w:val="0"/>
        <w:autoSpaceDN w:val="0"/>
        <w:adjustRightInd w:val="0"/>
        <w:spacing w:before="60" w:after="60"/>
        <w:jc w:val="both"/>
        <w:rPr>
          <w:rFonts w:asciiTheme="minorHAnsi" w:hAnsiTheme="minorHAnsi"/>
          <w:sz w:val="22"/>
          <w:szCs w:val="22"/>
        </w:rPr>
      </w:pPr>
      <w:r w:rsidRPr="00D0518B">
        <w:rPr>
          <w:rFonts w:asciiTheme="minorHAnsi" w:hAnsiTheme="minorHAnsi"/>
          <w:sz w:val="22"/>
          <w:szCs w:val="22"/>
        </w:rPr>
        <w:t>The project objective is to provide early recovery</w:t>
      </w:r>
      <w:r w:rsidR="008E01DE" w:rsidRPr="00D0518B">
        <w:rPr>
          <w:rFonts w:asciiTheme="minorHAnsi" w:hAnsiTheme="minorHAnsi"/>
          <w:sz w:val="22"/>
          <w:szCs w:val="22"/>
        </w:rPr>
        <w:t xml:space="preserve"> and prevention</w:t>
      </w:r>
      <w:r w:rsidRPr="00D0518B">
        <w:rPr>
          <w:rFonts w:asciiTheme="minorHAnsi" w:hAnsiTheme="minorHAnsi"/>
          <w:sz w:val="22"/>
          <w:szCs w:val="22"/>
        </w:rPr>
        <w:t xml:space="preserve"> support to flood-affected local communities in Bosnia and Herzegovina. </w:t>
      </w:r>
    </w:p>
    <w:p w:rsidR="002341A9" w:rsidRPr="00D0518B" w:rsidRDefault="002341A9" w:rsidP="002341A9">
      <w:pPr>
        <w:autoSpaceDE w:val="0"/>
        <w:autoSpaceDN w:val="0"/>
        <w:adjustRightInd w:val="0"/>
        <w:spacing w:before="60" w:after="60"/>
        <w:jc w:val="both"/>
        <w:rPr>
          <w:rFonts w:asciiTheme="minorHAnsi" w:hAnsiTheme="minorHAnsi"/>
          <w:sz w:val="22"/>
          <w:szCs w:val="22"/>
        </w:rPr>
      </w:pPr>
      <w:r w:rsidRPr="00D0518B">
        <w:rPr>
          <w:rFonts w:asciiTheme="minorHAnsi" w:hAnsiTheme="minorHAnsi"/>
          <w:sz w:val="22"/>
          <w:szCs w:val="22"/>
        </w:rPr>
        <w:t>Specifically, the project aims to:</w:t>
      </w:r>
    </w:p>
    <w:p w:rsidR="002341A9" w:rsidRPr="00D0518B" w:rsidRDefault="002341A9" w:rsidP="002341A9">
      <w:pPr>
        <w:pStyle w:val="ListParagraph"/>
        <w:numPr>
          <w:ilvl w:val="0"/>
          <w:numId w:val="8"/>
        </w:numPr>
        <w:autoSpaceDE w:val="0"/>
        <w:autoSpaceDN w:val="0"/>
        <w:adjustRightInd w:val="0"/>
        <w:spacing w:before="60" w:after="60"/>
        <w:contextualSpacing w:val="0"/>
        <w:jc w:val="both"/>
        <w:rPr>
          <w:rFonts w:asciiTheme="minorHAnsi" w:hAnsiTheme="minorHAnsi"/>
          <w:sz w:val="22"/>
          <w:szCs w:val="22"/>
        </w:rPr>
      </w:pPr>
      <w:r w:rsidRPr="00D0518B">
        <w:rPr>
          <w:rFonts w:asciiTheme="minorHAnsi" w:hAnsiTheme="minorHAnsi"/>
          <w:sz w:val="22"/>
          <w:szCs w:val="22"/>
        </w:rPr>
        <w:lastRenderedPageBreak/>
        <w:t>assist the 10 most affected local governments restore public sanitation services; and</w:t>
      </w:r>
    </w:p>
    <w:p w:rsidR="00841CCA" w:rsidRPr="00D0518B" w:rsidRDefault="002341A9" w:rsidP="009552C1">
      <w:pPr>
        <w:pStyle w:val="ListParagraph"/>
        <w:numPr>
          <w:ilvl w:val="0"/>
          <w:numId w:val="8"/>
        </w:numPr>
        <w:autoSpaceDE w:val="0"/>
        <w:autoSpaceDN w:val="0"/>
        <w:adjustRightInd w:val="0"/>
        <w:spacing w:before="60" w:after="60"/>
        <w:contextualSpacing w:val="0"/>
        <w:jc w:val="both"/>
        <w:rPr>
          <w:rFonts w:asciiTheme="minorHAnsi" w:hAnsiTheme="minorHAnsi"/>
          <w:sz w:val="22"/>
          <w:szCs w:val="22"/>
        </w:rPr>
      </w:pPr>
      <w:r w:rsidRPr="00D0518B">
        <w:rPr>
          <w:rFonts w:asciiTheme="minorHAnsi" w:hAnsiTheme="minorHAnsi"/>
          <w:sz w:val="22"/>
          <w:szCs w:val="22"/>
        </w:rPr>
        <w:t>support technical flood defence measures along the flood-causing rivers and their tributaries</w:t>
      </w:r>
      <w:r w:rsidR="007639CF" w:rsidRPr="00D0518B">
        <w:rPr>
          <w:rFonts w:asciiTheme="minorHAnsi" w:hAnsiTheme="minorHAnsi"/>
          <w:sz w:val="22"/>
          <w:szCs w:val="22"/>
        </w:rPr>
        <w:t xml:space="preserve"> within </w:t>
      </w:r>
      <w:r w:rsidR="009552C1" w:rsidRPr="00D0518B">
        <w:rPr>
          <w:rFonts w:asciiTheme="minorHAnsi" w:hAnsiTheme="minorHAnsi"/>
          <w:sz w:val="22"/>
          <w:szCs w:val="22"/>
        </w:rPr>
        <w:t xml:space="preserve">approximately </w:t>
      </w:r>
      <w:r w:rsidR="00AE5BA7" w:rsidRPr="00D0518B">
        <w:rPr>
          <w:rFonts w:asciiTheme="minorHAnsi" w:hAnsiTheme="minorHAnsi"/>
          <w:sz w:val="22"/>
          <w:szCs w:val="22"/>
        </w:rPr>
        <w:t>5</w:t>
      </w:r>
      <w:r w:rsidR="007639CF" w:rsidRPr="00D0518B">
        <w:rPr>
          <w:rFonts w:asciiTheme="minorHAnsi" w:hAnsiTheme="minorHAnsi"/>
          <w:sz w:val="22"/>
          <w:szCs w:val="22"/>
        </w:rPr>
        <w:t xml:space="preserve"> priority localities</w:t>
      </w:r>
      <w:r w:rsidRPr="00D0518B">
        <w:rPr>
          <w:rFonts w:asciiTheme="minorHAnsi" w:hAnsiTheme="minorHAnsi"/>
          <w:sz w:val="22"/>
          <w:szCs w:val="22"/>
        </w:rPr>
        <w:t xml:space="preserve">. </w:t>
      </w:r>
    </w:p>
    <w:p w:rsidR="00581193" w:rsidRPr="00D0518B" w:rsidRDefault="00581193" w:rsidP="008231CB">
      <w:pPr>
        <w:autoSpaceDE w:val="0"/>
        <w:autoSpaceDN w:val="0"/>
        <w:adjustRightInd w:val="0"/>
        <w:spacing w:before="60"/>
        <w:jc w:val="both"/>
        <w:rPr>
          <w:rFonts w:asciiTheme="minorHAnsi" w:hAnsiTheme="minorHAnsi"/>
          <w:sz w:val="22"/>
          <w:szCs w:val="22"/>
        </w:rPr>
      </w:pPr>
      <w:r w:rsidRPr="00D0518B">
        <w:rPr>
          <w:rFonts w:asciiTheme="minorHAnsi" w:hAnsiTheme="minorHAnsi"/>
          <w:sz w:val="22"/>
          <w:szCs w:val="22"/>
        </w:rPr>
        <w:t>To achieve these objectives, the project will work in two main components, described below.</w:t>
      </w:r>
    </w:p>
    <w:p w:rsidR="00581193" w:rsidRPr="00D0518B" w:rsidRDefault="00581193" w:rsidP="002F7E36">
      <w:pPr>
        <w:autoSpaceDE w:val="0"/>
        <w:autoSpaceDN w:val="0"/>
        <w:adjustRightInd w:val="0"/>
        <w:spacing w:before="120"/>
        <w:jc w:val="both"/>
        <w:rPr>
          <w:rFonts w:asciiTheme="minorHAnsi" w:hAnsiTheme="minorHAnsi"/>
          <w:sz w:val="22"/>
          <w:szCs w:val="22"/>
          <w:u w:val="single"/>
        </w:rPr>
      </w:pPr>
      <w:r w:rsidRPr="00D0518B">
        <w:rPr>
          <w:rFonts w:asciiTheme="minorHAnsi" w:hAnsiTheme="minorHAnsi"/>
          <w:sz w:val="22"/>
          <w:szCs w:val="22"/>
          <w:u w:val="single"/>
        </w:rPr>
        <w:t>Component 1: Support to restoration of functionality of public wastewater systems</w:t>
      </w:r>
    </w:p>
    <w:p w:rsidR="00C72050" w:rsidRPr="00D0518B" w:rsidRDefault="002341A9" w:rsidP="008231CB">
      <w:pPr>
        <w:autoSpaceDE w:val="0"/>
        <w:autoSpaceDN w:val="0"/>
        <w:adjustRightInd w:val="0"/>
        <w:spacing w:before="60"/>
        <w:jc w:val="both"/>
        <w:rPr>
          <w:rFonts w:asciiTheme="minorHAnsi" w:hAnsiTheme="minorHAnsi"/>
          <w:b/>
          <w:sz w:val="22"/>
          <w:szCs w:val="22"/>
        </w:rPr>
      </w:pPr>
      <w:r w:rsidRPr="00D0518B">
        <w:rPr>
          <w:rFonts w:asciiTheme="minorHAnsi" w:hAnsiTheme="minorHAnsi"/>
          <w:sz w:val="22"/>
          <w:szCs w:val="22"/>
        </w:rPr>
        <w:t xml:space="preserve">Within </w:t>
      </w:r>
      <w:r w:rsidR="0017286A" w:rsidRPr="00D0518B">
        <w:rPr>
          <w:rFonts w:asciiTheme="minorHAnsi" w:hAnsiTheme="minorHAnsi"/>
          <w:sz w:val="22"/>
          <w:szCs w:val="22"/>
        </w:rPr>
        <w:t>this component</w:t>
      </w:r>
      <w:r w:rsidRPr="00D0518B">
        <w:rPr>
          <w:rFonts w:asciiTheme="minorHAnsi" w:hAnsiTheme="minorHAnsi"/>
          <w:sz w:val="22"/>
          <w:szCs w:val="22"/>
        </w:rPr>
        <w:t xml:space="preserve">, the project will provide support to the </w:t>
      </w:r>
      <w:r w:rsidR="007639CF" w:rsidRPr="00D0518B">
        <w:rPr>
          <w:rFonts w:asciiTheme="minorHAnsi" w:hAnsiTheme="minorHAnsi"/>
          <w:sz w:val="22"/>
          <w:szCs w:val="22"/>
        </w:rPr>
        <w:t xml:space="preserve">local governments of </w:t>
      </w:r>
      <w:r w:rsidR="007639CF" w:rsidRPr="00D0518B">
        <w:rPr>
          <w:rFonts w:asciiTheme="minorHAnsi" w:hAnsiTheme="minorHAnsi"/>
          <w:b/>
          <w:sz w:val="22"/>
          <w:szCs w:val="22"/>
        </w:rPr>
        <w:t xml:space="preserve">Bijeljina (RS), Doboj (RS), Domaljevac-Šamac (FBiH), Maglaj (FBiH), Olovo (FBiH), Odžak (FBiH), Orašje (FBiH), </w:t>
      </w:r>
      <w:r w:rsidR="00264E93" w:rsidRPr="00D0518B">
        <w:rPr>
          <w:rFonts w:asciiTheme="minorHAnsi" w:hAnsiTheme="minorHAnsi"/>
          <w:b/>
          <w:sz w:val="22"/>
          <w:szCs w:val="22"/>
        </w:rPr>
        <w:t xml:space="preserve">Sanski Most (FBiH), </w:t>
      </w:r>
      <w:r w:rsidR="007639CF" w:rsidRPr="00D0518B">
        <w:rPr>
          <w:rFonts w:asciiTheme="minorHAnsi" w:hAnsiTheme="minorHAnsi"/>
          <w:b/>
          <w:sz w:val="22"/>
          <w:szCs w:val="22"/>
        </w:rPr>
        <w:t xml:space="preserve">Šamac (RS) and Šekovići (RS) to restore quality wastewater services. </w:t>
      </w:r>
    </w:p>
    <w:p w:rsidR="00AD7E56" w:rsidRPr="00D0518B" w:rsidRDefault="007639CF" w:rsidP="00391F4B">
      <w:pPr>
        <w:spacing w:before="120"/>
        <w:jc w:val="both"/>
        <w:rPr>
          <w:rFonts w:asciiTheme="minorHAnsi" w:hAnsiTheme="minorHAnsi"/>
          <w:sz w:val="22"/>
          <w:szCs w:val="22"/>
        </w:rPr>
      </w:pPr>
      <w:r w:rsidRPr="00D0518B">
        <w:rPr>
          <w:rFonts w:asciiTheme="minorHAnsi" w:hAnsiTheme="minorHAnsi"/>
          <w:sz w:val="22"/>
          <w:szCs w:val="22"/>
        </w:rPr>
        <w:t>Main activities in this regard will include</w:t>
      </w:r>
      <w:r w:rsidR="00C72050" w:rsidRPr="00D0518B">
        <w:rPr>
          <w:rFonts w:asciiTheme="minorHAnsi" w:hAnsiTheme="minorHAnsi"/>
          <w:sz w:val="22"/>
          <w:szCs w:val="22"/>
        </w:rPr>
        <w:t>: i)</w:t>
      </w:r>
      <w:r w:rsidRPr="00D0518B">
        <w:rPr>
          <w:rFonts w:asciiTheme="minorHAnsi" w:hAnsiTheme="minorHAnsi"/>
          <w:sz w:val="22"/>
          <w:szCs w:val="22"/>
        </w:rPr>
        <w:t xml:space="preserve"> de-silting and cleaning of wastewater pipelines</w:t>
      </w:r>
      <w:r w:rsidR="003875EA" w:rsidRPr="00D0518B">
        <w:rPr>
          <w:rFonts w:asciiTheme="minorHAnsi" w:hAnsiTheme="minorHAnsi"/>
          <w:sz w:val="22"/>
          <w:szCs w:val="22"/>
        </w:rPr>
        <w:t xml:space="preserve"> </w:t>
      </w:r>
      <w:r w:rsidR="00C72050" w:rsidRPr="00D0518B">
        <w:rPr>
          <w:rFonts w:asciiTheme="minorHAnsi" w:hAnsiTheme="minorHAnsi"/>
          <w:sz w:val="22"/>
          <w:szCs w:val="22"/>
        </w:rPr>
        <w:t>within public wastewater systems</w:t>
      </w:r>
      <w:r w:rsidR="005F0C5A" w:rsidRPr="00D0518B">
        <w:rPr>
          <w:rFonts w:asciiTheme="minorHAnsi" w:hAnsiTheme="minorHAnsi"/>
          <w:sz w:val="22"/>
          <w:szCs w:val="22"/>
        </w:rPr>
        <w:t xml:space="preserve"> in 10 affected localities</w:t>
      </w:r>
      <w:r w:rsidR="00C72050" w:rsidRPr="00D0518B">
        <w:rPr>
          <w:rFonts w:asciiTheme="minorHAnsi" w:hAnsiTheme="minorHAnsi"/>
          <w:sz w:val="22"/>
          <w:szCs w:val="22"/>
        </w:rPr>
        <w:t xml:space="preserve">, so </w:t>
      </w:r>
      <w:r w:rsidR="003875EA" w:rsidRPr="00D0518B">
        <w:rPr>
          <w:rFonts w:asciiTheme="minorHAnsi" w:hAnsiTheme="minorHAnsi"/>
          <w:sz w:val="22"/>
          <w:szCs w:val="22"/>
        </w:rPr>
        <w:t xml:space="preserve">to enable </w:t>
      </w:r>
      <w:r w:rsidR="00AD7E56" w:rsidRPr="00D0518B">
        <w:rPr>
          <w:rFonts w:asciiTheme="minorHAnsi" w:hAnsiTheme="minorHAnsi"/>
          <w:sz w:val="22"/>
          <w:szCs w:val="22"/>
        </w:rPr>
        <w:t>wastewater</w:t>
      </w:r>
      <w:r w:rsidR="003875EA" w:rsidRPr="00D0518B">
        <w:rPr>
          <w:rFonts w:asciiTheme="minorHAnsi" w:hAnsiTheme="minorHAnsi"/>
          <w:sz w:val="22"/>
          <w:szCs w:val="22"/>
        </w:rPr>
        <w:t xml:space="preserve"> flow</w:t>
      </w:r>
      <w:r w:rsidR="005F0C5A" w:rsidRPr="00D0518B">
        <w:rPr>
          <w:rFonts w:asciiTheme="minorHAnsi" w:hAnsiTheme="minorHAnsi"/>
          <w:sz w:val="22"/>
          <w:szCs w:val="22"/>
        </w:rPr>
        <w:t xml:space="preserve"> and prevent sewage back-up into homes and public facilities</w:t>
      </w:r>
      <w:r w:rsidR="00C72050" w:rsidRPr="00D0518B">
        <w:rPr>
          <w:rFonts w:asciiTheme="minorHAnsi" w:hAnsiTheme="minorHAnsi"/>
          <w:sz w:val="22"/>
          <w:szCs w:val="22"/>
        </w:rPr>
        <w:t>; ii)</w:t>
      </w:r>
      <w:r w:rsidRPr="00D0518B">
        <w:rPr>
          <w:rFonts w:asciiTheme="minorHAnsi" w:hAnsiTheme="minorHAnsi"/>
          <w:sz w:val="22"/>
          <w:szCs w:val="22"/>
        </w:rPr>
        <w:t xml:space="preserve"> small-scale reconstruction</w:t>
      </w:r>
      <w:r w:rsidR="003875EA" w:rsidRPr="00D0518B">
        <w:rPr>
          <w:rFonts w:asciiTheme="minorHAnsi" w:hAnsiTheme="minorHAnsi"/>
          <w:sz w:val="22"/>
          <w:szCs w:val="22"/>
        </w:rPr>
        <w:t>,</w:t>
      </w:r>
      <w:r w:rsidRPr="00D0518B">
        <w:rPr>
          <w:rFonts w:asciiTheme="minorHAnsi" w:hAnsiTheme="minorHAnsi"/>
          <w:sz w:val="22"/>
          <w:szCs w:val="22"/>
        </w:rPr>
        <w:t xml:space="preserve"> </w:t>
      </w:r>
      <w:r w:rsidR="003875EA" w:rsidRPr="00D0518B">
        <w:rPr>
          <w:rFonts w:asciiTheme="minorHAnsi" w:hAnsiTheme="minorHAnsi"/>
          <w:sz w:val="22"/>
          <w:szCs w:val="22"/>
        </w:rPr>
        <w:t>necessary repairs and upgrades</w:t>
      </w:r>
      <w:r w:rsidRPr="00D0518B">
        <w:rPr>
          <w:rFonts w:asciiTheme="minorHAnsi" w:hAnsiTheme="minorHAnsi"/>
          <w:sz w:val="22"/>
          <w:szCs w:val="22"/>
        </w:rPr>
        <w:t xml:space="preserve"> of </w:t>
      </w:r>
      <w:r w:rsidR="003875EA" w:rsidRPr="00D0518B">
        <w:rPr>
          <w:rFonts w:asciiTheme="minorHAnsi" w:hAnsiTheme="minorHAnsi"/>
          <w:sz w:val="22"/>
          <w:szCs w:val="22"/>
        </w:rPr>
        <w:t xml:space="preserve">the </w:t>
      </w:r>
      <w:r w:rsidRPr="00D0518B">
        <w:rPr>
          <w:rFonts w:asciiTheme="minorHAnsi" w:hAnsiTheme="minorHAnsi"/>
          <w:sz w:val="22"/>
          <w:szCs w:val="22"/>
        </w:rPr>
        <w:t>wastewater infrastructure</w:t>
      </w:r>
      <w:r w:rsidR="005F0C5A" w:rsidRPr="00D0518B">
        <w:rPr>
          <w:rFonts w:asciiTheme="minorHAnsi" w:hAnsiTheme="minorHAnsi"/>
          <w:sz w:val="22"/>
          <w:szCs w:val="22"/>
        </w:rPr>
        <w:t xml:space="preserve"> in priority localities</w:t>
      </w:r>
      <w:r w:rsidRPr="00D0518B">
        <w:rPr>
          <w:rFonts w:asciiTheme="minorHAnsi" w:hAnsiTheme="minorHAnsi"/>
          <w:sz w:val="22"/>
          <w:szCs w:val="22"/>
        </w:rPr>
        <w:t>. It is important to note that these activities can</w:t>
      </w:r>
      <w:r w:rsidR="008231CB" w:rsidRPr="00D0518B">
        <w:rPr>
          <w:rFonts w:asciiTheme="minorHAnsi" w:hAnsiTheme="minorHAnsi"/>
          <w:sz w:val="22"/>
          <w:szCs w:val="22"/>
        </w:rPr>
        <w:t xml:space="preserve"> </w:t>
      </w:r>
      <w:r w:rsidRPr="00D0518B">
        <w:rPr>
          <w:rFonts w:asciiTheme="minorHAnsi" w:hAnsiTheme="minorHAnsi"/>
          <w:sz w:val="22"/>
          <w:szCs w:val="22"/>
        </w:rPr>
        <w:t xml:space="preserve">be done </w:t>
      </w:r>
      <w:r w:rsidRPr="00D0518B">
        <w:rPr>
          <w:rFonts w:asciiTheme="minorHAnsi" w:hAnsiTheme="minorHAnsi"/>
          <w:sz w:val="22"/>
          <w:szCs w:val="22"/>
        </w:rPr>
        <w:lastRenderedPageBreak/>
        <w:t>while the system is in operation</w:t>
      </w:r>
      <w:r w:rsidR="008231CB" w:rsidRPr="00D0518B">
        <w:rPr>
          <w:rFonts w:asciiTheme="minorHAnsi" w:hAnsiTheme="minorHAnsi"/>
          <w:sz w:val="22"/>
          <w:szCs w:val="22"/>
        </w:rPr>
        <w:t>, since the</w:t>
      </w:r>
      <w:r w:rsidRPr="00D0518B">
        <w:rPr>
          <w:rFonts w:asciiTheme="minorHAnsi" w:hAnsiTheme="minorHAnsi"/>
          <w:sz w:val="22"/>
          <w:szCs w:val="22"/>
        </w:rPr>
        <w:t xml:space="preserve"> level of deposits only limits</w:t>
      </w:r>
      <w:r w:rsidR="007B58FA" w:rsidRPr="00D0518B">
        <w:rPr>
          <w:rFonts w:asciiTheme="minorHAnsi" w:hAnsiTheme="minorHAnsi"/>
          <w:sz w:val="22"/>
          <w:szCs w:val="22"/>
        </w:rPr>
        <w:t>,</w:t>
      </w:r>
      <w:r w:rsidRPr="00D0518B">
        <w:rPr>
          <w:rFonts w:asciiTheme="minorHAnsi" w:hAnsiTheme="minorHAnsi"/>
          <w:sz w:val="22"/>
          <w:szCs w:val="22"/>
        </w:rPr>
        <w:t xml:space="preserve"> but does</w:t>
      </w:r>
      <w:r w:rsidR="008231CB" w:rsidRPr="00D0518B">
        <w:rPr>
          <w:rFonts w:asciiTheme="minorHAnsi" w:hAnsiTheme="minorHAnsi"/>
          <w:sz w:val="22"/>
          <w:szCs w:val="22"/>
        </w:rPr>
        <w:t xml:space="preserve"> </w:t>
      </w:r>
      <w:r w:rsidRPr="00D0518B">
        <w:rPr>
          <w:rFonts w:asciiTheme="minorHAnsi" w:hAnsiTheme="minorHAnsi"/>
          <w:sz w:val="22"/>
          <w:szCs w:val="22"/>
        </w:rPr>
        <w:t>not prevent the functioning of wastewater systems.</w:t>
      </w:r>
      <w:r w:rsidR="005F0C5A" w:rsidRPr="00D0518B">
        <w:rPr>
          <w:rFonts w:asciiTheme="minorHAnsi" w:hAnsiTheme="minorHAnsi"/>
          <w:sz w:val="22"/>
          <w:szCs w:val="22"/>
        </w:rPr>
        <w:t xml:space="preserve"> </w:t>
      </w:r>
      <w:r w:rsidR="00391F4B" w:rsidRPr="009D47B1">
        <w:rPr>
          <w:rFonts w:asciiTheme="minorHAnsi" w:hAnsiTheme="minorHAnsi"/>
          <w:sz w:val="22"/>
          <w:szCs w:val="22"/>
        </w:rPr>
        <w:t xml:space="preserve">Through </w:t>
      </w:r>
      <w:r w:rsidR="00391F4B">
        <w:rPr>
          <w:rFonts w:asciiTheme="minorHAnsi" w:hAnsiTheme="minorHAnsi"/>
          <w:sz w:val="22"/>
          <w:szCs w:val="22"/>
        </w:rPr>
        <w:t xml:space="preserve">this component, </w:t>
      </w:r>
      <w:r w:rsidR="00391F4B" w:rsidRPr="009D47B1">
        <w:rPr>
          <w:rFonts w:asciiTheme="minorHAnsi" w:hAnsiTheme="minorHAnsi"/>
          <w:sz w:val="22"/>
          <w:szCs w:val="22"/>
        </w:rPr>
        <w:t xml:space="preserve">the project will </w:t>
      </w:r>
      <w:r w:rsidR="00391F4B">
        <w:rPr>
          <w:rFonts w:asciiTheme="minorHAnsi" w:hAnsiTheme="minorHAnsi"/>
          <w:sz w:val="22"/>
          <w:szCs w:val="22"/>
        </w:rPr>
        <w:t xml:space="preserve">indirectly improve access to and quality of water and sanitation services for </w:t>
      </w:r>
      <w:r w:rsidR="00391F4B" w:rsidRPr="009D47B1">
        <w:rPr>
          <w:rFonts w:asciiTheme="minorHAnsi" w:hAnsiTheme="minorHAnsi"/>
          <w:sz w:val="22"/>
          <w:szCs w:val="22"/>
        </w:rPr>
        <w:t xml:space="preserve">more than </w:t>
      </w:r>
      <w:r w:rsidR="00391F4B">
        <w:rPr>
          <w:rFonts w:asciiTheme="minorHAnsi" w:hAnsiTheme="minorHAnsi"/>
          <w:sz w:val="22"/>
          <w:szCs w:val="22"/>
        </w:rPr>
        <w:t>250</w:t>
      </w:r>
      <w:r w:rsidR="00391F4B" w:rsidRPr="009D47B1">
        <w:rPr>
          <w:rFonts w:asciiTheme="minorHAnsi" w:hAnsiTheme="minorHAnsi"/>
          <w:sz w:val="22"/>
          <w:szCs w:val="22"/>
        </w:rPr>
        <w:t xml:space="preserve">,000 citizens in target localities. </w:t>
      </w:r>
    </w:p>
    <w:p w:rsidR="00087C1C" w:rsidRPr="00D0518B" w:rsidRDefault="005F0C5A" w:rsidP="004F469D">
      <w:pPr>
        <w:autoSpaceDE w:val="0"/>
        <w:autoSpaceDN w:val="0"/>
        <w:adjustRightInd w:val="0"/>
        <w:spacing w:before="60" w:after="60"/>
        <w:jc w:val="both"/>
        <w:rPr>
          <w:rFonts w:asciiTheme="minorHAnsi" w:hAnsiTheme="minorHAnsi"/>
          <w:sz w:val="22"/>
          <w:szCs w:val="22"/>
        </w:rPr>
      </w:pPr>
      <w:r w:rsidRPr="00D0518B">
        <w:rPr>
          <w:rFonts w:asciiTheme="minorHAnsi" w:hAnsiTheme="minorHAnsi"/>
          <w:sz w:val="22"/>
          <w:szCs w:val="22"/>
        </w:rPr>
        <w:t xml:space="preserve">Activities will be implemented in </w:t>
      </w:r>
      <w:r w:rsidR="005768FA" w:rsidRPr="00D0518B">
        <w:rPr>
          <w:rFonts w:asciiTheme="minorHAnsi" w:hAnsiTheme="minorHAnsi"/>
          <w:sz w:val="22"/>
          <w:szCs w:val="22"/>
        </w:rPr>
        <w:t>partnership with</w:t>
      </w:r>
      <w:r w:rsidR="00E10D03" w:rsidRPr="00D0518B">
        <w:rPr>
          <w:rFonts w:asciiTheme="minorHAnsi" w:hAnsiTheme="minorHAnsi"/>
          <w:sz w:val="22"/>
          <w:szCs w:val="22"/>
        </w:rPr>
        <w:t xml:space="preserve"> local governments</w:t>
      </w:r>
      <w:r w:rsidR="007B58FA" w:rsidRPr="00D0518B">
        <w:rPr>
          <w:rFonts w:asciiTheme="minorHAnsi" w:hAnsiTheme="minorHAnsi"/>
          <w:sz w:val="22"/>
          <w:szCs w:val="22"/>
        </w:rPr>
        <w:t xml:space="preserve">, where </w:t>
      </w:r>
      <w:r w:rsidR="00087C1C" w:rsidRPr="00D0518B">
        <w:rPr>
          <w:rFonts w:asciiTheme="minorHAnsi" w:hAnsiTheme="minorHAnsi"/>
          <w:sz w:val="22"/>
          <w:szCs w:val="22"/>
        </w:rPr>
        <w:t xml:space="preserve">daily interaction with the UNDP team is already in place. </w:t>
      </w:r>
      <w:r w:rsidR="004F469D" w:rsidRPr="00D0518B">
        <w:rPr>
          <w:rFonts w:asciiTheme="minorHAnsi" w:hAnsiTheme="minorHAnsi"/>
          <w:sz w:val="22"/>
          <w:szCs w:val="22"/>
        </w:rPr>
        <w:t xml:space="preserve">Necessary technical documentation and specifications will be developed by local governments and their relevant technical departments, with the assistance and quality assurance of the </w:t>
      </w:r>
      <w:r w:rsidR="00340207" w:rsidRPr="00D0518B">
        <w:rPr>
          <w:rFonts w:asciiTheme="minorHAnsi" w:hAnsiTheme="minorHAnsi"/>
          <w:sz w:val="22"/>
          <w:szCs w:val="22"/>
        </w:rPr>
        <w:t xml:space="preserve">UNDP </w:t>
      </w:r>
      <w:r w:rsidR="004F469D" w:rsidRPr="00D0518B">
        <w:rPr>
          <w:rFonts w:asciiTheme="minorHAnsi" w:hAnsiTheme="minorHAnsi"/>
          <w:sz w:val="22"/>
          <w:szCs w:val="22"/>
        </w:rPr>
        <w:t xml:space="preserve">project team. </w:t>
      </w:r>
      <w:r w:rsidR="00AD7E56" w:rsidRPr="00D0518B">
        <w:rPr>
          <w:rFonts w:asciiTheme="minorHAnsi" w:hAnsiTheme="minorHAnsi"/>
          <w:sz w:val="22"/>
          <w:szCs w:val="22"/>
        </w:rPr>
        <w:t xml:space="preserve">UNDP will be in charge of carrying out all procurement for services/works, as well as for awarding, signing, monitoring and executing the activities under this objective. </w:t>
      </w:r>
    </w:p>
    <w:p w:rsidR="00AD7E56" w:rsidRPr="00D0518B" w:rsidRDefault="00087C1C" w:rsidP="0004284B">
      <w:pPr>
        <w:autoSpaceDE w:val="0"/>
        <w:autoSpaceDN w:val="0"/>
        <w:adjustRightInd w:val="0"/>
        <w:spacing w:before="60"/>
        <w:jc w:val="both"/>
        <w:rPr>
          <w:rFonts w:asciiTheme="minorHAnsi" w:hAnsiTheme="minorHAnsi"/>
          <w:sz w:val="22"/>
          <w:szCs w:val="22"/>
        </w:rPr>
      </w:pPr>
      <w:r w:rsidRPr="00D0518B">
        <w:rPr>
          <w:rFonts w:asciiTheme="minorHAnsi" w:hAnsiTheme="minorHAnsi"/>
          <w:sz w:val="22"/>
          <w:szCs w:val="22"/>
        </w:rPr>
        <w:t>C</w:t>
      </w:r>
      <w:r w:rsidR="007B58FA" w:rsidRPr="00D0518B">
        <w:rPr>
          <w:rFonts w:asciiTheme="minorHAnsi" w:hAnsiTheme="minorHAnsi"/>
          <w:sz w:val="22"/>
          <w:szCs w:val="22"/>
        </w:rPr>
        <w:t xml:space="preserve">lose synergy with </w:t>
      </w:r>
      <w:r w:rsidRPr="00D0518B">
        <w:rPr>
          <w:rFonts w:asciiTheme="minorHAnsi" w:hAnsiTheme="minorHAnsi"/>
          <w:sz w:val="22"/>
          <w:szCs w:val="22"/>
        </w:rPr>
        <w:t xml:space="preserve">other </w:t>
      </w:r>
      <w:r w:rsidR="007B58FA" w:rsidRPr="00D0518B">
        <w:rPr>
          <w:rFonts w:asciiTheme="minorHAnsi" w:hAnsiTheme="minorHAnsi"/>
          <w:sz w:val="22"/>
          <w:szCs w:val="22"/>
        </w:rPr>
        <w:t>on-going recovery interventions</w:t>
      </w:r>
      <w:r w:rsidRPr="00D0518B">
        <w:rPr>
          <w:rFonts w:asciiTheme="minorHAnsi" w:hAnsiTheme="minorHAnsi"/>
          <w:sz w:val="22"/>
          <w:szCs w:val="22"/>
        </w:rPr>
        <w:t xml:space="preserve"> will be ensured, with added value being in the integrated and concentrated assistance in affected localities. Specifically, activities under this objective will not only contribute to improvement of public service delivery, but will also directly reinforce sustainability of outcomes and investment in public facilities and housing within the 10 localities by reducing the risk of sewage back-up and strengthening the resilience of the water and sanitation systems</w:t>
      </w:r>
      <w:r w:rsidR="00A8763D" w:rsidRPr="00D0518B">
        <w:rPr>
          <w:rFonts w:asciiTheme="minorHAnsi" w:hAnsiTheme="minorHAnsi"/>
          <w:sz w:val="22"/>
          <w:szCs w:val="22"/>
        </w:rPr>
        <w:t xml:space="preserve"> to flooding</w:t>
      </w:r>
      <w:r w:rsidRPr="00D0518B">
        <w:rPr>
          <w:rFonts w:asciiTheme="minorHAnsi" w:hAnsiTheme="minorHAnsi"/>
          <w:sz w:val="22"/>
          <w:szCs w:val="22"/>
        </w:rPr>
        <w:t xml:space="preserve">. </w:t>
      </w:r>
    </w:p>
    <w:p w:rsidR="0004284B" w:rsidRPr="00D0518B" w:rsidRDefault="0004284B" w:rsidP="008E2B8A">
      <w:pPr>
        <w:autoSpaceDE w:val="0"/>
        <w:autoSpaceDN w:val="0"/>
        <w:adjustRightInd w:val="0"/>
        <w:jc w:val="both"/>
        <w:rPr>
          <w:rFonts w:asciiTheme="minorHAnsi" w:hAnsiTheme="minorHAnsi"/>
          <w:sz w:val="22"/>
          <w:szCs w:val="22"/>
          <w:u w:val="single"/>
        </w:rPr>
      </w:pPr>
    </w:p>
    <w:p w:rsidR="00AE5668" w:rsidRPr="00D0518B" w:rsidRDefault="00AE5668" w:rsidP="008231CB">
      <w:pPr>
        <w:autoSpaceDE w:val="0"/>
        <w:autoSpaceDN w:val="0"/>
        <w:adjustRightInd w:val="0"/>
        <w:spacing w:before="60"/>
        <w:jc w:val="both"/>
        <w:rPr>
          <w:rFonts w:asciiTheme="minorHAnsi" w:hAnsiTheme="minorHAnsi"/>
          <w:sz w:val="22"/>
          <w:szCs w:val="22"/>
          <w:u w:val="single"/>
        </w:rPr>
      </w:pPr>
      <w:r w:rsidRPr="00D0518B">
        <w:rPr>
          <w:rFonts w:asciiTheme="minorHAnsi" w:hAnsiTheme="minorHAnsi"/>
          <w:sz w:val="22"/>
          <w:szCs w:val="22"/>
          <w:u w:val="single"/>
        </w:rPr>
        <w:t xml:space="preserve">Component 2: </w:t>
      </w:r>
      <w:r w:rsidR="00E30B84" w:rsidRPr="00D0518B">
        <w:rPr>
          <w:rFonts w:asciiTheme="minorHAnsi" w:hAnsiTheme="minorHAnsi"/>
          <w:sz w:val="22"/>
          <w:szCs w:val="22"/>
          <w:u w:val="single"/>
        </w:rPr>
        <w:t>Technical support to flood protection</w:t>
      </w:r>
    </w:p>
    <w:p w:rsidR="002A43E1" w:rsidRPr="00D0518B" w:rsidRDefault="0004284B" w:rsidP="00517905">
      <w:pPr>
        <w:autoSpaceDE w:val="0"/>
        <w:autoSpaceDN w:val="0"/>
        <w:adjustRightInd w:val="0"/>
        <w:spacing w:before="60" w:after="60"/>
        <w:jc w:val="both"/>
        <w:rPr>
          <w:rFonts w:asciiTheme="minorHAnsi" w:hAnsiTheme="minorHAnsi"/>
          <w:sz w:val="22"/>
          <w:szCs w:val="22"/>
        </w:rPr>
      </w:pPr>
      <w:r w:rsidRPr="00D0518B">
        <w:rPr>
          <w:rFonts w:asciiTheme="minorHAnsi" w:hAnsiTheme="minorHAnsi"/>
          <w:sz w:val="22"/>
          <w:szCs w:val="22"/>
        </w:rPr>
        <w:t>Activities under this component</w:t>
      </w:r>
      <w:r w:rsidR="005C4510" w:rsidRPr="00D0518B">
        <w:rPr>
          <w:rFonts w:asciiTheme="minorHAnsi" w:hAnsiTheme="minorHAnsi"/>
          <w:sz w:val="22"/>
          <w:szCs w:val="22"/>
        </w:rPr>
        <w:t xml:space="preserve"> </w:t>
      </w:r>
      <w:r w:rsidR="002341A9" w:rsidRPr="00D0518B">
        <w:rPr>
          <w:rFonts w:asciiTheme="minorHAnsi" w:hAnsiTheme="minorHAnsi"/>
          <w:sz w:val="22"/>
          <w:szCs w:val="22"/>
        </w:rPr>
        <w:t xml:space="preserve">will assist </w:t>
      </w:r>
      <w:r w:rsidR="005C4510" w:rsidRPr="00D0518B">
        <w:rPr>
          <w:rFonts w:asciiTheme="minorHAnsi" w:hAnsiTheme="minorHAnsi"/>
          <w:sz w:val="22"/>
          <w:szCs w:val="22"/>
        </w:rPr>
        <w:t xml:space="preserve">some of the most affected </w:t>
      </w:r>
      <w:r w:rsidR="002341A9" w:rsidRPr="00D0518B">
        <w:rPr>
          <w:rFonts w:asciiTheme="minorHAnsi" w:hAnsiTheme="minorHAnsi"/>
          <w:sz w:val="22"/>
          <w:szCs w:val="22"/>
        </w:rPr>
        <w:t xml:space="preserve">local governments to </w:t>
      </w:r>
      <w:r w:rsidR="006A28EF" w:rsidRPr="00D0518B">
        <w:rPr>
          <w:rFonts w:asciiTheme="minorHAnsi" w:hAnsiTheme="minorHAnsi"/>
          <w:sz w:val="22"/>
          <w:szCs w:val="22"/>
        </w:rPr>
        <w:t xml:space="preserve">apply technical flood defence measures along priority segments of the flood-causing rivers and their tributaries. </w:t>
      </w:r>
      <w:r w:rsidR="00AD7CC2" w:rsidRPr="00D0518B">
        <w:rPr>
          <w:rFonts w:asciiTheme="minorHAnsi" w:hAnsiTheme="minorHAnsi"/>
          <w:sz w:val="22"/>
          <w:szCs w:val="22"/>
        </w:rPr>
        <w:t>Activities will be implemented within selected localities of some of the most flood-prone river basins and their tributaries, such as:</w:t>
      </w:r>
      <w:r w:rsidR="00C210A6" w:rsidRPr="00D0518B">
        <w:rPr>
          <w:rFonts w:asciiTheme="minorHAnsi" w:hAnsiTheme="minorHAnsi"/>
          <w:sz w:val="22"/>
          <w:szCs w:val="22"/>
        </w:rPr>
        <w:t xml:space="preserve"> </w:t>
      </w:r>
      <w:r w:rsidR="002A43E1" w:rsidRPr="00D0518B">
        <w:rPr>
          <w:rFonts w:asciiTheme="minorHAnsi" w:hAnsiTheme="minorHAnsi"/>
          <w:b/>
          <w:sz w:val="22"/>
          <w:szCs w:val="22"/>
        </w:rPr>
        <w:t>Zenica (FBiH)</w:t>
      </w:r>
      <w:r w:rsidR="00C56549">
        <w:rPr>
          <w:rFonts w:asciiTheme="minorHAnsi" w:hAnsiTheme="minorHAnsi"/>
          <w:b/>
          <w:sz w:val="22"/>
          <w:szCs w:val="22"/>
        </w:rPr>
        <w:t xml:space="preserve">, Doboj (FBiH), </w:t>
      </w:r>
      <w:r w:rsidR="00C56549">
        <w:rPr>
          <w:rFonts w:asciiTheme="minorHAnsi" w:hAnsiTheme="minorHAnsi"/>
          <w:b/>
          <w:sz w:val="22"/>
          <w:szCs w:val="22"/>
          <w:lang w:val="bs-Latn-BA"/>
        </w:rPr>
        <w:t>Šamac (RS)</w:t>
      </w:r>
      <w:r w:rsidR="002A43E1" w:rsidRPr="00D0518B">
        <w:rPr>
          <w:rFonts w:asciiTheme="minorHAnsi" w:hAnsiTheme="minorHAnsi"/>
          <w:sz w:val="22"/>
          <w:szCs w:val="22"/>
        </w:rPr>
        <w:t xml:space="preserve"> – alongside Bosna River; </w:t>
      </w:r>
      <w:r w:rsidR="00264E93" w:rsidRPr="00D0518B">
        <w:rPr>
          <w:rFonts w:asciiTheme="minorHAnsi" w:hAnsiTheme="minorHAnsi"/>
          <w:b/>
          <w:sz w:val="22"/>
          <w:szCs w:val="22"/>
        </w:rPr>
        <w:t>D</w:t>
      </w:r>
      <w:r w:rsidR="00D84058" w:rsidRPr="00D0518B">
        <w:rPr>
          <w:rFonts w:asciiTheme="minorHAnsi" w:hAnsiTheme="minorHAnsi"/>
          <w:b/>
          <w:sz w:val="22"/>
          <w:szCs w:val="22"/>
        </w:rPr>
        <w:t>omaljevac</w:t>
      </w:r>
      <w:r w:rsidR="00C56549">
        <w:rPr>
          <w:rFonts w:asciiTheme="minorHAnsi" w:hAnsiTheme="minorHAnsi"/>
          <w:b/>
          <w:sz w:val="22"/>
          <w:szCs w:val="22"/>
        </w:rPr>
        <w:t xml:space="preserve"> (F</w:t>
      </w:r>
      <w:r w:rsidR="00264E93" w:rsidRPr="00D0518B">
        <w:rPr>
          <w:rFonts w:asciiTheme="minorHAnsi" w:hAnsiTheme="minorHAnsi"/>
          <w:b/>
          <w:sz w:val="22"/>
          <w:szCs w:val="22"/>
        </w:rPr>
        <w:t xml:space="preserve">BiH) </w:t>
      </w:r>
      <w:r w:rsidR="00D84058" w:rsidRPr="00D0518B">
        <w:rPr>
          <w:rFonts w:asciiTheme="minorHAnsi" w:hAnsiTheme="minorHAnsi"/>
          <w:b/>
          <w:sz w:val="22"/>
          <w:szCs w:val="22"/>
        </w:rPr>
        <w:t xml:space="preserve">and </w:t>
      </w:r>
      <w:r w:rsidR="00264E93" w:rsidRPr="00D0518B">
        <w:rPr>
          <w:rFonts w:asciiTheme="minorHAnsi" w:hAnsiTheme="minorHAnsi"/>
          <w:b/>
          <w:sz w:val="22"/>
          <w:szCs w:val="22"/>
        </w:rPr>
        <w:t>B</w:t>
      </w:r>
      <w:r w:rsidR="00D84058" w:rsidRPr="00D0518B">
        <w:rPr>
          <w:rFonts w:asciiTheme="minorHAnsi" w:hAnsiTheme="minorHAnsi"/>
          <w:b/>
          <w:sz w:val="22"/>
          <w:szCs w:val="22"/>
        </w:rPr>
        <w:t>r</w:t>
      </w:r>
      <w:r w:rsidR="00264E93" w:rsidRPr="00D0518B">
        <w:rPr>
          <w:rFonts w:asciiTheme="minorHAnsi" w:hAnsiTheme="minorHAnsi"/>
          <w:b/>
          <w:sz w:val="22"/>
          <w:szCs w:val="22"/>
        </w:rPr>
        <w:t>č</w:t>
      </w:r>
      <w:r w:rsidR="00D84058" w:rsidRPr="00D0518B">
        <w:rPr>
          <w:rFonts w:asciiTheme="minorHAnsi" w:hAnsiTheme="minorHAnsi"/>
          <w:b/>
          <w:sz w:val="22"/>
          <w:szCs w:val="22"/>
        </w:rPr>
        <w:t>ko</w:t>
      </w:r>
      <w:r w:rsidR="00264E93" w:rsidRPr="00D0518B">
        <w:rPr>
          <w:rFonts w:asciiTheme="minorHAnsi" w:hAnsiTheme="minorHAnsi"/>
          <w:sz w:val="22"/>
          <w:szCs w:val="22"/>
        </w:rPr>
        <w:t xml:space="preserve"> </w:t>
      </w:r>
      <w:r w:rsidR="00D84058" w:rsidRPr="00D0518B">
        <w:rPr>
          <w:rFonts w:asciiTheme="minorHAnsi" w:hAnsiTheme="minorHAnsi"/>
          <w:sz w:val="22"/>
          <w:szCs w:val="22"/>
        </w:rPr>
        <w:t xml:space="preserve">– </w:t>
      </w:r>
      <w:r w:rsidR="00264E93" w:rsidRPr="00D0518B">
        <w:rPr>
          <w:rFonts w:asciiTheme="minorHAnsi" w:hAnsiTheme="minorHAnsi"/>
          <w:sz w:val="22"/>
          <w:szCs w:val="22"/>
        </w:rPr>
        <w:t>alongside S</w:t>
      </w:r>
      <w:r w:rsidR="00D84058" w:rsidRPr="00D0518B">
        <w:rPr>
          <w:rFonts w:asciiTheme="minorHAnsi" w:hAnsiTheme="minorHAnsi"/>
          <w:sz w:val="22"/>
          <w:szCs w:val="22"/>
        </w:rPr>
        <w:t xml:space="preserve">ava </w:t>
      </w:r>
      <w:r w:rsidR="00264E93" w:rsidRPr="00D0518B">
        <w:rPr>
          <w:rFonts w:asciiTheme="minorHAnsi" w:hAnsiTheme="minorHAnsi"/>
          <w:sz w:val="22"/>
          <w:szCs w:val="22"/>
        </w:rPr>
        <w:t>R</w:t>
      </w:r>
      <w:r w:rsidR="00D84058" w:rsidRPr="00D0518B">
        <w:rPr>
          <w:rFonts w:asciiTheme="minorHAnsi" w:hAnsiTheme="minorHAnsi"/>
          <w:sz w:val="22"/>
          <w:szCs w:val="22"/>
        </w:rPr>
        <w:t>iver</w:t>
      </w:r>
      <w:r w:rsidR="00C56549">
        <w:rPr>
          <w:rFonts w:asciiTheme="minorHAnsi" w:hAnsiTheme="minorHAnsi"/>
          <w:sz w:val="22"/>
          <w:szCs w:val="22"/>
        </w:rPr>
        <w:t>.</w:t>
      </w:r>
      <w:r w:rsidR="00D84058" w:rsidRPr="00D0518B">
        <w:rPr>
          <w:rFonts w:asciiTheme="minorHAnsi" w:hAnsiTheme="minorHAnsi"/>
          <w:sz w:val="22"/>
          <w:szCs w:val="22"/>
        </w:rPr>
        <w:t xml:space="preserve"> </w:t>
      </w:r>
      <w:r w:rsidR="00C56549">
        <w:rPr>
          <w:rFonts w:asciiTheme="minorHAnsi" w:hAnsiTheme="minorHAnsi"/>
          <w:sz w:val="22"/>
          <w:szCs w:val="22"/>
        </w:rPr>
        <w:t xml:space="preserve"> </w:t>
      </w:r>
    </w:p>
    <w:p w:rsidR="00114790" w:rsidRPr="00D0518B" w:rsidRDefault="00C6498B" w:rsidP="00517905">
      <w:pPr>
        <w:autoSpaceDE w:val="0"/>
        <w:autoSpaceDN w:val="0"/>
        <w:adjustRightInd w:val="0"/>
        <w:spacing w:before="60" w:after="60"/>
        <w:jc w:val="both"/>
        <w:rPr>
          <w:rFonts w:asciiTheme="minorHAnsi" w:hAnsiTheme="minorHAnsi"/>
          <w:sz w:val="22"/>
          <w:szCs w:val="22"/>
        </w:rPr>
      </w:pPr>
      <w:r w:rsidRPr="00D0518B">
        <w:rPr>
          <w:rFonts w:asciiTheme="minorHAnsi" w:hAnsiTheme="minorHAnsi"/>
          <w:sz w:val="22"/>
          <w:szCs w:val="22"/>
        </w:rPr>
        <w:t>One or a</w:t>
      </w:r>
      <w:r w:rsidR="00AD7CC2" w:rsidRPr="00D0518B">
        <w:rPr>
          <w:rFonts w:asciiTheme="minorHAnsi" w:hAnsiTheme="minorHAnsi"/>
          <w:sz w:val="22"/>
          <w:szCs w:val="22"/>
        </w:rPr>
        <w:t xml:space="preserve"> combination of the following main activities will be </w:t>
      </w:r>
      <w:r w:rsidRPr="00D0518B">
        <w:rPr>
          <w:rFonts w:asciiTheme="minorHAnsi" w:hAnsiTheme="minorHAnsi"/>
          <w:sz w:val="22"/>
          <w:szCs w:val="22"/>
        </w:rPr>
        <w:t xml:space="preserve">implemented within selected localities: </w:t>
      </w:r>
      <w:r w:rsidR="00AD7CC2" w:rsidRPr="00D0518B">
        <w:rPr>
          <w:rFonts w:asciiTheme="minorHAnsi" w:hAnsiTheme="minorHAnsi"/>
          <w:sz w:val="22"/>
          <w:szCs w:val="22"/>
        </w:rPr>
        <w:t xml:space="preserve">i) earth works; ii) </w:t>
      </w:r>
      <w:r w:rsidR="006A28EF" w:rsidRPr="00D0518B">
        <w:rPr>
          <w:rFonts w:asciiTheme="minorHAnsi" w:hAnsiTheme="minorHAnsi"/>
          <w:sz w:val="22"/>
          <w:szCs w:val="22"/>
        </w:rPr>
        <w:t>river dredging and cleaning (</w:t>
      </w:r>
      <w:r w:rsidR="00581193" w:rsidRPr="00D0518B">
        <w:rPr>
          <w:rFonts w:asciiTheme="minorHAnsi" w:hAnsiTheme="minorHAnsi"/>
          <w:sz w:val="22"/>
          <w:szCs w:val="22"/>
        </w:rPr>
        <w:t>closely synergised with</w:t>
      </w:r>
      <w:r w:rsidR="006A28EF" w:rsidRPr="00D0518B">
        <w:rPr>
          <w:rFonts w:asciiTheme="minorHAnsi" w:hAnsiTheme="minorHAnsi"/>
          <w:sz w:val="22"/>
          <w:szCs w:val="22"/>
        </w:rPr>
        <w:t xml:space="preserve"> mine action measures</w:t>
      </w:r>
      <w:r w:rsidR="00481394" w:rsidRPr="00D0518B">
        <w:rPr>
          <w:rFonts w:asciiTheme="minorHAnsi" w:hAnsiTheme="minorHAnsi"/>
          <w:sz w:val="22"/>
          <w:szCs w:val="22"/>
        </w:rPr>
        <w:t>, as necessary</w:t>
      </w:r>
      <w:r w:rsidR="006A28EF" w:rsidRPr="00D0518B">
        <w:rPr>
          <w:rFonts w:asciiTheme="minorHAnsi" w:hAnsiTheme="minorHAnsi"/>
          <w:sz w:val="22"/>
          <w:szCs w:val="22"/>
        </w:rPr>
        <w:t>)</w:t>
      </w:r>
      <w:r w:rsidR="00AD7CC2" w:rsidRPr="00D0518B">
        <w:rPr>
          <w:rFonts w:asciiTheme="minorHAnsi" w:hAnsiTheme="minorHAnsi"/>
          <w:sz w:val="22"/>
          <w:szCs w:val="22"/>
        </w:rPr>
        <w:t xml:space="preserve">; </w:t>
      </w:r>
      <w:r w:rsidRPr="00D0518B">
        <w:rPr>
          <w:rFonts w:asciiTheme="minorHAnsi" w:hAnsiTheme="minorHAnsi"/>
          <w:sz w:val="22"/>
          <w:szCs w:val="22"/>
        </w:rPr>
        <w:t>iii)</w:t>
      </w:r>
      <w:r w:rsidR="006A28EF" w:rsidRPr="00D0518B">
        <w:rPr>
          <w:rFonts w:asciiTheme="minorHAnsi" w:hAnsiTheme="minorHAnsi"/>
          <w:sz w:val="22"/>
          <w:szCs w:val="22"/>
        </w:rPr>
        <w:t xml:space="preserve"> fortification of riverbeds and banks and </w:t>
      </w:r>
      <w:r w:rsidRPr="00D0518B">
        <w:rPr>
          <w:rFonts w:asciiTheme="minorHAnsi" w:hAnsiTheme="minorHAnsi"/>
          <w:sz w:val="22"/>
          <w:szCs w:val="22"/>
        </w:rPr>
        <w:t xml:space="preserve">iv) </w:t>
      </w:r>
      <w:r w:rsidR="006A28EF" w:rsidRPr="00D0518B">
        <w:rPr>
          <w:rFonts w:asciiTheme="minorHAnsi" w:hAnsiTheme="minorHAnsi"/>
          <w:sz w:val="22"/>
          <w:szCs w:val="22"/>
        </w:rPr>
        <w:t xml:space="preserve">rehabilitation of watershed </w:t>
      </w:r>
      <w:r w:rsidRPr="00D0518B">
        <w:rPr>
          <w:rFonts w:asciiTheme="minorHAnsi" w:hAnsiTheme="minorHAnsi"/>
          <w:sz w:val="22"/>
          <w:szCs w:val="22"/>
        </w:rPr>
        <w:t xml:space="preserve">assets and </w:t>
      </w:r>
      <w:r w:rsidR="006A28EF" w:rsidRPr="00D0518B">
        <w:rPr>
          <w:rFonts w:asciiTheme="minorHAnsi" w:hAnsiTheme="minorHAnsi"/>
          <w:sz w:val="22"/>
          <w:szCs w:val="22"/>
        </w:rPr>
        <w:t xml:space="preserve">infrastructure (dykes, dams, bridges). </w:t>
      </w:r>
      <w:r w:rsidR="00A76826" w:rsidRPr="00D0518B">
        <w:rPr>
          <w:rFonts w:asciiTheme="minorHAnsi" w:hAnsiTheme="minorHAnsi"/>
          <w:sz w:val="22"/>
          <w:szCs w:val="22"/>
        </w:rPr>
        <w:t xml:space="preserve">Prioritisation of localities will be done in partnership with local governments and relevant institutions at </w:t>
      </w:r>
      <w:r w:rsidR="00974B69" w:rsidRPr="00D0518B">
        <w:rPr>
          <w:rFonts w:asciiTheme="minorHAnsi" w:hAnsiTheme="minorHAnsi"/>
          <w:sz w:val="22"/>
          <w:szCs w:val="22"/>
        </w:rPr>
        <w:t>state/</w:t>
      </w:r>
      <w:r w:rsidR="00A76826" w:rsidRPr="00D0518B">
        <w:rPr>
          <w:rFonts w:asciiTheme="minorHAnsi" w:hAnsiTheme="minorHAnsi"/>
          <w:sz w:val="22"/>
          <w:szCs w:val="22"/>
        </w:rPr>
        <w:t>entity level</w:t>
      </w:r>
      <w:r w:rsidR="00974B69" w:rsidRPr="00D0518B">
        <w:rPr>
          <w:rFonts w:asciiTheme="minorHAnsi" w:hAnsiTheme="minorHAnsi"/>
          <w:sz w:val="22"/>
          <w:szCs w:val="22"/>
        </w:rPr>
        <w:t>s</w:t>
      </w:r>
      <w:r w:rsidR="00260B01">
        <w:rPr>
          <w:rFonts w:asciiTheme="minorHAnsi" w:hAnsiTheme="minorHAnsi"/>
          <w:sz w:val="22"/>
          <w:szCs w:val="22"/>
        </w:rPr>
        <w:t>, so as to</w:t>
      </w:r>
      <w:r w:rsidR="00D000EA">
        <w:rPr>
          <w:rFonts w:asciiTheme="minorHAnsi" w:hAnsiTheme="minorHAnsi"/>
          <w:sz w:val="22"/>
          <w:szCs w:val="22"/>
        </w:rPr>
        <w:t xml:space="preserve"> protect development and recovery investments</w:t>
      </w:r>
      <w:r w:rsidR="00A76826" w:rsidRPr="00D0518B">
        <w:rPr>
          <w:rFonts w:asciiTheme="minorHAnsi" w:hAnsiTheme="minorHAnsi"/>
          <w:sz w:val="22"/>
          <w:szCs w:val="22"/>
        </w:rPr>
        <w:t>.</w:t>
      </w:r>
      <w:r w:rsidR="004F469D" w:rsidRPr="00D0518B">
        <w:rPr>
          <w:rFonts w:asciiTheme="minorHAnsi" w:hAnsiTheme="minorHAnsi"/>
          <w:sz w:val="22"/>
          <w:szCs w:val="22"/>
        </w:rPr>
        <w:t xml:space="preserve"> </w:t>
      </w:r>
      <w:r w:rsidR="00114790">
        <w:rPr>
          <w:rFonts w:asciiTheme="minorHAnsi" w:hAnsiTheme="minorHAnsi"/>
          <w:sz w:val="22"/>
          <w:szCs w:val="22"/>
        </w:rPr>
        <w:t>Additional quality assurance will be done through environmental impact assessments that will be carried out for the selected localities.</w:t>
      </w:r>
    </w:p>
    <w:p w:rsidR="00B402E6" w:rsidRDefault="004F469D">
      <w:pPr>
        <w:autoSpaceDE w:val="0"/>
        <w:autoSpaceDN w:val="0"/>
        <w:adjustRightInd w:val="0"/>
        <w:spacing w:before="60" w:after="60"/>
        <w:jc w:val="both"/>
        <w:rPr>
          <w:rFonts w:asciiTheme="minorHAnsi" w:hAnsiTheme="minorHAnsi"/>
          <w:sz w:val="22"/>
          <w:szCs w:val="22"/>
        </w:rPr>
      </w:pPr>
      <w:r w:rsidRPr="00D0518B">
        <w:rPr>
          <w:rFonts w:asciiTheme="minorHAnsi" w:hAnsiTheme="minorHAnsi"/>
          <w:sz w:val="22"/>
          <w:szCs w:val="22"/>
        </w:rPr>
        <w:lastRenderedPageBreak/>
        <w:t>Necessary full technical documentation and specifications will be developed by local governments</w:t>
      </w:r>
      <w:r w:rsidR="00720029" w:rsidRPr="00D0518B">
        <w:rPr>
          <w:rFonts w:asciiTheme="minorHAnsi" w:hAnsiTheme="minorHAnsi"/>
          <w:sz w:val="22"/>
          <w:szCs w:val="22"/>
        </w:rPr>
        <w:t xml:space="preserve"> through</w:t>
      </w:r>
      <w:r w:rsidR="00E34911" w:rsidRPr="00D0518B">
        <w:rPr>
          <w:rFonts w:asciiTheme="minorHAnsi" w:hAnsiTheme="minorHAnsi"/>
          <w:sz w:val="22"/>
          <w:szCs w:val="22"/>
        </w:rPr>
        <w:t xml:space="preserve"> their relevant technical departments and </w:t>
      </w:r>
      <w:r w:rsidR="00720029" w:rsidRPr="00D0518B">
        <w:rPr>
          <w:rFonts w:asciiTheme="minorHAnsi" w:hAnsiTheme="minorHAnsi"/>
          <w:sz w:val="22"/>
          <w:szCs w:val="22"/>
        </w:rPr>
        <w:t xml:space="preserve">by </w:t>
      </w:r>
      <w:r w:rsidR="00E34911" w:rsidRPr="00D0518B">
        <w:rPr>
          <w:rFonts w:asciiTheme="minorHAnsi" w:hAnsiTheme="minorHAnsi"/>
          <w:sz w:val="22"/>
          <w:szCs w:val="22"/>
        </w:rPr>
        <w:t>relevant entity agencies</w:t>
      </w:r>
      <w:r w:rsidRPr="00D0518B">
        <w:rPr>
          <w:rFonts w:asciiTheme="minorHAnsi" w:hAnsiTheme="minorHAnsi"/>
          <w:sz w:val="22"/>
          <w:szCs w:val="22"/>
        </w:rPr>
        <w:t xml:space="preserve">, </w:t>
      </w:r>
      <w:r w:rsidR="00DB1648" w:rsidRPr="00D0518B">
        <w:rPr>
          <w:rFonts w:asciiTheme="minorHAnsi" w:hAnsiTheme="minorHAnsi"/>
          <w:sz w:val="22"/>
          <w:szCs w:val="22"/>
        </w:rPr>
        <w:t xml:space="preserve">assisted by </w:t>
      </w:r>
      <w:r w:rsidRPr="00D0518B">
        <w:rPr>
          <w:rFonts w:asciiTheme="minorHAnsi" w:hAnsiTheme="minorHAnsi"/>
          <w:sz w:val="22"/>
          <w:szCs w:val="22"/>
        </w:rPr>
        <w:t>the</w:t>
      </w:r>
      <w:r w:rsidR="00E34911" w:rsidRPr="00D0518B">
        <w:rPr>
          <w:rFonts w:asciiTheme="minorHAnsi" w:hAnsiTheme="minorHAnsi"/>
          <w:sz w:val="22"/>
          <w:szCs w:val="22"/>
        </w:rPr>
        <w:t xml:space="preserve"> UNDP</w:t>
      </w:r>
      <w:r w:rsidRPr="00D0518B">
        <w:rPr>
          <w:rFonts w:asciiTheme="minorHAnsi" w:hAnsiTheme="minorHAnsi"/>
          <w:sz w:val="22"/>
          <w:szCs w:val="22"/>
        </w:rPr>
        <w:t xml:space="preserve"> project team.</w:t>
      </w:r>
      <w:r w:rsidR="008B50CB" w:rsidRPr="00D0518B">
        <w:rPr>
          <w:rFonts w:asciiTheme="minorHAnsi" w:hAnsiTheme="minorHAnsi"/>
          <w:sz w:val="22"/>
          <w:szCs w:val="22"/>
        </w:rPr>
        <w:t xml:space="preserve"> Local governments will also take close part in the technical monitoring and quality assurance of services delivered. UNDP will be in charge of carrying out all procurement for services/works/goods, as well as for the overall quality assurance of the project actions. </w:t>
      </w:r>
    </w:p>
    <w:p w:rsidR="00AC0E5D" w:rsidRPr="00D0518B" w:rsidRDefault="008B50CB" w:rsidP="00720029">
      <w:pPr>
        <w:autoSpaceDE w:val="0"/>
        <w:autoSpaceDN w:val="0"/>
        <w:adjustRightInd w:val="0"/>
        <w:spacing w:before="120" w:after="60"/>
        <w:jc w:val="both"/>
        <w:rPr>
          <w:rFonts w:asciiTheme="minorHAnsi" w:hAnsiTheme="minorHAnsi"/>
          <w:b/>
          <w:spacing w:val="-3"/>
          <w:sz w:val="22"/>
          <w:szCs w:val="22"/>
        </w:rPr>
      </w:pPr>
      <w:r w:rsidRPr="00D0518B">
        <w:rPr>
          <w:rFonts w:asciiTheme="minorHAnsi" w:hAnsiTheme="minorHAnsi"/>
          <w:sz w:val="22"/>
          <w:szCs w:val="22"/>
        </w:rPr>
        <w:t xml:space="preserve">The envisaged project duration is </w:t>
      </w:r>
      <w:r w:rsidR="00264E93" w:rsidRPr="00D0518B">
        <w:rPr>
          <w:rFonts w:asciiTheme="minorHAnsi" w:hAnsiTheme="minorHAnsi"/>
          <w:sz w:val="22"/>
          <w:szCs w:val="22"/>
        </w:rPr>
        <w:t>12</w:t>
      </w:r>
      <w:r w:rsidRPr="00D0518B">
        <w:rPr>
          <w:rFonts w:asciiTheme="minorHAnsi" w:hAnsiTheme="minorHAnsi"/>
          <w:sz w:val="22"/>
          <w:szCs w:val="22"/>
        </w:rPr>
        <w:t xml:space="preserve"> months (</w:t>
      </w:r>
      <w:r w:rsidR="008F4671">
        <w:rPr>
          <w:rFonts w:asciiTheme="minorHAnsi" w:hAnsiTheme="minorHAnsi"/>
          <w:sz w:val="22"/>
          <w:szCs w:val="22"/>
        </w:rPr>
        <w:t>February 2015</w:t>
      </w:r>
      <w:r w:rsidR="00123BA5" w:rsidRPr="00D0518B">
        <w:rPr>
          <w:rFonts w:asciiTheme="minorHAnsi" w:hAnsiTheme="minorHAnsi"/>
          <w:sz w:val="22"/>
          <w:szCs w:val="22"/>
        </w:rPr>
        <w:t xml:space="preserve"> </w:t>
      </w:r>
      <w:r w:rsidRPr="00D0518B">
        <w:rPr>
          <w:rFonts w:asciiTheme="minorHAnsi" w:hAnsiTheme="minorHAnsi"/>
          <w:sz w:val="22"/>
          <w:szCs w:val="22"/>
        </w:rPr>
        <w:t xml:space="preserve">– </w:t>
      </w:r>
      <w:r w:rsidR="008F4671">
        <w:rPr>
          <w:rFonts w:asciiTheme="minorHAnsi" w:hAnsiTheme="minorHAnsi"/>
          <w:sz w:val="22"/>
          <w:szCs w:val="22"/>
        </w:rPr>
        <w:t xml:space="preserve">February </w:t>
      </w:r>
      <w:r w:rsidRPr="00D0518B">
        <w:rPr>
          <w:rFonts w:asciiTheme="minorHAnsi" w:hAnsiTheme="minorHAnsi"/>
          <w:sz w:val="22"/>
          <w:szCs w:val="22"/>
        </w:rPr>
        <w:t>201</w:t>
      </w:r>
      <w:r w:rsidR="008F4671">
        <w:rPr>
          <w:rFonts w:asciiTheme="minorHAnsi" w:hAnsiTheme="minorHAnsi"/>
          <w:sz w:val="22"/>
          <w:szCs w:val="22"/>
        </w:rPr>
        <w:t>6</w:t>
      </w:r>
      <w:r w:rsidRPr="00D0518B">
        <w:rPr>
          <w:rFonts w:asciiTheme="minorHAnsi" w:hAnsiTheme="minorHAnsi"/>
          <w:sz w:val="22"/>
          <w:szCs w:val="22"/>
        </w:rPr>
        <w:t>).</w:t>
      </w:r>
    </w:p>
    <w:p w:rsidR="00AC0E5D" w:rsidRPr="00D0518B" w:rsidRDefault="00AC0E5D" w:rsidP="001D061A">
      <w:pPr>
        <w:tabs>
          <w:tab w:val="left" w:pos="-720"/>
        </w:tabs>
        <w:suppressAutoHyphens/>
        <w:jc w:val="both"/>
        <w:rPr>
          <w:rFonts w:asciiTheme="minorHAnsi" w:hAnsiTheme="minorHAnsi"/>
          <w:spacing w:val="-3"/>
          <w:sz w:val="22"/>
          <w:szCs w:val="22"/>
        </w:rPr>
      </w:pPr>
    </w:p>
    <w:p w:rsidR="006B0956" w:rsidRPr="00D0518B" w:rsidRDefault="008B50CB" w:rsidP="006B0956">
      <w:pPr>
        <w:pStyle w:val="ListParagraph"/>
        <w:numPr>
          <w:ilvl w:val="0"/>
          <w:numId w:val="3"/>
        </w:numPr>
        <w:tabs>
          <w:tab w:val="left" w:pos="-720"/>
        </w:tabs>
        <w:suppressAutoHyphens/>
        <w:spacing w:before="120"/>
        <w:contextualSpacing w:val="0"/>
        <w:jc w:val="both"/>
        <w:rPr>
          <w:rFonts w:asciiTheme="minorHAnsi" w:hAnsiTheme="minorHAnsi"/>
          <w:b/>
          <w:spacing w:val="-3"/>
        </w:rPr>
      </w:pPr>
      <w:r w:rsidRPr="00D0518B">
        <w:rPr>
          <w:rFonts w:asciiTheme="minorHAnsi" w:hAnsiTheme="minorHAnsi"/>
          <w:b/>
          <w:spacing w:val="-3"/>
        </w:rPr>
        <w:t>P</w:t>
      </w:r>
      <w:r w:rsidR="006B0956" w:rsidRPr="00D0518B">
        <w:rPr>
          <w:rFonts w:asciiTheme="minorHAnsi" w:hAnsiTheme="minorHAnsi"/>
          <w:b/>
          <w:spacing w:val="-3"/>
        </w:rPr>
        <w:t>roject implementation approach</w:t>
      </w:r>
      <w:r w:rsidR="00E55151" w:rsidRPr="00D0518B">
        <w:rPr>
          <w:rFonts w:asciiTheme="minorHAnsi" w:hAnsiTheme="minorHAnsi"/>
          <w:b/>
          <w:spacing w:val="-3"/>
        </w:rPr>
        <w:t xml:space="preserve"> and partnerships</w:t>
      </w:r>
    </w:p>
    <w:p w:rsidR="00B52F7E" w:rsidRDefault="00B52F7E" w:rsidP="00AA78FA">
      <w:pPr>
        <w:autoSpaceDE w:val="0"/>
        <w:autoSpaceDN w:val="0"/>
        <w:adjustRightInd w:val="0"/>
        <w:spacing w:before="60" w:after="60"/>
        <w:jc w:val="both"/>
        <w:rPr>
          <w:rFonts w:asciiTheme="minorHAnsi" w:hAnsiTheme="minorHAnsi"/>
          <w:sz w:val="22"/>
          <w:szCs w:val="22"/>
        </w:rPr>
      </w:pPr>
      <w:r w:rsidRPr="00D0518B">
        <w:rPr>
          <w:rFonts w:asciiTheme="minorHAnsi" w:hAnsiTheme="minorHAnsi"/>
          <w:sz w:val="22"/>
          <w:szCs w:val="22"/>
        </w:rPr>
        <w:t xml:space="preserve">In order to maximise project effect, close complementarity and </w:t>
      </w:r>
      <w:r w:rsidR="00264E93" w:rsidRPr="00D0518B">
        <w:rPr>
          <w:rFonts w:asciiTheme="minorHAnsi" w:hAnsiTheme="minorHAnsi"/>
          <w:sz w:val="22"/>
          <w:szCs w:val="22"/>
        </w:rPr>
        <w:t xml:space="preserve">territorial </w:t>
      </w:r>
      <w:r w:rsidRPr="00D0518B">
        <w:rPr>
          <w:rFonts w:asciiTheme="minorHAnsi" w:hAnsiTheme="minorHAnsi"/>
          <w:sz w:val="22"/>
          <w:szCs w:val="22"/>
        </w:rPr>
        <w:t xml:space="preserve">synergies will be established with both UNDP-implemented recovery </w:t>
      </w:r>
      <w:r w:rsidR="00D000EA">
        <w:rPr>
          <w:rFonts w:asciiTheme="minorHAnsi" w:hAnsiTheme="minorHAnsi"/>
          <w:sz w:val="22"/>
          <w:szCs w:val="22"/>
        </w:rPr>
        <w:t xml:space="preserve">and resilience </w:t>
      </w:r>
      <w:r w:rsidRPr="00D0518B">
        <w:rPr>
          <w:rFonts w:asciiTheme="minorHAnsi" w:hAnsiTheme="minorHAnsi"/>
          <w:sz w:val="22"/>
          <w:szCs w:val="22"/>
        </w:rPr>
        <w:t>interventions</w:t>
      </w:r>
      <w:r w:rsidR="00264E93" w:rsidRPr="00D0518B">
        <w:rPr>
          <w:rFonts w:asciiTheme="minorHAnsi" w:hAnsiTheme="minorHAnsi"/>
          <w:sz w:val="22"/>
          <w:szCs w:val="22"/>
        </w:rPr>
        <w:t xml:space="preserve"> – including those supporting disaster risk reduction and flood risk mitigation</w:t>
      </w:r>
      <w:r w:rsidRPr="00D0518B">
        <w:rPr>
          <w:rFonts w:asciiTheme="minorHAnsi" w:hAnsiTheme="minorHAnsi"/>
          <w:sz w:val="22"/>
          <w:szCs w:val="22"/>
        </w:rPr>
        <w:t>, as well as with initiatives of other stakeholders</w:t>
      </w:r>
      <w:r w:rsidR="00521DD1">
        <w:rPr>
          <w:rFonts w:asciiTheme="minorHAnsi" w:hAnsiTheme="minorHAnsi"/>
          <w:sz w:val="22"/>
          <w:szCs w:val="22"/>
        </w:rPr>
        <w:t xml:space="preserve"> (international community and government-led Coordination </w:t>
      </w:r>
      <w:r w:rsidR="00D8303D">
        <w:rPr>
          <w:rFonts w:asciiTheme="minorHAnsi" w:hAnsiTheme="minorHAnsi"/>
          <w:sz w:val="22"/>
          <w:szCs w:val="22"/>
        </w:rPr>
        <w:t>Bodies</w:t>
      </w:r>
      <w:r w:rsidR="00521DD1">
        <w:rPr>
          <w:rFonts w:asciiTheme="minorHAnsi" w:hAnsiTheme="minorHAnsi"/>
          <w:sz w:val="22"/>
          <w:szCs w:val="22"/>
        </w:rPr>
        <w:t xml:space="preserve"> related to </w:t>
      </w:r>
      <w:r w:rsidR="00D8303D">
        <w:rPr>
          <w:rFonts w:asciiTheme="minorHAnsi" w:hAnsiTheme="minorHAnsi"/>
          <w:sz w:val="22"/>
          <w:szCs w:val="22"/>
        </w:rPr>
        <w:t xml:space="preserve">flood </w:t>
      </w:r>
      <w:r w:rsidR="00521DD1">
        <w:rPr>
          <w:rFonts w:asciiTheme="minorHAnsi" w:hAnsiTheme="minorHAnsi"/>
          <w:sz w:val="22"/>
          <w:szCs w:val="22"/>
        </w:rPr>
        <w:t>recovery in the country)</w:t>
      </w:r>
      <w:r w:rsidRPr="00D0518B">
        <w:rPr>
          <w:rFonts w:asciiTheme="minorHAnsi" w:hAnsiTheme="minorHAnsi"/>
          <w:sz w:val="22"/>
          <w:szCs w:val="22"/>
        </w:rPr>
        <w:t xml:space="preserve">. </w:t>
      </w:r>
    </w:p>
    <w:p w:rsidR="00C366DF" w:rsidRDefault="00260B01" w:rsidP="00AA78FA">
      <w:pPr>
        <w:autoSpaceDE w:val="0"/>
        <w:autoSpaceDN w:val="0"/>
        <w:adjustRightInd w:val="0"/>
        <w:spacing w:before="60" w:after="60"/>
        <w:jc w:val="both"/>
        <w:rPr>
          <w:rFonts w:asciiTheme="minorHAnsi" w:hAnsiTheme="minorHAnsi"/>
          <w:sz w:val="22"/>
          <w:szCs w:val="22"/>
        </w:rPr>
      </w:pPr>
      <w:r>
        <w:rPr>
          <w:rFonts w:asciiTheme="minorHAnsi" w:hAnsiTheme="minorHAnsi"/>
          <w:sz w:val="22"/>
          <w:szCs w:val="22"/>
        </w:rPr>
        <w:t xml:space="preserve">The </w:t>
      </w:r>
      <w:r w:rsidR="00D000EA">
        <w:rPr>
          <w:rFonts w:asciiTheme="minorHAnsi" w:hAnsiTheme="minorHAnsi"/>
          <w:sz w:val="22"/>
          <w:szCs w:val="22"/>
        </w:rPr>
        <w:t xml:space="preserve">UN Recovery Programme </w:t>
      </w:r>
      <w:r w:rsidR="004627AD">
        <w:rPr>
          <w:rFonts w:asciiTheme="minorHAnsi" w:hAnsiTheme="minorHAnsi"/>
          <w:sz w:val="22"/>
          <w:szCs w:val="22"/>
        </w:rPr>
        <w:t xml:space="preserve">is </w:t>
      </w:r>
      <w:r>
        <w:rPr>
          <w:rFonts w:asciiTheme="minorHAnsi" w:hAnsiTheme="minorHAnsi"/>
          <w:sz w:val="22"/>
          <w:szCs w:val="22"/>
        </w:rPr>
        <w:t xml:space="preserve">a </w:t>
      </w:r>
      <w:r w:rsidR="004627AD">
        <w:rPr>
          <w:rFonts w:asciiTheme="minorHAnsi" w:hAnsiTheme="minorHAnsi"/>
          <w:sz w:val="22"/>
          <w:szCs w:val="22"/>
        </w:rPr>
        <w:t xml:space="preserve">USD 75 million </w:t>
      </w:r>
      <w:r>
        <w:rPr>
          <w:rFonts w:asciiTheme="minorHAnsi" w:hAnsiTheme="minorHAnsi"/>
          <w:sz w:val="22"/>
          <w:szCs w:val="22"/>
        </w:rPr>
        <w:t xml:space="preserve">intervention, </w:t>
      </w:r>
      <w:r w:rsidR="005F0108">
        <w:rPr>
          <w:rFonts w:asciiTheme="minorHAnsi" w:hAnsiTheme="minorHAnsi"/>
          <w:sz w:val="22"/>
          <w:szCs w:val="22"/>
        </w:rPr>
        <w:t>including</w:t>
      </w:r>
      <w:r>
        <w:rPr>
          <w:rFonts w:asciiTheme="minorHAnsi" w:hAnsiTheme="minorHAnsi"/>
          <w:sz w:val="22"/>
          <w:szCs w:val="22"/>
        </w:rPr>
        <w:t>, among other donors the</w:t>
      </w:r>
      <w:r w:rsidR="005F0108">
        <w:rPr>
          <w:rFonts w:asciiTheme="minorHAnsi" w:hAnsiTheme="minorHAnsi"/>
          <w:sz w:val="22"/>
          <w:szCs w:val="22"/>
        </w:rPr>
        <w:t xml:space="preserve"> </w:t>
      </w:r>
      <w:r>
        <w:rPr>
          <w:rFonts w:asciiTheme="minorHAnsi" w:hAnsiTheme="minorHAnsi"/>
          <w:sz w:val="22"/>
          <w:szCs w:val="22"/>
        </w:rPr>
        <w:t xml:space="preserve">EU as </w:t>
      </w:r>
      <w:r w:rsidR="005F0108">
        <w:rPr>
          <w:rFonts w:asciiTheme="minorHAnsi" w:hAnsiTheme="minorHAnsi"/>
          <w:sz w:val="22"/>
          <w:szCs w:val="22"/>
        </w:rPr>
        <w:t>the major donor</w:t>
      </w:r>
      <w:r w:rsidR="004627AD">
        <w:rPr>
          <w:rFonts w:asciiTheme="minorHAnsi" w:hAnsiTheme="minorHAnsi"/>
          <w:sz w:val="22"/>
          <w:szCs w:val="22"/>
        </w:rPr>
        <w:t xml:space="preserve"> </w:t>
      </w:r>
      <w:r>
        <w:rPr>
          <w:rFonts w:asciiTheme="minorHAnsi" w:hAnsiTheme="minorHAnsi"/>
          <w:sz w:val="22"/>
          <w:szCs w:val="22"/>
        </w:rPr>
        <w:t xml:space="preserve">contributing </w:t>
      </w:r>
      <w:r w:rsidR="004627AD">
        <w:rPr>
          <w:rFonts w:asciiTheme="minorHAnsi" w:hAnsiTheme="minorHAnsi"/>
          <w:sz w:val="22"/>
          <w:szCs w:val="22"/>
        </w:rPr>
        <w:t xml:space="preserve">with USD 56 million. </w:t>
      </w:r>
      <w:r>
        <w:rPr>
          <w:rFonts w:asciiTheme="minorHAnsi" w:hAnsiTheme="minorHAnsi"/>
          <w:sz w:val="22"/>
          <w:szCs w:val="22"/>
        </w:rPr>
        <w:t>The p</w:t>
      </w:r>
      <w:r w:rsidR="004627AD">
        <w:rPr>
          <w:rFonts w:asciiTheme="minorHAnsi" w:hAnsiTheme="minorHAnsi"/>
          <w:sz w:val="22"/>
          <w:szCs w:val="22"/>
        </w:rPr>
        <w:t xml:space="preserve">rogramme focuses on </w:t>
      </w:r>
      <w:r w:rsidR="004627AD" w:rsidRPr="004627AD">
        <w:rPr>
          <w:rFonts w:asciiTheme="minorHAnsi" w:hAnsiTheme="minorHAnsi"/>
          <w:sz w:val="22"/>
          <w:szCs w:val="22"/>
        </w:rPr>
        <w:t xml:space="preserve">restoring public services </w:t>
      </w:r>
      <w:r w:rsidR="004627AD" w:rsidRPr="004627AD">
        <w:rPr>
          <w:rFonts w:asciiTheme="minorHAnsi" w:hAnsiTheme="minorHAnsi"/>
          <w:sz w:val="22"/>
          <w:szCs w:val="22"/>
        </w:rPr>
        <w:lastRenderedPageBreak/>
        <w:t xml:space="preserve">covering almost all recovery needs in this sector. Focus is also </w:t>
      </w:r>
      <w:r>
        <w:rPr>
          <w:rFonts w:asciiTheme="minorHAnsi" w:hAnsiTheme="minorHAnsi"/>
          <w:sz w:val="22"/>
          <w:szCs w:val="22"/>
        </w:rPr>
        <w:t xml:space="preserve">placed </w:t>
      </w:r>
      <w:r w:rsidR="004627AD" w:rsidRPr="004627AD">
        <w:rPr>
          <w:rFonts w:asciiTheme="minorHAnsi" w:hAnsiTheme="minorHAnsi"/>
          <w:sz w:val="22"/>
          <w:szCs w:val="22"/>
        </w:rPr>
        <w:t>on reconstruction of 4,000 dwellings for approximately 1</w:t>
      </w:r>
      <w:r w:rsidR="004627AD">
        <w:rPr>
          <w:rFonts w:asciiTheme="minorHAnsi" w:hAnsiTheme="minorHAnsi"/>
          <w:sz w:val="22"/>
          <w:szCs w:val="22"/>
        </w:rPr>
        <w:t xml:space="preserve">4,000 most vulnerable people, support to </w:t>
      </w:r>
      <w:r w:rsidR="004627AD" w:rsidRPr="004627AD">
        <w:rPr>
          <w:rFonts w:asciiTheme="minorHAnsi" w:hAnsiTheme="minorHAnsi"/>
          <w:sz w:val="22"/>
          <w:szCs w:val="22"/>
        </w:rPr>
        <w:t>agricultural producers and support to SMEs. Other activities relate to rehabilitation of communal infrastructure and disaster risk reduction</w:t>
      </w:r>
      <w:r>
        <w:rPr>
          <w:rFonts w:asciiTheme="minorHAnsi" w:hAnsiTheme="minorHAnsi"/>
          <w:sz w:val="22"/>
          <w:szCs w:val="22"/>
        </w:rPr>
        <w:t>,</w:t>
      </w:r>
      <w:r w:rsidR="004627AD">
        <w:rPr>
          <w:rFonts w:asciiTheme="minorHAnsi" w:hAnsiTheme="minorHAnsi"/>
          <w:sz w:val="22"/>
          <w:szCs w:val="22"/>
        </w:rPr>
        <w:t xml:space="preserve"> including </w:t>
      </w:r>
      <w:r w:rsidR="005F0108">
        <w:rPr>
          <w:rFonts w:asciiTheme="minorHAnsi" w:hAnsiTheme="minorHAnsi"/>
          <w:sz w:val="22"/>
          <w:szCs w:val="22"/>
        </w:rPr>
        <w:t xml:space="preserve">landslides mitigation and </w:t>
      </w:r>
      <w:r w:rsidR="004627AD">
        <w:rPr>
          <w:rFonts w:asciiTheme="minorHAnsi" w:hAnsiTheme="minorHAnsi"/>
          <w:sz w:val="22"/>
          <w:szCs w:val="22"/>
        </w:rPr>
        <w:t>Floods and Landslides Housing Risk Assessment</w:t>
      </w:r>
      <w:r w:rsidR="004627AD" w:rsidRPr="004627AD">
        <w:rPr>
          <w:rFonts w:asciiTheme="minorHAnsi" w:hAnsiTheme="minorHAnsi"/>
          <w:sz w:val="22"/>
          <w:szCs w:val="22"/>
        </w:rPr>
        <w:t xml:space="preserve">. </w:t>
      </w:r>
      <w:r w:rsidR="005F0108">
        <w:rPr>
          <w:rFonts w:asciiTheme="minorHAnsi" w:hAnsiTheme="minorHAnsi"/>
          <w:sz w:val="22"/>
          <w:szCs w:val="22"/>
        </w:rPr>
        <w:t xml:space="preserve">This Assessment is </w:t>
      </w:r>
      <w:r w:rsidR="009C70DE">
        <w:rPr>
          <w:rFonts w:asciiTheme="minorHAnsi" w:hAnsiTheme="minorHAnsi"/>
          <w:sz w:val="22"/>
          <w:szCs w:val="22"/>
        </w:rPr>
        <w:t xml:space="preserve">a </w:t>
      </w:r>
      <w:r w:rsidR="005F0108">
        <w:rPr>
          <w:rFonts w:asciiTheme="minorHAnsi" w:hAnsiTheme="minorHAnsi"/>
          <w:sz w:val="22"/>
          <w:szCs w:val="22"/>
        </w:rPr>
        <w:t>comprehensive study that will highlight major hazard prone areas throughout B</w:t>
      </w:r>
      <w:r>
        <w:rPr>
          <w:rFonts w:asciiTheme="minorHAnsi" w:hAnsiTheme="minorHAnsi"/>
          <w:sz w:val="22"/>
          <w:szCs w:val="22"/>
        </w:rPr>
        <w:t>osnia and Herzegovina</w:t>
      </w:r>
      <w:r w:rsidR="005F0108">
        <w:rPr>
          <w:rFonts w:asciiTheme="minorHAnsi" w:hAnsiTheme="minorHAnsi"/>
          <w:sz w:val="22"/>
          <w:szCs w:val="22"/>
        </w:rPr>
        <w:t xml:space="preserve"> including concrete mitigation recommendations.   </w:t>
      </w:r>
    </w:p>
    <w:p w:rsidR="006B0956" w:rsidRPr="00D0518B" w:rsidRDefault="006B0956" w:rsidP="00AA78FA">
      <w:pPr>
        <w:autoSpaceDE w:val="0"/>
        <w:autoSpaceDN w:val="0"/>
        <w:adjustRightInd w:val="0"/>
        <w:spacing w:before="60" w:after="60"/>
        <w:jc w:val="both"/>
        <w:rPr>
          <w:rFonts w:asciiTheme="minorHAnsi" w:hAnsiTheme="minorHAnsi"/>
          <w:sz w:val="22"/>
          <w:szCs w:val="22"/>
        </w:rPr>
      </w:pPr>
      <w:r w:rsidRPr="00D0518B">
        <w:rPr>
          <w:rFonts w:asciiTheme="minorHAnsi" w:hAnsiTheme="minorHAnsi"/>
          <w:sz w:val="22"/>
          <w:szCs w:val="22"/>
        </w:rPr>
        <w:t xml:space="preserve">As its crosscutting principles, the </w:t>
      </w:r>
      <w:r w:rsidR="00B52F7E" w:rsidRPr="00D0518B">
        <w:rPr>
          <w:rFonts w:asciiTheme="minorHAnsi" w:hAnsiTheme="minorHAnsi"/>
          <w:sz w:val="22"/>
          <w:szCs w:val="22"/>
        </w:rPr>
        <w:t>project</w:t>
      </w:r>
      <w:r w:rsidRPr="00D0518B">
        <w:rPr>
          <w:rFonts w:asciiTheme="minorHAnsi" w:hAnsiTheme="minorHAnsi"/>
          <w:sz w:val="22"/>
          <w:szCs w:val="22"/>
        </w:rPr>
        <w:t xml:space="preserve"> will apply the concepts of “build back better” and “build back together” within each locality, working </w:t>
      </w:r>
      <w:r w:rsidR="00B52F7E" w:rsidRPr="00D0518B">
        <w:rPr>
          <w:rFonts w:asciiTheme="minorHAnsi" w:hAnsiTheme="minorHAnsi"/>
          <w:sz w:val="22"/>
          <w:szCs w:val="22"/>
        </w:rPr>
        <w:t>jointly</w:t>
      </w:r>
      <w:r w:rsidRPr="00D0518B">
        <w:rPr>
          <w:rFonts w:asciiTheme="minorHAnsi" w:hAnsiTheme="minorHAnsi"/>
          <w:sz w:val="22"/>
          <w:szCs w:val="22"/>
        </w:rPr>
        <w:t xml:space="preserve"> with local governments, local public institutions and communities to design and implement recovery activities rapidly but inclusively.</w:t>
      </w:r>
    </w:p>
    <w:p w:rsidR="00E55151" w:rsidRPr="00D0518B" w:rsidRDefault="00E55151" w:rsidP="00B52F7E">
      <w:pPr>
        <w:autoSpaceDE w:val="0"/>
        <w:autoSpaceDN w:val="0"/>
        <w:adjustRightInd w:val="0"/>
        <w:spacing w:before="60"/>
        <w:jc w:val="both"/>
        <w:rPr>
          <w:rFonts w:asciiTheme="minorHAnsi" w:hAnsiTheme="minorHAnsi"/>
          <w:sz w:val="22"/>
          <w:szCs w:val="22"/>
        </w:rPr>
      </w:pPr>
      <w:r w:rsidRPr="00D0518B">
        <w:rPr>
          <w:rFonts w:asciiTheme="minorHAnsi" w:hAnsiTheme="minorHAnsi"/>
          <w:sz w:val="22"/>
          <w:szCs w:val="22"/>
        </w:rPr>
        <w:t xml:space="preserve">Key project partners will be: the Ministry of Foreign Trade and Economic Relations of Bosnia and Herzegovina; the public institution “Vode Srpske” of the entity of Republika Srpska; </w:t>
      </w:r>
      <w:r w:rsidR="00481394" w:rsidRPr="00D0518B">
        <w:rPr>
          <w:rFonts w:asciiTheme="minorHAnsi" w:hAnsiTheme="minorHAnsi"/>
          <w:sz w:val="22"/>
          <w:szCs w:val="22"/>
        </w:rPr>
        <w:t xml:space="preserve">the Water Management Inspectorate of Republika Srpska; the Agency for Water Area of Sava River Basin of the Federation of Bosnia and Herzegovina, as well </w:t>
      </w:r>
      <w:r w:rsidR="00481394" w:rsidRPr="00D0518B">
        <w:rPr>
          <w:rFonts w:asciiTheme="minorHAnsi" w:hAnsiTheme="minorHAnsi"/>
          <w:sz w:val="22"/>
          <w:szCs w:val="22"/>
        </w:rPr>
        <w:lastRenderedPageBreak/>
        <w:t>as beneficiary local governments. The project will seek, where possible, financial contributions from local governments, so as to ensure better ownership and sustainability of investments.</w:t>
      </w:r>
    </w:p>
    <w:p w:rsidR="00481394" w:rsidRPr="00D0518B" w:rsidRDefault="00481394" w:rsidP="001D061A">
      <w:pPr>
        <w:tabs>
          <w:tab w:val="left" w:pos="0"/>
        </w:tabs>
        <w:jc w:val="both"/>
        <w:rPr>
          <w:sz w:val="22"/>
          <w:szCs w:val="22"/>
        </w:rPr>
      </w:pPr>
    </w:p>
    <w:p w:rsidR="006E524C" w:rsidRPr="00D0518B" w:rsidRDefault="006E524C" w:rsidP="00C91F51">
      <w:pPr>
        <w:pStyle w:val="ListParagraph"/>
        <w:numPr>
          <w:ilvl w:val="0"/>
          <w:numId w:val="3"/>
        </w:numPr>
        <w:tabs>
          <w:tab w:val="left" w:pos="-720"/>
        </w:tabs>
        <w:suppressAutoHyphens/>
        <w:spacing w:before="120"/>
        <w:contextualSpacing w:val="0"/>
        <w:jc w:val="both"/>
        <w:rPr>
          <w:rFonts w:asciiTheme="minorHAnsi" w:hAnsiTheme="minorHAnsi"/>
          <w:b/>
          <w:spacing w:val="-3"/>
        </w:rPr>
      </w:pPr>
      <w:r w:rsidRPr="00D0518B">
        <w:rPr>
          <w:rFonts w:asciiTheme="minorHAnsi" w:hAnsiTheme="minorHAnsi"/>
          <w:b/>
          <w:spacing w:val="-3"/>
        </w:rPr>
        <w:t>Management arrangements</w:t>
      </w:r>
    </w:p>
    <w:p w:rsidR="008F4671" w:rsidRPr="00B67907" w:rsidRDefault="008F4671" w:rsidP="008F4671">
      <w:pPr>
        <w:spacing w:before="120"/>
        <w:jc w:val="both"/>
        <w:rPr>
          <w:rFonts w:asciiTheme="minorHAnsi" w:hAnsiTheme="minorHAnsi"/>
          <w:i/>
          <w:sz w:val="22"/>
          <w:szCs w:val="22"/>
          <w:u w:val="single"/>
        </w:rPr>
      </w:pPr>
      <w:r w:rsidRPr="00B67907">
        <w:rPr>
          <w:rFonts w:asciiTheme="minorHAnsi" w:hAnsiTheme="minorHAnsi"/>
          <w:i/>
          <w:sz w:val="22"/>
          <w:szCs w:val="22"/>
          <w:u w:val="single"/>
        </w:rPr>
        <w:t>Project organisational set-up</w:t>
      </w:r>
    </w:p>
    <w:p w:rsidR="008F4671" w:rsidRPr="0059158D" w:rsidRDefault="008F4671" w:rsidP="0059158D">
      <w:pPr>
        <w:autoSpaceDE w:val="0"/>
        <w:autoSpaceDN w:val="0"/>
        <w:adjustRightInd w:val="0"/>
        <w:spacing w:before="60" w:after="60"/>
        <w:jc w:val="both"/>
        <w:rPr>
          <w:rFonts w:asciiTheme="minorHAnsi" w:hAnsiTheme="minorHAnsi"/>
          <w:sz w:val="22"/>
          <w:szCs w:val="22"/>
        </w:rPr>
      </w:pPr>
      <w:r w:rsidRPr="00D0518B">
        <w:rPr>
          <w:rFonts w:asciiTheme="minorHAnsi" w:hAnsiTheme="minorHAnsi"/>
          <w:sz w:val="22"/>
          <w:szCs w:val="22"/>
        </w:rPr>
        <w:t xml:space="preserve">UNDP </w:t>
      </w:r>
      <w:r w:rsidR="0059158D">
        <w:rPr>
          <w:rFonts w:asciiTheme="minorHAnsi" w:hAnsiTheme="minorHAnsi"/>
          <w:sz w:val="22"/>
          <w:szCs w:val="22"/>
        </w:rPr>
        <w:t xml:space="preserve">in Bosnia and Herzegovina </w:t>
      </w:r>
      <w:r w:rsidRPr="00D0518B">
        <w:rPr>
          <w:rFonts w:asciiTheme="minorHAnsi" w:hAnsiTheme="minorHAnsi"/>
          <w:sz w:val="22"/>
          <w:szCs w:val="22"/>
        </w:rPr>
        <w:t xml:space="preserve">will be responsible for </w:t>
      </w:r>
      <w:r>
        <w:rPr>
          <w:rFonts w:asciiTheme="minorHAnsi" w:hAnsiTheme="minorHAnsi"/>
          <w:sz w:val="22"/>
          <w:szCs w:val="22"/>
        </w:rPr>
        <w:t xml:space="preserve">project management and for </w:t>
      </w:r>
      <w:r w:rsidRPr="00D0518B">
        <w:rPr>
          <w:rFonts w:asciiTheme="minorHAnsi" w:hAnsiTheme="minorHAnsi"/>
          <w:sz w:val="22"/>
          <w:szCs w:val="22"/>
        </w:rPr>
        <w:t xml:space="preserve">carrying out all </w:t>
      </w:r>
      <w:r w:rsidRPr="0059158D">
        <w:rPr>
          <w:rFonts w:asciiTheme="minorHAnsi" w:hAnsiTheme="minorHAnsi"/>
          <w:sz w:val="22"/>
          <w:szCs w:val="22"/>
        </w:rPr>
        <w:t>activities under the project. This entails ensuring that results and targets are reached within agreed deadlines.</w:t>
      </w:r>
      <w:r w:rsidR="00103D83" w:rsidRPr="0059158D">
        <w:rPr>
          <w:rFonts w:asciiTheme="minorHAnsi" w:hAnsiTheme="minorHAnsi"/>
          <w:sz w:val="22"/>
          <w:szCs w:val="22"/>
        </w:rPr>
        <w:t xml:space="preserve"> UNDP will also be in charge of carrying out all procurement for services/works and managing grant award procedures; as well as awarding, signing and executing the resulting procurement. </w:t>
      </w:r>
      <w:r w:rsidRPr="0059158D">
        <w:rPr>
          <w:rFonts w:asciiTheme="minorHAnsi" w:hAnsiTheme="minorHAnsi"/>
          <w:sz w:val="22"/>
          <w:szCs w:val="22"/>
        </w:rPr>
        <w:t xml:space="preserve"> </w:t>
      </w:r>
    </w:p>
    <w:p w:rsidR="008F4671" w:rsidRPr="0059158D" w:rsidRDefault="008F4671" w:rsidP="0059158D">
      <w:pPr>
        <w:autoSpaceDE w:val="0"/>
        <w:autoSpaceDN w:val="0"/>
        <w:adjustRightInd w:val="0"/>
        <w:spacing w:before="60" w:after="60"/>
        <w:jc w:val="both"/>
        <w:rPr>
          <w:rFonts w:asciiTheme="minorHAnsi" w:hAnsiTheme="minorHAnsi"/>
          <w:sz w:val="22"/>
          <w:szCs w:val="22"/>
        </w:rPr>
      </w:pPr>
      <w:bookmarkStart w:id="1" w:name="_Toc402456253"/>
      <w:bookmarkStart w:id="2" w:name="_Toc404030308"/>
      <w:r w:rsidRPr="0059158D">
        <w:rPr>
          <w:rFonts w:asciiTheme="minorHAnsi" w:hAnsiTheme="minorHAnsi"/>
          <w:sz w:val="22"/>
          <w:szCs w:val="22"/>
        </w:rPr>
        <w:t>The Project organisational structure is the following:</w:t>
      </w:r>
    </w:p>
    <w:p w:rsidR="0059158D" w:rsidRPr="00EE56BA" w:rsidRDefault="0059158D" w:rsidP="00EE56BA">
      <w:pPr>
        <w:spacing w:before="60" w:after="60"/>
        <w:jc w:val="both"/>
        <w:rPr>
          <w:rFonts w:asciiTheme="minorHAnsi" w:hAnsiTheme="minorHAnsi"/>
          <w:sz w:val="22"/>
          <w:szCs w:val="22"/>
        </w:rPr>
      </w:pPr>
      <w:r w:rsidRPr="0059158D">
        <w:rPr>
          <w:rFonts w:asciiTheme="minorHAnsi" w:hAnsiTheme="minorHAnsi"/>
          <w:sz w:val="22"/>
          <w:szCs w:val="22"/>
        </w:rPr>
        <w:t xml:space="preserve">The </w:t>
      </w:r>
      <w:r w:rsidRPr="0059158D">
        <w:rPr>
          <w:rFonts w:asciiTheme="minorHAnsi" w:hAnsiTheme="minorHAnsi"/>
          <w:b/>
          <w:sz w:val="22"/>
          <w:szCs w:val="22"/>
        </w:rPr>
        <w:t>Executive Oversight Board</w:t>
      </w:r>
      <w:r w:rsidRPr="0059158D">
        <w:rPr>
          <w:rFonts w:asciiTheme="minorHAnsi" w:hAnsiTheme="minorHAnsi"/>
          <w:sz w:val="22"/>
          <w:szCs w:val="22"/>
        </w:rPr>
        <w:t>, based in the UK comprises of the Senior Responsible Officer for the project, the main DFID Project Lead, and the Operational Oversight lead. Its purpose is primarily to provide quality assurance oversight on behalf of the Secretary of State for International Development and will also have specific interests in fraud and corruption management, use of contributions and risk.</w:t>
      </w:r>
      <w:r>
        <w:rPr>
          <w:rFonts w:asciiTheme="minorHAnsi" w:hAnsiTheme="minorHAnsi"/>
          <w:sz w:val="22"/>
          <w:szCs w:val="22"/>
        </w:rPr>
        <w:t xml:space="preserve"> </w:t>
      </w:r>
      <w:r w:rsidRPr="0059158D">
        <w:rPr>
          <w:rFonts w:asciiTheme="minorHAnsi" w:hAnsiTheme="minorHAnsi"/>
          <w:sz w:val="22"/>
          <w:szCs w:val="22"/>
        </w:rPr>
        <w:t xml:space="preserve">Main </w:t>
      </w:r>
      <w:r w:rsidRPr="0059158D">
        <w:rPr>
          <w:rFonts w:asciiTheme="minorHAnsi" w:hAnsiTheme="minorHAnsi"/>
          <w:sz w:val="22"/>
          <w:szCs w:val="22"/>
        </w:rPr>
        <w:lastRenderedPageBreak/>
        <w:t>Functions</w:t>
      </w:r>
      <w:r>
        <w:rPr>
          <w:rFonts w:asciiTheme="minorHAnsi" w:hAnsiTheme="minorHAnsi"/>
          <w:sz w:val="22"/>
          <w:szCs w:val="22"/>
        </w:rPr>
        <w:t xml:space="preserve"> of the Executive Oversight Board include: i) r</w:t>
      </w:r>
      <w:r w:rsidRPr="0059158D">
        <w:rPr>
          <w:rFonts w:asciiTheme="minorHAnsi" w:hAnsiTheme="minorHAnsi"/>
          <w:sz w:val="22"/>
          <w:szCs w:val="22"/>
        </w:rPr>
        <w:t>eviews financial and summary reporting, monitoring data and project status</w:t>
      </w:r>
      <w:r>
        <w:rPr>
          <w:rFonts w:asciiTheme="minorHAnsi" w:hAnsiTheme="minorHAnsi"/>
          <w:sz w:val="22"/>
          <w:szCs w:val="22"/>
        </w:rPr>
        <w:t>; ii) i</w:t>
      </w:r>
      <w:r w:rsidRPr="0059158D">
        <w:rPr>
          <w:rFonts w:asciiTheme="minorHAnsi" w:hAnsiTheme="minorHAnsi"/>
          <w:sz w:val="22"/>
          <w:szCs w:val="22"/>
        </w:rPr>
        <w:t>n extremis, provides advice and direction to the Project Leadership Board</w:t>
      </w:r>
      <w:r>
        <w:rPr>
          <w:rFonts w:asciiTheme="minorHAnsi" w:hAnsiTheme="minorHAnsi"/>
          <w:sz w:val="22"/>
          <w:szCs w:val="22"/>
        </w:rPr>
        <w:t>; iii) r</w:t>
      </w:r>
      <w:r w:rsidRPr="0059158D">
        <w:rPr>
          <w:rFonts w:asciiTheme="minorHAnsi" w:hAnsiTheme="minorHAnsi"/>
          <w:sz w:val="22"/>
          <w:szCs w:val="22"/>
        </w:rPr>
        <w:t>epresents any stakeholder views to the Project Leadership Board</w:t>
      </w:r>
      <w:r>
        <w:rPr>
          <w:rFonts w:asciiTheme="minorHAnsi" w:hAnsiTheme="minorHAnsi"/>
          <w:sz w:val="22"/>
          <w:szCs w:val="22"/>
        </w:rPr>
        <w:t>; iv) r</w:t>
      </w:r>
      <w:r w:rsidRPr="0059158D">
        <w:rPr>
          <w:rFonts w:asciiTheme="minorHAnsi" w:hAnsiTheme="minorHAnsi"/>
          <w:sz w:val="22"/>
          <w:szCs w:val="22"/>
        </w:rPr>
        <w:t xml:space="preserve">eviews risk </w:t>
      </w:r>
      <w:r w:rsidRPr="00EE56BA">
        <w:rPr>
          <w:rFonts w:asciiTheme="minorHAnsi" w:hAnsiTheme="minorHAnsi"/>
          <w:sz w:val="22"/>
          <w:szCs w:val="22"/>
        </w:rPr>
        <w:t xml:space="preserve">and retains an active interest in Fraud and Corruption; v) in extremis, retains a veto on two MoUs; vi) reports to the Head of DFIDs EU Department. In addition the Executive Oversight Board has responsibility for: timely disbursal of funding; carries the DFID Senior Responsible Officer role; quality Assurance Statement of the project; assesses Outcome to Impact. </w:t>
      </w:r>
    </w:p>
    <w:p w:rsidR="00EE56BA" w:rsidRDefault="008F4671" w:rsidP="00AB0F39">
      <w:pPr>
        <w:spacing w:before="60" w:after="60"/>
        <w:jc w:val="both"/>
        <w:rPr>
          <w:rFonts w:asciiTheme="minorHAnsi" w:hAnsiTheme="minorHAnsi"/>
          <w:sz w:val="22"/>
          <w:szCs w:val="22"/>
        </w:rPr>
      </w:pPr>
      <w:r w:rsidRPr="00EE56BA">
        <w:rPr>
          <w:rFonts w:asciiTheme="minorHAnsi" w:hAnsiTheme="minorHAnsi"/>
          <w:sz w:val="22"/>
          <w:szCs w:val="22"/>
        </w:rPr>
        <w:t xml:space="preserve">The </w:t>
      </w:r>
      <w:r w:rsidRPr="00EE56BA">
        <w:rPr>
          <w:rFonts w:asciiTheme="minorHAnsi" w:hAnsiTheme="minorHAnsi"/>
          <w:b/>
          <w:sz w:val="22"/>
          <w:szCs w:val="22"/>
        </w:rPr>
        <w:t>Project Board</w:t>
      </w:r>
      <w:r w:rsidRPr="00EE56BA">
        <w:rPr>
          <w:rFonts w:asciiTheme="minorHAnsi" w:hAnsiTheme="minorHAnsi"/>
          <w:sz w:val="22"/>
          <w:szCs w:val="22"/>
        </w:rPr>
        <w:t xml:space="preserve"> is the </w:t>
      </w:r>
      <w:r w:rsidRPr="00EE56BA">
        <w:rPr>
          <w:rFonts w:asciiTheme="minorHAnsi" w:hAnsiTheme="minorHAnsi"/>
          <w:b/>
          <w:sz w:val="22"/>
          <w:szCs w:val="22"/>
        </w:rPr>
        <w:t>project leadership group</w:t>
      </w:r>
      <w:r w:rsidRPr="00EE56BA">
        <w:rPr>
          <w:rFonts w:asciiTheme="minorHAnsi" w:hAnsiTheme="minorHAnsi"/>
          <w:sz w:val="22"/>
          <w:szCs w:val="22"/>
        </w:rPr>
        <w:t xml:space="preserve"> comprising </w:t>
      </w:r>
      <w:r w:rsidR="00103D83" w:rsidRPr="00EE56BA">
        <w:rPr>
          <w:rFonts w:asciiTheme="minorHAnsi" w:hAnsiTheme="minorHAnsi"/>
          <w:sz w:val="22"/>
          <w:szCs w:val="22"/>
        </w:rPr>
        <w:t xml:space="preserve">designated </w:t>
      </w:r>
      <w:r w:rsidRPr="00EE56BA">
        <w:rPr>
          <w:rFonts w:asciiTheme="minorHAnsi" w:hAnsiTheme="minorHAnsi"/>
          <w:sz w:val="22"/>
          <w:szCs w:val="22"/>
        </w:rPr>
        <w:t>representative</w:t>
      </w:r>
      <w:r w:rsidR="00103D83" w:rsidRPr="00EE56BA">
        <w:rPr>
          <w:rFonts w:asciiTheme="minorHAnsi" w:hAnsiTheme="minorHAnsi"/>
          <w:sz w:val="22"/>
          <w:szCs w:val="22"/>
        </w:rPr>
        <w:t>s</w:t>
      </w:r>
      <w:r w:rsidRPr="00EE56BA">
        <w:rPr>
          <w:rFonts w:asciiTheme="minorHAnsi" w:hAnsiTheme="minorHAnsi"/>
          <w:sz w:val="22"/>
          <w:szCs w:val="22"/>
        </w:rPr>
        <w:t xml:space="preserve"> of </w:t>
      </w:r>
      <w:r w:rsidR="0059158D" w:rsidRPr="00EE56BA">
        <w:rPr>
          <w:rFonts w:asciiTheme="minorHAnsi" w:hAnsiTheme="minorHAnsi"/>
          <w:sz w:val="22"/>
          <w:szCs w:val="22"/>
        </w:rPr>
        <w:t>the</w:t>
      </w:r>
      <w:r w:rsidR="00EE56BA" w:rsidRPr="00EE56BA">
        <w:rPr>
          <w:rFonts w:asciiTheme="minorHAnsi" w:hAnsiTheme="minorHAnsi"/>
          <w:sz w:val="22"/>
          <w:szCs w:val="22"/>
        </w:rPr>
        <w:t xml:space="preserve"> Foreign Commonwealth Office (FCO)</w:t>
      </w:r>
      <w:r w:rsidR="00103D83" w:rsidRPr="00EE56BA">
        <w:rPr>
          <w:rFonts w:asciiTheme="minorHAnsi" w:hAnsiTheme="minorHAnsi"/>
          <w:sz w:val="22"/>
          <w:szCs w:val="22"/>
        </w:rPr>
        <w:t xml:space="preserve"> and the UNDP, as the implementing agency. </w:t>
      </w:r>
      <w:r w:rsidRPr="00EE56BA">
        <w:rPr>
          <w:rFonts w:asciiTheme="minorHAnsi" w:hAnsiTheme="minorHAnsi"/>
          <w:sz w:val="22"/>
          <w:szCs w:val="22"/>
        </w:rPr>
        <w:t xml:space="preserve">The Project Board is responsible for making (by consensus) management decisions for the project and guidance to the Project Manager, including recommendation for approval of project plans and revisions. The Project Board considers </w:t>
      </w:r>
      <w:r w:rsidR="00103D83" w:rsidRPr="00EE56BA">
        <w:rPr>
          <w:rFonts w:asciiTheme="minorHAnsi" w:hAnsiTheme="minorHAnsi"/>
          <w:sz w:val="22"/>
          <w:szCs w:val="22"/>
        </w:rPr>
        <w:t xml:space="preserve">progress and final </w:t>
      </w:r>
      <w:r w:rsidRPr="00EE56BA">
        <w:rPr>
          <w:rFonts w:asciiTheme="minorHAnsi" w:hAnsiTheme="minorHAnsi"/>
          <w:sz w:val="22"/>
          <w:szCs w:val="22"/>
        </w:rPr>
        <w:t xml:space="preserve">reports on the </w:t>
      </w:r>
      <w:r w:rsidR="00103D83" w:rsidRPr="00EE56BA">
        <w:rPr>
          <w:rFonts w:asciiTheme="minorHAnsi" w:hAnsiTheme="minorHAnsi"/>
          <w:sz w:val="22"/>
          <w:szCs w:val="22"/>
        </w:rPr>
        <w:t xml:space="preserve">project </w:t>
      </w:r>
      <w:r w:rsidRPr="00EE56BA">
        <w:rPr>
          <w:rFonts w:asciiTheme="minorHAnsi" w:hAnsiTheme="minorHAnsi"/>
          <w:sz w:val="22"/>
          <w:szCs w:val="22"/>
        </w:rPr>
        <w:t xml:space="preserve">implementation and directs its course. </w:t>
      </w:r>
      <w:bookmarkEnd w:id="1"/>
      <w:bookmarkEnd w:id="2"/>
      <w:r w:rsidRPr="00EE56BA">
        <w:rPr>
          <w:rFonts w:asciiTheme="minorHAnsi" w:hAnsiTheme="minorHAnsi"/>
          <w:sz w:val="22"/>
          <w:szCs w:val="22"/>
        </w:rPr>
        <w:t xml:space="preserve">The Project Board will meet quarterly, or as necessary when raised by the Project Manager. </w:t>
      </w:r>
      <w:r w:rsidR="00EE56BA" w:rsidRPr="00EE56BA">
        <w:rPr>
          <w:rFonts w:asciiTheme="minorHAnsi" w:hAnsiTheme="minorHAnsi"/>
          <w:sz w:val="22"/>
          <w:szCs w:val="22"/>
        </w:rPr>
        <w:t xml:space="preserve">The DFID Senior Responsible Officer can choose (or be invited) to join these meetings as an observer or in an advisory capacity. The main responsibilities of the Project Board </w:t>
      </w:r>
      <w:r w:rsidR="00EE56BA" w:rsidRPr="00EE56BA">
        <w:rPr>
          <w:rFonts w:asciiTheme="minorHAnsi" w:hAnsiTheme="minorHAnsi"/>
          <w:sz w:val="22"/>
          <w:szCs w:val="22"/>
        </w:rPr>
        <w:lastRenderedPageBreak/>
        <w:t>are: i) broad assessment of trajectory against outcome milestones, both in terms of delivery and plans for financial forecasts; ii) responsible for ensuring quarterly reports (with financial, monitoring and progress data) are made available; iii) comments on the quarterly reporting relative to outcomes; iv) makes assessments on output to outcome; v) an interface for stakeholders as required (UK Ambassador in Bosnia and Herzegovina, relevant authorities in Bosnia and Herzegovina, project Executive Oversight Board); vi) where appropriate, can make recommendations to Project Team on matters regarding delivery and finance; vii) Can make judgements and report on risk or fraud (fiduciary or otherwise).</w:t>
      </w:r>
    </w:p>
    <w:p w:rsidR="00B402E6" w:rsidRDefault="00AA78FA" w:rsidP="00AB0F39">
      <w:pPr>
        <w:spacing w:before="60" w:after="60"/>
        <w:jc w:val="both"/>
        <w:rPr>
          <w:rFonts w:asciiTheme="minorHAnsi" w:hAnsiTheme="minorHAnsi"/>
          <w:sz w:val="22"/>
          <w:szCs w:val="22"/>
        </w:rPr>
      </w:pPr>
      <w:r w:rsidRPr="00AA78FA">
        <w:rPr>
          <w:rFonts w:asciiTheme="minorHAnsi" w:hAnsiTheme="minorHAnsi"/>
          <w:sz w:val="22"/>
          <w:szCs w:val="22"/>
        </w:rPr>
        <w:t xml:space="preserve">The </w:t>
      </w:r>
      <w:r w:rsidRPr="00AA78FA">
        <w:rPr>
          <w:rFonts w:asciiTheme="minorHAnsi" w:hAnsiTheme="minorHAnsi"/>
          <w:b/>
          <w:sz w:val="22"/>
          <w:szCs w:val="22"/>
        </w:rPr>
        <w:t>Project Assurance</w:t>
      </w:r>
      <w:r w:rsidRPr="00AA78FA">
        <w:rPr>
          <w:rFonts w:asciiTheme="minorHAnsi" w:hAnsiTheme="minorHAnsi"/>
          <w:sz w:val="22"/>
          <w:szCs w:val="22"/>
        </w:rPr>
        <w:t xml:space="preserve"> role supports the Project Board by carrying out objective and independent project oversight and monitoring functions. This role ensures appropriate project management milestones are managed and completed. Project Assurance </w:t>
      </w:r>
      <w:r>
        <w:rPr>
          <w:rFonts w:asciiTheme="minorHAnsi" w:hAnsiTheme="minorHAnsi"/>
          <w:sz w:val="22"/>
          <w:szCs w:val="22"/>
        </w:rPr>
        <w:t>is</w:t>
      </w:r>
      <w:r w:rsidRPr="00AA78FA">
        <w:rPr>
          <w:rFonts w:asciiTheme="minorHAnsi" w:hAnsiTheme="minorHAnsi"/>
          <w:sz w:val="22"/>
          <w:szCs w:val="22"/>
        </w:rPr>
        <w:t xml:space="preserve"> independent of the Project Manager. The role of Project Assurance will be performed by the UNDP </w:t>
      </w:r>
      <w:r w:rsidR="00103D83" w:rsidRPr="00AA78FA">
        <w:rPr>
          <w:rFonts w:asciiTheme="minorHAnsi" w:hAnsiTheme="minorHAnsi"/>
          <w:sz w:val="22"/>
          <w:szCs w:val="22"/>
        </w:rPr>
        <w:t>Recovery Team Leader</w:t>
      </w:r>
      <w:r w:rsidR="008F4671" w:rsidRPr="00AA78FA">
        <w:rPr>
          <w:rFonts w:asciiTheme="minorHAnsi" w:hAnsiTheme="minorHAnsi"/>
          <w:sz w:val="22"/>
          <w:szCs w:val="22"/>
        </w:rPr>
        <w:t>.</w:t>
      </w:r>
      <w:r w:rsidR="00103D83" w:rsidRPr="00AA78FA">
        <w:rPr>
          <w:rFonts w:asciiTheme="minorHAnsi" w:hAnsiTheme="minorHAnsi"/>
          <w:sz w:val="22"/>
          <w:szCs w:val="22"/>
        </w:rPr>
        <w:t xml:space="preserve"> </w:t>
      </w:r>
    </w:p>
    <w:p w:rsidR="008F4671" w:rsidRPr="00B67907" w:rsidRDefault="008F4671" w:rsidP="00AB0F39">
      <w:pPr>
        <w:spacing w:before="120" w:after="60"/>
        <w:jc w:val="both"/>
        <w:rPr>
          <w:rFonts w:asciiTheme="minorHAnsi" w:hAnsiTheme="minorHAnsi"/>
          <w:i/>
          <w:sz w:val="22"/>
          <w:szCs w:val="22"/>
          <w:u w:val="single"/>
        </w:rPr>
      </w:pPr>
      <w:r w:rsidRPr="00B67907">
        <w:rPr>
          <w:rFonts w:asciiTheme="minorHAnsi" w:hAnsiTheme="minorHAnsi"/>
          <w:i/>
          <w:sz w:val="22"/>
          <w:szCs w:val="22"/>
          <w:u w:val="single"/>
        </w:rPr>
        <w:t>Project management and project team</w:t>
      </w:r>
      <w:r w:rsidR="00EE56BA">
        <w:rPr>
          <w:rFonts w:asciiTheme="minorHAnsi" w:hAnsiTheme="minorHAnsi"/>
          <w:i/>
          <w:sz w:val="22"/>
          <w:szCs w:val="22"/>
          <w:u w:val="single"/>
        </w:rPr>
        <w:t xml:space="preserve"> (Project Delivery Group)</w:t>
      </w:r>
    </w:p>
    <w:p w:rsidR="00CD6E18" w:rsidRDefault="00AB0F39" w:rsidP="00AB0F39">
      <w:pPr>
        <w:spacing w:before="60" w:after="60"/>
        <w:jc w:val="both"/>
        <w:rPr>
          <w:rFonts w:asciiTheme="minorHAnsi" w:hAnsiTheme="minorHAnsi"/>
          <w:sz w:val="22"/>
          <w:szCs w:val="22"/>
        </w:rPr>
      </w:pPr>
      <w:r w:rsidRPr="00AB0F39">
        <w:rPr>
          <w:rFonts w:asciiTheme="minorHAnsi" w:hAnsiTheme="minorHAnsi"/>
          <w:sz w:val="22"/>
          <w:szCs w:val="22"/>
        </w:rPr>
        <w:t xml:space="preserve">The main objective of </w:t>
      </w:r>
      <w:r>
        <w:rPr>
          <w:rFonts w:asciiTheme="minorHAnsi" w:hAnsiTheme="minorHAnsi"/>
          <w:sz w:val="22"/>
          <w:szCs w:val="22"/>
        </w:rPr>
        <w:t>the Project Delivery Group</w:t>
      </w:r>
      <w:r w:rsidRPr="00AB0F39">
        <w:rPr>
          <w:rFonts w:asciiTheme="minorHAnsi" w:hAnsiTheme="minorHAnsi"/>
          <w:sz w:val="22"/>
          <w:szCs w:val="22"/>
        </w:rPr>
        <w:t xml:space="preserve"> is to assure:-</w:t>
      </w:r>
      <w:r>
        <w:rPr>
          <w:rFonts w:asciiTheme="minorHAnsi" w:hAnsiTheme="minorHAnsi"/>
          <w:sz w:val="22"/>
          <w:szCs w:val="22"/>
        </w:rPr>
        <w:t>i) d</w:t>
      </w:r>
      <w:r w:rsidRPr="00AB0F39">
        <w:rPr>
          <w:rFonts w:asciiTheme="minorHAnsi" w:hAnsiTheme="minorHAnsi"/>
          <w:sz w:val="22"/>
          <w:szCs w:val="22"/>
        </w:rPr>
        <w:t>elivery of the project to agreed output milestones</w:t>
      </w:r>
      <w:r>
        <w:rPr>
          <w:rFonts w:asciiTheme="minorHAnsi" w:hAnsiTheme="minorHAnsi"/>
          <w:sz w:val="22"/>
          <w:szCs w:val="22"/>
        </w:rPr>
        <w:t>; ii) q</w:t>
      </w:r>
      <w:r w:rsidRPr="00AB0F39">
        <w:rPr>
          <w:rFonts w:asciiTheme="minorHAnsi" w:hAnsiTheme="minorHAnsi"/>
          <w:sz w:val="22"/>
          <w:szCs w:val="22"/>
        </w:rPr>
        <w:t>uarterly financial reporting and forecasting to the P</w:t>
      </w:r>
      <w:r>
        <w:rPr>
          <w:rFonts w:asciiTheme="minorHAnsi" w:hAnsiTheme="minorHAnsi"/>
          <w:sz w:val="22"/>
          <w:szCs w:val="22"/>
        </w:rPr>
        <w:t>roject Board; iii) q</w:t>
      </w:r>
      <w:r w:rsidRPr="00AB0F39">
        <w:rPr>
          <w:rFonts w:asciiTheme="minorHAnsi" w:hAnsiTheme="minorHAnsi"/>
          <w:sz w:val="22"/>
          <w:szCs w:val="22"/>
        </w:rPr>
        <w:t xml:space="preserve">uarterly Technical </w:t>
      </w:r>
      <w:r w:rsidRPr="00AB0F39">
        <w:rPr>
          <w:rFonts w:asciiTheme="minorHAnsi" w:hAnsiTheme="minorHAnsi"/>
          <w:sz w:val="22"/>
          <w:szCs w:val="22"/>
        </w:rPr>
        <w:lastRenderedPageBreak/>
        <w:t xml:space="preserve">reporting inputs to the </w:t>
      </w:r>
      <w:r>
        <w:rPr>
          <w:rFonts w:asciiTheme="minorHAnsi" w:hAnsiTheme="minorHAnsi"/>
          <w:sz w:val="22"/>
          <w:szCs w:val="22"/>
        </w:rPr>
        <w:t>Project Board; iv) a</w:t>
      </w:r>
      <w:r w:rsidRPr="00AB0F39">
        <w:rPr>
          <w:rFonts w:asciiTheme="minorHAnsi" w:hAnsiTheme="minorHAnsi"/>
          <w:sz w:val="22"/>
          <w:szCs w:val="22"/>
        </w:rPr>
        <w:t xml:space="preserve">greed Monitoring data to the </w:t>
      </w:r>
      <w:r>
        <w:rPr>
          <w:rFonts w:asciiTheme="minorHAnsi" w:hAnsiTheme="minorHAnsi"/>
          <w:sz w:val="22"/>
          <w:szCs w:val="22"/>
        </w:rPr>
        <w:t xml:space="preserve">Project Board; v) </w:t>
      </w:r>
      <w:r w:rsidRPr="00AB0F39">
        <w:rPr>
          <w:rFonts w:asciiTheme="minorHAnsi" w:hAnsiTheme="minorHAnsi"/>
          <w:sz w:val="22"/>
          <w:szCs w:val="22"/>
        </w:rPr>
        <w:t>report on any other project matter including current downstream risks to the P</w:t>
      </w:r>
      <w:r>
        <w:rPr>
          <w:rFonts w:asciiTheme="minorHAnsi" w:hAnsiTheme="minorHAnsi"/>
          <w:sz w:val="22"/>
          <w:szCs w:val="22"/>
        </w:rPr>
        <w:t>roject Board; vi) m</w:t>
      </w:r>
      <w:r w:rsidRPr="00AB0F39">
        <w:rPr>
          <w:rFonts w:asciiTheme="minorHAnsi" w:hAnsiTheme="minorHAnsi"/>
          <w:sz w:val="22"/>
          <w:szCs w:val="22"/>
        </w:rPr>
        <w:t>akes decisions on the priority of work, and would report the same to the P</w:t>
      </w:r>
      <w:r>
        <w:rPr>
          <w:rFonts w:asciiTheme="minorHAnsi" w:hAnsiTheme="minorHAnsi"/>
          <w:sz w:val="22"/>
          <w:szCs w:val="22"/>
        </w:rPr>
        <w:t xml:space="preserve">roject Board. </w:t>
      </w:r>
      <w:r w:rsidR="008F4671" w:rsidRPr="00AB0F39">
        <w:rPr>
          <w:rFonts w:asciiTheme="minorHAnsi" w:hAnsiTheme="minorHAnsi"/>
          <w:sz w:val="22"/>
          <w:szCs w:val="22"/>
        </w:rPr>
        <w:t xml:space="preserve">The </w:t>
      </w:r>
      <w:r w:rsidR="008F4671" w:rsidRPr="00AB0F39">
        <w:rPr>
          <w:rFonts w:asciiTheme="minorHAnsi" w:hAnsiTheme="minorHAnsi"/>
          <w:b/>
          <w:sz w:val="22"/>
          <w:szCs w:val="22"/>
        </w:rPr>
        <w:t>Project Manager</w:t>
      </w:r>
      <w:r w:rsidR="008F4671" w:rsidRPr="00AB0F39">
        <w:rPr>
          <w:rFonts w:asciiTheme="minorHAnsi" w:hAnsiTheme="minorHAnsi"/>
          <w:sz w:val="22"/>
          <w:szCs w:val="22"/>
        </w:rPr>
        <w:t xml:space="preserve"> has the authority to run the project on a day-to-day basis on behalf of UNDP. The Project Manager will have the responsibility to ensure that the project produces the required results as defined in this document. S/he will be responsible for day-to-day management and will ensure that the</w:t>
      </w:r>
      <w:r w:rsidR="008F4671" w:rsidRPr="00B67907">
        <w:rPr>
          <w:rFonts w:asciiTheme="minorHAnsi" w:eastAsia="Calibri" w:hAnsiTheme="minorHAnsi"/>
          <w:sz w:val="22"/>
          <w:szCs w:val="22"/>
        </w:rPr>
        <w:t xml:space="preserve"> project produces the results specified, to the required corporate standards and within the constraints of time and cost.</w:t>
      </w:r>
      <w:r w:rsidR="008F4671" w:rsidRPr="00B67907">
        <w:rPr>
          <w:rFonts w:asciiTheme="minorHAnsi" w:eastAsia="Calibri" w:hAnsiTheme="minorHAnsi" w:cs="Myriad Pro"/>
          <w:sz w:val="22"/>
          <w:szCs w:val="22"/>
        </w:rPr>
        <w:t xml:space="preserve"> </w:t>
      </w:r>
      <w:r w:rsidR="00517905" w:rsidRPr="00B67907">
        <w:rPr>
          <w:rFonts w:asciiTheme="minorHAnsi" w:eastAsia="Calibri" w:hAnsiTheme="minorHAnsi" w:cs="Myriad Pro"/>
          <w:sz w:val="22"/>
          <w:szCs w:val="22"/>
        </w:rPr>
        <w:t xml:space="preserve">The project will also employ </w:t>
      </w:r>
      <w:r w:rsidR="00517905">
        <w:rPr>
          <w:rFonts w:asciiTheme="minorHAnsi" w:eastAsia="Calibri" w:hAnsiTheme="minorHAnsi" w:cs="Myriad Pro"/>
          <w:sz w:val="22"/>
          <w:szCs w:val="22"/>
        </w:rPr>
        <w:t>one</w:t>
      </w:r>
      <w:r w:rsidR="00517905" w:rsidRPr="00B67907">
        <w:rPr>
          <w:rFonts w:asciiTheme="minorHAnsi" w:eastAsia="Calibri" w:hAnsiTheme="minorHAnsi" w:cs="Myriad Pro"/>
          <w:sz w:val="22"/>
          <w:szCs w:val="22"/>
        </w:rPr>
        <w:t xml:space="preserve"> </w:t>
      </w:r>
      <w:r w:rsidR="00517905" w:rsidRPr="00AB0F39">
        <w:rPr>
          <w:rFonts w:asciiTheme="minorHAnsi" w:eastAsia="Calibri" w:hAnsiTheme="minorHAnsi" w:cs="Myriad Pro"/>
          <w:b/>
          <w:sz w:val="22"/>
          <w:szCs w:val="22"/>
        </w:rPr>
        <w:t>Project Procurement Associate</w:t>
      </w:r>
      <w:r w:rsidR="00517905">
        <w:rPr>
          <w:rFonts w:asciiTheme="minorHAnsi" w:eastAsia="Calibri" w:hAnsiTheme="minorHAnsi" w:cs="Myriad Pro"/>
          <w:sz w:val="22"/>
          <w:szCs w:val="22"/>
        </w:rPr>
        <w:t xml:space="preserve"> and </w:t>
      </w:r>
      <w:r w:rsidR="00517905" w:rsidRPr="00AB0F39">
        <w:rPr>
          <w:rFonts w:asciiTheme="minorHAnsi" w:eastAsia="Calibri" w:hAnsiTheme="minorHAnsi" w:cs="Myriad Pro"/>
          <w:b/>
          <w:sz w:val="22"/>
          <w:szCs w:val="22"/>
        </w:rPr>
        <w:t xml:space="preserve">2 </w:t>
      </w:r>
      <w:r w:rsidR="00517905" w:rsidRPr="00AB0F39">
        <w:rPr>
          <w:rFonts w:asciiTheme="minorHAnsi" w:hAnsiTheme="minorHAnsi"/>
          <w:b/>
          <w:sz w:val="22"/>
          <w:szCs w:val="22"/>
        </w:rPr>
        <w:t>full-time engineers</w:t>
      </w:r>
      <w:r w:rsidR="00517905" w:rsidRPr="00D0518B">
        <w:rPr>
          <w:rFonts w:asciiTheme="minorHAnsi" w:hAnsiTheme="minorHAnsi"/>
          <w:sz w:val="22"/>
          <w:szCs w:val="22"/>
        </w:rPr>
        <w:t xml:space="preserve"> to support and supervise field engineer works. </w:t>
      </w:r>
      <w:r w:rsidR="008F4671" w:rsidRPr="00B67907">
        <w:rPr>
          <w:rFonts w:asciiTheme="minorHAnsi" w:eastAsia="Calibri" w:hAnsiTheme="minorHAnsi" w:cs="Myriad Pro"/>
          <w:sz w:val="22"/>
          <w:szCs w:val="22"/>
        </w:rPr>
        <w:t>In addition, considering the extensive work at the local level, the project team will be supported by/located in the relevant UNDP Regional offices</w:t>
      </w:r>
      <w:r w:rsidR="00CD6E18" w:rsidRPr="00D0518B">
        <w:rPr>
          <w:rFonts w:asciiTheme="minorHAnsi" w:hAnsiTheme="minorHAnsi"/>
          <w:sz w:val="22"/>
          <w:szCs w:val="22"/>
        </w:rPr>
        <w:t xml:space="preserve"> (</w:t>
      </w:r>
      <w:r w:rsidR="00CD6E18">
        <w:rPr>
          <w:rFonts w:asciiTheme="minorHAnsi" w:hAnsiTheme="minorHAnsi"/>
          <w:sz w:val="22"/>
          <w:szCs w:val="22"/>
        </w:rPr>
        <w:t>Doboj and</w:t>
      </w:r>
      <w:r w:rsidR="00CD6E18" w:rsidRPr="00D0518B">
        <w:rPr>
          <w:rFonts w:asciiTheme="minorHAnsi" w:hAnsiTheme="minorHAnsi"/>
          <w:sz w:val="22"/>
          <w:szCs w:val="22"/>
        </w:rPr>
        <w:t xml:space="preserve"> Tuzla), which ensure direct access to all flood-affected areas and local governments in the country. </w:t>
      </w:r>
    </w:p>
    <w:p w:rsidR="00AB0F39" w:rsidRDefault="00CD6E18" w:rsidP="00CD6E18">
      <w:pPr>
        <w:spacing w:before="120"/>
        <w:jc w:val="both"/>
        <w:rPr>
          <w:rFonts w:asciiTheme="minorHAnsi" w:hAnsiTheme="minorHAnsi"/>
          <w:i/>
          <w:sz w:val="22"/>
          <w:szCs w:val="22"/>
          <w:u w:val="single"/>
        </w:rPr>
      </w:pPr>
      <w:r w:rsidRPr="00CD6E18">
        <w:rPr>
          <w:rFonts w:asciiTheme="minorHAnsi" w:hAnsiTheme="minorHAnsi"/>
          <w:i/>
          <w:sz w:val="22"/>
          <w:szCs w:val="22"/>
          <w:u w:val="single"/>
        </w:rPr>
        <w:t>Organigram</w:t>
      </w:r>
      <w:r w:rsidR="00536E35">
        <w:rPr>
          <w:rFonts w:asciiTheme="minorHAnsi" w:hAnsiTheme="minorHAnsi"/>
          <w:noProof/>
          <w:lang w:val="en-US"/>
        </w:rPr>
        <mc:AlternateContent>
          <mc:Choice Requires="wps">
            <w:drawing>
              <wp:anchor distT="0" distB="0" distL="114300" distR="114300" simplePos="0" relativeHeight="251678720" behindDoc="0" locked="0" layoutInCell="1" allowOverlap="1">
                <wp:simplePos x="0" y="0"/>
                <wp:positionH relativeFrom="column">
                  <wp:posOffset>2202815</wp:posOffset>
                </wp:positionH>
                <wp:positionV relativeFrom="paragraph">
                  <wp:posOffset>181610</wp:posOffset>
                </wp:positionV>
                <wp:extent cx="1755140" cy="473710"/>
                <wp:effectExtent l="19050" t="19050" r="35560" b="59690"/>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140" cy="473710"/>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AB0F39" w:rsidRPr="00282651" w:rsidRDefault="00AB0F39" w:rsidP="00AB0F39">
                            <w:pPr>
                              <w:jc w:val="center"/>
                              <w:rPr>
                                <w:rFonts w:asciiTheme="minorHAnsi" w:hAnsiTheme="minorHAnsi"/>
                                <w:b/>
                                <w:sz w:val="22"/>
                                <w:szCs w:val="22"/>
                                <w:lang w:val="en-US"/>
                              </w:rPr>
                            </w:pPr>
                            <w:r>
                              <w:rPr>
                                <w:rFonts w:asciiTheme="minorHAnsi" w:hAnsiTheme="minorHAnsi"/>
                                <w:b/>
                                <w:sz w:val="22"/>
                                <w:szCs w:val="22"/>
                                <w:lang w:val="en-US"/>
                              </w:rPr>
                              <w:t>Executive Oversight Board (DFID)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26" style="position:absolute;left:0;text-align:left;margin-left:173.45pt;margin-top:14.3pt;width:138.2pt;height:3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" fillcolor="#4bacc6" strokecolor="#f2f2f2" strokeweight="3pt">
                <v:shadow on="t" color="#205867" opacity=".5" offset="1pt"/>
                <v:textbox>
                  <w:txbxContent>
                    <w:p w:rsidR="00AB0F39" w:rsidRPr="00282651" w:rsidRDefault="00AB0F39" w:rsidP="00AB0F39">
                      <w:pPr>
                        <w:jc w:val="center"/>
                        <w:rPr>
                          <w:rFonts w:asciiTheme="minorHAnsi" w:hAnsiTheme="minorHAnsi"/>
                          <w:b/>
                          <w:sz w:val="22"/>
                          <w:szCs w:val="22"/>
                          <w:lang w:val="en-US"/>
                        </w:rPr>
                      </w:pPr>
                      <w:r>
                        <w:rPr>
                          <w:rFonts w:asciiTheme="minorHAnsi" w:hAnsiTheme="minorHAnsi"/>
                          <w:b/>
                          <w:sz w:val="22"/>
                          <w:szCs w:val="22"/>
                          <w:lang w:val="en-US"/>
                        </w:rPr>
                        <w:t>Executive Oversight Board (DFID)</w:t>
                      </w:r>
                    </w:p>
                  </w:txbxContent>
                </v:textbox>
              </v:roundrect>
            </w:pict>
          </mc:Fallback>
        </mc:AlternateContent>
      </w:r>
    </w:p>
    <w:p w:rsidR="00AB0F39" w:rsidRDefault="00AB0F39" w:rsidP="00CD6E18">
      <w:pPr>
        <w:spacing w:before="120"/>
        <w:jc w:val="both"/>
        <w:rPr>
          <w:rFonts w:asciiTheme="minorHAnsi" w:hAnsiTheme="minorHAnsi"/>
          <w:i/>
          <w:sz w:val="22"/>
          <w:szCs w:val="22"/>
          <w:u w:val="single"/>
        </w:rPr>
      </w:pPr>
    </w:p>
    <w:p w:rsidR="00AB0F39" w:rsidRPr="00CD6E18" w:rsidRDefault="00AB0F39" w:rsidP="00CD6E18">
      <w:pPr>
        <w:spacing w:before="120"/>
        <w:jc w:val="both"/>
        <w:rPr>
          <w:rFonts w:asciiTheme="minorHAnsi" w:hAnsiTheme="minorHAnsi"/>
          <w:i/>
          <w:sz w:val="22"/>
          <w:szCs w:val="22"/>
          <w:u w:val="single"/>
        </w:rPr>
      </w:pPr>
    </w:p>
    <w:p w:rsidR="00282651" w:rsidRPr="007B57FD" w:rsidRDefault="00536E35" w:rsidP="00282651">
      <w:pPr>
        <w:spacing w:before="120"/>
        <w:rPr>
          <w:rFonts w:asciiTheme="minorHAnsi" w:hAnsiTheme="minorHAnsi"/>
        </w:rPr>
      </w:pPr>
      <w:r>
        <w:rPr>
          <w:rFonts w:asciiTheme="minorHAnsi" w:hAnsiTheme="minorHAnsi"/>
          <w:noProof/>
          <w:lang w:val="en-US"/>
        </w:rPr>
        <w:lastRenderedPageBreak/>
        <mc:AlternateContent>
          <mc:Choice Requires="wps">
            <w:drawing>
              <wp:anchor distT="0" distB="0" distL="114300" distR="114300" simplePos="0" relativeHeight="251661312" behindDoc="0" locked="0" layoutInCell="1" allowOverlap="1">
                <wp:simplePos x="0" y="0"/>
                <wp:positionH relativeFrom="column">
                  <wp:posOffset>2546985</wp:posOffset>
                </wp:positionH>
                <wp:positionV relativeFrom="paragraph">
                  <wp:posOffset>111760</wp:posOffset>
                </wp:positionV>
                <wp:extent cx="1217930" cy="287655"/>
                <wp:effectExtent l="19050" t="19050" r="39370" b="55245"/>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930" cy="287655"/>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EE56BA" w:rsidRPr="00282651" w:rsidRDefault="00EE56BA" w:rsidP="00282651">
                            <w:pPr>
                              <w:jc w:val="center"/>
                              <w:rPr>
                                <w:rFonts w:asciiTheme="minorHAnsi" w:hAnsiTheme="minorHAnsi"/>
                                <w:b/>
                                <w:sz w:val="22"/>
                                <w:szCs w:val="22"/>
                                <w:lang w:val="en-US"/>
                              </w:rPr>
                            </w:pPr>
                            <w:r w:rsidRPr="00282651">
                              <w:rPr>
                                <w:rFonts w:asciiTheme="minorHAnsi" w:hAnsiTheme="minorHAnsi"/>
                                <w:b/>
                                <w:sz w:val="22"/>
                                <w:szCs w:val="22"/>
                                <w:lang w:val="en-US"/>
                              </w:rPr>
                              <w:t>Project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7" style="position:absolute;margin-left:200.55pt;margin-top:8.8pt;width:95.9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" fillcolor="#4bacc6" strokecolor="#f2f2f2" strokeweight="3pt">
                <v:shadow on="t" color="#205867" opacity=".5" offset="1pt"/>
                <v:textbox>
                  <w:txbxContent>
                    <w:p w:rsidR="00EE56BA" w:rsidRPr="00282651" w:rsidRDefault="00EE56BA" w:rsidP="00282651">
                      <w:pPr>
                        <w:jc w:val="center"/>
                        <w:rPr>
                          <w:rFonts w:asciiTheme="minorHAnsi" w:hAnsiTheme="minorHAnsi"/>
                          <w:b/>
                          <w:sz w:val="22"/>
                          <w:szCs w:val="22"/>
                          <w:lang w:val="en-US"/>
                        </w:rPr>
                      </w:pPr>
                      <w:r w:rsidRPr="00282651">
                        <w:rPr>
                          <w:rFonts w:asciiTheme="minorHAnsi" w:hAnsiTheme="minorHAnsi"/>
                          <w:b/>
                          <w:sz w:val="22"/>
                          <w:szCs w:val="22"/>
                          <w:lang w:val="en-US"/>
                        </w:rPr>
                        <w:t>Project Board</w:t>
                      </w:r>
                    </w:p>
                  </w:txbxContent>
                </v:textbox>
              </v:roundrect>
            </w:pict>
          </mc:Fallback>
        </mc:AlternateContent>
      </w:r>
    </w:p>
    <w:p w:rsidR="00282651" w:rsidRPr="007B57FD" w:rsidRDefault="00536E35" w:rsidP="00282651">
      <w:pPr>
        <w:spacing w:before="120"/>
        <w:rPr>
          <w:rFonts w:asciiTheme="minorHAnsi" w:hAnsiTheme="minorHAnsi"/>
          <w:highlight w:val="yellow"/>
        </w:rPr>
      </w:pPr>
      <w:r>
        <w:rPr>
          <w:rFonts w:asciiTheme="minorHAnsi" w:hAnsiTheme="minorHAnsi"/>
          <w:noProof/>
          <w:lang w:val="en-US"/>
        </w:rPr>
        <mc:AlternateContent>
          <mc:Choice Requires="wps">
            <w:drawing>
              <wp:anchor distT="0" distB="0" distL="114300" distR="114300" simplePos="0" relativeHeight="251666432" behindDoc="0" locked="0" layoutInCell="1" allowOverlap="1">
                <wp:simplePos x="0" y="0"/>
                <wp:positionH relativeFrom="column">
                  <wp:posOffset>2546985</wp:posOffset>
                </wp:positionH>
                <wp:positionV relativeFrom="paragraph">
                  <wp:posOffset>175260</wp:posOffset>
                </wp:positionV>
                <wp:extent cx="1217930" cy="469900"/>
                <wp:effectExtent l="0" t="0" r="20320" b="25400"/>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930" cy="469900"/>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E56BA" w:rsidRPr="00113448" w:rsidRDefault="00AB0F39" w:rsidP="00282651">
                            <w:pPr>
                              <w:spacing w:before="40"/>
                              <w:jc w:val="center"/>
                              <w:rPr>
                                <w:rFonts w:asciiTheme="minorHAnsi" w:hAnsiTheme="minorHAnsi"/>
                                <w:b/>
                                <w:sz w:val="22"/>
                                <w:szCs w:val="22"/>
                                <w:lang w:val="en-US"/>
                              </w:rPr>
                            </w:pPr>
                            <w:r>
                              <w:rPr>
                                <w:rFonts w:asciiTheme="minorHAnsi" w:hAnsiTheme="minorHAnsi"/>
                                <w:b/>
                                <w:sz w:val="22"/>
                                <w:szCs w:val="22"/>
                                <w:lang w:val="en-US"/>
                              </w:rPr>
                              <w:t>FCO</w:t>
                            </w:r>
                          </w:p>
                          <w:p w:rsidR="00EE56BA" w:rsidRPr="00113448" w:rsidRDefault="00EE56BA" w:rsidP="00282651">
                            <w:pPr>
                              <w:pStyle w:val="ListParagraph"/>
                              <w:tabs>
                                <w:tab w:val="left" w:pos="142"/>
                              </w:tabs>
                              <w:ind w:left="0"/>
                              <w:contextualSpacing w:val="0"/>
                              <w:jc w:val="center"/>
                              <w:rPr>
                                <w:rFonts w:asciiTheme="minorHAnsi" w:hAnsiTheme="minorHAnsi"/>
                                <w:b/>
                                <w:sz w:val="22"/>
                                <w:szCs w:val="22"/>
                                <w:lang w:val="en-US"/>
                              </w:rPr>
                            </w:pPr>
                            <w:r w:rsidRPr="00113448">
                              <w:rPr>
                                <w:rFonts w:asciiTheme="minorHAnsi" w:hAnsiTheme="minorHAnsi"/>
                                <w:b/>
                                <w:sz w:val="22"/>
                                <w:szCs w:val="22"/>
                                <w:lang w:val="en-US"/>
                              </w:rPr>
                              <w:t>UNDP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8" style="position:absolute;margin-left:200.55pt;margin-top:13.8pt;width:95.9pt;height: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" strokecolor="#4f81bd" strokeweight="1pt">
                <v:stroke dashstyle="dash"/>
                <v:shadow color="#868686"/>
                <v:textbox>
                  <w:txbxContent>
                    <w:p w:rsidR="00EE56BA" w:rsidRPr="00113448" w:rsidRDefault="00AB0F39" w:rsidP="00282651">
                      <w:pPr>
                        <w:spacing w:before="40"/>
                        <w:jc w:val="center"/>
                        <w:rPr>
                          <w:rFonts w:asciiTheme="minorHAnsi" w:hAnsiTheme="minorHAnsi"/>
                          <w:b/>
                          <w:sz w:val="22"/>
                          <w:szCs w:val="22"/>
                          <w:lang w:val="en-US"/>
                        </w:rPr>
                      </w:pPr>
                      <w:r>
                        <w:rPr>
                          <w:rFonts w:asciiTheme="minorHAnsi" w:hAnsiTheme="minorHAnsi"/>
                          <w:b/>
                          <w:sz w:val="22"/>
                          <w:szCs w:val="22"/>
                          <w:lang w:val="en-US"/>
                        </w:rPr>
                        <w:t>FCO</w:t>
                      </w:r>
                    </w:p>
                    <w:p w:rsidR="00EE56BA" w:rsidRPr="00113448" w:rsidRDefault="00EE56BA" w:rsidP="00282651">
                      <w:pPr>
                        <w:pStyle w:val="ListParagraph"/>
                        <w:tabs>
                          <w:tab w:val="left" w:pos="142"/>
                        </w:tabs>
                        <w:ind w:left="0"/>
                        <w:contextualSpacing w:val="0"/>
                        <w:jc w:val="center"/>
                        <w:rPr>
                          <w:rFonts w:asciiTheme="minorHAnsi" w:hAnsiTheme="minorHAnsi"/>
                          <w:b/>
                          <w:sz w:val="22"/>
                          <w:szCs w:val="22"/>
                          <w:lang w:val="en-US"/>
                        </w:rPr>
                      </w:pPr>
                      <w:r w:rsidRPr="00113448">
                        <w:rPr>
                          <w:rFonts w:asciiTheme="minorHAnsi" w:hAnsiTheme="minorHAnsi"/>
                          <w:b/>
                          <w:sz w:val="22"/>
                          <w:szCs w:val="22"/>
                          <w:lang w:val="en-US"/>
                        </w:rPr>
                        <w:t>UNDP</w:t>
                      </w:r>
                    </w:p>
                  </w:txbxContent>
                </v:textbox>
              </v:rect>
            </w:pict>
          </mc:Fallback>
        </mc:AlternateContent>
      </w:r>
    </w:p>
    <w:p w:rsidR="00282651" w:rsidRPr="007B57FD" w:rsidRDefault="00282651" w:rsidP="00282651">
      <w:pPr>
        <w:spacing w:before="120"/>
        <w:rPr>
          <w:rFonts w:asciiTheme="minorHAnsi" w:hAnsiTheme="minorHAnsi"/>
          <w:highlight w:val="yellow"/>
        </w:rPr>
      </w:pPr>
    </w:p>
    <w:p w:rsidR="00282651" w:rsidRPr="007B57FD" w:rsidRDefault="00536E35" w:rsidP="00282651">
      <w:pPr>
        <w:spacing w:before="120"/>
        <w:rPr>
          <w:rFonts w:asciiTheme="minorHAnsi" w:hAnsiTheme="minorHAnsi"/>
          <w:highlight w:val="yellow"/>
        </w:rPr>
      </w:pPr>
      <w:r>
        <w:rPr>
          <w:rFonts w:asciiTheme="minorHAnsi" w:hAnsiTheme="minorHAnsi"/>
          <w:noProof/>
          <w:lang w:val="en-US"/>
        </w:rPr>
        <mc:AlternateContent>
          <mc:Choice Requires="wps">
            <w:drawing>
              <wp:anchor distT="0" distB="0" distL="114299" distR="114299" simplePos="0" relativeHeight="251676672" behindDoc="0" locked="0" layoutInCell="1" allowOverlap="1">
                <wp:simplePos x="0" y="0"/>
                <wp:positionH relativeFrom="column">
                  <wp:posOffset>3134994</wp:posOffset>
                </wp:positionH>
                <wp:positionV relativeFrom="paragraph">
                  <wp:posOffset>213360</wp:posOffset>
                </wp:positionV>
                <wp:extent cx="0" cy="283845"/>
                <wp:effectExtent l="76200" t="38100" r="57150" b="59055"/>
                <wp:wrapNone/>
                <wp:docPr id="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straightConnector1">
                          <a:avLst/>
                        </a:prstGeom>
                        <a:noFill/>
                        <a:ln w="3175">
                          <a:solidFill>
                            <a:srgbClr val="00206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3BFBDE" id="_x0000_t32" coordsize="21600,21600" o:spt="32" o:oned="t" path="m,l21600,21600e" filled="f">
                <v:path arrowok="t" fillok="f" o:connecttype="none"/>
                <o:lock v:ext="edit" shapetype="t"/>
              </v:shapetype>
              <v:shape id="AutoShape 38" o:spid="_x0000_s1026" type="#_x0000_t32" style="position:absolute;margin-left:246.85pt;margin-top:16.8pt;width:0;height:22.3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" strokecolor="#002060" strokeweight=".25pt">
                <v:stroke startarrow="block" endarrow="block"/>
              </v:shape>
            </w:pict>
          </mc:Fallback>
        </mc:AlternateContent>
      </w:r>
    </w:p>
    <w:p w:rsidR="00282651" w:rsidRPr="007B57FD" w:rsidRDefault="00536E35" w:rsidP="00282651">
      <w:pPr>
        <w:spacing w:before="120"/>
        <w:rPr>
          <w:rFonts w:asciiTheme="minorHAnsi" w:hAnsiTheme="minorHAnsi"/>
          <w:highlight w:val="yellow"/>
        </w:rPr>
      </w:pPr>
      <w:r>
        <w:rPr>
          <w:rFonts w:asciiTheme="minorHAnsi" w:hAnsiTheme="minorHAnsi"/>
          <w:noProof/>
          <w:lang w:val="en-US"/>
        </w:rPr>
        <mc:AlternateContent>
          <mc:Choice Requires="wps">
            <w:drawing>
              <wp:anchor distT="0" distB="0" distL="114300" distR="114300" simplePos="0" relativeHeight="251668480" behindDoc="0" locked="0" layoutInCell="1" allowOverlap="1">
                <wp:simplePos x="0" y="0"/>
                <wp:positionH relativeFrom="column">
                  <wp:posOffset>342265</wp:posOffset>
                </wp:positionH>
                <wp:positionV relativeFrom="paragraph">
                  <wp:posOffset>22225</wp:posOffset>
                </wp:positionV>
                <wp:extent cx="1485265" cy="725170"/>
                <wp:effectExtent l="19050" t="19050" r="38735" b="5588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265" cy="725170"/>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EE56BA" w:rsidRDefault="00EE56BA" w:rsidP="00282651">
                            <w:pPr>
                              <w:spacing w:before="40"/>
                              <w:jc w:val="center"/>
                              <w:rPr>
                                <w:rFonts w:asciiTheme="minorHAnsi" w:hAnsiTheme="minorHAnsi"/>
                                <w:b/>
                                <w:sz w:val="22"/>
                                <w:szCs w:val="22"/>
                                <w:lang w:val="en-US"/>
                              </w:rPr>
                            </w:pPr>
                            <w:r w:rsidRPr="00282651">
                              <w:rPr>
                                <w:rFonts w:asciiTheme="minorHAnsi" w:hAnsiTheme="minorHAnsi"/>
                                <w:b/>
                                <w:sz w:val="22"/>
                                <w:szCs w:val="22"/>
                                <w:lang w:val="en-US"/>
                              </w:rPr>
                              <w:t>Project assurance</w:t>
                            </w:r>
                          </w:p>
                          <w:p w:rsidR="00EE56BA" w:rsidRPr="00282651" w:rsidRDefault="00EE56BA" w:rsidP="00282651">
                            <w:pPr>
                              <w:spacing w:before="40"/>
                              <w:jc w:val="center"/>
                              <w:rPr>
                                <w:rFonts w:asciiTheme="minorHAnsi" w:hAnsiTheme="minorHAnsi"/>
                                <w:b/>
                                <w:sz w:val="22"/>
                                <w:szCs w:val="22"/>
                                <w:lang w:val="en-US"/>
                              </w:rPr>
                            </w:pPr>
                            <w:r>
                              <w:rPr>
                                <w:rFonts w:asciiTheme="minorHAnsi" w:hAnsiTheme="minorHAnsi"/>
                                <w:b/>
                                <w:sz w:val="22"/>
                                <w:szCs w:val="22"/>
                                <w:lang w:val="en-US"/>
                              </w:rPr>
                              <w:t>UNDP Recovery Team 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9" style="position:absolute;margin-left:26.95pt;margin-top:1.75pt;width:116.95pt;height:5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" fillcolor="#4bacc6" strokecolor="#f2f2f2" strokeweight="3pt">
                <v:shadow on="t" color="#205867" opacity=".5" offset="1pt"/>
                <v:textbox>
                  <w:txbxContent>
                    <w:p w:rsidR="00EE56BA" w:rsidRDefault="00EE56BA" w:rsidP="00282651">
                      <w:pPr>
                        <w:spacing w:before="40"/>
                        <w:jc w:val="center"/>
                        <w:rPr>
                          <w:rFonts w:asciiTheme="minorHAnsi" w:hAnsiTheme="minorHAnsi"/>
                          <w:b/>
                          <w:sz w:val="22"/>
                          <w:szCs w:val="22"/>
                          <w:lang w:val="en-US"/>
                        </w:rPr>
                      </w:pPr>
                      <w:r w:rsidRPr="00282651">
                        <w:rPr>
                          <w:rFonts w:asciiTheme="minorHAnsi" w:hAnsiTheme="minorHAnsi"/>
                          <w:b/>
                          <w:sz w:val="22"/>
                          <w:szCs w:val="22"/>
                          <w:lang w:val="en-US"/>
                        </w:rPr>
                        <w:t>Project assurance</w:t>
                      </w:r>
                    </w:p>
                    <w:p w:rsidR="00EE56BA" w:rsidRPr="00282651" w:rsidRDefault="00EE56BA" w:rsidP="00282651">
                      <w:pPr>
                        <w:spacing w:before="40"/>
                        <w:jc w:val="center"/>
                        <w:rPr>
                          <w:rFonts w:asciiTheme="minorHAnsi" w:hAnsiTheme="minorHAnsi"/>
                          <w:b/>
                          <w:sz w:val="22"/>
                          <w:szCs w:val="22"/>
                          <w:lang w:val="en-US"/>
                        </w:rPr>
                      </w:pPr>
                      <w:r>
                        <w:rPr>
                          <w:rFonts w:asciiTheme="minorHAnsi" w:hAnsiTheme="minorHAnsi"/>
                          <w:b/>
                          <w:sz w:val="22"/>
                          <w:szCs w:val="22"/>
                          <w:lang w:val="en-US"/>
                        </w:rPr>
                        <w:t>UNDP Recovery Team Leader</w:t>
                      </w:r>
                    </w:p>
                  </w:txbxContent>
                </v:textbox>
              </v:rect>
            </w:pict>
          </mc:Fallback>
        </mc:AlternateContent>
      </w:r>
      <w:r>
        <w:rPr>
          <w:rFonts w:asciiTheme="minorHAnsi" w:hAnsiTheme="minorHAnsi"/>
          <w:noProof/>
          <w:lang w:val="en-US"/>
        </w:rPr>
        <mc:AlternateContent>
          <mc:Choice Requires="wps">
            <w:drawing>
              <wp:anchor distT="4294967295" distB="4294967295" distL="114300" distR="114300" simplePos="0" relativeHeight="251662336" behindDoc="0" locked="0" layoutInCell="1" allowOverlap="1">
                <wp:simplePos x="0" y="0"/>
                <wp:positionH relativeFrom="column">
                  <wp:posOffset>1922145</wp:posOffset>
                </wp:positionH>
                <wp:positionV relativeFrom="paragraph">
                  <wp:posOffset>106044</wp:posOffset>
                </wp:positionV>
                <wp:extent cx="1169670" cy="0"/>
                <wp:effectExtent l="38100" t="76200" r="11430" b="95250"/>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9670" cy="0"/>
                        </a:xfrm>
                        <a:prstGeom prst="straightConnector1">
                          <a:avLst/>
                        </a:prstGeom>
                        <a:noFill/>
                        <a:ln w="3175">
                          <a:solidFill>
                            <a:srgbClr val="00206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A00A5" id="AutoShape 24" o:spid="_x0000_s1026" type="#_x0000_t32" style="position:absolute;margin-left:151.35pt;margin-top:8.35pt;width:92.1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" strokecolor="#002060" strokeweight=".25pt">
                <v:stroke startarrow="block" endarrow="block"/>
              </v:shape>
            </w:pict>
          </mc:Fallback>
        </mc:AlternateContent>
      </w:r>
    </w:p>
    <w:p w:rsidR="00282651" w:rsidRPr="007B57FD" w:rsidRDefault="00536E35" w:rsidP="00282651">
      <w:pPr>
        <w:spacing w:before="120"/>
        <w:rPr>
          <w:rFonts w:asciiTheme="minorHAnsi" w:hAnsiTheme="minorHAnsi"/>
          <w:highlight w:val="yellow"/>
        </w:rPr>
      </w:pPr>
      <w:r>
        <w:rPr>
          <w:rFonts w:asciiTheme="minorHAnsi" w:hAnsiTheme="minorHAnsi"/>
          <w:noProof/>
          <w:lang w:val="en-US"/>
        </w:rPr>
        <mc:AlternateContent>
          <mc:Choice Requires="wps">
            <w:drawing>
              <wp:anchor distT="0" distB="0" distL="114300" distR="114300" simplePos="0" relativeHeight="251664384" behindDoc="0" locked="0" layoutInCell="1" allowOverlap="1">
                <wp:simplePos x="0" y="0"/>
                <wp:positionH relativeFrom="column">
                  <wp:posOffset>4481195</wp:posOffset>
                </wp:positionH>
                <wp:positionV relativeFrom="paragraph">
                  <wp:posOffset>33020</wp:posOffset>
                </wp:positionV>
                <wp:extent cx="1553845" cy="1349375"/>
                <wp:effectExtent l="0" t="0" r="27305" b="22225"/>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3845" cy="1349375"/>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E56BA" w:rsidRPr="00282651" w:rsidRDefault="00EE56BA" w:rsidP="00282651">
                            <w:pPr>
                              <w:spacing w:before="40"/>
                              <w:jc w:val="center"/>
                              <w:rPr>
                                <w:rFonts w:asciiTheme="minorHAnsi" w:hAnsiTheme="minorHAnsi"/>
                                <w:b/>
                                <w:sz w:val="22"/>
                                <w:szCs w:val="22"/>
                                <w:lang w:val="en-US"/>
                              </w:rPr>
                            </w:pPr>
                            <w:r w:rsidRPr="00282651">
                              <w:rPr>
                                <w:rFonts w:asciiTheme="minorHAnsi" w:hAnsiTheme="minorHAnsi"/>
                                <w:b/>
                                <w:sz w:val="22"/>
                                <w:szCs w:val="22"/>
                                <w:lang w:val="en-US"/>
                              </w:rPr>
                              <w:t>Project Support</w:t>
                            </w:r>
                            <w:r>
                              <w:rPr>
                                <w:rFonts w:asciiTheme="minorHAnsi" w:hAnsiTheme="minorHAnsi"/>
                                <w:b/>
                                <w:sz w:val="22"/>
                                <w:szCs w:val="22"/>
                                <w:lang w:val="en-US"/>
                              </w:rPr>
                              <w:t>:</w:t>
                            </w:r>
                          </w:p>
                          <w:p w:rsidR="00EE56BA" w:rsidRPr="00282651" w:rsidRDefault="00EE56BA" w:rsidP="00282651">
                            <w:pPr>
                              <w:spacing w:before="40"/>
                              <w:jc w:val="center"/>
                              <w:rPr>
                                <w:rFonts w:asciiTheme="minorHAnsi" w:hAnsiTheme="minorHAnsi"/>
                                <w:b/>
                                <w:sz w:val="22"/>
                                <w:szCs w:val="22"/>
                                <w:lang w:val="en-US"/>
                              </w:rPr>
                            </w:pPr>
                            <w:r w:rsidRPr="00282651">
                              <w:rPr>
                                <w:rFonts w:asciiTheme="minorHAnsi" w:hAnsiTheme="minorHAnsi"/>
                                <w:b/>
                                <w:sz w:val="22"/>
                                <w:szCs w:val="22"/>
                                <w:lang w:val="en-US"/>
                              </w:rPr>
                              <w:t>Project Associate</w:t>
                            </w:r>
                            <w:r>
                              <w:rPr>
                                <w:rFonts w:asciiTheme="minorHAnsi" w:hAnsiTheme="minorHAnsi"/>
                                <w:b/>
                                <w:sz w:val="22"/>
                                <w:szCs w:val="22"/>
                                <w:lang w:val="en-US"/>
                              </w:rPr>
                              <w:t xml:space="preserve"> (1)</w:t>
                            </w:r>
                          </w:p>
                          <w:p w:rsidR="00EE56BA" w:rsidRDefault="00EE56BA" w:rsidP="00282651">
                            <w:pPr>
                              <w:spacing w:before="40"/>
                              <w:jc w:val="center"/>
                              <w:rPr>
                                <w:rFonts w:asciiTheme="minorHAnsi" w:hAnsiTheme="minorHAnsi"/>
                                <w:b/>
                                <w:sz w:val="22"/>
                                <w:szCs w:val="22"/>
                                <w:lang w:val="en-US"/>
                              </w:rPr>
                            </w:pPr>
                            <w:r w:rsidRPr="00282651">
                              <w:rPr>
                                <w:rFonts w:asciiTheme="minorHAnsi" w:hAnsiTheme="minorHAnsi"/>
                                <w:b/>
                                <w:sz w:val="22"/>
                                <w:szCs w:val="22"/>
                                <w:lang w:val="en-US"/>
                              </w:rPr>
                              <w:t>UNDP Regional Offices</w:t>
                            </w:r>
                          </w:p>
                          <w:p w:rsidR="00A209B1" w:rsidRDefault="00A209B1" w:rsidP="00282651">
                            <w:pPr>
                              <w:spacing w:before="40"/>
                              <w:jc w:val="center"/>
                              <w:rPr>
                                <w:rFonts w:asciiTheme="minorHAnsi" w:hAnsiTheme="minorHAnsi"/>
                                <w:b/>
                                <w:sz w:val="22"/>
                                <w:szCs w:val="22"/>
                                <w:lang w:val="en-US"/>
                              </w:rPr>
                            </w:pPr>
                            <w:r>
                              <w:rPr>
                                <w:rFonts w:asciiTheme="minorHAnsi" w:hAnsiTheme="minorHAnsi"/>
                                <w:b/>
                                <w:sz w:val="22"/>
                                <w:szCs w:val="22"/>
                                <w:lang w:val="en-US"/>
                              </w:rPr>
                              <w:t>Governance Adviser</w:t>
                            </w:r>
                          </w:p>
                          <w:p w:rsidR="00A209B1" w:rsidRPr="00282651" w:rsidRDefault="00A209B1" w:rsidP="00282651">
                            <w:pPr>
                              <w:spacing w:before="40"/>
                              <w:jc w:val="center"/>
                              <w:rPr>
                                <w:rFonts w:asciiTheme="minorHAnsi" w:hAnsiTheme="minorHAnsi"/>
                                <w:sz w:val="22"/>
                                <w:szCs w:val="22"/>
                              </w:rPr>
                            </w:pPr>
                            <w:r>
                              <w:rPr>
                                <w:rFonts w:asciiTheme="minorHAnsi" w:hAnsiTheme="minorHAnsi"/>
                                <w:b/>
                                <w:sz w:val="22"/>
                                <w:szCs w:val="22"/>
                                <w:lang w:val="en-US"/>
                              </w:rPr>
                              <w:t>Recovery Deputy Programme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0" style="position:absolute;margin-left:352.85pt;margin-top:2.6pt;width:122.35pt;height:10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" strokecolor="#4bacc6" strokeweight="1pt">
                <v:stroke dashstyle="dash"/>
                <v:shadow color="#868686"/>
                <v:textbox>
                  <w:txbxContent>
                    <w:p w:rsidR="00EE56BA" w:rsidRPr="00282651" w:rsidRDefault="00EE56BA" w:rsidP="00282651">
                      <w:pPr>
                        <w:spacing w:before="40"/>
                        <w:jc w:val="center"/>
                        <w:rPr>
                          <w:rFonts w:asciiTheme="minorHAnsi" w:hAnsiTheme="minorHAnsi"/>
                          <w:b/>
                          <w:sz w:val="22"/>
                          <w:szCs w:val="22"/>
                          <w:lang w:val="en-US"/>
                        </w:rPr>
                      </w:pPr>
                      <w:r w:rsidRPr="00282651">
                        <w:rPr>
                          <w:rFonts w:asciiTheme="minorHAnsi" w:hAnsiTheme="minorHAnsi"/>
                          <w:b/>
                          <w:sz w:val="22"/>
                          <w:szCs w:val="22"/>
                          <w:lang w:val="en-US"/>
                        </w:rPr>
                        <w:t>Project Support</w:t>
                      </w:r>
                      <w:r>
                        <w:rPr>
                          <w:rFonts w:asciiTheme="minorHAnsi" w:hAnsiTheme="minorHAnsi"/>
                          <w:b/>
                          <w:sz w:val="22"/>
                          <w:szCs w:val="22"/>
                          <w:lang w:val="en-US"/>
                        </w:rPr>
                        <w:t>:</w:t>
                      </w:r>
                    </w:p>
                    <w:p w:rsidR="00EE56BA" w:rsidRPr="00282651" w:rsidRDefault="00EE56BA" w:rsidP="00282651">
                      <w:pPr>
                        <w:spacing w:before="40"/>
                        <w:jc w:val="center"/>
                        <w:rPr>
                          <w:rFonts w:asciiTheme="minorHAnsi" w:hAnsiTheme="minorHAnsi"/>
                          <w:b/>
                          <w:sz w:val="22"/>
                          <w:szCs w:val="22"/>
                          <w:lang w:val="en-US"/>
                        </w:rPr>
                      </w:pPr>
                      <w:r w:rsidRPr="00282651">
                        <w:rPr>
                          <w:rFonts w:asciiTheme="minorHAnsi" w:hAnsiTheme="minorHAnsi"/>
                          <w:b/>
                          <w:sz w:val="22"/>
                          <w:szCs w:val="22"/>
                          <w:lang w:val="en-US"/>
                        </w:rPr>
                        <w:t>Project Associate</w:t>
                      </w:r>
                      <w:r>
                        <w:rPr>
                          <w:rFonts w:asciiTheme="minorHAnsi" w:hAnsiTheme="minorHAnsi"/>
                          <w:b/>
                          <w:sz w:val="22"/>
                          <w:szCs w:val="22"/>
                          <w:lang w:val="en-US"/>
                        </w:rPr>
                        <w:t xml:space="preserve"> (1)</w:t>
                      </w:r>
                    </w:p>
                    <w:p w:rsidR="00EE56BA" w:rsidRDefault="00EE56BA" w:rsidP="00282651">
                      <w:pPr>
                        <w:spacing w:before="40"/>
                        <w:jc w:val="center"/>
                        <w:rPr>
                          <w:rFonts w:asciiTheme="minorHAnsi" w:hAnsiTheme="minorHAnsi"/>
                          <w:b/>
                          <w:sz w:val="22"/>
                          <w:szCs w:val="22"/>
                          <w:lang w:val="en-US"/>
                        </w:rPr>
                      </w:pPr>
                      <w:r w:rsidRPr="00282651">
                        <w:rPr>
                          <w:rFonts w:asciiTheme="minorHAnsi" w:hAnsiTheme="minorHAnsi"/>
                          <w:b/>
                          <w:sz w:val="22"/>
                          <w:szCs w:val="22"/>
                          <w:lang w:val="en-US"/>
                        </w:rPr>
                        <w:t>UNDP Regional Offices</w:t>
                      </w:r>
                    </w:p>
                    <w:p w:rsidR="00A209B1" w:rsidRDefault="00A209B1" w:rsidP="00282651">
                      <w:pPr>
                        <w:spacing w:before="40"/>
                        <w:jc w:val="center"/>
                        <w:rPr>
                          <w:rFonts w:asciiTheme="minorHAnsi" w:hAnsiTheme="minorHAnsi"/>
                          <w:b/>
                          <w:sz w:val="22"/>
                          <w:szCs w:val="22"/>
                          <w:lang w:val="en-US"/>
                        </w:rPr>
                      </w:pPr>
                      <w:r>
                        <w:rPr>
                          <w:rFonts w:asciiTheme="minorHAnsi" w:hAnsiTheme="minorHAnsi"/>
                          <w:b/>
                          <w:sz w:val="22"/>
                          <w:szCs w:val="22"/>
                          <w:lang w:val="en-US"/>
                        </w:rPr>
                        <w:t>Governance Adviser</w:t>
                      </w:r>
                    </w:p>
                    <w:p w:rsidR="00A209B1" w:rsidRPr="00282651" w:rsidRDefault="00A209B1" w:rsidP="00282651">
                      <w:pPr>
                        <w:spacing w:before="40"/>
                        <w:jc w:val="center"/>
                        <w:rPr>
                          <w:rFonts w:asciiTheme="minorHAnsi" w:hAnsiTheme="minorHAnsi"/>
                          <w:sz w:val="22"/>
                          <w:szCs w:val="22"/>
                        </w:rPr>
                      </w:pPr>
                      <w:r>
                        <w:rPr>
                          <w:rFonts w:asciiTheme="minorHAnsi" w:hAnsiTheme="minorHAnsi"/>
                          <w:b/>
                          <w:sz w:val="22"/>
                          <w:szCs w:val="22"/>
                          <w:lang w:val="en-US"/>
                        </w:rPr>
                        <w:t>Recovery Deputy Programme Manager</w:t>
                      </w:r>
                    </w:p>
                  </w:txbxContent>
                </v:textbox>
              </v:rect>
            </w:pict>
          </mc:Fallback>
        </mc:AlternateContent>
      </w:r>
      <w:r>
        <w:rPr>
          <w:rFonts w:asciiTheme="minorHAnsi" w:hAnsiTheme="minorHAnsi"/>
          <w:noProof/>
          <w:lang w:val="en-US"/>
        </w:rPr>
        <mc:AlternateContent>
          <mc:Choice Requires="wps">
            <w:drawing>
              <wp:anchor distT="0" distB="0" distL="114300" distR="114300" simplePos="0" relativeHeight="251670528" behindDoc="0" locked="0" layoutInCell="1" allowOverlap="1">
                <wp:simplePos x="0" y="0"/>
                <wp:positionH relativeFrom="column">
                  <wp:posOffset>4039235</wp:posOffset>
                </wp:positionH>
                <wp:positionV relativeFrom="paragraph">
                  <wp:posOffset>216535</wp:posOffset>
                </wp:positionV>
                <wp:extent cx="441960" cy="635"/>
                <wp:effectExtent l="38100" t="76200" r="15240" b="94615"/>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 cy="635"/>
                        </a:xfrm>
                        <a:prstGeom prst="straightConnector1">
                          <a:avLst/>
                        </a:prstGeom>
                        <a:noFill/>
                        <a:ln w="3175">
                          <a:solidFill>
                            <a:srgbClr val="00206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DACB6" id="AutoShape 32" o:spid="_x0000_s1026" type="#_x0000_t32" style="position:absolute;margin-left:318.05pt;margin-top:17.05pt;width:34.8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" strokecolor="#002060" strokeweight=".25pt">
                <v:stroke startarrow="block" endarrow="block"/>
              </v:shape>
            </w:pict>
          </mc:Fallback>
        </mc:AlternateContent>
      </w:r>
      <w:r>
        <w:rPr>
          <w:rFonts w:asciiTheme="minorHAnsi" w:hAnsiTheme="minorHAnsi"/>
          <w:noProof/>
          <w:lang w:val="en-US"/>
        </w:rPr>
        <mc:AlternateContent>
          <mc:Choice Requires="wps">
            <w:drawing>
              <wp:anchor distT="0" distB="0" distL="114300" distR="114300" simplePos="0" relativeHeight="251669504" behindDoc="0" locked="0" layoutInCell="1" allowOverlap="1">
                <wp:simplePos x="0" y="0"/>
                <wp:positionH relativeFrom="column">
                  <wp:posOffset>2456180</wp:posOffset>
                </wp:positionH>
                <wp:positionV relativeFrom="paragraph">
                  <wp:posOffset>33020</wp:posOffset>
                </wp:positionV>
                <wp:extent cx="1501775" cy="285115"/>
                <wp:effectExtent l="0" t="0" r="41275" b="57785"/>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775" cy="28511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EE56BA" w:rsidRPr="00282651" w:rsidRDefault="00EE56BA" w:rsidP="00282651">
                            <w:pPr>
                              <w:jc w:val="center"/>
                              <w:rPr>
                                <w:rFonts w:asciiTheme="minorHAnsi" w:hAnsiTheme="minorHAnsi"/>
                                <w:b/>
                                <w:sz w:val="22"/>
                                <w:szCs w:val="22"/>
                                <w:lang w:val="en-US"/>
                              </w:rPr>
                            </w:pPr>
                            <w:r w:rsidRPr="00282651">
                              <w:rPr>
                                <w:rFonts w:asciiTheme="minorHAnsi" w:hAnsiTheme="minorHAnsi"/>
                                <w:b/>
                                <w:sz w:val="22"/>
                                <w:szCs w:val="22"/>
                                <w:lang w:val="en-US"/>
                              </w:rPr>
                              <w:t>Project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1" style="position:absolute;margin-left:193.4pt;margin-top:2.6pt;width:118.25pt;height:2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" strokecolor="#92cddc" strokeweight="1pt">
                <v:fill color2="#b6dde8" focus="100%" type="gradient"/>
                <v:shadow on="t" color="#205867" opacity=".5" offset="1pt"/>
                <v:textbox>
                  <w:txbxContent>
                    <w:p w:rsidR="00EE56BA" w:rsidRPr="00282651" w:rsidRDefault="00EE56BA" w:rsidP="00282651">
                      <w:pPr>
                        <w:jc w:val="center"/>
                        <w:rPr>
                          <w:rFonts w:asciiTheme="minorHAnsi" w:hAnsiTheme="minorHAnsi"/>
                          <w:b/>
                          <w:sz w:val="22"/>
                          <w:szCs w:val="22"/>
                          <w:lang w:val="en-US"/>
                        </w:rPr>
                      </w:pPr>
                      <w:r w:rsidRPr="00282651">
                        <w:rPr>
                          <w:rFonts w:asciiTheme="minorHAnsi" w:hAnsiTheme="minorHAnsi"/>
                          <w:b/>
                          <w:sz w:val="22"/>
                          <w:szCs w:val="22"/>
                          <w:lang w:val="en-US"/>
                        </w:rPr>
                        <w:t>Project Manager</w:t>
                      </w:r>
                    </w:p>
                  </w:txbxContent>
                </v:textbox>
              </v:rect>
            </w:pict>
          </mc:Fallback>
        </mc:AlternateContent>
      </w:r>
    </w:p>
    <w:p w:rsidR="00282651" w:rsidRPr="007B57FD" w:rsidRDefault="00536E35" w:rsidP="00282651">
      <w:pPr>
        <w:spacing w:before="120"/>
        <w:rPr>
          <w:rFonts w:asciiTheme="minorHAnsi" w:hAnsiTheme="minorHAnsi"/>
          <w:highlight w:val="yellow"/>
        </w:rPr>
      </w:pPr>
      <w:r>
        <w:rPr>
          <w:rFonts w:asciiTheme="minorHAnsi" w:hAnsiTheme="minorHAnsi"/>
          <w:noProof/>
          <w:lang w:val="en-US"/>
        </w:rPr>
        <mc:AlternateContent>
          <mc:Choice Requires="wps">
            <w:drawing>
              <wp:anchor distT="0" distB="0" distL="114300" distR="114300" simplePos="0" relativeHeight="251663360" behindDoc="0" locked="0" layoutInCell="1" allowOverlap="1">
                <wp:simplePos x="0" y="0"/>
                <wp:positionH relativeFrom="column">
                  <wp:posOffset>3215005</wp:posOffset>
                </wp:positionH>
                <wp:positionV relativeFrom="paragraph">
                  <wp:posOffset>124460</wp:posOffset>
                </wp:positionV>
                <wp:extent cx="3810" cy="332740"/>
                <wp:effectExtent l="76200" t="38100" r="72390" b="4826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32740"/>
                        </a:xfrm>
                        <a:prstGeom prst="straightConnector1">
                          <a:avLst/>
                        </a:prstGeom>
                        <a:noFill/>
                        <a:ln w="3175">
                          <a:solidFill>
                            <a:srgbClr val="00206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A35BA" id="AutoShape 25" o:spid="_x0000_s1026" type="#_x0000_t32" style="position:absolute;margin-left:253.15pt;margin-top:9.8pt;width:.3pt;height:2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" strokecolor="#002060" strokeweight=".25pt">
                <v:stroke startarrow="block" endarrow="block"/>
              </v:shape>
            </w:pict>
          </mc:Fallback>
        </mc:AlternateContent>
      </w:r>
    </w:p>
    <w:p w:rsidR="00282651" w:rsidRPr="007B57FD" w:rsidRDefault="00536E35" w:rsidP="00282651">
      <w:pPr>
        <w:spacing w:before="120"/>
        <w:rPr>
          <w:rFonts w:asciiTheme="minorHAnsi" w:hAnsiTheme="minorHAnsi"/>
          <w:highlight w:val="yellow"/>
        </w:rPr>
      </w:pPr>
      <w:r>
        <w:rPr>
          <w:rFonts w:asciiTheme="minorHAnsi" w:hAnsiTheme="minorHAnsi"/>
          <w:noProof/>
          <w:lang w:val="en-US"/>
        </w:rPr>
        <mc:AlternateContent>
          <mc:Choice Requires="wps">
            <w:drawing>
              <wp:anchor distT="0" distB="0" distL="114300" distR="114300" simplePos="0" relativeHeight="251677696" behindDoc="0" locked="0" layoutInCell="1" allowOverlap="1">
                <wp:simplePos x="0" y="0"/>
                <wp:positionH relativeFrom="column">
                  <wp:posOffset>2694940</wp:posOffset>
                </wp:positionH>
                <wp:positionV relativeFrom="paragraph">
                  <wp:posOffset>199390</wp:posOffset>
                </wp:positionV>
                <wp:extent cx="1069975" cy="367665"/>
                <wp:effectExtent l="0" t="0" r="15875" b="13335"/>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975" cy="367665"/>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E56BA" w:rsidRPr="00113448" w:rsidRDefault="00EE56BA" w:rsidP="00282651">
                            <w:pPr>
                              <w:jc w:val="center"/>
                              <w:rPr>
                                <w:rFonts w:asciiTheme="minorHAnsi" w:hAnsiTheme="minorHAnsi"/>
                                <w:b/>
                                <w:sz w:val="22"/>
                                <w:szCs w:val="22"/>
                                <w:lang w:val="en-US"/>
                              </w:rPr>
                            </w:pPr>
                            <w:r w:rsidRPr="00113448">
                              <w:rPr>
                                <w:rFonts w:asciiTheme="minorHAnsi" w:hAnsiTheme="minorHAnsi"/>
                                <w:b/>
                                <w:sz w:val="22"/>
                                <w:szCs w:val="22"/>
                                <w:lang w:val="en-US"/>
                              </w:rPr>
                              <w:t>Engineers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2" style="position:absolute;margin-left:212.2pt;margin-top:15.7pt;width:84.25pt;height:28.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" strokecolor="#4bacc6" strokeweight="1pt">
                <v:stroke dashstyle="dash"/>
                <v:shadow color="#868686"/>
                <v:textbox>
                  <w:txbxContent>
                    <w:p w:rsidR="00EE56BA" w:rsidRPr="00113448" w:rsidRDefault="00EE56BA" w:rsidP="00282651">
                      <w:pPr>
                        <w:jc w:val="center"/>
                        <w:rPr>
                          <w:rFonts w:asciiTheme="minorHAnsi" w:hAnsiTheme="minorHAnsi"/>
                          <w:b/>
                          <w:sz w:val="22"/>
                          <w:szCs w:val="22"/>
                          <w:lang w:val="en-US"/>
                        </w:rPr>
                      </w:pPr>
                      <w:r w:rsidRPr="00113448">
                        <w:rPr>
                          <w:rFonts w:asciiTheme="minorHAnsi" w:hAnsiTheme="minorHAnsi"/>
                          <w:b/>
                          <w:sz w:val="22"/>
                          <w:szCs w:val="22"/>
                          <w:lang w:val="en-US"/>
                        </w:rPr>
                        <w:t>Engineers (2)</w:t>
                      </w:r>
                    </w:p>
                  </w:txbxContent>
                </v:textbox>
              </v:rect>
            </w:pict>
          </mc:Fallback>
        </mc:AlternateContent>
      </w:r>
    </w:p>
    <w:p w:rsidR="00AA78FA" w:rsidRDefault="00AA78FA" w:rsidP="00AA78FA">
      <w:pPr>
        <w:spacing w:before="60" w:after="60"/>
        <w:jc w:val="both"/>
        <w:rPr>
          <w:rFonts w:asciiTheme="minorHAnsi" w:eastAsia="Calibri" w:hAnsiTheme="minorHAnsi" w:cs="Myriad Pro"/>
          <w:sz w:val="22"/>
          <w:szCs w:val="22"/>
        </w:rPr>
      </w:pPr>
    </w:p>
    <w:p w:rsidR="00A209B1" w:rsidRDefault="00A209B1" w:rsidP="00AA78FA">
      <w:pPr>
        <w:spacing w:before="60" w:after="60"/>
        <w:jc w:val="both"/>
        <w:rPr>
          <w:rFonts w:asciiTheme="minorHAnsi" w:eastAsia="Calibri" w:hAnsiTheme="minorHAnsi" w:cs="Myriad Pro"/>
          <w:sz w:val="22"/>
          <w:szCs w:val="22"/>
        </w:rPr>
      </w:pPr>
    </w:p>
    <w:p w:rsidR="00A209B1" w:rsidRDefault="00A209B1" w:rsidP="00AA78FA">
      <w:pPr>
        <w:spacing w:before="60" w:after="60"/>
        <w:jc w:val="both"/>
        <w:rPr>
          <w:rFonts w:asciiTheme="minorHAnsi" w:eastAsia="Calibri" w:hAnsiTheme="minorHAnsi" w:cs="Myriad Pro"/>
          <w:sz w:val="22"/>
          <w:szCs w:val="22"/>
        </w:rPr>
      </w:pPr>
    </w:p>
    <w:p w:rsidR="00517905" w:rsidRPr="00517905" w:rsidRDefault="00517905" w:rsidP="00517905">
      <w:pPr>
        <w:pStyle w:val="ListParagraph"/>
        <w:numPr>
          <w:ilvl w:val="0"/>
          <w:numId w:val="3"/>
        </w:numPr>
        <w:tabs>
          <w:tab w:val="left" w:pos="-720"/>
        </w:tabs>
        <w:suppressAutoHyphens/>
        <w:spacing w:before="120"/>
        <w:contextualSpacing w:val="0"/>
        <w:jc w:val="both"/>
        <w:rPr>
          <w:rFonts w:asciiTheme="minorHAnsi" w:hAnsiTheme="minorHAnsi"/>
          <w:b/>
          <w:spacing w:val="-3"/>
        </w:rPr>
      </w:pPr>
      <w:r w:rsidRPr="00517905">
        <w:rPr>
          <w:rFonts w:asciiTheme="minorHAnsi" w:hAnsiTheme="minorHAnsi"/>
          <w:b/>
          <w:spacing w:val="-3"/>
        </w:rPr>
        <w:t>Project work plan</w:t>
      </w:r>
    </w:p>
    <w:p w:rsidR="00466DC5" w:rsidRPr="00D0518B" w:rsidRDefault="00661FB2" w:rsidP="00466DC5">
      <w:pPr>
        <w:autoSpaceDE w:val="0"/>
        <w:autoSpaceDN w:val="0"/>
        <w:adjustRightInd w:val="0"/>
        <w:spacing w:before="60" w:after="60"/>
        <w:jc w:val="both"/>
        <w:rPr>
          <w:rFonts w:asciiTheme="minorHAnsi" w:hAnsiTheme="minorHAnsi"/>
          <w:spacing w:val="-3"/>
          <w:sz w:val="16"/>
          <w:szCs w:val="16"/>
        </w:rPr>
      </w:pPr>
      <w:r w:rsidRPr="00D0518B">
        <w:rPr>
          <w:rFonts w:asciiTheme="minorHAnsi" w:hAnsiTheme="minorHAnsi"/>
          <w:sz w:val="22"/>
          <w:szCs w:val="22"/>
        </w:rPr>
        <w:t>The project work plan presenting time-flow of activities is presented below:</w:t>
      </w:r>
    </w:p>
    <w:tbl>
      <w:tblPr>
        <w:tblpPr w:leftFromText="180" w:rightFromText="180" w:vertAnchor="text" w:tblpXSpec="center" w:tblpY="1"/>
        <w:tblOverlap w:val="neve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968"/>
        <w:gridCol w:w="540"/>
        <w:gridCol w:w="360"/>
        <w:gridCol w:w="450"/>
        <w:gridCol w:w="360"/>
        <w:gridCol w:w="360"/>
        <w:gridCol w:w="360"/>
        <w:gridCol w:w="360"/>
        <w:gridCol w:w="270"/>
        <w:gridCol w:w="360"/>
        <w:gridCol w:w="450"/>
        <w:gridCol w:w="450"/>
        <w:gridCol w:w="450"/>
      </w:tblGrid>
      <w:tr w:rsidR="00CF1499" w:rsidRPr="00D0518B" w:rsidTr="00675819">
        <w:trPr>
          <w:cantSplit/>
          <w:trHeight w:val="527"/>
          <w:tblHeader/>
        </w:trPr>
        <w:tc>
          <w:tcPr>
            <w:tcW w:w="4968" w:type="dxa"/>
            <w:vMerge w:val="restart"/>
            <w:shd w:val="clear" w:color="auto" w:fill="D9D9D9" w:themeFill="background1" w:themeFillShade="D9"/>
            <w:vAlign w:val="center"/>
          </w:tcPr>
          <w:p w:rsidR="00CF1499" w:rsidRPr="00D0518B" w:rsidRDefault="00CF1499" w:rsidP="00466DC5">
            <w:pPr>
              <w:jc w:val="center"/>
              <w:rPr>
                <w:rFonts w:asciiTheme="minorHAnsi" w:hAnsiTheme="minorHAnsi"/>
                <w:b/>
                <w:sz w:val="20"/>
                <w:szCs w:val="20"/>
              </w:rPr>
            </w:pPr>
            <w:r w:rsidRPr="00D0518B">
              <w:rPr>
                <w:rFonts w:asciiTheme="minorHAnsi" w:hAnsiTheme="minorHAnsi"/>
                <w:b/>
                <w:sz w:val="20"/>
                <w:szCs w:val="20"/>
              </w:rPr>
              <w:t>Activity</w:t>
            </w:r>
          </w:p>
        </w:tc>
        <w:tc>
          <w:tcPr>
            <w:tcW w:w="4770" w:type="dxa"/>
            <w:gridSpan w:val="12"/>
            <w:tcBorders>
              <w:bottom w:val="single" w:sz="4" w:space="0" w:color="auto"/>
            </w:tcBorders>
            <w:shd w:val="clear" w:color="auto" w:fill="D9D9D9" w:themeFill="background1" w:themeFillShade="D9"/>
            <w:vAlign w:val="center"/>
          </w:tcPr>
          <w:p w:rsidR="00CF1499" w:rsidRPr="00D0518B" w:rsidRDefault="00CF1499" w:rsidP="00466DC5">
            <w:pPr>
              <w:jc w:val="center"/>
              <w:rPr>
                <w:rFonts w:asciiTheme="minorHAnsi" w:hAnsiTheme="minorHAnsi"/>
                <w:b/>
                <w:sz w:val="20"/>
                <w:szCs w:val="20"/>
              </w:rPr>
            </w:pPr>
            <w:r w:rsidRPr="00D0518B">
              <w:rPr>
                <w:rFonts w:asciiTheme="minorHAnsi" w:hAnsiTheme="minorHAnsi"/>
                <w:b/>
                <w:sz w:val="20"/>
                <w:szCs w:val="20"/>
              </w:rPr>
              <w:t>Month</w:t>
            </w:r>
          </w:p>
        </w:tc>
      </w:tr>
      <w:tr w:rsidR="00E30E66" w:rsidRPr="00D0518B" w:rsidTr="00CF1499">
        <w:trPr>
          <w:cantSplit/>
          <w:trHeight w:val="440"/>
          <w:tblHeader/>
        </w:trPr>
        <w:tc>
          <w:tcPr>
            <w:tcW w:w="4968" w:type="dxa"/>
            <w:vMerge/>
            <w:shd w:val="clear" w:color="auto" w:fill="D9D9D9" w:themeFill="background1" w:themeFillShade="D9"/>
            <w:vAlign w:val="center"/>
          </w:tcPr>
          <w:p w:rsidR="00CF1499" w:rsidRPr="00D0518B" w:rsidRDefault="00CF1499" w:rsidP="009552C1">
            <w:pPr>
              <w:rPr>
                <w:rFonts w:asciiTheme="minorHAnsi" w:hAnsiTheme="minorHAnsi"/>
                <w:sz w:val="20"/>
                <w:szCs w:val="20"/>
              </w:rPr>
            </w:pPr>
          </w:p>
        </w:tc>
        <w:tc>
          <w:tcPr>
            <w:tcW w:w="540" w:type="dxa"/>
            <w:tcBorders>
              <w:bottom w:val="single" w:sz="4" w:space="0" w:color="auto"/>
            </w:tcBorders>
            <w:shd w:val="clear" w:color="auto" w:fill="D9D9D9" w:themeFill="background1" w:themeFillShade="D9"/>
            <w:vAlign w:val="center"/>
          </w:tcPr>
          <w:p w:rsidR="00CF1499" w:rsidRPr="00D0518B" w:rsidRDefault="00CF1499" w:rsidP="009552C1">
            <w:pPr>
              <w:rPr>
                <w:rFonts w:asciiTheme="minorHAnsi" w:hAnsiTheme="minorHAnsi"/>
                <w:b/>
                <w:sz w:val="20"/>
                <w:szCs w:val="20"/>
              </w:rPr>
            </w:pPr>
            <w:r w:rsidRPr="00D0518B">
              <w:rPr>
                <w:rFonts w:asciiTheme="minorHAnsi" w:hAnsiTheme="minorHAnsi"/>
                <w:b/>
                <w:sz w:val="20"/>
                <w:szCs w:val="20"/>
              </w:rPr>
              <w:t>1</w:t>
            </w:r>
          </w:p>
        </w:tc>
        <w:tc>
          <w:tcPr>
            <w:tcW w:w="360" w:type="dxa"/>
            <w:tcBorders>
              <w:bottom w:val="single" w:sz="4" w:space="0" w:color="auto"/>
            </w:tcBorders>
            <w:shd w:val="clear" w:color="auto" w:fill="D9D9D9" w:themeFill="background1" w:themeFillShade="D9"/>
            <w:vAlign w:val="center"/>
          </w:tcPr>
          <w:p w:rsidR="00CF1499" w:rsidRPr="00D0518B" w:rsidRDefault="00CF1499" w:rsidP="009552C1">
            <w:pPr>
              <w:rPr>
                <w:rFonts w:asciiTheme="minorHAnsi" w:hAnsiTheme="minorHAnsi"/>
                <w:b/>
                <w:sz w:val="20"/>
                <w:szCs w:val="20"/>
              </w:rPr>
            </w:pPr>
            <w:r w:rsidRPr="00D0518B">
              <w:rPr>
                <w:rFonts w:asciiTheme="minorHAnsi" w:hAnsiTheme="minorHAnsi"/>
                <w:b/>
                <w:sz w:val="20"/>
                <w:szCs w:val="20"/>
              </w:rPr>
              <w:t>2</w:t>
            </w:r>
          </w:p>
        </w:tc>
        <w:tc>
          <w:tcPr>
            <w:tcW w:w="450" w:type="dxa"/>
            <w:tcBorders>
              <w:bottom w:val="single" w:sz="4" w:space="0" w:color="auto"/>
            </w:tcBorders>
            <w:shd w:val="clear" w:color="auto" w:fill="D9D9D9" w:themeFill="background1" w:themeFillShade="D9"/>
            <w:vAlign w:val="center"/>
          </w:tcPr>
          <w:p w:rsidR="00CF1499" w:rsidRPr="00D0518B" w:rsidRDefault="00CF1499" w:rsidP="009552C1">
            <w:pPr>
              <w:rPr>
                <w:rFonts w:asciiTheme="minorHAnsi" w:hAnsiTheme="minorHAnsi"/>
                <w:b/>
                <w:sz w:val="20"/>
                <w:szCs w:val="20"/>
              </w:rPr>
            </w:pPr>
            <w:r w:rsidRPr="00D0518B">
              <w:rPr>
                <w:rFonts w:asciiTheme="minorHAnsi" w:hAnsiTheme="minorHAnsi"/>
                <w:b/>
                <w:sz w:val="20"/>
                <w:szCs w:val="20"/>
              </w:rPr>
              <w:t>3</w:t>
            </w:r>
          </w:p>
        </w:tc>
        <w:tc>
          <w:tcPr>
            <w:tcW w:w="360" w:type="dxa"/>
            <w:tcBorders>
              <w:bottom w:val="single" w:sz="4" w:space="0" w:color="auto"/>
            </w:tcBorders>
            <w:shd w:val="clear" w:color="auto" w:fill="D9D9D9" w:themeFill="background1" w:themeFillShade="D9"/>
            <w:vAlign w:val="center"/>
          </w:tcPr>
          <w:p w:rsidR="00CF1499" w:rsidRPr="00D0518B" w:rsidRDefault="00CF1499" w:rsidP="009552C1">
            <w:pPr>
              <w:rPr>
                <w:rFonts w:asciiTheme="minorHAnsi" w:hAnsiTheme="minorHAnsi"/>
                <w:b/>
                <w:sz w:val="20"/>
                <w:szCs w:val="20"/>
              </w:rPr>
            </w:pPr>
            <w:r w:rsidRPr="00D0518B">
              <w:rPr>
                <w:rFonts w:asciiTheme="minorHAnsi" w:hAnsiTheme="minorHAnsi"/>
                <w:b/>
                <w:sz w:val="20"/>
                <w:szCs w:val="20"/>
              </w:rPr>
              <w:t>4</w:t>
            </w:r>
          </w:p>
        </w:tc>
        <w:tc>
          <w:tcPr>
            <w:tcW w:w="360" w:type="dxa"/>
            <w:tcBorders>
              <w:bottom w:val="single" w:sz="4" w:space="0" w:color="auto"/>
            </w:tcBorders>
            <w:shd w:val="clear" w:color="auto" w:fill="D9D9D9" w:themeFill="background1" w:themeFillShade="D9"/>
            <w:vAlign w:val="center"/>
          </w:tcPr>
          <w:p w:rsidR="00CF1499" w:rsidRPr="00D0518B" w:rsidRDefault="00CF1499" w:rsidP="009552C1">
            <w:pPr>
              <w:rPr>
                <w:rFonts w:asciiTheme="minorHAnsi" w:hAnsiTheme="minorHAnsi"/>
                <w:b/>
                <w:sz w:val="20"/>
                <w:szCs w:val="20"/>
              </w:rPr>
            </w:pPr>
            <w:r w:rsidRPr="00D0518B">
              <w:rPr>
                <w:rFonts w:asciiTheme="minorHAnsi" w:hAnsiTheme="minorHAnsi"/>
                <w:b/>
                <w:sz w:val="20"/>
                <w:szCs w:val="20"/>
              </w:rPr>
              <w:t>5</w:t>
            </w:r>
          </w:p>
        </w:tc>
        <w:tc>
          <w:tcPr>
            <w:tcW w:w="360" w:type="dxa"/>
            <w:tcBorders>
              <w:bottom w:val="single" w:sz="4" w:space="0" w:color="auto"/>
            </w:tcBorders>
            <w:shd w:val="clear" w:color="auto" w:fill="D9D9D9" w:themeFill="background1" w:themeFillShade="D9"/>
            <w:vAlign w:val="center"/>
          </w:tcPr>
          <w:p w:rsidR="00CF1499" w:rsidRPr="00D0518B" w:rsidRDefault="00CF1499" w:rsidP="009552C1">
            <w:pPr>
              <w:rPr>
                <w:rFonts w:asciiTheme="minorHAnsi" w:hAnsiTheme="minorHAnsi"/>
                <w:b/>
                <w:sz w:val="20"/>
                <w:szCs w:val="20"/>
              </w:rPr>
            </w:pPr>
            <w:r w:rsidRPr="00D0518B">
              <w:rPr>
                <w:rFonts w:asciiTheme="minorHAnsi" w:hAnsiTheme="minorHAnsi"/>
                <w:b/>
                <w:sz w:val="20"/>
                <w:szCs w:val="20"/>
              </w:rPr>
              <w:t>6</w:t>
            </w:r>
          </w:p>
        </w:tc>
        <w:tc>
          <w:tcPr>
            <w:tcW w:w="360" w:type="dxa"/>
            <w:tcBorders>
              <w:bottom w:val="single" w:sz="4" w:space="0" w:color="auto"/>
            </w:tcBorders>
            <w:shd w:val="clear" w:color="auto" w:fill="D9D9D9" w:themeFill="background1" w:themeFillShade="D9"/>
            <w:vAlign w:val="center"/>
          </w:tcPr>
          <w:p w:rsidR="00CF1499" w:rsidRPr="00D0518B" w:rsidRDefault="00CF1499" w:rsidP="009552C1">
            <w:pPr>
              <w:rPr>
                <w:rFonts w:asciiTheme="minorHAnsi" w:hAnsiTheme="minorHAnsi"/>
                <w:b/>
                <w:sz w:val="20"/>
                <w:szCs w:val="20"/>
              </w:rPr>
            </w:pPr>
            <w:r w:rsidRPr="00D0518B">
              <w:rPr>
                <w:rFonts w:asciiTheme="minorHAnsi" w:hAnsiTheme="minorHAnsi"/>
                <w:b/>
                <w:sz w:val="20"/>
                <w:szCs w:val="20"/>
              </w:rPr>
              <w:t>7</w:t>
            </w:r>
          </w:p>
        </w:tc>
        <w:tc>
          <w:tcPr>
            <w:tcW w:w="270" w:type="dxa"/>
            <w:tcBorders>
              <w:bottom w:val="single" w:sz="4" w:space="0" w:color="auto"/>
            </w:tcBorders>
            <w:shd w:val="clear" w:color="auto" w:fill="D9D9D9" w:themeFill="background1" w:themeFillShade="D9"/>
            <w:vAlign w:val="center"/>
          </w:tcPr>
          <w:p w:rsidR="00CF1499" w:rsidRPr="00D0518B" w:rsidRDefault="00CF1499" w:rsidP="009552C1">
            <w:pPr>
              <w:rPr>
                <w:rFonts w:asciiTheme="minorHAnsi" w:hAnsiTheme="minorHAnsi"/>
                <w:b/>
                <w:sz w:val="20"/>
                <w:szCs w:val="20"/>
              </w:rPr>
            </w:pPr>
            <w:r w:rsidRPr="00D0518B">
              <w:rPr>
                <w:rFonts w:asciiTheme="minorHAnsi" w:hAnsiTheme="minorHAnsi"/>
                <w:b/>
                <w:sz w:val="20"/>
                <w:szCs w:val="20"/>
              </w:rPr>
              <w:t>8</w:t>
            </w:r>
          </w:p>
        </w:tc>
        <w:tc>
          <w:tcPr>
            <w:tcW w:w="360" w:type="dxa"/>
            <w:tcBorders>
              <w:bottom w:val="single" w:sz="4" w:space="0" w:color="auto"/>
            </w:tcBorders>
            <w:shd w:val="clear" w:color="auto" w:fill="D9D9D9" w:themeFill="background1" w:themeFillShade="D9"/>
            <w:vAlign w:val="center"/>
          </w:tcPr>
          <w:p w:rsidR="00CF1499" w:rsidRPr="00D0518B" w:rsidRDefault="00CF1499" w:rsidP="009552C1">
            <w:pPr>
              <w:rPr>
                <w:rFonts w:asciiTheme="minorHAnsi" w:hAnsiTheme="minorHAnsi"/>
                <w:b/>
                <w:sz w:val="20"/>
                <w:szCs w:val="20"/>
              </w:rPr>
            </w:pPr>
            <w:r w:rsidRPr="00D0518B">
              <w:rPr>
                <w:rFonts w:asciiTheme="minorHAnsi" w:hAnsiTheme="minorHAnsi"/>
                <w:b/>
                <w:sz w:val="20"/>
                <w:szCs w:val="20"/>
              </w:rPr>
              <w:t>9</w:t>
            </w:r>
          </w:p>
        </w:tc>
        <w:tc>
          <w:tcPr>
            <w:tcW w:w="450" w:type="dxa"/>
            <w:tcBorders>
              <w:bottom w:val="single" w:sz="4" w:space="0" w:color="auto"/>
            </w:tcBorders>
            <w:shd w:val="clear" w:color="auto" w:fill="D9D9D9" w:themeFill="background1" w:themeFillShade="D9"/>
            <w:vAlign w:val="center"/>
          </w:tcPr>
          <w:p w:rsidR="00CF1499" w:rsidRPr="00D0518B" w:rsidRDefault="00CF1499" w:rsidP="009552C1">
            <w:pPr>
              <w:rPr>
                <w:rFonts w:asciiTheme="minorHAnsi" w:hAnsiTheme="minorHAnsi"/>
                <w:b/>
                <w:sz w:val="20"/>
                <w:szCs w:val="20"/>
              </w:rPr>
            </w:pPr>
            <w:r w:rsidRPr="00D0518B">
              <w:rPr>
                <w:rFonts w:asciiTheme="minorHAnsi" w:hAnsiTheme="minorHAnsi"/>
                <w:b/>
                <w:sz w:val="20"/>
                <w:szCs w:val="20"/>
              </w:rPr>
              <w:t>10</w:t>
            </w:r>
          </w:p>
        </w:tc>
        <w:tc>
          <w:tcPr>
            <w:tcW w:w="450" w:type="dxa"/>
            <w:tcBorders>
              <w:bottom w:val="single" w:sz="4" w:space="0" w:color="auto"/>
            </w:tcBorders>
            <w:shd w:val="clear" w:color="auto" w:fill="D9D9D9" w:themeFill="background1" w:themeFillShade="D9"/>
            <w:vAlign w:val="center"/>
          </w:tcPr>
          <w:p w:rsidR="00CF1499" w:rsidRPr="00D0518B" w:rsidRDefault="00CF1499" w:rsidP="009552C1">
            <w:pPr>
              <w:rPr>
                <w:rFonts w:asciiTheme="minorHAnsi" w:hAnsiTheme="minorHAnsi"/>
                <w:b/>
                <w:sz w:val="20"/>
                <w:szCs w:val="20"/>
              </w:rPr>
            </w:pPr>
            <w:r w:rsidRPr="00D0518B">
              <w:rPr>
                <w:rFonts w:asciiTheme="minorHAnsi" w:hAnsiTheme="minorHAnsi"/>
                <w:b/>
                <w:sz w:val="20"/>
                <w:szCs w:val="20"/>
              </w:rPr>
              <w:t>11</w:t>
            </w:r>
          </w:p>
        </w:tc>
        <w:tc>
          <w:tcPr>
            <w:tcW w:w="450" w:type="dxa"/>
            <w:tcBorders>
              <w:bottom w:val="single" w:sz="4" w:space="0" w:color="auto"/>
            </w:tcBorders>
            <w:shd w:val="clear" w:color="auto" w:fill="D9D9D9" w:themeFill="background1" w:themeFillShade="D9"/>
            <w:vAlign w:val="center"/>
          </w:tcPr>
          <w:p w:rsidR="00CF1499" w:rsidRPr="00D0518B" w:rsidRDefault="00CF1499" w:rsidP="009552C1">
            <w:pPr>
              <w:rPr>
                <w:rFonts w:asciiTheme="minorHAnsi" w:hAnsiTheme="minorHAnsi"/>
                <w:b/>
                <w:sz w:val="20"/>
                <w:szCs w:val="20"/>
              </w:rPr>
            </w:pPr>
            <w:r w:rsidRPr="00D0518B">
              <w:rPr>
                <w:rFonts w:asciiTheme="minorHAnsi" w:hAnsiTheme="minorHAnsi"/>
                <w:b/>
                <w:sz w:val="20"/>
                <w:szCs w:val="20"/>
              </w:rPr>
              <w:t>12</w:t>
            </w:r>
          </w:p>
        </w:tc>
      </w:tr>
      <w:tr w:rsidR="00E30E66" w:rsidRPr="00D0518B" w:rsidTr="00CF1499">
        <w:trPr>
          <w:cantSplit/>
          <w:trHeight w:val="311"/>
        </w:trPr>
        <w:tc>
          <w:tcPr>
            <w:tcW w:w="4968" w:type="dxa"/>
            <w:vAlign w:val="center"/>
          </w:tcPr>
          <w:p w:rsidR="00CF1499" w:rsidRPr="00D0518B" w:rsidRDefault="00CF1499" w:rsidP="009552C1">
            <w:pPr>
              <w:rPr>
                <w:rFonts w:asciiTheme="minorHAnsi" w:hAnsiTheme="minorHAnsi"/>
                <w:sz w:val="20"/>
                <w:szCs w:val="20"/>
                <w:u w:val="single"/>
              </w:rPr>
            </w:pPr>
            <w:r w:rsidRPr="00D0518B">
              <w:rPr>
                <w:rFonts w:asciiTheme="minorHAnsi" w:hAnsiTheme="minorHAnsi"/>
                <w:sz w:val="20"/>
                <w:szCs w:val="20"/>
                <w:u w:val="single"/>
              </w:rPr>
              <w:t>Component 1:</w:t>
            </w:r>
          </w:p>
        </w:tc>
        <w:tc>
          <w:tcPr>
            <w:tcW w:w="540" w:type="dxa"/>
            <w:tcBorders>
              <w:bottom w:val="single" w:sz="4" w:space="0" w:color="auto"/>
            </w:tcBorders>
            <w:shd w:val="clear" w:color="auto" w:fill="7F7F7F" w:themeFill="text1" w:themeFillTint="80"/>
            <w:vAlign w:val="center"/>
          </w:tcPr>
          <w:p w:rsidR="00CF1499" w:rsidRPr="00D0518B" w:rsidRDefault="00CF1499" w:rsidP="009552C1">
            <w:pPr>
              <w:ind w:right="-44"/>
              <w:rPr>
                <w:rFonts w:asciiTheme="minorHAnsi" w:hAnsiTheme="minorHAnsi"/>
                <w:sz w:val="20"/>
                <w:szCs w:val="20"/>
              </w:rPr>
            </w:pPr>
          </w:p>
        </w:tc>
        <w:tc>
          <w:tcPr>
            <w:tcW w:w="360" w:type="dxa"/>
            <w:tcBorders>
              <w:bottom w:val="single" w:sz="4" w:space="0" w:color="auto"/>
            </w:tcBorders>
            <w:shd w:val="clear" w:color="auto" w:fill="7F7F7F" w:themeFill="text1" w:themeFillTint="80"/>
            <w:vAlign w:val="center"/>
          </w:tcPr>
          <w:p w:rsidR="00CF1499" w:rsidRPr="00D0518B" w:rsidRDefault="00CF1499" w:rsidP="009552C1">
            <w:pPr>
              <w:ind w:right="-1475"/>
              <w:rPr>
                <w:rFonts w:asciiTheme="minorHAnsi" w:hAnsiTheme="minorHAnsi"/>
                <w:sz w:val="20"/>
                <w:szCs w:val="20"/>
                <w:highlight w:val="yellow"/>
              </w:rPr>
            </w:pPr>
          </w:p>
        </w:tc>
        <w:tc>
          <w:tcPr>
            <w:tcW w:w="450" w:type="dxa"/>
            <w:tcBorders>
              <w:bottom w:val="single" w:sz="4" w:space="0" w:color="auto"/>
            </w:tcBorders>
            <w:shd w:val="clear" w:color="auto" w:fill="7F7F7F" w:themeFill="text1" w:themeFillTint="80"/>
            <w:vAlign w:val="center"/>
          </w:tcPr>
          <w:p w:rsidR="00CF1499" w:rsidRPr="00D0518B" w:rsidRDefault="00CF1499" w:rsidP="009552C1">
            <w:pPr>
              <w:ind w:right="-1475"/>
              <w:rPr>
                <w:rFonts w:asciiTheme="minorHAnsi" w:hAnsiTheme="minorHAnsi"/>
                <w:sz w:val="20"/>
                <w:szCs w:val="20"/>
                <w:highlight w:val="lightGray"/>
              </w:rPr>
            </w:pPr>
          </w:p>
        </w:tc>
        <w:tc>
          <w:tcPr>
            <w:tcW w:w="360" w:type="dxa"/>
            <w:tcBorders>
              <w:bottom w:val="single" w:sz="4" w:space="0" w:color="auto"/>
            </w:tcBorders>
            <w:shd w:val="clear" w:color="auto" w:fill="7F7F7F" w:themeFill="text1" w:themeFillTint="80"/>
            <w:vAlign w:val="center"/>
          </w:tcPr>
          <w:p w:rsidR="00CF1499" w:rsidRPr="00D0518B" w:rsidRDefault="00CF1499" w:rsidP="009552C1">
            <w:pPr>
              <w:ind w:right="-1475"/>
              <w:rPr>
                <w:rFonts w:asciiTheme="minorHAnsi" w:hAnsiTheme="minorHAnsi"/>
                <w:sz w:val="20"/>
                <w:szCs w:val="20"/>
              </w:rPr>
            </w:pPr>
          </w:p>
        </w:tc>
        <w:tc>
          <w:tcPr>
            <w:tcW w:w="360" w:type="dxa"/>
            <w:tcBorders>
              <w:bottom w:val="single" w:sz="4" w:space="0" w:color="auto"/>
            </w:tcBorders>
            <w:shd w:val="clear" w:color="auto" w:fill="7F7F7F" w:themeFill="text1" w:themeFillTint="80"/>
            <w:vAlign w:val="center"/>
          </w:tcPr>
          <w:p w:rsidR="00CF1499" w:rsidRPr="00D0518B" w:rsidRDefault="00CF1499" w:rsidP="009552C1">
            <w:pPr>
              <w:ind w:right="-1475"/>
              <w:rPr>
                <w:rFonts w:asciiTheme="minorHAnsi" w:hAnsiTheme="minorHAnsi"/>
                <w:sz w:val="20"/>
                <w:szCs w:val="20"/>
              </w:rPr>
            </w:pPr>
          </w:p>
        </w:tc>
        <w:tc>
          <w:tcPr>
            <w:tcW w:w="360" w:type="dxa"/>
            <w:tcBorders>
              <w:bottom w:val="single" w:sz="4" w:space="0" w:color="auto"/>
            </w:tcBorders>
            <w:shd w:val="clear" w:color="auto" w:fill="7F7F7F" w:themeFill="text1" w:themeFillTint="80"/>
            <w:vAlign w:val="center"/>
          </w:tcPr>
          <w:p w:rsidR="00CF1499" w:rsidRPr="00D0518B" w:rsidRDefault="00CF1499" w:rsidP="009552C1">
            <w:pPr>
              <w:ind w:right="-1475"/>
              <w:rPr>
                <w:rFonts w:asciiTheme="minorHAnsi" w:hAnsiTheme="minorHAnsi"/>
                <w:sz w:val="20"/>
                <w:szCs w:val="20"/>
              </w:rPr>
            </w:pPr>
          </w:p>
        </w:tc>
        <w:tc>
          <w:tcPr>
            <w:tcW w:w="360" w:type="dxa"/>
            <w:tcBorders>
              <w:bottom w:val="single" w:sz="4" w:space="0" w:color="auto"/>
            </w:tcBorders>
            <w:shd w:val="clear" w:color="auto" w:fill="808080" w:themeFill="background1" w:themeFillShade="80"/>
            <w:vAlign w:val="center"/>
          </w:tcPr>
          <w:p w:rsidR="00CF1499" w:rsidRPr="00D0518B" w:rsidRDefault="00CF1499" w:rsidP="009552C1">
            <w:pPr>
              <w:ind w:right="-1475"/>
              <w:rPr>
                <w:rFonts w:asciiTheme="minorHAnsi" w:hAnsiTheme="minorHAnsi"/>
                <w:sz w:val="20"/>
                <w:szCs w:val="20"/>
              </w:rPr>
            </w:pPr>
          </w:p>
        </w:tc>
        <w:tc>
          <w:tcPr>
            <w:tcW w:w="270" w:type="dxa"/>
            <w:tcBorders>
              <w:bottom w:val="single" w:sz="4" w:space="0" w:color="auto"/>
            </w:tcBorders>
            <w:shd w:val="clear" w:color="auto" w:fill="808080" w:themeFill="background1" w:themeFillShade="80"/>
            <w:vAlign w:val="center"/>
          </w:tcPr>
          <w:p w:rsidR="00CF1499" w:rsidRPr="00D0518B" w:rsidRDefault="00CF1499" w:rsidP="009552C1">
            <w:pPr>
              <w:ind w:right="-1475"/>
              <w:rPr>
                <w:rFonts w:asciiTheme="minorHAnsi" w:hAnsiTheme="minorHAnsi"/>
                <w:sz w:val="20"/>
                <w:szCs w:val="20"/>
              </w:rPr>
            </w:pPr>
          </w:p>
        </w:tc>
        <w:tc>
          <w:tcPr>
            <w:tcW w:w="360" w:type="dxa"/>
            <w:tcBorders>
              <w:bottom w:val="single" w:sz="4" w:space="0" w:color="auto"/>
            </w:tcBorders>
            <w:shd w:val="clear" w:color="auto" w:fill="808080" w:themeFill="background1" w:themeFillShade="80"/>
            <w:vAlign w:val="center"/>
          </w:tcPr>
          <w:p w:rsidR="00CF1499" w:rsidRPr="00D0518B" w:rsidRDefault="00CF1499" w:rsidP="009552C1">
            <w:pPr>
              <w:ind w:right="-1475"/>
              <w:rPr>
                <w:rFonts w:asciiTheme="minorHAnsi" w:hAnsiTheme="minorHAnsi"/>
                <w:sz w:val="20"/>
                <w:szCs w:val="20"/>
              </w:rPr>
            </w:pPr>
          </w:p>
        </w:tc>
        <w:tc>
          <w:tcPr>
            <w:tcW w:w="450" w:type="dxa"/>
            <w:tcBorders>
              <w:bottom w:val="single" w:sz="4" w:space="0" w:color="auto"/>
            </w:tcBorders>
            <w:shd w:val="clear" w:color="auto" w:fill="808080" w:themeFill="background1" w:themeFillShade="80"/>
            <w:vAlign w:val="center"/>
          </w:tcPr>
          <w:p w:rsidR="00CF1499" w:rsidRPr="00D0518B" w:rsidRDefault="00CF1499" w:rsidP="009552C1">
            <w:pPr>
              <w:ind w:right="-1475"/>
              <w:rPr>
                <w:rFonts w:asciiTheme="minorHAnsi" w:hAnsiTheme="minorHAnsi"/>
                <w:sz w:val="20"/>
                <w:szCs w:val="20"/>
              </w:rPr>
            </w:pPr>
          </w:p>
        </w:tc>
        <w:tc>
          <w:tcPr>
            <w:tcW w:w="450" w:type="dxa"/>
            <w:tcBorders>
              <w:bottom w:val="single" w:sz="4" w:space="0" w:color="auto"/>
            </w:tcBorders>
            <w:shd w:val="clear" w:color="auto" w:fill="808080" w:themeFill="background1" w:themeFillShade="80"/>
            <w:vAlign w:val="center"/>
          </w:tcPr>
          <w:p w:rsidR="00CF1499" w:rsidRPr="00D0518B" w:rsidRDefault="00CF1499" w:rsidP="009552C1">
            <w:pPr>
              <w:ind w:right="-1475"/>
              <w:rPr>
                <w:rFonts w:asciiTheme="minorHAnsi" w:hAnsiTheme="minorHAnsi"/>
                <w:sz w:val="20"/>
                <w:szCs w:val="20"/>
              </w:rPr>
            </w:pPr>
          </w:p>
        </w:tc>
        <w:tc>
          <w:tcPr>
            <w:tcW w:w="450" w:type="dxa"/>
            <w:tcBorders>
              <w:bottom w:val="single" w:sz="4" w:space="0" w:color="auto"/>
            </w:tcBorders>
            <w:shd w:val="clear" w:color="auto" w:fill="808080" w:themeFill="background1" w:themeFillShade="80"/>
            <w:vAlign w:val="center"/>
          </w:tcPr>
          <w:p w:rsidR="00CF1499" w:rsidRPr="00D0518B" w:rsidRDefault="00CF1499" w:rsidP="009552C1">
            <w:pPr>
              <w:ind w:right="-1475"/>
              <w:rPr>
                <w:rFonts w:asciiTheme="minorHAnsi" w:hAnsiTheme="minorHAnsi"/>
                <w:sz w:val="20"/>
                <w:szCs w:val="20"/>
              </w:rPr>
            </w:pPr>
          </w:p>
        </w:tc>
      </w:tr>
      <w:tr w:rsidR="00E30E66" w:rsidRPr="00D0518B" w:rsidTr="00CF1499">
        <w:trPr>
          <w:cantSplit/>
          <w:trHeight w:val="311"/>
        </w:trPr>
        <w:tc>
          <w:tcPr>
            <w:tcW w:w="4968" w:type="dxa"/>
            <w:vAlign w:val="center"/>
          </w:tcPr>
          <w:p w:rsidR="00CF1499" w:rsidRPr="00D0518B" w:rsidRDefault="00CF1499" w:rsidP="00466DC5">
            <w:pPr>
              <w:jc w:val="both"/>
              <w:rPr>
                <w:rFonts w:asciiTheme="minorHAnsi" w:hAnsiTheme="minorHAnsi"/>
                <w:sz w:val="20"/>
                <w:szCs w:val="20"/>
              </w:rPr>
            </w:pPr>
            <w:r w:rsidRPr="00D0518B">
              <w:rPr>
                <w:rFonts w:asciiTheme="minorHAnsi" w:hAnsiTheme="minorHAnsi"/>
                <w:sz w:val="20"/>
                <w:szCs w:val="20"/>
              </w:rPr>
              <w:lastRenderedPageBreak/>
              <w:t>1. Final identification of priority wastewater systems and partnerships with relevant local governments</w:t>
            </w:r>
          </w:p>
        </w:tc>
        <w:tc>
          <w:tcPr>
            <w:tcW w:w="540" w:type="dxa"/>
            <w:shd w:val="clear" w:color="auto" w:fill="7F7F7F" w:themeFill="text1" w:themeFillTint="80"/>
            <w:vAlign w:val="center"/>
          </w:tcPr>
          <w:p w:rsidR="00CF1499" w:rsidRPr="00D0518B" w:rsidRDefault="00CF1499" w:rsidP="009552C1">
            <w:pPr>
              <w:ind w:right="-44"/>
              <w:rPr>
                <w:rFonts w:asciiTheme="minorHAnsi" w:hAnsiTheme="minorHAnsi"/>
                <w:sz w:val="20"/>
                <w:szCs w:val="20"/>
              </w:rPr>
            </w:pPr>
          </w:p>
        </w:tc>
        <w:tc>
          <w:tcPr>
            <w:tcW w:w="360" w:type="dxa"/>
            <w:shd w:val="clear" w:color="auto" w:fill="auto"/>
            <w:vAlign w:val="center"/>
          </w:tcPr>
          <w:p w:rsidR="00CF1499" w:rsidRPr="00D0518B" w:rsidRDefault="00CF1499" w:rsidP="009552C1">
            <w:pPr>
              <w:ind w:right="-1475"/>
              <w:rPr>
                <w:rFonts w:asciiTheme="minorHAnsi" w:hAnsiTheme="minorHAnsi"/>
                <w:sz w:val="20"/>
                <w:szCs w:val="20"/>
                <w:highlight w:val="yellow"/>
              </w:rPr>
            </w:pPr>
          </w:p>
        </w:tc>
        <w:tc>
          <w:tcPr>
            <w:tcW w:w="450" w:type="dxa"/>
            <w:shd w:val="clear" w:color="auto" w:fill="auto"/>
            <w:vAlign w:val="center"/>
          </w:tcPr>
          <w:p w:rsidR="00CF1499" w:rsidRPr="00D0518B" w:rsidRDefault="00CF1499" w:rsidP="009552C1">
            <w:pPr>
              <w:ind w:right="-1475"/>
              <w:rPr>
                <w:rFonts w:asciiTheme="minorHAnsi" w:hAnsiTheme="minorHAnsi"/>
                <w:sz w:val="20"/>
                <w:szCs w:val="20"/>
                <w:highlight w:val="lightGray"/>
              </w:rPr>
            </w:pPr>
          </w:p>
        </w:tc>
        <w:tc>
          <w:tcPr>
            <w:tcW w:w="360" w:type="dxa"/>
            <w:shd w:val="clear" w:color="auto" w:fill="auto"/>
            <w:vAlign w:val="center"/>
          </w:tcPr>
          <w:p w:rsidR="00CF1499" w:rsidRPr="00D0518B" w:rsidRDefault="00CF1499" w:rsidP="009552C1">
            <w:pPr>
              <w:ind w:right="-1475"/>
              <w:rPr>
                <w:rFonts w:asciiTheme="minorHAnsi" w:hAnsiTheme="minorHAnsi"/>
                <w:sz w:val="20"/>
                <w:szCs w:val="20"/>
              </w:rPr>
            </w:pPr>
          </w:p>
        </w:tc>
        <w:tc>
          <w:tcPr>
            <w:tcW w:w="360" w:type="dxa"/>
            <w:shd w:val="clear" w:color="auto" w:fill="auto"/>
            <w:vAlign w:val="center"/>
          </w:tcPr>
          <w:p w:rsidR="00CF1499" w:rsidRPr="00D0518B" w:rsidRDefault="00CF1499" w:rsidP="009552C1">
            <w:pPr>
              <w:ind w:right="-1475"/>
              <w:rPr>
                <w:rFonts w:asciiTheme="minorHAnsi" w:hAnsiTheme="minorHAnsi"/>
                <w:sz w:val="20"/>
                <w:szCs w:val="20"/>
              </w:rPr>
            </w:pPr>
          </w:p>
        </w:tc>
        <w:tc>
          <w:tcPr>
            <w:tcW w:w="360" w:type="dxa"/>
            <w:shd w:val="clear" w:color="auto" w:fill="auto"/>
            <w:vAlign w:val="center"/>
          </w:tcPr>
          <w:p w:rsidR="00CF1499" w:rsidRPr="00D0518B" w:rsidRDefault="00CF1499" w:rsidP="009552C1">
            <w:pPr>
              <w:ind w:right="-1475"/>
              <w:rPr>
                <w:rFonts w:asciiTheme="minorHAnsi" w:hAnsiTheme="minorHAnsi"/>
                <w:sz w:val="20"/>
                <w:szCs w:val="20"/>
              </w:rPr>
            </w:pPr>
          </w:p>
        </w:tc>
        <w:tc>
          <w:tcPr>
            <w:tcW w:w="360" w:type="dxa"/>
            <w:shd w:val="clear" w:color="auto" w:fill="auto"/>
            <w:vAlign w:val="center"/>
          </w:tcPr>
          <w:p w:rsidR="00CF1499" w:rsidRPr="00D0518B" w:rsidRDefault="00CF1499" w:rsidP="009552C1">
            <w:pPr>
              <w:ind w:right="-1475"/>
              <w:rPr>
                <w:rFonts w:asciiTheme="minorHAnsi" w:hAnsiTheme="minorHAnsi"/>
                <w:sz w:val="20"/>
                <w:szCs w:val="20"/>
              </w:rPr>
            </w:pPr>
          </w:p>
        </w:tc>
        <w:tc>
          <w:tcPr>
            <w:tcW w:w="270" w:type="dxa"/>
            <w:shd w:val="clear" w:color="auto" w:fill="auto"/>
            <w:vAlign w:val="center"/>
          </w:tcPr>
          <w:p w:rsidR="00CF1499" w:rsidRPr="00D0518B" w:rsidRDefault="00CF1499" w:rsidP="009552C1">
            <w:pPr>
              <w:ind w:right="-1475"/>
              <w:rPr>
                <w:rFonts w:asciiTheme="minorHAnsi" w:hAnsiTheme="minorHAnsi"/>
                <w:sz w:val="20"/>
                <w:szCs w:val="20"/>
              </w:rPr>
            </w:pPr>
          </w:p>
        </w:tc>
        <w:tc>
          <w:tcPr>
            <w:tcW w:w="360" w:type="dxa"/>
            <w:shd w:val="clear" w:color="auto" w:fill="auto"/>
            <w:vAlign w:val="center"/>
          </w:tcPr>
          <w:p w:rsidR="00CF1499" w:rsidRPr="00D0518B" w:rsidRDefault="00CF1499" w:rsidP="009552C1">
            <w:pPr>
              <w:ind w:right="-1475"/>
              <w:rPr>
                <w:rFonts w:asciiTheme="minorHAnsi" w:hAnsiTheme="minorHAnsi"/>
                <w:sz w:val="20"/>
                <w:szCs w:val="20"/>
              </w:rPr>
            </w:pPr>
          </w:p>
        </w:tc>
        <w:tc>
          <w:tcPr>
            <w:tcW w:w="450" w:type="dxa"/>
            <w:vAlign w:val="center"/>
          </w:tcPr>
          <w:p w:rsidR="00CF1499" w:rsidRPr="00D0518B" w:rsidRDefault="00CF1499" w:rsidP="009552C1">
            <w:pPr>
              <w:ind w:right="-1475"/>
              <w:rPr>
                <w:rFonts w:asciiTheme="minorHAnsi" w:hAnsiTheme="minorHAnsi"/>
                <w:sz w:val="20"/>
                <w:szCs w:val="20"/>
              </w:rPr>
            </w:pPr>
          </w:p>
        </w:tc>
        <w:tc>
          <w:tcPr>
            <w:tcW w:w="450" w:type="dxa"/>
            <w:vAlign w:val="center"/>
          </w:tcPr>
          <w:p w:rsidR="00CF1499" w:rsidRPr="00D0518B" w:rsidRDefault="00CF1499" w:rsidP="009552C1">
            <w:pPr>
              <w:ind w:right="-1475"/>
              <w:rPr>
                <w:rFonts w:asciiTheme="minorHAnsi" w:hAnsiTheme="minorHAnsi"/>
                <w:sz w:val="20"/>
                <w:szCs w:val="20"/>
              </w:rPr>
            </w:pPr>
          </w:p>
        </w:tc>
        <w:tc>
          <w:tcPr>
            <w:tcW w:w="450" w:type="dxa"/>
            <w:vAlign w:val="center"/>
          </w:tcPr>
          <w:p w:rsidR="00CF1499" w:rsidRPr="00D0518B" w:rsidRDefault="00CF1499" w:rsidP="009552C1">
            <w:pPr>
              <w:ind w:right="-1475"/>
              <w:rPr>
                <w:rFonts w:asciiTheme="minorHAnsi" w:hAnsiTheme="minorHAnsi"/>
                <w:sz w:val="20"/>
                <w:szCs w:val="20"/>
              </w:rPr>
            </w:pPr>
          </w:p>
        </w:tc>
      </w:tr>
      <w:tr w:rsidR="00E30E66" w:rsidRPr="00D0518B" w:rsidTr="00CF1499">
        <w:trPr>
          <w:cantSplit/>
          <w:trHeight w:val="311"/>
        </w:trPr>
        <w:tc>
          <w:tcPr>
            <w:tcW w:w="4968" w:type="dxa"/>
            <w:vAlign w:val="center"/>
          </w:tcPr>
          <w:p w:rsidR="00CF1499" w:rsidRPr="00D0518B" w:rsidRDefault="00CF1499" w:rsidP="00466DC5">
            <w:pPr>
              <w:jc w:val="both"/>
              <w:rPr>
                <w:rFonts w:asciiTheme="minorHAnsi" w:hAnsiTheme="minorHAnsi"/>
                <w:sz w:val="20"/>
                <w:szCs w:val="20"/>
              </w:rPr>
            </w:pPr>
            <w:r w:rsidRPr="00D0518B">
              <w:rPr>
                <w:rFonts w:asciiTheme="minorHAnsi" w:hAnsiTheme="minorHAnsi"/>
                <w:sz w:val="20"/>
                <w:szCs w:val="20"/>
              </w:rPr>
              <w:t>2. Preparation of detailed technical specifications/bills of quantities for selected municipal infrastructure projects</w:t>
            </w:r>
          </w:p>
        </w:tc>
        <w:tc>
          <w:tcPr>
            <w:tcW w:w="540" w:type="dxa"/>
            <w:shd w:val="clear" w:color="auto" w:fill="7F7F7F" w:themeFill="text1" w:themeFillTint="80"/>
            <w:vAlign w:val="center"/>
          </w:tcPr>
          <w:p w:rsidR="00CF1499" w:rsidRPr="00D0518B" w:rsidRDefault="00CF1499" w:rsidP="009552C1">
            <w:pPr>
              <w:ind w:right="-44"/>
              <w:rPr>
                <w:rFonts w:asciiTheme="minorHAnsi" w:hAnsiTheme="minorHAnsi"/>
                <w:sz w:val="20"/>
                <w:szCs w:val="20"/>
              </w:rPr>
            </w:pPr>
          </w:p>
        </w:tc>
        <w:tc>
          <w:tcPr>
            <w:tcW w:w="360" w:type="dxa"/>
            <w:shd w:val="clear" w:color="auto" w:fill="7F7F7F" w:themeFill="text1" w:themeFillTint="80"/>
            <w:vAlign w:val="center"/>
          </w:tcPr>
          <w:p w:rsidR="00CF1499" w:rsidRPr="00D0518B" w:rsidRDefault="00CF1499" w:rsidP="009552C1">
            <w:pPr>
              <w:ind w:right="-1475"/>
              <w:rPr>
                <w:rFonts w:asciiTheme="minorHAnsi" w:hAnsiTheme="minorHAnsi"/>
                <w:sz w:val="20"/>
                <w:szCs w:val="20"/>
                <w:highlight w:val="yellow"/>
              </w:rPr>
            </w:pPr>
          </w:p>
        </w:tc>
        <w:tc>
          <w:tcPr>
            <w:tcW w:w="450" w:type="dxa"/>
            <w:shd w:val="clear" w:color="auto" w:fill="auto"/>
            <w:vAlign w:val="center"/>
          </w:tcPr>
          <w:p w:rsidR="00CF1499" w:rsidRPr="00D0518B" w:rsidRDefault="00CF1499" w:rsidP="009552C1">
            <w:pPr>
              <w:ind w:right="-1475"/>
              <w:rPr>
                <w:rFonts w:asciiTheme="minorHAnsi" w:hAnsiTheme="minorHAnsi"/>
                <w:sz w:val="20"/>
                <w:szCs w:val="20"/>
                <w:highlight w:val="lightGray"/>
              </w:rPr>
            </w:pPr>
          </w:p>
        </w:tc>
        <w:tc>
          <w:tcPr>
            <w:tcW w:w="360" w:type="dxa"/>
            <w:shd w:val="clear" w:color="auto" w:fill="auto"/>
            <w:vAlign w:val="center"/>
          </w:tcPr>
          <w:p w:rsidR="00CF1499" w:rsidRPr="00D0518B" w:rsidRDefault="00CF1499" w:rsidP="009552C1">
            <w:pPr>
              <w:ind w:right="-1475"/>
              <w:rPr>
                <w:rFonts w:asciiTheme="minorHAnsi" w:hAnsiTheme="minorHAnsi"/>
                <w:sz w:val="20"/>
                <w:szCs w:val="20"/>
              </w:rPr>
            </w:pPr>
          </w:p>
        </w:tc>
        <w:tc>
          <w:tcPr>
            <w:tcW w:w="360" w:type="dxa"/>
            <w:shd w:val="clear" w:color="auto" w:fill="auto"/>
            <w:vAlign w:val="center"/>
          </w:tcPr>
          <w:p w:rsidR="00CF1499" w:rsidRPr="00D0518B" w:rsidRDefault="00CF1499" w:rsidP="009552C1">
            <w:pPr>
              <w:ind w:right="-1475"/>
              <w:rPr>
                <w:rFonts w:asciiTheme="minorHAnsi" w:hAnsiTheme="minorHAnsi"/>
                <w:sz w:val="20"/>
                <w:szCs w:val="20"/>
              </w:rPr>
            </w:pPr>
          </w:p>
        </w:tc>
        <w:tc>
          <w:tcPr>
            <w:tcW w:w="360" w:type="dxa"/>
            <w:shd w:val="clear" w:color="auto" w:fill="auto"/>
            <w:vAlign w:val="center"/>
          </w:tcPr>
          <w:p w:rsidR="00CF1499" w:rsidRPr="00D0518B" w:rsidRDefault="00CF1499" w:rsidP="009552C1">
            <w:pPr>
              <w:ind w:right="-1475"/>
              <w:rPr>
                <w:rFonts w:asciiTheme="minorHAnsi" w:hAnsiTheme="minorHAnsi"/>
                <w:sz w:val="20"/>
                <w:szCs w:val="20"/>
              </w:rPr>
            </w:pPr>
          </w:p>
        </w:tc>
        <w:tc>
          <w:tcPr>
            <w:tcW w:w="360" w:type="dxa"/>
            <w:shd w:val="clear" w:color="auto" w:fill="auto"/>
            <w:vAlign w:val="center"/>
          </w:tcPr>
          <w:p w:rsidR="00CF1499" w:rsidRPr="00D0518B" w:rsidRDefault="00CF1499" w:rsidP="009552C1">
            <w:pPr>
              <w:ind w:right="-1475"/>
              <w:rPr>
                <w:rFonts w:asciiTheme="minorHAnsi" w:hAnsiTheme="minorHAnsi"/>
                <w:sz w:val="20"/>
                <w:szCs w:val="20"/>
              </w:rPr>
            </w:pPr>
          </w:p>
        </w:tc>
        <w:tc>
          <w:tcPr>
            <w:tcW w:w="270" w:type="dxa"/>
            <w:shd w:val="clear" w:color="auto" w:fill="auto"/>
            <w:vAlign w:val="center"/>
          </w:tcPr>
          <w:p w:rsidR="00CF1499" w:rsidRPr="00D0518B" w:rsidRDefault="00CF1499" w:rsidP="009552C1">
            <w:pPr>
              <w:ind w:right="-1475"/>
              <w:rPr>
                <w:rFonts w:asciiTheme="minorHAnsi" w:hAnsiTheme="minorHAnsi"/>
                <w:sz w:val="20"/>
                <w:szCs w:val="20"/>
              </w:rPr>
            </w:pPr>
          </w:p>
        </w:tc>
        <w:tc>
          <w:tcPr>
            <w:tcW w:w="360" w:type="dxa"/>
            <w:shd w:val="clear" w:color="auto" w:fill="auto"/>
            <w:vAlign w:val="center"/>
          </w:tcPr>
          <w:p w:rsidR="00CF1499" w:rsidRPr="00D0518B" w:rsidRDefault="00CF1499" w:rsidP="009552C1">
            <w:pPr>
              <w:ind w:right="-1475"/>
              <w:rPr>
                <w:rFonts w:asciiTheme="minorHAnsi" w:hAnsiTheme="minorHAnsi"/>
                <w:sz w:val="20"/>
                <w:szCs w:val="20"/>
              </w:rPr>
            </w:pPr>
          </w:p>
        </w:tc>
        <w:tc>
          <w:tcPr>
            <w:tcW w:w="450" w:type="dxa"/>
            <w:vAlign w:val="center"/>
          </w:tcPr>
          <w:p w:rsidR="00CF1499" w:rsidRPr="00D0518B" w:rsidRDefault="00CF1499" w:rsidP="009552C1">
            <w:pPr>
              <w:ind w:right="-1475"/>
              <w:rPr>
                <w:rFonts w:asciiTheme="minorHAnsi" w:hAnsiTheme="minorHAnsi"/>
                <w:sz w:val="20"/>
                <w:szCs w:val="20"/>
              </w:rPr>
            </w:pPr>
          </w:p>
        </w:tc>
        <w:tc>
          <w:tcPr>
            <w:tcW w:w="450" w:type="dxa"/>
            <w:vAlign w:val="center"/>
          </w:tcPr>
          <w:p w:rsidR="00CF1499" w:rsidRPr="00D0518B" w:rsidRDefault="00CF1499" w:rsidP="009552C1">
            <w:pPr>
              <w:ind w:right="-1475"/>
              <w:rPr>
                <w:rFonts w:asciiTheme="minorHAnsi" w:hAnsiTheme="minorHAnsi"/>
                <w:sz w:val="20"/>
                <w:szCs w:val="20"/>
              </w:rPr>
            </w:pPr>
          </w:p>
        </w:tc>
        <w:tc>
          <w:tcPr>
            <w:tcW w:w="450" w:type="dxa"/>
            <w:vAlign w:val="center"/>
          </w:tcPr>
          <w:p w:rsidR="00CF1499" w:rsidRPr="00D0518B" w:rsidRDefault="00CF1499" w:rsidP="009552C1">
            <w:pPr>
              <w:ind w:right="-1475"/>
              <w:rPr>
                <w:rFonts w:asciiTheme="minorHAnsi" w:hAnsiTheme="minorHAnsi"/>
                <w:sz w:val="20"/>
                <w:szCs w:val="20"/>
              </w:rPr>
            </w:pPr>
          </w:p>
        </w:tc>
      </w:tr>
      <w:tr w:rsidR="00E30E66" w:rsidRPr="00D0518B" w:rsidTr="00CF1499">
        <w:trPr>
          <w:cantSplit/>
          <w:trHeight w:val="311"/>
        </w:trPr>
        <w:tc>
          <w:tcPr>
            <w:tcW w:w="4968" w:type="dxa"/>
            <w:vAlign w:val="center"/>
          </w:tcPr>
          <w:p w:rsidR="00CF1499" w:rsidRPr="00D0518B" w:rsidRDefault="00CF1499" w:rsidP="00466DC5">
            <w:pPr>
              <w:jc w:val="both"/>
              <w:rPr>
                <w:rFonts w:asciiTheme="minorHAnsi" w:hAnsiTheme="minorHAnsi"/>
                <w:sz w:val="20"/>
                <w:szCs w:val="20"/>
              </w:rPr>
            </w:pPr>
            <w:r w:rsidRPr="00D0518B">
              <w:rPr>
                <w:rFonts w:asciiTheme="minorHAnsi" w:hAnsiTheme="minorHAnsi"/>
                <w:sz w:val="20"/>
                <w:szCs w:val="20"/>
              </w:rPr>
              <w:t>3. Procurement process for selection of service providers, contracting and launch of realisation of actions</w:t>
            </w:r>
          </w:p>
        </w:tc>
        <w:tc>
          <w:tcPr>
            <w:tcW w:w="540" w:type="dxa"/>
            <w:shd w:val="clear" w:color="auto" w:fill="auto"/>
            <w:vAlign w:val="center"/>
          </w:tcPr>
          <w:p w:rsidR="00CF1499" w:rsidRPr="00D0518B" w:rsidRDefault="00CF1499" w:rsidP="009552C1">
            <w:pPr>
              <w:ind w:right="-44"/>
              <w:rPr>
                <w:rFonts w:asciiTheme="minorHAnsi" w:hAnsiTheme="minorHAnsi"/>
                <w:sz w:val="20"/>
                <w:szCs w:val="20"/>
              </w:rPr>
            </w:pPr>
          </w:p>
        </w:tc>
        <w:tc>
          <w:tcPr>
            <w:tcW w:w="360" w:type="dxa"/>
            <w:shd w:val="clear" w:color="auto" w:fill="7F7F7F" w:themeFill="text1" w:themeFillTint="80"/>
            <w:vAlign w:val="center"/>
          </w:tcPr>
          <w:p w:rsidR="00CF1499" w:rsidRPr="00D0518B" w:rsidRDefault="00CF1499" w:rsidP="009552C1">
            <w:pPr>
              <w:ind w:right="-1475"/>
              <w:rPr>
                <w:rFonts w:asciiTheme="minorHAnsi" w:hAnsiTheme="minorHAnsi"/>
                <w:sz w:val="20"/>
                <w:szCs w:val="20"/>
                <w:highlight w:val="yellow"/>
              </w:rPr>
            </w:pPr>
          </w:p>
        </w:tc>
        <w:tc>
          <w:tcPr>
            <w:tcW w:w="450" w:type="dxa"/>
            <w:shd w:val="clear" w:color="auto" w:fill="7F7F7F" w:themeFill="text1" w:themeFillTint="80"/>
            <w:vAlign w:val="center"/>
          </w:tcPr>
          <w:p w:rsidR="00CF1499" w:rsidRPr="00D0518B" w:rsidRDefault="00CF1499" w:rsidP="009552C1">
            <w:pPr>
              <w:ind w:right="-1475"/>
              <w:rPr>
                <w:rFonts w:asciiTheme="minorHAnsi" w:hAnsiTheme="minorHAnsi"/>
                <w:sz w:val="20"/>
                <w:szCs w:val="20"/>
                <w:highlight w:val="lightGray"/>
              </w:rPr>
            </w:pPr>
          </w:p>
        </w:tc>
        <w:tc>
          <w:tcPr>
            <w:tcW w:w="360" w:type="dxa"/>
            <w:shd w:val="clear" w:color="auto" w:fill="auto"/>
            <w:vAlign w:val="center"/>
          </w:tcPr>
          <w:p w:rsidR="00CF1499" w:rsidRPr="00D0518B" w:rsidRDefault="00CF1499" w:rsidP="009552C1">
            <w:pPr>
              <w:ind w:right="-1475"/>
              <w:rPr>
                <w:rFonts w:asciiTheme="minorHAnsi" w:hAnsiTheme="minorHAnsi"/>
                <w:sz w:val="20"/>
                <w:szCs w:val="20"/>
              </w:rPr>
            </w:pPr>
          </w:p>
        </w:tc>
        <w:tc>
          <w:tcPr>
            <w:tcW w:w="360" w:type="dxa"/>
            <w:shd w:val="clear" w:color="auto" w:fill="auto"/>
            <w:vAlign w:val="center"/>
          </w:tcPr>
          <w:p w:rsidR="00CF1499" w:rsidRPr="00D0518B" w:rsidRDefault="00CF1499" w:rsidP="009552C1">
            <w:pPr>
              <w:ind w:right="-1475"/>
              <w:rPr>
                <w:rFonts w:asciiTheme="minorHAnsi" w:hAnsiTheme="minorHAnsi"/>
                <w:sz w:val="20"/>
                <w:szCs w:val="20"/>
              </w:rPr>
            </w:pPr>
          </w:p>
        </w:tc>
        <w:tc>
          <w:tcPr>
            <w:tcW w:w="360" w:type="dxa"/>
            <w:shd w:val="clear" w:color="auto" w:fill="auto"/>
            <w:vAlign w:val="center"/>
          </w:tcPr>
          <w:p w:rsidR="00CF1499" w:rsidRPr="00D0518B" w:rsidRDefault="00CF1499" w:rsidP="009552C1">
            <w:pPr>
              <w:ind w:right="-1475"/>
              <w:rPr>
                <w:rFonts w:asciiTheme="minorHAnsi" w:hAnsiTheme="minorHAnsi"/>
                <w:sz w:val="20"/>
                <w:szCs w:val="20"/>
              </w:rPr>
            </w:pPr>
          </w:p>
        </w:tc>
        <w:tc>
          <w:tcPr>
            <w:tcW w:w="360" w:type="dxa"/>
            <w:shd w:val="clear" w:color="auto" w:fill="auto"/>
            <w:vAlign w:val="center"/>
          </w:tcPr>
          <w:p w:rsidR="00CF1499" w:rsidRPr="00D0518B" w:rsidRDefault="00CF1499" w:rsidP="009552C1">
            <w:pPr>
              <w:ind w:right="-1475"/>
              <w:rPr>
                <w:rFonts w:asciiTheme="minorHAnsi" w:hAnsiTheme="minorHAnsi"/>
                <w:sz w:val="20"/>
                <w:szCs w:val="20"/>
              </w:rPr>
            </w:pPr>
          </w:p>
        </w:tc>
        <w:tc>
          <w:tcPr>
            <w:tcW w:w="270" w:type="dxa"/>
            <w:shd w:val="clear" w:color="auto" w:fill="auto"/>
            <w:vAlign w:val="center"/>
          </w:tcPr>
          <w:p w:rsidR="00CF1499" w:rsidRPr="00D0518B" w:rsidRDefault="00CF1499" w:rsidP="009552C1">
            <w:pPr>
              <w:ind w:right="-1475"/>
              <w:rPr>
                <w:rFonts w:asciiTheme="minorHAnsi" w:hAnsiTheme="minorHAnsi"/>
                <w:sz w:val="20"/>
                <w:szCs w:val="20"/>
              </w:rPr>
            </w:pPr>
          </w:p>
        </w:tc>
        <w:tc>
          <w:tcPr>
            <w:tcW w:w="360" w:type="dxa"/>
            <w:shd w:val="clear" w:color="auto" w:fill="auto"/>
            <w:vAlign w:val="center"/>
          </w:tcPr>
          <w:p w:rsidR="00CF1499" w:rsidRPr="00D0518B" w:rsidRDefault="00CF1499" w:rsidP="009552C1">
            <w:pPr>
              <w:ind w:right="-1475"/>
              <w:rPr>
                <w:rFonts w:asciiTheme="minorHAnsi" w:hAnsiTheme="minorHAnsi"/>
                <w:sz w:val="20"/>
                <w:szCs w:val="20"/>
              </w:rPr>
            </w:pPr>
          </w:p>
        </w:tc>
        <w:tc>
          <w:tcPr>
            <w:tcW w:w="450" w:type="dxa"/>
            <w:vAlign w:val="center"/>
          </w:tcPr>
          <w:p w:rsidR="00CF1499" w:rsidRPr="00D0518B" w:rsidRDefault="00CF1499" w:rsidP="009552C1">
            <w:pPr>
              <w:ind w:right="-1475"/>
              <w:rPr>
                <w:rFonts w:asciiTheme="minorHAnsi" w:hAnsiTheme="minorHAnsi"/>
                <w:sz w:val="20"/>
                <w:szCs w:val="20"/>
              </w:rPr>
            </w:pPr>
          </w:p>
        </w:tc>
        <w:tc>
          <w:tcPr>
            <w:tcW w:w="450" w:type="dxa"/>
            <w:vAlign w:val="center"/>
          </w:tcPr>
          <w:p w:rsidR="00CF1499" w:rsidRPr="00D0518B" w:rsidRDefault="00CF1499" w:rsidP="009552C1">
            <w:pPr>
              <w:ind w:right="-1475"/>
              <w:rPr>
                <w:rFonts w:asciiTheme="minorHAnsi" w:hAnsiTheme="minorHAnsi"/>
                <w:sz w:val="20"/>
                <w:szCs w:val="20"/>
              </w:rPr>
            </w:pPr>
          </w:p>
        </w:tc>
        <w:tc>
          <w:tcPr>
            <w:tcW w:w="450" w:type="dxa"/>
            <w:vAlign w:val="center"/>
          </w:tcPr>
          <w:p w:rsidR="00CF1499" w:rsidRPr="00D0518B" w:rsidRDefault="00CF1499" w:rsidP="009552C1">
            <w:pPr>
              <w:ind w:right="-1475"/>
              <w:rPr>
                <w:rFonts w:asciiTheme="minorHAnsi" w:hAnsiTheme="minorHAnsi"/>
                <w:sz w:val="20"/>
                <w:szCs w:val="20"/>
              </w:rPr>
            </w:pPr>
          </w:p>
        </w:tc>
      </w:tr>
      <w:tr w:rsidR="00E30E66" w:rsidRPr="00D0518B" w:rsidTr="00CF1499">
        <w:trPr>
          <w:cantSplit/>
          <w:trHeight w:val="311"/>
        </w:trPr>
        <w:tc>
          <w:tcPr>
            <w:tcW w:w="4968" w:type="dxa"/>
            <w:vAlign w:val="center"/>
          </w:tcPr>
          <w:p w:rsidR="00CF1499" w:rsidRPr="00D0518B" w:rsidRDefault="00CF1499" w:rsidP="00466DC5">
            <w:pPr>
              <w:jc w:val="both"/>
              <w:rPr>
                <w:rFonts w:asciiTheme="minorHAnsi" w:hAnsiTheme="minorHAnsi"/>
                <w:sz w:val="20"/>
                <w:szCs w:val="20"/>
              </w:rPr>
            </w:pPr>
            <w:r w:rsidRPr="00D0518B">
              <w:rPr>
                <w:rFonts w:asciiTheme="minorHAnsi" w:hAnsiTheme="minorHAnsi"/>
                <w:sz w:val="20"/>
                <w:szCs w:val="20"/>
              </w:rPr>
              <w:t>4. Implementation of actions, monitoring and supervision</w:t>
            </w:r>
          </w:p>
        </w:tc>
        <w:tc>
          <w:tcPr>
            <w:tcW w:w="540" w:type="dxa"/>
            <w:shd w:val="clear" w:color="auto" w:fill="auto"/>
            <w:vAlign w:val="center"/>
          </w:tcPr>
          <w:p w:rsidR="00CF1499" w:rsidRPr="00D0518B" w:rsidRDefault="00CF1499" w:rsidP="00466DC5">
            <w:pPr>
              <w:ind w:right="-44"/>
              <w:rPr>
                <w:rFonts w:asciiTheme="minorHAnsi" w:hAnsiTheme="minorHAnsi"/>
                <w:sz w:val="20"/>
                <w:szCs w:val="20"/>
              </w:rPr>
            </w:pPr>
          </w:p>
        </w:tc>
        <w:tc>
          <w:tcPr>
            <w:tcW w:w="360" w:type="dxa"/>
            <w:shd w:val="clear" w:color="auto" w:fill="auto"/>
            <w:vAlign w:val="center"/>
          </w:tcPr>
          <w:p w:rsidR="00CF1499" w:rsidRPr="00D0518B" w:rsidRDefault="00CF1499" w:rsidP="00466DC5">
            <w:pPr>
              <w:ind w:right="-1475"/>
              <w:rPr>
                <w:rFonts w:asciiTheme="minorHAnsi" w:hAnsiTheme="minorHAnsi"/>
                <w:sz w:val="20"/>
                <w:szCs w:val="20"/>
                <w:highlight w:val="yellow"/>
              </w:rPr>
            </w:pPr>
          </w:p>
        </w:tc>
        <w:tc>
          <w:tcPr>
            <w:tcW w:w="450" w:type="dxa"/>
            <w:shd w:val="clear" w:color="auto" w:fill="auto"/>
            <w:vAlign w:val="center"/>
          </w:tcPr>
          <w:p w:rsidR="00CF1499" w:rsidRPr="00D0518B" w:rsidRDefault="00CF1499" w:rsidP="00466DC5">
            <w:pPr>
              <w:ind w:right="-1475"/>
              <w:rPr>
                <w:rFonts w:asciiTheme="minorHAnsi" w:hAnsiTheme="minorHAnsi"/>
                <w:sz w:val="20"/>
                <w:szCs w:val="20"/>
                <w:highlight w:val="lightGray"/>
              </w:rPr>
            </w:pPr>
          </w:p>
        </w:tc>
        <w:tc>
          <w:tcPr>
            <w:tcW w:w="360" w:type="dxa"/>
            <w:shd w:val="clear" w:color="auto" w:fill="7F7F7F" w:themeFill="text1" w:themeFillTint="80"/>
            <w:vAlign w:val="center"/>
          </w:tcPr>
          <w:p w:rsidR="00CF1499" w:rsidRPr="00D0518B" w:rsidRDefault="00CF1499" w:rsidP="00466DC5">
            <w:pPr>
              <w:ind w:right="-1475"/>
              <w:rPr>
                <w:rFonts w:asciiTheme="minorHAnsi" w:hAnsiTheme="minorHAnsi"/>
                <w:sz w:val="20"/>
                <w:szCs w:val="20"/>
              </w:rPr>
            </w:pPr>
          </w:p>
        </w:tc>
        <w:tc>
          <w:tcPr>
            <w:tcW w:w="360" w:type="dxa"/>
            <w:shd w:val="clear" w:color="auto" w:fill="7F7F7F" w:themeFill="text1" w:themeFillTint="80"/>
            <w:vAlign w:val="center"/>
          </w:tcPr>
          <w:p w:rsidR="00CF1499" w:rsidRPr="00D0518B" w:rsidRDefault="00CF1499" w:rsidP="00466DC5">
            <w:pPr>
              <w:ind w:right="-1475"/>
              <w:rPr>
                <w:rFonts w:asciiTheme="minorHAnsi" w:hAnsiTheme="minorHAnsi"/>
                <w:sz w:val="20"/>
                <w:szCs w:val="20"/>
              </w:rPr>
            </w:pPr>
          </w:p>
        </w:tc>
        <w:tc>
          <w:tcPr>
            <w:tcW w:w="360" w:type="dxa"/>
            <w:shd w:val="clear" w:color="auto" w:fill="7F7F7F" w:themeFill="text1" w:themeFillTint="80"/>
            <w:vAlign w:val="center"/>
          </w:tcPr>
          <w:p w:rsidR="00CF1499" w:rsidRPr="00D0518B" w:rsidRDefault="00CF1499" w:rsidP="00466DC5">
            <w:pPr>
              <w:ind w:right="-1475"/>
              <w:rPr>
                <w:rFonts w:asciiTheme="minorHAnsi" w:hAnsiTheme="minorHAnsi"/>
                <w:sz w:val="20"/>
                <w:szCs w:val="20"/>
              </w:rPr>
            </w:pPr>
          </w:p>
        </w:tc>
        <w:tc>
          <w:tcPr>
            <w:tcW w:w="360" w:type="dxa"/>
            <w:shd w:val="clear" w:color="auto" w:fill="808080" w:themeFill="background1" w:themeFillShade="80"/>
            <w:vAlign w:val="center"/>
          </w:tcPr>
          <w:p w:rsidR="00CF1499" w:rsidRPr="00D0518B" w:rsidRDefault="00CF1499" w:rsidP="00466DC5">
            <w:pPr>
              <w:ind w:right="-1475"/>
              <w:rPr>
                <w:rFonts w:asciiTheme="minorHAnsi" w:hAnsiTheme="minorHAnsi"/>
                <w:sz w:val="20"/>
                <w:szCs w:val="20"/>
              </w:rPr>
            </w:pPr>
          </w:p>
        </w:tc>
        <w:tc>
          <w:tcPr>
            <w:tcW w:w="270" w:type="dxa"/>
            <w:shd w:val="clear" w:color="auto" w:fill="808080" w:themeFill="background1" w:themeFillShade="80"/>
            <w:vAlign w:val="center"/>
          </w:tcPr>
          <w:p w:rsidR="00CF1499" w:rsidRPr="00D0518B" w:rsidRDefault="00CF1499" w:rsidP="00466DC5">
            <w:pPr>
              <w:ind w:right="-1475"/>
              <w:rPr>
                <w:rFonts w:asciiTheme="minorHAnsi" w:hAnsiTheme="minorHAnsi"/>
                <w:sz w:val="20"/>
                <w:szCs w:val="20"/>
              </w:rPr>
            </w:pPr>
          </w:p>
        </w:tc>
        <w:tc>
          <w:tcPr>
            <w:tcW w:w="360" w:type="dxa"/>
            <w:shd w:val="clear" w:color="auto" w:fill="808080" w:themeFill="background1" w:themeFillShade="80"/>
            <w:vAlign w:val="center"/>
          </w:tcPr>
          <w:p w:rsidR="00CF1499" w:rsidRPr="00D0518B" w:rsidRDefault="00CF1499" w:rsidP="00466DC5">
            <w:pPr>
              <w:ind w:right="-1475"/>
              <w:rPr>
                <w:rFonts w:asciiTheme="minorHAnsi" w:hAnsiTheme="minorHAnsi"/>
                <w:sz w:val="20"/>
                <w:szCs w:val="20"/>
              </w:rPr>
            </w:pPr>
          </w:p>
        </w:tc>
        <w:tc>
          <w:tcPr>
            <w:tcW w:w="450" w:type="dxa"/>
            <w:shd w:val="clear" w:color="auto" w:fill="808080" w:themeFill="background1" w:themeFillShade="80"/>
            <w:vAlign w:val="center"/>
          </w:tcPr>
          <w:p w:rsidR="00CF1499" w:rsidRPr="00D0518B" w:rsidRDefault="00CF1499" w:rsidP="00466DC5">
            <w:pPr>
              <w:ind w:right="-1475"/>
              <w:rPr>
                <w:rFonts w:asciiTheme="minorHAnsi" w:hAnsiTheme="minorHAnsi"/>
                <w:sz w:val="20"/>
                <w:szCs w:val="20"/>
              </w:rPr>
            </w:pPr>
          </w:p>
        </w:tc>
        <w:tc>
          <w:tcPr>
            <w:tcW w:w="450" w:type="dxa"/>
            <w:shd w:val="clear" w:color="auto" w:fill="808080" w:themeFill="background1" w:themeFillShade="80"/>
            <w:vAlign w:val="center"/>
          </w:tcPr>
          <w:p w:rsidR="00CF1499" w:rsidRPr="00D0518B" w:rsidRDefault="00CF1499" w:rsidP="00466DC5">
            <w:pPr>
              <w:ind w:right="-1475"/>
              <w:rPr>
                <w:rFonts w:asciiTheme="minorHAnsi" w:hAnsiTheme="minorHAnsi"/>
                <w:sz w:val="20"/>
                <w:szCs w:val="20"/>
              </w:rPr>
            </w:pPr>
          </w:p>
        </w:tc>
        <w:tc>
          <w:tcPr>
            <w:tcW w:w="450" w:type="dxa"/>
            <w:shd w:val="clear" w:color="auto" w:fill="808080" w:themeFill="background1" w:themeFillShade="80"/>
            <w:vAlign w:val="center"/>
          </w:tcPr>
          <w:p w:rsidR="00CF1499" w:rsidRPr="00D0518B" w:rsidRDefault="00CF1499" w:rsidP="00466DC5">
            <w:pPr>
              <w:ind w:right="-1475"/>
              <w:rPr>
                <w:rFonts w:asciiTheme="minorHAnsi" w:hAnsiTheme="minorHAnsi"/>
                <w:sz w:val="20"/>
                <w:szCs w:val="20"/>
              </w:rPr>
            </w:pPr>
          </w:p>
        </w:tc>
      </w:tr>
      <w:tr w:rsidR="00E30E66" w:rsidRPr="00D0518B" w:rsidTr="00CF1499">
        <w:trPr>
          <w:cantSplit/>
          <w:trHeight w:val="311"/>
        </w:trPr>
        <w:tc>
          <w:tcPr>
            <w:tcW w:w="4968" w:type="dxa"/>
            <w:vAlign w:val="center"/>
          </w:tcPr>
          <w:p w:rsidR="00CF1499" w:rsidRPr="00D0518B" w:rsidRDefault="00CF1499" w:rsidP="00466DC5">
            <w:pPr>
              <w:jc w:val="both"/>
              <w:rPr>
                <w:rFonts w:asciiTheme="minorHAnsi" w:hAnsiTheme="minorHAnsi"/>
                <w:sz w:val="20"/>
                <w:szCs w:val="20"/>
              </w:rPr>
            </w:pPr>
            <w:r w:rsidRPr="00D0518B">
              <w:rPr>
                <w:rFonts w:asciiTheme="minorHAnsi" w:hAnsiTheme="minorHAnsi"/>
                <w:sz w:val="20"/>
                <w:szCs w:val="20"/>
              </w:rPr>
              <w:t>5. Finalisation, media events, ceremony</w:t>
            </w:r>
          </w:p>
        </w:tc>
        <w:tc>
          <w:tcPr>
            <w:tcW w:w="540" w:type="dxa"/>
            <w:shd w:val="clear" w:color="auto" w:fill="auto"/>
            <w:vAlign w:val="center"/>
          </w:tcPr>
          <w:p w:rsidR="00CF1499" w:rsidRPr="00D0518B" w:rsidRDefault="00CF1499" w:rsidP="00466DC5">
            <w:pPr>
              <w:ind w:right="-44"/>
              <w:rPr>
                <w:rFonts w:asciiTheme="minorHAnsi" w:hAnsiTheme="minorHAnsi"/>
                <w:sz w:val="20"/>
                <w:szCs w:val="20"/>
              </w:rPr>
            </w:pPr>
          </w:p>
        </w:tc>
        <w:tc>
          <w:tcPr>
            <w:tcW w:w="360" w:type="dxa"/>
            <w:shd w:val="clear" w:color="auto" w:fill="auto"/>
            <w:vAlign w:val="center"/>
          </w:tcPr>
          <w:p w:rsidR="00CF1499" w:rsidRPr="00D0518B" w:rsidRDefault="00CF1499" w:rsidP="00466DC5">
            <w:pPr>
              <w:ind w:right="-1475"/>
              <w:rPr>
                <w:rFonts w:asciiTheme="minorHAnsi" w:hAnsiTheme="minorHAnsi"/>
                <w:sz w:val="20"/>
                <w:szCs w:val="20"/>
                <w:highlight w:val="yellow"/>
              </w:rPr>
            </w:pPr>
          </w:p>
        </w:tc>
        <w:tc>
          <w:tcPr>
            <w:tcW w:w="450" w:type="dxa"/>
            <w:shd w:val="clear" w:color="auto" w:fill="auto"/>
            <w:vAlign w:val="center"/>
          </w:tcPr>
          <w:p w:rsidR="00CF1499" w:rsidRPr="00D0518B" w:rsidRDefault="00CF1499" w:rsidP="00466DC5">
            <w:pPr>
              <w:ind w:right="-1475"/>
              <w:rPr>
                <w:rFonts w:asciiTheme="minorHAnsi" w:hAnsiTheme="minorHAnsi"/>
                <w:sz w:val="20"/>
                <w:szCs w:val="20"/>
                <w:highlight w:val="lightGray"/>
              </w:rPr>
            </w:pPr>
          </w:p>
        </w:tc>
        <w:tc>
          <w:tcPr>
            <w:tcW w:w="360" w:type="dxa"/>
            <w:shd w:val="clear" w:color="auto" w:fill="auto"/>
            <w:vAlign w:val="center"/>
          </w:tcPr>
          <w:p w:rsidR="00CF1499" w:rsidRPr="00D0518B" w:rsidRDefault="00CF1499" w:rsidP="00466DC5">
            <w:pPr>
              <w:ind w:right="-1475"/>
              <w:rPr>
                <w:rFonts w:asciiTheme="minorHAnsi" w:hAnsiTheme="minorHAnsi"/>
                <w:sz w:val="20"/>
                <w:szCs w:val="20"/>
              </w:rPr>
            </w:pPr>
          </w:p>
        </w:tc>
        <w:tc>
          <w:tcPr>
            <w:tcW w:w="360" w:type="dxa"/>
            <w:shd w:val="clear" w:color="auto" w:fill="auto"/>
            <w:vAlign w:val="center"/>
          </w:tcPr>
          <w:p w:rsidR="00CF1499" w:rsidRPr="00D0518B" w:rsidRDefault="00CF1499" w:rsidP="00466DC5">
            <w:pPr>
              <w:ind w:right="-1475"/>
              <w:rPr>
                <w:rFonts w:asciiTheme="minorHAnsi" w:hAnsiTheme="minorHAnsi"/>
                <w:sz w:val="20"/>
                <w:szCs w:val="20"/>
              </w:rPr>
            </w:pPr>
          </w:p>
        </w:tc>
        <w:tc>
          <w:tcPr>
            <w:tcW w:w="360" w:type="dxa"/>
            <w:shd w:val="clear" w:color="auto" w:fill="auto"/>
            <w:vAlign w:val="center"/>
          </w:tcPr>
          <w:p w:rsidR="00CF1499" w:rsidRPr="00D0518B" w:rsidRDefault="00CF1499" w:rsidP="00466DC5">
            <w:pPr>
              <w:ind w:right="-1475"/>
              <w:rPr>
                <w:rFonts w:asciiTheme="minorHAnsi" w:hAnsiTheme="minorHAnsi"/>
                <w:sz w:val="20"/>
                <w:szCs w:val="20"/>
              </w:rPr>
            </w:pPr>
          </w:p>
        </w:tc>
        <w:tc>
          <w:tcPr>
            <w:tcW w:w="360" w:type="dxa"/>
            <w:shd w:val="clear" w:color="auto" w:fill="auto"/>
            <w:vAlign w:val="center"/>
          </w:tcPr>
          <w:p w:rsidR="00CF1499" w:rsidRPr="00D0518B" w:rsidRDefault="00CF1499" w:rsidP="00466DC5">
            <w:pPr>
              <w:ind w:right="-1475"/>
              <w:rPr>
                <w:rFonts w:asciiTheme="minorHAnsi" w:hAnsiTheme="minorHAnsi"/>
                <w:sz w:val="20"/>
                <w:szCs w:val="20"/>
              </w:rPr>
            </w:pPr>
          </w:p>
        </w:tc>
        <w:tc>
          <w:tcPr>
            <w:tcW w:w="270" w:type="dxa"/>
            <w:shd w:val="clear" w:color="auto" w:fill="auto"/>
            <w:vAlign w:val="center"/>
          </w:tcPr>
          <w:p w:rsidR="00CF1499" w:rsidRPr="00D0518B" w:rsidRDefault="00CF1499" w:rsidP="00466DC5">
            <w:pPr>
              <w:ind w:right="-1475"/>
              <w:rPr>
                <w:rFonts w:asciiTheme="minorHAnsi" w:hAnsiTheme="minorHAnsi"/>
                <w:sz w:val="20"/>
                <w:szCs w:val="20"/>
              </w:rPr>
            </w:pPr>
          </w:p>
        </w:tc>
        <w:tc>
          <w:tcPr>
            <w:tcW w:w="360" w:type="dxa"/>
            <w:shd w:val="clear" w:color="auto" w:fill="auto"/>
            <w:vAlign w:val="center"/>
          </w:tcPr>
          <w:p w:rsidR="00CF1499" w:rsidRPr="00D0518B" w:rsidRDefault="00CF1499" w:rsidP="00466DC5">
            <w:pPr>
              <w:ind w:right="-1475"/>
              <w:rPr>
                <w:rFonts w:asciiTheme="minorHAnsi" w:hAnsiTheme="minorHAnsi"/>
                <w:sz w:val="20"/>
                <w:szCs w:val="20"/>
              </w:rPr>
            </w:pPr>
          </w:p>
        </w:tc>
        <w:tc>
          <w:tcPr>
            <w:tcW w:w="450" w:type="dxa"/>
            <w:vAlign w:val="center"/>
          </w:tcPr>
          <w:p w:rsidR="00CF1499" w:rsidRPr="00D0518B" w:rsidRDefault="00CF1499" w:rsidP="00466DC5">
            <w:pPr>
              <w:ind w:right="-1475"/>
              <w:rPr>
                <w:rFonts w:asciiTheme="minorHAnsi" w:hAnsiTheme="minorHAnsi"/>
                <w:sz w:val="20"/>
                <w:szCs w:val="20"/>
              </w:rPr>
            </w:pPr>
          </w:p>
        </w:tc>
        <w:tc>
          <w:tcPr>
            <w:tcW w:w="450" w:type="dxa"/>
            <w:vAlign w:val="center"/>
          </w:tcPr>
          <w:p w:rsidR="00CF1499" w:rsidRPr="00D0518B" w:rsidRDefault="00CF1499" w:rsidP="00466DC5">
            <w:pPr>
              <w:ind w:right="-1475"/>
              <w:rPr>
                <w:rFonts w:asciiTheme="minorHAnsi" w:hAnsiTheme="minorHAnsi"/>
                <w:sz w:val="20"/>
                <w:szCs w:val="20"/>
              </w:rPr>
            </w:pPr>
          </w:p>
        </w:tc>
        <w:tc>
          <w:tcPr>
            <w:tcW w:w="450" w:type="dxa"/>
            <w:shd w:val="clear" w:color="auto" w:fill="7F7F7F" w:themeFill="text1" w:themeFillTint="80"/>
            <w:vAlign w:val="center"/>
          </w:tcPr>
          <w:p w:rsidR="00CF1499" w:rsidRPr="00D0518B" w:rsidRDefault="00CF1499" w:rsidP="00466DC5">
            <w:pPr>
              <w:ind w:right="-1475"/>
              <w:rPr>
                <w:rFonts w:asciiTheme="minorHAnsi" w:hAnsiTheme="minorHAnsi"/>
                <w:sz w:val="20"/>
                <w:szCs w:val="20"/>
              </w:rPr>
            </w:pPr>
          </w:p>
        </w:tc>
      </w:tr>
      <w:tr w:rsidR="00E30E66" w:rsidRPr="00D0518B" w:rsidTr="00CF1499">
        <w:trPr>
          <w:cantSplit/>
          <w:trHeight w:val="311"/>
        </w:trPr>
        <w:tc>
          <w:tcPr>
            <w:tcW w:w="4968" w:type="dxa"/>
            <w:vAlign w:val="center"/>
          </w:tcPr>
          <w:p w:rsidR="00CF1499" w:rsidRPr="00D0518B" w:rsidRDefault="00CF1499" w:rsidP="00466DC5">
            <w:pPr>
              <w:jc w:val="both"/>
              <w:rPr>
                <w:rFonts w:asciiTheme="minorHAnsi" w:hAnsiTheme="minorHAnsi"/>
                <w:sz w:val="20"/>
                <w:szCs w:val="20"/>
                <w:u w:val="single"/>
              </w:rPr>
            </w:pPr>
            <w:r w:rsidRPr="00D0518B">
              <w:rPr>
                <w:rFonts w:asciiTheme="minorHAnsi" w:hAnsiTheme="minorHAnsi"/>
                <w:sz w:val="20"/>
                <w:szCs w:val="20"/>
                <w:u w:val="single"/>
              </w:rPr>
              <w:t>Component 2:</w:t>
            </w:r>
          </w:p>
        </w:tc>
        <w:tc>
          <w:tcPr>
            <w:tcW w:w="540" w:type="dxa"/>
            <w:shd w:val="clear" w:color="auto" w:fill="7F7F7F" w:themeFill="text1" w:themeFillTint="80"/>
            <w:vAlign w:val="center"/>
          </w:tcPr>
          <w:p w:rsidR="00CF1499" w:rsidRPr="00D0518B" w:rsidRDefault="00CF1499" w:rsidP="00466DC5">
            <w:pPr>
              <w:ind w:right="-44"/>
              <w:rPr>
                <w:rFonts w:asciiTheme="minorHAnsi" w:hAnsiTheme="minorHAnsi"/>
                <w:sz w:val="20"/>
                <w:szCs w:val="20"/>
              </w:rPr>
            </w:pPr>
          </w:p>
        </w:tc>
        <w:tc>
          <w:tcPr>
            <w:tcW w:w="360" w:type="dxa"/>
            <w:shd w:val="clear" w:color="auto" w:fill="7F7F7F" w:themeFill="text1" w:themeFillTint="80"/>
            <w:vAlign w:val="center"/>
          </w:tcPr>
          <w:p w:rsidR="00CF1499" w:rsidRPr="00D0518B" w:rsidRDefault="00CF1499" w:rsidP="00466DC5">
            <w:pPr>
              <w:ind w:right="-1475"/>
              <w:rPr>
                <w:rFonts w:asciiTheme="minorHAnsi" w:hAnsiTheme="minorHAnsi"/>
                <w:sz w:val="20"/>
                <w:szCs w:val="20"/>
                <w:highlight w:val="yellow"/>
              </w:rPr>
            </w:pPr>
          </w:p>
        </w:tc>
        <w:tc>
          <w:tcPr>
            <w:tcW w:w="450" w:type="dxa"/>
            <w:shd w:val="clear" w:color="auto" w:fill="7F7F7F" w:themeFill="text1" w:themeFillTint="80"/>
            <w:vAlign w:val="center"/>
          </w:tcPr>
          <w:p w:rsidR="00CF1499" w:rsidRPr="00D0518B" w:rsidRDefault="00CF1499" w:rsidP="00466DC5">
            <w:pPr>
              <w:ind w:right="-1475"/>
              <w:rPr>
                <w:rFonts w:asciiTheme="minorHAnsi" w:hAnsiTheme="minorHAnsi"/>
                <w:sz w:val="20"/>
                <w:szCs w:val="20"/>
                <w:highlight w:val="lightGray"/>
              </w:rPr>
            </w:pPr>
          </w:p>
        </w:tc>
        <w:tc>
          <w:tcPr>
            <w:tcW w:w="360" w:type="dxa"/>
            <w:shd w:val="clear" w:color="auto" w:fill="7F7F7F" w:themeFill="text1" w:themeFillTint="80"/>
            <w:vAlign w:val="center"/>
          </w:tcPr>
          <w:p w:rsidR="00CF1499" w:rsidRPr="00D0518B" w:rsidRDefault="00CF1499" w:rsidP="00466DC5">
            <w:pPr>
              <w:ind w:right="-1475"/>
              <w:rPr>
                <w:rFonts w:asciiTheme="minorHAnsi" w:hAnsiTheme="minorHAnsi"/>
                <w:sz w:val="20"/>
                <w:szCs w:val="20"/>
              </w:rPr>
            </w:pPr>
          </w:p>
        </w:tc>
        <w:tc>
          <w:tcPr>
            <w:tcW w:w="360" w:type="dxa"/>
            <w:shd w:val="clear" w:color="auto" w:fill="7F7F7F" w:themeFill="text1" w:themeFillTint="80"/>
            <w:vAlign w:val="center"/>
          </w:tcPr>
          <w:p w:rsidR="00CF1499" w:rsidRPr="00D0518B" w:rsidRDefault="00CF1499" w:rsidP="00466DC5">
            <w:pPr>
              <w:ind w:right="-1475"/>
              <w:rPr>
                <w:rFonts w:asciiTheme="minorHAnsi" w:hAnsiTheme="minorHAnsi"/>
                <w:sz w:val="20"/>
                <w:szCs w:val="20"/>
              </w:rPr>
            </w:pPr>
          </w:p>
        </w:tc>
        <w:tc>
          <w:tcPr>
            <w:tcW w:w="360" w:type="dxa"/>
            <w:shd w:val="clear" w:color="auto" w:fill="7F7F7F" w:themeFill="text1" w:themeFillTint="80"/>
            <w:vAlign w:val="center"/>
          </w:tcPr>
          <w:p w:rsidR="00CF1499" w:rsidRPr="00D0518B" w:rsidRDefault="00CF1499" w:rsidP="00466DC5">
            <w:pPr>
              <w:ind w:right="-1475"/>
              <w:rPr>
                <w:rFonts w:asciiTheme="minorHAnsi" w:hAnsiTheme="minorHAnsi"/>
                <w:sz w:val="20"/>
                <w:szCs w:val="20"/>
              </w:rPr>
            </w:pPr>
          </w:p>
        </w:tc>
        <w:tc>
          <w:tcPr>
            <w:tcW w:w="360" w:type="dxa"/>
            <w:shd w:val="clear" w:color="auto" w:fill="7F7F7F" w:themeFill="text1" w:themeFillTint="80"/>
            <w:vAlign w:val="center"/>
          </w:tcPr>
          <w:p w:rsidR="00CF1499" w:rsidRPr="00D0518B" w:rsidRDefault="00CF1499" w:rsidP="00466DC5">
            <w:pPr>
              <w:ind w:right="-1475"/>
              <w:rPr>
                <w:rFonts w:asciiTheme="minorHAnsi" w:hAnsiTheme="minorHAnsi"/>
                <w:sz w:val="20"/>
                <w:szCs w:val="20"/>
              </w:rPr>
            </w:pPr>
          </w:p>
        </w:tc>
        <w:tc>
          <w:tcPr>
            <w:tcW w:w="270" w:type="dxa"/>
            <w:shd w:val="clear" w:color="auto" w:fill="7F7F7F" w:themeFill="text1" w:themeFillTint="80"/>
            <w:vAlign w:val="center"/>
          </w:tcPr>
          <w:p w:rsidR="00CF1499" w:rsidRPr="00D0518B" w:rsidRDefault="00CF1499" w:rsidP="00466DC5">
            <w:pPr>
              <w:ind w:right="-1475"/>
              <w:rPr>
                <w:rFonts w:asciiTheme="minorHAnsi" w:hAnsiTheme="minorHAnsi"/>
                <w:sz w:val="20"/>
                <w:szCs w:val="20"/>
              </w:rPr>
            </w:pPr>
          </w:p>
        </w:tc>
        <w:tc>
          <w:tcPr>
            <w:tcW w:w="360" w:type="dxa"/>
            <w:shd w:val="clear" w:color="auto" w:fill="7F7F7F" w:themeFill="text1" w:themeFillTint="80"/>
            <w:vAlign w:val="center"/>
          </w:tcPr>
          <w:p w:rsidR="00CF1499" w:rsidRPr="00D0518B" w:rsidRDefault="00CF1499" w:rsidP="00466DC5">
            <w:pPr>
              <w:ind w:right="-1475"/>
              <w:rPr>
                <w:rFonts w:asciiTheme="minorHAnsi" w:hAnsiTheme="minorHAnsi"/>
                <w:sz w:val="20"/>
                <w:szCs w:val="20"/>
              </w:rPr>
            </w:pPr>
          </w:p>
        </w:tc>
        <w:tc>
          <w:tcPr>
            <w:tcW w:w="450" w:type="dxa"/>
            <w:shd w:val="clear" w:color="auto" w:fill="7F7F7F" w:themeFill="text1" w:themeFillTint="80"/>
            <w:vAlign w:val="center"/>
          </w:tcPr>
          <w:p w:rsidR="00CF1499" w:rsidRPr="00D0518B" w:rsidRDefault="00CF1499" w:rsidP="00466DC5">
            <w:pPr>
              <w:ind w:right="-1475"/>
              <w:rPr>
                <w:rFonts w:asciiTheme="minorHAnsi" w:hAnsiTheme="minorHAnsi"/>
                <w:sz w:val="20"/>
                <w:szCs w:val="20"/>
              </w:rPr>
            </w:pPr>
          </w:p>
        </w:tc>
        <w:tc>
          <w:tcPr>
            <w:tcW w:w="450" w:type="dxa"/>
            <w:shd w:val="clear" w:color="auto" w:fill="7F7F7F" w:themeFill="text1" w:themeFillTint="80"/>
            <w:vAlign w:val="center"/>
          </w:tcPr>
          <w:p w:rsidR="00CF1499" w:rsidRPr="00D0518B" w:rsidRDefault="00CF1499" w:rsidP="00466DC5">
            <w:pPr>
              <w:ind w:right="-1475"/>
              <w:rPr>
                <w:rFonts w:asciiTheme="minorHAnsi" w:hAnsiTheme="minorHAnsi"/>
                <w:sz w:val="20"/>
                <w:szCs w:val="20"/>
              </w:rPr>
            </w:pPr>
          </w:p>
        </w:tc>
        <w:tc>
          <w:tcPr>
            <w:tcW w:w="450" w:type="dxa"/>
            <w:shd w:val="clear" w:color="auto" w:fill="7F7F7F" w:themeFill="text1" w:themeFillTint="80"/>
            <w:vAlign w:val="center"/>
          </w:tcPr>
          <w:p w:rsidR="00CF1499" w:rsidRPr="00D0518B" w:rsidRDefault="00CF1499" w:rsidP="00466DC5">
            <w:pPr>
              <w:ind w:right="-1475"/>
              <w:rPr>
                <w:rFonts w:asciiTheme="minorHAnsi" w:hAnsiTheme="minorHAnsi"/>
                <w:sz w:val="20"/>
                <w:szCs w:val="20"/>
              </w:rPr>
            </w:pPr>
          </w:p>
        </w:tc>
      </w:tr>
      <w:tr w:rsidR="00E30E66" w:rsidRPr="00D0518B" w:rsidTr="00CF1499">
        <w:trPr>
          <w:cantSplit/>
          <w:trHeight w:val="311"/>
        </w:trPr>
        <w:tc>
          <w:tcPr>
            <w:tcW w:w="4968" w:type="dxa"/>
            <w:vAlign w:val="center"/>
          </w:tcPr>
          <w:p w:rsidR="00CF1499" w:rsidRPr="00D0518B" w:rsidRDefault="00CF1499" w:rsidP="00466DC5">
            <w:pPr>
              <w:jc w:val="both"/>
              <w:rPr>
                <w:rFonts w:asciiTheme="minorHAnsi" w:hAnsiTheme="minorHAnsi"/>
                <w:sz w:val="20"/>
                <w:szCs w:val="20"/>
              </w:rPr>
            </w:pPr>
            <w:r w:rsidRPr="00D0518B">
              <w:rPr>
                <w:rFonts w:asciiTheme="minorHAnsi" w:hAnsiTheme="minorHAnsi"/>
                <w:sz w:val="20"/>
                <w:szCs w:val="20"/>
              </w:rPr>
              <w:t>1. Final identification of priority flood protection localities to deliver assistance and partnerships with relevant local governments (potentially joint localities with component 1)</w:t>
            </w:r>
          </w:p>
        </w:tc>
        <w:tc>
          <w:tcPr>
            <w:tcW w:w="540" w:type="dxa"/>
            <w:tcBorders>
              <w:bottom w:val="single" w:sz="4" w:space="0" w:color="auto"/>
            </w:tcBorders>
            <w:shd w:val="clear" w:color="auto" w:fill="7F7F7F" w:themeFill="text1" w:themeFillTint="80"/>
            <w:vAlign w:val="center"/>
          </w:tcPr>
          <w:p w:rsidR="00CF1499" w:rsidRPr="00D0518B" w:rsidRDefault="00CF1499" w:rsidP="00466DC5">
            <w:pPr>
              <w:ind w:right="-44"/>
              <w:rPr>
                <w:rFonts w:asciiTheme="minorHAnsi" w:hAnsiTheme="minorHAnsi"/>
                <w:sz w:val="20"/>
                <w:szCs w:val="20"/>
              </w:rPr>
            </w:pPr>
          </w:p>
        </w:tc>
        <w:tc>
          <w:tcPr>
            <w:tcW w:w="360" w:type="dxa"/>
            <w:tcBorders>
              <w:bottom w:val="single" w:sz="4" w:space="0" w:color="auto"/>
            </w:tcBorders>
            <w:shd w:val="clear" w:color="auto" w:fill="auto"/>
            <w:vAlign w:val="center"/>
          </w:tcPr>
          <w:p w:rsidR="00CF1499" w:rsidRPr="00D0518B" w:rsidRDefault="00CF1499" w:rsidP="00466DC5">
            <w:pPr>
              <w:ind w:right="-1475"/>
              <w:rPr>
                <w:rFonts w:asciiTheme="minorHAnsi" w:hAnsiTheme="minorHAnsi"/>
                <w:sz w:val="20"/>
                <w:szCs w:val="20"/>
                <w:highlight w:val="yellow"/>
              </w:rPr>
            </w:pPr>
          </w:p>
        </w:tc>
        <w:tc>
          <w:tcPr>
            <w:tcW w:w="450" w:type="dxa"/>
            <w:tcBorders>
              <w:bottom w:val="single" w:sz="4" w:space="0" w:color="auto"/>
            </w:tcBorders>
            <w:shd w:val="clear" w:color="auto" w:fill="auto"/>
            <w:vAlign w:val="center"/>
          </w:tcPr>
          <w:p w:rsidR="00CF1499" w:rsidRPr="00D0518B" w:rsidRDefault="00CF1499" w:rsidP="00466DC5">
            <w:pPr>
              <w:ind w:right="-1475"/>
              <w:rPr>
                <w:rFonts w:asciiTheme="minorHAnsi" w:hAnsiTheme="minorHAnsi"/>
                <w:sz w:val="20"/>
                <w:szCs w:val="20"/>
                <w:highlight w:val="lightGray"/>
              </w:rPr>
            </w:pPr>
          </w:p>
        </w:tc>
        <w:tc>
          <w:tcPr>
            <w:tcW w:w="360" w:type="dxa"/>
            <w:tcBorders>
              <w:bottom w:val="single" w:sz="4" w:space="0" w:color="auto"/>
            </w:tcBorders>
            <w:shd w:val="clear" w:color="auto" w:fill="auto"/>
            <w:vAlign w:val="center"/>
          </w:tcPr>
          <w:p w:rsidR="00CF1499" w:rsidRPr="00D0518B" w:rsidRDefault="00CF1499" w:rsidP="00466DC5">
            <w:pPr>
              <w:ind w:right="-1475"/>
              <w:rPr>
                <w:rFonts w:asciiTheme="minorHAnsi" w:hAnsiTheme="minorHAnsi"/>
                <w:sz w:val="20"/>
                <w:szCs w:val="20"/>
              </w:rPr>
            </w:pPr>
          </w:p>
        </w:tc>
        <w:tc>
          <w:tcPr>
            <w:tcW w:w="360" w:type="dxa"/>
            <w:tcBorders>
              <w:bottom w:val="single" w:sz="4" w:space="0" w:color="auto"/>
            </w:tcBorders>
            <w:shd w:val="clear" w:color="auto" w:fill="auto"/>
            <w:vAlign w:val="center"/>
          </w:tcPr>
          <w:p w:rsidR="00CF1499" w:rsidRPr="00D0518B" w:rsidRDefault="00CF1499" w:rsidP="00466DC5">
            <w:pPr>
              <w:ind w:right="-1475"/>
              <w:rPr>
                <w:rFonts w:asciiTheme="minorHAnsi" w:hAnsiTheme="minorHAnsi"/>
                <w:sz w:val="20"/>
                <w:szCs w:val="20"/>
              </w:rPr>
            </w:pPr>
          </w:p>
        </w:tc>
        <w:tc>
          <w:tcPr>
            <w:tcW w:w="360" w:type="dxa"/>
            <w:tcBorders>
              <w:bottom w:val="single" w:sz="4" w:space="0" w:color="auto"/>
            </w:tcBorders>
            <w:shd w:val="clear" w:color="auto" w:fill="auto"/>
            <w:vAlign w:val="center"/>
          </w:tcPr>
          <w:p w:rsidR="00CF1499" w:rsidRPr="00D0518B" w:rsidRDefault="00CF1499" w:rsidP="00466DC5">
            <w:pPr>
              <w:ind w:right="-1475"/>
              <w:rPr>
                <w:rFonts w:asciiTheme="minorHAnsi" w:hAnsiTheme="minorHAnsi"/>
                <w:sz w:val="20"/>
                <w:szCs w:val="20"/>
              </w:rPr>
            </w:pPr>
          </w:p>
        </w:tc>
        <w:tc>
          <w:tcPr>
            <w:tcW w:w="360" w:type="dxa"/>
            <w:tcBorders>
              <w:bottom w:val="single" w:sz="4" w:space="0" w:color="auto"/>
            </w:tcBorders>
            <w:shd w:val="clear" w:color="auto" w:fill="auto"/>
            <w:vAlign w:val="center"/>
          </w:tcPr>
          <w:p w:rsidR="00CF1499" w:rsidRPr="00D0518B" w:rsidRDefault="00CF1499" w:rsidP="00466DC5">
            <w:pPr>
              <w:ind w:right="-1475"/>
              <w:rPr>
                <w:rFonts w:asciiTheme="minorHAnsi" w:hAnsiTheme="minorHAnsi"/>
                <w:sz w:val="20"/>
                <w:szCs w:val="20"/>
              </w:rPr>
            </w:pPr>
          </w:p>
        </w:tc>
        <w:tc>
          <w:tcPr>
            <w:tcW w:w="270" w:type="dxa"/>
            <w:tcBorders>
              <w:bottom w:val="single" w:sz="4" w:space="0" w:color="auto"/>
            </w:tcBorders>
            <w:shd w:val="clear" w:color="auto" w:fill="auto"/>
            <w:vAlign w:val="center"/>
          </w:tcPr>
          <w:p w:rsidR="00CF1499" w:rsidRPr="00D0518B" w:rsidRDefault="00CF1499" w:rsidP="00466DC5">
            <w:pPr>
              <w:ind w:right="-1475"/>
              <w:rPr>
                <w:rFonts w:asciiTheme="minorHAnsi" w:hAnsiTheme="minorHAnsi"/>
                <w:sz w:val="20"/>
                <w:szCs w:val="20"/>
              </w:rPr>
            </w:pPr>
          </w:p>
        </w:tc>
        <w:tc>
          <w:tcPr>
            <w:tcW w:w="360" w:type="dxa"/>
            <w:tcBorders>
              <w:bottom w:val="single" w:sz="4" w:space="0" w:color="auto"/>
            </w:tcBorders>
            <w:shd w:val="clear" w:color="auto" w:fill="auto"/>
            <w:vAlign w:val="center"/>
          </w:tcPr>
          <w:p w:rsidR="00CF1499" w:rsidRPr="00D0518B" w:rsidRDefault="00CF1499" w:rsidP="00466DC5">
            <w:pPr>
              <w:ind w:right="-1475"/>
              <w:rPr>
                <w:rFonts w:asciiTheme="minorHAnsi" w:hAnsiTheme="minorHAnsi"/>
                <w:sz w:val="20"/>
                <w:szCs w:val="20"/>
              </w:rPr>
            </w:pPr>
          </w:p>
        </w:tc>
        <w:tc>
          <w:tcPr>
            <w:tcW w:w="450" w:type="dxa"/>
            <w:tcBorders>
              <w:bottom w:val="single" w:sz="4" w:space="0" w:color="auto"/>
            </w:tcBorders>
            <w:vAlign w:val="center"/>
          </w:tcPr>
          <w:p w:rsidR="00CF1499" w:rsidRPr="00D0518B" w:rsidRDefault="00CF1499" w:rsidP="00466DC5">
            <w:pPr>
              <w:ind w:right="-1475"/>
              <w:rPr>
                <w:rFonts w:asciiTheme="minorHAnsi" w:hAnsiTheme="minorHAnsi"/>
                <w:sz w:val="20"/>
                <w:szCs w:val="20"/>
              </w:rPr>
            </w:pPr>
          </w:p>
        </w:tc>
        <w:tc>
          <w:tcPr>
            <w:tcW w:w="450" w:type="dxa"/>
            <w:tcBorders>
              <w:bottom w:val="single" w:sz="4" w:space="0" w:color="auto"/>
            </w:tcBorders>
            <w:vAlign w:val="center"/>
          </w:tcPr>
          <w:p w:rsidR="00CF1499" w:rsidRPr="00D0518B" w:rsidRDefault="00CF1499" w:rsidP="00466DC5">
            <w:pPr>
              <w:ind w:right="-1475"/>
              <w:rPr>
                <w:rFonts w:asciiTheme="minorHAnsi" w:hAnsiTheme="minorHAnsi"/>
                <w:sz w:val="20"/>
                <w:szCs w:val="20"/>
              </w:rPr>
            </w:pPr>
          </w:p>
        </w:tc>
        <w:tc>
          <w:tcPr>
            <w:tcW w:w="450" w:type="dxa"/>
            <w:tcBorders>
              <w:bottom w:val="single" w:sz="4" w:space="0" w:color="auto"/>
            </w:tcBorders>
            <w:vAlign w:val="center"/>
          </w:tcPr>
          <w:p w:rsidR="00CF1499" w:rsidRPr="00D0518B" w:rsidRDefault="00CF1499" w:rsidP="00466DC5">
            <w:pPr>
              <w:ind w:right="-1475"/>
              <w:rPr>
                <w:rFonts w:asciiTheme="minorHAnsi" w:hAnsiTheme="minorHAnsi"/>
                <w:sz w:val="20"/>
                <w:szCs w:val="20"/>
              </w:rPr>
            </w:pPr>
          </w:p>
        </w:tc>
      </w:tr>
      <w:tr w:rsidR="00E30E66" w:rsidRPr="00D0518B" w:rsidTr="00CF1499">
        <w:trPr>
          <w:cantSplit/>
          <w:trHeight w:val="311"/>
        </w:trPr>
        <w:tc>
          <w:tcPr>
            <w:tcW w:w="4968" w:type="dxa"/>
            <w:vAlign w:val="center"/>
          </w:tcPr>
          <w:p w:rsidR="00CF1499" w:rsidRPr="00D0518B" w:rsidRDefault="00CF1499" w:rsidP="006367B4">
            <w:pPr>
              <w:jc w:val="both"/>
              <w:rPr>
                <w:rFonts w:asciiTheme="minorHAnsi" w:hAnsiTheme="minorHAnsi"/>
                <w:sz w:val="20"/>
                <w:szCs w:val="20"/>
              </w:rPr>
            </w:pPr>
            <w:r w:rsidRPr="00D0518B">
              <w:rPr>
                <w:rFonts w:asciiTheme="minorHAnsi" w:hAnsiTheme="minorHAnsi"/>
                <w:sz w:val="20"/>
                <w:szCs w:val="20"/>
              </w:rPr>
              <w:t>2. Preparation of detailed technical specifications/bills of quantities for selected municipal projects</w:t>
            </w:r>
          </w:p>
        </w:tc>
        <w:tc>
          <w:tcPr>
            <w:tcW w:w="540" w:type="dxa"/>
            <w:tcBorders>
              <w:bottom w:val="single" w:sz="4" w:space="0" w:color="auto"/>
            </w:tcBorders>
            <w:shd w:val="clear" w:color="auto" w:fill="7F7F7F" w:themeFill="text1" w:themeFillTint="80"/>
            <w:vAlign w:val="center"/>
          </w:tcPr>
          <w:p w:rsidR="00CF1499" w:rsidRPr="00D0518B" w:rsidRDefault="00CF1499" w:rsidP="006367B4">
            <w:pPr>
              <w:ind w:right="-44"/>
              <w:rPr>
                <w:rFonts w:asciiTheme="minorHAnsi" w:hAnsiTheme="minorHAnsi"/>
                <w:sz w:val="20"/>
                <w:szCs w:val="20"/>
                <w:highlight w:val="darkGray"/>
              </w:rPr>
            </w:pPr>
          </w:p>
        </w:tc>
        <w:tc>
          <w:tcPr>
            <w:tcW w:w="360" w:type="dxa"/>
            <w:tcBorders>
              <w:bottom w:val="single" w:sz="4" w:space="0" w:color="auto"/>
            </w:tcBorders>
            <w:shd w:val="clear" w:color="auto" w:fill="7F7F7F" w:themeFill="text1" w:themeFillTint="80"/>
            <w:vAlign w:val="center"/>
          </w:tcPr>
          <w:p w:rsidR="00CF1499" w:rsidRPr="00D0518B" w:rsidRDefault="00CF1499" w:rsidP="006367B4">
            <w:pPr>
              <w:ind w:right="-1475"/>
              <w:rPr>
                <w:rFonts w:asciiTheme="minorHAnsi" w:hAnsiTheme="minorHAnsi"/>
                <w:sz w:val="20"/>
                <w:szCs w:val="20"/>
                <w:highlight w:val="darkGray"/>
              </w:rPr>
            </w:pPr>
          </w:p>
        </w:tc>
        <w:tc>
          <w:tcPr>
            <w:tcW w:w="450" w:type="dxa"/>
            <w:tcBorders>
              <w:bottom w:val="single" w:sz="4" w:space="0" w:color="auto"/>
            </w:tcBorders>
            <w:shd w:val="clear" w:color="auto" w:fill="auto"/>
            <w:vAlign w:val="center"/>
          </w:tcPr>
          <w:p w:rsidR="00CF1499" w:rsidRPr="00D0518B" w:rsidRDefault="00CF1499" w:rsidP="006367B4">
            <w:pPr>
              <w:ind w:right="-44"/>
              <w:rPr>
                <w:rFonts w:asciiTheme="minorHAnsi" w:hAnsiTheme="minorHAnsi"/>
                <w:sz w:val="20"/>
                <w:szCs w:val="20"/>
                <w:highlight w:val="darkGray"/>
              </w:rPr>
            </w:pPr>
          </w:p>
        </w:tc>
        <w:tc>
          <w:tcPr>
            <w:tcW w:w="360" w:type="dxa"/>
            <w:tcBorders>
              <w:bottom w:val="single" w:sz="4" w:space="0" w:color="auto"/>
            </w:tcBorders>
            <w:shd w:val="clear" w:color="auto" w:fill="auto"/>
            <w:vAlign w:val="center"/>
          </w:tcPr>
          <w:p w:rsidR="00CF1499" w:rsidRPr="00D0518B" w:rsidRDefault="00CF1499" w:rsidP="006367B4">
            <w:pPr>
              <w:ind w:right="-1475"/>
              <w:rPr>
                <w:rFonts w:asciiTheme="minorHAnsi" w:hAnsiTheme="minorHAnsi"/>
                <w:sz w:val="20"/>
                <w:szCs w:val="20"/>
                <w:highlight w:val="darkGray"/>
              </w:rPr>
            </w:pPr>
          </w:p>
        </w:tc>
        <w:tc>
          <w:tcPr>
            <w:tcW w:w="360" w:type="dxa"/>
            <w:tcBorders>
              <w:bottom w:val="single" w:sz="4" w:space="0" w:color="auto"/>
            </w:tcBorders>
            <w:shd w:val="clear" w:color="auto" w:fill="auto"/>
            <w:vAlign w:val="center"/>
          </w:tcPr>
          <w:p w:rsidR="00CF1499" w:rsidRPr="00D0518B" w:rsidRDefault="00CF1499" w:rsidP="006367B4">
            <w:pPr>
              <w:ind w:right="-1475"/>
              <w:rPr>
                <w:rFonts w:asciiTheme="minorHAnsi" w:hAnsiTheme="minorHAnsi"/>
                <w:sz w:val="20"/>
                <w:szCs w:val="20"/>
              </w:rPr>
            </w:pPr>
          </w:p>
        </w:tc>
        <w:tc>
          <w:tcPr>
            <w:tcW w:w="360" w:type="dxa"/>
            <w:tcBorders>
              <w:bottom w:val="single" w:sz="4" w:space="0" w:color="auto"/>
            </w:tcBorders>
            <w:shd w:val="clear" w:color="auto" w:fill="auto"/>
            <w:vAlign w:val="center"/>
          </w:tcPr>
          <w:p w:rsidR="00CF1499" w:rsidRPr="00D0518B" w:rsidRDefault="00CF1499" w:rsidP="006367B4">
            <w:pPr>
              <w:ind w:right="-1475"/>
              <w:rPr>
                <w:rFonts w:asciiTheme="minorHAnsi" w:hAnsiTheme="minorHAnsi"/>
                <w:sz w:val="20"/>
                <w:szCs w:val="20"/>
              </w:rPr>
            </w:pPr>
          </w:p>
        </w:tc>
        <w:tc>
          <w:tcPr>
            <w:tcW w:w="360" w:type="dxa"/>
            <w:tcBorders>
              <w:bottom w:val="single" w:sz="4" w:space="0" w:color="auto"/>
            </w:tcBorders>
            <w:shd w:val="clear" w:color="auto" w:fill="auto"/>
            <w:vAlign w:val="center"/>
          </w:tcPr>
          <w:p w:rsidR="00CF1499" w:rsidRPr="00D0518B" w:rsidRDefault="00CF1499" w:rsidP="006367B4">
            <w:pPr>
              <w:ind w:right="-1475"/>
              <w:rPr>
                <w:rFonts w:asciiTheme="minorHAnsi" w:hAnsiTheme="minorHAnsi"/>
                <w:sz w:val="20"/>
                <w:szCs w:val="20"/>
              </w:rPr>
            </w:pPr>
          </w:p>
        </w:tc>
        <w:tc>
          <w:tcPr>
            <w:tcW w:w="270" w:type="dxa"/>
            <w:tcBorders>
              <w:bottom w:val="single" w:sz="4" w:space="0" w:color="auto"/>
            </w:tcBorders>
            <w:shd w:val="clear" w:color="auto" w:fill="auto"/>
            <w:vAlign w:val="center"/>
          </w:tcPr>
          <w:p w:rsidR="00CF1499" w:rsidRPr="00D0518B" w:rsidRDefault="00CF1499" w:rsidP="006367B4">
            <w:pPr>
              <w:ind w:right="-1475"/>
              <w:rPr>
                <w:rFonts w:asciiTheme="minorHAnsi" w:hAnsiTheme="minorHAnsi"/>
                <w:sz w:val="20"/>
                <w:szCs w:val="20"/>
              </w:rPr>
            </w:pPr>
          </w:p>
        </w:tc>
        <w:tc>
          <w:tcPr>
            <w:tcW w:w="360" w:type="dxa"/>
            <w:tcBorders>
              <w:bottom w:val="single" w:sz="4" w:space="0" w:color="auto"/>
            </w:tcBorders>
            <w:shd w:val="clear" w:color="auto" w:fill="auto"/>
            <w:vAlign w:val="center"/>
          </w:tcPr>
          <w:p w:rsidR="00CF1499" w:rsidRPr="00D0518B" w:rsidRDefault="00CF1499" w:rsidP="006367B4">
            <w:pPr>
              <w:ind w:right="-1475"/>
              <w:rPr>
                <w:rFonts w:asciiTheme="minorHAnsi" w:hAnsiTheme="minorHAnsi"/>
                <w:sz w:val="20"/>
                <w:szCs w:val="20"/>
              </w:rPr>
            </w:pPr>
          </w:p>
        </w:tc>
        <w:tc>
          <w:tcPr>
            <w:tcW w:w="450" w:type="dxa"/>
            <w:tcBorders>
              <w:bottom w:val="single" w:sz="4" w:space="0" w:color="auto"/>
            </w:tcBorders>
            <w:vAlign w:val="center"/>
          </w:tcPr>
          <w:p w:rsidR="00CF1499" w:rsidRPr="00D0518B" w:rsidRDefault="00CF1499" w:rsidP="006367B4">
            <w:pPr>
              <w:ind w:right="-1475"/>
              <w:rPr>
                <w:rFonts w:asciiTheme="minorHAnsi" w:hAnsiTheme="minorHAnsi"/>
                <w:sz w:val="20"/>
                <w:szCs w:val="20"/>
              </w:rPr>
            </w:pPr>
          </w:p>
        </w:tc>
        <w:tc>
          <w:tcPr>
            <w:tcW w:w="450" w:type="dxa"/>
            <w:tcBorders>
              <w:bottom w:val="single" w:sz="4" w:space="0" w:color="auto"/>
            </w:tcBorders>
            <w:vAlign w:val="center"/>
          </w:tcPr>
          <w:p w:rsidR="00CF1499" w:rsidRPr="00D0518B" w:rsidRDefault="00CF1499" w:rsidP="006367B4">
            <w:pPr>
              <w:ind w:right="-1475"/>
              <w:rPr>
                <w:rFonts w:asciiTheme="minorHAnsi" w:hAnsiTheme="minorHAnsi"/>
                <w:sz w:val="20"/>
                <w:szCs w:val="20"/>
              </w:rPr>
            </w:pPr>
          </w:p>
        </w:tc>
        <w:tc>
          <w:tcPr>
            <w:tcW w:w="450" w:type="dxa"/>
            <w:tcBorders>
              <w:bottom w:val="single" w:sz="4" w:space="0" w:color="auto"/>
            </w:tcBorders>
            <w:vAlign w:val="center"/>
          </w:tcPr>
          <w:p w:rsidR="00CF1499" w:rsidRPr="00D0518B" w:rsidRDefault="00CF1499" w:rsidP="006367B4">
            <w:pPr>
              <w:ind w:right="-1475"/>
              <w:rPr>
                <w:rFonts w:asciiTheme="minorHAnsi" w:hAnsiTheme="minorHAnsi"/>
                <w:sz w:val="20"/>
                <w:szCs w:val="20"/>
              </w:rPr>
            </w:pPr>
          </w:p>
        </w:tc>
      </w:tr>
      <w:tr w:rsidR="00E30E66" w:rsidRPr="00D0518B" w:rsidTr="00CF1499">
        <w:trPr>
          <w:cantSplit/>
          <w:trHeight w:val="311"/>
        </w:trPr>
        <w:tc>
          <w:tcPr>
            <w:tcW w:w="4968" w:type="dxa"/>
            <w:vAlign w:val="center"/>
          </w:tcPr>
          <w:p w:rsidR="00CF1499" w:rsidRPr="00D0518B" w:rsidRDefault="00CF1499" w:rsidP="00466DC5">
            <w:pPr>
              <w:jc w:val="both"/>
              <w:rPr>
                <w:rFonts w:asciiTheme="minorHAnsi" w:hAnsiTheme="minorHAnsi"/>
                <w:sz w:val="20"/>
                <w:szCs w:val="20"/>
              </w:rPr>
            </w:pPr>
            <w:r w:rsidRPr="00D0518B">
              <w:rPr>
                <w:rFonts w:asciiTheme="minorHAnsi" w:hAnsiTheme="minorHAnsi"/>
                <w:sz w:val="20"/>
                <w:szCs w:val="20"/>
              </w:rPr>
              <w:t>3. Procurement process for selection of service providers, contracting and launch of realisation of actions</w:t>
            </w:r>
          </w:p>
        </w:tc>
        <w:tc>
          <w:tcPr>
            <w:tcW w:w="540" w:type="dxa"/>
            <w:tcBorders>
              <w:bottom w:val="single" w:sz="4" w:space="0" w:color="auto"/>
            </w:tcBorders>
            <w:shd w:val="clear" w:color="auto" w:fill="auto"/>
            <w:vAlign w:val="center"/>
          </w:tcPr>
          <w:p w:rsidR="00CF1499" w:rsidRPr="00D0518B" w:rsidRDefault="00CF1499" w:rsidP="00466DC5">
            <w:pPr>
              <w:ind w:right="-44"/>
              <w:rPr>
                <w:rFonts w:asciiTheme="minorHAnsi" w:hAnsiTheme="minorHAnsi"/>
                <w:sz w:val="20"/>
                <w:szCs w:val="20"/>
              </w:rPr>
            </w:pPr>
          </w:p>
        </w:tc>
        <w:tc>
          <w:tcPr>
            <w:tcW w:w="360" w:type="dxa"/>
            <w:tcBorders>
              <w:bottom w:val="single" w:sz="4" w:space="0" w:color="auto"/>
            </w:tcBorders>
            <w:shd w:val="clear" w:color="auto" w:fill="auto"/>
            <w:vAlign w:val="center"/>
          </w:tcPr>
          <w:p w:rsidR="00CF1499" w:rsidRPr="00D0518B" w:rsidRDefault="00CF1499" w:rsidP="00466DC5">
            <w:pPr>
              <w:ind w:right="-1475"/>
              <w:rPr>
                <w:rFonts w:asciiTheme="minorHAnsi" w:hAnsiTheme="minorHAnsi"/>
                <w:sz w:val="20"/>
                <w:szCs w:val="20"/>
                <w:highlight w:val="yellow"/>
              </w:rPr>
            </w:pPr>
          </w:p>
        </w:tc>
        <w:tc>
          <w:tcPr>
            <w:tcW w:w="450" w:type="dxa"/>
            <w:tcBorders>
              <w:bottom w:val="single" w:sz="4" w:space="0" w:color="auto"/>
            </w:tcBorders>
            <w:shd w:val="clear" w:color="auto" w:fill="7F7F7F" w:themeFill="text1" w:themeFillTint="80"/>
            <w:vAlign w:val="center"/>
          </w:tcPr>
          <w:p w:rsidR="00CF1499" w:rsidRPr="00D0518B" w:rsidRDefault="00CF1499" w:rsidP="00466DC5">
            <w:pPr>
              <w:ind w:right="-1475"/>
              <w:rPr>
                <w:rFonts w:asciiTheme="minorHAnsi" w:hAnsiTheme="minorHAnsi"/>
                <w:sz w:val="20"/>
                <w:szCs w:val="20"/>
                <w:highlight w:val="lightGray"/>
              </w:rPr>
            </w:pPr>
          </w:p>
        </w:tc>
        <w:tc>
          <w:tcPr>
            <w:tcW w:w="360" w:type="dxa"/>
            <w:tcBorders>
              <w:bottom w:val="single" w:sz="4" w:space="0" w:color="auto"/>
            </w:tcBorders>
            <w:shd w:val="clear" w:color="auto" w:fill="7F7F7F" w:themeFill="text1" w:themeFillTint="80"/>
            <w:vAlign w:val="center"/>
          </w:tcPr>
          <w:p w:rsidR="00CF1499" w:rsidRPr="00D0518B" w:rsidRDefault="00CF1499" w:rsidP="00466DC5">
            <w:pPr>
              <w:ind w:right="-1475"/>
              <w:rPr>
                <w:rFonts w:asciiTheme="minorHAnsi" w:hAnsiTheme="minorHAnsi"/>
                <w:sz w:val="20"/>
                <w:szCs w:val="20"/>
              </w:rPr>
            </w:pPr>
          </w:p>
        </w:tc>
        <w:tc>
          <w:tcPr>
            <w:tcW w:w="360" w:type="dxa"/>
            <w:tcBorders>
              <w:bottom w:val="single" w:sz="4" w:space="0" w:color="auto"/>
            </w:tcBorders>
            <w:shd w:val="clear" w:color="auto" w:fill="auto"/>
            <w:vAlign w:val="center"/>
          </w:tcPr>
          <w:p w:rsidR="00CF1499" w:rsidRPr="00D0518B" w:rsidRDefault="00CF1499" w:rsidP="00466DC5">
            <w:pPr>
              <w:ind w:right="-1475"/>
              <w:rPr>
                <w:rFonts w:asciiTheme="minorHAnsi" w:hAnsiTheme="minorHAnsi"/>
                <w:sz w:val="20"/>
                <w:szCs w:val="20"/>
              </w:rPr>
            </w:pPr>
          </w:p>
        </w:tc>
        <w:tc>
          <w:tcPr>
            <w:tcW w:w="360" w:type="dxa"/>
            <w:tcBorders>
              <w:bottom w:val="single" w:sz="4" w:space="0" w:color="auto"/>
            </w:tcBorders>
            <w:shd w:val="clear" w:color="auto" w:fill="auto"/>
            <w:vAlign w:val="center"/>
          </w:tcPr>
          <w:p w:rsidR="00CF1499" w:rsidRPr="00D0518B" w:rsidRDefault="00CF1499" w:rsidP="00466DC5">
            <w:pPr>
              <w:ind w:right="-1475"/>
              <w:rPr>
                <w:rFonts w:asciiTheme="minorHAnsi" w:hAnsiTheme="minorHAnsi"/>
                <w:sz w:val="20"/>
                <w:szCs w:val="20"/>
              </w:rPr>
            </w:pPr>
          </w:p>
        </w:tc>
        <w:tc>
          <w:tcPr>
            <w:tcW w:w="360" w:type="dxa"/>
            <w:tcBorders>
              <w:bottom w:val="single" w:sz="4" w:space="0" w:color="auto"/>
            </w:tcBorders>
            <w:shd w:val="clear" w:color="auto" w:fill="auto"/>
            <w:vAlign w:val="center"/>
          </w:tcPr>
          <w:p w:rsidR="00CF1499" w:rsidRPr="00D0518B" w:rsidRDefault="00CF1499" w:rsidP="00466DC5">
            <w:pPr>
              <w:ind w:right="-1475"/>
              <w:rPr>
                <w:rFonts w:asciiTheme="minorHAnsi" w:hAnsiTheme="minorHAnsi"/>
                <w:sz w:val="20"/>
                <w:szCs w:val="20"/>
              </w:rPr>
            </w:pPr>
          </w:p>
        </w:tc>
        <w:tc>
          <w:tcPr>
            <w:tcW w:w="270" w:type="dxa"/>
            <w:tcBorders>
              <w:bottom w:val="single" w:sz="4" w:space="0" w:color="auto"/>
            </w:tcBorders>
            <w:shd w:val="clear" w:color="auto" w:fill="auto"/>
            <w:vAlign w:val="center"/>
          </w:tcPr>
          <w:p w:rsidR="00CF1499" w:rsidRPr="00D0518B" w:rsidRDefault="00CF1499" w:rsidP="00466DC5">
            <w:pPr>
              <w:ind w:right="-1475"/>
              <w:rPr>
                <w:rFonts w:asciiTheme="minorHAnsi" w:hAnsiTheme="minorHAnsi"/>
                <w:sz w:val="20"/>
                <w:szCs w:val="20"/>
              </w:rPr>
            </w:pPr>
          </w:p>
        </w:tc>
        <w:tc>
          <w:tcPr>
            <w:tcW w:w="360" w:type="dxa"/>
            <w:tcBorders>
              <w:bottom w:val="single" w:sz="4" w:space="0" w:color="auto"/>
            </w:tcBorders>
            <w:shd w:val="clear" w:color="auto" w:fill="auto"/>
            <w:vAlign w:val="center"/>
          </w:tcPr>
          <w:p w:rsidR="00CF1499" w:rsidRPr="00D0518B" w:rsidRDefault="00CF1499" w:rsidP="00466DC5">
            <w:pPr>
              <w:ind w:right="-1475"/>
              <w:rPr>
                <w:rFonts w:asciiTheme="minorHAnsi" w:hAnsiTheme="minorHAnsi"/>
                <w:sz w:val="20"/>
                <w:szCs w:val="20"/>
              </w:rPr>
            </w:pPr>
          </w:p>
        </w:tc>
        <w:tc>
          <w:tcPr>
            <w:tcW w:w="450" w:type="dxa"/>
            <w:tcBorders>
              <w:bottom w:val="single" w:sz="4" w:space="0" w:color="auto"/>
            </w:tcBorders>
            <w:vAlign w:val="center"/>
          </w:tcPr>
          <w:p w:rsidR="00CF1499" w:rsidRPr="00D0518B" w:rsidRDefault="00CF1499" w:rsidP="00466DC5">
            <w:pPr>
              <w:ind w:right="-1475"/>
              <w:rPr>
                <w:rFonts w:asciiTheme="minorHAnsi" w:hAnsiTheme="minorHAnsi"/>
                <w:sz w:val="20"/>
                <w:szCs w:val="20"/>
              </w:rPr>
            </w:pPr>
          </w:p>
        </w:tc>
        <w:tc>
          <w:tcPr>
            <w:tcW w:w="450" w:type="dxa"/>
            <w:tcBorders>
              <w:bottom w:val="single" w:sz="4" w:space="0" w:color="auto"/>
            </w:tcBorders>
            <w:vAlign w:val="center"/>
          </w:tcPr>
          <w:p w:rsidR="00CF1499" w:rsidRPr="00D0518B" w:rsidRDefault="00CF1499" w:rsidP="00466DC5">
            <w:pPr>
              <w:ind w:right="-1475"/>
              <w:rPr>
                <w:rFonts w:asciiTheme="minorHAnsi" w:hAnsiTheme="minorHAnsi"/>
                <w:sz w:val="20"/>
                <w:szCs w:val="20"/>
              </w:rPr>
            </w:pPr>
          </w:p>
        </w:tc>
        <w:tc>
          <w:tcPr>
            <w:tcW w:w="450" w:type="dxa"/>
            <w:tcBorders>
              <w:bottom w:val="single" w:sz="4" w:space="0" w:color="auto"/>
            </w:tcBorders>
            <w:vAlign w:val="center"/>
          </w:tcPr>
          <w:p w:rsidR="00CF1499" w:rsidRPr="00D0518B" w:rsidRDefault="00CF1499" w:rsidP="00466DC5">
            <w:pPr>
              <w:ind w:right="-1475"/>
              <w:rPr>
                <w:rFonts w:asciiTheme="minorHAnsi" w:hAnsiTheme="minorHAnsi"/>
                <w:sz w:val="20"/>
                <w:szCs w:val="20"/>
              </w:rPr>
            </w:pPr>
          </w:p>
        </w:tc>
      </w:tr>
      <w:tr w:rsidR="00CF1499" w:rsidRPr="00D0518B" w:rsidTr="00CF1499">
        <w:trPr>
          <w:cantSplit/>
          <w:trHeight w:val="311"/>
        </w:trPr>
        <w:tc>
          <w:tcPr>
            <w:tcW w:w="4968" w:type="dxa"/>
            <w:vAlign w:val="center"/>
          </w:tcPr>
          <w:p w:rsidR="00CF1499" w:rsidRPr="00D0518B" w:rsidRDefault="00CF1499" w:rsidP="00466DC5">
            <w:pPr>
              <w:jc w:val="both"/>
              <w:rPr>
                <w:rFonts w:asciiTheme="minorHAnsi" w:hAnsiTheme="minorHAnsi"/>
                <w:sz w:val="20"/>
                <w:szCs w:val="20"/>
              </w:rPr>
            </w:pPr>
            <w:r w:rsidRPr="00D0518B">
              <w:rPr>
                <w:rFonts w:asciiTheme="minorHAnsi" w:hAnsiTheme="minorHAnsi"/>
                <w:sz w:val="20"/>
                <w:szCs w:val="20"/>
              </w:rPr>
              <w:t>4. Implementation of actions, monitoring and supervision</w:t>
            </w:r>
          </w:p>
        </w:tc>
        <w:tc>
          <w:tcPr>
            <w:tcW w:w="540" w:type="dxa"/>
            <w:tcBorders>
              <w:bottom w:val="single" w:sz="4" w:space="0" w:color="auto"/>
            </w:tcBorders>
            <w:shd w:val="clear" w:color="auto" w:fill="auto"/>
            <w:vAlign w:val="center"/>
          </w:tcPr>
          <w:p w:rsidR="00CF1499" w:rsidRPr="00D0518B" w:rsidRDefault="00CF1499" w:rsidP="00466DC5">
            <w:pPr>
              <w:ind w:right="-44"/>
              <w:rPr>
                <w:rFonts w:asciiTheme="minorHAnsi" w:hAnsiTheme="minorHAnsi"/>
                <w:sz w:val="20"/>
                <w:szCs w:val="20"/>
              </w:rPr>
            </w:pPr>
          </w:p>
        </w:tc>
        <w:tc>
          <w:tcPr>
            <w:tcW w:w="360" w:type="dxa"/>
            <w:tcBorders>
              <w:bottom w:val="single" w:sz="4" w:space="0" w:color="auto"/>
            </w:tcBorders>
            <w:shd w:val="clear" w:color="auto" w:fill="auto"/>
            <w:vAlign w:val="center"/>
          </w:tcPr>
          <w:p w:rsidR="00CF1499" w:rsidRPr="00D0518B" w:rsidRDefault="00CF1499" w:rsidP="00466DC5">
            <w:pPr>
              <w:ind w:right="-1475"/>
              <w:rPr>
                <w:rFonts w:asciiTheme="minorHAnsi" w:hAnsiTheme="minorHAnsi"/>
                <w:sz w:val="20"/>
                <w:szCs w:val="20"/>
                <w:highlight w:val="yellow"/>
              </w:rPr>
            </w:pPr>
          </w:p>
        </w:tc>
        <w:tc>
          <w:tcPr>
            <w:tcW w:w="450" w:type="dxa"/>
            <w:tcBorders>
              <w:bottom w:val="single" w:sz="4" w:space="0" w:color="auto"/>
            </w:tcBorders>
            <w:shd w:val="clear" w:color="auto" w:fill="auto"/>
            <w:vAlign w:val="center"/>
          </w:tcPr>
          <w:p w:rsidR="00CF1499" w:rsidRPr="00D0518B" w:rsidRDefault="00CF1499" w:rsidP="00466DC5">
            <w:pPr>
              <w:ind w:right="-1475"/>
              <w:rPr>
                <w:rFonts w:asciiTheme="minorHAnsi" w:hAnsiTheme="minorHAnsi"/>
                <w:sz w:val="20"/>
                <w:szCs w:val="20"/>
                <w:highlight w:val="lightGray"/>
              </w:rPr>
            </w:pPr>
          </w:p>
        </w:tc>
        <w:tc>
          <w:tcPr>
            <w:tcW w:w="360" w:type="dxa"/>
            <w:tcBorders>
              <w:bottom w:val="single" w:sz="4" w:space="0" w:color="auto"/>
            </w:tcBorders>
            <w:shd w:val="clear" w:color="auto" w:fill="auto"/>
            <w:vAlign w:val="center"/>
          </w:tcPr>
          <w:p w:rsidR="00CF1499" w:rsidRPr="00D0518B" w:rsidRDefault="00CF1499" w:rsidP="000E4371">
            <w:pPr>
              <w:ind w:right="-1475"/>
              <w:jc w:val="center"/>
              <w:rPr>
                <w:rFonts w:asciiTheme="minorHAnsi" w:hAnsiTheme="minorHAnsi"/>
                <w:sz w:val="20"/>
                <w:szCs w:val="20"/>
              </w:rPr>
            </w:pPr>
          </w:p>
        </w:tc>
        <w:tc>
          <w:tcPr>
            <w:tcW w:w="360" w:type="dxa"/>
            <w:tcBorders>
              <w:bottom w:val="single" w:sz="4" w:space="0" w:color="auto"/>
            </w:tcBorders>
            <w:shd w:val="clear" w:color="auto" w:fill="7F7F7F" w:themeFill="text1" w:themeFillTint="80"/>
            <w:vAlign w:val="center"/>
          </w:tcPr>
          <w:p w:rsidR="00CF1499" w:rsidRPr="00D0518B" w:rsidRDefault="00CF1499" w:rsidP="00466DC5">
            <w:pPr>
              <w:ind w:right="-1475"/>
              <w:rPr>
                <w:rFonts w:asciiTheme="minorHAnsi" w:hAnsiTheme="minorHAnsi"/>
                <w:sz w:val="20"/>
                <w:szCs w:val="20"/>
              </w:rPr>
            </w:pPr>
          </w:p>
        </w:tc>
        <w:tc>
          <w:tcPr>
            <w:tcW w:w="360" w:type="dxa"/>
            <w:tcBorders>
              <w:bottom w:val="single" w:sz="4" w:space="0" w:color="auto"/>
            </w:tcBorders>
            <w:shd w:val="clear" w:color="auto" w:fill="7F7F7F" w:themeFill="text1" w:themeFillTint="80"/>
            <w:vAlign w:val="center"/>
          </w:tcPr>
          <w:p w:rsidR="00CF1499" w:rsidRPr="00D0518B" w:rsidRDefault="00CF1499" w:rsidP="00466DC5">
            <w:pPr>
              <w:ind w:right="-1475"/>
              <w:rPr>
                <w:rFonts w:asciiTheme="minorHAnsi" w:hAnsiTheme="minorHAnsi"/>
                <w:sz w:val="20"/>
                <w:szCs w:val="20"/>
              </w:rPr>
            </w:pPr>
          </w:p>
        </w:tc>
        <w:tc>
          <w:tcPr>
            <w:tcW w:w="360" w:type="dxa"/>
            <w:tcBorders>
              <w:bottom w:val="single" w:sz="4" w:space="0" w:color="auto"/>
            </w:tcBorders>
            <w:shd w:val="clear" w:color="auto" w:fill="7F7F7F" w:themeFill="text1" w:themeFillTint="80"/>
            <w:vAlign w:val="center"/>
          </w:tcPr>
          <w:p w:rsidR="00CF1499" w:rsidRPr="00D0518B" w:rsidRDefault="00CF1499" w:rsidP="00466DC5">
            <w:pPr>
              <w:ind w:right="-1475"/>
              <w:rPr>
                <w:rFonts w:asciiTheme="minorHAnsi" w:hAnsiTheme="minorHAnsi"/>
                <w:sz w:val="20"/>
                <w:szCs w:val="20"/>
              </w:rPr>
            </w:pPr>
          </w:p>
        </w:tc>
        <w:tc>
          <w:tcPr>
            <w:tcW w:w="270" w:type="dxa"/>
            <w:tcBorders>
              <w:bottom w:val="single" w:sz="4" w:space="0" w:color="auto"/>
            </w:tcBorders>
            <w:shd w:val="clear" w:color="auto" w:fill="7F7F7F" w:themeFill="text1" w:themeFillTint="80"/>
            <w:vAlign w:val="center"/>
          </w:tcPr>
          <w:p w:rsidR="00CF1499" w:rsidRPr="00D0518B" w:rsidRDefault="00CF1499" w:rsidP="00466DC5">
            <w:pPr>
              <w:ind w:right="-1475"/>
              <w:rPr>
                <w:rFonts w:asciiTheme="minorHAnsi" w:hAnsiTheme="minorHAnsi"/>
                <w:sz w:val="20"/>
                <w:szCs w:val="20"/>
              </w:rPr>
            </w:pPr>
          </w:p>
        </w:tc>
        <w:tc>
          <w:tcPr>
            <w:tcW w:w="360" w:type="dxa"/>
            <w:tcBorders>
              <w:bottom w:val="single" w:sz="4" w:space="0" w:color="auto"/>
            </w:tcBorders>
            <w:shd w:val="clear" w:color="auto" w:fill="7F7F7F" w:themeFill="text1" w:themeFillTint="80"/>
            <w:vAlign w:val="center"/>
          </w:tcPr>
          <w:p w:rsidR="00CF1499" w:rsidRPr="00D0518B" w:rsidRDefault="00CF1499" w:rsidP="00466DC5">
            <w:pPr>
              <w:ind w:right="-1475"/>
              <w:rPr>
                <w:rFonts w:asciiTheme="minorHAnsi" w:hAnsiTheme="minorHAnsi"/>
                <w:sz w:val="20"/>
                <w:szCs w:val="20"/>
              </w:rPr>
            </w:pPr>
          </w:p>
        </w:tc>
        <w:tc>
          <w:tcPr>
            <w:tcW w:w="450" w:type="dxa"/>
            <w:tcBorders>
              <w:bottom w:val="single" w:sz="4" w:space="0" w:color="auto"/>
            </w:tcBorders>
            <w:shd w:val="clear" w:color="auto" w:fill="7F7F7F" w:themeFill="text1" w:themeFillTint="80"/>
            <w:vAlign w:val="center"/>
          </w:tcPr>
          <w:p w:rsidR="00CF1499" w:rsidRPr="00D0518B" w:rsidRDefault="00CF1499" w:rsidP="00466DC5">
            <w:pPr>
              <w:ind w:right="-1475"/>
              <w:rPr>
                <w:rFonts w:asciiTheme="minorHAnsi" w:hAnsiTheme="minorHAnsi"/>
                <w:sz w:val="20"/>
                <w:szCs w:val="20"/>
              </w:rPr>
            </w:pPr>
          </w:p>
        </w:tc>
        <w:tc>
          <w:tcPr>
            <w:tcW w:w="450" w:type="dxa"/>
            <w:tcBorders>
              <w:bottom w:val="single" w:sz="4" w:space="0" w:color="auto"/>
            </w:tcBorders>
            <w:shd w:val="clear" w:color="auto" w:fill="7F7F7F" w:themeFill="text1" w:themeFillTint="80"/>
            <w:vAlign w:val="center"/>
          </w:tcPr>
          <w:p w:rsidR="00CF1499" w:rsidRPr="00D0518B" w:rsidRDefault="00CF1499" w:rsidP="00466DC5">
            <w:pPr>
              <w:ind w:right="-1475"/>
              <w:rPr>
                <w:rFonts w:asciiTheme="minorHAnsi" w:hAnsiTheme="minorHAnsi"/>
                <w:sz w:val="20"/>
                <w:szCs w:val="20"/>
              </w:rPr>
            </w:pPr>
          </w:p>
        </w:tc>
        <w:tc>
          <w:tcPr>
            <w:tcW w:w="450" w:type="dxa"/>
            <w:tcBorders>
              <w:bottom w:val="single" w:sz="4" w:space="0" w:color="auto"/>
            </w:tcBorders>
            <w:shd w:val="clear" w:color="auto" w:fill="7F7F7F" w:themeFill="text1" w:themeFillTint="80"/>
            <w:vAlign w:val="center"/>
          </w:tcPr>
          <w:p w:rsidR="00CF1499" w:rsidRPr="00D0518B" w:rsidRDefault="00CF1499" w:rsidP="00466DC5">
            <w:pPr>
              <w:ind w:right="-1475"/>
              <w:rPr>
                <w:rFonts w:asciiTheme="minorHAnsi" w:hAnsiTheme="minorHAnsi"/>
                <w:sz w:val="20"/>
                <w:szCs w:val="20"/>
              </w:rPr>
            </w:pPr>
          </w:p>
        </w:tc>
      </w:tr>
      <w:tr w:rsidR="00CF1499" w:rsidRPr="00D0518B" w:rsidTr="00CF1499">
        <w:trPr>
          <w:cantSplit/>
          <w:trHeight w:val="311"/>
        </w:trPr>
        <w:tc>
          <w:tcPr>
            <w:tcW w:w="4968" w:type="dxa"/>
            <w:vAlign w:val="center"/>
          </w:tcPr>
          <w:p w:rsidR="00CF1499" w:rsidRPr="00D0518B" w:rsidRDefault="00CF1499" w:rsidP="00466DC5">
            <w:pPr>
              <w:jc w:val="both"/>
              <w:rPr>
                <w:rFonts w:asciiTheme="minorHAnsi" w:hAnsiTheme="minorHAnsi"/>
                <w:sz w:val="20"/>
                <w:szCs w:val="20"/>
              </w:rPr>
            </w:pPr>
            <w:r w:rsidRPr="00D0518B">
              <w:rPr>
                <w:rFonts w:asciiTheme="minorHAnsi" w:hAnsiTheme="minorHAnsi"/>
                <w:sz w:val="20"/>
                <w:szCs w:val="20"/>
              </w:rPr>
              <w:t>5. Finalisation, media events, ceremony</w:t>
            </w:r>
          </w:p>
        </w:tc>
        <w:tc>
          <w:tcPr>
            <w:tcW w:w="540" w:type="dxa"/>
            <w:shd w:val="clear" w:color="auto" w:fill="auto"/>
            <w:vAlign w:val="center"/>
          </w:tcPr>
          <w:p w:rsidR="00CF1499" w:rsidRPr="00D0518B" w:rsidRDefault="00CF1499" w:rsidP="00466DC5">
            <w:pPr>
              <w:ind w:right="-44"/>
              <w:rPr>
                <w:rFonts w:asciiTheme="minorHAnsi" w:hAnsiTheme="minorHAnsi"/>
                <w:sz w:val="20"/>
                <w:szCs w:val="20"/>
              </w:rPr>
            </w:pPr>
          </w:p>
        </w:tc>
        <w:tc>
          <w:tcPr>
            <w:tcW w:w="360" w:type="dxa"/>
            <w:shd w:val="clear" w:color="auto" w:fill="auto"/>
            <w:vAlign w:val="center"/>
          </w:tcPr>
          <w:p w:rsidR="00CF1499" w:rsidRPr="00D0518B" w:rsidRDefault="00CF1499" w:rsidP="00466DC5">
            <w:pPr>
              <w:ind w:right="-1475"/>
              <w:rPr>
                <w:rFonts w:asciiTheme="minorHAnsi" w:hAnsiTheme="minorHAnsi"/>
                <w:sz w:val="20"/>
                <w:szCs w:val="20"/>
                <w:highlight w:val="yellow"/>
              </w:rPr>
            </w:pPr>
          </w:p>
        </w:tc>
        <w:tc>
          <w:tcPr>
            <w:tcW w:w="450" w:type="dxa"/>
            <w:shd w:val="clear" w:color="auto" w:fill="auto"/>
            <w:vAlign w:val="center"/>
          </w:tcPr>
          <w:p w:rsidR="00CF1499" w:rsidRPr="00D0518B" w:rsidRDefault="00CF1499" w:rsidP="00466DC5">
            <w:pPr>
              <w:ind w:right="-1475"/>
              <w:rPr>
                <w:rFonts w:asciiTheme="minorHAnsi" w:hAnsiTheme="minorHAnsi"/>
                <w:sz w:val="20"/>
                <w:szCs w:val="20"/>
                <w:highlight w:val="lightGray"/>
              </w:rPr>
            </w:pPr>
          </w:p>
        </w:tc>
        <w:tc>
          <w:tcPr>
            <w:tcW w:w="360" w:type="dxa"/>
            <w:shd w:val="clear" w:color="auto" w:fill="auto"/>
            <w:vAlign w:val="center"/>
          </w:tcPr>
          <w:p w:rsidR="00CF1499" w:rsidRPr="00D0518B" w:rsidRDefault="00CF1499" w:rsidP="00466DC5">
            <w:pPr>
              <w:ind w:right="-1475"/>
              <w:rPr>
                <w:rFonts w:asciiTheme="minorHAnsi" w:hAnsiTheme="minorHAnsi"/>
                <w:sz w:val="20"/>
                <w:szCs w:val="20"/>
              </w:rPr>
            </w:pPr>
          </w:p>
        </w:tc>
        <w:tc>
          <w:tcPr>
            <w:tcW w:w="360" w:type="dxa"/>
            <w:shd w:val="clear" w:color="auto" w:fill="auto"/>
            <w:vAlign w:val="center"/>
          </w:tcPr>
          <w:p w:rsidR="00CF1499" w:rsidRPr="00D0518B" w:rsidRDefault="00CF1499" w:rsidP="00466DC5">
            <w:pPr>
              <w:ind w:right="-1475"/>
              <w:rPr>
                <w:rFonts w:asciiTheme="minorHAnsi" w:hAnsiTheme="minorHAnsi"/>
                <w:sz w:val="20"/>
                <w:szCs w:val="20"/>
              </w:rPr>
            </w:pPr>
          </w:p>
        </w:tc>
        <w:tc>
          <w:tcPr>
            <w:tcW w:w="360" w:type="dxa"/>
            <w:shd w:val="clear" w:color="auto" w:fill="auto"/>
            <w:vAlign w:val="center"/>
          </w:tcPr>
          <w:p w:rsidR="00CF1499" w:rsidRPr="00D0518B" w:rsidRDefault="00CF1499" w:rsidP="00466DC5">
            <w:pPr>
              <w:ind w:right="-1475"/>
              <w:rPr>
                <w:rFonts w:asciiTheme="minorHAnsi" w:hAnsiTheme="minorHAnsi"/>
                <w:sz w:val="20"/>
                <w:szCs w:val="20"/>
              </w:rPr>
            </w:pPr>
          </w:p>
        </w:tc>
        <w:tc>
          <w:tcPr>
            <w:tcW w:w="360" w:type="dxa"/>
            <w:shd w:val="clear" w:color="auto" w:fill="auto"/>
            <w:vAlign w:val="center"/>
          </w:tcPr>
          <w:p w:rsidR="00CF1499" w:rsidRPr="00D0518B" w:rsidRDefault="00CF1499" w:rsidP="00466DC5">
            <w:pPr>
              <w:ind w:right="-1475"/>
              <w:rPr>
                <w:rFonts w:asciiTheme="minorHAnsi" w:hAnsiTheme="minorHAnsi"/>
                <w:sz w:val="20"/>
                <w:szCs w:val="20"/>
              </w:rPr>
            </w:pPr>
          </w:p>
        </w:tc>
        <w:tc>
          <w:tcPr>
            <w:tcW w:w="270" w:type="dxa"/>
            <w:shd w:val="clear" w:color="auto" w:fill="auto"/>
            <w:vAlign w:val="center"/>
          </w:tcPr>
          <w:p w:rsidR="00CF1499" w:rsidRPr="00D0518B" w:rsidRDefault="00CF1499" w:rsidP="00466DC5">
            <w:pPr>
              <w:ind w:right="-1475"/>
              <w:rPr>
                <w:rFonts w:asciiTheme="minorHAnsi" w:hAnsiTheme="minorHAnsi"/>
                <w:sz w:val="20"/>
                <w:szCs w:val="20"/>
              </w:rPr>
            </w:pPr>
          </w:p>
        </w:tc>
        <w:tc>
          <w:tcPr>
            <w:tcW w:w="360" w:type="dxa"/>
            <w:shd w:val="clear" w:color="auto" w:fill="auto"/>
            <w:vAlign w:val="center"/>
          </w:tcPr>
          <w:p w:rsidR="00CF1499" w:rsidRPr="00D0518B" w:rsidRDefault="00CF1499" w:rsidP="00466DC5">
            <w:pPr>
              <w:ind w:right="-1475"/>
              <w:rPr>
                <w:rFonts w:asciiTheme="minorHAnsi" w:hAnsiTheme="minorHAnsi"/>
                <w:sz w:val="20"/>
                <w:szCs w:val="20"/>
              </w:rPr>
            </w:pPr>
          </w:p>
        </w:tc>
        <w:tc>
          <w:tcPr>
            <w:tcW w:w="450" w:type="dxa"/>
            <w:shd w:val="clear" w:color="auto" w:fill="auto"/>
            <w:vAlign w:val="center"/>
          </w:tcPr>
          <w:p w:rsidR="00CF1499" w:rsidRPr="00D0518B" w:rsidRDefault="00CF1499" w:rsidP="00466DC5">
            <w:pPr>
              <w:ind w:right="-1475"/>
              <w:rPr>
                <w:rFonts w:asciiTheme="minorHAnsi" w:hAnsiTheme="minorHAnsi"/>
                <w:sz w:val="20"/>
                <w:szCs w:val="20"/>
              </w:rPr>
            </w:pPr>
          </w:p>
        </w:tc>
        <w:tc>
          <w:tcPr>
            <w:tcW w:w="450" w:type="dxa"/>
            <w:shd w:val="clear" w:color="auto" w:fill="7F7F7F" w:themeFill="text1" w:themeFillTint="80"/>
            <w:vAlign w:val="center"/>
          </w:tcPr>
          <w:p w:rsidR="00CF1499" w:rsidRPr="00D0518B" w:rsidRDefault="00CF1499" w:rsidP="00466DC5">
            <w:pPr>
              <w:ind w:right="-1475"/>
              <w:rPr>
                <w:rFonts w:asciiTheme="minorHAnsi" w:hAnsiTheme="minorHAnsi"/>
                <w:sz w:val="20"/>
                <w:szCs w:val="20"/>
              </w:rPr>
            </w:pPr>
          </w:p>
        </w:tc>
        <w:tc>
          <w:tcPr>
            <w:tcW w:w="450" w:type="dxa"/>
            <w:shd w:val="clear" w:color="auto" w:fill="7F7F7F" w:themeFill="text1" w:themeFillTint="80"/>
            <w:vAlign w:val="center"/>
          </w:tcPr>
          <w:p w:rsidR="00CF1499" w:rsidRPr="00D0518B" w:rsidRDefault="00CF1499" w:rsidP="00466DC5">
            <w:pPr>
              <w:ind w:right="-1475"/>
              <w:rPr>
                <w:rFonts w:asciiTheme="minorHAnsi" w:hAnsiTheme="minorHAnsi"/>
                <w:sz w:val="20"/>
                <w:szCs w:val="20"/>
              </w:rPr>
            </w:pPr>
          </w:p>
        </w:tc>
      </w:tr>
      <w:tr w:rsidR="00CF1499" w:rsidRPr="00D0518B" w:rsidTr="00632990">
        <w:trPr>
          <w:cantSplit/>
          <w:trHeight w:val="311"/>
        </w:trPr>
        <w:tc>
          <w:tcPr>
            <w:tcW w:w="4968" w:type="dxa"/>
            <w:vAlign w:val="center"/>
          </w:tcPr>
          <w:p w:rsidR="00CF1499" w:rsidRPr="00D0518B" w:rsidRDefault="00CF1499" w:rsidP="00466DC5">
            <w:pPr>
              <w:jc w:val="both"/>
              <w:rPr>
                <w:rFonts w:asciiTheme="minorHAnsi" w:hAnsiTheme="minorHAnsi"/>
                <w:sz w:val="20"/>
                <w:szCs w:val="20"/>
              </w:rPr>
            </w:pPr>
            <w:r w:rsidRPr="00D0518B">
              <w:rPr>
                <w:rFonts w:asciiTheme="minorHAnsi" w:hAnsiTheme="minorHAnsi"/>
                <w:sz w:val="20"/>
                <w:szCs w:val="20"/>
              </w:rPr>
              <w:t>Reporting:</w:t>
            </w:r>
          </w:p>
        </w:tc>
        <w:tc>
          <w:tcPr>
            <w:tcW w:w="540" w:type="dxa"/>
            <w:tcBorders>
              <w:bottom w:val="single" w:sz="4" w:space="0" w:color="auto"/>
            </w:tcBorders>
            <w:shd w:val="clear" w:color="auto" w:fill="auto"/>
            <w:vAlign w:val="center"/>
          </w:tcPr>
          <w:p w:rsidR="00CF1499" w:rsidRPr="00D0518B" w:rsidRDefault="00CF1499" w:rsidP="00466DC5">
            <w:pPr>
              <w:ind w:right="-44"/>
              <w:rPr>
                <w:rFonts w:asciiTheme="minorHAnsi" w:hAnsiTheme="minorHAnsi"/>
                <w:sz w:val="20"/>
                <w:szCs w:val="20"/>
              </w:rPr>
            </w:pPr>
          </w:p>
        </w:tc>
        <w:tc>
          <w:tcPr>
            <w:tcW w:w="360" w:type="dxa"/>
            <w:tcBorders>
              <w:bottom w:val="single" w:sz="4" w:space="0" w:color="auto"/>
            </w:tcBorders>
            <w:shd w:val="clear" w:color="auto" w:fill="auto"/>
            <w:vAlign w:val="center"/>
          </w:tcPr>
          <w:p w:rsidR="00CF1499" w:rsidRPr="00D0518B" w:rsidRDefault="00CF1499" w:rsidP="00466DC5">
            <w:pPr>
              <w:ind w:right="-1475"/>
              <w:rPr>
                <w:rFonts w:asciiTheme="minorHAnsi" w:hAnsiTheme="minorHAnsi"/>
                <w:sz w:val="20"/>
                <w:szCs w:val="20"/>
                <w:highlight w:val="yellow"/>
              </w:rPr>
            </w:pPr>
          </w:p>
        </w:tc>
        <w:tc>
          <w:tcPr>
            <w:tcW w:w="450" w:type="dxa"/>
            <w:tcBorders>
              <w:bottom w:val="single" w:sz="4" w:space="0" w:color="auto"/>
            </w:tcBorders>
            <w:shd w:val="clear" w:color="auto" w:fill="808080" w:themeFill="background1" w:themeFillShade="80"/>
            <w:vAlign w:val="center"/>
          </w:tcPr>
          <w:p w:rsidR="00CF1499" w:rsidRPr="00D0518B" w:rsidRDefault="00CF1499" w:rsidP="00466DC5">
            <w:pPr>
              <w:ind w:right="-1475"/>
              <w:rPr>
                <w:rFonts w:asciiTheme="minorHAnsi" w:hAnsiTheme="minorHAnsi"/>
                <w:sz w:val="20"/>
                <w:szCs w:val="20"/>
                <w:highlight w:val="lightGray"/>
              </w:rPr>
            </w:pPr>
          </w:p>
        </w:tc>
        <w:tc>
          <w:tcPr>
            <w:tcW w:w="360" w:type="dxa"/>
            <w:tcBorders>
              <w:bottom w:val="single" w:sz="4" w:space="0" w:color="auto"/>
            </w:tcBorders>
            <w:shd w:val="clear" w:color="auto" w:fill="auto"/>
            <w:vAlign w:val="center"/>
          </w:tcPr>
          <w:p w:rsidR="00CF1499" w:rsidRPr="00D0518B" w:rsidRDefault="00CF1499" w:rsidP="00466DC5">
            <w:pPr>
              <w:ind w:right="-1475"/>
              <w:rPr>
                <w:rFonts w:asciiTheme="minorHAnsi" w:hAnsiTheme="minorHAnsi"/>
                <w:sz w:val="20"/>
                <w:szCs w:val="20"/>
              </w:rPr>
            </w:pPr>
          </w:p>
        </w:tc>
        <w:tc>
          <w:tcPr>
            <w:tcW w:w="360" w:type="dxa"/>
            <w:tcBorders>
              <w:bottom w:val="single" w:sz="4" w:space="0" w:color="auto"/>
            </w:tcBorders>
            <w:shd w:val="clear" w:color="auto" w:fill="auto"/>
            <w:vAlign w:val="center"/>
          </w:tcPr>
          <w:p w:rsidR="00CF1499" w:rsidRPr="00D0518B" w:rsidRDefault="00CF1499" w:rsidP="00466DC5">
            <w:pPr>
              <w:ind w:right="-1475"/>
              <w:rPr>
                <w:rFonts w:asciiTheme="minorHAnsi" w:hAnsiTheme="minorHAnsi"/>
                <w:sz w:val="20"/>
                <w:szCs w:val="20"/>
              </w:rPr>
            </w:pPr>
          </w:p>
        </w:tc>
        <w:tc>
          <w:tcPr>
            <w:tcW w:w="360" w:type="dxa"/>
            <w:tcBorders>
              <w:bottom w:val="single" w:sz="4" w:space="0" w:color="auto"/>
            </w:tcBorders>
            <w:shd w:val="clear" w:color="auto" w:fill="808080" w:themeFill="background1" w:themeFillShade="80"/>
            <w:vAlign w:val="center"/>
          </w:tcPr>
          <w:p w:rsidR="00CF1499" w:rsidRPr="00D0518B" w:rsidRDefault="00CF1499" w:rsidP="00466DC5">
            <w:pPr>
              <w:ind w:right="-1475"/>
              <w:rPr>
                <w:rFonts w:asciiTheme="minorHAnsi" w:hAnsiTheme="minorHAnsi"/>
                <w:sz w:val="20"/>
                <w:szCs w:val="20"/>
              </w:rPr>
            </w:pPr>
          </w:p>
        </w:tc>
        <w:tc>
          <w:tcPr>
            <w:tcW w:w="360" w:type="dxa"/>
            <w:tcBorders>
              <w:bottom w:val="single" w:sz="4" w:space="0" w:color="auto"/>
            </w:tcBorders>
            <w:shd w:val="clear" w:color="auto" w:fill="auto"/>
            <w:vAlign w:val="center"/>
          </w:tcPr>
          <w:p w:rsidR="00CF1499" w:rsidRPr="00D0518B" w:rsidRDefault="00CF1499" w:rsidP="00466DC5">
            <w:pPr>
              <w:ind w:right="-1475"/>
              <w:rPr>
                <w:rFonts w:asciiTheme="minorHAnsi" w:hAnsiTheme="minorHAnsi"/>
                <w:sz w:val="20"/>
                <w:szCs w:val="20"/>
              </w:rPr>
            </w:pPr>
          </w:p>
        </w:tc>
        <w:tc>
          <w:tcPr>
            <w:tcW w:w="270" w:type="dxa"/>
            <w:tcBorders>
              <w:bottom w:val="single" w:sz="4" w:space="0" w:color="auto"/>
            </w:tcBorders>
            <w:shd w:val="clear" w:color="auto" w:fill="auto"/>
            <w:vAlign w:val="center"/>
          </w:tcPr>
          <w:p w:rsidR="00CF1499" w:rsidRPr="00D0518B" w:rsidRDefault="00CF1499" w:rsidP="00466DC5">
            <w:pPr>
              <w:ind w:right="-1475"/>
              <w:rPr>
                <w:rFonts w:asciiTheme="minorHAnsi" w:hAnsiTheme="minorHAnsi"/>
                <w:sz w:val="20"/>
                <w:szCs w:val="20"/>
              </w:rPr>
            </w:pPr>
          </w:p>
        </w:tc>
        <w:tc>
          <w:tcPr>
            <w:tcW w:w="360" w:type="dxa"/>
            <w:tcBorders>
              <w:bottom w:val="single" w:sz="4" w:space="0" w:color="auto"/>
            </w:tcBorders>
            <w:shd w:val="clear" w:color="auto" w:fill="808080" w:themeFill="background1" w:themeFillShade="80"/>
            <w:vAlign w:val="center"/>
          </w:tcPr>
          <w:p w:rsidR="00CF1499" w:rsidRPr="00D0518B" w:rsidRDefault="00CF1499" w:rsidP="00466DC5">
            <w:pPr>
              <w:ind w:right="-1475"/>
              <w:rPr>
                <w:rFonts w:asciiTheme="minorHAnsi" w:hAnsiTheme="minorHAnsi"/>
                <w:sz w:val="20"/>
                <w:szCs w:val="20"/>
              </w:rPr>
            </w:pPr>
          </w:p>
        </w:tc>
        <w:tc>
          <w:tcPr>
            <w:tcW w:w="450" w:type="dxa"/>
            <w:tcBorders>
              <w:bottom w:val="single" w:sz="4" w:space="0" w:color="auto"/>
            </w:tcBorders>
            <w:shd w:val="clear" w:color="auto" w:fill="auto"/>
            <w:vAlign w:val="center"/>
          </w:tcPr>
          <w:p w:rsidR="00CF1499" w:rsidRPr="00D0518B" w:rsidRDefault="00CF1499" w:rsidP="00466DC5">
            <w:pPr>
              <w:ind w:right="-1475"/>
              <w:rPr>
                <w:rFonts w:asciiTheme="minorHAnsi" w:hAnsiTheme="minorHAnsi"/>
                <w:sz w:val="20"/>
                <w:szCs w:val="20"/>
              </w:rPr>
            </w:pPr>
          </w:p>
        </w:tc>
        <w:tc>
          <w:tcPr>
            <w:tcW w:w="450" w:type="dxa"/>
            <w:tcBorders>
              <w:bottom w:val="single" w:sz="4" w:space="0" w:color="auto"/>
            </w:tcBorders>
            <w:shd w:val="clear" w:color="auto" w:fill="auto"/>
            <w:vAlign w:val="center"/>
          </w:tcPr>
          <w:p w:rsidR="00CF1499" w:rsidRPr="00D0518B" w:rsidRDefault="00CF1499" w:rsidP="00466DC5">
            <w:pPr>
              <w:ind w:right="-1475"/>
              <w:rPr>
                <w:rFonts w:asciiTheme="minorHAnsi" w:hAnsiTheme="minorHAnsi"/>
                <w:sz w:val="20"/>
                <w:szCs w:val="20"/>
              </w:rPr>
            </w:pPr>
          </w:p>
        </w:tc>
        <w:tc>
          <w:tcPr>
            <w:tcW w:w="450" w:type="dxa"/>
            <w:tcBorders>
              <w:bottom w:val="single" w:sz="4" w:space="0" w:color="auto"/>
            </w:tcBorders>
            <w:shd w:val="clear" w:color="auto" w:fill="808080" w:themeFill="background1" w:themeFillShade="80"/>
            <w:vAlign w:val="center"/>
          </w:tcPr>
          <w:p w:rsidR="00CF1499" w:rsidRPr="00D0518B" w:rsidRDefault="00CF1499" w:rsidP="00466DC5">
            <w:pPr>
              <w:ind w:right="-1475"/>
              <w:rPr>
                <w:rFonts w:asciiTheme="minorHAnsi" w:hAnsiTheme="minorHAnsi"/>
                <w:sz w:val="20"/>
                <w:szCs w:val="20"/>
              </w:rPr>
            </w:pPr>
          </w:p>
        </w:tc>
      </w:tr>
    </w:tbl>
    <w:p w:rsidR="009F4919" w:rsidRPr="00D0518B" w:rsidRDefault="00A81F7D" w:rsidP="009F4919">
      <w:pPr>
        <w:pStyle w:val="ListParagraph"/>
        <w:numPr>
          <w:ilvl w:val="0"/>
          <w:numId w:val="3"/>
        </w:numPr>
        <w:tabs>
          <w:tab w:val="left" w:pos="-720"/>
        </w:tabs>
        <w:suppressAutoHyphens/>
        <w:spacing w:before="120"/>
        <w:contextualSpacing w:val="0"/>
        <w:jc w:val="both"/>
        <w:rPr>
          <w:rFonts w:asciiTheme="minorHAnsi" w:hAnsiTheme="minorHAnsi"/>
          <w:b/>
          <w:spacing w:val="-3"/>
        </w:rPr>
      </w:pPr>
      <w:r w:rsidRPr="00D0518B">
        <w:rPr>
          <w:rFonts w:asciiTheme="minorHAnsi" w:hAnsiTheme="minorHAnsi"/>
          <w:b/>
          <w:spacing w:val="-3"/>
        </w:rPr>
        <w:t>Project monitoring and reporting</w:t>
      </w:r>
      <w:r w:rsidR="00925868" w:rsidRPr="00D0518B">
        <w:rPr>
          <w:rFonts w:asciiTheme="minorHAnsi" w:hAnsiTheme="minorHAnsi"/>
          <w:b/>
          <w:spacing w:val="-3"/>
        </w:rPr>
        <w:t xml:space="preserve"> </w:t>
      </w:r>
    </w:p>
    <w:p w:rsidR="00A81F7D" w:rsidRPr="00D0518B" w:rsidRDefault="00A81F7D" w:rsidP="00157466">
      <w:pPr>
        <w:autoSpaceDE w:val="0"/>
        <w:autoSpaceDN w:val="0"/>
        <w:adjustRightInd w:val="0"/>
        <w:spacing w:before="60" w:after="60"/>
        <w:jc w:val="both"/>
        <w:rPr>
          <w:rFonts w:asciiTheme="minorHAnsi" w:hAnsiTheme="minorHAnsi"/>
          <w:sz w:val="22"/>
          <w:szCs w:val="22"/>
        </w:rPr>
      </w:pPr>
      <w:r w:rsidRPr="00D0518B">
        <w:rPr>
          <w:rFonts w:asciiTheme="minorHAnsi" w:hAnsiTheme="minorHAnsi"/>
          <w:sz w:val="22"/>
          <w:szCs w:val="22"/>
        </w:rPr>
        <w:t>Technical monitoring and supervision of implementation of project activities will be conducted regularly.</w:t>
      </w:r>
      <w:r w:rsidR="00EF0B33" w:rsidRPr="00D0518B">
        <w:rPr>
          <w:rFonts w:asciiTheme="minorHAnsi" w:hAnsiTheme="minorHAnsi"/>
          <w:sz w:val="22"/>
          <w:szCs w:val="22"/>
        </w:rPr>
        <w:t xml:space="preserve"> </w:t>
      </w:r>
      <w:r w:rsidRPr="00D0518B">
        <w:rPr>
          <w:rFonts w:asciiTheme="minorHAnsi" w:hAnsiTheme="minorHAnsi"/>
          <w:sz w:val="22"/>
          <w:szCs w:val="22"/>
        </w:rPr>
        <w:t xml:space="preserve">Substantive monitoring of the project realisation against the outcome and output indicators set within the project logframe </w:t>
      </w:r>
      <w:r w:rsidR="00DC27ED" w:rsidRPr="00D0518B">
        <w:rPr>
          <w:rFonts w:asciiTheme="minorHAnsi" w:hAnsiTheme="minorHAnsi"/>
          <w:sz w:val="22"/>
          <w:szCs w:val="22"/>
        </w:rPr>
        <w:t>(</w:t>
      </w:r>
      <w:r w:rsidR="00DC27ED" w:rsidRPr="00D0518B">
        <w:rPr>
          <w:rFonts w:asciiTheme="minorHAnsi" w:hAnsiTheme="minorHAnsi"/>
          <w:i/>
          <w:sz w:val="22"/>
          <w:szCs w:val="22"/>
        </w:rPr>
        <w:t>Annex A</w:t>
      </w:r>
      <w:r w:rsidR="00DC27ED" w:rsidRPr="00D0518B">
        <w:rPr>
          <w:rFonts w:asciiTheme="minorHAnsi" w:hAnsiTheme="minorHAnsi"/>
          <w:sz w:val="22"/>
          <w:szCs w:val="22"/>
        </w:rPr>
        <w:t xml:space="preserve">) </w:t>
      </w:r>
      <w:r w:rsidRPr="00D0518B">
        <w:rPr>
          <w:rFonts w:asciiTheme="minorHAnsi" w:hAnsiTheme="minorHAnsi"/>
          <w:sz w:val="22"/>
          <w:szCs w:val="22"/>
        </w:rPr>
        <w:t>will be conducted bi-monthly</w:t>
      </w:r>
      <w:r w:rsidR="00517905">
        <w:rPr>
          <w:rFonts w:asciiTheme="minorHAnsi" w:hAnsiTheme="minorHAnsi"/>
          <w:sz w:val="22"/>
          <w:szCs w:val="22"/>
        </w:rPr>
        <w:t xml:space="preserve"> by the Project Manager</w:t>
      </w:r>
      <w:r w:rsidRPr="00D0518B">
        <w:rPr>
          <w:rFonts w:asciiTheme="minorHAnsi" w:hAnsiTheme="minorHAnsi"/>
          <w:sz w:val="22"/>
          <w:szCs w:val="22"/>
        </w:rPr>
        <w:t xml:space="preserve">. </w:t>
      </w:r>
    </w:p>
    <w:p w:rsidR="00DC27ED" w:rsidRPr="00D0518B" w:rsidRDefault="00DC27ED" w:rsidP="00DC27ED">
      <w:pPr>
        <w:pStyle w:val="FootnoteText"/>
        <w:jc w:val="both"/>
        <w:rPr>
          <w:rFonts w:asciiTheme="minorHAnsi" w:hAnsiTheme="minorHAnsi"/>
          <w:sz w:val="22"/>
          <w:szCs w:val="22"/>
        </w:rPr>
      </w:pPr>
      <w:r w:rsidRPr="00D0518B">
        <w:rPr>
          <w:rFonts w:asciiTheme="minorHAnsi" w:hAnsiTheme="minorHAnsi"/>
          <w:sz w:val="22"/>
          <w:szCs w:val="22"/>
        </w:rPr>
        <w:t xml:space="preserve">In the inception phase, based on the detailed technical documentation and specifications for all selected localities, the project team will develop more detailed output-specific indicators, such as: km of </w:t>
      </w:r>
      <w:r w:rsidRPr="00D0518B">
        <w:rPr>
          <w:rFonts w:asciiTheme="minorHAnsi" w:hAnsiTheme="minorHAnsi"/>
          <w:sz w:val="22"/>
          <w:szCs w:val="22"/>
        </w:rPr>
        <w:lastRenderedPageBreak/>
        <w:t>cleaned and de-silted wastewater pipelines within public wastewater systems; km of repaired and functional wastewater pipelines; m of flood-prone river basins dredged and cleaned</w:t>
      </w:r>
      <w:r w:rsidR="00D0518B" w:rsidRPr="00D0518B">
        <w:rPr>
          <w:rFonts w:asciiTheme="minorHAnsi" w:hAnsiTheme="minorHAnsi"/>
          <w:sz w:val="22"/>
          <w:szCs w:val="22"/>
        </w:rPr>
        <w:t>,</w:t>
      </w:r>
      <w:r w:rsidR="00030865" w:rsidRPr="00D0518B">
        <w:rPr>
          <w:rFonts w:asciiTheme="minorHAnsi" w:hAnsiTheme="minorHAnsi"/>
          <w:sz w:val="22"/>
          <w:szCs w:val="22"/>
        </w:rPr>
        <w:t xml:space="preserve"> and</w:t>
      </w:r>
      <w:r w:rsidRPr="00D0518B">
        <w:rPr>
          <w:rFonts w:asciiTheme="minorHAnsi" w:hAnsiTheme="minorHAnsi"/>
          <w:sz w:val="22"/>
          <w:szCs w:val="22"/>
        </w:rPr>
        <w:t xml:space="preserve"> flood </w:t>
      </w:r>
      <w:r w:rsidR="00D0518B" w:rsidRPr="00D0518B">
        <w:rPr>
          <w:rFonts w:asciiTheme="minorHAnsi" w:hAnsiTheme="minorHAnsi"/>
          <w:sz w:val="22"/>
          <w:szCs w:val="22"/>
        </w:rPr>
        <w:t>defence</w:t>
      </w:r>
      <w:r w:rsidRPr="00D0518B">
        <w:rPr>
          <w:rFonts w:asciiTheme="minorHAnsi" w:hAnsiTheme="minorHAnsi"/>
          <w:sz w:val="22"/>
          <w:szCs w:val="22"/>
        </w:rPr>
        <w:t xml:space="preserve"> sites (dykes, dams and bridges) reconstructed,</w:t>
      </w:r>
      <w:r w:rsidR="008B3DF7" w:rsidRPr="00D0518B">
        <w:rPr>
          <w:rFonts w:asciiTheme="minorHAnsi" w:hAnsiTheme="minorHAnsi"/>
          <w:sz w:val="22"/>
          <w:szCs w:val="22"/>
        </w:rPr>
        <w:t xml:space="preserve"> </w:t>
      </w:r>
      <w:r w:rsidR="00C91602">
        <w:rPr>
          <w:rFonts w:asciiTheme="minorHAnsi" w:hAnsiTheme="minorHAnsi"/>
          <w:sz w:val="22"/>
          <w:szCs w:val="22"/>
        </w:rPr>
        <w:t xml:space="preserve">number of households with improved access to and quality of water and sanitation services; </w:t>
      </w:r>
      <w:r w:rsidR="00481394" w:rsidRPr="00D0518B">
        <w:rPr>
          <w:rFonts w:asciiTheme="minorHAnsi" w:hAnsiTheme="minorHAnsi"/>
          <w:sz w:val="22"/>
          <w:szCs w:val="22"/>
        </w:rPr>
        <w:t>m</w:t>
      </w:r>
      <w:r w:rsidR="00481394" w:rsidRPr="00D0518B">
        <w:rPr>
          <w:rFonts w:asciiTheme="minorHAnsi" w:hAnsiTheme="minorHAnsi"/>
          <w:sz w:val="22"/>
          <w:szCs w:val="22"/>
          <w:vertAlign w:val="superscript"/>
        </w:rPr>
        <w:t>2</w:t>
      </w:r>
      <w:r w:rsidR="00481394" w:rsidRPr="00D0518B">
        <w:rPr>
          <w:rFonts w:asciiTheme="minorHAnsi" w:hAnsiTheme="minorHAnsi"/>
          <w:sz w:val="22"/>
          <w:szCs w:val="22"/>
        </w:rPr>
        <w:t xml:space="preserve"> of mine-cleared area, etc.</w:t>
      </w:r>
    </w:p>
    <w:p w:rsidR="00925868" w:rsidRPr="00D0518B" w:rsidRDefault="00EF7792" w:rsidP="00157466">
      <w:pPr>
        <w:autoSpaceDE w:val="0"/>
        <w:autoSpaceDN w:val="0"/>
        <w:adjustRightInd w:val="0"/>
        <w:spacing w:before="60" w:after="60"/>
        <w:jc w:val="both"/>
        <w:rPr>
          <w:rFonts w:asciiTheme="minorHAnsi" w:hAnsiTheme="minorHAnsi"/>
          <w:spacing w:val="-3"/>
          <w:sz w:val="22"/>
          <w:szCs w:val="22"/>
        </w:rPr>
      </w:pPr>
      <w:r w:rsidRPr="00D0518B">
        <w:rPr>
          <w:rFonts w:asciiTheme="minorHAnsi" w:hAnsiTheme="minorHAnsi"/>
          <w:spacing w:val="-3"/>
          <w:sz w:val="22"/>
          <w:szCs w:val="22"/>
        </w:rPr>
        <w:t xml:space="preserve">Reporting on the project progress and results will be </w:t>
      </w:r>
      <w:r w:rsidR="00D6555C" w:rsidRPr="00D0518B">
        <w:rPr>
          <w:rFonts w:asciiTheme="minorHAnsi" w:hAnsiTheme="minorHAnsi"/>
          <w:spacing w:val="-3"/>
          <w:sz w:val="22"/>
          <w:szCs w:val="22"/>
        </w:rPr>
        <w:t>conducted</w:t>
      </w:r>
      <w:r w:rsidRPr="00D0518B">
        <w:rPr>
          <w:rFonts w:asciiTheme="minorHAnsi" w:hAnsiTheme="minorHAnsi"/>
          <w:spacing w:val="-3"/>
          <w:sz w:val="22"/>
          <w:szCs w:val="22"/>
        </w:rPr>
        <w:t xml:space="preserve"> quarterly</w:t>
      </w:r>
      <w:r w:rsidR="00D50964" w:rsidRPr="00D0518B">
        <w:rPr>
          <w:rFonts w:asciiTheme="minorHAnsi" w:hAnsiTheme="minorHAnsi"/>
          <w:spacing w:val="-3"/>
          <w:sz w:val="22"/>
          <w:szCs w:val="22"/>
        </w:rPr>
        <w:t>, with a Final Technical and Financial Report submitted upon project completion</w:t>
      </w:r>
      <w:r w:rsidRPr="00D0518B">
        <w:rPr>
          <w:rFonts w:asciiTheme="minorHAnsi" w:hAnsiTheme="minorHAnsi"/>
          <w:spacing w:val="-3"/>
          <w:sz w:val="22"/>
          <w:szCs w:val="22"/>
        </w:rPr>
        <w:t>.</w:t>
      </w:r>
    </w:p>
    <w:p w:rsidR="00EF7792" w:rsidRPr="00D0518B" w:rsidRDefault="00EF7792" w:rsidP="00157466">
      <w:pPr>
        <w:autoSpaceDE w:val="0"/>
        <w:autoSpaceDN w:val="0"/>
        <w:adjustRightInd w:val="0"/>
        <w:spacing w:before="60" w:after="60"/>
        <w:jc w:val="both"/>
        <w:rPr>
          <w:rFonts w:asciiTheme="minorHAnsi" w:hAnsiTheme="minorHAnsi"/>
          <w:spacing w:val="-3"/>
          <w:sz w:val="22"/>
          <w:szCs w:val="22"/>
        </w:rPr>
      </w:pPr>
    </w:p>
    <w:p w:rsidR="006E524C" w:rsidRPr="00D0518B" w:rsidRDefault="006E524C" w:rsidP="00C91F51">
      <w:pPr>
        <w:pStyle w:val="ListParagraph"/>
        <w:numPr>
          <w:ilvl w:val="0"/>
          <w:numId w:val="3"/>
        </w:numPr>
        <w:tabs>
          <w:tab w:val="left" w:pos="-720"/>
        </w:tabs>
        <w:suppressAutoHyphens/>
        <w:spacing w:before="120"/>
        <w:contextualSpacing w:val="0"/>
        <w:jc w:val="both"/>
        <w:rPr>
          <w:rFonts w:asciiTheme="minorHAnsi" w:hAnsiTheme="minorHAnsi"/>
          <w:b/>
          <w:spacing w:val="-3"/>
        </w:rPr>
      </w:pPr>
      <w:r w:rsidRPr="00D0518B">
        <w:rPr>
          <w:rFonts w:asciiTheme="minorHAnsi" w:hAnsiTheme="minorHAnsi"/>
          <w:b/>
          <w:spacing w:val="-3"/>
        </w:rPr>
        <w:t>Analysis of risks and undertakings</w:t>
      </w:r>
    </w:p>
    <w:p w:rsidR="006B0956" w:rsidRPr="00D0518B" w:rsidRDefault="006B0956" w:rsidP="006B0956">
      <w:pPr>
        <w:spacing w:before="120"/>
        <w:jc w:val="both"/>
        <w:rPr>
          <w:rFonts w:asciiTheme="minorHAnsi" w:hAnsiTheme="minorHAnsi"/>
          <w:sz w:val="22"/>
          <w:szCs w:val="22"/>
        </w:rPr>
      </w:pPr>
      <w:r w:rsidRPr="00D0518B">
        <w:rPr>
          <w:rFonts w:asciiTheme="minorHAnsi" w:hAnsiTheme="minorHAnsi"/>
          <w:sz w:val="22"/>
          <w:szCs w:val="22"/>
        </w:rPr>
        <w:t xml:space="preserve">The following risks for </w:t>
      </w:r>
      <w:r w:rsidR="00052BF1" w:rsidRPr="00D0518B">
        <w:rPr>
          <w:rFonts w:asciiTheme="minorHAnsi" w:hAnsiTheme="minorHAnsi"/>
          <w:sz w:val="22"/>
          <w:szCs w:val="22"/>
        </w:rPr>
        <w:t>the project</w:t>
      </w:r>
      <w:r w:rsidRPr="00D0518B">
        <w:rPr>
          <w:rFonts w:asciiTheme="minorHAnsi" w:hAnsiTheme="minorHAnsi"/>
          <w:sz w:val="22"/>
          <w:szCs w:val="22"/>
        </w:rPr>
        <w:t xml:space="preserve"> implementation and mitigation measures were identified:</w:t>
      </w:r>
    </w:p>
    <w:p w:rsidR="006B0956" w:rsidRPr="00D0518B" w:rsidRDefault="006B0956" w:rsidP="006B0956">
      <w:pPr>
        <w:contextualSpacing/>
        <w:jc w:val="both"/>
        <w:rPr>
          <w:sz w:val="22"/>
          <w:szCs w:val="22"/>
        </w:rPr>
      </w:pPr>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7"/>
        <w:gridCol w:w="2340"/>
        <w:gridCol w:w="3247"/>
      </w:tblGrid>
      <w:tr w:rsidR="00162488" w:rsidRPr="00D0518B" w:rsidTr="00D50964">
        <w:trPr>
          <w:trHeight w:val="368"/>
          <w:tblHeader/>
          <w:jc w:val="center"/>
        </w:trPr>
        <w:tc>
          <w:tcPr>
            <w:tcW w:w="3677" w:type="dxa"/>
            <w:shd w:val="clear" w:color="auto" w:fill="D9D9D9" w:themeFill="background1" w:themeFillShade="D9"/>
            <w:vAlign w:val="center"/>
          </w:tcPr>
          <w:p w:rsidR="00162488" w:rsidRPr="00D0518B" w:rsidRDefault="00162488" w:rsidP="00052BF1">
            <w:pPr>
              <w:jc w:val="center"/>
              <w:rPr>
                <w:rFonts w:asciiTheme="minorHAnsi" w:hAnsiTheme="minorHAnsi"/>
                <w:b/>
                <w:iCs/>
              </w:rPr>
            </w:pPr>
            <w:r w:rsidRPr="00D0518B">
              <w:rPr>
                <w:rFonts w:asciiTheme="minorHAnsi" w:hAnsiTheme="minorHAnsi"/>
                <w:b/>
                <w:iCs/>
                <w:sz w:val="22"/>
                <w:szCs w:val="22"/>
              </w:rPr>
              <w:t>Type of risks</w:t>
            </w:r>
          </w:p>
        </w:tc>
        <w:tc>
          <w:tcPr>
            <w:tcW w:w="2340" w:type="dxa"/>
            <w:shd w:val="clear" w:color="auto" w:fill="D9D9D9" w:themeFill="background1" w:themeFillShade="D9"/>
            <w:vAlign w:val="center"/>
          </w:tcPr>
          <w:p w:rsidR="00162488" w:rsidRPr="00D0518B" w:rsidRDefault="00162488" w:rsidP="00052BF1">
            <w:pPr>
              <w:jc w:val="center"/>
              <w:rPr>
                <w:rFonts w:asciiTheme="minorHAnsi" w:hAnsiTheme="minorHAnsi"/>
                <w:b/>
                <w:iCs/>
                <w:sz w:val="22"/>
                <w:szCs w:val="22"/>
              </w:rPr>
            </w:pPr>
            <w:r w:rsidRPr="00D0518B">
              <w:rPr>
                <w:rFonts w:asciiTheme="minorHAnsi" w:hAnsiTheme="minorHAnsi"/>
                <w:b/>
                <w:iCs/>
                <w:sz w:val="22"/>
                <w:szCs w:val="22"/>
              </w:rPr>
              <w:t>Likelihood/probability</w:t>
            </w:r>
          </w:p>
        </w:tc>
        <w:tc>
          <w:tcPr>
            <w:tcW w:w="3247" w:type="dxa"/>
            <w:shd w:val="clear" w:color="auto" w:fill="D9D9D9" w:themeFill="background1" w:themeFillShade="D9"/>
            <w:vAlign w:val="center"/>
          </w:tcPr>
          <w:p w:rsidR="00162488" w:rsidRPr="00D0518B" w:rsidRDefault="00162488" w:rsidP="00052BF1">
            <w:pPr>
              <w:jc w:val="center"/>
              <w:rPr>
                <w:rFonts w:asciiTheme="minorHAnsi" w:hAnsiTheme="minorHAnsi"/>
                <w:b/>
                <w:iCs/>
              </w:rPr>
            </w:pPr>
            <w:r w:rsidRPr="00D0518B">
              <w:rPr>
                <w:rFonts w:asciiTheme="minorHAnsi" w:hAnsiTheme="minorHAnsi"/>
                <w:b/>
                <w:iCs/>
                <w:sz w:val="22"/>
                <w:szCs w:val="22"/>
              </w:rPr>
              <w:t>Mitigation measures</w:t>
            </w:r>
          </w:p>
        </w:tc>
      </w:tr>
      <w:tr w:rsidR="00162488" w:rsidRPr="00D0518B" w:rsidTr="00D50964">
        <w:trPr>
          <w:jc w:val="center"/>
        </w:trPr>
        <w:tc>
          <w:tcPr>
            <w:tcW w:w="3677" w:type="dxa"/>
            <w:vAlign w:val="center"/>
          </w:tcPr>
          <w:p w:rsidR="00162488" w:rsidRPr="00D0518B" w:rsidRDefault="00162488" w:rsidP="00052BF1">
            <w:pPr>
              <w:jc w:val="both"/>
              <w:rPr>
                <w:rFonts w:asciiTheme="minorHAnsi" w:hAnsiTheme="minorHAnsi"/>
                <w:i/>
                <w:iCs/>
              </w:rPr>
            </w:pPr>
            <w:r w:rsidRPr="00D0518B">
              <w:rPr>
                <w:rFonts w:asciiTheme="minorHAnsi" w:hAnsiTheme="minorHAnsi"/>
                <w:sz w:val="22"/>
                <w:szCs w:val="22"/>
              </w:rPr>
              <w:t>Lack of sufficient number of quality service providers to allow for delivery of re</w:t>
            </w:r>
            <w:r w:rsidR="00D50964" w:rsidRPr="00D0518B">
              <w:rPr>
                <w:rFonts w:asciiTheme="minorHAnsi" w:hAnsiTheme="minorHAnsi"/>
                <w:sz w:val="22"/>
                <w:szCs w:val="22"/>
              </w:rPr>
              <w:t>/</w:t>
            </w:r>
            <w:r w:rsidRPr="00D0518B">
              <w:rPr>
                <w:rFonts w:asciiTheme="minorHAnsi" w:hAnsiTheme="minorHAnsi"/>
                <w:sz w:val="22"/>
                <w:szCs w:val="22"/>
              </w:rPr>
              <w:t>construction works</w:t>
            </w:r>
            <w:r w:rsidR="00D50964" w:rsidRPr="00D0518B">
              <w:rPr>
                <w:rFonts w:asciiTheme="minorHAnsi" w:hAnsiTheme="minorHAnsi"/>
                <w:sz w:val="22"/>
                <w:szCs w:val="22"/>
              </w:rPr>
              <w:t>/services</w:t>
            </w:r>
            <w:r w:rsidRPr="00D0518B">
              <w:rPr>
                <w:rFonts w:asciiTheme="minorHAnsi" w:hAnsiTheme="minorHAnsi"/>
                <w:sz w:val="22"/>
                <w:szCs w:val="22"/>
              </w:rPr>
              <w:t xml:space="preserve">. </w:t>
            </w:r>
          </w:p>
        </w:tc>
        <w:tc>
          <w:tcPr>
            <w:tcW w:w="2340" w:type="dxa"/>
            <w:vAlign w:val="center"/>
          </w:tcPr>
          <w:p w:rsidR="00162488" w:rsidRPr="00D0518B" w:rsidRDefault="00162488" w:rsidP="00052BF1">
            <w:pPr>
              <w:jc w:val="center"/>
              <w:rPr>
                <w:rFonts w:asciiTheme="minorHAnsi" w:hAnsiTheme="minorHAnsi"/>
                <w:bCs/>
                <w:sz w:val="22"/>
                <w:szCs w:val="22"/>
              </w:rPr>
            </w:pPr>
            <w:r w:rsidRPr="00D0518B">
              <w:rPr>
                <w:rFonts w:asciiTheme="minorHAnsi" w:hAnsiTheme="minorHAnsi"/>
                <w:bCs/>
                <w:sz w:val="22"/>
                <w:szCs w:val="22"/>
              </w:rPr>
              <w:t>Medium</w:t>
            </w:r>
          </w:p>
        </w:tc>
        <w:tc>
          <w:tcPr>
            <w:tcW w:w="3247" w:type="dxa"/>
            <w:vAlign w:val="center"/>
          </w:tcPr>
          <w:p w:rsidR="00162488" w:rsidRPr="00D0518B" w:rsidRDefault="00162488" w:rsidP="009552C1">
            <w:pPr>
              <w:jc w:val="both"/>
              <w:rPr>
                <w:rFonts w:asciiTheme="minorHAnsi" w:hAnsiTheme="minorHAnsi"/>
                <w:iCs/>
              </w:rPr>
            </w:pPr>
            <w:r w:rsidRPr="00D0518B">
              <w:rPr>
                <w:rFonts w:asciiTheme="minorHAnsi" w:hAnsiTheme="minorHAnsi"/>
                <w:bCs/>
                <w:sz w:val="22"/>
                <w:szCs w:val="22"/>
              </w:rPr>
              <w:t xml:space="preserve">Credible service providers will be made aware of upcoming tender processes to encourage interest. </w:t>
            </w:r>
          </w:p>
        </w:tc>
      </w:tr>
      <w:tr w:rsidR="00162488" w:rsidRPr="00D0518B" w:rsidTr="00D50964">
        <w:trPr>
          <w:jc w:val="center"/>
        </w:trPr>
        <w:tc>
          <w:tcPr>
            <w:tcW w:w="3677" w:type="dxa"/>
            <w:vAlign w:val="center"/>
          </w:tcPr>
          <w:p w:rsidR="00162488" w:rsidRPr="00D0518B" w:rsidRDefault="0026406A" w:rsidP="009552C1">
            <w:pPr>
              <w:jc w:val="both"/>
              <w:rPr>
                <w:rFonts w:asciiTheme="minorHAnsi" w:hAnsiTheme="minorHAnsi"/>
                <w:sz w:val="22"/>
                <w:szCs w:val="22"/>
              </w:rPr>
            </w:pPr>
            <w:r w:rsidRPr="00D0518B">
              <w:rPr>
                <w:rFonts w:asciiTheme="minorHAnsi" w:hAnsiTheme="minorHAnsi"/>
                <w:sz w:val="22"/>
                <w:szCs w:val="22"/>
              </w:rPr>
              <w:t>Floods and heavy rainfall re-occur</w:t>
            </w:r>
            <w:r w:rsidR="00D50964" w:rsidRPr="00D0518B">
              <w:rPr>
                <w:rFonts w:asciiTheme="minorHAnsi" w:hAnsiTheme="minorHAnsi"/>
                <w:sz w:val="22"/>
                <w:szCs w:val="22"/>
              </w:rPr>
              <w:t xml:space="preserve"> in spring 2015</w:t>
            </w:r>
          </w:p>
        </w:tc>
        <w:tc>
          <w:tcPr>
            <w:tcW w:w="2340" w:type="dxa"/>
            <w:vAlign w:val="center"/>
          </w:tcPr>
          <w:p w:rsidR="00162488" w:rsidRPr="00D0518B" w:rsidRDefault="0026406A" w:rsidP="0026406A">
            <w:pPr>
              <w:jc w:val="center"/>
              <w:rPr>
                <w:rFonts w:asciiTheme="minorHAnsi" w:hAnsiTheme="minorHAnsi"/>
                <w:sz w:val="22"/>
                <w:szCs w:val="22"/>
              </w:rPr>
            </w:pPr>
            <w:r w:rsidRPr="00D0518B">
              <w:rPr>
                <w:rFonts w:asciiTheme="minorHAnsi" w:hAnsiTheme="minorHAnsi"/>
                <w:sz w:val="22"/>
                <w:szCs w:val="22"/>
              </w:rPr>
              <w:t>Medium</w:t>
            </w:r>
          </w:p>
        </w:tc>
        <w:tc>
          <w:tcPr>
            <w:tcW w:w="3247" w:type="dxa"/>
            <w:vAlign w:val="center"/>
          </w:tcPr>
          <w:p w:rsidR="00162488" w:rsidRPr="00D0518B" w:rsidRDefault="0026406A" w:rsidP="0026406A">
            <w:pPr>
              <w:jc w:val="both"/>
              <w:rPr>
                <w:rFonts w:asciiTheme="minorHAnsi" w:hAnsiTheme="minorHAnsi"/>
                <w:sz w:val="22"/>
                <w:szCs w:val="22"/>
              </w:rPr>
            </w:pPr>
            <w:r w:rsidRPr="00D0518B">
              <w:rPr>
                <w:rFonts w:asciiTheme="minorHAnsi" w:hAnsiTheme="minorHAnsi"/>
                <w:sz w:val="22"/>
                <w:szCs w:val="22"/>
              </w:rPr>
              <w:t>Discuss with counterparts contingency measures and condition support with disaster preparedness plans at the local level</w:t>
            </w:r>
          </w:p>
        </w:tc>
      </w:tr>
      <w:tr w:rsidR="0026406A" w:rsidRPr="00D0518B" w:rsidTr="00D50964">
        <w:trPr>
          <w:jc w:val="center"/>
        </w:trPr>
        <w:tc>
          <w:tcPr>
            <w:tcW w:w="3677" w:type="dxa"/>
            <w:vAlign w:val="center"/>
          </w:tcPr>
          <w:p w:rsidR="0026406A" w:rsidRPr="00D0518B" w:rsidRDefault="0026406A" w:rsidP="00F9426D">
            <w:pPr>
              <w:rPr>
                <w:rFonts w:asciiTheme="minorHAnsi" w:hAnsiTheme="minorHAnsi"/>
                <w:sz w:val="22"/>
                <w:szCs w:val="22"/>
              </w:rPr>
            </w:pPr>
            <w:r w:rsidRPr="00D0518B">
              <w:rPr>
                <w:rFonts w:asciiTheme="minorHAnsi" w:hAnsiTheme="minorHAnsi"/>
                <w:sz w:val="22"/>
                <w:szCs w:val="22"/>
              </w:rPr>
              <w:lastRenderedPageBreak/>
              <w:t>Winter conditions delay re</w:t>
            </w:r>
            <w:r w:rsidR="00A3201A" w:rsidRPr="00D0518B">
              <w:rPr>
                <w:rFonts w:asciiTheme="minorHAnsi" w:hAnsiTheme="minorHAnsi"/>
                <w:sz w:val="22"/>
                <w:szCs w:val="22"/>
              </w:rPr>
              <w:t>/</w:t>
            </w:r>
            <w:r w:rsidRPr="00D0518B">
              <w:rPr>
                <w:rFonts w:asciiTheme="minorHAnsi" w:hAnsiTheme="minorHAnsi"/>
                <w:sz w:val="22"/>
                <w:szCs w:val="22"/>
              </w:rPr>
              <w:t>construction works</w:t>
            </w:r>
          </w:p>
        </w:tc>
        <w:tc>
          <w:tcPr>
            <w:tcW w:w="2340" w:type="dxa"/>
            <w:vAlign w:val="center"/>
          </w:tcPr>
          <w:p w:rsidR="0026406A" w:rsidRPr="00D0518B" w:rsidRDefault="0026406A" w:rsidP="0026406A">
            <w:pPr>
              <w:jc w:val="center"/>
              <w:rPr>
                <w:rFonts w:asciiTheme="minorHAnsi" w:hAnsiTheme="minorHAnsi"/>
                <w:sz w:val="22"/>
                <w:szCs w:val="22"/>
              </w:rPr>
            </w:pPr>
            <w:r w:rsidRPr="00D0518B">
              <w:rPr>
                <w:rFonts w:asciiTheme="minorHAnsi" w:hAnsiTheme="minorHAnsi"/>
                <w:sz w:val="22"/>
                <w:szCs w:val="22"/>
              </w:rPr>
              <w:t>Low-medium</w:t>
            </w:r>
          </w:p>
        </w:tc>
        <w:tc>
          <w:tcPr>
            <w:tcW w:w="3247" w:type="dxa"/>
            <w:vAlign w:val="center"/>
          </w:tcPr>
          <w:p w:rsidR="00362E5E" w:rsidRPr="00D0518B" w:rsidRDefault="00290458" w:rsidP="009552C1">
            <w:pPr>
              <w:jc w:val="both"/>
              <w:rPr>
                <w:rFonts w:asciiTheme="minorHAnsi" w:hAnsiTheme="minorHAnsi"/>
                <w:sz w:val="22"/>
                <w:szCs w:val="22"/>
              </w:rPr>
            </w:pPr>
            <w:r w:rsidRPr="00D0518B">
              <w:rPr>
                <w:rFonts w:asciiTheme="minorHAnsi" w:hAnsiTheme="minorHAnsi"/>
                <w:sz w:val="22"/>
                <w:szCs w:val="22"/>
              </w:rPr>
              <w:t>Plan carefully delivery of works, as per seasonal conditions</w:t>
            </w:r>
          </w:p>
        </w:tc>
      </w:tr>
      <w:tr w:rsidR="00362E5E" w:rsidRPr="00D0518B" w:rsidTr="00D50964">
        <w:trPr>
          <w:jc w:val="center"/>
        </w:trPr>
        <w:tc>
          <w:tcPr>
            <w:tcW w:w="3677" w:type="dxa"/>
            <w:vAlign w:val="center"/>
          </w:tcPr>
          <w:p w:rsidR="00362E5E" w:rsidRPr="00D0518B" w:rsidRDefault="00220F71" w:rsidP="009552C1">
            <w:pPr>
              <w:jc w:val="both"/>
              <w:rPr>
                <w:rFonts w:asciiTheme="minorHAnsi" w:hAnsiTheme="minorHAnsi"/>
                <w:sz w:val="22"/>
                <w:szCs w:val="22"/>
              </w:rPr>
            </w:pPr>
            <w:r w:rsidRPr="00D0518B">
              <w:rPr>
                <w:rFonts w:asciiTheme="minorHAnsi" w:hAnsiTheme="minorHAnsi"/>
                <w:sz w:val="22"/>
                <w:szCs w:val="22"/>
              </w:rPr>
              <w:t>Heavy m</w:t>
            </w:r>
            <w:r w:rsidR="00362E5E" w:rsidRPr="00D0518B">
              <w:rPr>
                <w:rFonts w:asciiTheme="minorHAnsi" w:hAnsiTheme="minorHAnsi"/>
                <w:sz w:val="22"/>
                <w:szCs w:val="22"/>
              </w:rPr>
              <w:t>ines and UXOs contamination</w:t>
            </w:r>
            <w:r w:rsidR="00720029" w:rsidRPr="00D0518B">
              <w:rPr>
                <w:rFonts w:asciiTheme="minorHAnsi" w:hAnsiTheme="minorHAnsi"/>
                <w:sz w:val="22"/>
                <w:szCs w:val="22"/>
              </w:rPr>
              <w:t xml:space="preserve"> at selected sites</w:t>
            </w:r>
          </w:p>
        </w:tc>
        <w:tc>
          <w:tcPr>
            <w:tcW w:w="2340" w:type="dxa"/>
            <w:vAlign w:val="center"/>
          </w:tcPr>
          <w:p w:rsidR="00362E5E" w:rsidRPr="00D0518B" w:rsidRDefault="00362E5E" w:rsidP="0026406A">
            <w:pPr>
              <w:jc w:val="center"/>
              <w:rPr>
                <w:rFonts w:asciiTheme="minorHAnsi" w:hAnsiTheme="minorHAnsi"/>
                <w:sz w:val="22"/>
                <w:szCs w:val="22"/>
              </w:rPr>
            </w:pPr>
            <w:r w:rsidRPr="00D0518B">
              <w:rPr>
                <w:rFonts w:asciiTheme="minorHAnsi" w:hAnsiTheme="minorHAnsi"/>
                <w:sz w:val="22"/>
                <w:szCs w:val="22"/>
              </w:rPr>
              <w:t>Medium</w:t>
            </w:r>
          </w:p>
        </w:tc>
        <w:tc>
          <w:tcPr>
            <w:tcW w:w="3247" w:type="dxa"/>
            <w:vAlign w:val="center"/>
          </w:tcPr>
          <w:p w:rsidR="00362E5E" w:rsidRPr="00D0518B" w:rsidRDefault="00362E5E" w:rsidP="009552C1">
            <w:pPr>
              <w:jc w:val="both"/>
              <w:rPr>
                <w:rFonts w:asciiTheme="minorHAnsi" w:hAnsiTheme="minorHAnsi"/>
                <w:sz w:val="22"/>
                <w:szCs w:val="22"/>
              </w:rPr>
            </w:pPr>
            <w:r w:rsidRPr="00D0518B">
              <w:rPr>
                <w:rFonts w:asciiTheme="minorHAnsi" w:hAnsiTheme="minorHAnsi"/>
                <w:sz w:val="22"/>
                <w:szCs w:val="22"/>
              </w:rPr>
              <w:t>C</w:t>
            </w:r>
            <w:r w:rsidR="00220F71" w:rsidRPr="00D0518B">
              <w:rPr>
                <w:rFonts w:asciiTheme="minorHAnsi" w:hAnsiTheme="minorHAnsi"/>
                <w:sz w:val="22"/>
                <w:szCs w:val="22"/>
              </w:rPr>
              <w:t>areful mine surveillance and cooperation with relevant mine action authorities</w:t>
            </w:r>
            <w:r w:rsidR="00D65032" w:rsidRPr="00D0518B">
              <w:rPr>
                <w:rFonts w:asciiTheme="minorHAnsi" w:hAnsiTheme="minorHAnsi"/>
                <w:sz w:val="22"/>
                <w:szCs w:val="22"/>
              </w:rPr>
              <w:t xml:space="preserve"> and subsequent adjustment of project activities</w:t>
            </w:r>
          </w:p>
        </w:tc>
      </w:tr>
      <w:tr w:rsidR="00B677B9" w:rsidRPr="00D0518B" w:rsidTr="00D50964">
        <w:trPr>
          <w:jc w:val="center"/>
        </w:trPr>
        <w:tc>
          <w:tcPr>
            <w:tcW w:w="3677" w:type="dxa"/>
            <w:vAlign w:val="center"/>
          </w:tcPr>
          <w:p w:rsidR="00B677B9" w:rsidRPr="00D0518B" w:rsidRDefault="00B677B9" w:rsidP="009552C1">
            <w:pPr>
              <w:jc w:val="both"/>
              <w:rPr>
                <w:rFonts w:asciiTheme="minorHAnsi" w:hAnsiTheme="minorHAnsi"/>
                <w:sz w:val="22"/>
                <w:szCs w:val="22"/>
              </w:rPr>
            </w:pPr>
            <w:r w:rsidRPr="00D0518B">
              <w:rPr>
                <w:rFonts w:asciiTheme="minorHAnsi" w:hAnsiTheme="minorHAnsi"/>
                <w:sz w:val="22"/>
                <w:szCs w:val="22"/>
              </w:rPr>
              <w:t>There is a risk of creating flood defences which can withstand current rainfall events, but not adequate for changes in climate</w:t>
            </w:r>
          </w:p>
        </w:tc>
        <w:tc>
          <w:tcPr>
            <w:tcW w:w="2340" w:type="dxa"/>
            <w:vAlign w:val="center"/>
          </w:tcPr>
          <w:p w:rsidR="00B677B9" w:rsidRPr="00D0518B" w:rsidRDefault="00B677B9" w:rsidP="0026406A">
            <w:pPr>
              <w:jc w:val="center"/>
              <w:rPr>
                <w:rFonts w:asciiTheme="minorHAnsi" w:hAnsiTheme="minorHAnsi"/>
                <w:sz w:val="22"/>
                <w:szCs w:val="22"/>
              </w:rPr>
            </w:pPr>
            <w:r w:rsidRPr="00D0518B">
              <w:rPr>
                <w:rFonts w:asciiTheme="minorHAnsi" w:hAnsiTheme="minorHAnsi"/>
                <w:sz w:val="22"/>
                <w:szCs w:val="22"/>
              </w:rPr>
              <w:t>Medium</w:t>
            </w:r>
          </w:p>
        </w:tc>
        <w:tc>
          <w:tcPr>
            <w:tcW w:w="3247" w:type="dxa"/>
            <w:vAlign w:val="center"/>
          </w:tcPr>
          <w:p w:rsidR="00B677B9" w:rsidRPr="00D0518B" w:rsidRDefault="00B677B9" w:rsidP="009552C1">
            <w:pPr>
              <w:jc w:val="both"/>
              <w:rPr>
                <w:rFonts w:asciiTheme="minorHAnsi" w:hAnsiTheme="minorHAnsi"/>
                <w:sz w:val="22"/>
                <w:szCs w:val="22"/>
              </w:rPr>
            </w:pPr>
            <w:r w:rsidRPr="00D0518B">
              <w:rPr>
                <w:rFonts w:asciiTheme="minorHAnsi" w:hAnsiTheme="minorHAnsi"/>
                <w:sz w:val="22"/>
                <w:szCs w:val="22"/>
              </w:rPr>
              <w:t>Modelling of necessary structures to meet appropriate flood events (i.e. 1 in 50 or 1 in 100 year floods)</w:t>
            </w:r>
          </w:p>
        </w:tc>
      </w:tr>
      <w:tr w:rsidR="00B677B9" w:rsidRPr="00D0518B" w:rsidTr="00D50964">
        <w:trPr>
          <w:jc w:val="center"/>
        </w:trPr>
        <w:tc>
          <w:tcPr>
            <w:tcW w:w="3677" w:type="dxa"/>
            <w:vAlign w:val="center"/>
          </w:tcPr>
          <w:p w:rsidR="00B677B9" w:rsidRPr="00D0518B" w:rsidRDefault="00B677B9" w:rsidP="001D7B1D">
            <w:pPr>
              <w:jc w:val="both"/>
              <w:rPr>
                <w:rFonts w:asciiTheme="minorHAnsi" w:hAnsiTheme="minorHAnsi"/>
                <w:sz w:val="22"/>
                <w:szCs w:val="22"/>
              </w:rPr>
            </w:pPr>
            <w:r w:rsidRPr="00D0518B">
              <w:rPr>
                <w:rFonts w:asciiTheme="minorHAnsi" w:hAnsiTheme="minorHAnsi"/>
                <w:sz w:val="22"/>
                <w:szCs w:val="22"/>
              </w:rPr>
              <w:t xml:space="preserve">Considering that the flood risk mitigation measures will involve adapting the natural water system, the potential for environmental risks has to be considered, such as: i) a decline in soil fertility due to the cessation of sediment deposition on land during flood; </w:t>
            </w:r>
            <w:r w:rsidR="001D7B1D" w:rsidRPr="00D0518B">
              <w:rPr>
                <w:rFonts w:asciiTheme="minorHAnsi" w:hAnsiTheme="minorHAnsi"/>
                <w:sz w:val="22"/>
                <w:szCs w:val="22"/>
              </w:rPr>
              <w:t xml:space="preserve">ii) </w:t>
            </w:r>
            <w:r w:rsidRPr="00D0518B">
              <w:rPr>
                <w:rFonts w:asciiTheme="minorHAnsi" w:hAnsiTheme="minorHAnsi"/>
                <w:sz w:val="22"/>
                <w:szCs w:val="22"/>
              </w:rPr>
              <w:t xml:space="preserve">damage to river-based flora and fauna; </w:t>
            </w:r>
            <w:r w:rsidR="001D7B1D" w:rsidRPr="00D0518B">
              <w:rPr>
                <w:rFonts w:asciiTheme="minorHAnsi" w:hAnsiTheme="minorHAnsi"/>
                <w:sz w:val="22"/>
                <w:szCs w:val="22"/>
              </w:rPr>
              <w:t xml:space="preserve">iii) </w:t>
            </w:r>
            <w:r w:rsidRPr="00D0518B">
              <w:rPr>
                <w:rFonts w:asciiTheme="minorHAnsi" w:hAnsiTheme="minorHAnsi"/>
                <w:sz w:val="22"/>
                <w:szCs w:val="22"/>
              </w:rPr>
              <w:t xml:space="preserve">interruption of natural geomorphological processes which could exacerbate flood bank erosion and flooding; </w:t>
            </w:r>
            <w:r w:rsidR="001D7B1D" w:rsidRPr="00D0518B">
              <w:rPr>
                <w:rFonts w:asciiTheme="minorHAnsi" w:hAnsiTheme="minorHAnsi"/>
                <w:sz w:val="22"/>
                <w:szCs w:val="22"/>
              </w:rPr>
              <w:t>iv)</w:t>
            </w:r>
            <w:r w:rsidRPr="00D0518B">
              <w:rPr>
                <w:rFonts w:asciiTheme="minorHAnsi" w:hAnsiTheme="minorHAnsi"/>
                <w:sz w:val="22"/>
                <w:szCs w:val="22"/>
              </w:rPr>
              <w:t xml:space="preserve"> inappropriate disposal of silt to landfill.</w:t>
            </w:r>
          </w:p>
        </w:tc>
        <w:tc>
          <w:tcPr>
            <w:tcW w:w="2340" w:type="dxa"/>
            <w:vAlign w:val="center"/>
          </w:tcPr>
          <w:p w:rsidR="00B677B9" w:rsidRPr="00D0518B" w:rsidRDefault="001D7B1D" w:rsidP="001D7B1D">
            <w:pPr>
              <w:jc w:val="center"/>
              <w:rPr>
                <w:rFonts w:asciiTheme="minorHAnsi" w:hAnsiTheme="minorHAnsi"/>
                <w:sz w:val="22"/>
                <w:szCs w:val="22"/>
              </w:rPr>
            </w:pPr>
            <w:r w:rsidRPr="00D0518B">
              <w:rPr>
                <w:rFonts w:asciiTheme="minorHAnsi" w:hAnsiTheme="minorHAnsi"/>
                <w:sz w:val="22"/>
                <w:szCs w:val="22"/>
              </w:rPr>
              <w:t>Low/Medium</w:t>
            </w:r>
          </w:p>
        </w:tc>
        <w:tc>
          <w:tcPr>
            <w:tcW w:w="3247" w:type="dxa"/>
            <w:vAlign w:val="center"/>
          </w:tcPr>
          <w:p w:rsidR="00B677B9" w:rsidRPr="00D0518B" w:rsidRDefault="001E7840" w:rsidP="009552C1">
            <w:pPr>
              <w:jc w:val="both"/>
              <w:rPr>
                <w:rFonts w:asciiTheme="minorHAnsi" w:hAnsiTheme="minorHAnsi"/>
                <w:sz w:val="22"/>
                <w:szCs w:val="22"/>
              </w:rPr>
            </w:pPr>
            <w:r w:rsidRPr="00D0518B">
              <w:rPr>
                <w:rFonts w:asciiTheme="minorHAnsi" w:hAnsiTheme="minorHAnsi"/>
                <w:sz w:val="22"/>
                <w:szCs w:val="22"/>
              </w:rPr>
              <w:t>Risk mitigation measures and works will be designed while considering the various potential environmental risks and consequences. The role of partner institutions in this process will be very important.</w:t>
            </w:r>
          </w:p>
        </w:tc>
      </w:tr>
    </w:tbl>
    <w:p w:rsidR="00720029" w:rsidRDefault="00720029" w:rsidP="00720029">
      <w:pPr>
        <w:pStyle w:val="ListParagraph"/>
        <w:tabs>
          <w:tab w:val="left" w:pos="-720"/>
        </w:tabs>
        <w:suppressAutoHyphens/>
        <w:spacing w:before="120"/>
        <w:contextualSpacing w:val="0"/>
        <w:jc w:val="both"/>
        <w:rPr>
          <w:rFonts w:asciiTheme="minorHAnsi" w:hAnsiTheme="minorHAnsi"/>
          <w:b/>
          <w:spacing w:val="-3"/>
        </w:rPr>
      </w:pPr>
    </w:p>
    <w:p w:rsidR="00EA5FCE" w:rsidRDefault="00517905" w:rsidP="00517905">
      <w:pPr>
        <w:pStyle w:val="ListParagraph"/>
        <w:numPr>
          <w:ilvl w:val="0"/>
          <w:numId w:val="3"/>
        </w:numPr>
        <w:tabs>
          <w:tab w:val="left" w:pos="-720"/>
        </w:tabs>
        <w:suppressAutoHyphens/>
        <w:spacing w:before="120"/>
        <w:contextualSpacing w:val="0"/>
        <w:jc w:val="both"/>
        <w:rPr>
          <w:rFonts w:asciiTheme="minorHAnsi" w:hAnsiTheme="minorHAnsi"/>
          <w:b/>
          <w:spacing w:val="-3"/>
        </w:rPr>
      </w:pPr>
      <w:r>
        <w:rPr>
          <w:rFonts w:asciiTheme="minorHAnsi" w:hAnsiTheme="minorHAnsi"/>
          <w:b/>
          <w:spacing w:val="-3"/>
        </w:rPr>
        <w:t>Visibility</w:t>
      </w:r>
    </w:p>
    <w:p w:rsidR="00517905" w:rsidRDefault="00517905" w:rsidP="00740D29">
      <w:pPr>
        <w:autoSpaceDE w:val="0"/>
        <w:autoSpaceDN w:val="0"/>
        <w:adjustRightInd w:val="0"/>
        <w:spacing w:before="60"/>
        <w:jc w:val="both"/>
        <w:rPr>
          <w:rFonts w:asciiTheme="minorHAnsi" w:hAnsiTheme="minorHAnsi"/>
          <w:sz w:val="22"/>
          <w:szCs w:val="22"/>
        </w:rPr>
      </w:pPr>
      <w:r w:rsidRPr="00517905">
        <w:rPr>
          <w:rFonts w:asciiTheme="minorHAnsi" w:hAnsiTheme="minorHAnsi"/>
          <w:sz w:val="22"/>
          <w:szCs w:val="22"/>
        </w:rPr>
        <w:t>The project will ensure visibility of results and outcomes, as well as of the valuable contribution and support to recovery of Bosnia and Herzegovina by the</w:t>
      </w:r>
      <w:r w:rsidR="00DB3D1F">
        <w:rPr>
          <w:rFonts w:asciiTheme="minorHAnsi" w:hAnsiTheme="minorHAnsi"/>
          <w:sz w:val="22"/>
          <w:szCs w:val="22"/>
        </w:rPr>
        <w:t xml:space="preserve"> UK Government</w:t>
      </w:r>
      <w:r w:rsidRPr="00517905">
        <w:rPr>
          <w:rFonts w:asciiTheme="minorHAnsi" w:hAnsiTheme="minorHAnsi"/>
          <w:sz w:val="22"/>
          <w:szCs w:val="22"/>
        </w:rPr>
        <w:t xml:space="preserve"> </w:t>
      </w:r>
    </w:p>
    <w:p w:rsidR="00B27577" w:rsidRPr="00F20129" w:rsidRDefault="00B27577" w:rsidP="00F20129">
      <w:pPr>
        <w:autoSpaceDE w:val="0"/>
        <w:autoSpaceDN w:val="0"/>
        <w:adjustRightInd w:val="0"/>
        <w:spacing w:before="60"/>
        <w:jc w:val="both"/>
        <w:rPr>
          <w:rFonts w:asciiTheme="minorHAnsi" w:hAnsiTheme="minorHAnsi"/>
          <w:sz w:val="22"/>
          <w:szCs w:val="22"/>
        </w:rPr>
      </w:pPr>
      <w:r w:rsidRPr="00F20129">
        <w:rPr>
          <w:rFonts w:asciiTheme="minorHAnsi" w:hAnsiTheme="minorHAnsi"/>
          <w:sz w:val="22"/>
          <w:szCs w:val="22"/>
        </w:rPr>
        <w:lastRenderedPageBreak/>
        <w:t xml:space="preserve">Visibility, media-presence and public information sharing related to project activities and achievements will be ensured on a regular basis by the UNDP Communication Unit through: i) press events related to formal ceremonies or highlight project results in the field, where representation of </w:t>
      </w:r>
      <w:r w:rsidR="00DB3D1F" w:rsidRPr="00F20129">
        <w:rPr>
          <w:rFonts w:asciiTheme="minorHAnsi" w:hAnsiTheme="minorHAnsi"/>
          <w:sz w:val="22"/>
          <w:szCs w:val="22"/>
        </w:rPr>
        <w:t>UK Government officials</w:t>
      </w:r>
      <w:r w:rsidRPr="00F20129">
        <w:rPr>
          <w:rFonts w:asciiTheme="minorHAnsi" w:hAnsiTheme="minorHAnsi"/>
          <w:sz w:val="22"/>
          <w:szCs w:val="22"/>
        </w:rPr>
        <w:t xml:space="preserve"> will be sought ii) website posts; ii) social media posts; iv) display boards on investment site stating the </w:t>
      </w:r>
      <w:r w:rsidR="00DB3D1F" w:rsidRPr="00F20129">
        <w:rPr>
          <w:rFonts w:asciiTheme="minorHAnsi" w:hAnsiTheme="minorHAnsi"/>
          <w:sz w:val="22"/>
          <w:szCs w:val="22"/>
        </w:rPr>
        <w:t>UK</w:t>
      </w:r>
      <w:r w:rsidRPr="00F20129">
        <w:rPr>
          <w:rFonts w:asciiTheme="minorHAnsi" w:hAnsiTheme="minorHAnsi"/>
          <w:sz w:val="22"/>
          <w:szCs w:val="22"/>
        </w:rPr>
        <w:t xml:space="preserve"> contribution to the project results; v) photo and video stories. </w:t>
      </w:r>
    </w:p>
    <w:p w:rsidR="00517905" w:rsidRPr="00517905" w:rsidRDefault="00517905" w:rsidP="00517905">
      <w:pPr>
        <w:tabs>
          <w:tab w:val="left" w:pos="-720"/>
        </w:tabs>
        <w:suppressAutoHyphens/>
        <w:spacing w:before="120"/>
        <w:jc w:val="both"/>
        <w:rPr>
          <w:rFonts w:asciiTheme="minorHAnsi" w:hAnsiTheme="minorHAnsi"/>
          <w:b/>
          <w:spacing w:val="-3"/>
        </w:rPr>
      </w:pPr>
    </w:p>
    <w:p w:rsidR="006E524C" w:rsidRPr="00D0518B" w:rsidRDefault="006E524C" w:rsidP="00617F09">
      <w:pPr>
        <w:pStyle w:val="ListParagraph"/>
        <w:numPr>
          <w:ilvl w:val="0"/>
          <w:numId w:val="3"/>
        </w:numPr>
        <w:tabs>
          <w:tab w:val="left" w:pos="-720"/>
        </w:tabs>
        <w:suppressAutoHyphens/>
        <w:spacing w:before="120"/>
        <w:contextualSpacing w:val="0"/>
        <w:jc w:val="both"/>
        <w:rPr>
          <w:rFonts w:asciiTheme="minorHAnsi" w:hAnsiTheme="minorHAnsi"/>
          <w:b/>
          <w:spacing w:val="-3"/>
        </w:rPr>
      </w:pPr>
      <w:r w:rsidRPr="00D0518B">
        <w:rPr>
          <w:rFonts w:asciiTheme="minorHAnsi" w:hAnsiTheme="minorHAnsi"/>
          <w:b/>
          <w:spacing w:val="-3"/>
        </w:rPr>
        <w:t>Project budget</w:t>
      </w:r>
    </w:p>
    <w:tbl>
      <w:tblPr>
        <w:tblW w:w="9232" w:type="dxa"/>
        <w:jc w:val="center"/>
        <w:tblLook w:val="04A0" w:firstRow="1" w:lastRow="0" w:firstColumn="1" w:lastColumn="0" w:noHBand="0" w:noVBand="1"/>
      </w:tblPr>
      <w:tblGrid>
        <w:gridCol w:w="4670"/>
        <w:gridCol w:w="1215"/>
        <w:gridCol w:w="959"/>
        <w:gridCol w:w="996"/>
        <w:gridCol w:w="1392"/>
      </w:tblGrid>
      <w:tr w:rsidR="00E30E66" w:rsidRPr="00D0518B" w:rsidTr="008977CD">
        <w:trPr>
          <w:trHeight w:val="510"/>
          <w:tblHeader/>
          <w:jc w:val="center"/>
        </w:trPr>
        <w:tc>
          <w:tcPr>
            <w:tcW w:w="4670"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0518B" w:rsidRPr="00D0518B" w:rsidRDefault="00D0518B" w:rsidP="00D0518B">
            <w:pPr>
              <w:jc w:val="center"/>
              <w:rPr>
                <w:rFonts w:asciiTheme="minorHAnsi" w:hAnsiTheme="minorHAnsi"/>
                <w:b/>
                <w:bCs/>
                <w:color w:val="000000"/>
                <w:sz w:val="22"/>
                <w:szCs w:val="22"/>
                <w:lang w:val="en-US"/>
              </w:rPr>
            </w:pPr>
            <w:r w:rsidRPr="00D0518B">
              <w:rPr>
                <w:rFonts w:asciiTheme="minorHAnsi" w:hAnsiTheme="minorHAnsi"/>
                <w:b/>
                <w:bCs/>
                <w:color w:val="000000"/>
                <w:sz w:val="22"/>
                <w:szCs w:val="22"/>
                <w:lang w:val="en-US"/>
              </w:rPr>
              <w:t>Activity</w:t>
            </w:r>
          </w:p>
        </w:tc>
        <w:tc>
          <w:tcPr>
            <w:tcW w:w="1215"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0518B" w:rsidRPr="00D0518B" w:rsidRDefault="00D0518B" w:rsidP="00D0518B">
            <w:pPr>
              <w:jc w:val="center"/>
              <w:rPr>
                <w:rFonts w:asciiTheme="minorHAnsi" w:hAnsiTheme="minorHAnsi"/>
                <w:b/>
                <w:bCs/>
                <w:color w:val="000000"/>
                <w:sz w:val="22"/>
                <w:szCs w:val="22"/>
                <w:lang w:val="en-US"/>
              </w:rPr>
            </w:pPr>
            <w:r w:rsidRPr="00D0518B">
              <w:rPr>
                <w:rFonts w:asciiTheme="minorHAnsi" w:hAnsiTheme="minorHAnsi"/>
                <w:b/>
                <w:bCs/>
                <w:color w:val="000000"/>
                <w:sz w:val="22"/>
                <w:szCs w:val="22"/>
                <w:lang w:val="en-US"/>
              </w:rPr>
              <w:t xml:space="preserve">Unit </w:t>
            </w:r>
          </w:p>
        </w:tc>
        <w:tc>
          <w:tcPr>
            <w:tcW w:w="959"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0518B" w:rsidRPr="00D0518B" w:rsidRDefault="00D0518B" w:rsidP="00D0518B">
            <w:pPr>
              <w:jc w:val="center"/>
              <w:rPr>
                <w:rFonts w:asciiTheme="minorHAnsi" w:hAnsiTheme="minorHAnsi"/>
                <w:b/>
                <w:bCs/>
                <w:color w:val="000000"/>
                <w:sz w:val="22"/>
                <w:szCs w:val="22"/>
                <w:lang w:val="en-US"/>
              </w:rPr>
            </w:pPr>
            <w:r w:rsidRPr="00D0518B">
              <w:rPr>
                <w:rFonts w:asciiTheme="minorHAnsi" w:hAnsiTheme="minorHAnsi"/>
                <w:b/>
                <w:bCs/>
                <w:color w:val="000000"/>
                <w:sz w:val="22"/>
                <w:szCs w:val="22"/>
                <w:lang w:val="en-US"/>
              </w:rPr>
              <w:t># of units</w:t>
            </w:r>
          </w:p>
        </w:tc>
        <w:tc>
          <w:tcPr>
            <w:tcW w:w="996" w:type="dxa"/>
            <w:vMerge w:val="restart"/>
            <w:tcBorders>
              <w:top w:val="single" w:sz="4" w:space="0" w:color="auto"/>
              <w:left w:val="single" w:sz="4" w:space="0" w:color="auto"/>
              <w:bottom w:val="single" w:sz="4" w:space="0" w:color="000000"/>
              <w:right w:val="single" w:sz="4" w:space="0" w:color="auto"/>
            </w:tcBorders>
            <w:shd w:val="clear" w:color="000000" w:fill="DBE5F1"/>
            <w:vAlign w:val="center"/>
            <w:hideMark/>
          </w:tcPr>
          <w:p w:rsidR="00D0518B" w:rsidRPr="00D0518B" w:rsidRDefault="00D0518B" w:rsidP="00D0518B">
            <w:pPr>
              <w:jc w:val="center"/>
              <w:rPr>
                <w:rFonts w:asciiTheme="minorHAnsi" w:hAnsiTheme="minorHAnsi"/>
                <w:b/>
                <w:bCs/>
                <w:color w:val="000000"/>
                <w:sz w:val="22"/>
                <w:szCs w:val="22"/>
                <w:lang w:val="en-US"/>
              </w:rPr>
            </w:pPr>
            <w:r w:rsidRPr="00D0518B">
              <w:rPr>
                <w:rFonts w:asciiTheme="minorHAnsi" w:hAnsiTheme="minorHAnsi"/>
                <w:b/>
                <w:bCs/>
                <w:color w:val="000000"/>
                <w:sz w:val="22"/>
                <w:szCs w:val="22"/>
                <w:lang w:val="en-US"/>
              </w:rPr>
              <w:t xml:space="preserve"> Unit value (£)</w:t>
            </w:r>
          </w:p>
        </w:tc>
        <w:tc>
          <w:tcPr>
            <w:tcW w:w="1392" w:type="dxa"/>
            <w:vMerge w:val="restart"/>
            <w:tcBorders>
              <w:top w:val="single" w:sz="4" w:space="0" w:color="auto"/>
              <w:left w:val="single" w:sz="4" w:space="0" w:color="auto"/>
              <w:bottom w:val="single" w:sz="4" w:space="0" w:color="000000"/>
              <w:right w:val="single" w:sz="4" w:space="0" w:color="auto"/>
            </w:tcBorders>
            <w:shd w:val="clear" w:color="000000" w:fill="DBE5F1"/>
            <w:vAlign w:val="center"/>
            <w:hideMark/>
          </w:tcPr>
          <w:p w:rsidR="00D0518B" w:rsidRPr="00D0518B" w:rsidRDefault="00D0518B" w:rsidP="00D0518B">
            <w:pPr>
              <w:jc w:val="center"/>
              <w:rPr>
                <w:rFonts w:asciiTheme="minorHAnsi" w:hAnsiTheme="minorHAnsi"/>
                <w:b/>
                <w:bCs/>
                <w:color w:val="000000"/>
                <w:sz w:val="22"/>
                <w:szCs w:val="22"/>
                <w:lang w:val="en-US"/>
              </w:rPr>
            </w:pPr>
            <w:r w:rsidRPr="00D0518B">
              <w:rPr>
                <w:rFonts w:asciiTheme="minorHAnsi" w:hAnsiTheme="minorHAnsi"/>
                <w:b/>
                <w:bCs/>
                <w:color w:val="000000"/>
                <w:sz w:val="22"/>
                <w:szCs w:val="22"/>
                <w:lang w:val="en-US"/>
              </w:rPr>
              <w:t xml:space="preserve"> Total Cost (£)</w:t>
            </w:r>
          </w:p>
        </w:tc>
      </w:tr>
      <w:tr w:rsidR="00D0518B" w:rsidRPr="00D0518B" w:rsidTr="008977CD">
        <w:trPr>
          <w:trHeight w:val="269"/>
          <w:jc w:val="center"/>
        </w:trPr>
        <w:tc>
          <w:tcPr>
            <w:tcW w:w="4670" w:type="dxa"/>
            <w:vMerge/>
            <w:tcBorders>
              <w:top w:val="single" w:sz="4" w:space="0" w:color="auto"/>
              <w:left w:val="single" w:sz="4" w:space="0" w:color="auto"/>
              <w:bottom w:val="single" w:sz="4" w:space="0" w:color="auto"/>
              <w:right w:val="single" w:sz="4" w:space="0" w:color="auto"/>
            </w:tcBorders>
            <w:vAlign w:val="center"/>
            <w:hideMark/>
          </w:tcPr>
          <w:p w:rsidR="00D0518B" w:rsidRPr="00D0518B" w:rsidRDefault="00D0518B" w:rsidP="00D0518B">
            <w:pPr>
              <w:rPr>
                <w:rFonts w:asciiTheme="minorHAnsi" w:hAnsiTheme="minorHAnsi"/>
                <w:b/>
                <w:bCs/>
                <w:color w:val="000000"/>
                <w:sz w:val="22"/>
                <w:szCs w:val="22"/>
                <w:lang w:val="en-US"/>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rsidR="00D0518B" w:rsidRPr="00D0518B" w:rsidRDefault="00D0518B" w:rsidP="00D0518B">
            <w:pPr>
              <w:rPr>
                <w:rFonts w:asciiTheme="minorHAnsi" w:hAnsiTheme="minorHAnsi"/>
                <w:b/>
                <w:bCs/>
                <w:color w:val="000000"/>
                <w:sz w:val="22"/>
                <w:szCs w:val="22"/>
                <w:lang w:val="en-US"/>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D0518B" w:rsidRPr="00D0518B" w:rsidRDefault="00D0518B" w:rsidP="00D0518B">
            <w:pPr>
              <w:rPr>
                <w:rFonts w:asciiTheme="minorHAnsi" w:hAnsiTheme="minorHAnsi"/>
                <w:b/>
                <w:bCs/>
                <w:color w:val="000000"/>
                <w:sz w:val="22"/>
                <w:szCs w:val="22"/>
                <w:lang w:val="en-US"/>
              </w:rPr>
            </w:pPr>
          </w:p>
        </w:tc>
        <w:tc>
          <w:tcPr>
            <w:tcW w:w="996" w:type="dxa"/>
            <w:vMerge/>
            <w:tcBorders>
              <w:top w:val="single" w:sz="4" w:space="0" w:color="auto"/>
              <w:left w:val="single" w:sz="4" w:space="0" w:color="auto"/>
              <w:bottom w:val="single" w:sz="4" w:space="0" w:color="000000"/>
              <w:right w:val="single" w:sz="4" w:space="0" w:color="auto"/>
            </w:tcBorders>
            <w:vAlign w:val="center"/>
            <w:hideMark/>
          </w:tcPr>
          <w:p w:rsidR="00D0518B" w:rsidRPr="00D0518B" w:rsidRDefault="00D0518B" w:rsidP="00D0518B">
            <w:pPr>
              <w:rPr>
                <w:rFonts w:asciiTheme="minorHAnsi" w:hAnsiTheme="minorHAnsi"/>
                <w:b/>
                <w:bCs/>
                <w:color w:val="000000"/>
                <w:sz w:val="22"/>
                <w:szCs w:val="22"/>
                <w:lang w:val="en-US"/>
              </w:rPr>
            </w:pPr>
          </w:p>
        </w:tc>
        <w:tc>
          <w:tcPr>
            <w:tcW w:w="1392" w:type="dxa"/>
            <w:vMerge/>
            <w:tcBorders>
              <w:top w:val="single" w:sz="4" w:space="0" w:color="auto"/>
              <w:left w:val="single" w:sz="4" w:space="0" w:color="auto"/>
              <w:bottom w:val="single" w:sz="4" w:space="0" w:color="000000"/>
              <w:right w:val="single" w:sz="4" w:space="0" w:color="auto"/>
            </w:tcBorders>
            <w:vAlign w:val="center"/>
            <w:hideMark/>
          </w:tcPr>
          <w:p w:rsidR="00D0518B" w:rsidRPr="00D0518B" w:rsidRDefault="00D0518B" w:rsidP="00D0518B">
            <w:pPr>
              <w:rPr>
                <w:rFonts w:asciiTheme="minorHAnsi" w:hAnsiTheme="minorHAnsi"/>
                <w:b/>
                <w:bCs/>
                <w:color w:val="000000"/>
                <w:sz w:val="22"/>
                <w:szCs w:val="22"/>
                <w:lang w:val="en-US"/>
              </w:rPr>
            </w:pPr>
          </w:p>
        </w:tc>
      </w:tr>
      <w:tr w:rsidR="00D0518B" w:rsidRPr="00D0518B" w:rsidTr="008977CD">
        <w:trPr>
          <w:trHeight w:val="300"/>
          <w:jc w:val="center"/>
        </w:trPr>
        <w:tc>
          <w:tcPr>
            <w:tcW w:w="9232"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rsidR="00D0518B" w:rsidRPr="00D0518B" w:rsidRDefault="00D0518B" w:rsidP="00D0518B">
            <w:pPr>
              <w:rPr>
                <w:rFonts w:asciiTheme="minorHAnsi" w:hAnsiTheme="minorHAnsi"/>
                <w:b/>
                <w:bCs/>
                <w:color w:val="000000"/>
                <w:sz w:val="22"/>
                <w:szCs w:val="22"/>
                <w:lang w:val="en-US"/>
              </w:rPr>
            </w:pPr>
            <w:r w:rsidRPr="00D0518B">
              <w:rPr>
                <w:rFonts w:asciiTheme="minorHAnsi" w:hAnsiTheme="minorHAnsi"/>
                <w:b/>
                <w:bCs/>
                <w:color w:val="000000"/>
                <w:sz w:val="22"/>
                <w:szCs w:val="22"/>
                <w:lang w:val="en-US"/>
              </w:rPr>
              <w:t>Component 1</w:t>
            </w:r>
          </w:p>
        </w:tc>
      </w:tr>
      <w:tr w:rsidR="00D0518B" w:rsidRPr="00D0518B" w:rsidTr="008977CD">
        <w:trPr>
          <w:trHeight w:val="570"/>
          <w:jc w:val="center"/>
        </w:trPr>
        <w:tc>
          <w:tcPr>
            <w:tcW w:w="4670" w:type="dxa"/>
            <w:tcBorders>
              <w:top w:val="nil"/>
              <w:left w:val="single" w:sz="4" w:space="0" w:color="auto"/>
              <w:bottom w:val="single" w:sz="4" w:space="0" w:color="auto"/>
              <w:right w:val="single" w:sz="4" w:space="0" w:color="auto"/>
            </w:tcBorders>
            <w:shd w:val="clear" w:color="auto" w:fill="auto"/>
            <w:vAlign w:val="center"/>
            <w:hideMark/>
          </w:tcPr>
          <w:p w:rsidR="00D0518B" w:rsidRPr="00D0518B" w:rsidRDefault="00D0518B" w:rsidP="00D0518B">
            <w:pPr>
              <w:rPr>
                <w:rFonts w:asciiTheme="minorHAnsi" w:hAnsiTheme="minorHAnsi"/>
                <w:sz w:val="22"/>
                <w:szCs w:val="22"/>
                <w:lang w:val="en-US"/>
              </w:rPr>
            </w:pPr>
            <w:r w:rsidRPr="00D0518B">
              <w:rPr>
                <w:rFonts w:asciiTheme="minorHAnsi" w:hAnsiTheme="minorHAnsi"/>
                <w:sz w:val="22"/>
                <w:szCs w:val="22"/>
                <w:lang w:val="en-US"/>
              </w:rPr>
              <w:t>De-silting and cleaning of wastewater pipelines within public wastewater systems in 10 affected localities</w:t>
            </w:r>
          </w:p>
        </w:tc>
        <w:tc>
          <w:tcPr>
            <w:tcW w:w="1215"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center"/>
              <w:rPr>
                <w:rFonts w:asciiTheme="minorHAnsi" w:hAnsiTheme="minorHAnsi"/>
                <w:sz w:val="22"/>
                <w:szCs w:val="22"/>
                <w:lang w:val="en-US"/>
              </w:rPr>
            </w:pPr>
            <w:r w:rsidRPr="00D0518B">
              <w:rPr>
                <w:rFonts w:asciiTheme="minorHAnsi" w:hAnsiTheme="minorHAnsi"/>
                <w:sz w:val="22"/>
                <w:szCs w:val="22"/>
                <w:lang w:val="en-US"/>
              </w:rPr>
              <w:t>lump sum</w:t>
            </w:r>
          </w:p>
        </w:tc>
        <w:tc>
          <w:tcPr>
            <w:tcW w:w="959"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center"/>
              <w:rPr>
                <w:rFonts w:asciiTheme="minorHAnsi" w:hAnsiTheme="minorHAnsi"/>
                <w:b/>
                <w:bCs/>
                <w:sz w:val="22"/>
                <w:szCs w:val="22"/>
                <w:lang w:val="en-US"/>
              </w:rPr>
            </w:pPr>
            <w:r w:rsidRPr="00D0518B">
              <w:rPr>
                <w:rFonts w:asciiTheme="minorHAnsi" w:hAnsiTheme="minorHAnsi"/>
                <w:b/>
                <w:bCs/>
                <w:sz w:val="22"/>
                <w:szCs w:val="22"/>
                <w:lang w:val="en-US"/>
              </w:rPr>
              <w:t> </w:t>
            </w:r>
          </w:p>
        </w:tc>
        <w:tc>
          <w:tcPr>
            <w:tcW w:w="996"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rPr>
                <w:rFonts w:asciiTheme="minorHAnsi" w:hAnsiTheme="minorHAnsi"/>
                <w:b/>
                <w:bCs/>
                <w:sz w:val="22"/>
                <w:szCs w:val="22"/>
                <w:lang w:val="en-US"/>
              </w:rPr>
            </w:pPr>
            <w:r w:rsidRPr="00D0518B">
              <w:rPr>
                <w:rFonts w:asciiTheme="minorHAnsi" w:hAnsiTheme="minorHAnsi"/>
                <w:b/>
                <w:bCs/>
                <w:sz w:val="22"/>
                <w:szCs w:val="22"/>
                <w:lang w:val="en-US"/>
              </w:rPr>
              <w:t> </w:t>
            </w:r>
          </w:p>
        </w:tc>
        <w:tc>
          <w:tcPr>
            <w:tcW w:w="1392" w:type="dxa"/>
            <w:tcBorders>
              <w:top w:val="nil"/>
              <w:left w:val="nil"/>
              <w:bottom w:val="single" w:sz="4" w:space="0" w:color="auto"/>
              <w:right w:val="single" w:sz="4" w:space="0" w:color="auto"/>
            </w:tcBorders>
            <w:shd w:val="clear" w:color="auto" w:fill="auto"/>
            <w:vAlign w:val="center"/>
            <w:hideMark/>
          </w:tcPr>
          <w:p w:rsidR="00D0518B" w:rsidRPr="00D0518B" w:rsidRDefault="009C70DE" w:rsidP="00D0518B">
            <w:pPr>
              <w:jc w:val="right"/>
              <w:rPr>
                <w:rFonts w:asciiTheme="minorHAnsi" w:hAnsiTheme="minorHAnsi"/>
                <w:sz w:val="22"/>
                <w:szCs w:val="22"/>
                <w:lang w:val="en-US"/>
              </w:rPr>
            </w:pPr>
            <w:r>
              <w:rPr>
                <w:rFonts w:asciiTheme="minorHAnsi" w:hAnsiTheme="minorHAnsi"/>
                <w:sz w:val="22"/>
                <w:szCs w:val="22"/>
                <w:lang w:val="en-US"/>
              </w:rPr>
              <w:t>1</w:t>
            </w:r>
            <w:r w:rsidR="00D0518B" w:rsidRPr="00D0518B">
              <w:rPr>
                <w:rFonts w:asciiTheme="minorHAnsi" w:hAnsiTheme="minorHAnsi"/>
                <w:sz w:val="22"/>
                <w:szCs w:val="22"/>
                <w:lang w:val="en-US"/>
              </w:rPr>
              <w:t>40,000.00</w:t>
            </w:r>
          </w:p>
        </w:tc>
      </w:tr>
      <w:tr w:rsidR="00D0518B" w:rsidRPr="00D0518B" w:rsidTr="008977CD">
        <w:trPr>
          <w:trHeight w:val="570"/>
          <w:jc w:val="center"/>
        </w:trPr>
        <w:tc>
          <w:tcPr>
            <w:tcW w:w="4670" w:type="dxa"/>
            <w:tcBorders>
              <w:top w:val="nil"/>
              <w:left w:val="single" w:sz="4" w:space="0" w:color="auto"/>
              <w:bottom w:val="single" w:sz="4" w:space="0" w:color="auto"/>
              <w:right w:val="single" w:sz="4" w:space="0" w:color="auto"/>
            </w:tcBorders>
            <w:shd w:val="clear" w:color="auto" w:fill="auto"/>
            <w:vAlign w:val="center"/>
            <w:hideMark/>
          </w:tcPr>
          <w:p w:rsidR="00D0518B" w:rsidRPr="00D0518B" w:rsidRDefault="00D0518B" w:rsidP="00D0518B">
            <w:pPr>
              <w:rPr>
                <w:rFonts w:asciiTheme="minorHAnsi" w:hAnsiTheme="minorHAnsi"/>
                <w:sz w:val="22"/>
                <w:szCs w:val="22"/>
                <w:lang w:val="en-US"/>
              </w:rPr>
            </w:pPr>
            <w:r w:rsidRPr="00D0518B">
              <w:rPr>
                <w:rFonts w:asciiTheme="minorHAnsi" w:hAnsiTheme="minorHAnsi"/>
                <w:sz w:val="22"/>
                <w:szCs w:val="22"/>
                <w:lang w:val="en-US"/>
              </w:rPr>
              <w:t>Small-scale reconstruction, necessary repairs and upgrades of the wastewater infrastructure in the 10 priority localities</w:t>
            </w:r>
          </w:p>
        </w:tc>
        <w:tc>
          <w:tcPr>
            <w:tcW w:w="1215"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center"/>
              <w:rPr>
                <w:rFonts w:asciiTheme="minorHAnsi" w:hAnsiTheme="minorHAnsi"/>
                <w:sz w:val="22"/>
                <w:szCs w:val="22"/>
                <w:lang w:val="en-US"/>
              </w:rPr>
            </w:pPr>
            <w:r w:rsidRPr="00D0518B">
              <w:rPr>
                <w:rFonts w:asciiTheme="minorHAnsi" w:hAnsiTheme="minorHAnsi"/>
                <w:sz w:val="22"/>
                <w:szCs w:val="22"/>
                <w:lang w:val="en-US"/>
              </w:rPr>
              <w:t>lump sum</w:t>
            </w:r>
          </w:p>
        </w:tc>
        <w:tc>
          <w:tcPr>
            <w:tcW w:w="959"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center"/>
              <w:rPr>
                <w:rFonts w:asciiTheme="minorHAnsi" w:hAnsiTheme="minorHAnsi"/>
                <w:sz w:val="22"/>
                <w:szCs w:val="22"/>
                <w:lang w:val="en-US"/>
              </w:rPr>
            </w:pPr>
            <w:r w:rsidRPr="00D0518B">
              <w:rPr>
                <w:rFonts w:asciiTheme="minorHAnsi" w:hAnsiTheme="minorHAnsi"/>
                <w:sz w:val="22"/>
                <w:szCs w:val="22"/>
                <w:lang w:val="en-US"/>
              </w:rPr>
              <w:t> </w:t>
            </w:r>
          </w:p>
        </w:tc>
        <w:tc>
          <w:tcPr>
            <w:tcW w:w="996"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rPr>
                <w:rFonts w:asciiTheme="minorHAnsi" w:hAnsiTheme="minorHAnsi"/>
                <w:sz w:val="22"/>
                <w:szCs w:val="22"/>
                <w:lang w:val="en-US"/>
              </w:rPr>
            </w:pPr>
            <w:r w:rsidRPr="00D0518B">
              <w:rPr>
                <w:rFonts w:asciiTheme="minorHAnsi" w:hAnsiTheme="minorHAnsi"/>
                <w:sz w:val="22"/>
                <w:szCs w:val="22"/>
                <w:lang w:val="en-US"/>
              </w:rPr>
              <w:t> </w:t>
            </w:r>
          </w:p>
        </w:tc>
        <w:tc>
          <w:tcPr>
            <w:tcW w:w="1392"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right"/>
              <w:rPr>
                <w:rFonts w:asciiTheme="minorHAnsi" w:hAnsiTheme="minorHAnsi"/>
                <w:sz w:val="22"/>
                <w:szCs w:val="22"/>
                <w:lang w:val="en-US"/>
              </w:rPr>
            </w:pPr>
            <w:r w:rsidRPr="00D0518B">
              <w:rPr>
                <w:rFonts w:asciiTheme="minorHAnsi" w:hAnsiTheme="minorHAnsi"/>
                <w:sz w:val="22"/>
                <w:szCs w:val="22"/>
                <w:lang w:val="en-US"/>
              </w:rPr>
              <w:t>40,000.00</w:t>
            </w:r>
          </w:p>
        </w:tc>
      </w:tr>
      <w:tr w:rsidR="00D0518B" w:rsidRPr="00D0518B" w:rsidTr="008977CD">
        <w:trPr>
          <w:trHeight w:val="300"/>
          <w:jc w:val="center"/>
        </w:trPr>
        <w:tc>
          <w:tcPr>
            <w:tcW w:w="4670" w:type="dxa"/>
            <w:tcBorders>
              <w:top w:val="nil"/>
              <w:left w:val="single" w:sz="4" w:space="0" w:color="auto"/>
              <w:bottom w:val="single" w:sz="4" w:space="0" w:color="auto"/>
              <w:right w:val="single" w:sz="4" w:space="0" w:color="auto"/>
            </w:tcBorders>
            <w:shd w:val="clear" w:color="auto" w:fill="auto"/>
            <w:vAlign w:val="center"/>
            <w:hideMark/>
          </w:tcPr>
          <w:p w:rsidR="00D0518B" w:rsidRPr="00D0518B" w:rsidRDefault="00D0518B" w:rsidP="00D0518B">
            <w:pPr>
              <w:rPr>
                <w:rFonts w:asciiTheme="minorHAnsi" w:hAnsiTheme="minorHAnsi"/>
                <w:sz w:val="22"/>
                <w:szCs w:val="22"/>
                <w:lang w:val="en-US"/>
              </w:rPr>
            </w:pPr>
            <w:r w:rsidRPr="00D0518B">
              <w:rPr>
                <w:rFonts w:asciiTheme="minorHAnsi" w:hAnsiTheme="minorHAnsi"/>
                <w:sz w:val="22"/>
                <w:szCs w:val="22"/>
                <w:lang w:val="en-US"/>
              </w:rPr>
              <w:t>Engineer (2 engineers during 6 months)</w:t>
            </w:r>
          </w:p>
        </w:tc>
        <w:tc>
          <w:tcPr>
            <w:tcW w:w="1215"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center"/>
              <w:rPr>
                <w:rFonts w:asciiTheme="minorHAnsi" w:hAnsiTheme="minorHAnsi"/>
                <w:sz w:val="22"/>
                <w:szCs w:val="22"/>
                <w:lang w:val="en-US"/>
              </w:rPr>
            </w:pPr>
            <w:r w:rsidRPr="00D0518B">
              <w:rPr>
                <w:rFonts w:asciiTheme="minorHAnsi" w:hAnsiTheme="minorHAnsi"/>
                <w:sz w:val="22"/>
                <w:szCs w:val="22"/>
                <w:lang w:val="en-US"/>
              </w:rPr>
              <w:t>month</w:t>
            </w:r>
          </w:p>
        </w:tc>
        <w:tc>
          <w:tcPr>
            <w:tcW w:w="959"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center"/>
              <w:rPr>
                <w:rFonts w:asciiTheme="minorHAnsi" w:hAnsiTheme="minorHAnsi"/>
                <w:sz w:val="22"/>
                <w:szCs w:val="22"/>
                <w:lang w:val="en-US"/>
              </w:rPr>
            </w:pPr>
            <w:r w:rsidRPr="00D0518B">
              <w:rPr>
                <w:rFonts w:asciiTheme="minorHAnsi" w:hAnsiTheme="minorHAnsi"/>
                <w:sz w:val="22"/>
                <w:szCs w:val="22"/>
                <w:lang w:val="en-US"/>
              </w:rPr>
              <w:t>12</w:t>
            </w:r>
          </w:p>
        </w:tc>
        <w:tc>
          <w:tcPr>
            <w:tcW w:w="996"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right"/>
              <w:rPr>
                <w:rFonts w:asciiTheme="minorHAnsi" w:hAnsiTheme="minorHAnsi"/>
                <w:sz w:val="22"/>
                <w:szCs w:val="22"/>
                <w:lang w:val="en-US"/>
              </w:rPr>
            </w:pPr>
            <w:r w:rsidRPr="00D0518B">
              <w:rPr>
                <w:rFonts w:asciiTheme="minorHAnsi" w:hAnsiTheme="minorHAnsi"/>
                <w:sz w:val="22"/>
                <w:szCs w:val="22"/>
                <w:lang w:val="en-US"/>
              </w:rPr>
              <w:t>1,718.00</w:t>
            </w:r>
          </w:p>
        </w:tc>
        <w:tc>
          <w:tcPr>
            <w:tcW w:w="1392"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right"/>
              <w:rPr>
                <w:rFonts w:asciiTheme="minorHAnsi" w:hAnsiTheme="minorHAnsi"/>
                <w:sz w:val="22"/>
                <w:szCs w:val="22"/>
                <w:lang w:val="en-US"/>
              </w:rPr>
            </w:pPr>
            <w:r w:rsidRPr="00D0518B">
              <w:rPr>
                <w:rFonts w:asciiTheme="minorHAnsi" w:hAnsiTheme="minorHAnsi"/>
                <w:sz w:val="22"/>
                <w:szCs w:val="22"/>
                <w:lang w:val="en-US"/>
              </w:rPr>
              <w:t>20,616.00</w:t>
            </w:r>
          </w:p>
        </w:tc>
      </w:tr>
      <w:tr w:rsidR="00D0518B" w:rsidRPr="00D0518B" w:rsidTr="008977CD">
        <w:trPr>
          <w:trHeight w:val="330"/>
          <w:jc w:val="center"/>
        </w:trPr>
        <w:tc>
          <w:tcPr>
            <w:tcW w:w="9232"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rsidR="00D0518B" w:rsidRPr="00D0518B" w:rsidRDefault="00D0518B" w:rsidP="00D0518B">
            <w:pPr>
              <w:rPr>
                <w:rFonts w:asciiTheme="minorHAnsi" w:hAnsiTheme="minorHAnsi"/>
                <w:b/>
                <w:bCs/>
                <w:sz w:val="22"/>
                <w:szCs w:val="22"/>
                <w:lang w:val="en-US"/>
              </w:rPr>
            </w:pPr>
            <w:r w:rsidRPr="00D0518B">
              <w:rPr>
                <w:rFonts w:asciiTheme="minorHAnsi" w:hAnsiTheme="minorHAnsi"/>
                <w:b/>
                <w:bCs/>
                <w:sz w:val="22"/>
                <w:szCs w:val="22"/>
                <w:lang w:val="en-US"/>
              </w:rPr>
              <w:t>Component 2</w:t>
            </w:r>
          </w:p>
        </w:tc>
      </w:tr>
      <w:tr w:rsidR="00D0518B" w:rsidRPr="00D0518B" w:rsidTr="008977CD">
        <w:trPr>
          <w:trHeight w:val="300"/>
          <w:jc w:val="center"/>
        </w:trPr>
        <w:tc>
          <w:tcPr>
            <w:tcW w:w="4670" w:type="dxa"/>
            <w:tcBorders>
              <w:top w:val="nil"/>
              <w:left w:val="single" w:sz="4" w:space="0" w:color="auto"/>
              <w:bottom w:val="single" w:sz="4" w:space="0" w:color="auto"/>
              <w:right w:val="single" w:sz="4" w:space="0" w:color="auto"/>
            </w:tcBorders>
            <w:shd w:val="clear" w:color="auto" w:fill="auto"/>
            <w:vAlign w:val="center"/>
            <w:hideMark/>
          </w:tcPr>
          <w:p w:rsidR="00D0518B" w:rsidRPr="00D0518B" w:rsidRDefault="00D0518B" w:rsidP="00D0518B">
            <w:pPr>
              <w:rPr>
                <w:rFonts w:asciiTheme="minorHAnsi" w:hAnsiTheme="minorHAnsi"/>
                <w:sz w:val="22"/>
                <w:szCs w:val="22"/>
                <w:lang w:val="en-US"/>
              </w:rPr>
            </w:pPr>
            <w:r w:rsidRPr="00D0518B">
              <w:rPr>
                <w:rFonts w:asciiTheme="minorHAnsi" w:hAnsiTheme="minorHAnsi"/>
                <w:sz w:val="22"/>
                <w:szCs w:val="22"/>
                <w:lang w:val="en-US"/>
              </w:rPr>
              <w:t>Earth works within priority sites</w:t>
            </w:r>
          </w:p>
        </w:tc>
        <w:tc>
          <w:tcPr>
            <w:tcW w:w="1215"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center"/>
              <w:rPr>
                <w:rFonts w:asciiTheme="minorHAnsi" w:hAnsiTheme="minorHAnsi"/>
                <w:sz w:val="22"/>
                <w:szCs w:val="22"/>
                <w:lang w:val="en-US"/>
              </w:rPr>
            </w:pPr>
            <w:r w:rsidRPr="00D0518B">
              <w:rPr>
                <w:rFonts w:asciiTheme="minorHAnsi" w:hAnsiTheme="minorHAnsi"/>
                <w:sz w:val="22"/>
                <w:szCs w:val="22"/>
                <w:lang w:val="en-US"/>
              </w:rPr>
              <w:t>lump sum</w:t>
            </w:r>
          </w:p>
        </w:tc>
        <w:tc>
          <w:tcPr>
            <w:tcW w:w="959"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center"/>
              <w:rPr>
                <w:rFonts w:asciiTheme="minorHAnsi" w:hAnsiTheme="minorHAnsi"/>
                <w:sz w:val="22"/>
                <w:szCs w:val="22"/>
                <w:lang w:val="en-US"/>
              </w:rPr>
            </w:pPr>
            <w:r w:rsidRPr="00D0518B">
              <w:rPr>
                <w:rFonts w:asciiTheme="minorHAnsi" w:hAnsiTheme="minorHAnsi"/>
                <w:sz w:val="22"/>
                <w:szCs w:val="22"/>
                <w:lang w:val="en-US"/>
              </w:rPr>
              <w:t> </w:t>
            </w:r>
          </w:p>
        </w:tc>
        <w:tc>
          <w:tcPr>
            <w:tcW w:w="996"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rPr>
                <w:rFonts w:asciiTheme="minorHAnsi" w:hAnsiTheme="minorHAnsi"/>
                <w:sz w:val="22"/>
                <w:szCs w:val="22"/>
                <w:lang w:val="en-US"/>
              </w:rPr>
            </w:pPr>
            <w:r w:rsidRPr="00D0518B">
              <w:rPr>
                <w:rFonts w:asciiTheme="minorHAnsi" w:hAnsiTheme="minorHAnsi"/>
                <w:sz w:val="22"/>
                <w:szCs w:val="22"/>
                <w:lang w:val="en-US"/>
              </w:rPr>
              <w:t> </w:t>
            </w:r>
          </w:p>
        </w:tc>
        <w:tc>
          <w:tcPr>
            <w:tcW w:w="1392"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F26DCE">
            <w:pPr>
              <w:jc w:val="center"/>
              <w:rPr>
                <w:rFonts w:asciiTheme="minorHAnsi" w:hAnsiTheme="minorHAnsi"/>
                <w:sz w:val="22"/>
                <w:szCs w:val="22"/>
                <w:lang w:val="en-US"/>
              </w:rPr>
            </w:pPr>
            <w:r w:rsidRPr="00D0518B">
              <w:rPr>
                <w:rFonts w:asciiTheme="minorHAnsi" w:hAnsiTheme="minorHAnsi"/>
                <w:sz w:val="22"/>
                <w:szCs w:val="22"/>
                <w:lang w:val="en-US"/>
              </w:rPr>
              <w:t>1</w:t>
            </w:r>
            <w:r w:rsidR="008977CD">
              <w:rPr>
                <w:rFonts w:asciiTheme="minorHAnsi" w:hAnsiTheme="minorHAnsi"/>
                <w:sz w:val="22"/>
                <w:szCs w:val="22"/>
                <w:lang w:val="en-US"/>
              </w:rPr>
              <w:t>65</w:t>
            </w:r>
            <w:r w:rsidRPr="00D0518B">
              <w:rPr>
                <w:rFonts w:asciiTheme="minorHAnsi" w:hAnsiTheme="minorHAnsi"/>
                <w:sz w:val="22"/>
                <w:szCs w:val="22"/>
                <w:lang w:val="en-US"/>
              </w:rPr>
              <w:t>,000.00</w:t>
            </w:r>
          </w:p>
        </w:tc>
      </w:tr>
      <w:tr w:rsidR="00D0518B" w:rsidRPr="00D0518B" w:rsidTr="008977CD">
        <w:trPr>
          <w:trHeight w:val="330"/>
          <w:jc w:val="center"/>
        </w:trPr>
        <w:tc>
          <w:tcPr>
            <w:tcW w:w="4670" w:type="dxa"/>
            <w:tcBorders>
              <w:top w:val="nil"/>
              <w:left w:val="single" w:sz="4" w:space="0" w:color="auto"/>
              <w:bottom w:val="single" w:sz="4" w:space="0" w:color="auto"/>
              <w:right w:val="single" w:sz="4" w:space="0" w:color="auto"/>
            </w:tcBorders>
            <w:shd w:val="clear" w:color="auto" w:fill="auto"/>
            <w:vAlign w:val="center"/>
            <w:hideMark/>
          </w:tcPr>
          <w:p w:rsidR="00D0518B" w:rsidRPr="00D0518B" w:rsidRDefault="00D0518B" w:rsidP="00D0518B">
            <w:pPr>
              <w:rPr>
                <w:rFonts w:asciiTheme="minorHAnsi" w:hAnsiTheme="minorHAnsi"/>
                <w:sz w:val="22"/>
                <w:szCs w:val="22"/>
                <w:lang w:val="en-US"/>
              </w:rPr>
            </w:pPr>
            <w:r w:rsidRPr="00D0518B">
              <w:rPr>
                <w:rFonts w:asciiTheme="minorHAnsi" w:hAnsiTheme="minorHAnsi"/>
                <w:sz w:val="22"/>
                <w:szCs w:val="22"/>
                <w:lang w:val="en-US"/>
              </w:rPr>
              <w:t>River dredging and cleaning within priority sites</w:t>
            </w:r>
          </w:p>
        </w:tc>
        <w:tc>
          <w:tcPr>
            <w:tcW w:w="1215"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center"/>
              <w:rPr>
                <w:rFonts w:asciiTheme="minorHAnsi" w:hAnsiTheme="minorHAnsi"/>
                <w:sz w:val="22"/>
                <w:szCs w:val="22"/>
                <w:lang w:val="en-US"/>
              </w:rPr>
            </w:pPr>
            <w:r w:rsidRPr="00D0518B">
              <w:rPr>
                <w:rFonts w:asciiTheme="minorHAnsi" w:hAnsiTheme="minorHAnsi"/>
                <w:sz w:val="22"/>
                <w:szCs w:val="22"/>
                <w:lang w:val="en-US"/>
              </w:rPr>
              <w:t>lump sum</w:t>
            </w:r>
          </w:p>
        </w:tc>
        <w:tc>
          <w:tcPr>
            <w:tcW w:w="959"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center"/>
              <w:rPr>
                <w:rFonts w:asciiTheme="minorHAnsi" w:hAnsiTheme="minorHAnsi"/>
                <w:sz w:val="22"/>
                <w:szCs w:val="22"/>
                <w:lang w:val="en-US"/>
              </w:rPr>
            </w:pPr>
            <w:r w:rsidRPr="00D0518B">
              <w:rPr>
                <w:rFonts w:asciiTheme="minorHAnsi" w:hAnsiTheme="minorHAnsi"/>
                <w:sz w:val="22"/>
                <w:szCs w:val="22"/>
                <w:lang w:val="en-US"/>
              </w:rPr>
              <w:t> </w:t>
            </w:r>
          </w:p>
        </w:tc>
        <w:tc>
          <w:tcPr>
            <w:tcW w:w="996"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rPr>
                <w:rFonts w:asciiTheme="minorHAnsi" w:hAnsiTheme="minorHAnsi"/>
                <w:sz w:val="22"/>
                <w:szCs w:val="22"/>
                <w:lang w:val="en-US"/>
              </w:rPr>
            </w:pPr>
            <w:r w:rsidRPr="00D0518B">
              <w:rPr>
                <w:rFonts w:asciiTheme="minorHAnsi" w:hAnsiTheme="minorHAnsi"/>
                <w:sz w:val="22"/>
                <w:szCs w:val="22"/>
                <w:lang w:val="en-US"/>
              </w:rPr>
              <w:t> </w:t>
            </w:r>
          </w:p>
        </w:tc>
        <w:tc>
          <w:tcPr>
            <w:tcW w:w="1392"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F26DCE">
            <w:pPr>
              <w:jc w:val="center"/>
              <w:rPr>
                <w:rFonts w:asciiTheme="minorHAnsi" w:hAnsiTheme="minorHAnsi"/>
                <w:sz w:val="22"/>
                <w:szCs w:val="22"/>
                <w:lang w:val="en-US"/>
              </w:rPr>
            </w:pPr>
            <w:r w:rsidRPr="00D0518B">
              <w:rPr>
                <w:rFonts w:asciiTheme="minorHAnsi" w:hAnsiTheme="minorHAnsi"/>
                <w:sz w:val="22"/>
                <w:szCs w:val="22"/>
                <w:lang w:val="en-US"/>
              </w:rPr>
              <w:t>1</w:t>
            </w:r>
            <w:r w:rsidR="008977CD">
              <w:rPr>
                <w:rFonts w:asciiTheme="minorHAnsi" w:hAnsiTheme="minorHAnsi"/>
                <w:sz w:val="22"/>
                <w:szCs w:val="22"/>
                <w:lang w:val="en-US"/>
              </w:rPr>
              <w:t>64</w:t>
            </w:r>
            <w:r w:rsidRPr="00D0518B">
              <w:rPr>
                <w:rFonts w:asciiTheme="minorHAnsi" w:hAnsiTheme="minorHAnsi"/>
                <w:sz w:val="22"/>
                <w:szCs w:val="22"/>
                <w:lang w:val="en-US"/>
              </w:rPr>
              <w:t>,000.00</w:t>
            </w:r>
          </w:p>
        </w:tc>
      </w:tr>
      <w:tr w:rsidR="00D0518B" w:rsidRPr="00D0518B" w:rsidTr="008977CD">
        <w:trPr>
          <w:trHeight w:val="330"/>
          <w:jc w:val="center"/>
        </w:trPr>
        <w:tc>
          <w:tcPr>
            <w:tcW w:w="4670" w:type="dxa"/>
            <w:tcBorders>
              <w:top w:val="nil"/>
              <w:left w:val="single" w:sz="4" w:space="0" w:color="auto"/>
              <w:bottom w:val="single" w:sz="4" w:space="0" w:color="auto"/>
              <w:right w:val="single" w:sz="4" w:space="0" w:color="auto"/>
            </w:tcBorders>
            <w:shd w:val="clear" w:color="auto" w:fill="auto"/>
            <w:vAlign w:val="center"/>
            <w:hideMark/>
          </w:tcPr>
          <w:p w:rsidR="00D0518B" w:rsidRPr="00D0518B" w:rsidRDefault="00D0518B" w:rsidP="00D0518B">
            <w:pPr>
              <w:rPr>
                <w:rFonts w:asciiTheme="minorHAnsi" w:hAnsiTheme="minorHAnsi"/>
                <w:sz w:val="22"/>
                <w:szCs w:val="22"/>
                <w:lang w:val="en-US"/>
              </w:rPr>
            </w:pPr>
            <w:r w:rsidRPr="00D0518B">
              <w:rPr>
                <w:rFonts w:asciiTheme="minorHAnsi" w:hAnsiTheme="minorHAnsi"/>
                <w:sz w:val="22"/>
                <w:szCs w:val="22"/>
                <w:lang w:val="en-US"/>
              </w:rPr>
              <w:t>Fortification of riverbeds and banks within priority sites</w:t>
            </w:r>
          </w:p>
        </w:tc>
        <w:tc>
          <w:tcPr>
            <w:tcW w:w="1215"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center"/>
              <w:rPr>
                <w:rFonts w:asciiTheme="minorHAnsi" w:hAnsiTheme="minorHAnsi"/>
                <w:sz w:val="22"/>
                <w:szCs w:val="22"/>
                <w:lang w:val="en-US"/>
              </w:rPr>
            </w:pPr>
            <w:r w:rsidRPr="00D0518B">
              <w:rPr>
                <w:rFonts w:asciiTheme="minorHAnsi" w:hAnsiTheme="minorHAnsi"/>
                <w:sz w:val="22"/>
                <w:szCs w:val="22"/>
                <w:lang w:val="en-US"/>
              </w:rPr>
              <w:t>lump sum</w:t>
            </w:r>
          </w:p>
        </w:tc>
        <w:tc>
          <w:tcPr>
            <w:tcW w:w="959"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center"/>
              <w:rPr>
                <w:rFonts w:asciiTheme="minorHAnsi" w:hAnsiTheme="minorHAnsi"/>
                <w:sz w:val="22"/>
                <w:szCs w:val="22"/>
                <w:lang w:val="en-US"/>
              </w:rPr>
            </w:pPr>
            <w:r w:rsidRPr="00D0518B">
              <w:rPr>
                <w:rFonts w:asciiTheme="minorHAnsi" w:hAnsiTheme="minorHAnsi"/>
                <w:sz w:val="22"/>
                <w:szCs w:val="22"/>
                <w:lang w:val="en-US"/>
              </w:rPr>
              <w:t> </w:t>
            </w:r>
          </w:p>
        </w:tc>
        <w:tc>
          <w:tcPr>
            <w:tcW w:w="996"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rPr>
                <w:rFonts w:asciiTheme="minorHAnsi" w:hAnsiTheme="minorHAnsi"/>
                <w:sz w:val="22"/>
                <w:szCs w:val="22"/>
                <w:lang w:val="en-US"/>
              </w:rPr>
            </w:pPr>
            <w:r w:rsidRPr="00D0518B">
              <w:rPr>
                <w:rFonts w:asciiTheme="minorHAnsi" w:hAnsiTheme="minorHAnsi"/>
                <w:sz w:val="22"/>
                <w:szCs w:val="22"/>
                <w:lang w:val="en-US"/>
              </w:rPr>
              <w:t> </w:t>
            </w:r>
          </w:p>
        </w:tc>
        <w:tc>
          <w:tcPr>
            <w:tcW w:w="1392"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F26DCE">
            <w:pPr>
              <w:jc w:val="center"/>
              <w:rPr>
                <w:rFonts w:asciiTheme="minorHAnsi" w:hAnsiTheme="minorHAnsi"/>
                <w:sz w:val="22"/>
                <w:szCs w:val="22"/>
                <w:lang w:val="en-US"/>
              </w:rPr>
            </w:pPr>
            <w:r w:rsidRPr="00D0518B">
              <w:rPr>
                <w:rFonts w:asciiTheme="minorHAnsi" w:hAnsiTheme="minorHAnsi"/>
                <w:sz w:val="22"/>
                <w:szCs w:val="22"/>
                <w:lang w:val="en-US"/>
              </w:rPr>
              <w:t>100,000.00</w:t>
            </w:r>
          </w:p>
        </w:tc>
      </w:tr>
      <w:tr w:rsidR="00D0518B" w:rsidRPr="00D0518B" w:rsidTr="008977CD">
        <w:trPr>
          <w:trHeight w:val="510"/>
          <w:jc w:val="center"/>
        </w:trPr>
        <w:tc>
          <w:tcPr>
            <w:tcW w:w="4670" w:type="dxa"/>
            <w:tcBorders>
              <w:top w:val="nil"/>
              <w:left w:val="single" w:sz="4" w:space="0" w:color="auto"/>
              <w:bottom w:val="single" w:sz="4" w:space="0" w:color="auto"/>
              <w:right w:val="single" w:sz="4" w:space="0" w:color="auto"/>
            </w:tcBorders>
            <w:shd w:val="clear" w:color="auto" w:fill="auto"/>
            <w:vAlign w:val="center"/>
            <w:hideMark/>
          </w:tcPr>
          <w:p w:rsidR="00D0518B" w:rsidRPr="00D0518B" w:rsidRDefault="00D0518B" w:rsidP="00D0518B">
            <w:pPr>
              <w:rPr>
                <w:rFonts w:asciiTheme="minorHAnsi" w:hAnsiTheme="minorHAnsi"/>
                <w:sz w:val="22"/>
                <w:szCs w:val="22"/>
                <w:lang w:val="en-US"/>
              </w:rPr>
            </w:pPr>
            <w:r w:rsidRPr="00D0518B">
              <w:rPr>
                <w:rFonts w:asciiTheme="minorHAnsi" w:hAnsiTheme="minorHAnsi"/>
                <w:sz w:val="22"/>
                <w:szCs w:val="22"/>
                <w:lang w:val="en-US"/>
              </w:rPr>
              <w:lastRenderedPageBreak/>
              <w:t>Rehabilitation of watershed assets and infrastructure within priority sites</w:t>
            </w:r>
          </w:p>
        </w:tc>
        <w:tc>
          <w:tcPr>
            <w:tcW w:w="1215"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center"/>
              <w:rPr>
                <w:rFonts w:asciiTheme="minorHAnsi" w:hAnsiTheme="minorHAnsi"/>
                <w:sz w:val="22"/>
                <w:szCs w:val="22"/>
                <w:lang w:val="en-US"/>
              </w:rPr>
            </w:pPr>
            <w:r w:rsidRPr="00D0518B">
              <w:rPr>
                <w:rFonts w:asciiTheme="minorHAnsi" w:hAnsiTheme="minorHAnsi"/>
                <w:sz w:val="22"/>
                <w:szCs w:val="22"/>
                <w:lang w:val="en-US"/>
              </w:rPr>
              <w:t>lump sum</w:t>
            </w:r>
          </w:p>
        </w:tc>
        <w:tc>
          <w:tcPr>
            <w:tcW w:w="959"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center"/>
              <w:rPr>
                <w:rFonts w:asciiTheme="minorHAnsi" w:hAnsiTheme="minorHAnsi"/>
                <w:sz w:val="22"/>
                <w:szCs w:val="22"/>
                <w:lang w:val="en-US"/>
              </w:rPr>
            </w:pPr>
            <w:r w:rsidRPr="00D0518B">
              <w:rPr>
                <w:rFonts w:asciiTheme="minorHAnsi" w:hAnsiTheme="minorHAnsi"/>
                <w:sz w:val="22"/>
                <w:szCs w:val="22"/>
                <w:lang w:val="en-US"/>
              </w:rPr>
              <w:t> </w:t>
            </w:r>
          </w:p>
        </w:tc>
        <w:tc>
          <w:tcPr>
            <w:tcW w:w="996"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rPr>
                <w:rFonts w:asciiTheme="minorHAnsi" w:hAnsiTheme="minorHAnsi"/>
                <w:sz w:val="22"/>
                <w:szCs w:val="22"/>
                <w:lang w:val="en-US"/>
              </w:rPr>
            </w:pPr>
            <w:r w:rsidRPr="00D0518B">
              <w:rPr>
                <w:rFonts w:asciiTheme="minorHAnsi" w:hAnsiTheme="minorHAnsi"/>
                <w:sz w:val="22"/>
                <w:szCs w:val="22"/>
                <w:lang w:val="en-US"/>
              </w:rPr>
              <w:t> </w:t>
            </w:r>
          </w:p>
        </w:tc>
        <w:tc>
          <w:tcPr>
            <w:tcW w:w="1392"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F26DCE">
            <w:pPr>
              <w:jc w:val="center"/>
              <w:rPr>
                <w:rFonts w:asciiTheme="minorHAnsi" w:hAnsiTheme="minorHAnsi"/>
                <w:sz w:val="22"/>
                <w:szCs w:val="22"/>
                <w:lang w:val="en-US"/>
              </w:rPr>
            </w:pPr>
            <w:r w:rsidRPr="00D0518B">
              <w:rPr>
                <w:rFonts w:asciiTheme="minorHAnsi" w:hAnsiTheme="minorHAnsi"/>
                <w:sz w:val="22"/>
                <w:szCs w:val="22"/>
                <w:lang w:val="en-US"/>
              </w:rPr>
              <w:t>178,000.00</w:t>
            </w:r>
          </w:p>
        </w:tc>
      </w:tr>
      <w:tr w:rsidR="00D0518B" w:rsidRPr="00D0518B" w:rsidTr="008977CD">
        <w:trPr>
          <w:trHeight w:val="330"/>
          <w:jc w:val="center"/>
        </w:trPr>
        <w:tc>
          <w:tcPr>
            <w:tcW w:w="4670" w:type="dxa"/>
            <w:tcBorders>
              <w:top w:val="nil"/>
              <w:left w:val="single" w:sz="4" w:space="0" w:color="auto"/>
              <w:bottom w:val="single" w:sz="4" w:space="0" w:color="auto"/>
              <w:right w:val="single" w:sz="4" w:space="0" w:color="auto"/>
            </w:tcBorders>
            <w:shd w:val="clear" w:color="auto" w:fill="auto"/>
            <w:vAlign w:val="center"/>
            <w:hideMark/>
          </w:tcPr>
          <w:p w:rsidR="00D0518B" w:rsidRPr="00D0518B" w:rsidRDefault="00D0518B" w:rsidP="00D0518B">
            <w:pPr>
              <w:rPr>
                <w:rFonts w:asciiTheme="minorHAnsi" w:hAnsiTheme="minorHAnsi"/>
                <w:sz w:val="22"/>
                <w:szCs w:val="22"/>
                <w:lang w:val="en-US"/>
              </w:rPr>
            </w:pPr>
            <w:r w:rsidRPr="00D0518B">
              <w:rPr>
                <w:rFonts w:asciiTheme="minorHAnsi" w:hAnsiTheme="minorHAnsi"/>
                <w:sz w:val="22"/>
                <w:szCs w:val="22"/>
                <w:lang w:val="en-US"/>
              </w:rPr>
              <w:t>Engineer (2 engineers during 6 months)</w:t>
            </w:r>
          </w:p>
        </w:tc>
        <w:tc>
          <w:tcPr>
            <w:tcW w:w="1215"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center"/>
              <w:rPr>
                <w:rFonts w:asciiTheme="minorHAnsi" w:hAnsiTheme="minorHAnsi"/>
                <w:sz w:val="22"/>
                <w:szCs w:val="22"/>
                <w:lang w:val="en-US"/>
              </w:rPr>
            </w:pPr>
            <w:r w:rsidRPr="00D0518B">
              <w:rPr>
                <w:rFonts w:asciiTheme="minorHAnsi" w:hAnsiTheme="minorHAnsi"/>
                <w:sz w:val="22"/>
                <w:szCs w:val="22"/>
                <w:lang w:val="en-US"/>
              </w:rPr>
              <w:t>month</w:t>
            </w:r>
          </w:p>
        </w:tc>
        <w:tc>
          <w:tcPr>
            <w:tcW w:w="959"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center"/>
              <w:rPr>
                <w:rFonts w:asciiTheme="minorHAnsi" w:hAnsiTheme="minorHAnsi"/>
                <w:sz w:val="22"/>
                <w:szCs w:val="22"/>
                <w:lang w:val="en-US"/>
              </w:rPr>
            </w:pPr>
            <w:r w:rsidRPr="00D0518B">
              <w:rPr>
                <w:rFonts w:asciiTheme="minorHAnsi" w:hAnsiTheme="minorHAnsi"/>
                <w:sz w:val="22"/>
                <w:szCs w:val="22"/>
                <w:lang w:val="en-US"/>
              </w:rPr>
              <w:t>12</w:t>
            </w:r>
          </w:p>
        </w:tc>
        <w:tc>
          <w:tcPr>
            <w:tcW w:w="996"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right"/>
              <w:rPr>
                <w:rFonts w:asciiTheme="minorHAnsi" w:hAnsiTheme="minorHAnsi"/>
                <w:sz w:val="22"/>
                <w:szCs w:val="22"/>
                <w:lang w:val="en-US"/>
              </w:rPr>
            </w:pPr>
            <w:r w:rsidRPr="00D0518B">
              <w:rPr>
                <w:rFonts w:asciiTheme="minorHAnsi" w:hAnsiTheme="minorHAnsi"/>
                <w:sz w:val="22"/>
                <w:szCs w:val="22"/>
                <w:lang w:val="en-US"/>
              </w:rPr>
              <w:t>1,718.00</w:t>
            </w:r>
          </w:p>
        </w:tc>
        <w:tc>
          <w:tcPr>
            <w:tcW w:w="1392"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F26DCE">
            <w:pPr>
              <w:jc w:val="center"/>
              <w:rPr>
                <w:rFonts w:asciiTheme="minorHAnsi" w:hAnsiTheme="minorHAnsi"/>
                <w:sz w:val="22"/>
                <w:szCs w:val="22"/>
                <w:lang w:val="en-US"/>
              </w:rPr>
            </w:pPr>
            <w:r w:rsidRPr="00D0518B">
              <w:rPr>
                <w:rFonts w:asciiTheme="minorHAnsi" w:hAnsiTheme="minorHAnsi"/>
                <w:sz w:val="22"/>
                <w:szCs w:val="22"/>
                <w:lang w:val="en-US"/>
              </w:rPr>
              <w:t>20,616.00</w:t>
            </w:r>
          </w:p>
        </w:tc>
      </w:tr>
      <w:tr w:rsidR="008977CD" w:rsidRPr="00D0518B" w:rsidTr="008977CD">
        <w:trPr>
          <w:trHeight w:val="330"/>
          <w:jc w:val="center"/>
        </w:trPr>
        <w:tc>
          <w:tcPr>
            <w:tcW w:w="4670" w:type="dxa"/>
            <w:tcBorders>
              <w:top w:val="nil"/>
              <w:left w:val="single" w:sz="4" w:space="0" w:color="auto"/>
              <w:bottom w:val="single" w:sz="4" w:space="0" w:color="auto"/>
              <w:right w:val="single" w:sz="4" w:space="0" w:color="auto"/>
            </w:tcBorders>
            <w:shd w:val="clear" w:color="auto" w:fill="auto"/>
            <w:vAlign w:val="center"/>
            <w:hideMark/>
          </w:tcPr>
          <w:p w:rsidR="008977CD" w:rsidRPr="00D0518B" w:rsidRDefault="008977CD" w:rsidP="00D0518B">
            <w:pPr>
              <w:rPr>
                <w:rFonts w:asciiTheme="minorHAnsi" w:hAnsiTheme="minorHAnsi"/>
                <w:sz w:val="22"/>
                <w:szCs w:val="22"/>
                <w:lang w:val="en-US"/>
              </w:rPr>
            </w:pPr>
            <w:r>
              <w:rPr>
                <w:rFonts w:asciiTheme="minorHAnsi" w:hAnsiTheme="minorHAnsi"/>
                <w:sz w:val="22"/>
                <w:szCs w:val="22"/>
                <w:lang w:val="en-US"/>
              </w:rPr>
              <w:t>Environmental Impact Assessments</w:t>
            </w:r>
          </w:p>
        </w:tc>
        <w:tc>
          <w:tcPr>
            <w:tcW w:w="1215" w:type="dxa"/>
            <w:tcBorders>
              <w:top w:val="nil"/>
              <w:left w:val="nil"/>
              <w:bottom w:val="single" w:sz="4" w:space="0" w:color="auto"/>
              <w:right w:val="single" w:sz="4" w:space="0" w:color="auto"/>
            </w:tcBorders>
            <w:shd w:val="clear" w:color="auto" w:fill="auto"/>
            <w:vAlign w:val="center"/>
            <w:hideMark/>
          </w:tcPr>
          <w:p w:rsidR="008977CD" w:rsidRPr="00D0518B" w:rsidRDefault="008977CD" w:rsidP="00D0518B">
            <w:pPr>
              <w:jc w:val="center"/>
              <w:rPr>
                <w:rFonts w:asciiTheme="minorHAnsi" w:hAnsiTheme="minorHAnsi"/>
                <w:sz w:val="22"/>
                <w:szCs w:val="22"/>
                <w:lang w:val="en-US"/>
              </w:rPr>
            </w:pPr>
            <w:r>
              <w:rPr>
                <w:rFonts w:asciiTheme="minorHAnsi" w:hAnsiTheme="minorHAnsi"/>
                <w:sz w:val="22"/>
                <w:szCs w:val="22"/>
                <w:lang w:val="en-US"/>
              </w:rPr>
              <w:t>lump sum</w:t>
            </w:r>
          </w:p>
        </w:tc>
        <w:tc>
          <w:tcPr>
            <w:tcW w:w="959" w:type="dxa"/>
            <w:tcBorders>
              <w:top w:val="nil"/>
              <w:left w:val="nil"/>
              <w:bottom w:val="single" w:sz="4" w:space="0" w:color="auto"/>
              <w:right w:val="single" w:sz="4" w:space="0" w:color="auto"/>
            </w:tcBorders>
            <w:shd w:val="clear" w:color="auto" w:fill="auto"/>
            <w:vAlign w:val="center"/>
            <w:hideMark/>
          </w:tcPr>
          <w:p w:rsidR="008977CD" w:rsidRPr="00D0518B" w:rsidRDefault="008977CD" w:rsidP="00D0518B">
            <w:pPr>
              <w:jc w:val="center"/>
              <w:rPr>
                <w:rFonts w:asciiTheme="minorHAnsi" w:hAnsiTheme="minorHAnsi"/>
                <w:sz w:val="22"/>
                <w:szCs w:val="22"/>
                <w:lang w:val="en-US"/>
              </w:rPr>
            </w:pPr>
          </w:p>
        </w:tc>
        <w:tc>
          <w:tcPr>
            <w:tcW w:w="996" w:type="dxa"/>
            <w:tcBorders>
              <w:top w:val="nil"/>
              <w:left w:val="nil"/>
              <w:bottom w:val="single" w:sz="4" w:space="0" w:color="auto"/>
              <w:right w:val="single" w:sz="4" w:space="0" w:color="auto"/>
            </w:tcBorders>
            <w:shd w:val="clear" w:color="auto" w:fill="auto"/>
            <w:vAlign w:val="center"/>
            <w:hideMark/>
          </w:tcPr>
          <w:p w:rsidR="008977CD" w:rsidRPr="00D0518B" w:rsidRDefault="008977CD" w:rsidP="008977CD">
            <w:pPr>
              <w:jc w:val="center"/>
              <w:rPr>
                <w:rFonts w:asciiTheme="minorHAnsi" w:hAnsiTheme="minorHAnsi"/>
                <w:sz w:val="22"/>
                <w:szCs w:val="22"/>
                <w:lang w:val="en-US"/>
              </w:rPr>
            </w:pPr>
          </w:p>
        </w:tc>
        <w:tc>
          <w:tcPr>
            <w:tcW w:w="1392" w:type="dxa"/>
            <w:tcBorders>
              <w:top w:val="nil"/>
              <w:left w:val="nil"/>
              <w:bottom w:val="single" w:sz="4" w:space="0" w:color="auto"/>
              <w:right w:val="single" w:sz="4" w:space="0" w:color="auto"/>
            </w:tcBorders>
            <w:shd w:val="clear" w:color="auto" w:fill="auto"/>
            <w:vAlign w:val="center"/>
            <w:hideMark/>
          </w:tcPr>
          <w:p w:rsidR="008977CD" w:rsidRPr="00D0518B" w:rsidRDefault="008977CD" w:rsidP="00F26DCE">
            <w:pPr>
              <w:jc w:val="center"/>
              <w:rPr>
                <w:rFonts w:asciiTheme="minorHAnsi" w:hAnsiTheme="minorHAnsi"/>
                <w:sz w:val="22"/>
                <w:szCs w:val="22"/>
                <w:lang w:val="en-US"/>
              </w:rPr>
            </w:pPr>
            <w:r>
              <w:rPr>
                <w:rFonts w:asciiTheme="minorHAnsi" w:hAnsiTheme="minorHAnsi"/>
                <w:sz w:val="22"/>
                <w:szCs w:val="22"/>
                <w:lang w:val="en-US"/>
              </w:rPr>
              <w:t>35,000</w:t>
            </w:r>
          </w:p>
        </w:tc>
      </w:tr>
      <w:tr w:rsidR="00D0518B" w:rsidRPr="00D0518B" w:rsidTr="008977CD">
        <w:trPr>
          <w:trHeight w:val="300"/>
          <w:jc w:val="center"/>
        </w:trPr>
        <w:tc>
          <w:tcPr>
            <w:tcW w:w="78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0518B" w:rsidRPr="00D0518B" w:rsidRDefault="00D0518B" w:rsidP="00D0518B">
            <w:pPr>
              <w:rPr>
                <w:rFonts w:asciiTheme="minorHAnsi" w:hAnsiTheme="minorHAnsi"/>
                <w:b/>
                <w:bCs/>
                <w:i/>
                <w:iCs/>
                <w:sz w:val="22"/>
                <w:szCs w:val="22"/>
                <w:lang w:val="en-US"/>
              </w:rPr>
            </w:pPr>
            <w:r w:rsidRPr="00D0518B">
              <w:rPr>
                <w:rFonts w:asciiTheme="minorHAnsi" w:hAnsiTheme="minorHAnsi"/>
                <w:b/>
                <w:bCs/>
                <w:i/>
                <w:iCs/>
                <w:sz w:val="22"/>
                <w:szCs w:val="22"/>
                <w:lang w:val="en-US"/>
              </w:rPr>
              <w:t>Sub-total municipal projects</w:t>
            </w:r>
          </w:p>
        </w:tc>
        <w:tc>
          <w:tcPr>
            <w:tcW w:w="1392"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right"/>
              <w:rPr>
                <w:rFonts w:asciiTheme="minorHAnsi" w:hAnsiTheme="minorHAnsi"/>
                <w:b/>
                <w:bCs/>
                <w:i/>
                <w:iCs/>
                <w:sz w:val="22"/>
                <w:szCs w:val="22"/>
                <w:lang w:val="en-US"/>
              </w:rPr>
            </w:pPr>
            <w:r w:rsidRPr="00D0518B">
              <w:rPr>
                <w:rFonts w:asciiTheme="minorHAnsi" w:hAnsiTheme="minorHAnsi"/>
                <w:b/>
                <w:bCs/>
                <w:i/>
                <w:iCs/>
                <w:sz w:val="22"/>
                <w:szCs w:val="22"/>
                <w:lang w:val="en-US"/>
              </w:rPr>
              <w:t>863,232.00</w:t>
            </w:r>
          </w:p>
        </w:tc>
      </w:tr>
      <w:tr w:rsidR="00D0518B" w:rsidRPr="00D0518B" w:rsidTr="008977CD">
        <w:trPr>
          <w:trHeight w:val="300"/>
          <w:jc w:val="center"/>
        </w:trPr>
        <w:tc>
          <w:tcPr>
            <w:tcW w:w="9232"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rsidR="00D0518B" w:rsidRPr="00D0518B" w:rsidRDefault="00D0518B" w:rsidP="00D0518B">
            <w:pPr>
              <w:rPr>
                <w:rFonts w:asciiTheme="minorHAnsi" w:hAnsiTheme="minorHAnsi"/>
                <w:b/>
                <w:bCs/>
                <w:sz w:val="22"/>
                <w:szCs w:val="22"/>
                <w:lang w:val="en-US"/>
              </w:rPr>
            </w:pPr>
            <w:r w:rsidRPr="00D0518B">
              <w:rPr>
                <w:rFonts w:asciiTheme="minorHAnsi" w:hAnsiTheme="minorHAnsi"/>
                <w:b/>
                <w:bCs/>
                <w:sz w:val="22"/>
                <w:szCs w:val="22"/>
                <w:lang w:val="en-US"/>
              </w:rPr>
              <w:t>Project management</w:t>
            </w:r>
          </w:p>
        </w:tc>
      </w:tr>
      <w:tr w:rsidR="00D0518B" w:rsidRPr="00D0518B" w:rsidTr="008977CD">
        <w:trPr>
          <w:trHeight w:val="510"/>
          <w:jc w:val="center"/>
        </w:trPr>
        <w:tc>
          <w:tcPr>
            <w:tcW w:w="4670" w:type="dxa"/>
            <w:tcBorders>
              <w:top w:val="nil"/>
              <w:left w:val="single" w:sz="4" w:space="0" w:color="auto"/>
              <w:bottom w:val="single" w:sz="4" w:space="0" w:color="auto"/>
              <w:right w:val="single" w:sz="4" w:space="0" w:color="auto"/>
            </w:tcBorders>
            <w:shd w:val="clear" w:color="auto" w:fill="auto"/>
            <w:vAlign w:val="center"/>
            <w:hideMark/>
          </w:tcPr>
          <w:p w:rsidR="00D0518B" w:rsidRPr="00D0518B" w:rsidRDefault="00D0518B" w:rsidP="00D0518B">
            <w:pPr>
              <w:rPr>
                <w:rFonts w:asciiTheme="minorHAnsi" w:hAnsiTheme="minorHAnsi"/>
                <w:sz w:val="22"/>
                <w:szCs w:val="22"/>
                <w:lang w:val="en-US"/>
              </w:rPr>
            </w:pPr>
            <w:r w:rsidRPr="00D0518B">
              <w:rPr>
                <w:rFonts w:asciiTheme="minorHAnsi" w:hAnsiTheme="minorHAnsi"/>
                <w:sz w:val="22"/>
                <w:szCs w:val="22"/>
                <w:lang w:val="en-US"/>
              </w:rPr>
              <w:t>Project Management (Project Management, Project Procurement Associate)</w:t>
            </w:r>
          </w:p>
        </w:tc>
        <w:tc>
          <w:tcPr>
            <w:tcW w:w="1215"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center"/>
              <w:rPr>
                <w:rFonts w:asciiTheme="minorHAnsi" w:hAnsiTheme="minorHAnsi"/>
                <w:sz w:val="22"/>
                <w:szCs w:val="22"/>
                <w:lang w:val="en-US"/>
              </w:rPr>
            </w:pPr>
            <w:r w:rsidRPr="00D0518B">
              <w:rPr>
                <w:rFonts w:asciiTheme="minorHAnsi" w:hAnsiTheme="minorHAnsi"/>
                <w:sz w:val="22"/>
                <w:szCs w:val="22"/>
                <w:lang w:val="en-US"/>
              </w:rPr>
              <w:t>month</w:t>
            </w:r>
          </w:p>
        </w:tc>
        <w:tc>
          <w:tcPr>
            <w:tcW w:w="959"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center"/>
              <w:rPr>
                <w:rFonts w:asciiTheme="minorHAnsi" w:hAnsiTheme="minorHAnsi"/>
                <w:sz w:val="22"/>
                <w:szCs w:val="22"/>
                <w:lang w:val="en-US"/>
              </w:rPr>
            </w:pPr>
            <w:r w:rsidRPr="00D0518B">
              <w:rPr>
                <w:rFonts w:asciiTheme="minorHAnsi" w:hAnsiTheme="minorHAnsi"/>
                <w:sz w:val="22"/>
                <w:szCs w:val="22"/>
                <w:lang w:val="en-US"/>
              </w:rPr>
              <w:t>12</w:t>
            </w:r>
          </w:p>
        </w:tc>
        <w:tc>
          <w:tcPr>
            <w:tcW w:w="996"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right"/>
              <w:rPr>
                <w:rFonts w:asciiTheme="minorHAnsi" w:hAnsiTheme="minorHAnsi"/>
                <w:sz w:val="22"/>
                <w:szCs w:val="22"/>
                <w:lang w:val="en-US"/>
              </w:rPr>
            </w:pPr>
            <w:r w:rsidRPr="00D0518B">
              <w:rPr>
                <w:rFonts w:asciiTheme="minorHAnsi" w:hAnsiTheme="minorHAnsi"/>
                <w:sz w:val="22"/>
                <w:szCs w:val="22"/>
                <w:lang w:val="en-US"/>
              </w:rPr>
              <w:t>3,100.00</w:t>
            </w:r>
          </w:p>
        </w:tc>
        <w:tc>
          <w:tcPr>
            <w:tcW w:w="1392"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right"/>
              <w:rPr>
                <w:rFonts w:asciiTheme="minorHAnsi" w:hAnsiTheme="minorHAnsi"/>
                <w:sz w:val="22"/>
                <w:szCs w:val="22"/>
                <w:lang w:val="en-US"/>
              </w:rPr>
            </w:pPr>
            <w:r w:rsidRPr="00D0518B">
              <w:rPr>
                <w:rFonts w:asciiTheme="minorHAnsi" w:hAnsiTheme="minorHAnsi"/>
                <w:sz w:val="22"/>
                <w:szCs w:val="22"/>
                <w:lang w:val="en-US"/>
              </w:rPr>
              <w:t>37,200.00</w:t>
            </w:r>
          </w:p>
        </w:tc>
      </w:tr>
      <w:tr w:rsidR="00D0518B" w:rsidRPr="00D0518B" w:rsidTr="008977CD">
        <w:trPr>
          <w:trHeight w:val="300"/>
          <w:jc w:val="center"/>
        </w:trPr>
        <w:tc>
          <w:tcPr>
            <w:tcW w:w="4670" w:type="dxa"/>
            <w:tcBorders>
              <w:top w:val="nil"/>
              <w:left w:val="single" w:sz="4" w:space="0" w:color="auto"/>
              <w:bottom w:val="single" w:sz="4" w:space="0" w:color="auto"/>
              <w:right w:val="single" w:sz="4" w:space="0" w:color="auto"/>
            </w:tcBorders>
            <w:shd w:val="clear" w:color="auto" w:fill="auto"/>
            <w:vAlign w:val="center"/>
            <w:hideMark/>
          </w:tcPr>
          <w:p w:rsidR="00D0518B" w:rsidRPr="00D0518B" w:rsidRDefault="00D0518B" w:rsidP="00D0518B">
            <w:pPr>
              <w:rPr>
                <w:rFonts w:asciiTheme="minorHAnsi" w:hAnsiTheme="minorHAnsi"/>
                <w:sz w:val="22"/>
                <w:szCs w:val="22"/>
                <w:lang w:val="en-US"/>
              </w:rPr>
            </w:pPr>
            <w:r w:rsidRPr="00D0518B">
              <w:rPr>
                <w:rFonts w:asciiTheme="minorHAnsi" w:hAnsiTheme="minorHAnsi"/>
                <w:sz w:val="22"/>
                <w:szCs w:val="22"/>
                <w:lang w:val="en-US"/>
              </w:rPr>
              <w:t>Monitoring and evaluation*</w:t>
            </w:r>
          </w:p>
        </w:tc>
        <w:tc>
          <w:tcPr>
            <w:tcW w:w="1215"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center"/>
              <w:rPr>
                <w:rFonts w:asciiTheme="minorHAnsi" w:hAnsiTheme="minorHAnsi"/>
                <w:sz w:val="22"/>
                <w:szCs w:val="22"/>
                <w:lang w:val="en-US"/>
              </w:rPr>
            </w:pPr>
            <w:r w:rsidRPr="00D0518B">
              <w:rPr>
                <w:rFonts w:asciiTheme="minorHAnsi" w:hAnsiTheme="minorHAnsi"/>
                <w:sz w:val="22"/>
                <w:szCs w:val="22"/>
                <w:lang w:val="en-US"/>
              </w:rPr>
              <w:t>lump sum</w:t>
            </w:r>
          </w:p>
        </w:tc>
        <w:tc>
          <w:tcPr>
            <w:tcW w:w="959"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center"/>
              <w:rPr>
                <w:rFonts w:asciiTheme="minorHAnsi" w:hAnsiTheme="minorHAnsi"/>
                <w:sz w:val="22"/>
                <w:szCs w:val="22"/>
                <w:lang w:val="en-US"/>
              </w:rPr>
            </w:pPr>
            <w:r w:rsidRPr="00D0518B">
              <w:rPr>
                <w:rFonts w:asciiTheme="minorHAnsi" w:hAnsiTheme="minorHAnsi"/>
                <w:sz w:val="22"/>
                <w:szCs w:val="22"/>
                <w:lang w:val="en-US"/>
              </w:rPr>
              <w:t> </w:t>
            </w:r>
          </w:p>
        </w:tc>
        <w:tc>
          <w:tcPr>
            <w:tcW w:w="996"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rPr>
                <w:rFonts w:asciiTheme="minorHAnsi" w:hAnsiTheme="minorHAnsi"/>
                <w:sz w:val="22"/>
                <w:szCs w:val="22"/>
                <w:lang w:val="en-US"/>
              </w:rPr>
            </w:pPr>
            <w:r w:rsidRPr="00D0518B">
              <w:rPr>
                <w:rFonts w:asciiTheme="minorHAnsi" w:hAnsiTheme="minorHAnsi"/>
                <w:sz w:val="22"/>
                <w:szCs w:val="22"/>
                <w:lang w:val="en-US"/>
              </w:rPr>
              <w:t> </w:t>
            </w:r>
          </w:p>
        </w:tc>
        <w:tc>
          <w:tcPr>
            <w:tcW w:w="1392"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right"/>
              <w:rPr>
                <w:rFonts w:asciiTheme="minorHAnsi" w:hAnsiTheme="minorHAnsi"/>
                <w:sz w:val="22"/>
                <w:szCs w:val="22"/>
                <w:lang w:val="en-US"/>
              </w:rPr>
            </w:pPr>
            <w:r w:rsidRPr="00D0518B">
              <w:rPr>
                <w:rFonts w:asciiTheme="minorHAnsi" w:hAnsiTheme="minorHAnsi"/>
                <w:sz w:val="22"/>
                <w:szCs w:val="22"/>
                <w:lang w:val="en-US"/>
              </w:rPr>
              <w:t>10,000.00</w:t>
            </w:r>
          </w:p>
        </w:tc>
      </w:tr>
      <w:tr w:rsidR="00D0518B" w:rsidRPr="00D0518B" w:rsidTr="008977CD">
        <w:trPr>
          <w:trHeight w:val="300"/>
          <w:jc w:val="center"/>
        </w:trPr>
        <w:tc>
          <w:tcPr>
            <w:tcW w:w="78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0518B" w:rsidRPr="00D0518B" w:rsidRDefault="00D0518B" w:rsidP="00D0518B">
            <w:pPr>
              <w:rPr>
                <w:rFonts w:asciiTheme="minorHAnsi" w:hAnsiTheme="minorHAnsi"/>
                <w:b/>
                <w:bCs/>
                <w:i/>
                <w:iCs/>
                <w:sz w:val="22"/>
                <w:szCs w:val="22"/>
                <w:lang w:val="en-US"/>
              </w:rPr>
            </w:pPr>
            <w:r w:rsidRPr="00D0518B">
              <w:rPr>
                <w:rFonts w:asciiTheme="minorHAnsi" w:hAnsiTheme="minorHAnsi"/>
                <w:b/>
                <w:bCs/>
                <w:i/>
                <w:iCs/>
                <w:sz w:val="22"/>
                <w:szCs w:val="22"/>
                <w:lang w:val="en-US"/>
              </w:rPr>
              <w:t>Sub-total project management:</w:t>
            </w:r>
          </w:p>
        </w:tc>
        <w:tc>
          <w:tcPr>
            <w:tcW w:w="1392"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right"/>
              <w:rPr>
                <w:rFonts w:asciiTheme="minorHAnsi" w:hAnsiTheme="minorHAnsi"/>
                <w:b/>
                <w:bCs/>
                <w:i/>
                <w:iCs/>
                <w:sz w:val="22"/>
                <w:szCs w:val="22"/>
                <w:lang w:val="en-US"/>
              </w:rPr>
            </w:pPr>
            <w:r w:rsidRPr="00D0518B">
              <w:rPr>
                <w:rFonts w:asciiTheme="minorHAnsi" w:hAnsiTheme="minorHAnsi"/>
                <w:b/>
                <w:bCs/>
                <w:i/>
                <w:iCs/>
                <w:sz w:val="22"/>
                <w:szCs w:val="22"/>
                <w:lang w:val="en-US"/>
              </w:rPr>
              <w:t>47,200.00</w:t>
            </w:r>
          </w:p>
        </w:tc>
      </w:tr>
      <w:tr w:rsidR="00D0518B" w:rsidRPr="00D0518B" w:rsidTr="008977CD">
        <w:trPr>
          <w:trHeight w:val="300"/>
          <w:jc w:val="center"/>
        </w:trPr>
        <w:tc>
          <w:tcPr>
            <w:tcW w:w="9232"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rsidR="00D0518B" w:rsidRPr="00D0518B" w:rsidRDefault="00D0518B" w:rsidP="00D0518B">
            <w:pPr>
              <w:rPr>
                <w:rFonts w:asciiTheme="minorHAnsi" w:hAnsiTheme="minorHAnsi"/>
                <w:b/>
                <w:bCs/>
                <w:sz w:val="22"/>
                <w:szCs w:val="22"/>
                <w:lang w:val="en-US"/>
              </w:rPr>
            </w:pPr>
            <w:r w:rsidRPr="00D0518B">
              <w:rPr>
                <w:rFonts w:asciiTheme="minorHAnsi" w:hAnsiTheme="minorHAnsi"/>
                <w:b/>
                <w:bCs/>
                <w:sz w:val="22"/>
                <w:szCs w:val="22"/>
                <w:lang w:val="en-US"/>
              </w:rPr>
              <w:t>Operational costs</w:t>
            </w:r>
          </w:p>
        </w:tc>
      </w:tr>
      <w:tr w:rsidR="00D0518B" w:rsidRPr="00D0518B" w:rsidTr="008977CD">
        <w:trPr>
          <w:trHeight w:val="300"/>
          <w:jc w:val="center"/>
        </w:trPr>
        <w:tc>
          <w:tcPr>
            <w:tcW w:w="4670" w:type="dxa"/>
            <w:tcBorders>
              <w:top w:val="nil"/>
              <w:left w:val="single" w:sz="4" w:space="0" w:color="auto"/>
              <w:bottom w:val="single" w:sz="4" w:space="0" w:color="auto"/>
              <w:right w:val="single" w:sz="4" w:space="0" w:color="auto"/>
            </w:tcBorders>
            <w:shd w:val="clear" w:color="auto" w:fill="auto"/>
            <w:vAlign w:val="center"/>
            <w:hideMark/>
          </w:tcPr>
          <w:p w:rsidR="00D0518B" w:rsidRPr="00D0518B" w:rsidRDefault="00D0518B" w:rsidP="00D0518B">
            <w:pPr>
              <w:rPr>
                <w:rFonts w:asciiTheme="minorHAnsi" w:hAnsiTheme="minorHAnsi"/>
                <w:sz w:val="22"/>
                <w:szCs w:val="22"/>
                <w:lang w:val="en-US"/>
              </w:rPr>
            </w:pPr>
            <w:r w:rsidRPr="00D0518B">
              <w:rPr>
                <w:rFonts w:asciiTheme="minorHAnsi" w:hAnsiTheme="minorHAnsi"/>
                <w:sz w:val="22"/>
                <w:szCs w:val="22"/>
                <w:lang w:val="en-US"/>
              </w:rPr>
              <w:t>Travel</w:t>
            </w:r>
          </w:p>
        </w:tc>
        <w:tc>
          <w:tcPr>
            <w:tcW w:w="1215"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center"/>
              <w:rPr>
                <w:rFonts w:asciiTheme="minorHAnsi" w:hAnsiTheme="minorHAnsi"/>
                <w:sz w:val="22"/>
                <w:szCs w:val="22"/>
                <w:lang w:val="en-US"/>
              </w:rPr>
            </w:pPr>
            <w:r w:rsidRPr="00D0518B">
              <w:rPr>
                <w:rFonts w:asciiTheme="minorHAnsi" w:hAnsiTheme="minorHAnsi"/>
                <w:sz w:val="22"/>
                <w:szCs w:val="22"/>
                <w:lang w:val="en-US"/>
              </w:rPr>
              <w:t>monthly</w:t>
            </w:r>
          </w:p>
        </w:tc>
        <w:tc>
          <w:tcPr>
            <w:tcW w:w="959"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center"/>
              <w:rPr>
                <w:rFonts w:asciiTheme="minorHAnsi" w:hAnsiTheme="minorHAnsi"/>
                <w:sz w:val="22"/>
                <w:szCs w:val="22"/>
                <w:lang w:val="en-US"/>
              </w:rPr>
            </w:pPr>
            <w:r w:rsidRPr="00D0518B">
              <w:rPr>
                <w:rFonts w:asciiTheme="minorHAnsi" w:hAnsiTheme="minorHAnsi"/>
                <w:sz w:val="22"/>
                <w:szCs w:val="22"/>
                <w:lang w:val="en-US"/>
              </w:rPr>
              <w:t>12</w:t>
            </w:r>
          </w:p>
        </w:tc>
        <w:tc>
          <w:tcPr>
            <w:tcW w:w="996"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right"/>
              <w:rPr>
                <w:rFonts w:asciiTheme="minorHAnsi" w:hAnsiTheme="minorHAnsi"/>
                <w:sz w:val="22"/>
                <w:szCs w:val="22"/>
                <w:lang w:val="en-US"/>
              </w:rPr>
            </w:pPr>
            <w:r w:rsidRPr="00D0518B">
              <w:rPr>
                <w:rFonts w:asciiTheme="minorHAnsi" w:hAnsiTheme="minorHAnsi"/>
                <w:sz w:val="22"/>
                <w:szCs w:val="22"/>
                <w:lang w:val="en-US"/>
              </w:rPr>
              <w:t>582.9</w:t>
            </w:r>
          </w:p>
        </w:tc>
        <w:tc>
          <w:tcPr>
            <w:tcW w:w="1392"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right"/>
              <w:rPr>
                <w:rFonts w:asciiTheme="minorHAnsi" w:hAnsiTheme="minorHAnsi"/>
                <w:sz w:val="22"/>
                <w:szCs w:val="22"/>
                <w:lang w:val="en-US"/>
              </w:rPr>
            </w:pPr>
            <w:r w:rsidRPr="00D0518B">
              <w:rPr>
                <w:rFonts w:asciiTheme="minorHAnsi" w:hAnsiTheme="minorHAnsi"/>
                <w:sz w:val="22"/>
                <w:szCs w:val="22"/>
                <w:lang w:val="en-US"/>
              </w:rPr>
              <w:t>6,994.80</w:t>
            </w:r>
          </w:p>
        </w:tc>
      </w:tr>
      <w:tr w:rsidR="00D0518B" w:rsidRPr="00D0518B" w:rsidTr="008977CD">
        <w:trPr>
          <w:trHeight w:val="300"/>
          <w:jc w:val="center"/>
        </w:trPr>
        <w:tc>
          <w:tcPr>
            <w:tcW w:w="4670" w:type="dxa"/>
            <w:tcBorders>
              <w:top w:val="nil"/>
              <w:left w:val="single" w:sz="4" w:space="0" w:color="auto"/>
              <w:bottom w:val="single" w:sz="4" w:space="0" w:color="auto"/>
              <w:right w:val="single" w:sz="4" w:space="0" w:color="auto"/>
            </w:tcBorders>
            <w:shd w:val="clear" w:color="auto" w:fill="auto"/>
            <w:vAlign w:val="center"/>
            <w:hideMark/>
          </w:tcPr>
          <w:p w:rsidR="00D0518B" w:rsidRPr="00D0518B" w:rsidRDefault="00D0518B" w:rsidP="00D0518B">
            <w:pPr>
              <w:rPr>
                <w:rFonts w:asciiTheme="minorHAnsi" w:hAnsiTheme="minorHAnsi"/>
                <w:sz w:val="22"/>
                <w:szCs w:val="22"/>
                <w:lang w:val="en-US"/>
              </w:rPr>
            </w:pPr>
            <w:r w:rsidRPr="00D0518B">
              <w:rPr>
                <w:rFonts w:asciiTheme="minorHAnsi" w:hAnsiTheme="minorHAnsi"/>
                <w:sz w:val="22"/>
                <w:szCs w:val="22"/>
                <w:lang w:val="en-US"/>
              </w:rPr>
              <w:t>Visibility</w:t>
            </w:r>
          </w:p>
        </w:tc>
        <w:tc>
          <w:tcPr>
            <w:tcW w:w="1215"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center"/>
              <w:rPr>
                <w:rFonts w:asciiTheme="minorHAnsi" w:hAnsiTheme="minorHAnsi"/>
                <w:sz w:val="22"/>
                <w:szCs w:val="22"/>
                <w:lang w:val="en-US"/>
              </w:rPr>
            </w:pPr>
            <w:r w:rsidRPr="00D0518B">
              <w:rPr>
                <w:rFonts w:asciiTheme="minorHAnsi" w:hAnsiTheme="minorHAnsi"/>
                <w:sz w:val="22"/>
                <w:szCs w:val="22"/>
                <w:lang w:val="en-US"/>
              </w:rPr>
              <w:t>lump sum</w:t>
            </w:r>
          </w:p>
        </w:tc>
        <w:tc>
          <w:tcPr>
            <w:tcW w:w="959"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center"/>
              <w:rPr>
                <w:rFonts w:asciiTheme="minorHAnsi" w:hAnsiTheme="minorHAnsi"/>
                <w:sz w:val="22"/>
                <w:szCs w:val="22"/>
                <w:lang w:val="en-US"/>
              </w:rPr>
            </w:pPr>
            <w:r w:rsidRPr="00D0518B">
              <w:rPr>
                <w:rFonts w:asciiTheme="minorHAnsi" w:hAnsiTheme="minorHAnsi"/>
                <w:sz w:val="22"/>
                <w:szCs w:val="22"/>
                <w:lang w:val="en-US"/>
              </w:rPr>
              <w:t> </w:t>
            </w:r>
          </w:p>
        </w:tc>
        <w:tc>
          <w:tcPr>
            <w:tcW w:w="996"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rPr>
                <w:rFonts w:asciiTheme="minorHAnsi" w:hAnsiTheme="minorHAnsi"/>
                <w:sz w:val="22"/>
                <w:szCs w:val="22"/>
                <w:lang w:val="en-US"/>
              </w:rPr>
            </w:pPr>
            <w:r w:rsidRPr="00D0518B">
              <w:rPr>
                <w:rFonts w:asciiTheme="minorHAnsi" w:hAnsiTheme="minorHAnsi"/>
                <w:sz w:val="22"/>
                <w:szCs w:val="22"/>
                <w:lang w:val="en-US"/>
              </w:rPr>
              <w:t> </w:t>
            </w:r>
          </w:p>
        </w:tc>
        <w:tc>
          <w:tcPr>
            <w:tcW w:w="1392"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right"/>
              <w:rPr>
                <w:rFonts w:asciiTheme="minorHAnsi" w:hAnsiTheme="minorHAnsi"/>
                <w:sz w:val="22"/>
                <w:szCs w:val="22"/>
                <w:lang w:val="en-US"/>
              </w:rPr>
            </w:pPr>
            <w:r w:rsidRPr="00D0518B">
              <w:rPr>
                <w:rFonts w:asciiTheme="minorHAnsi" w:hAnsiTheme="minorHAnsi"/>
                <w:sz w:val="22"/>
                <w:szCs w:val="22"/>
                <w:lang w:val="en-US"/>
              </w:rPr>
              <w:t>2,500.00</w:t>
            </w:r>
          </w:p>
        </w:tc>
      </w:tr>
      <w:tr w:rsidR="00D0518B" w:rsidRPr="00D0518B" w:rsidTr="008977CD">
        <w:trPr>
          <w:trHeight w:val="300"/>
          <w:jc w:val="center"/>
        </w:trPr>
        <w:tc>
          <w:tcPr>
            <w:tcW w:w="4670" w:type="dxa"/>
            <w:tcBorders>
              <w:top w:val="nil"/>
              <w:left w:val="single" w:sz="4" w:space="0" w:color="auto"/>
              <w:bottom w:val="single" w:sz="4" w:space="0" w:color="auto"/>
              <w:right w:val="single" w:sz="4" w:space="0" w:color="auto"/>
            </w:tcBorders>
            <w:shd w:val="clear" w:color="auto" w:fill="auto"/>
            <w:vAlign w:val="center"/>
            <w:hideMark/>
          </w:tcPr>
          <w:p w:rsidR="00D0518B" w:rsidRPr="00D0518B" w:rsidRDefault="00D0518B" w:rsidP="00D0518B">
            <w:pPr>
              <w:rPr>
                <w:rFonts w:asciiTheme="minorHAnsi" w:hAnsiTheme="minorHAnsi"/>
                <w:sz w:val="22"/>
                <w:szCs w:val="22"/>
                <w:lang w:val="en-US"/>
              </w:rPr>
            </w:pPr>
            <w:r w:rsidRPr="00D0518B">
              <w:rPr>
                <w:rFonts w:asciiTheme="minorHAnsi" w:hAnsiTheme="minorHAnsi"/>
                <w:sz w:val="22"/>
                <w:szCs w:val="22"/>
                <w:lang w:val="en-US"/>
              </w:rPr>
              <w:t>Office rent</w:t>
            </w:r>
          </w:p>
        </w:tc>
        <w:tc>
          <w:tcPr>
            <w:tcW w:w="1215"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center"/>
              <w:rPr>
                <w:rFonts w:asciiTheme="minorHAnsi" w:hAnsiTheme="minorHAnsi"/>
                <w:sz w:val="22"/>
                <w:szCs w:val="22"/>
                <w:lang w:val="en-US"/>
              </w:rPr>
            </w:pPr>
            <w:r w:rsidRPr="00D0518B">
              <w:rPr>
                <w:rFonts w:asciiTheme="minorHAnsi" w:hAnsiTheme="minorHAnsi"/>
                <w:sz w:val="22"/>
                <w:szCs w:val="22"/>
                <w:lang w:val="en-US"/>
              </w:rPr>
              <w:t>month</w:t>
            </w:r>
          </w:p>
        </w:tc>
        <w:tc>
          <w:tcPr>
            <w:tcW w:w="959"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center"/>
              <w:rPr>
                <w:rFonts w:asciiTheme="minorHAnsi" w:hAnsiTheme="minorHAnsi"/>
                <w:sz w:val="22"/>
                <w:szCs w:val="22"/>
                <w:lang w:val="en-US"/>
              </w:rPr>
            </w:pPr>
            <w:r w:rsidRPr="00D0518B">
              <w:rPr>
                <w:rFonts w:asciiTheme="minorHAnsi" w:hAnsiTheme="minorHAnsi"/>
                <w:sz w:val="22"/>
                <w:szCs w:val="22"/>
                <w:lang w:val="en-US"/>
              </w:rPr>
              <w:t>12</w:t>
            </w:r>
          </w:p>
        </w:tc>
        <w:tc>
          <w:tcPr>
            <w:tcW w:w="996"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right"/>
              <w:rPr>
                <w:rFonts w:asciiTheme="minorHAnsi" w:hAnsiTheme="minorHAnsi"/>
                <w:sz w:val="22"/>
                <w:szCs w:val="22"/>
                <w:lang w:val="en-US"/>
              </w:rPr>
            </w:pPr>
            <w:r w:rsidRPr="00D0518B">
              <w:rPr>
                <w:rFonts w:asciiTheme="minorHAnsi" w:hAnsiTheme="minorHAnsi"/>
                <w:sz w:val="22"/>
                <w:szCs w:val="22"/>
                <w:lang w:val="en-US"/>
              </w:rPr>
              <w:t>500</w:t>
            </w:r>
          </w:p>
        </w:tc>
        <w:tc>
          <w:tcPr>
            <w:tcW w:w="1392"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right"/>
              <w:rPr>
                <w:rFonts w:asciiTheme="minorHAnsi" w:hAnsiTheme="minorHAnsi"/>
                <w:sz w:val="22"/>
                <w:szCs w:val="22"/>
                <w:lang w:val="en-US"/>
              </w:rPr>
            </w:pPr>
            <w:r w:rsidRPr="00D0518B">
              <w:rPr>
                <w:rFonts w:asciiTheme="minorHAnsi" w:hAnsiTheme="minorHAnsi"/>
                <w:sz w:val="22"/>
                <w:szCs w:val="22"/>
                <w:lang w:val="en-US"/>
              </w:rPr>
              <w:t>6,000.00</w:t>
            </w:r>
          </w:p>
        </w:tc>
      </w:tr>
      <w:tr w:rsidR="00D0518B" w:rsidRPr="00D0518B" w:rsidTr="008977CD">
        <w:trPr>
          <w:trHeight w:val="300"/>
          <w:jc w:val="center"/>
        </w:trPr>
        <w:tc>
          <w:tcPr>
            <w:tcW w:w="78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0518B" w:rsidRPr="00D0518B" w:rsidRDefault="00D0518B" w:rsidP="00D0518B">
            <w:pPr>
              <w:rPr>
                <w:rFonts w:asciiTheme="minorHAnsi" w:hAnsiTheme="minorHAnsi"/>
                <w:b/>
                <w:bCs/>
                <w:i/>
                <w:iCs/>
                <w:sz w:val="22"/>
                <w:szCs w:val="22"/>
                <w:lang w:val="en-US"/>
              </w:rPr>
            </w:pPr>
            <w:r w:rsidRPr="00D0518B">
              <w:rPr>
                <w:rFonts w:asciiTheme="minorHAnsi" w:hAnsiTheme="minorHAnsi"/>
                <w:b/>
                <w:bCs/>
                <w:i/>
                <w:iCs/>
                <w:sz w:val="22"/>
                <w:szCs w:val="22"/>
                <w:lang w:val="en-US"/>
              </w:rPr>
              <w:t xml:space="preserve">Subtotal operational costs: </w:t>
            </w:r>
          </w:p>
        </w:tc>
        <w:tc>
          <w:tcPr>
            <w:tcW w:w="1392"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right"/>
              <w:rPr>
                <w:rFonts w:asciiTheme="minorHAnsi" w:hAnsiTheme="minorHAnsi"/>
                <w:b/>
                <w:bCs/>
                <w:i/>
                <w:iCs/>
                <w:sz w:val="22"/>
                <w:szCs w:val="22"/>
                <w:lang w:val="en-US"/>
              </w:rPr>
            </w:pPr>
            <w:r w:rsidRPr="00D0518B">
              <w:rPr>
                <w:rFonts w:asciiTheme="minorHAnsi" w:hAnsiTheme="minorHAnsi"/>
                <w:b/>
                <w:bCs/>
                <w:i/>
                <w:iCs/>
                <w:sz w:val="22"/>
                <w:szCs w:val="22"/>
                <w:lang w:val="en-US"/>
              </w:rPr>
              <w:t>15,494.80</w:t>
            </w:r>
          </w:p>
        </w:tc>
      </w:tr>
      <w:tr w:rsidR="00D0518B" w:rsidRPr="00D0518B" w:rsidTr="008977CD">
        <w:trPr>
          <w:trHeight w:val="300"/>
          <w:jc w:val="center"/>
        </w:trPr>
        <w:tc>
          <w:tcPr>
            <w:tcW w:w="78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0518B" w:rsidRPr="00D0518B" w:rsidRDefault="00D0518B" w:rsidP="00D0518B">
            <w:pPr>
              <w:rPr>
                <w:rFonts w:asciiTheme="minorHAnsi" w:hAnsiTheme="minorHAnsi"/>
                <w:b/>
                <w:bCs/>
                <w:i/>
                <w:iCs/>
                <w:sz w:val="22"/>
                <w:szCs w:val="22"/>
                <w:lang w:val="en-US"/>
              </w:rPr>
            </w:pPr>
            <w:r w:rsidRPr="00D0518B">
              <w:rPr>
                <w:rFonts w:asciiTheme="minorHAnsi" w:hAnsiTheme="minorHAnsi"/>
                <w:b/>
                <w:bCs/>
                <w:i/>
                <w:iCs/>
                <w:sz w:val="22"/>
                <w:szCs w:val="22"/>
                <w:lang w:val="en-US"/>
              </w:rPr>
              <w:t>Total budget framework:</w:t>
            </w:r>
          </w:p>
        </w:tc>
        <w:tc>
          <w:tcPr>
            <w:tcW w:w="1392"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right"/>
              <w:rPr>
                <w:rFonts w:asciiTheme="minorHAnsi" w:hAnsiTheme="minorHAnsi"/>
                <w:b/>
                <w:bCs/>
                <w:i/>
                <w:iCs/>
                <w:sz w:val="22"/>
                <w:szCs w:val="22"/>
                <w:lang w:val="en-US"/>
              </w:rPr>
            </w:pPr>
            <w:r w:rsidRPr="00D0518B">
              <w:rPr>
                <w:rFonts w:asciiTheme="minorHAnsi" w:hAnsiTheme="minorHAnsi"/>
                <w:b/>
                <w:bCs/>
                <w:i/>
                <w:iCs/>
                <w:sz w:val="22"/>
                <w:szCs w:val="22"/>
                <w:lang w:val="en-US"/>
              </w:rPr>
              <w:t>925,926.80</w:t>
            </w:r>
          </w:p>
        </w:tc>
      </w:tr>
      <w:tr w:rsidR="00D0518B" w:rsidRPr="00D0518B" w:rsidTr="008977CD">
        <w:trPr>
          <w:trHeight w:val="300"/>
          <w:jc w:val="center"/>
        </w:trPr>
        <w:tc>
          <w:tcPr>
            <w:tcW w:w="78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0518B" w:rsidRPr="00D0518B" w:rsidRDefault="00D0518B" w:rsidP="00D0518B">
            <w:pPr>
              <w:rPr>
                <w:rFonts w:asciiTheme="minorHAnsi" w:hAnsiTheme="minorHAnsi"/>
                <w:i/>
                <w:iCs/>
                <w:sz w:val="22"/>
                <w:szCs w:val="22"/>
                <w:lang w:val="en-US"/>
              </w:rPr>
            </w:pPr>
            <w:r w:rsidRPr="00D0518B">
              <w:rPr>
                <w:rFonts w:asciiTheme="minorHAnsi" w:hAnsiTheme="minorHAnsi"/>
                <w:i/>
                <w:iCs/>
                <w:sz w:val="22"/>
                <w:szCs w:val="22"/>
                <w:lang w:val="en-US"/>
              </w:rPr>
              <w:t>GMS (maximum 8% of the total budget framework)</w:t>
            </w:r>
          </w:p>
        </w:tc>
        <w:tc>
          <w:tcPr>
            <w:tcW w:w="1392" w:type="dxa"/>
            <w:tcBorders>
              <w:top w:val="nil"/>
              <w:left w:val="nil"/>
              <w:bottom w:val="single" w:sz="4" w:space="0" w:color="auto"/>
              <w:right w:val="single" w:sz="4" w:space="0" w:color="auto"/>
            </w:tcBorders>
            <w:shd w:val="clear" w:color="000000" w:fill="FFFFFF"/>
            <w:vAlign w:val="center"/>
            <w:hideMark/>
          </w:tcPr>
          <w:p w:rsidR="00D0518B" w:rsidRPr="00D0518B" w:rsidRDefault="00D0518B" w:rsidP="00D0518B">
            <w:pPr>
              <w:jc w:val="right"/>
              <w:rPr>
                <w:rFonts w:asciiTheme="minorHAnsi" w:hAnsiTheme="minorHAnsi"/>
                <w:i/>
                <w:iCs/>
                <w:sz w:val="22"/>
                <w:szCs w:val="22"/>
                <w:lang w:val="en-US"/>
              </w:rPr>
            </w:pPr>
            <w:r w:rsidRPr="00D0518B">
              <w:rPr>
                <w:rFonts w:asciiTheme="minorHAnsi" w:hAnsiTheme="minorHAnsi"/>
                <w:i/>
                <w:iCs/>
                <w:sz w:val="22"/>
                <w:szCs w:val="22"/>
                <w:lang w:val="en-US"/>
              </w:rPr>
              <w:t>74,074.14</w:t>
            </w:r>
          </w:p>
        </w:tc>
      </w:tr>
      <w:tr w:rsidR="00D0518B" w:rsidRPr="00D0518B" w:rsidTr="008977CD">
        <w:trPr>
          <w:trHeight w:val="300"/>
          <w:jc w:val="center"/>
        </w:trPr>
        <w:tc>
          <w:tcPr>
            <w:tcW w:w="78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0518B" w:rsidRPr="00D0518B" w:rsidRDefault="00D0518B" w:rsidP="00D0518B">
            <w:pPr>
              <w:rPr>
                <w:rFonts w:asciiTheme="minorHAnsi" w:hAnsiTheme="minorHAnsi"/>
                <w:b/>
                <w:bCs/>
                <w:sz w:val="22"/>
                <w:szCs w:val="22"/>
                <w:lang w:val="en-US"/>
              </w:rPr>
            </w:pPr>
            <w:r w:rsidRPr="00D0518B">
              <w:rPr>
                <w:rFonts w:asciiTheme="minorHAnsi" w:hAnsiTheme="minorHAnsi"/>
                <w:b/>
                <w:bCs/>
                <w:sz w:val="22"/>
                <w:szCs w:val="22"/>
                <w:lang w:val="en-US"/>
              </w:rPr>
              <w:t>TOTAL PROJECT BUDGET</w:t>
            </w:r>
          </w:p>
        </w:tc>
        <w:tc>
          <w:tcPr>
            <w:tcW w:w="1392" w:type="dxa"/>
            <w:tcBorders>
              <w:top w:val="nil"/>
              <w:left w:val="nil"/>
              <w:bottom w:val="single" w:sz="4" w:space="0" w:color="auto"/>
              <w:right w:val="single" w:sz="4" w:space="0" w:color="auto"/>
            </w:tcBorders>
            <w:shd w:val="clear" w:color="000000" w:fill="FFFFFF"/>
            <w:vAlign w:val="center"/>
            <w:hideMark/>
          </w:tcPr>
          <w:p w:rsidR="00D0518B" w:rsidRPr="00D0518B" w:rsidRDefault="00D0518B" w:rsidP="00D0518B">
            <w:pPr>
              <w:jc w:val="right"/>
              <w:rPr>
                <w:rFonts w:asciiTheme="minorHAnsi" w:hAnsiTheme="minorHAnsi"/>
                <w:b/>
                <w:bCs/>
                <w:sz w:val="22"/>
                <w:szCs w:val="22"/>
                <w:lang w:val="en-US"/>
              </w:rPr>
            </w:pPr>
            <w:r w:rsidRPr="00D0518B">
              <w:rPr>
                <w:rFonts w:asciiTheme="minorHAnsi" w:hAnsiTheme="minorHAnsi"/>
                <w:b/>
                <w:bCs/>
                <w:sz w:val="22"/>
                <w:szCs w:val="22"/>
                <w:lang w:val="en-US"/>
              </w:rPr>
              <w:t>1,000,000.94</w:t>
            </w:r>
          </w:p>
        </w:tc>
      </w:tr>
      <w:tr w:rsidR="00D0518B" w:rsidRPr="00D0518B" w:rsidTr="008977CD">
        <w:trPr>
          <w:trHeight w:val="120"/>
          <w:jc w:val="center"/>
        </w:trPr>
        <w:tc>
          <w:tcPr>
            <w:tcW w:w="4670" w:type="dxa"/>
            <w:tcBorders>
              <w:top w:val="nil"/>
              <w:left w:val="nil"/>
              <w:bottom w:val="nil"/>
              <w:right w:val="nil"/>
            </w:tcBorders>
            <w:shd w:val="clear" w:color="auto" w:fill="auto"/>
            <w:vAlign w:val="center"/>
            <w:hideMark/>
          </w:tcPr>
          <w:p w:rsidR="00D0518B" w:rsidRPr="00D0518B" w:rsidRDefault="00D0518B" w:rsidP="00D0518B">
            <w:pPr>
              <w:rPr>
                <w:rFonts w:asciiTheme="minorHAnsi" w:hAnsiTheme="minorHAnsi"/>
                <w:sz w:val="22"/>
                <w:szCs w:val="22"/>
                <w:lang w:val="en-US"/>
              </w:rPr>
            </w:pPr>
          </w:p>
        </w:tc>
        <w:tc>
          <w:tcPr>
            <w:tcW w:w="1215" w:type="dxa"/>
            <w:tcBorders>
              <w:top w:val="nil"/>
              <w:left w:val="nil"/>
              <w:bottom w:val="nil"/>
              <w:right w:val="nil"/>
            </w:tcBorders>
            <w:shd w:val="clear" w:color="auto" w:fill="auto"/>
            <w:vAlign w:val="center"/>
            <w:hideMark/>
          </w:tcPr>
          <w:p w:rsidR="00D0518B" w:rsidRPr="00D0518B" w:rsidRDefault="00D0518B" w:rsidP="00D0518B">
            <w:pPr>
              <w:rPr>
                <w:rFonts w:asciiTheme="minorHAnsi" w:hAnsiTheme="minorHAnsi"/>
                <w:sz w:val="22"/>
                <w:szCs w:val="22"/>
                <w:lang w:val="en-US"/>
              </w:rPr>
            </w:pPr>
          </w:p>
        </w:tc>
        <w:tc>
          <w:tcPr>
            <w:tcW w:w="959" w:type="dxa"/>
            <w:tcBorders>
              <w:top w:val="nil"/>
              <w:left w:val="nil"/>
              <w:bottom w:val="nil"/>
              <w:right w:val="nil"/>
            </w:tcBorders>
            <w:shd w:val="clear" w:color="auto" w:fill="auto"/>
            <w:vAlign w:val="center"/>
            <w:hideMark/>
          </w:tcPr>
          <w:p w:rsidR="00D0518B" w:rsidRPr="00D0518B" w:rsidRDefault="00D0518B" w:rsidP="00D0518B">
            <w:pPr>
              <w:rPr>
                <w:rFonts w:asciiTheme="minorHAnsi" w:hAnsiTheme="minorHAnsi"/>
                <w:sz w:val="22"/>
                <w:szCs w:val="22"/>
                <w:lang w:val="en-US"/>
              </w:rPr>
            </w:pPr>
          </w:p>
        </w:tc>
        <w:tc>
          <w:tcPr>
            <w:tcW w:w="996" w:type="dxa"/>
            <w:tcBorders>
              <w:top w:val="nil"/>
              <w:left w:val="nil"/>
              <w:bottom w:val="nil"/>
              <w:right w:val="nil"/>
            </w:tcBorders>
            <w:shd w:val="clear" w:color="auto" w:fill="auto"/>
            <w:vAlign w:val="center"/>
            <w:hideMark/>
          </w:tcPr>
          <w:p w:rsidR="00D0518B" w:rsidRPr="00D0518B" w:rsidRDefault="00D0518B" w:rsidP="00D0518B">
            <w:pPr>
              <w:rPr>
                <w:rFonts w:asciiTheme="minorHAnsi" w:hAnsiTheme="minorHAnsi"/>
                <w:sz w:val="22"/>
                <w:szCs w:val="22"/>
                <w:lang w:val="en-US"/>
              </w:rPr>
            </w:pPr>
          </w:p>
        </w:tc>
        <w:tc>
          <w:tcPr>
            <w:tcW w:w="1392" w:type="dxa"/>
            <w:tcBorders>
              <w:top w:val="nil"/>
              <w:left w:val="nil"/>
              <w:bottom w:val="nil"/>
              <w:right w:val="nil"/>
            </w:tcBorders>
            <w:shd w:val="clear" w:color="auto" w:fill="auto"/>
            <w:vAlign w:val="center"/>
            <w:hideMark/>
          </w:tcPr>
          <w:p w:rsidR="00D0518B" w:rsidRPr="00D0518B" w:rsidRDefault="00D0518B" w:rsidP="00D0518B">
            <w:pPr>
              <w:rPr>
                <w:rFonts w:asciiTheme="minorHAnsi" w:hAnsiTheme="minorHAnsi"/>
                <w:sz w:val="22"/>
                <w:szCs w:val="22"/>
                <w:lang w:val="en-US"/>
              </w:rPr>
            </w:pPr>
          </w:p>
        </w:tc>
      </w:tr>
      <w:tr w:rsidR="00E30E66" w:rsidRPr="00D0518B" w:rsidTr="008977CD">
        <w:trPr>
          <w:trHeight w:val="480"/>
          <w:jc w:val="center"/>
        </w:trPr>
        <w:tc>
          <w:tcPr>
            <w:tcW w:w="9232" w:type="dxa"/>
            <w:gridSpan w:val="5"/>
            <w:tcBorders>
              <w:top w:val="nil"/>
              <w:left w:val="nil"/>
              <w:bottom w:val="nil"/>
              <w:right w:val="nil"/>
            </w:tcBorders>
            <w:shd w:val="clear" w:color="auto" w:fill="auto"/>
            <w:vAlign w:val="center"/>
            <w:hideMark/>
          </w:tcPr>
          <w:p w:rsidR="00E30E66" w:rsidRPr="00D0518B" w:rsidRDefault="00E30E66" w:rsidP="00D0518B">
            <w:pPr>
              <w:rPr>
                <w:rFonts w:asciiTheme="minorHAnsi" w:hAnsiTheme="minorHAnsi"/>
                <w:sz w:val="22"/>
                <w:szCs w:val="22"/>
                <w:lang w:val="en-US"/>
              </w:rPr>
            </w:pPr>
            <w:r w:rsidRPr="00D0518B">
              <w:rPr>
                <w:rFonts w:asciiTheme="minorHAnsi" w:hAnsiTheme="minorHAnsi"/>
                <w:i/>
                <w:iCs/>
                <w:sz w:val="22"/>
                <w:szCs w:val="22"/>
                <w:lang w:val="en-US"/>
              </w:rPr>
              <w:t>* Budget item to be used by DFID to conduct project monitoring and evaluation</w:t>
            </w:r>
          </w:p>
        </w:tc>
      </w:tr>
    </w:tbl>
    <w:p w:rsidR="001150C3" w:rsidRPr="00D0518B" w:rsidRDefault="001150C3" w:rsidP="00B17F68">
      <w:pPr>
        <w:tabs>
          <w:tab w:val="left" w:pos="-720"/>
        </w:tabs>
        <w:suppressAutoHyphens/>
        <w:spacing w:before="120"/>
        <w:jc w:val="both"/>
        <w:rPr>
          <w:rFonts w:asciiTheme="minorHAnsi" w:hAnsiTheme="minorHAnsi"/>
          <w:b/>
          <w:spacing w:val="-3"/>
          <w:sz w:val="22"/>
          <w:szCs w:val="22"/>
        </w:rPr>
      </w:pPr>
    </w:p>
    <w:p w:rsidR="001150C3" w:rsidRPr="00D0518B" w:rsidRDefault="001150C3">
      <w:pPr>
        <w:rPr>
          <w:rFonts w:asciiTheme="minorHAnsi" w:hAnsiTheme="minorHAnsi"/>
          <w:b/>
          <w:spacing w:val="-3"/>
          <w:sz w:val="22"/>
          <w:szCs w:val="22"/>
        </w:rPr>
      </w:pPr>
      <w:r w:rsidRPr="00D0518B">
        <w:rPr>
          <w:rFonts w:asciiTheme="minorHAnsi" w:hAnsiTheme="minorHAnsi"/>
          <w:b/>
          <w:spacing w:val="-3"/>
          <w:sz w:val="22"/>
          <w:szCs w:val="22"/>
        </w:rPr>
        <w:br w:type="page"/>
      </w:r>
    </w:p>
    <w:p w:rsidR="006E524C" w:rsidRPr="00D0518B" w:rsidRDefault="001150C3" w:rsidP="00B17F68">
      <w:pPr>
        <w:tabs>
          <w:tab w:val="left" w:pos="-720"/>
        </w:tabs>
        <w:suppressAutoHyphens/>
        <w:spacing w:before="120"/>
        <w:jc w:val="both"/>
        <w:rPr>
          <w:rFonts w:asciiTheme="minorHAnsi" w:hAnsiTheme="minorHAnsi"/>
          <w:b/>
          <w:spacing w:val="-3"/>
          <w:sz w:val="22"/>
          <w:szCs w:val="22"/>
        </w:rPr>
      </w:pPr>
      <w:r w:rsidRPr="00D0518B">
        <w:rPr>
          <w:rFonts w:asciiTheme="minorHAnsi" w:hAnsiTheme="minorHAnsi"/>
          <w:b/>
          <w:spacing w:val="-3"/>
          <w:sz w:val="22"/>
          <w:szCs w:val="22"/>
        </w:rPr>
        <w:lastRenderedPageBreak/>
        <w:t>Annex A: Logical framework</w:t>
      </w:r>
    </w:p>
    <w:bookmarkStart w:id="3" w:name="_MON_1483630124"/>
    <w:bookmarkEnd w:id="3"/>
    <w:p w:rsidR="001150C3" w:rsidRPr="00D0518B" w:rsidRDefault="00F20129" w:rsidP="00B17F68">
      <w:pPr>
        <w:tabs>
          <w:tab w:val="left" w:pos="-720"/>
        </w:tabs>
        <w:suppressAutoHyphens/>
        <w:spacing w:before="120"/>
        <w:jc w:val="both"/>
        <w:rPr>
          <w:rFonts w:asciiTheme="minorHAnsi" w:hAnsiTheme="minorHAnsi"/>
          <w:b/>
          <w:spacing w:val="-3"/>
          <w:sz w:val="22"/>
          <w:szCs w:val="22"/>
        </w:rPr>
      </w:pPr>
      <w:r w:rsidRPr="00067E87">
        <w:rPr>
          <w:rFonts w:asciiTheme="minorHAnsi" w:hAnsiTheme="minorHAnsi"/>
          <w:b/>
          <w:spacing w:val="-3"/>
          <w:sz w:val="22"/>
          <w:szCs w:val="22"/>
        </w:rP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1" o:title=""/>
          </v:shape>
          <o:OLEObject Type="Embed" ProgID="Excel.Sheet.12" ShapeID="_x0000_i1025" DrawAspect="Icon" ObjectID="_1487072426" r:id="rId12"/>
        </w:object>
      </w:r>
    </w:p>
    <w:sectPr w:rsidR="001150C3" w:rsidRPr="00D0518B" w:rsidSect="00B17F68">
      <w:footerReference w:type="default" r:id="rId13"/>
      <w:pgSz w:w="11906" w:h="16838"/>
      <w:pgMar w:top="1260" w:right="1286" w:bottom="630" w:left="1170" w:header="708"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74B" w:rsidRDefault="000F274B" w:rsidP="0032073B">
      <w:r>
        <w:separator/>
      </w:r>
    </w:p>
  </w:endnote>
  <w:endnote w:type="continuationSeparator" w:id="0">
    <w:p w:rsidR="000F274B" w:rsidRDefault="000F274B" w:rsidP="0032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212020"/>
      <w:docPartObj>
        <w:docPartGallery w:val="Page Numbers (Bottom of Page)"/>
        <w:docPartUnique/>
      </w:docPartObj>
    </w:sdtPr>
    <w:sdtEndPr>
      <w:rPr>
        <w:rFonts w:asciiTheme="minorHAnsi" w:hAnsiTheme="minorHAnsi"/>
        <w:sz w:val="22"/>
        <w:szCs w:val="22"/>
      </w:rPr>
    </w:sdtEndPr>
    <w:sdtContent>
      <w:p w:rsidR="00EE56BA" w:rsidRPr="008B50CB" w:rsidRDefault="00EE56BA">
        <w:pPr>
          <w:pStyle w:val="Footer"/>
          <w:jc w:val="right"/>
          <w:rPr>
            <w:rFonts w:asciiTheme="minorHAnsi" w:hAnsiTheme="minorHAnsi"/>
            <w:sz w:val="22"/>
            <w:szCs w:val="22"/>
          </w:rPr>
        </w:pPr>
        <w:r w:rsidRPr="008B50CB">
          <w:rPr>
            <w:rFonts w:asciiTheme="minorHAnsi" w:hAnsiTheme="minorHAnsi"/>
            <w:sz w:val="22"/>
            <w:szCs w:val="22"/>
          </w:rPr>
          <w:fldChar w:fldCharType="begin"/>
        </w:r>
        <w:r w:rsidRPr="008B50CB">
          <w:rPr>
            <w:rFonts w:asciiTheme="minorHAnsi" w:hAnsiTheme="minorHAnsi"/>
            <w:sz w:val="22"/>
            <w:szCs w:val="22"/>
          </w:rPr>
          <w:instrText xml:space="preserve"> PAGE   \* MERGEFORMAT </w:instrText>
        </w:r>
        <w:r w:rsidRPr="008B50CB">
          <w:rPr>
            <w:rFonts w:asciiTheme="minorHAnsi" w:hAnsiTheme="minorHAnsi"/>
            <w:sz w:val="22"/>
            <w:szCs w:val="22"/>
          </w:rPr>
          <w:fldChar w:fldCharType="separate"/>
        </w:r>
        <w:r w:rsidR="000432AD">
          <w:rPr>
            <w:rFonts w:asciiTheme="minorHAnsi" w:hAnsiTheme="minorHAnsi"/>
            <w:noProof/>
            <w:sz w:val="22"/>
            <w:szCs w:val="22"/>
          </w:rPr>
          <w:t>2</w:t>
        </w:r>
        <w:r w:rsidRPr="008B50CB">
          <w:rPr>
            <w:rFonts w:asciiTheme="minorHAnsi" w:hAnsiTheme="minorHAnsi"/>
            <w:sz w:val="22"/>
            <w:szCs w:val="22"/>
          </w:rPr>
          <w:fldChar w:fldCharType="end"/>
        </w:r>
      </w:p>
    </w:sdtContent>
  </w:sdt>
  <w:p w:rsidR="00EE56BA" w:rsidRDefault="00EE5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74B" w:rsidRDefault="000F274B" w:rsidP="0032073B">
      <w:r>
        <w:separator/>
      </w:r>
    </w:p>
  </w:footnote>
  <w:footnote w:type="continuationSeparator" w:id="0">
    <w:p w:rsidR="000F274B" w:rsidRDefault="000F274B" w:rsidP="0032073B">
      <w:r>
        <w:continuationSeparator/>
      </w:r>
    </w:p>
  </w:footnote>
  <w:footnote w:id="1">
    <w:p w:rsidR="00EE56BA" w:rsidRPr="00D9302C" w:rsidRDefault="00EE56BA" w:rsidP="00D9302C">
      <w:pPr>
        <w:pStyle w:val="FootnoteText"/>
        <w:jc w:val="both"/>
        <w:rPr>
          <w:rFonts w:asciiTheme="minorHAnsi" w:hAnsiTheme="minorHAnsi"/>
          <w:sz w:val="18"/>
          <w:szCs w:val="18"/>
          <w:lang w:val="en-US"/>
        </w:rPr>
      </w:pPr>
      <w:r w:rsidRPr="00D9302C">
        <w:rPr>
          <w:rStyle w:val="FootnoteReference"/>
          <w:rFonts w:asciiTheme="minorHAnsi" w:hAnsiTheme="minorHAnsi"/>
          <w:sz w:val="18"/>
          <w:szCs w:val="18"/>
        </w:rPr>
        <w:footnoteRef/>
      </w:r>
      <w:r w:rsidRPr="00D9302C">
        <w:rPr>
          <w:rFonts w:asciiTheme="minorHAnsi" w:hAnsiTheme="minorHAnsi"/>
          <w:sz w:val="18"/>
          <w:szCs w:val="18"/>
        </w:rPr>
        <w:t xml:space="preserve"> “Bosnia and Herzegovina Floods 2014, Recovery Needs Assessment”, June, 2014: </w:t>
      </w:r>
      <w:hyperlink r:id="rId1" w:history="1">
        <w:r w:rsidRPr="00D9302C">
          <w:rPr>
            <w:rStyle w:val="Hyperlink"/>
            <w:rFonts w:asciiTheme="minorHAnsi" w:hAnsiTheme="minorHAnsi"/>
            <w:sz w:val="18"/>
            <w:szCs w:val="18"/>
          </w:rPr>
          <w:t>http://europa.ba/FloodsRecovery.aspx?lang=EN</w:t>
        </w:r>
      </w:hyperlink>
      <w:r>
        <w:rPr>
          <w:rFonts w:asciiTheme="minorHAnsi" w:hAnsiTheme="minorHAnsi"/>
          <w:sz w:val="18"/>
          <w:szCs w:val="18"/>
        </w:rPr>
        <w:t>.</w:t>
      </w:r>
      <w:r w:rsidRPr="00D9302C">
        <w:rPr>
          <w:rFonts w:asciiTheme="minorHAnsi" w:hAnsiTheme="minorHAnsi"/>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B5C679A"/>
    <w:lvl w:ilvl="0">
      <w:numFmt w:val="decimal"/>
      <w:lvlText w:val="*"/>
      <w:lvlJc w:val="left"/>
    </w:lvl>
  </w:abstractNum>
  <w:abstractNum w:abstractNumId="1">
    <w:nsid w:val="0D0D6E58"/>
    <w:multiLevelType w:val="hybridMultilevel"/>
    <w:tmpl w:val="05EE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87EF9"/>
    <w:multiLevelType w:val="hybridMultilevel"/>
    <w:tmpl w:val="C3925F1A"/>
    <w:lvl w:ilvl="0" w:tplc="981E6034">
      <w:start w:val="1"/>
      <w:numFmt w:val="bullet"/>
      <w:lvlText w:val=""/>
      <w:lvlJc w:val="left"/>
      <w:pPr>
        <w:tabs>
          <w:tab w:val="num" w:pos="1077"/>
        </w:tabs>
        <w:ind w:left="1077"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1B7455"/>
    <w:multiLevelType w:val="hybridMultilevel"/>
    <w:tmpl w:val="B2D4F96C"/>
    <w:lvl w:ilvl="0" w:tplc="1522FC7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5731CEC"/>
    <w:multiLevelType w:val="hybridMultilevel"/>
    <w:tmpl w:val="9526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D6261"/>
    <w:multiLevelType w:val="hybridMultilevel"/>
    <w:tmpl w:val="CF26A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9559B2"/>
    <w:multiLevelType w:val="hybridMultilevel"/>
    <w:tmpl w:val="6D6C2D84"/>
    <w:lvl w:ilvl="0" w:tplc="043E240C">
      <w:start w:val="3"/>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F9043E"/>
    <w:multiLevelType w:val="hybridMultilevel"/>
    <w:tmpl w:val="B7281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8E525D"/>
    <w:multiLevelType w:val="hybridMultilevel"/>
    <w:tmpl w:val="243ED7B6"/>
    <w:lvl w:ilvl="0" w:tplc="B7BAD214">
      <w:start w:val="1"/>
      <w:numFmt w:val="bullet"/>
      <w:lvlText w:val="–"/>
      <w:lvlJc w:val="left"/>
      <w:pPr>
        <w:ind w:left="360" w:hanging="360"/>
      </w:pPr>
      <w:rPr>
        <w:rFonts w:ascii="Myriad Pro" w:hAnsi="Myriad Pro"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50515C3"/>
    <w:multiLevelType w:val="hybridMultilevel"/>
    <w:tmpl w:val="2D4E5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326382"/>
    <w:multiLevelType w:val="hybridMultilevel"/>
    <w:tmpl w:val="73BC5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0D424D"/>
    <w:multiLevelType w:val="hybridMultilevel"/>
    <w:tmpl w:val="E018BD40"/>
    <w:lvl w:ilvl="0" w:tplc="E81C267C">
      <w:start w:val="3"/>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E71532"/>
    <w:multiLevelType w:val="hybridMultilevel"/>
    <w:tmpl w:val="8E725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FD63D2"/>
    <w:multiLevelType w:val="hybridMultilevel"/>
    <w:tmpl w:val="44A25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AD7CB3"/>
    <w:multiLevelType w:val="hybridMultilevel"/>
    <w:tmpl w:val="4E50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2"/>
  </w:num>
  <w:num w:numId="3">
    <w:abstractNumId w:val="13"/>
  </w:num>
  <w:num w:numId="4">
    <w:abstractNumId w:val="3"/>
  </w:num>
  <w:num w:numId="5">
    <w:abstractNumId w:val="1"/>
  </w:num>
  <w:num w:numId="6">
    <w:abstractNumId w:val="5"/>
  </w:num>
  <w:num w:numId="7">
    <w:abstractNumId w:val="14"/>
  </w:num>
  <w:num w:numId="8">
    <w:abstractNumId w:val="4"/>
  </w:num>
  <w:num w:numId="9">
    <w:abstractNumId w:val="6"/>
  </w:num>
  <w:num w:numId="10">
    <w:abstractNumId w:val="11"/>
  </w:num>
  <w:num w:numId="11">
    <w:abstractNumId w:val="8"/>
  </w:num>
  <w:num w:numId="12">
    <w:abstractNumId w:val="12"/>
  </w:num>
  <w:num w:numId="13">
    <w:abstractNumId w:val="7"/>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24C"/>
    <w:rsid w:val="00030865"/>
    <w:rsid w:val="0004284B"/>
    <w:rsid w:val="000432AD"/>
    <w:rsid w:val="00052BF1"/>
    <w:rsid w:val="00067E87"/>
    <w:rsid w:val="00085DBF"/>
    <w:rsid w:val="000875DC"/>
    <w:rsid w:val="00087C1C"/>
    <w:rsid w:val="000A0B53"/>
    <w:rsid w:val="000A47F0"/>
    <w:rsid w:val="000A68DC"/>
    <w:rsid w:val="000B4101"/>
    <w:rsid w:val="000B4E05"/>
    <w:rsid w:val="000C2792"/>
    <w:rsid w:val="000E4371"/>
    <w:rsid w:val="000E438A"/>
    <w:rsid w:val="000F274B"/>
    <w:rsid w:val="0010312D"/>
    <w:rsid w:val="00103D83"/>
    <w:rsid w:val="001048E3"/>
    <w:rsid w:val="00110CF3"/>
    <w:rsid w:val="00113448"/>
    <w:rsid w:val="00114157"/>
    <w:rsid w:val="00114790"/>
    <w:rsid w:val="001150C3"/>
    <w:rsid w:val="00123480"/>
    <w:rsid w:val="00123BA5"/>
    <w:rsid w:val="00135038"/>
    <w:rsid w:val="001519E4"/>
    <w:rsid w:val="001565E8"/>
    <w:rsid w:val="00157466"/>
    <w:rsid w:val="001600A3"/>
    <w:rsid w:val="00162488"/>
    <w:rsid w:val="001633AD"/>
    <w:rsid w:val="0017045B"/>
    <w:rsid w:val="001716B8"/>
    <w:rsid w:val="0017286A"/>
    <w:rsid w:val="00186801"/>
    <w:rsid w:val="001B17AB"/>
    <w:rsid w:val="001D061A"/>
    <w:rsid w:val="001D7B1D"/>
    <w:rsid w:val="001E7840"/>
    <w:rsid w:val="002166DD"/>
    <w:rsid w:val="00220F71"/>
    <w:rsid w:val="002341A9"/>
    <w:rsid w:val="00234FAC"/>
    <w:rsid w:val="00246472"/>
    <w:rsid w:val="00260B01"/>
    <w:rsid w:val="002619EB"/>
    <w:rsid w:val="0026406A"/>
    <w:rsid w:val="00264E93"/>
    <w:rsid w:val="002805D5"/>
    <w:rsid w:val="00282651"/>
    <w:rsid w:val="00290458"/>
    <w:rsid w:val="00296249"/>
    <w:rsid w:val="002A20FC"/>
    <w:rsid w:val="002A43E1"/>
    <w:rsid w:val="002C1A7F"/>
    <w:rsid w:val="002D1CE9"/>
    <w:rsid w:val="002E7365"/>
    <w:rsid w:val="002F0641"/>
    <w:rsid w:val="002F34F3"/>
    <w:rsid w:val="002F7E36"/>
    <w:rsid w:val="0030590E"/>
    <w:rsid w:val="00311EB3"/>
    <w:rsid w:val="0032073B"/>
    <w:rsid w:val="00337F01"/>
    <w:rsid w:val="00340207"/>
    <w:rsid w:val="00344FB3"/>
    <w:rsid w:val="003457AF"/>
    <w:rsid w:val="00347FD7"/>
    <w:rsid w:val="00355BEE"/>
    <w:rsid w:val="00362E5E"/>
    <w:rsid w:val="00372F9B"/>
    <w:rsid w:val="00373A69"/>
    <w:rsid w:val="00374274"/>
    <w:rsid w:val="003822C4"/>
    <w:rsid w:val="00387156"/>
    <w:rsid w:val="003875EA"/>
    <w:rsid w:val="00391F4B"/>
    <w:rsid w:val="00393A0B"/>
    <w:rsid w:val="003A2979"/>
    <w:rsid w:val="003A6465"/>
    <w:rsid w:val="003C57C4"/>
    <w:rsid w:val="003E3117"/>
    <w:rsid w:val="003F48A1"/>
    <w:rsid w:val="003F6EB5"/>
    <w:rsid w:val="00400AE6"/>
    <w:rsid w:val="004150C7"/>
    <w:rsid w:val="00440CD8"/>
    <w:rsid w:val="00445AC5"/>
    <w:rsid w:val="004627AD"/>
    <w:rsid w:val="00466DC5"/>
    <w:rsid w:val="004712CB"/>
    <w:rsid w:val="004744B8"/>
    <w:rsid w:val="00481394"/>
    <w:rsid w:val="004A5560"/>
    <w:rsid w:val="004B1191"/>
    <w:rsid w:val="004D17EF"/>
    <w:rsid w:val="004E0C1B"/>
    <w:rsid w:val="004F22EB"/>
    <w:rsid w:val="004F469D"/>
    <w:rsid w:val="00504338"/>
    <w:rsid w:val="00517905"/>
    <w:rsid w:val="00521DD1"/>
    <w:rsid w:val="00536E35"/>
    <w:rsid w:val="00543D3C"/>
    <w:rsid w:val="0054477F"/>
    <w:rsid w:val="00563BCF"/>
    <w:rsid w:val="005768FA"/>
    <w:rsid w:val="00581193"/>
    <w:rsid w:val="0059158D"/>
    <w:rsid w:val="00596F4D"/>
    <w:rsid w:val="005A4ACF"/>
    <w:rsid w:val="005B229C"/>
    <w:rsid w:val="005C06C8"/>
    <w:rsid w:val="005C4510"/>
    <w:rsid w:val="005D2118"/>
    <w:rsid w:val="005E29CC"/>
    <w:rsid w:val="005E6162"/>
    <w:rsid w:val="005F0108"/>
    <w:rsid w:val="005F0C5A"/>
    <w:rsid w:val="005F4193"/>
    <w:rsid w:val="00600AC4"/>
    <w:rsid w:val="00617F09"/>
    <w:rsid w:val="00632990"/>
    <w:rsid w:val="006367B4"/>
    <w:rsid w:val="00652E27"/>
    <w:rsid w:val="0065591C"/>
    <w:rsid w:val="00661FB2"/>
    <w:rsid w:val="00675819"/>
    <w:rsid w:val="00692295"/>
    <w:rsid w:val="0069265A"/>
    <w:rsid w:val="00697467"/>
    <w:rsid w:val="006A28EF"/>
    <w:rsid w:val="006A7603"/>
    <w:rsid w:val="006B0956"/>
    <w:rsid w:val="006B4B35"/>
    <w:rsid w:val="006B79D8"/>
    <w:rsid w:val="006C5A13"/>
    <w:rsid w:val="006E524C"/>
    <w:rsid w:val="006F1BFF"/>
    <w:rsid w:val="00717B35"/>
    <w:rsid w:val="00720029"/>
    <w:rsid w:val="0072567E"/>
    <w:rsid w:val="007309F4"/>
    <w:rsid w:val="00731327"/>
    <w:rsid w:val="00740D29"/>
    <w:rsid w:val="007456FF"/>
    <w:rsid w:val="007574BA"/>
    <w:rsid w:val="007639CF"/>
    <w:rsid w:val="0076583D"/>
    <w:rsid w:val="0078651A"/>
    <w:rsid w:val="007B58FA"/>
    <w:rsid w:val="007B75FD"/>
    <w:rsid w:val="007E1C10"/>
    <w:rsid w:val="007E32D8"/>
    <w:rsid w:val="007F0307"/>
    <w:rsid w:val="007F1369"/>
    <w:rsid w:val="008007EF"/>
    <w:rsid w:val="00817B73"/>
    <w:rsid w:val="008231CB"/>
    <w:rsid w:val="008348C7"/>
    <w:rsid w:val="00841CCA"/>
    <w:rsid w:val="00863D01"/>
    <w:rsid w:val="008932B0"/>
    <w:rsid w:val="008977CD"/>
    <w:rsid w:val="008B3DF7"/>
    <w:rsid w:val="008B50CB"/>
    <w:rsid w:val="008B613C"/>
    <w:rsid w:val="008C5DE1"/>
    <w:rsid w:val="008E01DE"/>
    <w:rsid w:val="008E2B8A"/>
    <w:rsid w:val="008F35F9"/>
    <w:rsid w:val="008F4671"/>
    <w:rsid w:val="00906B4C"/>
    <w:rsid w:val="0090786D"/>
    <w:rsid w:val="009167F8"/>
    <w:rsid w:val="00921321"/>
    <w:rsid w:val="00925868"/>
    <w:rsid w:val="00937B92"/>
    <w:rsid w:val="0095095E"/>
    <w:rsid w:val="009539DB"/>
    <w:rsid w:val="009552C1"/>
    <w:rsid w:val="00974B69"/>
    <w:rsid w:val="009808ED"/>
    <w:rsid w:val="009A48F1"/>
    <w:rsid w:val="009C7039"/>
    <w:rsid w:val="009C70DE"/>
    <w:rsid w:val="009F4919"/>
    <w:rsid w:val="009F541B"/>
    <w:rsid w:val="00A209B1"/>
    <w:rsid w:val="00A3201A"/>
    <w:rsid w:val="00A7179A"/>
    <w:rsid w:val="00A76826"/>
    <w:rsid w:val="00A81F7D"/>
    <w:rsid w:val="00A826FC"/>
    <w:rsid w:val="00A857FC"/>
    <w:rsid w:val="00A8763D"/>
    <w:rsid w:val="00AA42F1"/>
    <w:rsid w:val="00AA78FA"/>
    <w:rsid w:val="00AB0F39"/>
    <w:rsid w:val="00AB2024"/>
    <w:rsid w:val="00AB5347"/>
    <w:rsid w:val="00AC0E5D"/>
    <w:rsid w:val="00AC6231"/>
    <w:rsid w:val="00AD7CC2"/>
    <w:rsid w:val="00AD7E56"/>
    <w:rsid w:val="00AE0E14"/>
    <w:rsid w:val="00AE5668"/>
    <w:rsid w:val="00AE5BA7"/>
    <w:rsid w:val="00AE6ACA"/>
    <w:rsid w:val="00AF26CE"/>
    <w:rsid w:val="00B17F68"/>
    <w:rsid w:val="00B20629"/>
    <w:rsid w:val="00B23258"/>
    <w:rsid w:val="00B24E7A"/>
    <w:rsid w:val="00B253C8"/>
    <w:rsid w:val="00B27577"/>
    <w:rsid w:val="00B35D7E"/>
    <w:rsid w:val="00B36039"/>
    <w:rsid w:val="00B402E6"/>
    <w:rsid w:val="00B4469F"/>
    <w:rsid w:val="00B44FCB"/>
    <w:rsid w:val="00B52F7E"/>
    <w:rsid w:val="00B54603"/>
    <w:rsid w:val="00B6322B"/>
    <w:rsid w:val="00B677B9"/>
    <w:rsid w:val="00B67CC9"/>
    <w:rsid w:val="00B812E9"/>
    <w:rsid w:val="00B86E7E"/>
    <w:rsid w:val="00B94D28"/>
    <w:rsid w:val="00B97A67"/>
    <w:rsid w:val="00BB7059"/>
    <w:rsid w:val="00BD02E1"/>
    <w:rsid w:val="00BD17B4"/>
    <w:rsid w:val="00BD75DC"/>
    <w:rsid w:val="00BF3730"/>
    <w:rsid w:val="00BF7EFB"/>
    <w:rsid w:val="00C210A6"/>
    <w:rsid w:val="00C366DF"/>
    <w:rsid w:val="00C56549"/>
    <w:rsid w:val="00C6498B"/>
    <w:rsid w:val="00C6784C"/>
    <w:rsid w:val="00C72050"/>
    <w:rsid w:val="00C80E99"/>
    <w:rsid w:val="00C85F40"/>
    <w:rsid w:val="00C91602"/>
    <w:rsid w:val="00C91F51"/>
    <w:rsid w:val="00C926AD"/>
    <w:rsid w:val="00CA3360"/>
    <w:rsid w:val="00CB77DB"/>
    <w:rsid w:val="00CD197F"/>
    <w:rsid w:val="00CD2F7E"/>
    <w:rsid w:val="00CD6E18"/>
    <w:rsid w:val="00CF1499"/>
    <w:rsid w:val="00CF4C09"/>
    <w:rsid w:val="00CF65F0"/>
    <w:rsid w:val="00D000EA"/>
    <w:rsid w:val="00D0441D"/>
    <w:rsid w:val="00D0518B"/>
    <w:rsid w:val="00D14B78"/>
    <w:rsid w:val="00D50964"/>
    <w:rsid w:val="00D65032"/>
    <w:rsid w:val="00D6555C"/>
    <w:rsid w:val="00D8303D"/>
    <w:rsid w:val="00D84058"/>
    <w:rsid w:val="00D87E03"/>
    <w:rsid w:val="00D91846"/>
    <w:rsid w:val="00D9302C"/>
    <w:rsid w:val="00DB1648"/>
    <w:rsid w:val="00DB3D1F"/>
    <w:rsid w:val="00DC27ED"/>
    <w:rsid w:val="00DC283C"/>
    <w:rsid w:val="00DE62EC"/>
    <w:rsid w:val="00DE7E62"/>
    <w:rsid w:val="00E01F9A"/>
    <w:rsid w:val="00E06491"/>
    <w:rsid w:val="00E10D03"/>
    <w:rsid w:val="00E30B84"/>
    <w:rsid w:val="00E30E66"/>
    <w:rsid w:val="00E34911"/>
    <w:rsid w:val="00E4604A"/>
    <w:rsid w:val="00E55151"/>
    <w:rsid w:val="00E6030F"/>
    <w:rsid w:val="00E62A81"/>
    <w:rsid w:val="00E94C6C"/>
    <w:rsid w:val="00EA5FCE"/>
    <w:rsid w:val="00EB28F2"/>
    <w:rsid w:val="00EC5082"/>
    <w:rsid w:val="00EC6A7D"/>
    <w:rsid w:val="00EE56BA"/>
    <w:rsid w:val="00EF0B33"/>
    <w:rsid w:val="00EF1546"/>
    <w:rsid w:val="00EF7792"/>
    <w:rsid w:val="00F010A8"/>
    <w:rsid w:val="00F04863"/>
    <w:rsid w:val="00F20129"/>
    <w:rsid w:val="00F21409"/>
    <w:rsid w:val="00F26DCE"/>
    <w:rsid w:val="00F60394"/>
    <w:rsid w:val="00F60C9C"/>
    <w:rsid w:val="00F864E8"/>
    <w:rsid w:val="00F9426D"/>
    <w:rsid w:val="00FA3E9E"/>
    <w:rsid w:val="00FB575D"/>
    <w:rsid w:val="00FB72E6"/>
    <w:rsid w:val="00FC7E83"/>
    <w:rsid w:val="00FD0A99"/>
    <w:rsid w:val="00FD40C4"/>
    <w:rsid w:val="00FE7BFE"/>
    <w:rsid w:val="00FF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91B8342-3916-4C03-BADD-04CDDCC5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67E"/>
    <w:rPr>
      <w:sz w:val="24"/>
      <w:szCs w:val="24"/>
      <w:lang w:val="en-GB"/>
    </w:rPr>
  </w:style>
  <w:style w:type="paragraph" w:styleId="Heading5">
    <w:name w:val="heading 5"/>
    <w:aliases w:val="Heading 4 bis"/>
    <w:basedOn w:val="Normal"/>
    <w:next w:val="Normal"/>
    <w:link w:val="Heading5Char"/>
    <w:autoRedefine/>
    <w:qFormat/>
    <w:rsid w:val="0090786D"/>
    <w:pPr>
      <w:keepNext/>
      <w:spacing w:before="240" w:after="240"/>
      <w:outlineLvl w:val="4"/>
    </w:pPr>
    <w:rPr>
      <w:b/>
      <w:snapToGrid w:val="0"/>
      <w:sz w:val="22"/>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72567E"/>
    <w:pPr>
      <w:widowControl w:val="0"/>
      <w:tabs>
        <w:tab w:val="left" w:pos="-720"/>
      </w:tabs>
      <w:suppressAutoHyphens/>
      <w:overflowPunct w:val="0"/>
      <w:autoSpaceDE w:val="0"/>
      <w:autoSpaceDN w:val="0"/>
      <w:adjustRightInd w:val="0"/>
      <w:textAlignment w:val="baseline"/>
    </w:pPr>
    <w:rPr>
      <w:rFonts w:ascii="Arial" w:hAnsi="Arial"/>
      <w:b/>
      <w:spacing w:val="-6"/>
      <w:sz w:val="48"/>
      <w:szCs w:val="20"/>
    </w:rPr>
  </w:style>
  <w:style w:type="character" w:styleId="Hyperlink">
    <w:name w:val="Hyperlink"/>
    <w:uiPriority w:val="99"/>
    <w:rsid w:val="00731327"/>
    <w:rPr>
      <w:color w:val="0000FF"/>
      <w:u w:val="single"/>
    </w:rPr>
  </w:style>
  <w:style w:type="paragraph" w:customStyle="1" w:styleId="Tekstutabeli">
    <w:name w:val="Tekst u tabeli"/>
    <w:basedOn w:val="Normal"/>
    <w:link w:val="TekstutabeliChar"/>
    <w:rsid w:val="00731327"/>
    <w:pPr>
      <w:spacing w:beforeLines="20" w:afterLines="20"/>
      <w:jc w:val="both"/>
    </w:pPr>
    <w:rPr>
      <w:rFonts w:ascii="Arial Narrow" w:hAnsi="Arial Narrow"/>
      <w:sz w:val="20"/>
      <w:szCs w:val="20"/>
      <w:lang w:val="en-US" w:bidi="en-US"/>
    </w:rPr>
  </w:style>
  <w:style w:type="character" w:customStyle="1" w:styleId="TekstutabeliChar">
    <w:name w:val="Tekst u tabeli Char"/>
    <w:basedOn w:val="DefaultParagraphFont"/>
    <w:link w:val="Tekstutabeli"/>
    <w:rsid w:val="00731327"/>
    <w:rPr>
      <w:rFonts w:ascii="Arial Narrow" w:hAnsi="Arial Narrow"/>
      <w:lang w:bidi="en-US"/>
    </w:rPr>
  </w:style>
  <w:style w:type="paragraph" w:styleId="Title">
    <w:name w:val="Title"/>
    <w:basedOn w:val="Normal"/>
    <w:link w:val="TitleChar"/>
    <w:qFormat/>
    <w:rsid w:val="00731327"/>
    <w:pPr>
      <w:widowControl w:val="0"/>
      <w:tabs>
        <w:tab w:val="left" w:pos="-720"/>
      </w:tabs>
      <w:suppressAutoHyphens/>
      <w:jc w:val="center"/>
    </w:pPr>
    <w:rPr>
      <w:b/>
      <w:snapToGrid w:val="0"/>
      <w:sz w:val="48"/>
      <w:szCs w:val="20"/>
      <w:lang w:val="en-US"/>
    </w:rPr>
  </w:style>
  <w:style w:type="character" w:customStyle="1" w:styleId="TitleChar">
    <w:name w:val="Title Char"/>
    <w:basedOn w:val="DefaultParagraphFont"/>
    <w:link w:val="Title"/>
    <w:rsid w:val="00731327"/>
    <w:rPr>
      <w:b/>
      <w:snapToGrid w:val="0"/>
      <w:sz w:val="48"/>
    </w:rPr>
  </w:style>
  <w:style w:type="character" w:customStyle="1" w:styleId="Heading5Char">
    <w:name w:val="Heading 5 Char"/>
    <w:aliases w:val="Heading 4 bis Char"/>
    <w:basedOn w:val="DefaultParagraphFont"/>
    <w:link w:val="Heading5"/>
    <w:rsid w:val="0090786D"/>
    <w:rPr>
      <w:b/>
      <w:snapToGrid w:val="0"/>
      <w:sz w:val="22"/>
      <w:lang w:val="fr-FR"/>
    </w:rPr>
  </w:style>
  <w:style w:type="paragraph" w:styleId="CommentText">
    <w:name w:val="annotation text"/>
    <w:basedOn w:val="Normal"/>
    <w:link w:val="CommentTextChar"/>
    <w:uiPriority w:val="99"/>
    <w:rsid w:val="0090786D"/>
    <w:rPr>
      <w:snapToGrid w:val="0"/>
      <w:sz w:val="20"/>
      <w:szCs w:val="20"/>
      <w:lang w:val="fr-FR"/>
    </w:rPr>
  </w:style>
  <w:style w:type="character" w:customStyle="1" w:styleId="CommentTextChar">
    <w:name w:val="Comment Text Char"/>
    <w:basedOn w:val="DefaultParagraphFont"/>
    <w:link w:val="CommentText"/>
    <w:uiPriority w:val="99"/>
    <w:rsid w:val="0090786D"/>
    <w:rPr>
      <w:snapToGrid w:val="0"/>
      <w:lang w:val="fr-FR"/>
    </w:rPr>
  </w:style>
  <w:style w:type="paragraph" w:styleId="ListParagraph">
    <w:name w:val="List Paragraph"/>
    <w:aliases w:val="List Paragraph (numbered (a)),List Paragraph Char Char Char,Use Case List Paragraph,List Paragraph2"/>
    <w:basedOn w:val="Normal"/>
    <w:link w:val="ListParagraphChar"/>
    <w:uiPriority w:val="34"/>
    <w:qFormat/>
    <w:rsid w:val="001519E4"/>
    <w:pPr>
      <w:ind w:left="720"/>
      <w:contextualSpacing/>
    </w:pPr>
  </w:style>
  <w:style w:type="paragraph" w:styleId="FootnoteText">
    <w:name w:val="footnote text"/>
    <w:aliases w:val="BODY TEKST,Footnote Text1,Footnote Text Blue,Podrozdział,Char,fn,FOOTNOTES,single space,ADB,Footnote Text Char Char,ft,Tegn1,Tegn1 Char,Char Char Char,Footnote Text Char2 Char Char,footnote text, Char"/>
    <w:basedOn w:val="Normal"/>
    <w:link w:val="FootnoteTextChar"/>
    <w:unhideWhenUsed/>
    <w:qFormat/>
    <w:rsid w:val="0032073B"/>
    <w:rPr>
      <w:sz w:val="20"/>
      <w:szCs w:val="20"/>
    </w:rPr>
  </w:style>
  <w:style w:type="character" w:customStyle="1" w:styleId="FootnoteTextChar">
    <w:name w:val="Footnote Text Char"/>
    <w:aliases w:val="BODY TEKST Char,Footnote Text1 Char,Footnote Text Blue Char,Podrozdział Char,Char Char,fn Char,FOOTNOTES Char,single space Char,ADB Char,Footnote Text Char Char Char,ft Char,Tegn1 Char2,Tegn1 Char Char1,Char Char Char Char1, Char Char"/>
    <w:basedOn w:val="DefaultParagraphFont"/>
    <w:link w:val="FootnoteText"/>
    <w:uiPriority w:val="99"/>
    <w:semiHidden/>
    <w:rsid w:val="0032073B"/>
    <w:rPr>
      <w:lang w:val="en-GB"/>
    </w:rPr>
  </w:style>
  <w:style w:type="character" w:styleId="FootnoteReference">
    <w:name w:val="footnote reference"/>
    <w:aliases w:val="ftref"/>
    <w:basedOn w:val="DefaultParagraphFont"/>
    <w:link w:val="Char2"/>
    <w:unhideWhenUsed/>
    <w:qFormat/>
    <w:rsid w:val="0032073B"/>
    <w:rPr>
      <w:vertAlign w:val="superscript"/>
    </w:rPr>
  </w:style>
  <w:style w:type="paragraph" w:styleId="Header">
    <w:name w:val="header"/>
    <w:basedOn w:val="Normal"/>
    <w:link w:val="HeaderChar"/>
    <w:uiPriority w:val="99"/>
    <w:semiHidden/>
    <w:unhideWhenUsed/>
    <w:rsid w:val="00F21409"/>
    <w:pPr>
      <w:tabs>
        <w:tab w:val="center" w:pos="4680"/>
        <w:tab w:val="right" w:pos="9360"/>
      </w:tabs>
    </w:pPr>
  </w:style>
  <w:style w:type="character" w:customStyle="1" w:styleId="HeaderChar">
    <w:name w:val="Header Char"/>
    <w:basedOn w:val="DefaultParagraphFont"/>
    <w:link w:val="Header"/>
    <w:uiPriority w:val="99"/>
    <w:semiHidden/>
    <w:rsid w:val="00F21409"/>
    <w:rPr>
      <w:sz w:val="24"/>
      <w:szCs w:val="24"/>
      <w:lang w:val="en-GB"/>
    </w:rPr>
  </w:style>
  <w:style w:type="paragraph" w:styleId="Footer">
    <w:name w:val="footer"/>
    <w:basedOn w:val="Normal"/>
    <w:link w:val="FooterChar"/>
    <w:uiPriority w:val="99"/>
    <w:unhideWhenUsed/>
    <w:rsid w:val="00F21409"/>
    <w:pPr>
      <w:tabs>
        <w:tab w:val="center" w:pos="4680"/>
        <w:tab w:val="right" w:pos="9360"/>
      </w:tabs>
    </w:pPr>
  </w:style>
  <w:style w:type="character" w:customStyle="1" w:styleId="FooterChar">
    <w:name w:val="Footer Char"/>
    <w:basedOn w:val="DefaultParagraphFont"/>
    <w:link w:val="Footer"/>
    <w:uiPriority w:val="99"/>
    <w:rsid w:val="00F21409"/>
    <w:rPr>
      <w:sz w:val="24"/>
      <w:szCs w:val="24"/>
      <w:lang w:val="en-GB"/>
    </w:rPr>
  </w:style>
  <w:style w:type="character" w:customStyle="1" w:styleId="ListParagraphChar">
    <w:name w:val="List Paragraph Char"/>
    <w:aliases w:val="List Paragraph (numbered (a)) Char,List Paragraph Char Char Char Char,Use Case List Paragraph Char,List Paragraph2 Char"/>
    <w:basedOn w:val="DefaultParagraphFont"/>
    <w:link w:val="ListParagraph"/>
    <w:rsid w:val="002341A9"/>
    <w:rPr>
      <w:sz w:val="24"/>
      <w:szCs w:val="24"/>
      <w:lang w:val="en-GB"/>
    </w:rPr>
  </w:style>
  <w:style w:type="paragraph" w:styleId="BodyText2">
    <w:name w:val="Body Text 2"/>
    <w:basedOn w:val="Normal"/>
    <w:link w:val="BodyText2Char"/>
    <w:uiPriority w:val="99"/>
    <w:semiHidden/>
    <w:unhideWhenUsed/>
    <w:rsid w:val="006B0956"/>
    <w:pPr>
      <w:spacing w:after="120" w:line="480" w:lineRule="auto"/>
    </w:pPr>
  </w:style>
  <w:style w:type="character" w:customStyle="1" w:styleId="BodyText2Char">
    <w:name w:val="Body Text 2 Char"/>
    <w:basedOn w:val="DefaultParagraphFont"/>
    <w:link w:val="BodyText2"/>
    <w:uiPriority w:val="99"/>
    <w:semiHidden/>
    <w:rsid w:val="006B0956"/>
    <w:rPr>
      <w:sz w:val="24"/>
      <w:szCs w:val="24"/>
      <w:lang w:val="en-GB"/>
    </w:rPr>
  </w:style>
  <w:style w:type="paragraph" w:customStyle="1" w:styleId="Char2">
    <w:name w:val="Char2"/>
    <w:basedOn w:val="Normal"/>
    <w:link w:val="FootnoteReference"/>
    <w:rsid w:val="006B0956"/>
    <w:pPr>
      <w:spacing w:after="160" w:line="240" w:lineRule="exact"/>
    </w:pPr>
    <w:rPr>
      <w:sz w:val="20"/>
      <w:szCs w:val="20"/>
      <w:vertAlign w:val="superscript"/>
      <w:lang w:val="en-US"/>
    </w:rPr>
  </w:style>
  <w:style w:type="character" w:customStyle="1" w:styleId="FootnoteTextChar1">
    <w:name w:val="Footnote Text Char1"/>
    <w:aliases w:val="BODY TEKST Char1,Footnote Text1 Char1,Footnote Text Blue Char1,Podrozdział Char1,Char Char1,fn Char1,FOOTNOTES Char1,single space Char1,ADB Char1,Footnote Text Char Char Char1,ft Char1,Tegn1 Char1,Tegn1 Char Char,Char Char Char Char"/>
    <w:rsid w:val="006B0956"/>
    <w:rPr>
      <w:rFonts w:eastAsia="Calibri" w:cs="Times New Roman"/>
      <w:sz w:val="18"/>
      <w:szCs w:val="18"/>
      <w:lang w:val="en-GB"/>
    </w:rPr>
  </w:style>
  <w:style w:type="character" w:styleId="CommentReference">
    <w:name w:val="annotation reference"/>
    <w:basedOn w:val="DefaultParagraphFont"/>
    <w:uiPriority w:val="99"/>
    <w:semiHidden/>
    <w:unhideWhenUsed/>
    <w:rsid w:val="00466DC5"/>
    <w:rPr>
      <w:sz w:val="16"/>
      <w:szCs w:val="16"/>
    </w:rPr>
  </w:style>
  <w:style w:type="paragraph" w:styleId="CommentSubject">
    <w:name w:val="annotation subject"/>
    <w:basedOn w:val="CommentText"/>
    <w:next w:val="CommentText"/>
    <w:link w:val="CommentSubjectChar"/>
    <w:uiPriority w:val="99"/>
    <w:semiHidden/>
    <w:unhideWhenUsed/>
    <w:rsid w:val="00466DC5"/>
    <w:rPr>
      <w:b/>
      <w:bCs/>
      <w:snapToGrid/>
      <w:lang w:val="en-GB"/>
    </w:rPr>
  </w:style>
  <w:style w:type="character" w:customStyle="1" w:styleId="CommentSubjectChar">
    <w:name w:val="Comment Subject Char"/>
    <w:basedOn w:val="CommentTextChar"/>
    <w:link w:val="CommentSubject"/>
    <w:uiPriority w:val="99"/>
    <w:semiHidden/>
    <w:rsid w:val="00466DC5"/>
    <w:rPr>
      <w:b/>
      <w:bCs/>
      <w:snapToGrid w:val="0"/>
      <w:lang w:val="en-GB"/>
    </w:rPr>
  </w:style>
  <w:style w:type="paragraph" w:styleId="BalloonText">
    <w:name w:val="Balloon Text"/>
    <w:basedOn w:val="Normal"/>
    <w:link w:val="BalloonTextChar"/>
    <w:uiPriority w:val="99"/>
    <w:semiHidden/>
    <w:unhideWhenUsed/>
    <w:rsid w:val="00466DC5"/>
    <w:rPr>
      <w:rFonts w:ascii="Tahoma" w:hAnsi="Tahoma" w:cs="Tahoma"/>
      <w:sz w:val="16"/>
      <w:szCs w:val="16"/>
    </w:rPr>
  </w:style>
  <w:style w:type="character" w:customStyle="1" w:styleId="BalloonTextChar">
    <w:name w:val="Balloon Text Char"/>
    <w:basedOn w:val="DefaultParagraphFont"/>
    <w:link w:val="BalloonText"/>
    <w:uiPriority w:val="99"/>
    <w:semiHidden/>
    <w:rsid w:val="00466DC5"/>
    <w:rPr>
      <w:rFonts w:ascii="Tahoma" w:hAnsi="Tahoma" w:cs="Tahoma"/>
      <w:sz w:val="16"/>
      <w:szCs w:val="16"/>
      <w:lang w:val="en-GB"/>
    </w:rPr>
  </w:style>
  <w:style w:type="table" w:styleId="TableGrid">
    <w:name w:val="Table Grid"/>
    <w:basedOn w:val="TableNormal"/>
    <w:uiPriority w:val="59"/>
    <w:rsid w:val="00925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71478">
      <w:bodyDiv w:val="1"/>
      <w:marLeft w:val="0"/>
      <w:marRight w:val="0"/>
      <w:marTop w:val="0"/>
      <w:marBottom w:val="0"/>
      <w:divBdr>
        <w:top w:val="none" w:sz="0" w:space="0" w:color="auto"/>
        <w:left w:val="none" w:sz="0" w:space="0" w:color="auto"/>
        <w:bottom w:val="none" w:sz="0" w:space="0" w:color="auto"/>
        <w:right w:val="none" w:sz="0" w:space="0" w:color="auto"/>
      </w:divBdr>
    </w:div>
    <w:div w:id="402025139">
      <w:bodyDiv w:val="1"/>
      <w:marLeft w:val="0"/>
      <w:marRight w:val="0"/>
      <w:marTop w:val="0"/>
      <w:marBottom w:val="0"/>
      <w:divBdr>
        <w:top w:val="none" w:sz="0" w:space="0" w:color="auto"/>
        <w:left w:val="none" w:sz="0" w:space="0" w:color="auto"/>
        <w:bottom w:val="none" w:sz="0" w:space="0" w:color="auto"/>
        <w:right w:val="none" w:sz="0" w:space="0" w:color="auto"/>
      </w:divBdr>
    </w:div>
    <w:div w:id="485098012">
      <w:bodyDiv w:val="1"/>
      <w:marLeft w:val="0"/>
      <w:marRight w:val="0"/>
      <w:marTop w:val="0"/>
      <w:marBottom w:val="0"/>
      <w:divBdr>
        <w:top w:val="none" w:sz="0" w:space="0" w:color="auto"/>
        <w:left w:val="none" w:sz="0" w:space="0" w:color="auto"/>
        <w:bottom w:val="none" w:sz="0" w:space="0" w:color="auto"/>
        <w:right w:val="none" w:sz="0" w:space="0" w:color="auto"/>
      </w:divBdr>
    </w:div>
    <w:div w:id="491262574">
      <w:bodyDiv w:val="1"/>
      <w:marLeft w:val="0"/>
      <w:marRight w:val="0"/>
      <w:marTop w:val="0"/>
      <w:marBottom w:val="0"/>
      <w:divBdr>
        <w:top w:val="none" w:sz="0" w:space="0" w:color="auto"/>
        <w:left w:val="none" w:sz="0" w:space="0" w:color="auto"/>
        <w:bottom w:val="none" w:sz="0" w:space="0" w:color="auto"/>
        <w:right w:val="none" w:sz="0" w:space="0" w:color="auto"/>
      </w:divBdr>
    </w:div>
    <w:div w:id="532502703">
      <w:bodyDiv w:val="1"/>
      <w:marLeft w:val="0"/>
      <w:marRight w:val="0"/>
      <w:marTop w:val="0"/>
      <w:marBottom w:val="0"/>
      <w:divBdr>
        <w:top w:val="none" w:sz="0" w:space="0" w:color="auto"/>
        <w:left w:val="none" w:sz="0" w:space="0" w:color="auto"/>
        <w:bottom w:val="none" w:sz="0" w:space="0" w:color="auto"/>
        <w:right w:val="none" w:sz="0" w:space="0" w:color="auto"/>
      </w:divBdr>
    </w:div>
    <w:div w:id="595988596">
      <w:bodyDiv w:val="1"/>
      <w:marLeft w:val="0"/>
      <w:marRight w:val="0"/>
      <w:marTop w:val="0"/>
      <w:marBottom w:val="0"/>
      <w:divBdr>
        <w:top w:val="none" w:sz="0" w:space="0" w:color="auto"/>
        <w:left w:val="none" w:sz="0" w:space="0" w:color="auto"/>
        <w:bottom w:val="none" w:sz="0" w:space="0" w:color="auto"/>
        <w:right w:val="none" w:sz="0" w:space="0" w:color="auto"/>
      </w:divBdr>
    </w:div>
    <w:div w:id="755443771">
      <w:bodyDiv w:val="1"/>
      <w:marLeft w:val="0"/>
      <w:marRight w:val="0"/>
      <w:marTop w:val="0"/>
      <w:marBottom w:val="0"/>
      <w:divBdr>
        <w:top w:val="none" w:sz="0" w:space="0" w:color="auto"/>
        <w:left w:val="none" w:sz="0" w:space="0" w:color="auto"/>
        <w:bottom w:val="none" w:sz="0" w:space="0" w:color="auto"/>
        <w:right w:val="none" w:sz="0" w:space="0" w:color="auto"/>
      </w:divBdr>
    </w:div>
    <w:div w:id="980306345">
      <w:bodyDiv w:val="1"/>
      <w:marLeft w:val="0"/>
      <w:marRight w:val="0"/>
      <w:marTop w:val="0"/>
      <w:marBottom w:val="0"/>
      <w:divBdr>
        <w:top w:val="none" w:sz="0" w:space="0" w:color="auto"/>
        <w:left w:val="none" w:sz="0" w:space="0" w:color="auto"/>
        <w:bottom w:val="none" w:sz="0" w:space="0" w:color="auto"/>
        <w:right w:val="none" w:sz="0" w:space="0" w:color="auto"/>
      </w:divBdr>
    </w:div>
    <w:div w:id="1149249402">
      <w:bodyDiv w:val="1"/>
      <w:marLeft w:val="0"/>
      <w:marRight w:val="0"/>
      <w:marTop w:val="0"/>
      <w:marBottom w:val="0"/>
      <w:divBdr>
        <w:top w:val="none" w:sz="0" w:space="0" w:color="auto"/>
        <w:left w:val="none" w:sz="0" w:space="0" w:color="auto"/>
        <w:bottom w:val="none" w:sz="0" w:space="0" w:color="auto"/>
        <w:right w:val="none" w:sz="0" w:space="0" w:color="auto"/>
      </w:divBdr>
    </w:div>
    <w:div w:id="1280338658">
      <w:bodyDiv w:val="1"/>
      <w:marLeft w:val="0"/>
      <w:marRight w:val="0"/>
      <w:marTop w:val="0"/>
      <w:marBottom w:val="0"/>
      <w:divBdr>
        <w:top w:val="none" w:sz="0" w:space="0" w:color="auto"/>
        <w:left w:val="none" w:sz="0" w:space="0" w:color="auto"/>
        <w:bottom w:val="none" w:sz="0" w:space="0" w:color="auto"/>
        <w:right w:val="none" w:sz="0" w:space="0" w:color="auto"/>
      </w:divBdr>
    </w:div>
    <w:div w:id="1775437323">
      <w:bodyDiv w:val="1"/>
      <w:marLeft w:val="0"/>
      <w:marRight w:val="0"/>
      <w:marTop w:val="0"/>
      <w:marBottom w:val="0"/>
      <w:divBdr>
        <w:top w:val="none" w:sz="0" w:space="0" w:color="auto"/>
        <w:left w:val="none" w:sz="0" w:space="0" w:color="auto"/>
        <w:bottom w:val="none" w:sz="0" w:space="0" w:color="auto"/>
        <w:right w:val="none" w:sz="0" w:space="0" w:color="auto"/>
      </w:divBdr>
    </w:div>
    <w:div w:id="1776823948">
      <w:bodyDiv w:val="1"/>
      <w:marLeft w:val="0"/>
      <w:marRight w:val="0"/>
      <w:marTop w:val="0"/>
      <w:marBottom w:val="0"/>
      <w:divBdr>
        <w:top w:val="none" w:sz="0" w:space="0" w:color="auto"/>
        <w:left w:val="none" w:sz="0" w:space="0" w:color="auto"/>
        <w:bottom w:val="none" w:sz="0" w:space="0" w:color="auto"/>
        <w:right w:val="none" w:sz="0" w:space="0" w:color="auto"/>
      </w:divBdr>
    </w:div>
    <w:div w:id="213143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undp.org"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mailto:zahira.virani@undp.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opa.ba/FloodsRecovery.aspx?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2015-03-05T14:00:00+00:00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BIH</UndpOUCod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Proposal</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1224</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00087392</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BIH</TermName>
          <TermId xmlns="http://schemas.microsoft.com/office/infopath/2007/PartnerControls">d5746c13-d793-48c3-975d-cb1e743c116c</TermId>
        </TermInfo>
      </Terms>
    </gc6531b704974d528487414686b72f6f>
    <_dlc_DocId xmlns="f1161f5b-24a3-4c2d-bc81-44cb9325e8ee">ATLASPDC-4-25997</_dlc_DocId>
    <_dlc_DocIdUrl xmlns="f1161f5b-24a3-4c2d-bc81-44cb9325e8ee">
      <Url>https://info.undp.org/docs/pdc/_layouts/DocIdRedir.aspx?ID=ATLASPDC-4-25997</Url>
      <Description>ATLASPDC-4-25997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EB7D2E5-2DD3-41BA-BE82-2D7913AB562C}"/>
</file>

<file path=customXml/itemProps2.xml><?xml version="1.0" encoding="utf-8"?>
<ds:datastoreItem xmlns:ds="http://schemas.openxmlformats.org/officeDocument/2006/customXml" ds:itemID="{3CC7D837-4C69-40CD-8DA2-A7C91EFCE283}"/>
</file>

<file path=customXml/itemProps3.xml><?xml version="1.0" encoding="utf-8"?>
<ds:datastoreItem xmlns:ds="http://schemas.openxmlformats.org/officeDocument/2006/customXml" ds:itemID="{8A965036-E3C4-4B46-A6C1-3E24B886897D}"/>
</file>

<file path=customXml/itemProps4.xml><?xml version="1.0" encoding="utf-8"?>
<ds:datastoreItem xmlns:ds="http://schemas.openxmlformats.org/officeDocument/2006/customXml" ds:itemID="{735FB316-94FC-4821-944E-DFA8691E1364}"/>
</file>

<file path=customXml/itemProps5.xml><?xml version="1.0" encoding="utf-8"?>
<ds:datastoreItem xmlns:ds="http://schemas.openxmlformats.org/officeDocument/2006/customXml" ds:itemID="{B0EDE2BF-BFAE-418E-8AA8-E8D9F6BFA8AF}"/>
</file>

<file path=customXml/itemProps6.xml><?xml version="1.0" encoding="utf-8"?>
<ds:datastoreItem xmlns:ds="http://schemas.openxmlformats.org/officeDocument/2006/customXml" ds:itemID="{E7F82621-3370-45A8-B1D6-3642646FB039}"/>
</file>

<file path=docProps/app.xml><?xml version="1.0" encoding="utf-8"?>
<Properties xmlns="http://schemas.openxmlformats.org/officeDocument/2006/extended-properties" xmlns:vt="http://schemas.openxmlformats.org/officeDocument/2006/docPropsVTypes">
  <Template>Normal</Template>
  <TotalTime>0</TotalTime>
  <Pages>10</Pages>
  <Words>3802</Words>
  <Characters>23093</Characters>
  <Application>Microsoft Office Word</Application>
  <DocSecurity>4</DocSecurity>
  <Lines>192</Lines>
  <Paragraphs>53</Paragraphs>
  <ScaleCrop>false</ScaleCrop>
  <HeadingPairs>
    <vt:vector size="2" baseType="variant">
      <vt:variant>
        <vt:lpstr>Title</vt:lpstr>
      </vt:variant>
      <vt:variant>
        <vt:i4>1</vt:i4>
      </vt:variant>
    </vt:vector>
  </HeadingPairs>
  <TitlesOfParts>
    <vt:vector size="1" baseType="lpstr">
      <vt:lpstr>FORMAT FOR HUMANITARIAN PROJECT PROPOSALS</vt:lpstr>
    </vt:vector>
  </TitlesOfParts>
  <Company>Oxfam GB</Company>
  <LinksUpToDate>false</LinksUpToDate>
  <CharactersWithSpaces>26842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HUMANITARIAN PROJECT PROPOSALS</dc:title>
  <dc:subject/>
  <dc:creator/>
  <cp:lastModifiedBy>Larisa Kubat</cp:lastModifiedBy>
  <cp:revision>2</cp:revision>
  <cp:lastPrinted>2014-12-15T13:03:00Z</cp:lastPrinted>
  <dcterms:created xsi:type="dcterms:W3CDTF">2015-03-05T13:53:00Z</dcterms:created>
  <dcterms:modified xsi:type="dcterms:W3CDTF">2015-03-05T13:53:00Z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1224;#BIH|d5746c13-d793-48c3-975d-cb1e743c116c</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1110;#Prodoc|099f975e-b4d9-4bba-a499-dbcc387c61ad</vt:lpwstr>
  </property>
  <property fmtid="{D5CDD505-2E9C-101B-9397-08002B2CF9AE}" pid="17" name="_dlc_DocIdItemGuid">
    <vt:lpwstr>16a08ffb-f1f5-4925-a321-5b5ddf4bf07d</vt:lpwstr>
  </property>
  <property fmtid="{D5CDD505-2E9C-101B-9397-08002B2CF9AE}" pid="18" name="URL">
    <vt:lpwstr/>
  </property>
  <property fmtid="{D5CDD505-2E9C-101B-9397-08002B2CF9AE}" pid="19" name="DocumentSetDescription">
    <vt:lpwstr/>
  </property>
</Properties>
</file>