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A468" w14:textId="77455830" w:rsidR="00C60FB3" w:rsidRPr="00B74DC4" w:rsidRDefault="00C60FB3" w:rsidP="00C60FB3">
      <w:pPr>
        <w:pStyle w:val="Ttulo1"/>
        <w:numPr>
          <w:ilvl w:val="0"/>
          <w:numId w:val="0"/>
        </w:numPr>
        <w:rPr>
          <w:rFonts w:cstheme="majorHAnsi"/>
          <w:sz w:val="22"/>
          <w:szCs w:val="22"/>
          <w:lang w:val="es-ES"/>
        </w:rPr>
      </w:pPr>
      <w:bookmarkStart w:id="0" w:name="_Toc404528201"/>
      <w:bookmarkStart w:id="1" w:name="_Toc406429357"/>
      <w:bookmarkStart w:id="2" w:name="_GoBack"/>
      <w:bookmarkEnd w:id="2"/>
      <w:r w:rsidRPr="00B74DC4">
        <w:rPr>
          <w:rFonts w:cstheme="majorHAnsi"/>
          <w:sz w:val="22"/>
          <w:szCs w:val="22"/>
          <w:lang w:val="es-ES"/>
        </w:rPr>
        <w:t xml:space="preserve">Anexo </w:t>
      </w:r>
      <w:r w:rsidR="0076593F" w:rsidRPr="00B74DC4">
        <w:rPr>
          <w:rFonts w:cstheme="majorHAnsi"/>
          <w:sz w:val="22"/>
          <w:szCs w:val="22"/>
          <w:lang w:val="es-ES"/>
        </w:rPr>
        <w:t>[</w:t>
      </w:r>
      <w:r w:rsidR="0094513F" w:rsidRPr="00B74DC4">
        <w:rPr>
          <w:rFonts w:cstheme="majorHAnsi"/>
          <w:sz w:val="22"/>
          <w:szCs w:val="22"/>
          <w:lang w:val="es-ES"/>
        </w:rPr>
        <w:t>2</w:t>
      </w:r>
      <w:r w:rsidR="0076593F" w:rsidRPr="00B74DC4">
        <w:rPr>
          <w:rFonts w:cstheme="majorHAnsi"/>
          <w:sz w:val="22"/>
          <w:szCs w:val="22"/>
          <w:lang w:val="es-ES"/>
        </w:rPr>
        <w:t>]</w:t>
      </w:r>
      <w:r w:rsidRPr="00B74DC4">
        <w:rPr>
          <w:rFonts w:cstheme="majorHAnsi"/>
          <w:sz w:val="22"/>
          <w:szCs w:val="22"/>
          <w:lang w:val="es-ES"/>
        </w:rPr>
        <w:t>. Modelo de diagnóstico social y ambiental</w:t>
      </w:r>
      <w:bookmarkEnd w:id="0"/>
      <w:bookmarkEnd w:id="1"/>
    </w:p>
    <w:p w14:paraId="736AA46B" w14:textId="77777777" w:rsidR="00C60FB3" w:rsidRPr="00B74DC4" w:rsidRDefault="00C60FB3" w:rsidP="00C60FB3">
      <w:pPr>
        <w:spacing w:before="200"/>
        <w:ind w:left="360"/>
        <w:rPr>
          <w:rFonts w:cstheme="majorHAnsi"/>
          <w:b/>
          <w:color w:val="4F81BD"/>
          <w:sz w:val="22"/>
          <w:szCs w:val="22"/>
          <w:lang w:val="es-ES"/>
        </w:rPr>
      </w:pPr>
      <w:r w:rsidRPr="00B74DC4">
        <w:rPr>
          <w:rFonts w:cstheme="majorHAnsi"/>
          <w:b/>
          <w:color w:val="4F81BD"/>
          <w:sz w:val="22"/>
          <w:szCs w:val="22"/>
          <w:lang w:val="es-ES"/>
        </w:rPr>
        <w:t>Información sobre el proyecto</w:t>
      </w:r>
    </w:p>
    <w:p w14:paraId="736AA46C" w14:textId="77777777" w:rsidR="00C60FB3" w:rsidRPr="00B74DC4" w:rsidRDefault="00C60FB3" w:rsidP="00C60FB3">
      <w:pPr>
        <w:rPr>
          <w:rFonts w:cstheme="majorHAnsi"/>
          <w:sz w:val="22"/>
          <w:szCs w:val="22"/>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B74DC4" w14:paraId="736AA46F" w14:textId="77777777" w:rsidTr="00C630DE">
        <w:tc>
          <w:tcPr>
            <w:tcW w:w="3122" w:type="dxa"/>
            <w:shd w:val="clear" w:color="auto" w:fill="C6D9F1"/>
            <w:vAlign w:val="center"/>
          </w:tcPr>
          <w:p w14:paraId="736AA46D" w14:textId="77777777" w:rsidR="00C60FB3" w:rsidRPr="00B74DC4" w:rsidRDefault="00C60FB3" w:rsidP="00C630DE">
            <w:pPr>
              <w:tabs>
                <w:tab w:val="left" w:pos="360"/>
              </w:tabs>
              <w:rPr>
                <w:rFonts w:cstheme="majorHAnsi"/>
                <w:b/>
                <w:color w:val="000000"/>
                <w:sz w:val="22"/>
                <w:szCs w:val="22"/>
                <w:lang w:val="es-ES"/>
              </w:rPr>
            </w:pPr>
            <w:r w:rsidRPr="00B74DC4">
              <w:rPr>
                <w:rFonts w:cstheme="majorHAnsi"/>
                <w:b/>
                <w:color w:val="000000"/>
                <w:sz w:val="22"/>
                <w:szCs w:val="22"/>
                <w:lang w:val="es-ES"/>
              </w:rPr>
              <w:t>Información sobre el proyecto</w:t>
            </w:r>
          </w:p>
        </w:tc>
        <w:tc>
          <w:tcPr>
            <w:tcW w:w="10126" w:type="dxa"/>
            <w:shd w:val="clear" w:color="auto" w:fill="C6D9F1"/>
            <w:vAlign w:val="center"/>
          </w:tcPr>
          <w:p w14:paraId="736AA46E" w14:textId="77777777" w:rsidR="00C60FB3" w:rsidRPr="00B74DC4" w:rsidRDefault="00C60FB3" w:rsidP="00C630DE">
            <w:pPr>
              <w:rPr>
                <w:rFonts w:cstheme="majorHAnsi"/>
                <w:color w:val="000000"/>
                <w:sz w:val="22"/>
                <w:szCs w:val="22"/>
                <w:lang w:val="es-ES"/>
              </w:rPr>
            </w:pPr>
          </w:p>
        </w:tc>
      </w:tr>
      <w:tr w:rsidR="00C60FB3" w:rsidRPr="00FD2740" w14:paraId="736AA472" w14:textId="77777777" w:rsidTr="00C630DE">
        <w:trPr>
          <w:trHeight w:val="288"/>
        </w:trPr>
        <w:tc>
          <w:tcPr>
            <w:tcW w:w="3122" w:type="dxa"/>
            <w:shd w:val="clear" w:color="auto" w:fill="auto"/>
            <w:vAlign w:val="center"/>
          </w:tcPr>
          <w:p w14:paraId="736AA470" w14:textId="77777777" w:rsidR="00C60FB3" w:rsidRPr="00B74DC4" w:rsidRDefault="00C60FB3" w:rsidP="00C630DE">
            <w:pPr>
              <w:numPr>
                <w:ilvl w:val="0"/>
                <w:numId w:val="14"/>
              </w:numPr>
              <w:ind w:left="360"/>
              <w:contextualSpacing/>
              <w:rPr>
                <w:rFonts w:cstheme="majorHAnsi"/>
                <w:sz w:val="22"/>
                <w:szCs w:val="22"/>
                <w:lang w:val="es-ES"/>
              </w:rPr>
            </w:pPr>
            <w:r w:rsidRPr="00B74DC4">
              <w:rPr>
                <w:rFonts w:cstheme="majorHAnsi"/>
                <w:sz w:val="22"/>
                <w:szCs w:val="22"/>
                <w:lang w:val="es-ES"/>
              </w:rPr>
              <w:t>Título del proyecto</w:t>
            </w:r>
          </w:p>
        </w:tc>
        <w:tc>
          <w:tcPr>
            <w:tcW w:w="10126" w:type="dxa"/>
            <w:shd w:val="clear" w:color="auto" w:fill="auto"/>
            <w:vAlign w:val="center"/>
          </w:tcPr>
          <w:p w14:paraId="736AA471" w14:textId="4C87D7F9" w:rsidR="00C60FB3" w:rsidRPr="00FD2740" w:rsidRDefault="00FD2740" w:rsidP="00C630DE">
            <w:pPr>
              <w:rPr>
                <w:rFonts w:cstheme="majorHAnsi"/>
                <w:sz w:val="22"/>
                <w:szCs w:val="22"/>
                <w:lang w:val="es-MX"/>
              </w:rPr>
            </w:pPr>
            <w:r w:rsidRPr="00FD2740">
              <w:rPr>
                <w:rFonts w:cstheme="majorHAnsi"/>
                <w:sz w:val="22"/>
                <w:szCs w:val="22"/>
                <w:lang w:val="es-MX"/>
              </w:rPr>
              <w:t>Fortalecimiento a la magistratura, secciones y salas de la Jurisdicción Especial para la Paz (JEP) para la toma de decisiones judiciales y el alistamiento e implementación de sanciones propias.</w:t>
            </w:r>
          </w:p>
        </w:tc>
      </w:tr>
      <w:tr w:rsidR="00C60FB3" w:rsidRPr="00B74DC4" w14:paraId="736AA475" w14:textId="77777777" w:rsidTr="00C630DE">
        <w:trPr>
          <w:trHeight w:val="288"/>
        </w:trPr>
        <w:tc>
          <w:tcPr>
            <w:tcW w:w="3122" w:type="dxa"/>
            <w:shd w:val="clear" w:color="auto" w:fill="auto"/>
            <w:vAlign w:val="center"/>
          </w:tcPr>
          <w:p w14:paraId="736AA473" w14:textId="77777777" w:rsidR="00C60FB3" w:rsidRPr="00B74DC4" w:rsidRDefault="00C60FB3" w:rsidP="00C630DE">
            <w:pPr>
              <w:numPr>
                <w:ilvl w:val="0"/>
                <w:numId w:val="14"/>
              </w:numPr>
              <w:ind w:left="360"/>
              <w:contextualSpacing/>
              <w:rPr>
                <w:rFonts w:cstheme="majorHAnsi"/>
                <w:sz w:val="22"/>
                <w:szCs w:val="22"/>
                <w:lang w:val="es-ES"/>
              </w:rPr>
            </w:pPr>
            <w:r w:rsidRPr="00B74DC4">
              <w:rPr>
                <w:rFonts w:cstheme="majorHAnsi"/>
                <w:sz w:val="22"/>
                <w:szCs w:val="22"/>
                <w:lang w:val="es-ES"/>
              </w:rPr>
              <w:t>Número del proyecto</w:t>
            </w:r>
          </w:p>
        </w:tc>
        <w:tc>
          <w:tcPr>
            <w:tcW w:w="10126" w:type="dxa"/>
            <w:shd w:val="clear" w:color="auto" w:fill="auto"/>
            <w:vAlign w:val="center"/>
          </w:tcPr>
          <w:p w14:paraId="736AA474" w14:textId="128DDF69" w:rsidR="00C60FB3" w:rsidRPr="00B74DC4" w:rsidRDefault="00C60FB3" w:rsidP="00C630DE">
            <w:pPr>
              <w:rPr>
                <w:rFonts w:cstheme="majorHAnsi"/>
                <w:sz w:val="22"/>
                <w:szCs w:val="22"/>
                <w:lang w:val="es-ES"/>
              </w:rPr>
            </w:pPr>
          </w:p>
        </w:tc>
      </w:tr>
      <w:tr w:rsidR="00C60FB3" w:rsidRPr="00B74DC4" w14:paraId="736AA478" w14:textId="77777777" w:rsidTr="00C630DE">
        <w:trPr>
          <w:trHeight w:val="288"/>
        </w:trPr>
        <w:tc>
          <w:tcPr>
            <w:tcW w:w="3122" w:type="dxa"/>
            <w:shd w:val="clear" w:color="auto" w:fill="auto"/>
            <w:vAlign w:val="center"/>
          </w:tcPr>
          <w:p w14:paraId="736AA476" w14:textId="77777777" w:rsidR="00C60FB3" w:rsidRPr="00B74DC4" w:rsidRDefault="00C60FB3" w:rsidP="00C630DE">
            <w:pPr>
              <w:numPr>
                <w:ilvl w:val="0"/>
                <w:numId w:val="14"/>
              </w:numPr>
              <w:ind w:left="360"/>
              <w:contextualSpacing/>
              <w:rPr>
                <w:rFonts w:cstheme="majorHAnsi"/>
                <w:sz w:val="22"/>
                <w:szCs w:val="22"/>
                <w:lang w:val="es-ES"/>
              </w:rPr>
            </w:pPr>
            <w:r w:rsidRPr="00B74DC4">
              <w:rPr>
                <w:rFonts w:cstheme="majorHAnsi"/>
                <w:sz w:val="22"/>
                <w:szCs w:val="22"/>
                <w:lang w:val="es-ES"/>
              </w:rPr>
              <w:t>Ubicación (mundial/región/país)</w:t>
            </w:r>
          </w:p>
        </w:tc>
        <w:tc>
          <w:tcPr>
            <w:tcW w:w="10126" w:type="dxa"/>
            <w:shd w:val="clear" w:color="auto" w:fill="auto"/>
            <w:vAlign w:val="center"/>
          </w:tcPr>
          <w:p w14:paraId="736AA477" w14:textId="5304F287" w:rsidR="00C60FB3" w:rsidRPr="00B74DC4" w:rsidRDefault="00DD363E" w:rsidP="00C630DE">
            <w:pPr>
              <w:rPr>
                <w:rFonts w:cstheme="majorHAnsi"/>
                <w:sz w:val="22"/>
                <w:szCs w:val="22"/>
                <w:lang w:val="es-ES"/>
              </w:rPr>
            </w:pPr>
            <w:r w:rsidRPr="00B74DC4">
              <w:rPr>
                <w:rFonts w:cstheme="majorHAnsi"/>
                <w:sz w:val="22"/>
                <w:szCs w:val="22"/>
                <w:lang w:val="es-ES"/>
              </w:rPr>
              <w:t>Colombia</w:t>
            </w:r>
          </w:p>
        </w:tc>
      </w:tr>
    </w:tbl>
    <w:p w14:paraId="736AA479" w14:textId="77777777" w:rsidR="00C60FB3" w:rsidRPr="00B74DC4" w:rsidRDefault="00C60FB3" w:rsidP="00C60FB3">
      <w:pPr>
        <w:tabs>
          <w:tab w:val="left" w:pos="360"/>
        </w:tabs>
        <w:rPr>
          <w:rFonts w:cstheme="majorHAnsi"/>
          <w:sz w:val="22"/>
          <w:szCs w:val="22"/>
          <w:lang w:val="es-ES"/>
        </w:rPr>
      </w:pPr>
    </w:p>
    <w:p w14:paraId="736AA47A" w14:textId="77777777" w:rsidR="00C60FB3" w:rsidRPr="00B74DC4" w:rsidRDefault="00C60FB3" w:rsidP="00C60FB3">
      <w:pPr>
        <w:spacing w:before="200"/>
        <w:ind w:left="360"/>
        <w:rPr>
          <w:rFonts w:cstheme="majorHAnsi"/>
          <w:b/>
          <w:color w:val="4F81BD"/>
          <w:sz w:val="22"/>
          <w:szCs w:val="22"/>
          <w:lang w:val="es-ES"/>
        </w:rPr>
      </w:pPr>
      <w:r w:rsidRPr="00B74DC4">
        <w:rPr>
          <w:rFonts w:cstheme="majorHAnsi"/>
          <w:b/>
          <w:color w:val="4F81BD"/>
          <w:sz w:val="22"/>
          <w:szCs w:val="22"/>
          <w:lang w:val="es-ES"/>
        </w:rPr>
        <w:t xml:space="preserve">Parte A. Integración de los principios generales para fortalecer la sostenibilidad social y ambiental </w:t>
      </w:r>
    </w:p>
    <w:p w14:paraId="736AA47B" w14:textId="77777777" w:rsidR="00C60FB3" w:rsidRPr="00B74DC4" w:rsidRDefault="00C60FB3" w:rsidP="00C60FB3">
      <w:pPr>
        <w:rPr>
          <w:rFonts w:cstheme="majorHAnsi"/>
          <w:b/>
          <w:sz w:val="22"/>
          <w:szCs w:val="22"/>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FD2740" w14:paraId="736AA47D" w14:textId="77777777" w:rsidTr="00C630DE">
        <w:trPr>
          <w:trHeight w:val="449"/>
        </w:trPr>
        <w:tc>
          <w:tcPr>
            <w:tcW w:w="13248" w:type="dxa"/>
            <w:shd w:val="clear" w:color="auto" w:fill="0F243E"/>
            <w:vAlign w:val="center"/>
          </w:tcPr>
          <w:p w14:paraId="736AA47C" w14:textId="77777777" w:rsidR="00C60FB3" w:rsidRPr="00B74DC4" w:rsidRDefault="00C60FB3" w:rsidP="00C630DE">
            <w:pPr>
              <w:rPr>
                <w:rFonts w:cstheme="majorHAnsi"/>
                <w:sz w:val="22"/>
                <w:szCs w:val="22"/>
                <w:lang w:val="es-ES"/>
              </w:rPr>
            </w:pPr>
            <w:r w:rsidRPr="00B74DC4">
              <w:rPr>
                <w:rFonts w:cstheme="majorHAnsi"/>
                <w:b/>
                <w:sz w:val="22"/>
                <w:szCs w:val="22"/>
                <w:lang w:val="es-ES"/>
              </w:rPr>
              <w:t>PREGUNTA 1: ¿Cómo integra el proyecto los principios globales de manera tal de fortalecer la sostenibilidad social y ambiental?</w:t>
            </w:r>
          </w:p>
        </w:tc>
      </w:tr>
      <w:tr w:rsidR="00C60FB3" w:rsidRPr="00FD2740" w14:paraId="736AA47F" w14:textId="77777777" w:rsidTr="00C630DE">
        <w:tc>
          <w:tcPr>
            <w:tcW w:w="13248" w:type="dxa"/>
            <w:shd w:val="clear" w:color="auto" w:fill="C6D9F1"/>
          </w:tcPr>
          <w:p w14:paraId="736AA47E" w14:textId="77777777" w:rsidR="00C60FB3" w:rsidRPr="00B74DC4" w:rsidRDefault="00C60FB3" w:rsidP="00C630DE">
            <w:pPr>
              <w:tabs>
                <w:tab w:val="left" w:pos="432"/>
              </w:tabs>
              <w:spacing w:before="60" w:after="60"/>
              <w:rPr>
                <w:rFonts w:eastAsia="Times New Roman" w:cstheme="majorHAnsi"/>
                <w:b/>
                <w:sz w:val="22"/>
                <w:szCs w:val="22"/>
                <w:lang w:val="es-ES"/>
              </w:rPr>
            </w:pPr>
            <w:r w:rsidRPr="00B74DC4">
              <w:rPr>
                <w:rFonts w:eastAsia="Times New Roman" w:cstheme="majorHAnsi"/>
                <w:b/>
                <w:sz w:val="22"/>
                <w:szCs w:val="22"/>
                <w:lang w:val="es-ES"/>
              </w:rPr>
              <w:t>Describa brevemente en el espacio a continuación la manera en que el proyecto incorpora el enfoque basado en los derechos humanos</w:t>
            </w:r>
            <w:r w:rsidRPr="00B74DC4">
              <w:rPr>
                <w:rStyle w:val="Refdenotaalpie"/>
                <w:rFonts w:asciiTheme="majorHAnsi" w:eastAsia="Times New Roman" w:hAnsiTheme="majorHAnsi" w:cstheme="majorHAnsi"/>
                <w:b/>
                <w:sz w:val="22"/>
                <w:szCs w:val="22"/>
                <w:lang w:val="es-ES"/>
              </w:rPr>
              <w:footnoteReference w:id="1"/>
            </w:r>
          </w:p>
        </w:tc>
      </w:tr>
      <w:tr w:rsidR="00C60FB3" w:rsidRPr="00FD2740" w14:paraId="736AA481" w14:textId="77777777" w:rsidTr="00C630DE">
        <w:tc>
          <w:tcPr>
            <w:tcW w:w="13248" w:type="dxa"/>
            <w:shd w:val="clear" w:color="auto" w:fill="auto"/>
          </w:tcPr>
          <w:p w14:paraId="437A7AFD" w14:textId="77777777" w:rsidR="00D1130B" w:rsidRDefault="00D1130B" w:rsidP="00FD2740">
            <w:pPr>
              <w:keepNext/>
              <w:keepLines/>
              <w:tabs>
                <w:tab w:val="left" w:pos="432"/>
              </w:tabs>
              <w:spacing w:before="60" w:after="60"/>
              <w:jc w:val="both"/>
              <w:outlineLvl w:val="7"/>
              <w:rPr>
                <w:rFonts w:cstheme="majorHAnsi"/>
                <w:sz w:val="22"/>
                <w:szCs w:val="22"/>
                <w:lang w:val="es-ES"/>
              </w:rPr>
            </w:pPr>
          </w:p>
          <w:p w14:paraId="3FA44AFD" w14:textId="5771CAB6" w:rsidR="00FD2740" w:rsidRDefault="00FD2740" w:rsidP="00FD2740">
            <w:pPr>
              <w:keepNext/>
              <w:keepLines/>
              <w:tabs>
                <w:tab w:val="left" w:pos="432"/>
              </w:tabs>
              <w:spacing w:before="60" w:after="60"/>
              <w:jc w:val="both"/>
              <w:outlineLvl w:val="7"/>
              <w:rPr>
                <w:rFonts w:cstheme="majorHAnsi"/>
                <w:sz w:val="22"/>
                <w:szCs w:val="22"/>
                <w:lang w:val="es-ES"/>
              </w:rPr>
            </w:pPr>
            <w:r>
              <w:rPr>
                <w:rFonts w:cstheme="majorHAnsi"/>
                <w:sz w:val="22"/>
                <w:szCs w:val="22"/>
                <w:lang w:val="es-ES"/>
              </w:rPr>
              <w:t>E</w:t>
            </w:r>
            <w:r w:rsidRPr="00FD2740">
              <w:rPr>
                <w:rFonts w:cstheme="majorHAnsi"/>
                <w:sz w:val="22"/>
                <w:szCs w:val="22"/>
                <w:lang w:val="es-ES"/>
              </w:rPr>
              <w:t>ste proyecto guarda una estrecha relación con la dignificación de las victimas porque contribuye de manera efectiva al cumplimiento de los estándares internacionales en materia de justicia como es el esclarecimiento de los hechos por vía judicial, el reconocimiento de responsabilidades y la asignación de medidas sancionatorias.</w:t>
            </w:r>
            <w:r>
              <w:rPr>
                <w:rFonts w:cstheme="majorHAnsi"/>
                <w:sz w:val="22"/>
                <w:szCs w:val="22"/>
                <w:lang w:val="es-ES"/>
              </w:rPr>
              <w:t xml:space="preserve"> </w:t>
            </w:r>
            <w:r w:rsidRPr="00FD2740">
              <w:rPr>
                <w:rFonts w:cstheme="majorHAnsi"/>
                <w:sz w:val="22"/>
                <w:szCs w:val="22"/>
                <w:lang w:val="es-ES"/>
              </w:rPr>
              <w:t xml:space="preserve">La JEP ha considerado una oportunidad histórica la incorporación del enfoque étnico en el marco de su mandato, a través de la participación efectiva de los pueblos y comunidades étnicas. El proyecto visibiliza este enfoque, a partir del apoyo que recibirá la SRVR para el desarrollo del </w:t>
            </w:r>
            <w:proofErr w:type="spellStart"/>
            <w:r w:rsidRPr="00FD2740">
              <w:rPr>
                <w:rFonts w:cstheme="majorHAnsi"/>
                <w:sz w:val="22"/>
                <w:szCs w:val="22"/>
                <w:lang w:val="es-ES"/>
              </w:rPr>
              <w:t>macrocaso</w:t>
            </w:r>
            <w:proofErr w:type="spellEnd"/>
            <w:r w:rsidRPr="00FD2740">
              <w:rPr>
                <w:rFonts w:cstheme="majorHAnsi"/>
                <w:sz w:val="22"/>
                <w:szCs w:val="22"/>
                <w:lang w:val="es-ES"/>
              </w:rPr>
              <w:t xml:space="preserve"> 005, enfocado en la priorización de la situación del norte del Departamento del Cauca.</w:t>
            </w:r>
          </w:p>
          <w:p w14:paraId="61EDF60B" w14:textId="77777777" w:rsidR="00D1130B" w:rsidRDefault="00D1130B" w:rsidP="00FD2740">
            <w:pPr>
              <w:keepNext/>
              <w:keepLines/>
              <w:tabs>
                <w:tab w:val="left" w:pos="432"/>
              </w:tabs>
              <w:spacing w:before="60" w:after="60"/>
              <w:jc w:val="both"/>
              <w:outlineLvl w:val="7"/>
              <w:rPr>
                <w:rFonts w:cstheme="majorHAnsi"/>
                <w:sz w:val="22"/>
                <w:szCs w:val="22"/>
                <w:lang w:val="es-ES"/>
              </w:rPr>
            </w:pPr>
          </w:p>
          <w:p w14:paraId="551528BA" w14:textId="76E8B747" w:rsidR="00FD2740" w:rsidRDefault="00D1130B" w:rsidP="00FD2740">
            <w:pPr>
              <w:keepNext/>
              <w:keepLines/>
              <w:tabs>
                <w:tab w:val="left" w:pos="432"/>
              </w:tabs>
              <w:spacing w:before="60" w:after="60"/>
              <w:jc w:val="both"/>
              <w:outlineLvl w:val="7"/>
              <w:rPr>
                <w:rFonts w:cstheme="majorHAnsi"/>
                <w:sz w:val="22"/>
                <w:szCs w:val="22"/>
                <w:lang w:val="es-ES"/>
              </w:rPr>
            </w:pPr>
            <w:r>
              <w:rPr>
                <w:rFonts w:cstheme="majorHAnsi"/>
                <w:sz w:val="22"/>
                <w:szCs w:val="22"/>
                <w:lang w:val="es-ES"/>
              </w:rPr>
              <w:t xml:space="preserve">En igual sentido, se destaca la </w:t>
            </w:r>
            <w:r w:rsidR="00FD2740" w:rsidRPr="00FD2740">
              <w:rPr>
                <w:rFonts w:cstheme="majorHAnsi"/>
                <w:sz w:val="22"/>
                <w:szCs w:val="22"/>
                <w:lang w:val="es-ES"/>
              </w:rPr>
              <w:t xml:space="preserve">incorporación del enfoque de NNA en el Proyecto </w:t>
            </w:r>
            <w:r>
              <w:rPr>
                <w:rFonts w:cstheme="majorHAnsi"/>
                <w:sz w:val="22"/>
                <w:szCs w:val="22"/>
                <w:lang w:val="es-ES"/>
              </w:rPr>
              <w:t xml:space="preserve">que </w:t>
            </w:r>
            <w:r w:rsidR="00FD2740" w:rsidRPr="00FD2740">
              <w:rPr>
                <w:rFonts w:cstheme="majorHAnsi"/>
                <w:sz w:val="22"/>
                <w:szCs w:val="22"/>
                <w:lang w:val="es-ES"/>
              </w:rPr>
              <w:t xml:space="preserve">parte del principio de primacía del menor y de los estándares internacionales contenidos en instrumentos como la Convención de los Derechos del Niño. Por lo </w:t>
            </w:r>
            <w:r w:rsidRPr="00FD2740">
              <w:rPr>
                <w:rFonts w:cstheme="majorHAnsi"/>
                <w:sz w:val="22"/>
                <w:szCs w:val="22"/>
                <w:lang w:val="es-ES"/>
              </w:rPr>
              <w:t>tanto,</w:t>
            </w:r>
            <w:r w:rsidR="00FD2740" w:rsidRPr="00FD2740">
              <w:rPr>
                <w:rFonts w:cstheme="majorHAnsi"/>
                <w:sz w:val="22"/>
                <w:szCs w:val="22"/>
                <w:lang w:val="es-ES"/>
              </w:rPr>
              <w:t xml:space="preserve"> se reconocerá, mencionará y brindará garantías específicas para los menores de edad en los casos de su participación y representación dentro de los procesos judiciales donde se especifican que las niñas, niños y adolescentes han sido especialmente vulnerados por el conflicto armado.</w:t>
            </w:r>
          </w:p>
          <w:p w14:paraId="58CC236A" w14:textId="2A7786D4" w:rsidR="00D1130B" w:rsidRDefault="00D1130B" w:rsidP="00FD2740">
            <w:pPr>
              <w:keepNext/>
              <w:keepLines/>
              <w:tabs>
                <w:tab w:val="left" w:pos="432"/>
              </w:tabs>
              <w:spacing w:before="60" w:after="60"/>
              <w:jc w:val="both"/>
              <w:outlineLvl w:val="7"/>
              <w:rPr>
                <w:rFonts w:cstheme="majorHAnsi"/>
                <w:sz w:val="22"/>
                <w:szCs w:val="22"/>
                <w:lang w:val="es-ES"/>
              </w:rPr>
            </w:pPr>
          </w:p>
          <w:p w14:paraId="467C4D61" w14:textId="2965D5D8" w:rsidR="00D1130B" w:rsidRDefault="00D1130B" w:rsidP="00FD2740">
            <w:pPr>
              <w:keepNext/>
              <w:keepLines/>
              <w:tabs>
                <w:tab w:val="left" w:pos="432"/>
              </w:tabs>
              <w:spacing w:before="60" w:after="60"/>
              <w:jc w:val="both"/>
              <w:outlineLvl w:val="7"/>
              <w:rPr>
                <w:rFonts w:cstheme="majorHAnsi"/>
                <w:sz w:val="22"/>
                <w:szCs w:val="22"/>
                <w:lang w:val="es-ES"/>
              </w:rPr>
            </w:pPr>
            <w:r>
              <w:rPr>
                <w:rFonts w:cstheme="majorHAnsi"/>
                <w:sz w:val="22"/>
                <w:szCs w:val="22"/>
                <w:lang w:val="es-ES"/>
              </w:rPr>
              <w:t xml:space="preserve">Por último, vale señalar que </w:t>
            </w:r>
            <w:r w:rsidRPr="00D1130B">
              <w:rPr>
                <w:rFonts w:cstheme="majorHAnsi"/>
                <w:sz w:val="22"/>
                <w:szCs w:val="22"/>
                <w:lang w:val="es-ES"/>
              </w:rPr>
              <w:t>la participación efectiva de las víctimas es una tarea fundamental para la JEP que requiere un relacionamiento directo y permanente con las víctimas con interés directo y legítimo en participar ante la Jurisdicción. Este relacionamiento ocurre en los ámbitos extrajudicial y judicial. El relacionamiento con las víctimas parte de la premisa de brindar la información clara y pertinente acerca de los objetivos de la JEP, su funcionamiento, los derechos que tienen las víctimas y los mecanismos de participación habilitados para ellas en aras de garantizar una decisión informada sobre su participación.</w:t>
            </w:r>
          </w:p>
          <w:p w14:paraId="736AA480" w14:textId="68CB82EF" w:rsidR="00FD2740" w:rsidRPr="00FD2740" w:rsidRDefault="00FD2740" w:rsidP="00FD2740">
            <w:pPr>
              <w:keepNext/>
              <w:keepLines/>
              <w:tabs>
                <w:tab w:val="left" w:pos="432"/>
              </w:tabs>
              <w:spacing w:before="60" w:after="60"/>
              <w:jc w:val="both"/>
              <w:outlineLvl w:val="7"/>
              <w:rPr>
                <w:rFonts w:cstheme="majorHAnsi"/>
                <w:sz w:val="22"/>
                <w:szCs w:val="22"/>
                <w:lang w:val="es-ES"/>
              </w:rPr>
            </w:pPr>
          </w:p>
        </w:tc>
      </w:tr>
      <w:tr w:rsidR="00C60FB3" w:rsidRPr="00FD2740" w14:paraId="736AA483" w14:textId="77777777" w:rsidTr="00C630DE">
        <w:trPr>
          <w:trHeight w:val="296"/>
        </w:trPr>
        <w:tc>
          <w:tcPr>
            <w:tcW w:w="13248" w:type="dxa"/>
            <w:shd w:val="clear" w:color="auto" w:fill="C6D9F1"/>
          </w:tcPr>
          <w:p w14:paraId="736AA482" w14:textId="77777777" w:rsidR="00C60FB3" w:rsidRPr="00B74DC4" w:rsidRDefault="00C60FB3" w:rsidP="00B74DC4">
            <w:pPr>
              <w:spacing w:after="120"/>
              <w:contextualSpacing/>
              <w:jc w:val="both"/>
              <w:rPr>
                <w:rFonts w:cstheme="majorHAnsi"/>
                <w:b/>
                <w:sz w:val="22"/>
                <w:szCs w:val="22"/>
                <w:lang w:val="es-ES"/>
              </w:rPr>
            </w:pPr>
            <w:r w:rsidRPr="00B74DC4">
              <w:rPr>
                <w:rFonts w:eastAsia="Times New Roman" w:cstheme="majorHAnsi"/>
                <w:b/>
                <w:sz w:val="22"/>
                <w:szCs w:val="22"/>
                <w:lang w:val="es-ES"/>
              </w:rPr>
              <w:t xml:space="preserve">En el espacio a continuación, describa brevemente la manera en que el proyecto pretende mejorar la igualdad de género y el empoderamiento de la mujer </w:t>
            </w:r>
          </w:p>
        </w:tc>
      </w:tr>
      <w:tr w:rsidR="00C60FB3" w:rsidRPr="00FD2740" w14:paraId="736AA485" w14:textId="77777777" w:rsidTr="00C630DE">
        <w:tc>
          <w:tcPr>
            <w:tcW w:w="13248" w:type="dxa"/>
            <w:shd w:val="clear" w:color="auto" w:fill="auto"/>
          </w:tcPr>
          <w:p w14:paraId="17ABB8B6" w14:textId="1BF738F0" w:rsidR="00B74DC4" w:rsidRPr="00B74DC4" w:rsidRDefault="00B74DC4" w:rsidP="00B74DC4">
            <w:pPr>
              <w:tabs>
                <w:tab w:val="left" w:pos="432"/>
              </w:tabs>
              <w:spacing w:before="60" w:after="60"/>
              <w:jc w:val="both"/>
              <w:rPr>
                <w:rFonts w:eastAsia="Times New Roman" w:cstheme="majorHAnsi"/>
                <w:sz w:val="22"/>
                <w:szCs w:val="22"/>
                <w:lang w:val="es-ES"/>
              </w:rPr>
            </w:pPr>
          </w:p>
          <w:p w14:paraId="76500C67" w14:textId="79A515AF" w:rsidR="00B74DC4" w:rsidRDefault="00B74DC4" w:rsidP="00FD2740">
            <w:pPr>
              <w:tabs>
                <w:tab w:val="left" w:pos="432"/>
              </w:tabs>
              <w:spacing w:before="60" w:after="60"/>
              <w:jc w:val="both"/>
              <w:rPr>
                <w:rFonts w:eastAsia="Times New Roman" w:cstheme="majorHAnsi"/>
                <w:sz w:val="22"/>
                <w:szCs w:val="22"/>
                <w:lang w:val="es-ES"/>
              </w:rPr>
            </w:pPr>
            <w:r w:rsidRPr="00B74DC4">
              <w:rPr>
                <w:rFonts w:eastAsia="Times New Roman" w:cstheme="majorHAnsi"/>
                <w:sz w:val="22"/>
                <w:szCs w:val="22"/>
                <w:lang w:val="es-ES"/>
              </w:rPr>
              <w:t xml:space="preserve">El diseño del proyecto ha tenido en cuenta acciones de discriminación positiva teniendo como objetivo la promoción de la igualdad y equidad de género. Se destacan como </w:t>
            </w:r>
            <w:r>
              <w:rPr>
                <w:rFonts w:eastAsia="Times New Roman" w:cstheme="majorHAnsi"/>
                <w:sz w:val="22"/>
                <w:szCs w:val="22"/>
                <w:lang w:val="es-ES"/>
              </w:rPr>
              <w:t>resultados específicos los siguientes:</w:t>
            </w:r>
          </w:p>
          <w:p w14:paraId="5D5D1522" w14:textId="5700AE77" w:rsidR="00FD2740" w:rsidRDefault="00FD2740" w:rsidP="00B74DC4">
            <w:pPr>
              <w:tabs>
                <w:tab w:val="left" w:pos="432"/>
              </w:tabs>
              <w:spacing w:before="60" w:after="60"/>
              <w:rPr>
                <w:rFonts w:eastAsia="Times New Roman" w:cstheme="majorHAnsi"/>
                <w:sz w:val="22"/>
                <w:szCs w:val="22"/>
                <w:lang w:val="es-ES"/>
              </w:rPr>
            </w:pPr>
          </w:p>
          <w:p w14:paraId="5150FFD5" w14:textId="77777777" w:rsidR="00FD2740" w:rsidRPr="00FD2740" w:rsidRDefault="00FD2740" w:rsidP="00FD2740">
            <w:pPr>
              <w:tabs>
                <w:tab w:val="left" w:pos="432"/>
              </w:tabs>
              <w:spacing w:before="60" w:after="60"/>
              <w:rPr>
                <w:rFonts w:eastAsia="Times New Roman" w:cstheme="majorHAnsi"/>
                <w:sz w:val="22"/>
                <w:szCs w:val="22"/>
                <w:lang w:val="es-ES"/>
              </w:rPr>
            </w:pPr>
            <w:r w:rsidRPr="00FD2740">
              <w:rPr>
                <w:rFonts w:eastAsia="Times New Roman" w:cstheme="majorHAnsi"/>
                <w:sz w:val="22"/>
                <w:szCs w:val="22"/>
                <w:lang w:val="es-ES"/>
              </w:rPr>
              <w:t xml:space="preserve">a) Los proyectos de escritos de determinación de los hechos y conductas realizados con el apoyo de los cuartos de análisis que contemplará analista(s) y experto(s) en género, visibilizarán aquellos hechos victimizantes relacionados con violencia basada en género, cuando así sea identificado en el marco de las diligencias judiciales. </w:t>
            </w:r>
          </w:p>
          <w:p w14:paraId="2B7377BB" w14:textId="77777777" w:rsidR="00FD2740" w:rsidRPr="00FD2740" w:rsidRDefault="00FD2740" w:rsidP="00FD2740">
            <w:pPr>
              <w:tabs>
                <w:tab w:val="left" w:pos="432"/>
              </w:tabs>
              <w:spacing w:before="60" w:after="60"/>
              <w:rPr>
                <w:rFonts w:eastAsia="Times New Roman" w:cstheme="majorHAnsi"/>
                <w:sz w:val="22"/>
                <w:szCs w:val="22"/>
                <w:lang w:val="es-ES"/>
              </w:rPr>
            </w:pPr>
          </w:p>
          <w:p w14:paraId="07C50340" w14:textId="77777777" w:rsidR="00FD2740" w:rsidRPr="00FD2740" w:rsidRDefault="00FD2740" w:rsidP="00FD2740">
            <w:pPr>
              <w:tabs>
                <w:tab w:val="left" w:pos="432"/>
              </w:tabs>
              <w:spacing w:before="60" w:after="60"/>
              <w:rPr>
                <w:rFonts w:eastAsia="Times New Roman" w:cstheme="majorHAnsi"/>
                <w:sz w:val="22"/>
                <w:szCs w:val="22"/>
                <w:lang w:val="es-ES"/>
              </w:rPr>
            </w:pPr>
            <w:r w:rsidRPr="00FD2740">
              <w:rPr>
                <w:rFonts w:eastAsia="Times New Roman" w:cstheme="majorHAnsi"/>
                <w:sz w:val="22"/>
                <w:szCs w:val="22"/>
                <w:lang w:val="es-ES"/>
              </w:rPr>
              <w:t>b)  El equipo de analista(s) y experto(s) en género, teniendo en cuenta las particularidades de cada diligencia, promoverá la participación prioritaria de las víctimas mujeres y personas LGBTI+ en las versiones voluntarias y en las Audiencias de Observación a estas versiones</w:t>
            </w:r>
          </w:p>
          <w:p w14:paraId="09B6DEAC" w14:textId="77777777" w:rsidR="00FD2740" w:rsidRPr="00FD2740" w:rsidRDefault="00FD2740" w:rsidP="00FD2740">
            <w:pPr>
              <w:tabs>
                <w:tab w:val="left" w:pos="432"/>
              </w:tabs>
              <w:spacing w:before="60" w:after="60"/>
              <w:rPr>
                <w:rFonts w:eastAsia="Times New Roman" w:cstheme="majorHAnsi"/>
                <w:sz w:val="22"/>
                <w:szCs w:val="22"/>
                <w:lang w:val="es-ES"/>
              </w:rPr>
            </w:pPr>
          </w:p>
          <w:p w14:paraId="5031E166" w14:textId="7ED97181" w:rsidR="00FD2740" w:rsidRDefault="00FD2740" w:rsidP="00FD2740">
            <w:pPr>
              <w:tabs>
                <w:tab w:val="left" w:pos="432"/>
              </w:tabs>
              <w:spacing w:before="60" w:after="60"/>
              <w:rPr>
                <w:rFonts w:eastAsia="Times New Roman" w:cstheme="majorHAnsi"/>
                <w:sz w:val="22"/>
                <w:szCs w:val="22"/>
                <w:lang w:val="es-ES"/>
              </w:rPr>
            </w:pPr>
            <w:r w:rsidRPr="00FD2740">
              <w:rPr>
                <w:rFonts w:eastAsia="Times New Roman" w:cstheme="majorHAnsi"/>
                <w:sz w:val="22"/>
                <w:szCs w:val="22"/>
                <w:lang w:val="es-ES"/>
              </w:rPr>
              <w:t xml:space="preserve">c)  En las actividades como versiones voluntarias y diligencias judiciales se implementarán medidas dirigidas a facilitar el acceso y participación de mujeres y personas LGBTI+, tales como hacer uso de las instalaciones enfocadas en lactancia y maternidad de las cuales dispone la Jurisdicción </w:t>
            </w:r>
            <w:r w:rsidRPr="00FD2740">
              <w:rPr>
                <w:rFonts w:eastAsia="Times New Roman" w:cstheme="majorHAnsi"/>
                <w:sz w:val="22"/>
                <w:szCs w:val="22"/>
                <w:lang w:val="es-ES"/>
              </w:rPr>
              <w:lastRenderedPageBreak/>
              <w:t>para cuidados de menores.  Así como la facilitación de zonas de higiene y aseo como baños, que son incluyentes y no tienen diferenciación de sexo para su uso; de esta forma se contribuirá a eliminar brechas, asimetrías e inequidades de género en la participación y el acceso a la justicia.</w:t>
            </w:r>
          </w:p>
          <w:p w14:paraId="44F193F8" w14:textId="02C65C53" w:rsidR="00FD2740" w:rsidRDefault="00FD2740" w:rsidP="00FD2740">
            <w:pPr>
              <w:tabs>
                <w:tab w:val="left" w:pos="432"/>
              </w:tabs>
              <w:spacing w:before="60" w:after="60"/>
              <w:rPr>
                <w:rFonts w:eastAsia="Times New Roman" w:cstheme="majorHAnsi"/>
                <w:sz w:val="22"/>
                <w:szCs w:val="22"/>
                <w:lang w:val="es-ES"/>
              </w:rPr>
            </w:pPr>
          </w:p>
          <w:p w14:paraId="6176F693" w14:textId="76E459E5" w:rsidR="00FD2740" w:rsidRPr="00FD2740" w:rsidRDefault="00FD2740" w:rsidP="00FD2740">
            <w:pPr>
              <w:tabs>
                <w:tab w:val="left" w:pos="432"/>
              </w:tabs>
              <w:spacing w:before="60" w:after="60"/>
              <w:rPr>
                <w:rFonts w:eastAsia="Times New Roman" w:cstheme="majorHAnsi"/>
                <w:sz w:val="22"/>
                <w:szCs w:val="22"/>
                <w:lang w:val="es-ES"/>
              </w:rPr>
            </w:pPr>
            <w:r>
              <w:rPr>
                <w:rFonts w:eastAsia="Times New Roman" w:cstheme="majorHAnsi"/>
                <w:sz w:val="22"/>
                <w:szCs w:val="22"/>
                <w:lang w:val="es-ES"/>
              </w:rPr>
              <w:t>d</w:t>
            </w:r>
            <w:r w:rsidRPr="00FD2740">
              <w:rPr>
                <w:rFonts w:eastAsia="Times New Roman" w:cstheme="majorHAnsi"/>
                <w:sz w:val="22"/>
                <w:szCs w:val="22"/>
                <w:lang w:val="es-ES"/>
              </w:rPr>
              <w:t xml:space="preserve">) Las piezas comunicacionales y los elementos que facilitan la divulgación sobre la importancia de los TOARS desde su diseño contarán con la incorporación del enfoque género. </w:t>
            </w:r>
          </w:p>
          <w:p w14:paraId="2BDE5738" w14:textId="77777777" w:rsidR="00FD2740" w:rsidRPr="00FD2740" w:rsidRDefault="00FD2740" w:rsidP="00FD2740">
            <w:pPr>
              <w:tabs>
                <w:tab w:val="left" w:pos="432"/>
              </w:tabs>
              <w:spacing w:before="60" w:after="60"/>
              <w:rPr>
                <w:rFonts w:eastAsia="Times New Roman" w:cstheme="majorHAnsi"/>
                <w:sz w:val="22"/>
                <w:szCs w:val="22"/>
                <w:lang w:val="es-ES"/>
              </w:rPr>
            </w:pPr>
          </w:p>
          <w:p w14:paraId="0BC4D5D1" w14:textId="5745C2F4" w:rsidR="00FD2740" w:rsidRPr="00FD2740" w:rsidRDefault="00FD2740" w:rsidP="00FD2740">
            <w:pPr>
              <w:tabs>
                <w:tab w:val="left" w:pos="432"/>
              </w:tabs>
              <w:spacing w:before="60" w:after="60"/>
              <w:rPr>
                <w:rFonts w:eastAsia="Times New Roman" w:cstheme="majorHAnsi"/>
                <w:sz w:val="22"/>
                <w:szCs w:val="22"/>
                <w:lang w:val="es-ES"/>
              </w:rPr>
            </w:pPr>
            <w:r>
              <w:rPr>
                <w:rFonts w:eastAsia="Times New Roman" w:cstheme="majorHAnsi"/>
                <w:sz w:val="22"/>
                <w:szCs w:val="22"/>
                <w:lang w:val="es-ES"/>
              </w:rPr>
              <w:t>e</w:t>
            </w:r>
            <w:r w:rsidRPr="00FD2740">
              <w:rPr>
                <w:rFonts w:eastAsia="Times New Roman" w:cstheme="majorHAnsi"/>
                <w:sz w:val="22"/>
                <w:szCs w:val="22"/>
                <w:lang w:val="es-ES"/>
              </w:rPr>
              <w:t xml:space="preserve">) Los cursos de aprendizaje incluirán productos concretos que promuevan la participación en igualdad de condiciones y privilegien el enfoque de género e </w:t>
            </w:r>
            <w:proofErr w:type="spellStart"/>
            <w:r w:rsidRPr="00FD2740">
              <w:rPr>
                <w:rFonts w:eastAsia="Times New Roman" w:cstheme="majorHAnsi"/>
                <w:sz w:val="22"/>
                <w:szCs w:val="22"/>
                <w:lang w:val="es-ES"/>
              </w:rPr>
              <w:t>interseccional</w:t>
            </w:r>
            <w:proofErr w:type="spellEnd"/>
            <w:r w:rsidRPr="00FD2740">
              <w:rPr>
                <w:rFonts w:eastAsia="Times New Roman" w:cstheme="majorHAnsi"/>
                <w:sz w:val="22"/>
                <w:szCs w:val="22"/>
                <w:lang w:val="es-ES"/>
              </w:rPr>
              <w:t>.</w:t>
            </w:r>
          </w:p>
          <w:p w14:paraId="194B5792" w14:textId="77777777" w:rsidR="00FD2740" w:rsidRPr="00FD2740" w:rsidRDefault="00FD2740" w:rsidP="00FD2740">
            <w:pPr>
              <w:tabs>
                <w:tab w:val="left" w:pos="432"/>
              </w:tabs>
              <w:spacing w:before="60" w:after="60"/>
              <w:rPr>
                <w:rFonts w:eastAsia="Times New Roman" w:cstheme="majorHAnsi"/>
                <w:sz w:val="22"/>
                <w:szCs w:val="22"/>
                <w:lang w:val="es-ES"/>
              </w:rPr>
            </w:pPr>
          </w:p>
          <w:p w14:paraId="0ED09DB8" w14:textId="5C60BCE1" w:rsidR="00FD2740" w:rsidRPr="00B74DC4" w:rsidRDefault="00FD2740" w:rsidP="00FD2740">
            <w:pPr>
              <w:tabs>
                <w:tab w:val="left" w:pos="432"/>
              </w:tabs>
              <w:spacing w:before="60" w:after="60"/>
              <w:rPr>
                <w:rFonts w:eastAsia="Times New Roman" w:cstheme="majorHAnsi"/>
                <w:sz w:val="22"/>
                <w:szCs w:val="22"/>
                <w:lang w:val="es-ES"/>
              </w:rPr>
            </w:pPr>
            <w:r>
              <w:rPr>
                <w:rFonts w:eastAsia="Times New Roman" w:cstheme="majorHAnsi"/>
                <w:sz w:val="22"/>
                <w:szCs w:val="22"/>
                <w:lang w:val="es-ES"/>
              </w:rPr>
              <w:t>f</w:t>
            </w:r>
            <w:r w:rsidRPr="00FD2740">
              <w:rPr>
                <w:rFonts w:eastAsia="Times New Roman" w:cstheme="majorHAnsi"/>
                <w:sz w:val="22"/>
                <w:szCs w:val="22"/>
                <w:lang w:val="es-ES"/>
              </w:rPr>
              <w:t>) Se dará prioridad a la participación de mujeres y personas LGBTI+ de los operadores judiciales para que accedan a las capacitaciones y los cursos virtuales sobre TOAR</w:t>
            </w:r>
          </w:p>
          <w:p w14:paraId="736AA484" w14:textId="41CE9B14" w:rsidR="00C60FB3" w:rsidRPr="00FD2740" w:rsidRDefault="00C60FB3" w:rsidP="00FD2740">
            <w:pPr>
              <w:tabs>
                <w:tab w:val="left" w:pos="432"/>
              </w:tabs>
              <w:spacing w:before="60" w:after="60"/>
              <w:rPr>
                <w:rFonts w:eastAsia="Times New Roman" w:cstheme="majorHAnsi"/>
                <w:sz w:val="22"/>
                <w:szCs w:val="22"/>
                <w:lang w:val="es-ES"/>
              </w:rPr>
            </w:pPr>
          </w:p>
        </w:tc>
      </w:tr>
      <w:tr w:rsidR="00C60FB3" w:rsidRPr="00FD2740" w14:paraId="736AA487" w14:textId="77777777" w:rsidTr="00C630DE">
        <w:trPr>
          <w:trHeight w:val="305"/>
        </w:trPr>
        <w:tc>
          <w:tcPr>
            <w:tcW w:w="13248" w:type="dxa"/>
            <w:shd w:val="clear" w:color="auto" w:fill="C6D9F1"/>
          </w:tcPr>
          <w:p w14:paraId="736AA486" w14:textId="77777777" w:rsidR="00C60FB3" w:rsidRPr="00B74DC4" w:rsidRDefault="00C60FB3" w:rsidP="00C630DE">
            <w:pPr>
              <w:spacing w:after="120"/>
              <w:contextualSpacing/>
              <w:rPr>
                <w:rFonts w:cstheme="majorHAnsi"/>
                <w:b/>
                <w:sz w:val="22"/>
                <w:szCs w:val="22"/>
                <w:u w:val="single"/>
                <w:lang w:val="es-ES"/>
              </w:rPr>
            </w:pPr>
            <w:r w:rsidRPr="00B74DC4">
              <w:rPr>
                <w:rFonts w:eastAsia="Times New Roman" w:cstheme="majorHAnsi"/>
                <w:b/>
                <w:sz w:val="22"/>
                <w:szCs w:val="22"/>
                <w:lang w:val="es-ES"/>
              </w:rPr>
              <w:lastRenderedPageBreak/>
              <w:t xml:space="preserve">Describa brevemente en el espacio a continuación la manera en que el proyecto incorpora la sostenibilidad ambiental </w:t>
            </w:r>
          </w:p>
        </w:tc>
      </w:tr>
      <w:tr w:rsidR="00C60FB3" w:rsidRPr="00FD2740" w14:paraId="736AA489" w14:textId="77777777" w:rsidTr="00C630DE">
        <w:tc>
          <w:tcPr>
            <w:tcW w:w="13248" w:type="dxa"/>
            <w:shd w:val="clear" w:color="auto" w:fill="auto"/>
          </w:tcPr>
          <w:p w14:paraId="2B9A91EE" w14:textId="5D2391E8" w:rsidR="00B74DC4" w:rsidRDefault="00B74DC4" w:rsidP="00B74DC4">
            <w:pPr>
              <w:tabs>
                <w:tab w:val="left" w:pos="432"/>
              </w:tabs>
              <w:spacing w:before="60" w:after="60"/>
              <w:rPr>
                <w:rFonts w:eastAsia="Times New Roman" w:cstheme="majorHAnsi"/>
                <w:color w:val="595959"/>
                <w:sz w:val="22"/>
                <w:szCs w:val="22"/>
                <w:lang w:val="es-ES"/>
              </w:rPr>
            </w:pPr>
          </w:p>
          <w:p w14:paraId="376958C7"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r w:rsidRPr="00D1130B">
              <w:rPr>
                <w:rFonts w:eastAsia="Times New Roman" w:cstheme="majorHAnsi"/>
                <w:color w:val="595959"/>
                <w:sz w:val="22"/>
                <w:szCs w:val="22"/>
                <w:lang w:val="es-ES"/>
              </w:rPr>
              <w:t>Teniendo en cuenta la agenda de los Objetivos de Desarrollo Sostenible, el proyecto se alinea con el objetivo número 13 “Acción por el clima” que pretende contribuir a la reducción de gases de efecto invernadero y a mitigar los daños producidos por el calentamiento global. De esta manera, la gran mayoría de las acciones del Proyecto que tienen que ver con el despliegue territorial, se harán de manera virtual por lo menos durante el primer semestre del 2021 recogiendo buenas prácticas para el cuidado del medio ambiente y el desarrollo sostenible. De esta manera se contribuirá a la reducción de gases de efecto invernadero.</w:t>
            </w:r>
          </w:p>
          <w:p w14:paraId="5F7F89FB"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p>
          <w:p w14:paraId="3ADD4B29"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r w:rsidRPr="00D1130B">
              <w:rPr>
                <w:rFonts w:eastAsia="Times New Roman" w:cstheme="majorHAnsi"/>
                <w:color w:val="595959"/>
                <w:sz w:val="22"/>
                <w:szCs w:val="22"/>
                <w:lang w:val="es-ES"/>
              </w:rPr>
              <w:t>La aplicación del enfoque de sostenibilidad ambiental en este proyecto estará muy relacionada con la necesidad de realizar teletrabajo para el componente 1 y encuentros virtuales en los territorios para el desarrollo del componente 2. Así mismo, la gestión documental en el componente 1 se desarrollará con archivos digitales de tal manera que se reduzca el consumo masivo de papel de impresión.</w:t>
            </w:r>
          </w:p>
          <w:p w14:paraId="569929BA"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p>
          <w:p w14:paraId="4CE2A980"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r w:rsidRPr="00D1130B">
              <w:rPr>
                <w:rFonts w:eastAsia="Times New Roman" w:cstheme="majorHAnsi"/>
                <w:color w:val="595959"/>
                <w:sz w:val="22"/>
                <w:szCs w:val="22"/>
                <w:lang w:val="es-ES"/>
              </w:rPr>
              <w:t>En este sentido se tendrán en cuenta aspectos como:</w:t>
            </w:r>
          </w:p>
          <w:p w14:paraId="2E8D60AD"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p>
          <w:p w14:paraId="00C2AA23"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r w:rsidRPr="00D1130B">
              <w:rPr>
                <w:rFonts w:eastAsia="Times New Roman" w:cstheme="majorHAnsi"/>
                <w:color w:val="595959"/>
                <w:sz w:val="22"/>
                <w:szCs w:val="22"/>
                <w:lang w:val="es-ES"/>
              </w:rPr>
              <w:t>•</w:t>
            </w:r>
            <w:r w:rsidRPr="00D1130B">
              <w:rPr>
                <w:rFonts w:eastAsia="Times New Roman" w:cstheme="majorHAnsi"/>
                <w:color w:val="595959"/>
                <w:sz w:val="22"/>
                <w:szCs w:val="22"/>
                <w:lang w:val="es-ES"/>
              </w:rPr>
              <w:tab/>
              <w:t>Que las actividades que se realicen no promuevan la emisión de gases de efecto invernadero. Esto aplica especialmente a la programación acciones en territorio las cuales se harán en su gran mayoría de manera virtual por lo menos durante la emergencia relacionada con el Covid-19.</w:t>
            </w:r>
          </w:p>
          <w:p w14:paraId="4705B9A9" w14:textId="77777777" w:rsidR="00D1130B" w:rsidRPr="00D1130B" w:rsidRDefault="00D1130B" w:rsidP="00D1130B">
            <w:pPr>
              <w:tabs>
                <w:tab w:val="left" w:pos="432"/>
              </w:tabs>
              <w:spacing w:before="60" w:after="60"/>
              <w:rPr>
                <w:rFonts w:eastAsia="Times New Roman" w:cstheme="majorHAnsi"/>
                <w:color w:val="595959"/>
                <w:sz w:val="22"/>
                <w:szCs w:val="22"/>
                <w:lang w:val="es-ES"/>
              </w:rPr>
            </w:pPr>
          </w:p>
          <w:p w14:paraId="736AA488" w14:textId="7C5FCA62" w:rsidR="00B74DC4" w:rsidRPr="00D1130B" w:rsidRDefault="00D1130B" w:rsidP="00D1130B">
            <w:pPr>
              <w:tabs>
                <w:tab w:val="left" w:pos="432"/>
              </w:tabs>
              <w:spacing w:before="60" w:after="60"/>
              <w:rPr>
                <w:rFonts w:eastAsia="Times New Roman" w:cstheme="majorHAnsi"/>
                <w:color w:val="595959"/>
                <w:sz w:val="22"/>
                <w:szCs w:val="22"/>
                <w:lang w:val="es-ES"/>
              </w:rPr>
            </w:pPr>
            <w:r w:rsidRPr="00D1130B">
              <w:rPr>
                <w:rFonts w:eastAsia="Times New Roman" w:cstheme="majorHAnsi"/>
                <w:color w:val="595959"/>
                <w:sz w:val="22"/>
                <w:szCs w:val="22"/>
                <w:lang w:val="es-ES"/>
              </w:rPr>
              <w:t>•</w:t>
            </w:r>
            <w:r w:rsidRPr="00D1130B">
              <w:rPr>
                <w:rFonts w:eastAsia="Times New Roman" w:cstheme="majorHAnsi"/>
                <w:color w:val="595959"/>
                <w:sz w:val="22"/>
                <w:szCs w:val="22"/>
                <w:lang w:val="es-ES"/>
              </w:rPr>
              <w:tab/>
              <w:t>Implementar un plan de manejo de residuos y de buenas prácticas medio ambientales al interior de los cuartos de análisis que serán habilitadas para el fortalecimiento de las salas de la JEP. Esto incluye campañas para promover el teletrabajo, plan de selección de residuos para contribuir con el reciclaje y campañas para el manejo de archivos digitales evitando el uso de papel para impresión.</w:t>
            </w:r>
          </w:p>
        </w:tc>
      </w:tr>
    </w:tbl>
    <w:p w14:paraId="736AA48B" w14:textId="77777777" w:rsidR="00C60FB3" w:rsidRPr="00B74DC4" w:rsidRDefault="00C60FB3" w:rsidP="00C60FB3">
      <w:pPr>
        <w:keepNext/>
        <w:spacing w:before="200"/>
        <w:ind w:left="360"/>
        <w:rPr>
          <w:rFonts w:cstheme="majorHAnsi"/>
          <w:b/>
          <w:color w:val="4F81BD"/>
          <w:sz w:val="22"/>
          <w:szCs w:val="22"/>
          <w:lang w:val="es-ES"/>
        </w:rPr>
      </w:pPr>
      <w:r w:rsidRPr="00B74DC4">
        <w:rPr>
          <w:rFonts w:cstheme="majorHAnsi"/>
          <w:b/>
          <w:color w:val="4F81BD"/>
          <w:sz w:val="22"/>
          <w:szCs w:val="22"/>
          <w:lang w:val="es-ES"/>
        </w:rPr>
        <w:lastRenderedPageBreak/>
        <w:t>Parte B. Identificación y gestión de los riesgos sociales y ambientales</w:t>
      </w:r>
    </w:p>
    <w:p w14:paraId="736AA48C" w14:textId="77777777" w:rsidR="00C60FB3" w:rsidRPr="00B74DC4" w:rsidRDefault="00C60FB3" w:rsidP="00C60FB3">
      <w:pPr>
        <w:keepNext/>
        <w:rPr>
          <w:rFonts w:cstheme="majorHAnsi"/>
          <w:b/>
          <w:sz w:val="22"/>
          <w:szCs w:val="22"/>
          <w:lang w:val="es-ES"/>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890"/>
        <w:gridCol w:w="2070"/>
        <w:gridCol w:w="383"/>
        <w:gridCol w:w="1147"/>
        <w:gridCol w:w="4140"/>
      </w:tblGrid>
      <w:tr w:rsidR="00C60FB3" w:rsidRPr="00FD2740" w14:paraId="736AA492" w14:textId="77777777" w:rsidTr="00B74DC4">
        <w:trPr>
          <w:trHeight w:val="1061"/>
        </w:trPr>
        <w:tc>
          <w:tcPr>
            <w:tcW w:w="3505" w:type="dxa"/>
            <w:shd w:val="clear" w:color="auto" w:fill="0F243E"/>
            <w:vAlign w:val="center"/>
          </w:tcPr>
          <w:p w14:paraId="736AA48D" w14:textId="77777777" w:rsidR="00C60FB3" w:rsidRPr="00B74DC4" w:rsidRDefault="00C60FB3" w:rsidP="00B74DC4">
            <w:pPr>
              <w:tabs>
                <w:tab w:val="left" w:pos="101"/>
              </w:tabs>
              <w:ind w:right="252" w:firstLine="11"/>
              <w:jc w:val="center"/>
              <w:rPr>
                <w:rFonts w:cstheme="majorHAnsi"/>
                <w:b/>
                <w:sz w:val="22"/>
                <w:szCs w:val="22"/>
                <w:lang w:val="es-ES"/>
              </w:rPr>
            </w:pPr>
            <w:r w:rsidRPr="00B74DC4">
              <w:rPr>
                <w:rFonts w:cstheme="majorHAnsi"/>
                <w:b/>
                <w:sz w:val="22"/>
                <w:szCs w:val="22"/>
                <w:lang w:val="es-ES"/>
              </w:rPr>
              <w:t>PREGUNTA 2: ¿Cuáles son los posibles riesgos sociales y ambientales?</w:t>
            </w:r>
          </w:p>
          <w:p w14:paraId="736AA48E" w14:textId="77777777" w:rsidR="0076593F" w:rsidRPr="00B74DC4" w:rsidRDefault="0076593F" w:rsidP="00B74DC4">
            <w:pPr>
              <w:tabs>
                <w:tab w:val="left" w:pos="101"/>
              </w:tabs>
              <w:ind w:right="252" w:firstLine="11"/>
              <w:jc w:val="center"/>
              <w:rPr>
                <w:rFonts w:cstheme="majorHAnsi"/>
                <w:b/>
                <w:sz w:val="22"/>
                <w:szCs w:val="22"/>
                <w:lang w:val="es-ES"/>
              </w:rPr>
            </w:pPr>
            <w:r w:rsidRPr="00B74DC4">
              <w:rPr>
                <w:rFonts w:cstheme="majorHAnsi"/>
                <w:sz w:val="22"/>
                <w:szCs w:val="22"/>
                <w:lang w:val="es-ES"/>
              </w:rPr>
              <w:t>Nota: Describa brevemente los posibles riesgos sociales y ambientales identificados en el Adjunto 1 – Lista de verificación del diagnóstico de riesgos (sobre la base de las respuestas afirmativas (Sí)).</w:t>
            </w:r>
          </w:p>
        </w:tc>
        <w:tc>
          <w:tcPr>
            <w:tcW w:w="5490" w:type="dxa"/>
            <w:gridSpan w:val="4"/>
            <w:shd w:val="clear" w:color="auto" w:fill="0F243E"/>
            <w:vAlign w:val="center"/>
          </w:tcPr>
          <w:p w14:paraId="736AA48F" w14:textId="77777777" w:rsidR="00C60FB3" w:rsidRPr="00B74DC4" w:rsidRDefault="00C60FB3" w:rsidP="00B74DC4">
            <w:pPr>
              <w:tabs>
                <w:tab w:val="left" w:pos="101"/>
              </w:tabs>
              <w:ind w:right="252" w:firstLine="11"/>
              <w:jc w:val="center"/>
              <w:rPr>
                <w:rFonts w:cstheme="majorHAnsi"/>
                <w:b/>
                <w:sz w:val="22"/>
                <w:szCs w:val="22"/>
                <w:lang w:val="es-ES"/>
              </w:rPr>
            </w:pPr>
            <w:r w:rsidRPr="00B74DC4">
              <w:rPr>
                <w:rFonts w:cstheme="majorHAnsi"/>
                <w:b/>
                <w:sz w:val="22"/>
                <w:szCs w:val="22"/>
                <w:lang w:val="es-ES"/>
              </w:rPr>
              <w:t>PREGUNTA 3: ¿Cuál es el nivel de importancia de los posibles riegos sociales y ambientales?</w:t>
            </w:r>
          </w:p>
          <w:p w14:paraId="736AA490" w14:textId="77777777" w:rsidR="00C60FB3" w:rsidRPr="00B74DC4" w:rsidRDefault="00C60FB3" w:rsidP="00B74DC4">
            <w:pPr>
              <w:tabs>
                <w:tab w:val="left" w:pos="432"/>
              </w:tabs>
              <w:jc w:val="center"/>
              <w:rPr>
                <w:rFonts w:cstheme="majorHAnsi"/>
                <w:b/>
                <w:sz w:val="22"/>
                <w:szCs w:val="22"/>
                <w:lang w:val="es-ES"/>
              </w:rPr>
            </w:pPr>
            <w:r w:rsidRPr="00B74DC4">
              <w:rPr>
                <w:rFonts w:cstheme="majorHAnsi"/>
                <w:sz w:val="22"/>
                <w:szCs w:val="22"/>
                <w:lang w:val="es-ES"/>
              </w:rPr>
              <w:t>Nota: Responda las preguntas 4 y 5 a continuación antes de pasar a la pregunta 5</w:t>
            </w:r>
          </w:p>
        </w:tc>
        <w:tc>
          <w:tcPr>
            <w:tcW w:w="4140" w:type="dxa"/>
            <w:shd w:val="clear" w:color="auto" w:fill="0F243E"/>
            <w:vAlign w:val="center"/>
          </w:tcPr>
          <w:p w14:paraId="736AA491" w14:textId="77777777" w:rsidR="00C60FB3" w:rsidRPr="00B74DC4" w:rsidRDefault="00C60FB3" w:rsidP="00B74DC4">
            <w:pPr>
              <w:tabs>
                <w:tab w:val="left" w:pos="432"/>
              </w:tabs>
              <w:jc w:val="center"/>
              <w:rPr>
                <w:rFonts w:cstheme="majorHAnsi"/>
                <w:b/>
                <w:sz w:val="22"/>
                <w:szCs w:val="22"/>
                <w:lang w:val="es-ES"/>
              </w:rPr>
            </w:pPr>
            <w:r w:rsidRPr="00B74DC4">
              <w:rPr>
                <w:rFonts w:cstheme="majorHAnsi"/>
                <w:b/>
                <w:sz w:val="22"/>
                <w:szCs w:val="22"/>
                <w:lang w:val="es-ES"/>
              </w:rPr>
              <w:t>PREGUNTA 6: ¿Qué medidas de evaluación y gestión social y ambiental se han tomado y/o se requieren para abordar los posibles riesgos (para riesgos de importancia moderada a alta)?</w:t>
            </w:r>
          </w:p>
        </w:tc>
      </w:tr>
      <w:tr w:rsidR="00C60FB3" w:rsidRPr="00FD2740" w14:paraId="736AA499" w14:textId="77777777" w:rsidTr="00B74DC4">
        <w:tc>
          <w:tcPr>
            <w:tcW w:w="3505" w:type="dxa"/>
            <w:shd w:val="clear" w:color="auto" w:fill="C6D9F1"/>
            <w:vAlign w:val="center"/>
          </w:tcPr>
          <w:p w14:paraId="736AA493" w14:textId="77777777" w:rsidR="00C60FB3" w:rsidRPr="00B74DC4" w:rsidRDefault="00C60FB3" w:rsidP="00B74DC4">
            <w:pPr>
              <w:jc w:val="center"/>
              <w:rPr>
                <w:rFonts w:cstheme="majorHAnsi"/>
                <w:b/>
                <w:sz w:val="22"/>
                <w:szCs w:val="22"/>
                <w:lang w:val="es-ES"/>
              </w:rPr>
            </w:pPr>
            <w:r w:rsidRPr="00B74DC4">
              <w:rPr>
                <w:rFonts w:cstheme="majorHAnsi"/>
                <w:b/>
                <w:sz w:val="22"/>
                <w:szCs w:val="22"/>
                <w:lang w:val="es-ES"/>
              </w:rPr>
              <w:t>Descripción del riesgo</w:t>
            </w:r>
          </w:p>
        </w:tc>
        <w:tc>
          <w:tcPr>
            <w:tcW w:w="1890" w:type="dxa"/>
            <w:shd w:val="clear" w:color="auto" w:fill="C6D9F1"/>
            <w:vAlign w:val="center"/>
          </w:tcPr>
          <w:p w14:paraId="736AA494" w14:textId="77777777" w:rsidR="00C60FB3" w:rsidRPr="00B74DC4" w:rsidRDefault="00C60FB3" w:rsidP="00B74DC4">
            <w:pPr>
              <w:jc w:val="center"/>
              <w:rPr>
                <w:rFonts w:cstheme="majorHAnsi"/>
                <w:b/>
                <w:sz w:val="22"/>
                <w:szCs w:val="22"/>
                <w:lang w:val="es-ES"/>
              </w:rPr>
            </w:pPr>
            <w:r w:rsidRPr="00B74DC4">
              <w:rPr>
                <w:rFonts w:cstheme="majorHAnsi"/>
                <w:b/>
                <w:sz w:val="22"/>
                <w:szCs w:val="22"/>
                <w:lang w:val="es-ES"/>
              </w:rPr>
              <w:t>Impacto y probabilidad (1-5)</w:t>
            </w:r>
          </w:p>
        </w:tc>
        <w:tc>
          <w:tcPr>
            <w:tcW w:w="2070" w:type="dxa"/>
            <w:shd w:val="clear" w:color="auto" w:fill="C6D9F1"/>
            <w:vAlign w:val="center"/>
          </w:tcPr>
          <w:p w14:paraId="736AA495" w14:textId="77777777" w:rsidR="00C60FB3" w:rsidRPr="00B74DC4" w:rsidRDefault="00C60FB3" w:rsidP="00B74DC4">
            <w:pPr>
              <w:jc w:val="center"/>
              <w:rPr>
                <w:rFonts w:cstheme="majorHAnsi"/>
                <w:b/>
                <w:sz w:val="22"/>
                <w:szCs w:val="22"/>
                <w:lang w:val="es-ES"/>
              </w:rPr>
            </w:pPr>
            <w:r w:rsidRPr="00B74DC4">
              <w:rPr>
                <w:rFonts w:cstheme="majorHAnsi"/>
                <w:b/>
                <w:sz w:val="22"/>
                <w:szCs w:val="22"/>
                <w:lang w:val="es-ES"/>
              </w:rPr>
              <w:t>Importancia</w:t>
            </w:r>
          </w:p>
          <w:p w14:paraId="736AA496" w14:textId="77777777" w:rsidR="00C60FB3" w:rsidRPr="00B74DC4" w:rsidRDefault="00C60FB3" w:rsidP="00B74DC4">
            <w:pPr>
              <w:jc w:val="center"/>
              <w:rPr>
                <w:rFonts w:cstheme="majorHAnsi"/>
                <w:b/>
                <w:sz w:val="22"/>
                <w:szCs w:val="22"/>
                <w:lang w:val="es-ES"/>
              </w:rPr>
            </w:pPr>
            <w:r w:rsidRPr="00B74DC4">
              <w:rPr>
                <w:rFonts w:cstheme="majorHAnsi"/>
                <w:b/>
                <w:sz w:val="22"/>
                <w:szCs w:val="22"/>
                <w:lang w:val="es-ES"/>
              </w:rPr>
              <w:t>(baja, moderada, alta)</w:t>
            </w:r>
          </w:p>
        </w:tc>
        <w:tc>
          <w:tcPr>
            <w:tcW w:w="1530" w:type="dxa"/>
            <w:gridSpan w:val="2"/>
            <w:shd w:val="clear" w:color="auto" w:fill="C6D9F1"/>
            <w:vAlign w:val="center"/>
          </w:tcPr>
          <w:p w14:paraId="736AA497" w14:textId="77777777" w:rsidR="00C60FB3" w:rsidRPr="00B74DC4" w:rsidRDefault="00C60FB3" w:rsidP="00B74DC4">
            <w:pPr>
              <w:jc w:val="center"/>
              <w:rPr>
                <w:rFonts w:cstheme="majorHAnsi"/>
                <w:b/>
                <w:sz w:val="22"/>
                <w:szCs w:val="22"/>
                <w:lang w:val="es-ES"/>
              </w:rPr>
            </w:pPr>
            <w:r w:rsidRPr="00B74DC4">
              <w:rPr>
                <w:rFonts w:cstheme="majorHAnsi"/>
                <w:b/>
                <w:sz w:val="22"/>
                <w:szCs w:val="22"/>
                <w:lang w:val="es-ES"/>
              </w:rPr>
              <w:t>Comentarios</w:t>
            </w:r>
          </w:p>
        </w:tc>
        <w:tc>
          <w:tcPr>
            <w:tcW w:w="4140" w:type="dxa"/>
            <w:shd w:val="clear" w:color="auto" w:fill="C6D9F1"/>
            <w:vAlign w:val="center"/>
          </w:tcPr>
          <w:p w14:paraId="736AA498" w14:textId="77777777" w:rsidR="00C60FB3" w:rsidRPr="00B74DC4" w:rsidRDefault="00C60FB3" w:rsidP="00B74DC4">
            <w:pPr>
              <w:jc w:val="center"/>
              <w:rPr>
                <w:rFonts w:cstheme="majorHAnsi"/>
                <w:b/>
                <w:sz w:val="22"/>
                <w:szCs w:val="22"/>
                <w:lang w:val="es-ES"/>
              </w:rPr>
            </w:pPr>
            <w:r w:rsidRPr="00B74DC4">
              <w:rPr>
                <w:rFonts w:cstheme="majorHAnsi"/>
                <w:b/>
                <w:sz w:val="22"/>
                <w:szCs w:val="22"/>
                <w:lang w:val="es-ES"/>
              </w:rPr>
              <w:t>Descripción de las medidas de evaluación y gestión según se reflejan en el diseño del proyecto. Si se requiere una ESIA o SESA, tome en cuenta que deben considerar todos los posibles impactos y riesgos.</w:t>
            </w:r>
          </w:p>
        </w:tc>
      </w:tr>
      <w:tr w:rsidR="0046157B" w:rsidRPr="00FD2740" w14:paraId="736AA4A0" w14:textId="77777777" w:rsidTr="00B74DC4">
        <w:tc>
          <w:tcPr>
            <w:tcW w:w="3505" w:type="dxa"/>
            <w:shd w:val="clear" w:color="auto" w:fill="auto"/>
            <w:vAlign w:val="center"/>
          </w:tcPr>
          <w:p w14:paraId="736AA49A" w14:textId="521BBFE8" w:rsidR="0046157B" w:rsidRPr="00B74DC4" w:rsidRDefault="0046157B" w:rsidP="00B74DC4">
            <w:pPr>
              <w:rPr>
                <w:rFonts w:cstheme="majorHAnsi"/>
                <w:sz w:val="22"/>
                <w:szCs w:val="22"/>
                <w:lang w:val="es-ES"/>
              </w:rPr>
            </w:pPr>
            <w:r w:rsidRPr="00B74DC4">
              <w:rPr>
                <w:rFonts w:cstheme="majorHAnsi"/>
                <w:b/>
                <w:bCs/>
                <w:sz w:val="22"/>
                <w:szCs w:val="22"/>
                <w:lang w:val="es-ES"/>
              </w:rPr>
              <w:t>Riesgo 1:</w:t>
            </w:r>
            <w:r w:rsidRPr="00B74DC4">
              <w:rPr>
                <w:rFonts w:cstheme="majorHAnsi"/>
                <w:sz w:val="22"/>
                <w:szCs w:val="22"/>
                <w:lang w:val="es-ES"/>
              </w:rPr>
              <w:t xml:space="preserve"> </w:t>
            </w:r>
            <w:r w:rsidR="00551158">
              <w:rPr>
                <w:rFonts w:cstheme="majorHAnsi"/>
                <w:sz w:val="22"/>
                <w:szCs w:val="22"/>
                <w:lang w:val="es-CO"/>
              </w:rPr>
              <w:t>L</w:t>
            </w:r>
            <w:r w:rsidR="00D1130B">
              <w:rPr>
                <w:rFonts w:cstheme="majorHAnsi"/>
                <w:sz w:val="22"/>
                <w:szCs w:val="22"/>
                <w:lang w:val="es-CO"/>
              </w:rPr>
              <w:t xml:space="preserve">os cuartos de análisis y los demás grupos técnicos de la JEP </w:t>
            </w:r>
            <w:r w:rsidR="00551158">
              <w:rPr>
                <w:rFonts w:cstheme="majorHAnsi"/>
                <w:sz w:val="22"/>
                <w:szCs w:val="22"/>
                <w:lang w:val="es-CO"/>
              </w:rPr>
              <w:t>no implementan planes de manejo de residuos como parte de su estrategia de gestión ambiental.</w:t>
            </w:r>
          </w:p>
        </w:tc>
        <w:tc>
          <w:tcPr>
            <w:tcW w:w="1890" w:type="dxa"/>
            <w:shd w:val="clear" w:color="auto" w:fill="auto"/>
            <w:vAlign w:val="center"/>
          </w:tcPr>
          <w:p w14:paraId="44C9B18E" w14:textId="605BF09D" w:rsidR="0046157B" w:rsidRPr="00B74DC4" w:rsidRDefault="0046157B" w:rsidP="0046157B">
            <w:pPr>
              <w:pStyle w:val="Default"/>
              <w:jc w:val="center"/>
              <w:rPr>
                <w:rFonts w:asciiTheme="majorHAnsi" w:hAnsiTheme="majorHAnsi" w:cstheme="majorHAnsi"/>
                <w:sz w:val="22"/>
                <w:szCs w:val="22"/>
              </w:rPr>
            </w:pPr>
            <w:r w:rsidRPr="00B74DC4">
              <w:rPr>
                <w:rFonts w:asciiTheme="majorHAnsi" w:hAnsiTheme="majorHAnsi" w:cstheme="majorHAnsi"/>
                <w:sz w:val="22"/>
                <w:szCs w:val="22"/>
              </w:rPr>
              <w:t>I = 2</w:t>
            </w:r>
          </w:p>
          <w:p w14:paraId="736AA49C" w14:textId="422AB37E" w:rsidR="0046157B" w:rsidRPr="00B74DC4" w:rsidRDefault="0046157B" w:rsidP="0046157B">
            <w:pPr>
              <w:jc w:val="center"/>
              <w:rPr>
                <w:rFonts w:cstheme="majorHAnsi"/>
                <w:sz w:val="22"/>
                <w:szCs w:val="22"/>
                <w:lang w:val="es-ES"/>
              </w:rPr>
            </w:pPr>
            <w:r w:rsidRPr="00B74DC4">
              <w:rPr>
                <w:rFonts w:cstheme="majorHAnsi"/>
                <w:sz w:val="22"/>
                <w:szCs w:val="22"/>
              </w:rPr>
              <w:t>P = 2</w:t>
            </w:r>
          </w:p>
        </w:tc>
        <w:tc>
          <w:tcPr>
            <w:tcW w:w="2070" w:type="dxa"/>
            <w:shd w:val="clear" w:color="auto" w:fill="auto"/>
            <w:vAlign w:val="center"/>
          </w:tcPr>
          <w:p w14:paraId="736AA49D" w14:textId="7B34B74C" w:rsidR="0046157B" w:rsidRPr="00B74DC4" w:rsidRDefault="0046157B" w:rsidP="0046157B">
            <w:pPr>
              <w:jc w:val="center"/>
              <w:rPr>
                <w:rFonts w:cstheme="majorHAnsi"/>
                <w:b/>
                <w:bCs/>
                <w:sz w:val="22"/>
                <w:szCs w:val="22"/>
                <w:lang w:val="es-ES"/>
              </w:rPr>
            </w:pPr>
            <w:r w:rsidRPr="00B74DC4">
              <w:rPr>
                <w:rFonts w:cstheme="majorHAnsi"/>
                <w:b/>
                <w:bCs/>
                <w:sz w:val="22"/>
                <w:szCs w:val="22"/>
              </w:rPr>
              <w:t>Bajo</w:t>
            </w:r>
          </w:p>
        </w:tc>
        <w:tc>
          <w:tcPr>
            <w:tcW w:w="1530" w:type="dxa"/>
            <w:gridSpan w:val="2"/>
            <w:shd w:val="clear" w:color="auto" w:fill="auto"/>
            <w:vAlign w:val="center"/>
          </w:tcPr>
          <w:p w14:paraId="736AA49E" w14:textId="47A641EB" w:rsidR="0046157B" w:rsidRPr="00B74DC4" w:rsidRDefault="0046157B" w:rsidP="0046157B">
            <w:pPr>
              <w:jc w:val="center"/>
              <w:rPr>
                <w:rFonts w:cstheme="majorHAnsi"/>
                <w:bCs/>
                <w:sz w:val="22"/>
                <w:szCs w:val="22"/>
                <w:lang w:val="es-ES"/>
              </w:rPr>
            </w:pPr>
          </w:p>
        </w:tc>
        <w:tc>
          <w:tcPr>
            <w:tcW w:w="4140" w:type="dxa"/>
            <w:shd w:val="clear" w:color="auto" w:fill="auto"/>
            <w:vAlign w:val="center"/>
          </w:tcPr>
          <w:p w14:paraId="736AA49F" w14:textId="0B960DB4" w:rsidR="0046157B" w:rsidRPr="00B74DC4" w:rsidRDefault="0046157B" w:rsidP="00B74DC4">
            <w:pPr>
              <w:pStyle w:val="Default"/>
              <w:rPr>
                <w:rFonts w:asciiTheme="majorHAnsi" w:hAnsiTheme="majorHAnsi" w:cstheme="majorHAnsi"/>
                <w:sz w:val="22"/>
                <w:szCs w:val="22"/>
              </w:rPr>
            </w:pPr>
            <w:r w:rsidRPr="00B74DC4">
              <w:rPr>
                <w:rFonts w:asciiTheme="majorHAnsi" w:hAnsiTheme="majorHAnsi" w:cstheme="majorHAnsi"/>
                <w:sz w:val="22"/>
                <w:szCs w:val="22"/>
              </w:rPr>
              <w:t>Para dar una adecuada gestión a este riesgo identificado</w:t>
            </w:r>
            <w:r w:rsidR="00551158">
              <w:rPr>
                <w:rFonts w:asciiTheme="majorHAnsi" w:hAnsiTheme="majorHAnsi" w:cstheme="majorHAnsi"/>
                <w:sz w:val="22"/>
                <w:szCs w:val="22"/>
              </w:rPr>
              <w:t xml:space="preserve"> se realizarán jornadas de trabajo para brindar herramientas de tal forma que l</w:t>
            </w:r>
            <w:r w:rsidR="00D1130B">
              <w:rPr>
                <w:rFonts w:asciiTheme="majorHAnsi" w:hAnsiTheme="majorHAnsi" w:cstheme="majorHAnsi"/>
                <w:sz w:val="22"/>
                <w:szCs w:val="22"/>
              </w:rPr>
              <w:t xml:space="preserve">os equipos técnicos de la JEP </w:t>
            </w:r>
            <w:r w:rsidR="00551158">
              <w:rPr>
                <w:rFonts w:asciiTheme="majorHAnsi" w:hAnsiTheme="majorHAnsi" w:cstheme="majorHAnsi"/>
                <w:sz w:val="22"/>
                <w:szCs w:val="22"/>
              </w:rPr>
              <w:t>implementen estas acciones de sostenibilidad ambiental.</w:t>
            </w:r>
          </w:p>
        </w:tc>
      </w:tr>
      <w:tr w:rsidR="00C60FB3" w:rsidRPr="00FD2740" w14:paraId="736AA4A7" w14:textId="77777777" w:rsidTr="00B74DC4">
        <w:tc>
          <w:tcPr>
            <w:tcW w:w="3505" w:type="dxa"/>
            <w:shd w:val="clear" w:color="auto" w:fill="auto"/>
            <w:vAlign w:val="center"/>
          </w:tcPr>
          <w:p w14:paraId="736AA4A1" w14:textId="5A2B8F4E" w:rsidR="00C60FB3" w:rsidRPr="00B74DC4" w:rsidRDefault="00C60FB3" w:rsidP="00B74DC4">
            <w:pPr>
              <w:rPr>
                <w:rFonts w:cstheme="majorHAnsi"/>
                <w:b/>
                <w:sz w:val="22"/>
                <w:szCs w:val="22"/>
                <w:lang w:val="es-ES"/>
              </w:rPr>
            </w:pPr>
            <w:r w:rsidRPr="00B74DC4">
              <w:rPr>
                <w:rFonts w:cstheme="majorHAnsi"/>
                <w:b/>
                <w:bCs/>
                <w:sz w:val="22"/>
                <w:szCs w:val="22"/>
                <w:lang w:val="es-ES"/>
              </w:rPr>
              <w:t>Riesgo 2</w:t>
            </w:r>
            <w:r w:rsidR="00721569" w:rsidRPr="00B74DC4">
              <w:rPr>
                <w:rFonts w:cstheme="majorHAnsi"/>
                <w:sz w:val="22"/>
                <w:szCs w:val="22"/>
                <w:lang w:val="es-ES"/>
              </w:rPr>
              <w:t>:</w:t>
            </w:r>
            <w:r w:rsidR="00137DA6" w:rsidRPr="00B74DC4">
              <w:rPr>
                <w:rFonts w:cstheme="majorHAnsi"/>
                <w:sz w:val="22"/>
                <w:szCs w:val="22"/>
                <w:lang w:val="es-CO"/>
              </w:rPr>
              <w:t xml:space="preserve"> </w:t>
            </w:r>
            <w:r w:rsidR="00911589" w:rsidRPr="00B74DC4">
              <w:rPr>
                <w:rFonts w:cstheme="majorHAnsi"/>
                <w:sz w:val="22"/>
                <w:szCs w:val="22"/>
                <w:lang w:val="es-CO"/>
              </w:rPr>
              <w:t xml:space="preserve">Las actividades del proyecto </w:t>
            </w:r>
            <w:r w:rsidR="00C027E6" w:rsidRPr="00B74DC4">
              <w:rPr>
                <w:rFonts w:cstheme="majorHAnsi"/>
                <w:sz w:val="22"/>
                <w:szCs w:val="22"/>
                <w:lang w:val="es-CO"/>
              </w:rPr>
              <w:t xml:space="preserve">y el trabajo con unos grupos seleccionados </w:t>
            </w:r>
            <w:r w:rsidR="00911589" w:rsidRPr="00B74DC4">
              <w:rPr>
                <w:rFonts w:cstheme="majorHAnsi"/>
                <w:sz w:val="22"/>
                <w:szCs w:val="22"/>
                <w:lang w:val="es-CO"/>
              </w:rPr>
              <w:t xml:space="preserve">crea tensiones </w:t>
            </w:r>
            <w:r w:rsidR="00565DF7" w:rsidRPr="00B74DC4">
              <w:rPr>
                <w:rFonts w:cstheme="majorHAnsi"/>
                <w:sz w:val="22"/>
                <w:szCs w:val="22"/>
                <w:lang w:val="es-CO"/>
              </w:rPr>
              <w:t>entre diferentes grupos del</w:t>
            </w:r>
            <w:r w:rsidR="00911589" w:rsidRPr="00B74DC4">
              <w:rPr>
                <w:rFonts w:cstheme="majorHAnsi"/>
                <w:sz w:val="22"/>
                <w:szCs w:val="22"/>
                <w:lang w:val="es-CO"/>
              </w:rPr>
              <w:t xml:space="preserve"> territorio</w:t>
            </w:r>
            <w:r w:rsidR="00C027E6" w:rsidRPr="00B74DC4">
              <w:rPr>
                <w:rFonts w:cstheme="majorHAnsi"/>
                <w:sz w:val="22"/>
                <w:szCs w:val="22"/>
                <w:lang w:val="es-CO"/>
              </w:rPr>
              <w:t>.</w:t>
            </w:r>
          </w:p>
        </w:tc>
        <w:tc>
          <w:tcPr>
            <w:tcW w:w="1890" w:type="dxa"/>
            <w:shd w:val="clear" w:color="auto" w:fill="auto"/>
            <w:vAlign w:val="center"/>
          </w:tcPr>
          <w:p w14:paraId="736AA4A2" w14:textId="5579F235" w:rsidR="00C60FB3" w:rsidRPr="00B74DC4" w:rsidRDefault="00C60FB3" w:rsidP="0046157B">
            <w:pPr>
              <w:jc w:val="center"/>
              <w:rPr>
                <w:rFonts w:cstheme="majorHAnsi"/>
                <w:sz w:val="22"/>
                <w:szCs w:val="22"/>
                <w:lang w:val="es-ES"/>
              </w:rPr>
            </w:pPr>
            <w:r w:rsidRPr="00B74DC4">
              <w:rPr>
                <w:rFonts w:cstheme="majorHAnsi"/>
                <w:sz w:val="22"/>
                <w:szCs w:val="22"/>
                <w:lang w:val="es-ES"/>
              </w:rPr>
              <w:t xml:space="preserve">I = </w:t>
            </w:r>
            <w:r w:rsidR="00C027E6" w:rsidRPr="00B74DC4">
              <w:rPr>
                <w:rFonts w:cstheme="majorHAnsi"/>
                <w:sz w:val="22"/>
                <w:szCs w:val="22"/>
                <w:lang w:val="es-ES"/>
              </w:rPr>
              <w:t>3</w:t>
            </w:r>
          </w:p>
          <w:p w14:paraId="736AA4A3" w14:textId="13FB491C" w:rsidR="00C60FB3" w:rsidRPr="00B74DC4" w:rsidRDefault="00C60FB3" w:rsidP="0046157B">
            <w:pPr>
              <w:jc w:val="center"/>
              <w:rPr>
                <w:rFonts w:cstheme="majorHAnsi"/>
                <w:sz w:val="22"/>
                <w:szCs w:val="22"/>
                <w:lang w:val="es-ES"/>
              </w:rPr>
            </w:pPr>
            <w:r w:rsidRPr="00B74DC4">
              <w:rPr>
                <w:rFonts w:cstheme="majorHAnsi"/>
                <w:sz w:val="22"/>
                <w:szCs w:val="22"/>
                <w:lang w:val="es-ES"/>
              </w:rPr>
              <w:t xml:space="preserve">P = </w:t>
            </w:r>
            <w:r w:rsidR="00C027E6" w:rsidRPr="00B74DC4">
              <w:rPr>
                <w:rFonts w:cstheme="majorHAnsi"/>
                <w:sz w:val="22"/>
                <w:szCs w:val="22"/>
                <w:lang w:val="es-ES"/>
              </w:rPr>
              <w:t>2</w:t>
            </w:r>
          </w:p>
        </w:tc>
        <w:tc>
          <w:tcPr>
            <w:tcW w:w="2070" w:type="dxa"/>
            <w:shd w:val="clear" w:color="auto" w:fill="auto"/>
            <w:vAlign w:val="center"/>
          </w:tcPr>
          <w:p w14:paraId="736AA4A4" w14:textId="371C13BD" w:rsidR="00C60FB3" w:rsidRPr="00B74DC4" w:rsidRDefault="00C027E6" w:rsidP="0046157B">
            <w:pPr>
              <w:jc w:val="center"/>
              <w:rPr>
                <w:rFonts w:cstheme="majorHAnsi"/>
                <w:b/>
                <w:sz w:val="22"/>
                <w:szCs w:val="22"/>
                <w:lang w:val="es-ES"/>
              </w:rPr>
            </w:pPr>
            <w:r w:rsidRPr="00B74DC4">
              <w:rPr>
                <w:rFonts w:cstheme="majorHAnsi"/>
                <w:b/>
                <w:sz w:val="22"/>
                <w:szCs w:val="22"/>
                <w:lang w:val="es-ES"/>
              </w:rPr>
              <w:t>moderada</w:t>
            </w:r>
          </w:p>
        </w:tc>
        <w:tc>
          <w:tcPr>
            <w:tcW w:w="1530" w:type="dxa"/>
            <w:gridSpan w:val="2"/>
            <w:shd w:val="clear" w:color="auto" w:fill="auto"/>
            <w:vAlign w:val="center"/>
          </w:tcPr>
          <w:p w14:paraId="736AA4A5" w14:textId="66D3948F" w:rsidR="00C60FB3" w:rsidRPr="00B74DC4" w:rsidRDefault="00C60FB3" w:rsidP="00551158">
            <w:pPr>
              <w:rPr>
                <w:rFonts w:cstheme="majorHAnsi"/>
                <w:sz w:val="22"/>
                <w:szCs w:val="22"/>
                <w:lang w:val="es-ES"/>
              </w:rPr>
            </w:pPr>
          </w:p>
        </w:tc>
        <w:tc>
          <w:tcPr>
            <w:tcW w:w="4140" w:type="dxa"/>
            <w:shd w:val="clear" w:color="auto" w:fill="auto"/>
            <w:vAlign w:val="center"/>
          </w:tcPr>
          <w:p w14:paraId="736AA4A6" w14:textId="7C69B2B1" w:rsidR="00C60FB3" w:rsidRPr="00B74DC4" w:rsidRDefault="00C027E6" w:rsidP="00551158">
            <w:pPr>
              <w:rPr>
                <w:rFonts w:cstheme="majorHAnsi"/>
                <w:sz w:val="22"/>
                <w:szCs w:val="22"/>
                <w:lang w:val="es-ES"/>
              </w:rPr>
            </w:pPr>
            <w:r w:rsidRPr="00B74DC4">
              <w:rPr>
                <w:rFonts w:cstheme="majorHAnsi"/>
                <w:sz w:val="22"/>
                <w:szCs w:val="22"/>
                <w:lang w:val="es-ES"/>
              </w:rPr>
              <w:t xml:space="preserve">El proyecto </w:t>
            </w:r>
            <w:r w:rsidR="003C3935" w:rsidRPr="00B74DC4">
              <w:rPr>
                <w:rFonts w:cstheme="majorHAnsi"/>
                <w:sz w:val="22"/>
                <w:szCs w:val="22"/>
                <w:lang w:val="es-ES"/>
              </w:rPr>
              <w:t>hace en su fase inicial un mapeo de actores, una evaluación de confli</w:t>
            </w:r>
            <w:r w:rsidR="00045694" w:rsidRPr="00B74DC4">
              <w:rPr>
                <w:rFonts w:cstheme="majorHAnsi"/>
                <w:sz w:val="22"/>
                <w:szCs w:val="22"/>
                <w:lang w:val="es-ES"/>
              </w:rPr>
              <w:t>ctividades</w:t>
            </w:r>
            <w:r w:rsidR="00E91EF6" w:rsidRPr="00B74DC4">
              <w:rPr>
                <w:rFonts w:cstheme="majorHAnsi"/>
                <w:sz w:val="22"/>
                <w:szCs w:val="22"/>
                <w:lang w:val="es-ES"/>
              </w:rPr>
              <w:t xml:space="preserve"> y un diagnóstico enmarcado en los ODS</w:t>
            </w:r>
            <w:r w:rsidR="00EA1ADF" w:rsidRPr="00B74DC4">
              <w:rPr>
                <w:rFonts w:cstheme="majorHAnsi"/>
                <w:sz w:val="22"/>
                <w:szCs w:val="22"/>
                <w:lang w:val="es-ES"/>
              </w:rPr>
              <w:t>.</w:t>
            </w:r>
          </w:p>
        </w:tc>
      </w:tr>
      <w:tr w:rsidR="00C60FB3" w:rsidRPr="00FD2740" w14:paraId="736AA4AE" w14:textId="77777777" w:rsidTr="00B74DC4">
        <w:trPr>
          <w:trHeight w:val="758"/>
        </w:trPr>
        <w:tc>
          <w:tcPr>
            <w:tcW w:w="3505" w:type="dxa"/>
            <w:shd w:val="clear" w:color="auto" w:fill="auto"/>
            <w:vAlign w:val="center"/>
          </w:tcPr>
          <w:p w14:paraId="736AA4A8" w14:textId="35D6CD37" w:rsidR="00C60FB3" w:rsidRPr="00B74DC4" w:rsidRDefault="00C60FB3" w:rsidP="00B74DC4">
            <w:pPr>
              <w:rPr>
                <w:rFonts w:cstheme="majorHAnsi"/>
                <w:b/>
                <w:sz w:val="22"/>
                <w:szCs w:val="22"/>
                <w:highlight w:val="yellow"/>
                <w:lang w:val="es-ES"/>
              </w:rPr>
            </w:pPr>
            <w:r w:rsidRPr="00B74DC4">
              <w:rPr>
                <w:rFonts w:cstheme="majorHAnsi"/>
                <w:b/>
                <w:bCs/>
                <w:sz w:val="22"/>
                <w:szCs w:val="22"/>
                <w:lang w:val="es-ES"/>
              </w:rPr>
              <w:t>Riesgo 3:</w:t>
            </w:r>
            <w:r w:rsidR="00721569" w:rsidRPr="00B74DC4">
              <w:rPr>
                <w:rFonts w:cstheme="majorHAnsi"/>
                <w:sz w:val="22"/>
                <w:szCs w:val="22"/>
                <w:lang w:val="es-ES"/>
              </w:rPr>
              <w:t xml:space="preserve"> </w:t>
            </w:r>
            <w:r w:rsidR="00CE151D" w:rsidRPr="00B74DC4">
              <w:rPr>
                <w:rFonts w:cstheme="majorHAnsi"/>
                <w:sz w:val="22"/>
                <w:szCs w:val="22"/>
                <w:lang w:val="es-ES"/>
              </w:rPr>
              <w:t>Las actividades del proyecto pueden reproducir involuntariamente a las desigualdades de género.</w:t>
            </w:r>
          </w:p>
        </w:tc>
        <w:tc>
          <w:tcPr>
            <w:tcW w:w="1890" w:type="dxa"/>
            <w:shd w:val="clear" w:color="auto" w:fill="auto"/>
            <w:vAlign w:val="center"/>
          </w:tcPr>
          <w:p w14:paraId="736AA4A9" w14:textId="2CBC2AB8" w:rsidR="00C60FB3" w:rsidRPr="00B74DC4" w:rsidRDefault="00C60FB3" w:rsidP="0046157B">
            <w:pPr>
              <w:jc w:val="center"/>
              <w:rPr>
                <w:rFonts w:cstheme="majorHAnsi"/>
                <w:sz w:val="22"/>
                <w:szCs w:val="22"/>
                <w:lang w:val="es-ES"/>
              </w:rPr>
            </w:pPr>
            <w:r w:rsidRPr="00B74DC4">
              <w:rPr>
                <w:rFonts w:cstheme="majorHAnsi"/>
                <w:sz w:val="22"/>
                <w:szCs w:val="22"/>
                <w:lang w:val="es-ES"/>
              </w:rPr>
              <w:t xml:space="preserve">I = </w:t>
            </w:r>
            <w:r w:rsidR="00CE151D" w:rsidRPr="00B74DC4">
              <w:rPr>
                <w:rFonts w:cstheme="majorHAnsi"/>
                <w:sz w:val="22"/>
                <w:szCs w:val="22"/>
                <w:lang w:val="es-ES"/>
              </w:rPr>
              <w:t>3</w:t>
            </w:r>
          </w:p>
          <w:p w14:paraId="736AA4AA" w14:textId="599A6160" w:rsidR="00C60FB3" w:rsidRPr="00B74DC4" w:rsidRDefault="00C60FB3" w:rsidP="0046157B">
            <w:pPr>
              <w:jc w:val="center"/>
              <w:rPr>
                <w:rFonts w:cstheme="majorHAnsi"/>
                <w:sz w:val="22"/>
                <w:szCs w:val="22"/>
                <w:lang w:val="es-ES"/>
              </w:rPr>
            </w:pPr>
            <w:r w:rsidRPr="00B74DC4">
              <w:rPr>
                <w:rFonts w:cstheme="majorHAnsi"/>
                <w:sz w:val="22"/>
                <w:szCs w:val="22"/>
                <w:lang w:val="es-ES"/>
              </w:rPr>
              <w:t>P =</w:t>
            </w:r>
            <w:r w:rsidR="00CE151D" w:rsidRPr="00B74DC4">
              <w:rPr>
                <w:rFonts w:cstheme="majorHAnsi"/>
                <w:sz w:val="22"/>
                <w:szCs w:val="22"/>
                <w:lang w:val="es-ES"/>
              </w:rPr>
              <w:t>1</w:t>
            </w:r>
          </w:p>
        </w:tc>
        <w:tc>
          <w:tcPr>
            <w:tcW w:w="2070" w:type="dxa"/>
            <w:shd w:val="clear" w:color="auto" w:fill="auto"/>
            <w:vAlign w:val="center"/>
          </w:tcPr>
          <w:p w14:paraId="736AA4AB" w14:textId="3B704042" w:rsidR="00C60FB3" w:rsidRPr="00B74DC4" w:rsidRDefault="00AE6634" w:rsidP="0046157B">
            <w:pPr>
              <w:jc w:val="center"/>
              <w:rPr>
                <w:rFonts w:cstheme="majorHAnsi"/>
                <w:b/>
                <w:sz w:val="22"/>
                <w:szCs w:val="22"/>
                <w:lang w:val="es-ES"/>
              </w:rPr>
            </w:pPr>
            <w:r w:rsidRPr="00B74DC4">
              <w:rPr>
                <w:rFonts w:cstheme="majorHAnsi"/>
                <w:b/>
                <w:sz w:val="22"/>
                <w:szCs w:val="22"/>
                <w:lang w:val="es-ES"/>
              </w:rPr>
              <w:t>Baja</w:t>
            </w:r>
          </w:p>
        </w:tc>
        <w:tc>
          <w:tcPr>
            <w:tcW w:w="1530" w:type="dxa"/>
            <w:gridSpan w:val="2"/>
            <w:shd w:val="clear" w:color="auto" w:fill="auto"/>
            <w:vAlign w:val="center"/>
          </w:tcPr>
          <w:p w14:paraId="736AA4AC" w14:textId="77777777" w:rsidR="00C60FB3" w:rsidRPr="00B74DC4" w:rsidRDefault="00C60FB3" w:rsidP="0046157B">
            <w:pPr>
              <w:jc w:val="center"/>
              <w:rPr>
                <w:rFonts w:cstheme="majorHAnsi"/>
                <w:b/>
                <w:sz w:val="22"/>
                <w:szCs w:val="22"/>
                <w:highlight w:val="yellow"/>
                <w:lang w:val="es-ES"/>
              </w:rPr>
            </w:pPr>
          </w:p>
        </w:tc>
        <w:tc>
          <w:tcPr>
            <w:tcW w:w="4140" w:type="dxa"/>
            <w:shd w:val="clear" w:color="auto" w:fill="FFFFFF" w:themeFill="background1"/>
            <w:vAlign w:val="center"/>
          </w:tcPr>
          <w:p w14:paraId="736AA4AD" w14:textId="4ADD02DB" w:rsidR="00C60FB3" w:rsidRPr="00B74DC4" w:rsidRDefault="00CE151D" w:rsidP="00B74DC4">
            <w:pPr>
              <w:rPr>
                <w:rFonts w:cstheme="majorHAnsi"/>
                <w:sz w:val="22"/>
                <w:szCs w:val="22"/>
                <w:highlight w:val="yellow"/>
                <w:lang w:val="es-ES"/>
              </w:rPr>
            </w:pPr>
            <w:r w:rsidRPr="00B74DC4">
              <w:rPr>
                <w:rFonts w:cstheme="majorHAnsi"/>
                <w:sz w:val="22"/>
                <w:szCs w:val="22"/>
                <w:lang w:val="es-ES"/>
              </w:rPr>
              <w:t xml:space="preserve">El proyecto tiene un enfoque </w:t>
            </w:r>
            <w:r w:rsidR="00E91EF6" w:rsidRPr="00B74DC4">
              <w:rPr>
                <w:rFonts w:cstheme="majorHAnsi"/>
                <w:sz w:val="22"/>
                <w:szCs w:val="22"/>
                <w:lang w:val="es-ES"/>
              </w:rPr>
              <w:t xml:space="preserve">diferencial en todas sus actividades. </w:t>
            </w:r>
            <w:r w:rsidR="00D1130B">
              <w:rPr>
                <w:rFonts w:cstheme="majorHAnsi"/>
                <w:sz w:val="22"/>
                <w:szCs w:val="22"/>
                <w:lang w:val="es-ES"/>
              </w:rPr>
              <w:t>Se cuenta con un plan de trabajo que integra acciones diferenciadas para responder a las necesidades particulares de las mujeres y población LGBTI en las distintas etapas del proceso judicial.</w:t>
            </w:r>
          </w:p>
        </w:tc>
      </w:tr>
      <w:tr w:rsidR="00C60FB3" w:rsidRPr="00FD2740" w14:paraId="736AA4BE" w14:textId="77777777" w:rsidTr="00B74DC4">
        <w:trPr>
          <w:trHeight w:val="593"/>
        </w:trPr>
        <w:tc>
          <w:tcPr>
            <w:tcW w:w="3505" w:type="dxa"/>
            <w:vMerge w:val="restart"/>
            <w:shd w:val="clear" w:color="auto" w:fill="auto"/>
            <w:vAlign w:val="center"/>
          </w:tcPr>
          <w:p w14:paraId="736AA4BC" w14:textId="77777777" w:rsidR="00C60FB3" w:rsidRPr="00B74DC4" w:rsidRDefault="00C60FB3" w:rsidP="00C630DE">
            <w:pPr>
              <w:rPr>
                <w:rFonts w:cstheme="majorHAnsi"/>
                <w:b/>
                <w:sz w:val="22"/>
                <w:szCs w:val="22"/>
                <w:lang w:val="es-ES"/>
              </w:rPr>
            </w:pPr>
          </w:p>
        </w:tc>
        <w:tc>
          <w:tcPr>
            <w:tcW w:w="9630" w:type="dxa"/>
            <w:gridSpan w:val="5"/>
            <w:shd w:val="clear" w:color="auto" w:fill="0F243E"/>
            <w:vAlign w:val="center"/>
          </w:tcPr>
          <w:p w14:paraId="736AA4BD" w14:textId="77777777" w:rsidR="00C60FB3" w:rsidRPr="00B74DC4" w:rsidRDefault="00C60FB3" w:rsidP="00C630DE">
            <w:pPr>
              <w:rPr>
                <w:rFonts w:cstheme="majorHAnsi"/>
                <w:b/>
                <w:sz w:val="22"/>
                <w:szCs w:val="22"/>
                <w:lang w:val="es-ES"/>
              </w:rPr>
            </w:pPr>
            <w:r w:rsidRPr="00B74DC4">
              <w:rPr>
                <w:rFonts w:cstheme="majorHAnsi"/>
                <w:b/>
                <w:sz w:val="22"/>
                <w:szCs w:val="22"/>
                <w:lang w:val="es-ES"/>
              </w:rPr>
              <w:t xml:space="preserve">PREGUNTA4: ¿Cuál es la categorización general del riesgo del proyecto? </w:t>
            </w:r>
          </w:p>
        </w:tc>
      </w:tr>
      <w:tr w:rsidR="00C60FB3" w:rsidRPr="00B74DC4" w14:paraId="736AA4C3" w14:textId="77777777" w:rsidTr="00B74DC4">
        <w:tc>
          <w:tcPr>
            <w:tcW w:w="3505" w:type="dxa"/>
            <w:vMerge/>
            <w:shd w:val="clear" w:color="auto" w:fill="auto"/>
            <w:vAlign w:val="center"/>
          </w:tcPr>
          <w:p w14:paraId="736AA4BF" w14:textId="77777777" w:rsidR="00C60FB3" w:rsidRPr="00B74DC4" w:rsidRDefault="00C60FB3" w:rsidP="00C630DE">
            <w:pPr>
              <w:rPr>
                <w:rFonts w:cstheme="majorHAnsi"/>
                <w:sz w:val="22"/>
                <w:szCs w:val="22"/>
                <w:u w:val="single"/>
                <w:lang w:val="es-ES"/>
              </w:rPr>
            </w:pPr>
          </w:p>
        </w:tc>
        <w:tc>
          <w:tcPr>
            <w:tcW w:w="5490" w:type="dxa"/>
            <w:gridSpan w:val="4"/>
            <w:shd w:val="clear" w:color="auto" w:fill="auto"/>
            <w:vAlign w:val="center"/>
          </w:tcPr>
          <w:p w14:paraId="736AA4C0" w14:textId="77777777" w:rsidR="00C60FB3" w:rsidRPr="00B74DC4" w:rsidRDefault="00C60FB3" w:rsidP="0076593F">
            <w:pPr>
              <w:jc w:val="center"/>
              <w:rPr>
                <w:rFonts w:cstheme="majorHAnsi"/>
                <w:b/>
                <w:sz w:val="22"/>
                <w:szCs w:val="22"/>
                <w:lang w:val="es-ES"/>
              </w:rPr>
            </w:pPr>
            <w:r w:rsidRPr="00B74DC4">
              <w:rPr>
                <w:rFonts w:cstheme="majorHAnsi"/>
                <w:sz w:val="22"/>
                <w:szCs w:val="22"/>
                <w:lang w:val="es-ES"/>
              </w:rPr>
              <w:t>Marque el recuadro correspondiente a continuación.</w:t>
            </w:r>
          </w:p>
          <w:p w14:paraId="736AA4C1" w14:textId="77777777" w:rsidR="00C60FB3" w:rsidRPr="00B74DC4" w:rsidRDefault="00C60FB3" w:rsidP="00C630DE">
            <w:pPr>
              <w:jc w:val="center"/>
              <w:rPr>
                <w:rFonts w:cstheme="majorHAnsi"/>
                <w:b/>
                <w:sz w:val="22"/>
                <w:szCs w:val="22"/>
                <w:lang w:val="es-ES"/>
              </w:rPr>
            </w:pPr>
          </w:p>
        </w:tc>
        <w:tc>
          <w:tcPr>
            <w:tcW w:w="4140" w:type="dxa"/>
            <w:shd w:val="clear" w:color="auto" w:fill="auto"/>
            <w:vAlign w:val="center"/>
          </w:tcPr>
          <w:p w14:paraId="736AA4C2" w14:textId="77777777" w:rsidR="00C60FB3" w:rsidRPr="00B74DC4" w:rsidRDefault="00C60FB3" w:rsidP="00C630DE">
            <w:pPr>
              <w:jc w:val="center"/>
              <w:rPr>
                <w:rFonts w:cstheme="majorHAnsi"/>
                <w:b/>
                <w:sz w:val="22"/>
                <w:szCs w:val="22"/>
                <w:lang w:val="es-ES"/>
              </w:rPr>
            </w:pPr>
            <w:r w:rsidRPr="00B74DC4">
              <w:rPr>
                <w:rFonts w:cstheme="majorHAnsi"/>
                <w:b/>
                <w:sz w:val="22"/>
                <w:szCs w:val="22"/>
                <w:lang w:val="es-ES"/>
              </w:rPr>
              <w:t>Comentarios</w:t>
            </w:r>
          </w:p>
        </w:tc>
      </w:tr>
      <w:tr w:rsidR="00C60FB3" w:rsidRPr="00B74DC4" w14:paraId="736AA4C8" w14:textId="77777777" w:rsidTr="00B74DC4">
        <w:trPr>
          <w:trHeight w:val="251"/>
        </w:trPr>
        <w:tc>
          <w:tcPr>
            <w:tcW w:w="3505" w:type="dxa"/>
            <w:vMerge/>
            <w:shd w:val="clear" w:color="auto" w:fill="auto"/>
            <w:vAlign w:val="center"/>
          </w:tcPr>
          <w:p w14:paraId="736AA4C4" w14:textId="77777777" w:rsidR="00C60FB3" w:rsidRPr="00B74DC4" w:rsidRDefault="00C60FB3" w:rsidP="00C630DE">
            <w:pPr>
              <w:rPr>
                <w:rFonts w:cstheme="majorHAnsi"/>
                <w:sz w:val="22"/>
                <w:szCs w:val="22"/>
                <w:lang w:val="es-ES"/>
              </w:rPr>
            </w:pPr>
          </w:p>
        </w:tc>
        <w:tc>
          <w:tcPr>
            <w:tcW w:w="4343" w:type="dxa"/>
            <w:gridSpan w:val="3"/>
            <w:shd w:val="clear" w:color="auto" w:fill="auto"/>
            <w:vAlign w:val="center"/>
          </w:tcPr>
          <w:p w14:paraId="736AA4C5" w14:textId="77777777" w:rsidR="00C60FB3" w:rsidRPr="00B74DC4" w:rsidRDefault="00C60FB3" w:rsidP="00C630DE">
            <w:pPr>
              <w:jc w:val="right"/>
              <w:rPr>
                <w:rFonts w:cstheme="majorHAnsi"/>
                <w:b/>
                <w:sz w:val="22"/>
                <w:szCs w:val="22"/>
                <w:lang w:val="es-ES"/>
              </w:rPr>
            </w:pPr>
            <w:r w:rsidRPr="00B74DC4">
              <w:rPr>
                <w:rFonts w:cstheme="majorHAnsi"/>
                <w:b/>
                <w:sz w:val="22"/>
                <w:szCs w:val="22"/>
                <w:lang w:val="es-ES"/>
              </w:rPr>
              <w:t>Riesgo bajo</w:t>
            </w:r>
          </w:p>
        </w:tc>
        <w:tc>
          <w:tcPr>
            <w:tcW w:w="1147" w:type="dxa"/>
            <w:shd w:val="clear" w:color="auto" w:fill="auto"/>
            <w:vAlign w:val="center"/>
          </w:tcPr>
          <w:p w14:paraId="736AA4C6" w14:textId="45E6B898" w:rsidR="00C60FB3" w:rsidRPr="00B74DC4" w:rsidRDefault="00DD363E" w:rsidP="00551158">
            <w:pPr>
              <w:ind w:left="-2230" w:firstLine="2230"/>
              <w:jc w:val="center"/>
              <w:rPr>
                <w:rFonts w:cstheme="majorHAnsi"/>
                <w:b/>
                <w:sz w:val="22"/>
                <w:szCs w:val="22"/>
                <w:lang w:val="es-ES"/>
              </w:rPr>
            </w:pPr>
            <w:r w:rsidRPr="00B74DC4">
              <w:rPr>
                <w:rFonts w:cstheme="majorHAnsi"/>
                <w:b/>
                <w:sz w:val="22"/>
                <w:szCs w:val="22"/>
                <w:lang w:val="es-ES"/>
              </w:rPr>
              <w:t>X</w:t>
            </w:r>
          </w:p>
        </w:tc>
        <w:tc>
          <w:tcPr>
            <w:tcW w:w="4140" w:type="dxa"/>
            <w:shd w:val="clear" w:color="auto" w:fill="auto"/>
            <w:vAlign w:val="center"/>
          </w:tcPr>
          <w:p w14:paraId="736AA4C7" w14:textId="77777777" w:rsidR="00C60FB3" w:rsidRPr="00B74DC4" w:rsidRDefault="00C60FB3" w:rsidP="00C630DE">
            <w:pPr>
              <w:rPr>
                <w:rFonts w:cstheme="majorHAnsi"/>
                <w:b/>
                <w:sz w:val="22"/>
                <w:szCs w:val="22"/>
                <w:lang w:val="es-ES"/>
              </w:rPr>
            </w:pPr>
          </w:p>
        </w:tc>
      </w:tr>
      <w:tr w:rsidR="00C60FB3" w:rsidRPr="00B74DC4" w14:paraId="736AA4CD" w14:textId="77777777" w:rsidTr="00B74DC4">
        <w:tc>
          <w:tcPr>
            <w:tcW w:w="3505" w:type="dxa"/>
            <w:vMerge/>
            <w:shd w:val="clear" w:color="auto" w:fill="auto"/>
            <w:vAlign w:val="center"/>
          </w:tcPr>
          <w:p w14:paraId="736AA4C9" w14:textId="77777777" w:rsidR="00C60FB3" w:rsidRPr="00B74DC4" w:rsidRDefault="00C60FB3" w:rsidP="00C630DE">
            <w:pPr>
              <w:rPr>
                <w:rFonts w:cstheme="majorHAnsi"/>
                <w:sz w:val="22"/>
                <w:szCs w:val="22"/>
                <w:lang w:val="es-ES"/>
              </w:rPr>
            </w:pPr>
          </w:p>
        </w:tc>
        <w:tc>
          <w:tcPr>
            <w:tcW w:w="4343" w:type="dxa"/>
            <w:gridSpan w:val="3"/>
            <w:shd w:val="clear" w:color="auto" w:fill="auto"/>
            <w:vAlign w:val="center"/>
          </w:tcPr>
          <w:p w14:paraId="736AA4CA" w14:textId="77777777" w:rsidR="00C60FB3" w:rsidRPr="00B74DC4" w:rsidRDefault="00C60FB3" w:rsidP="00C630DE">
            <w:pPr>
              <w:jc w:val="right"/>
              <w:rPr>
                <w:rFonts w:cstheme="majorHAnsi"/>
                <w:b/>
                <w:sz w:val="22"/>
                <w:szCs w:val="22"/>
                <w:lang w:val="es-ES"/>
              </w:rPr>
            </w:pPr>
            <w:r w:rsidRPr="00B74DC4">
              <w:rPr>
                <w:rFonts w:cstheme="majorHAnsi"/>
                <w:b/>
                <w:sz w:val="22"/>
                <w:szCs w:val="22"/>
                <w:lang w:val="es-ES"/>
              </w:rPr>
              <w:t>Riesgo moderado</w:t>
            </w:r>
          </w:p>
        </w:tc>
        <w:tc>
          <w:tcPr>
            <w:tcW w:w="1147" w:type="dxa"/>
            <w:shd w:val="clear" w:color="auto" w:fill="auto"/>
            <w:vAlign w:val="center"/>
          </w:tcPr>
          <w:p w14:paraId="736AA4CB" w14:textId="77777777" w:rsidR="00C60FB3" w:rsidRPr="00B74DC4" w:rsidRDefault="00C60FB3" w:rsidP="00551158">
            <w:pPr>
              <w:ind w:left="-2230" w:firstLine="2230"/>
              <w:jc w:val="center"/>
              <w:rPr>
                <w:rFonts w:cstheme="majorHAnsi"/>
                <w:b/>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4CC" w14:textId="77777777" w:rsidR="00C60FB3" w:rsidRPr="00B74DC4" w:rsidRDefault="00C60FB3" w:rsidP="00C630DE">
            <w:pPr>
              <w:rPr>
                <w:rFonts w:cstheme="majorHAnsi"/>
                <w:b/>
                <w:sz w:val="22"/>
                <w:szCs w:val="22"/>
                <w:lang w:val="es-ES"/>
              </w:rPr>
            </w:pPr>
          </w:p>
        </w:tc>
      </w:tr>
      <w:tr w:rsidR="00C60FB3" w:rsidRPr="00B74DC4" w14:paraId="736AA4D2" w14:textId="77777777" w:rsidTr="00B74DC4">
        <w:tc>
          <w:tcPr>
            <w:tcW w:w="3505" w:type="dxa"/>
            <w:vMerge/>
            <w:shd w:val="clear" w:color="auto" w:fill="auto"/>
            <w:vAlign w:val="center"/>
          </w:tcPr>
          <w:p w14:paraId="736AA4CE" w14:textId="77777777" w:rsidR="00C60FB3" w:rsidRPr="00B74DC4" w:rsidRDefault="00C60FB3" w:rsidP="00C630DE">
            <w:pPr>
              <w:rPr>
                <w:rFonts w:cstheme="majorHAnsi"/>
                <w:sz w:val="22"/>
                <w:szCs w:val="22"/>
                <w:lang w:val="es-ES"/>
              </w:rPr>
            </w:pPr>
          </w:p>
        </w:tc>
        <w:tc>
          <w:tcPr>
            <w:tcW w:w="4343" w:type="dxa"/>
            <w:gridSpan w:val="3"/>
            <w:shd w:val="clear" w:color="auto" w:fill="auto"/>
            <w:vAlign w:val="center"/>
          </w:tcPr>
          <w:p w14:paraId="736AA4CF" w14:textId="77777777" w:rsidR="00C60FB3" w:rsidRPr="00B74DC4" w:rsidRDefault="00C60FB3" w:rsidP="00C630DE">
            <w:pPr>
              <w:jc w:val="right"/>
              <w:rPr>
                <w:rFonts w:cstheme="majorHAnsi"/>
                <w:b/>
                <w:sz w:val="22"/>
                <w:szCs w:val="22"/>
                <w:lang w:val="es-ES"/>
              </w:rPr>
            </w:pPr>
            <w:r w:rsidRPr="00B74DC4">
              <w:rPr>
                <w:rFonts w:cstheme="majorHAnsi"/>
                <w:b/>
                <w:sz w:val="22"/>
                <w:szCs w:val="22"/>
                <w:lang w:val="es-ES"/>
              </w:rPr>
              <w:t>Riesgo alto</w:t>
            </w:r>
          </w:p>
        </w:tc>
        <w:tc>
          <w:tcPr>
            <w:tcW w:w="1147" w:type="dxa"/>
            <w:shd w:val="clear" w:color="auto" w:fill="auto"/>
            <w:vAlign w:val="center"/>
          </w:tcPr>
          <w:p w14:paraId="736AA4D0" w14:textId="77777777" w:rsidR="00C60FB3" w:rsidRPr="00B74DC4" w:rsidRDefault="00C60FB3" w:rsidP="00551158">
            <w:pPr>
              <w:ind w:left="-2230" w:firstLine="2230"/>
              <w:jc w:val="center"/>
              <w:rPr>
                <w:rFonts w:cstheme="majorHAnsi"/>
                <w:b/>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4D1" w14:textId="77777777" w:rsidR="00C60FB3" w:rsidRPr="00B74DC4" w:rsidRDefault="00C60FB3" w:rsidP="00C630DE">
            <w:pPr>
              <w:rPr>
                <w:rFonts w:cstheme="majorHAnsi"/>
                <w:b/>
                <w:sz w:val="22"/>
                <w:szCs w:val="22"/>
                <w:lang w:val="es-ES"/>
              </w:rPr>
            </w:pPr>
          </w:p>
        </w:tc>
      </w:tr>
      <w:tr w:rsidR="00C60FB3" w:rsidRPr="00FD2740" w14:paraId="736AA4D6" w14:textId="77777777" w:rsidTr="00B74DC4">
        <w:trPr>
          <w:trHeight w:val="782"/>
        </w:trPr>
        <w:tc>
          <w:tcPr>
            <w:tcW w:w="3505" w:type="dxa"/>
            <w:vMerge w:val="restart"/>
            <w:shd w:val="clear" w:color="auto" w:fill="FFFFFF"/>
            <w:vAlign w:val="center"/>
          </w:tcPr>
          <w:p w14:paraId="736AA4D3" w14:textId="77777777" w:rsidR="00C60FB3" w:rsidRPr="00B74DC4" w:rsidRDefault="00C60FB3" w:rsidP="00C630DE">
            <w:pPr>
              <w:ind w:hanging="18"/>
              <w:rPr>
                <w:rFonts w:cstheme="majorHAnsi"/>
                <w:b/>
                <w:sz w:val="22"/>
                <w:szCs w:val="22"/>
                <w:lang w:val="es-ES"/>
              </w:rPr>
            </w:pPr>
          </w:p>
        </w:tc>
        <w:tc>
          <w:tcPr>
            <w:tcW w:w="5490" w:type="dxa"/>
            <w:gridSpan w:val="4"/>
            <w:shd w:val="clear" w:color="auto" w:fill="0F243E"/>
            <w:vAlign w:val="center"/>
          </w:tcPr>
          <w:p w14:paraId="736AA4D4" w14:textId="77777777" w:rsidR="00C60FB3" w:rsidRPr="00B74DC4" w:rsidRDefault="00C60FB3" w:rsidP="00C630DE">
            <w:pPr>
              <w:tabs>
                <w:tab w:val="left" w:pos="360"/>
              </w:tabs>
              <w:rPr>
                <w:rFonts w:cstheme="majorHAnsi"/>
                <w:sz w:val="22"/>
                <w:szCs w:val="22"/>
                <w:lang w:val="es-ES"/>
              </w:rPr>
            </w:pPr>
            <w:r w:rsidRPr="00B74DC4">
              <w:rPr>
                <w:rFonts w:cstheme="majorHAnsi"/>
                <w:b/>
                <w:sz w:val="22"/>
                <w:szCs w:val="22"/>
                <w:lang w:val="es-ES"/>
              </w:rPr>
              <w:t>PREGUNTA 5: Sobre la base de los riesgos identificados y su categorización, ¿cuáles son los requisitos relevantes de los SES?</w:t>
            </w:r>
          </w:p>
        </w:tc>
        <w:tc>
          <w:tcPr>
            <w:tcW w:w="4140" w:type="dxa"/>
            <w:shd w:val="clear" w:color="auto" w:fill="0F243E"/>
            <w:vAlign w:val="center"/>
          </w:tcPr>
          <w:p w14:paraId="736AA4D5" w14:textId="77777777" w:rsidR="00C60FB3" w:rsidRPr="00B74DC4" w:rsidRDefault="00C60FB3" w:rsidP="00C630DE">
            <w:pPr>
              <w:tabs>
                <w:tab w:val="left" w:pos="360"/>
              </w:tabs>
              <w:jc w:val="center"/>
              <w:rPr>
                <w:rFonts w:cstheme="majorHAnsi"/>
                <w:b/>
                <w:sz w:val="22"/>
                <w:szCs w:val="22"/>
                <w:lang w:val="es-ES"/>
              </w:rPr>
            </w:pPr>
          </w:p>
        </w:tc>
      </w:tr>
      <w:tr w:rsidR="00C60FB3" w:rsidRPr="00B74DC4" w14:paraId="736AA4DA" w14:textId="77777777" w:rsidTr="00B74DC4">
        <w:trPr>
          <w:trHeight w:val="359"/>
        </w:trPr>
        <w:tc>
          <w:tcPr>
            <w:tcW w:w="3505" w:type="dxa"/>
            <w:vMerge/>
            <w:shd w:val="clear" w:color="auto" w:fill="FFFFFF"/>
            <w:vAlign w:val="center"/>
          </w:tcPr>
          <w:p w14:paraId="736AA4D7" w14:textId="77777777" w:rsidR="00C60FB3" w:rsidRPr="00B74DC4" w:rsidRDefault="00C60FB3" w:rsidP="00C630DE">
            <w:pPr>
              <w:rPr>
                <w:rFonts w:cstheme="majorHAnsi"/>
                <w:sz w:val="22"/>
                <w:szCs w:val="22"/>
                <w:u w:val="single"/>
                <w:lang w:val="es-ES"/>
              </w:rPr>
            </w:pPr>
          </w:p>
        </w:tc>
        <w:tc>
          <w:tcPr>
            <w:tcW w:w="5490" w:type="dxa"/>
            <w:gridSpan w:val="4"/>
            <w:shd w:val="clear" w:color="auto" w:fill="auto"/>
            <w:vAlign w:val="center"/>
          </w:tcPr>
          <w:p w14:paraId="736AA4D8" w14:textId="77777777" w:rsidR="00C60FB3" w:rsidRPr="00B74DC4" w:rsidRDefault="00C60FB3" w:rsidP="0076593F">
            <w:pPr>
              <w:tabs>
                <w:tab w:val="left" w:pos="360"/>
              </w:tabs>
              <w:jc w:val="center"/>
              <w:rPr>
                <w:rFonts w:cstheme="majorHAnsi"/>
                <w:b/>
                <w:sz w:val="22"/>
                <w:szCs w:val="22"/>
                <w:lang w:val="es-ES"/>
              </w:rPr>
            </w:pPr>
            <w:r w:rsidRPr="00B74DC4">
              <w:rPr>
                <w:rFonts w:cstheme="majorHAnsi"/>
                <w:sz w:val="22"/>
                <w:szCs w:val="22"/>
                <w:lang w:val="es-ES"/>
              </w:rPr>
              <w:t>Marque todos los que aplican.</w:t>
            </w:r>
          </w:p>
        </w:tc>
        <w:tc>
          <w:tcPr>
            <w:tcW w:w="4140" w:type="dxa"/>
            <w:shd w:val="clear" w:color="auto" w:fill="auto"/>
            <w:vAlign w:val="center"/>
          </w:tcPr>
          <w:p w14:paraId="736AA4D9" w14:textId="77777777" w:rsidR="00C60FB3" w:rsidRPr="00B74DC4" w:rsidRDefault="00C60FB3" w:rsidP="00C630DE">
            <w:pPr>
              <w:tabs>
                <w:tab w:val="left" w:pos="360"/>
              </w:tabs>
              <w:jc w:val="center"/>
              <w:rPr>
                <w:rFonts w:cstheme="majorHAnsi"/>
                <w:b/>
                <w:sz w:val="22"/>
                <w:szCs w:val="22"/>
                <w:lang w:val="es-ES"/>
              </w:rPr>
            </w:pPr>
            <w:r w:rsidRPr="00B74DC4">
              <w:rPr>
                <w:rFonts w:cstheme="majorHAnsi"/>
                <w:b/>
                <w:sz w:val="22"/>
                <w:szCs w:val="22"/>
                <w:lang w:val="es-ES"/>
              </w:rPr>
              <w:t>Comentarios</w:t>
            </w:r>
          </w:p>
        </w:tc>
      </w:tr>
      <w:tr w:rsidR="00C60FB3" w:rsidRPr="00D1130B" w14:paraId="736AA4DF" w14:textId="77777777" w:rsidTr="00B74DC4">
        <w:tc>
          <w:tcPr>
            <w:tcW w:w="3505" w:type="dxa"/>
            <w:vMerge/>
            <w:shd w:val="clear" w:color="auto" w:fill="FFFFFF"/>
            <w:vAlign w:val="center"/>
          </w:tcPr>
          <w:p w14:paraId="736AA4DB"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DC"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Principio 1: Derechos humanos</w:t>
            </w:r>
          </w:p>
        </w:tc>
        <w:tc>
          <w:tcPr>
            <w:tcW w:w="1147" w:type="dxa"/>
            <w:shd w:val="clear" w:color="auto" w:fill="auto"/>
            <w:vAlign w:val="center"/>
          </w:tcPr>
          <w:p w14:paraId="736AA4DD" w14:textId="484910CE" w:rsidR="00C60FB3" w:rsidRPr="00B74DC4" w:rsidRDefault="00C75984" w:rsidP="00551158">
            <w:pPr>
              <w:tabs>
                <w:tab w:val="left" w:pos="360"/>
              </w:tabs>
              <w:jc w:val="center"/>
              <w:rPr>
                <w:rFonts w:cstheme="majorHAnsi"/>
                <w:sz w:val="22"/>
                <w:szCs w:val="22"/>
                <w:lang w:val="es-ES"/>
              </w:rPr>
            </w:pPr>
            <w:r w:rsidRPr="00B74DC4">
              <w:rPr>
                <w:rFonts w:cstheme="majorHAnsi"/>
                <w:b/>
                <w:sz w:val="22"/>
                <w:szCs w:val="22"/>
                <w:lang w:val="es-ES"/>
              </w:rPr>
              <w:t>X</w:t>
            </w:r>
          </w:p>
        </w:tc>
        <w:tc>
          <w:tcPr>
            <w:tcW w:w="4140" w:type="dxa"/>
            <w:shd w:val="clear" w:color="auto" w:fill="auto"/>
            <w:vAlign w:val="center"/>
          </w:tcPr>
          <w:p w14:paraId="736AA4DE" w14:textId="353AA784" w:rsidR="00C60FB3" w:rsidRPr="00B74DC4" w:rsidRDefault="00D1130B" w:rsidP="00551158">
            <w:pPr>
              <w:tabs>
                <w:tab w:val="left" w:pos="360"/>
              </w:tabs>
              <w:rPr>
                <w:rFonts w:cstheme="majorHAnsi"/>
                <w:sz w:val="22"/>
                <w:szCs w:val="22"/>
                <w:lang w:val="es-ES"/>
              </w:rPr>
            </w:pPr>
            <w:r>
              <w:rPr>
                <w:rFonts w:cstheme="majorHAnsi"/>
                <w:sz w:val="22"/>
                <w:szCs w:val="22"/>
                <w:lang w:val="es-ES"/>
              </w:rPr>
              <w:t>E</w:t>
            </w:r>
            <w:r w:rsidRPr="00FD2740">
              <w:rPr>
                <w:rFonts w:cstheme="majorHAnsi"/>
                <w:sz w:val="22"/>
                <w:szCs w:val="22"/>
                <w:lang w:val="es-ES"/>
              </w:rPr>
              <w:t>ste proyecto guarda una estrecha relación con la dignificación de las victimas porque contribuye de manera efectiva al cumplimiento de los estándares internacionales en materia de justicia como es el esclarecimiento de los hechos por vía judicial, el reconocimiento de responsabilidades y la asignación de medidas sancionatorias</w:t>
            </w:r>
          </w:p>
        </w:tc>
      </w:tr>
      <w:tr w:rsidR="00C60FB3" w:rsidRPr="00D1130B" w14:paraId="736AA4E4" w14:textId="77777777" w:rsidTr="00B74DC4">
        <w:tc>
          <w:tcPr>
            <w:tcW w:w="3505" w:type="dxa"/>
            <w:vMerge/>
            <w:shd w:val="clear" w:color="auto" w:fill="FFFFFF"/>
            <w:vAlign w:val="center"/>
          </w:tcPr>
          <w:p w14:paraId="736AA4E0"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E1" w14:textId="10E4EA51" w:rsidR="00C60FB3" w:rsidRPr="00B74DC4" w:rsidRDefault="00C60FB3" w:rsidP="00D1130B">
            <w:pPr>
              <w:tabs>
                <w:tab w:val="left" w:pos="270"/>
              </w:tabs>
              <w:ind w:left="270" w:hanging="270"/>
              <w:rPr>
                <w:rFonts w:cstheme="majorHAnsi"/>
                <w:b/>
                <w:sz w:val="22"/>
                <w:szCs w:val="22"/>
                <w:lang w:val="es-ES"/>
              </w:rPr>
            </w:pPr>
            <w:r w:rsidRPr="00B74DC4">
              <w:rPr>
                <w:rFonts w:cstheme="majorHAnsi"/>
                <w:b/>
                <w:sz w:val="22"/>
                <w:szCs w:val="22"/>
                <w:lang w:val="es-ES"/>
              </w:rPr>
              <w:t xml:space="preserve">Principio 2: Equidad de género </w:t>
            </w:r>
            <w:r w:rsidR="00D1130B">
              <w:rPr>
                <w:rFonts w:cstheme="majorHAnsi"/>
                <w:b/>
                <w:sz w:val="22"/>
                <w:szCs w:val="22"/>
                <w:lang w:val="es-ES"/>
              </w:rPr>
              <w:t xml:space="preserve">y </w:t>
            </w:r>
            <w:r w:rsidRPr="00B74DC4">
              <w:rPr>
                <w:rFonts w:cstheme="majorHAnsi"/>
                <w:b/>
                <w:sz w:val="22"/>
                <w:szCs w:val="22"/>
                <w:lang w:val="es-ES"/>
              </w:rPr>
              <w:t>empoderamiento de la mujer</w:t>
            </w:r>
          </w:p>
        </w:tc>
        <w:tc>
          <w:tcPr>
            <w:tcW w:w="1147" w:type="dxa"/>
            <w:shd w:val="clear" w:color="auto" w:fill="auto"/>
            <w:vAlign w:val="center"/>
          </w:tcPr>
          <w:p w14:paraId="736AA4E2" w14:textId="00A31148" w:rsidR="00C60FB3" w:rsidRPr="00B74DC4" w:rsidRDefault="00C75984" w:rsidP="00551158">
            <w:pPr>
              <w:tabs>
                <w:tab w:val="left" w:pos="360"/>
              </w:tabs>
              <w:jc w:val="center"/>
              <w:rPr>
                <w:rFonts w:cstheme="majorHAnsi"/>
                <w:sz w:val="22"/>
                <w:szCs w:val="22"/>
                <w:lang w:val="es-ES"/>
              </w:rPr>
            </w:pPr>
            <w:r w:rsidRPr="00B74DC4">
              <w:rPr>
                <w:rFonts w:cstheme="majorHAnsi"/>
                <w:b/>
                <w:sz w:val="22"/>
                <w:szCs w:val="22"/>
                <w:lang w:val="es-ES"/>
              </w:rPr>
              <w:t>X</w:t>
            </w:r>
          </w:p>
        </w:tc>
        <w:tc>
          <w:tcPr>
            <w:tcW w:w="4140" w:type="dxa"/>
            <w:shd w:val="clear" w:color="auto" w:fill="auto"/>
            <w:vAlign w:val="center"/>
          </w:tcPr>
          <w:p w14:paraId="736AA4E3" w14:textId="7DD848A1" w:rsidR="00C60FB3" w:rsidRPr="00B74DC4" w:rsidRDefault="00D1130B" w:rsidP="00551158">
            <w:pPr>
              <w:tabs>
                <w:tab w:val="left" w:pos="360"/>
              </w:tabs>
              <w:rPr>
                <w:rFonts w:cstheme="majorHAnsi"/>
                <w:sz w:val="22"/>
                <w:szCs w:val="22"/>
                <w:lang w:val="es-ES"/>
              </w:rPr>
            </w:pPr>
            <w:r w:rsidRPr="00D1130B">
              <w:rPr>
                <w:rFonts w:cstheme="majorHAnsi"/>
                <w:sz w:val="22"/>
                <w:szCs w:val="22"/>
                <w:lang w:val="es-ES"/>
              </w:rPr>
              <w:t>Los proyectos de escritos de determinación de los hechos y conductas realizados con el apoyo de los cuartos de análisis que contemplará analista(s) y experto(s) en género, visibilizarán aquellos hechos victimizantes relacionados con violencia basada en género, cuando así sea identificado en el marco de las diligencias judiciales.</w:t>
            </w:r>
          </w:p>
        </w:tc>
      </w:tr>
      <w:tr w:rsidR="00C60FB3" w:rsidRPr="00FD2740" w14:paraId="736AA4E9" w14:textId="77777777" w:rsidTr="00B74DC4">
        <w:tc>
          <w:tcPr>
            <w:tcW w:w="3505" w:type="dxa"/>
            <w:vMerge/>
            <w:shd w:val="clear" w:color="auto" w:fill="FFFFFF"/>
            <w:vAlign w:val="center"/>
          </w:tcPr>
          <w:p w14:paraId="736AA4E5"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E6"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1.</w:t>
            </w:r>
            <w:r w:rsidRPr="00B74DC4">
              <w:rPr>
                <w:rFonts w:cstheme="majorHAnsi"/>
                <w:b/>
                <w:sz w:val="22"/>
                <w:szCs w:val="22"/>
                <w:lang w:val="es-ES"/>
              </w:rPr>
              <w:tab/>
              <w:t xml:space="preserve">Conservación de la biodiversidad y gestión de los recursos naturales </w:t>
            </w:r>
          </w:p>
        </w:tc>
        <w:tc>
          <w:tcPr>
            <w:tcW w:w="1147" w:type="dxa"/>
            <w:shd w:val="clear" w:color="auto" w:fill="auto"/>
            <w:vAlign w:val="center"/>
          </w:tcPr>
          <w:p w14:paraId="736AA4E7" w14:textId="21C276CD" w:rsidR="00C60FB3" w:rsidRPr="00B74DC4" w:rsidRDefault="003B63D3" w:rsidP="00551158">
            <w:pPr>
              <w:tabs>
                <w:tab w:val="left" w:pos="360"/>
              </w:tabs>
              <w:jc w:val="center"/>
              <w:rPr>
                <w:rFonts w:cstheme="majorHAnsi"/>
                <w:sz w:val="22"/>
                <w:szCs w:val="22"/>
                <w:lang w:val="es-ES"/>
              </w:rPr>
            </w:pPr>
            <w:r w:rsidRPr="00B74DC4">
              <w:rPr>
                <w:rFonts w:cstheme="majorHAnsi"/>
                <w:b/>
                <w:sz w:val="22"/>
                <w:szCs w:val="22"/>
                <w:lang w:val="es-ES"/>
              </w:rPr>
              <w:t>X</w:t>
            </w:r>
          </w:p>
        </w:tc>
        <w:tc>
          <w:tcPr>
            <w:tcW w:w="4140" w:type="dxa"/>
            <w:shd w:val="clear" w:color="auto" w:fill="auto"/>
            <w:vAlign w:val="center"/>
          </w:tcPr>
          <w:p w14:paraId="736AA4E8" w14:textId="57813C51" w:rsidR="00C60FB3" w:rsidRPr="00B74DC4" w:rsidRDefault="00024B24" w:rsidP="00551158">
            <w:pPr>
              <w:pStyle w:val="Default"/>
              <w:rPr>
                <w:rFonts w:asciiTheme="majorHAnsi" w:hAnsiTheme="majorHAnsi" w:cstheme="majorHAnsi"/>
                <w:sz w:val="22"/>
                <w:szCs w:val="22"/>
              </w:rPr>
            </w:pPr>
            <w:r w:rsidRPr="00B74DC4">
              <w:rPr>
                <w:rFonts w:asciiTheme="majorHAnsi" w:hAnsiTheme="majorHAnsi" w:cstheme="majorHAnsi"/>
                <w:sz w:val="22"/>
                <w:szCs w:val="22"/>
              </w:rPr>
              <w:t xml:space="preserve">El PNUD se compromete a integrar la ordenación de la biodiversidad y los ecosistemas en las actividades de planificación del desarrollo. El PNUD busca fortalecer los procedimientos eficaces de buena gobernanza y toma de decisiones que afectan a la biodiversidad y los </w:t>
            </w:r>
            <w:r w:rsidRPr="00B74DC4">
              <w:rPr>
                <w:rFonts w:asciiTheme="majorHAnsi" w:hAnsiTheme="majorHAnsi" w:cstheme="majorHAnsi"/>
                <w:sz w:val="22"/>
                <w:szCs w:val="22"/>
              </w:rPr>
              <w:lastRenderedPageBreak/>
              <w:t xml:space="preserve">ecosistemas, fortaleciendo incluso los derechos de las poblaciones afectadas, incluidas las mujeres, pueblos indígenas y comunidades locales, a usar de manera sostenible los recursos. </w:t>
            </w:r>
          </w:p>
        </w:tc>
      </w:tr>
      <w:tr w:rsidR="00C60FB3" w:rsidRPr="00B74DC4" w14:paraId="736AA4EE" w14:textId="77777777" w:rsidTr="00B74DC4">
        <w:tc>
          <w:tcPr>
            <w:tcW w:w="3505" w:type="dxa"/>
            <w:vMerge/>
            <w:shd w:val="clear" w:color="auto" w:fill="FFFFFF"/>
            <w:vAlign w:val="center"/>
          </w:tcPr>
          <w:p w14:paraId="736AA4EA"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EB"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2.</w:t>
            </w:r>
            <w:r w:rsidRPr="00B74DC4">
              <w:rPr>
                <w:rFonts w:cstheme="majorHAnsi"/>
                <w:b/>
                <w:sz w:val="22"/>
                <w:szCs w:val="22"/>
                <w:lang w:val="es-ES"/>
              </w:rPr>
              <w:tab/>
              <w:t>Mitigación y adaptación al cambio climático</w:t>
            </w:r>
          </w:p>
        </w:tc>
        <w:tc>
          <w:tcPr>
            <w:tcW w:w="1147" w:type="dxa"/>
            <w:shd w:val="clear" w:color="auto" w:fill="auto"/>
            <w:vAlign w:val="center"/>
          </w:tcPr>
          <w:p w14:paraId="736AA4EC" w14:textId="69AEF1F7" w:rsidR="00C60FB3" w:rsidRPr="00B74DC4" w:rsidRDefault="00024B24" w:rsidP="00551158">
            <w:pPr>
              <w:tabs>
                <w:tab w:val="left" w:pos="360"/>
              </w:tabs>
              <w:jc w:val="center"/>
              <w:rPr>
                <w:rFonts w:cstheme="majorHAnsi"/>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4ED" w14:textId="24BE2BE5" w:rsidR="00C60FB3" w:rsidRPr="00B74DC4" w:rsidRDefault="00C60FB3" w:rsidP="00C630DE">
            <w:pPr>
              <w:tabs>
                <w:tab w:val="left" w:pos="360"/>
              </w:tabs>
              <w:rPr>
                <w:rFonts w:cstheme="majorHAnsi"/>
                <w:sz w:val="22"/>
                <w:szCs w:val="22"/>
                <w:lang w:val="es-ES"/>
              </w:rPr>
            </w:pPr>
          </w:p>
        </w:tc>
      </w:tr>
      <w:tr w:rsidR="00C60FB3" w:rsidRPr="00B74DC4" w14:paraId="736AA4F3" w14:textId="77777777" w:rsidTr="00B74DC4">
        <w:tc>
          <w:tcPr>
            <w:tcW w:w="3505" w:type="dxa"/>
            <w:vMerge/>
            <w:shd w:val="clear" w:color="auto" w:fill="FFFFFF"/>
            <w:vAlign w:val="center"/>
          </w:tcPr>
          <w:p w14:paraId="736AA4EF"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F0"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3.</w:t>
            </w:r>
            <w:r w:rsidRPr="00B74DC4">
              <w:rPr>
                <w:rFonts w:cstheme="majorHAnsi"/>
                <w:b/>
                <w:sz w:val="22"/>
                <w:szCs w:val="22"/>
                <w:lang w:val="es-ES"/>
              </w:rPr>
              <w:tab/>
              <w:t>Seguridad y salud de la comunidad y condiciones laborales</w:t>
            </w:r>
          </w:p>
        </w:tc>
        <w:tc>
          <w:tcPr>
            <w:tcW w:w="1147" w:type="dxa"/>
            <w:shd w:val="clear" w:color="auto" w:fill="auto"/>
            <w:vAlign w:val="center"/>
          </w:tcPr>
          <w:p w14:paraId="736AA4F1" w14:textId="77777777" w:rsidR="00C60FB3" w:rsidRPr="00B74DC4" w:rsidRDefault="00C60FB3" w:rsidP="00551158">
            <w:pPr>
              <w:tabs>
                <w:tab w:val="left" w:pos="360"/>
              </w:tabs>
              <w:jc w:val="center"/>
              <w:rPr>
                <w:rFonts w:cstheme="majorHAnsi"/>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4F2" w14:textId="77777777" w:rsidR="00C60FB3" w:rsidRPr="00B74DC4" w:rsidRDefault="00C60FB3" w:rsidP="00C630DE">
            <w:pPr>
              <w:tabs>
                <w:tab w:val="left" w:pos="360"/>
              </w:tabs>
              <w:rPr>
                <w:rFonts w:cstheme="majorHAnsi"/>
                <w:sz w:val="22"/>
                <w:szCs w:val="22"/>
                <w:lang w:val="es-ES"/>
              </w:rPr>
            </w:pPr>
          </w:p>
        </w:tc>
      </w:tr>
      <w:tr w:rsidR="00C60FB3" w:rsidRPr="00B74DC4" w14:paraId="736AA4F8" w14:textId="77777777" w:rsidTr="00B74DC4">
        <w:tc>
          <w:tcPr>
            <w:tcW w:w="3505" w:type="dxa"/>
            <w:vMerge/>
            <w:shd w:val="clear" w:color="auto" w:fill="FFFFFF"/>
            <w:vAlign w:val="center"/>
          </w:tcPr>
          <w:p w14:paraId="736AA4F4"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F5"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4.</w:t>
            </w:r>
            <w:r w:rsidRPr="00B74DC4">
              <w:rPr>
                <w:rFonts w:cstheme="majorHAnsi"/>
                <w:b/>
                <w:sz w:val="22"/>
                <w:szCs w:val="22"/>
                <w:lang w:val="es-ES"/>
              </w:rPr>
              <w:tab/>
              <w:t xml:space="preserve">Patrimonio cultural </w:t>
            </w:r>
          </w:p>
        </w:tc>
        <w:tc>
          <w:tcPr>
            <w:tcW w:w="1147" w:type="dxa"/>
            <w:shd w:val="clear" w:color="auto" w:fill="auto"/>
            <w:vAlign w:val="center"/>
          </w:tcPr>
          <w:p w14:paraId="736AA4F6" w14:textId="77777777" w:rsidR="00C60FB3" w:rsidRPr="00B74DC4" w:rsidRDefault="00C60FB3" w:rsidP="00551158">
            <w:pPr>
              <w:tabs>
                <w:tab w:val="left" w:pos="360"/>
              </w:tabs>
              <w:jc w:val="center"/>
              <w:rPr>
                <w:rFonts w:cstheme="majorHAnsi"/>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4F7" w14:textId="77777777" w:rsidR="00C60FB3" w:rsidRPr="00B74DC4" w:rsidRDefault="00C60FB3" w:rsidP="00C630DE">
            <w:pPr>
              <w:tabs>
                <w:tab w:val="left" w:pos="360"/>
              </w:tabs>
              <w:rPr>
                <w:rFonts w:cstheme="majorHAnsi"/>
                <w:sz w:val="22"/>
                <w:szCs w:val="22"/>
                <w:lang w:val="es-ES"/>
              </w:rPr>
            </w:pPr>
          </w:p>
        </w:tc>
      </w:tr>
      <w:tr w:rsidR="00C60FB3" w:rsidRPr="00B74DC4" w14:paraId="736AA4FD" w14:textId="77777777" w:rsidTr="00B74DC4">
        <w:tc>
          <w:tcPr>
            <w:tcW w:w="3505" w:type="dxa"/>
            <w:vMerge/>
            <w:shd w:val="clear" w:color="auto" w:fill="FFFFFF"/>
            <w:vAlign w:val="center"/>
          </w:tcPr>
          <w:p w14:paraId="736AA4F9"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FA"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5.</w:t>
            </w:r>
            <w:r w:rsidRPr="00B74DC4">
              <w:rPr>
                <w:rFonts w:cstheme="majorHAnsi"/>
                <w:b/>
                <w:sz w:val="22"/>
                <w:szCs w:val="22"/>
                <w:lang w:val="es-ES"/>
              </w:rPr>
              <w:tab/>
              <w:t xml:space="preserve">Desplazamiento y reasentamiento </w:t>
            </w:r>
          </w:p>
        </w:tc>
        <w:tc>
          <w:tcPr>
            <w:tcW w:w="1147" w:type="dxa"/>
            <w:shd w:val="clear" w:color="auto" w:fill="auto"/>
            <w:vAlign w:val="center"/>
          </w:tcPr>
          <w:p w14:paraId="736AA4FB" w14:textId="77777777" w:rsidR="00C60FB3" w:rsidRPr="00B74DC4" w:rsidRDefault="00C60FB3" w:rsidP="00551158">
            <w:pPr>
              <w:tabs>
                <w:tab w:val="left" w:pos="360"/>
              </w:tabs>
              <w:jc w:val="center"/>
              <w:rPr>
                <w:rFonts w:cstheme="majorHAnsi"/>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4FC" w14:textId="77777777" w:rsidR="00C60FB3" w:rsidRPr="00B74DC4" w:rsidRDefault="00C60FB3" w:rsidP="00C630DE">
            <w:pPr>
              <w:tabs>
                <w:tab w:val="left" w:pos="360"/>
              </w:tabs>
              <w:rPr>
                <w:rFonts w:cstheme="majorHAnsi"/>
                <w:sz w:val="22"/>
                <w:szCs w:val="22"/>
                <w:lang w:val="es-ES"/>
              </w:rPr>
            </w:pPr>
          </w:p>
        </w:tc>
      </w:tr>
      <w:tr w:rsidR="00C60FB3" w:rsidRPr="00FD2740" w14:paraId="736AA502" w14:textId="77777777" w:rsidTr="00B74DC4">
        <w:tc>
          <w:tcPr>
            <w:tcW w:w="3505" w:type="dxa"/>
            <w:vMerge/>
            <w:shd w:val="clear" w:color="auto" w:fill="FFFFFF"/>
            <w:vAlign w:val="center"/>
          </w:tcPr>
          <w:p w14:paraId="736AA4FE"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4FF"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6.</w:t>
            </w:r>
            <w:r w:rsidRPr="00B74DC4">
              <w:rPr>
                <w:rFonts w:cstheme="majorHAnsi"/>
                <w:b/>
                <w:sz w:val="22"/>
                <w:szCs w:val="22"/>
                <w:lang w:val="es-ES"/>
              </w:rPr>
              <w:tab/>
              <w:t>Pueblos indígenas</w:t>
            </w:r>
          </w:p>
        </w:tc>
        <w:tc>
          <w:tcPr>
            <w:tcW w:w="1147" w:type="dxa"/>
            <w:shd w:val="clear" w:color="auto" w:fill="auto"/>
            <w:vAlign w:val="center"/>
          </w:tcPr>
          <w:p w14:paraId="736AA500" w14:textId="0D31DF37" w:rsidR="00C60FB3" w:rsidRPr="00B74DC4" w:rsidRDefault="00024B24" w:rsidP="00551158">
            <w:pPr>
              <w:tabs>
                <w:tab w:val="left" w:pos="360"/>
              </w:tabs>
              <w:jc w:val="center"/>
              <w:rPr>
                <w:rFonts w:cstheme="majorHAnsi"/>
                <w:sz w:val="22"/>
                <w:szCs w:val="22"/>
                <w:lang w:val="es-ES"/>
              </w:rPr>
            </w:pPr>
            <w:r w:rsidRPr="00B74DC4">
              <w:rPr>
                <w:rFonts w:cstheme="majorHAnsi"/>
                <w:b/>
                <w:sz w:val="22"/>
                <w:szCs w:val="22"/>
                <w:lang w:val="es-ES"/>
              </w:rPr>
              <w:t>X</w:t>
            </w:r>
          </w:p>
        </w:tc>
        <w:tc>
          <w:tcPr>
            <w:tcW w:w="4140" w:type="dxa"/>
            <w:shd w:val="clear" w:color="auto" w:fill="auto"/>
            <w:vAlign w:val="center"/>
          </w:tcPr>
          <w:p w14:paraId="736AA501" w14:textId="5B20462D" w:rsidR="00C60FB3" w:rsidRPr="00B74DC4" w:rsidRDefault="00D1130B" w:rsidP="00024B24">
            <w:pPr>
              <w:pStyle w:val="Default"/>
              <w:rPr>
                <w:rFonts w:asciiTheme="majorHAnsi" w:hAnsiTheme="majorHAnsi" w:cstheme="majorHAnsi"/>
                <w:sz w:val="22"/>
                <w:szCs w:val="22"/>
              </w:rPr>
            </w:pPr>
            <w:r>
              <w:rPr>
                <w:rFonts w:asciiTheme="majorHAnsi" w:hAnsiTheme="majorHAnsi" w:cstheme="majorHAnsi"/>
                <w:sz w:val="22"/>
                <w:szCs w:val="22"/>
              </w:rPr>
              <w:t xml:space="preserve">El proyecto tiene la </w:t>
            </w:r>
            <w:r w:rsidRPr="00D1130B">
              <w:rPr>
                <w:rFonts w:asciiTheme="majorHAnsi" w:hAnsiTheme="majorHAnsi" w:cstheme="majorHAnsi"/>
                <w:sz w:val="22"/>
                <w:szCs w:val="22"/>
              </w:rPr>
              <w:t xml:space="preserve">oportunidad histórica </w:t>
            </w:r>
            <w:r>
              <w:rPr>
                <w:rFonts w:asciiTheme="majorHAnsi" w:hAnsiTheme="majorHAnsi" w:cstheme="majorHAnsi"/>
                <w:sz w:val="22"/>
                <w:szCs w:val="22"/>
              </w:rPr>
              <w:t xml:space="preserve">de </w:t>
            </w:r>
            <w:r w:rsidRPr="00D1130B">
              <w:rPr>
                <w:rFonts w:asciiTheme="majorHAnsi" w:hAnsiTheme="majorHAnsi" w:cstheme="majorHAnsi"/>
                <w:sz w:val="22"/>
                <w:szCs w:val="22"/>
              </w:rPr>
              <w:t>incorpora</w:t>
            </w:r>
            <w:r>
              <w:rPr>
                <w:rFonts w:asciiTheme="majorHAnsi" w:hAnsiTheme="majorHAnsi" w:cstheme="majorHAnsi"/>
                <w:sz w:val="22"/>
                <w:szCs w:val="22"/>
              </w:rPr>
              <w:t xml:space="preserve">r </w:t>
            </w:r>
            <w:r w:rsidRPr="00D1130B">
              <w:rPr>
                <w:rFonts w:asciiTheme="majorHAnsi" w:hAnsiTheme="majorHAnsi" w:cstheme="majorHAnsi"/>
                <w:sz w:val="22"/>
                <w:szCs w:val="22"/>
              </w:rPr>
              <w:t>el enfoque étnico en el marco de</w:t>
            </w:r>
            <w:r>
              <w:rPr>
                <w:rFonts w:asciiTheme="majorHAnsi" w:hAnsiTheme="majorHAnsi" w:cstheme="majorHAnsi"/>
                <w:sz w:val="22"/>
                <w:szCs w:val="22"/>
              </w:rPr>
              <w:t>l mandato de la JEP</w:t>
            </w:r>
            <w:r w:rsidRPr="00D1130B">
              <w:rPr>
                <w:rFonts w:asciiTheme="majorHAnsi" w:hAnsiTheme="majorHAnsi" w:cstheme="majorHAnsi"/>
                <w:sz w:val="22"/>
                <w:szCs w:val="22"/>
              </w:rPr>
              <w:t xml:space="preserve">, a través de la participación efectiva de los pueblos y comunidades étnicas. El proyecto visibiliza este enfoque, a partir del apoyo que recibirá la SRVR para el desarrollo del </w:t>
            </w:r>
            <w:proofErr w:type="spellStart"/>
            <w:r w:rsidRPr="00D1130B">
              <w:rPr>
                <w:rFonts w:asciiTheme="majorHAnsi" w:hAnsiTheme="majorHAnsi" w:cstheme="majorHAnsi"/>
                <w:sz w:val="22"/>
                <w:szCs w:val="22"/>
              </w:rPr>
              <w:t>macrocaso</w:t>
            </w:r>
            <w:proofErr w:type="spellEnd"/>
            <w:r w:rsidRPr="00D1130B">
              <w:rPr>
                <w:rFonts w:asciiTheme="majorHAnsi" w:hAnsiTheme="majorHAnsi" w:cstheme="majorHAnsi"/>
                <w:sz w:val="22"/>
                <w:szCs w:val="22"/>
              </w:rPr>
              <w:t xml:space="preserve"> 005, enfocado en la priorización de la situación del norte del Departamento del Cauca.</w:t>
            </w:r>
          </w:p>
        </w:tc>
      </w:tr>
      <w:tr w:rsidR="00C60FB3" w:rsidRPr="00B74DC4" w14:paraId="736AA507" w14:textId="77777777" w:rsidTr="00B74DC4">
        <w:tc>
          <w:tcPr>
            <w:tcW w:w="3505" w:type="dxa"/>
            <w:vMerge/>
            <w:shd w:val="clear" w:color="auto" w:fill="FFFFFF"/>
            <w:vAlign w:val="center"/>
          </w:tcPr>
          <w:p w14:paraId="736AA503" w14:textId="77777777" w:rsidR="00C60FB3" w:rsidRPr="00B74DC4" w:rsidRDefault="00C60FB3" w:rsidP="00C630DE">
            <w:pPr>
              <w:tabs>
                <w:tab w:val="left" w:pos="270"/>
              </w:tabs>
              <w:ind w:left="270" w:hanging="270"/>
              <w:rPr>
                <w:rFonts w:cstheme="majorHAnsi"/>
                <w:sz w:val="22"/>
                <w:szCs w:val="22"/>
                <w:lang w:val="es-ES"/>
              </w:rPr>
            </w:pPr>
          </w:p>
        </w:tc>
        <w:tc>
          <w:tcPr>
            <w:tcW w:w="4343" w:type="dxa"/>
            <w:gridSpan w:val="3"/>
            <w:shd w:val="clear" w:color="auto" w:fill="auto"/>
            <w:vAlign w:val="center"/>
          </w:tcPr>
          <w:p w14:paraId="736AA504" w14:textId="77777777" w:rsidR="00C60FB3" w:rsidRPr="00B74DC4" w:rsidRDefault="00C60FB3" w:rsidP="00C630DE">
            <w:pPr>
              <w:tabs>
                <w:tab w:val="left" w:pos="270"/>
              </w:tabs>
              <w:ind w:left="270" w:hanging="270"/>
              <w:rPr>
                <w:rFonts w:cstheme="majorHAnsi"/>
                <w:b/>
                <w:sz w:val="22"/>
                <w:szCs w:val="22"/>
                <w:lang w:val="es-ES"/>
              </w:rPr>
            </w:pPr>
            <w:r w:rsidRPr="00B74DC4">
              <w:rPr>
                <w:rFonts w:cstheme="majorHAnsi"/>
                <w:b/>
                <w:sz w:val="22"/>
                <w:szCs w:val="22"/>
                <w:lang w:val="es-ES"/>
              </w:rPr>
              <w:t>7.</w:t>
            </w:r>
            <w:r w:rsidRPr="00B74DC4">
              <w:rPr>
                <w:rFonts w:cstheme="majorHAnsi"/>
                <w:b/>
                <w:sz w:val="22"/>
                <w:szCs w:val="22"/>
                <w:lang w:val="es-ES"/>
              </w:rPr>
              <w:tab/>
              <w:t xml:space="preserve">Prevención de la contaminación y uso eficiente de los recursos </w:t>
            </w:r>
          </w:p>
        </w:tc>
        <w:tc>
          <w:tcPr>
            <w:tcW w:w="1147" w:type="dxa"/>
            <w:shd w:val="clear" w:color="auto" w:fill="auto"/>
            <w:vAlign w:val="center"/>
          </w:tcPr>
          <w:p w14:paraId="736AA505" w14:textId="77777777" w:rsidR="00C60FB3" w:rsidRPr="00B74DC4" w:rsidRDefault="00C60FB3" w:rsidP="00551158">
            <w:pPr>
              <w:tabs>
                <w:tab w:val="left" w:pos="360"/>
              </w:tabs>
              <w:jc w:val="center"/>
              <w:rPr>
                <w:rFonts w:cstheme="majorHAnsi"/>
                <w:sz w:val="22"/>
                <w:szCs w:val="22"/>
                <w:lang w:val="es-ES"/>
              </w:rPr>
            </w:pPr>
            <w:r w:rsidRPr="00B74DC4">
              <w:rPr>
                <w:rFonts w:ascii="Segoe UI Symbol" w:hAnsi="Segoe UI Symbol" w:cs="Segoe UI Symbol"/>
                <w:b/>
                <w:sz w:val="22"/>
                <w:szCs w:val="22"/>
                <w:lang w:val="es-ES"/>
              </w:rPr>
              <w:t>☐</w:t>
            </w:r>
          </w:p>
        </w:tc>
        <w:tc>
          <w:tcPr>
            <w:tcW w:w="4140" w:type="dxa"/>
            <w:shd w:val="clear" w:color="auto" w:fill="auto"/>
            <w:vAlign w:val="center"/>
          </w:tcPr>
          <w:p w14:paraId="736AA506" w14:textId="77777777" w:rsidR="00C60FB3" w:rsidRPr="00B74DC4" w:rsidRDefault="00C60FB3" w:rsidP="00C630DE">
            <w:pPr>
              <w:tabs>
                <w:tab w:val="left" w:pos="360"/>
              </w:tabs>
              <w:rPr>
                <w:rFonts w:cstheme="majorHAnsi"/>
                <w:sz w:val="22"/>
                <w:szCs w:val="22"/>
                <w:lang w:val="es-ES"/>
              </w:rPr>
            </w:pPr>
          </w:p>
        </w:tc>
      </w:tr>
    </w:tbl>
    <w:p w14:paraId="736AA508" w14:textId="40EC8230" w:rsidR="00C60FB3" w:rsidRDefault="00C60FB3" w:rsidP="00C60FB3">
      <w:pPr>
        <w:tabs>
          <w:tab w:val="left" w:pos="360"/>
        </w:tabs>
        <w:rPr>
          <w:rFonts w:cstheme="majorHAnsi"/>
          <w:b/>
          <w:sz w:val="22"/>
          <w:szCs w:val="22"/>
          <w:lang w:val="es-ES"/>
        </w:rPr>
      </w:pPr>
    </w:p>
    <w:p w14:paraId="4C4B3731" w14:textId="7C911EC6" w:rsidR="00551158" w:rsidRDefault="00551158" w:rsidP="00C60FB3">
      <w:pPr>
        <w:tabs>
          <w:tab w:val="left" w:pos="360"/>
        </w:tabs>
        <w:rPr>
          <w:rFonts w:cstheme="majorHAnsi"/>
          <w:b/>
          <w:sz w:val="22"/>
          <w:szCs w:val="22"/>
          <w:lang w:val="es-ES"/>
        </w:rPr>
      </w:pPr>
    </w:p>
    <w:p w14:paraId="6656992C" w14:textId="233F27F2" w:rsidR="00551158" w:rsidRDefault="00551158" w:rsidP="00C60FB3">
      <w:pPr>
        <w:tabs>
          <w:tab w:val="left" w:pos="360"/>
        </w:tabs>
        <w:rPr>
          <w:rFonts w:cstheme="majorHAnsi"/>
          <w:b/>
          <w:sz w:val="22"/>
          <w:szCs w:val="22"/>
          <w:lang w:val="es-ES"/>
        </w:rPr>
      </w:pPr>
    </w:p>
    <w:p w14:paraId="48EC2529" w14:textId="77777777" w:rsidR="00551158" w:rsidRPr="00B74DC4" w:rsidRDefault="00551158" w:rsidP="00C60FB3">
      <w:pPr>
        <w:tabs>
          <w:tab w:val="left" w:pos="360"/>
        </w:tabs>
        <w:rPr>
          <w:rFonts w:cstheme="majorHAnsi"/>
          <w:b/>
          <w:sz w:val="22"/>
          <w:szCs w:val="22"/>
          <w:lang w:val="es-ES"/>
        </w:rPr>
      </w:pPr>
    </w:p>
    <w:p w14:paraId="736AA50A" w14:textId="77777777" w:rsidR="00C60FB3" w:rsidRPr="00B74DC4" w:rsidRDefault="00C60FB3" w:rsidP="00C60FB3">
      <w:pPr>
        <w:tabs>
          <w:tab w:val="left" w:pos="360"/>
        </w:tabs>
        <w:rPr>
          <w:rFonts w:cstheme="majorHAnsi"/>
          <w:sz w:val="22"/>
          <w:szCs w:val="22"/>
          <w:lang w:val="es-ES"/>
        </w:rPr>
      </w:pPr>
    </w:p>
    <w:p w14:paraId="736AA50B" w14:textId="77777777" w:rsidR="00C60FB3" w:rsidRPr="00B74DC4" w:rsidRDefault="00C60FB3" w:rsidP="00C60FB3">
      <w:pPr>
        <w:spacing w:before="200"/>
        <w:ind w:left="360"/>
        <w:rPr>
          <w:rFonts w:cstheme="majorHAnsi"/>
          <w:b/>
          <w:color w:val="4F81BD"/>
          <w:sz w:val="22"/>
          <w:szCs w:val="22"/>
          <w:lang w:val="es-ES"/>
        </w:rPr>
      </w:pPr>
      <w:r w:rsidRPr="00B74DC4">
        <w:rPr>
          <w:rFonts w:cstheme="majorHAnsi"/>
          <w:b/>
          <w:color w:val="4F81BD"/>
          <w:sz w:val="22"/>
          <w:szCs w:val="22"/>
          <w:lang w:val="es-ES"/>
        </w:rPr>
        <w:t>Aprobación definitiva</w:t>
      </w:r>
    </w:p>
    <w:p w14:paraId="736AA50C" w14:textId="77777777" w:rsidR="00C60FB3" w:rsidRPr="00B74DC4" w:rsidRDefault="00C60FB3" w:rsidP="00C60FB3">
      <w:pPr>
        <w:tabs>
          <w:tab w:val="left" w:pos="360"/>
          <w:tab w:val="left" w:pos="4320"/>
        </w:tabs>
        <w:rPr>
          <w:rFonts w:cstheme="majorHAns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888"/>
        <w:gridCol w:w="8277"/>
      </w:tblGrid>
      <w:tr w:rsidR="00C60FB3" w:rsidRPr="00B74DC4" w14:paraId="736AA510" w14:textId="77777777" w:rsidTr="00F06324">
        <w:tc>
          <w:tcPr>
            <w:tcW w:w="2785" w:type="dxa"/>
            <w:shd w:val="clear" w:color="auto" w:fill="C6D9F1"/>
            <w:vAlign w:val="center"/>
          </w:tcPr>
          <w:p w14:paraId="736AA50D" w14:textId="77777777" w:rsidR="00C60FB3" w:rsidRPr="00B74DC4" w:rsidRDefault="00C60FB3" w:rsidP="00551158">
            <w:pPr>
              <w:tabs>
                <w:tab w:val="left" w:pos="360"/>
                <w:tab w:val="left" w:pos="4320"/>
              </w:tabs>
              <w:jc w:val="center"/>
              <w:rPr>
                <w:rFonts w:cstheme="majorHAnsi"/>
                <w:b/>
                <w:sz w:val="22"/>
                <w:szCs w:val="22"/>
                <w:lang w:val="es-ES"/>
              </w:rPr>
            </w:pPr>
            <w:r w:rsidRPr="00B74DC4">
              <w:rPr>
                <w:rFonts w:cstheme="majorHAnsi"/>
                <w:b/>
                <w:sz w:val="22"/>
                <w:szCs w:val="22"/>
                <w:lang w:val="es-ES"/>
              </w:rPr>
              <w:t>Firma</w:t>
            </w:r>
          </w:p>
        </w:tc>
        <w:tc>
          <w:tcPr>
            <w:tcW w:w="1888" w:type="dxa"/>
            <w:shd w:val="clear" w:color="auto" w:fill="C6D9F1"/>
            <w:vAlign w:val="center"/>
          </w:tcPr>
          <w:p w14:paraId="736AA50E" w14:textId="77777777" w:rsidR="00C60FB3" w:rsidRPr="00B74DC4" w:rsidRDefault="00C60FB3" w:rsidP="00551158">
            <w:pPr>
              <w:tabs>
                <w:tab w:val="left" w:pos="360"/>
                <w:tab w:val="left" w:pos="4320"/>
              </w:tabs>
              <w:jc w:val="center"/>
              <w:rPr>
                <w:rFonts w:cstheme="majorHAnsi"/>
                <w:b/>
                <w:sz w:val="22"/>
                <w:szCs w:val="22"/>
                <w:lang w:val="es-ES"/>
              </w:rPr>
            </w:pPr>
            <w:r w:rsidRPr="00B74DC4">
              <w:rPr>
                <w:rFonts w:cstheme="majorHAnsi"/>
                <w:b/>
                <w:sz w:val="22"/>
                <w:szCs w:val="22"/>
                <w:lang w:val="es-ES"/>
              </w:rPr>
              <w:t>Fecha</w:t>
            </w:r>
          </w:p>
        </w:tc>
        <w:tc>
          <w:tcPr>
            <w:tcW w:w="8277" w:type="dxa"/>
            <w:shd w:val="clear" w:color="auto" w:fill="C6D9F1"/>
            <w:vAlign w:val="center"/>
          </w:tcPr>
          <w:p w14:paraId="736AA50F" w14:textId="77777777" w:rsidR="00C60FB3" w:rsidRPr="00B74DC4" w:rsidRDefault="00C60FB3" w:rsidP="00551158">
            <w:pPr>
              <w:tabs>
                <w:tab w:val="left" w:pos="360"/>
                <w:tab w:val="left" w:pos="4320"/>
              </w:tabs>
              <w:jc w:val="center"/>
              <w:rPr>
                <w:rFonts w:cstheme="majorHAnsi"/>
                <w:b/>
                <w:sz w:val="22"/>
                <w:szCs w:val="22"/>
                <w:lang w:val="es-ES"/>
              </w:rPr>
            </w:pPr>
            <w:r w:rsidRPr="00B74DC4">
              <w:rPr>
                <w:rFonts w:cstheme="majorHAnsi"/>
                <w:b/>
                <w:sz w:val="22"/>
                <w:szCs w:val="22"/>
                <w:lang w:val="es-ES"/>
              </w:rPr>
              <w:t>Descripción</w:t>
            </w:r>
          </w:p>
        </w:tc>
      </w:tr>
      <w:tr w:rsidR="00C60FB3" w:rsidRPr="00FD2740" w14:paraId="736AA514" w14:textId="77777777" w:rsidTr="00F06324">
        <w:trPr>
          <w:trHeight w:val="629"/>
        </w:trPr>
        <w:tc>
          <w:tcPr>
            <w:tcW w:w="2785" w:type="dxa"/>
            <w:shd w:val="clear" w:color="auto" w:fill="auto"/>
            <w:vAlign w:val="center"/>
          </w:tcPr>
          <w:p w14:paraId="02638E2B" w14:textId="77777777" w:rsidR="00F06324" w:rsidRPr="00B74DC4" w:rsidRDefault="00F06324" w:rsidP="00F06324">
            <w:pPr>
              <w:tabs>
                <w:tab w:val="left" w:pos="360"/>
                <w:tab w:val="left" w:pos="4320"/>
              </w:tabs>
              <w:rPr>
                <w:rFonts w:cstheme="majorHAnsi"/>
                <w:sz w:val="22"/>
                <w:szCs w:val="22"/>
                <w:lang w:val="es-ES"/>
              </w:rPr>
            </w:pPr>
          </w:p>
          <w:p w14:paraId="1C4F6B11" w14:textId="77777777" w:rsidR="00F06324" w:rsidRPr="00B74DC4" w:rsidRDefault="00F06324" w:rsidP="00F06324">
            <w:pPr>
              <w:tabs>
                <w:tab w:val="left" w:pos="360"/>
                <w:tab w:val="left" w:pos="4320"/>
              </w:tabs>
              <w:rPr>
                <w:rFonts w:cstheme="majorHAnsi"/>
                <w:sz w:val="22"/>
                <w:szCs w:val="22"/>
                <w:lang w:val="es-ES"/>
              </w:rPr>
            </w:pPr>
          </w:p>
          <w:p w14:paraId="736AA511" w14:textId="4051C716" w:rsidR="00F06324" w:rsidRPr="00B74DC4" w:rsidRDefault="00F06324" w:rsidP="00F06324">
            <w:pPr>
              <w:tabs>
                <w:tab w:val="left" w:pos="360"/>
                <w:tab w:val="left" w:pos="4320"/>
              </w:tabs>
              <w:rPr>
                <w:rFonts w:cstheme="majorHAnsi"/>
                <w:sz w:val="22"/>
                <w:szCs w:val="22"/>
                <w:lang w:val="es-ES"/>
              </w:rPr>
            </w:pPr>
          </w:p>
        </w:tc>
        <w:tc>
          <w:tcPr>
            <w:tcW w:w="1888" w:type="dxa"/>
            <w:shd w:val="clear" w:color="auto" w:fill="auto"/>
            <w:vAlign w:val="center"/>
          </w:tcPr>
          <w:p w14:paraId="754A286B" w14:textId="77777777" w:rsidR="00C60FB3" w:rsidRPr="00B74DC4" w:rsidRDefault="00C60FB3" w:rsidP="00F06324">
            <w:pPr>
              <w:tabs>
                <w:tab w:val="left" w:pos="360"/>
                <w:tab w:val="left" w:pos="4320"/>
              </w:tabs>
              <w:jc w:val="center"/>
              <w:rPr>
                <w:rFonts w:cstheme="majorHAnsi"/>
                <w:sz w:val="22"/>
                <w:szCs w:val="22"/>
                <w:lang w:val="es-ES"/>
              </w:rPr>
            </w:pPr>
          </w:p>
          <w:p w14:paraId="736AA512" w14:textId="778592A7" w:rsidR="00F06324" w:rsidRPr="00B74DC4" w:rsidRDefault="00F06324" w:rsidP="00F06324">
            <w:pPr>
              <w:tabs>
                <w:tab w:val="left" w:pos="360"/>
                <w:tab w:val="left" w:pos="4320"/>
              </w:tabs>
              <w:jc w:val="center"/>
              <w:rPr>
                <w:rFonts w:cstheme="majorHAnsi"/>
                <w:sz w:val="22"/>
                <w:szCs w:val="22"/>
                <w:lang w:val="es-ES"/>
              </w:rPr>
            </w:pPr>
          </w:p>
        </w:tc>
        <w:tc>
          <w:tcPr>
            <w:tcW w:w="8277" w:type="dxa"/>
            <w:shd w:val="clear" w:color="auto" w:fill="auto"/>
            <w:vAlign w:val="center"/>
          </w:tcPr>
          <w:p w14:paraId="2E18B9FC" w14:textId="77777777" w:rsidR="00D736F1" w:rsidRPr="00B74DC4" w:rsidRDefault="00D736F1" w:rsidP="00D736F1">
            <w:pPr>
              <w:tabs>
                <w:tab w:val="left" w:pos="360"/>
                <w:tab w:val="left" w:pos="4320"/>
              </w:tabs>
              <w:rPr>
                <w:rFonts w:cstheme="majorHAnsi"/>
                <w:sz w:val="22"/>
                <w:szCs w:val="22"/>
                <w:lang w:val="es-ES"/>
              </w:rPr>
            </w:pPr>
          </w:p>
          <w:p w14:paraId="7943EC6A" w14:textId="4AA8986E" w:rsidR="00D736F1" w:rsidRPr="00B74DC4" w:rsidRDefault="00D736F1" w:rsidP="00D736F1">
            <w:pPr>
              <w:tabs>
                <w:tab w:val="left" w:pos="360"/>
                <w:tab w:val="left" w:pos="4320"/>
              </w:tabs>
              <w:rPr>
                <w:rFonts w:cstheme="majorHAnsi"/>
                <w:sz w:val="22"/>
                <w:szCs w:val="22"/>
                <w:lang w:val="es-ES"/>
              </w:rPr>
            </w:pPr>
            <w:r w:rsidRPr="00B74DC4">
              <w:rPr>
                <w:rFonts w:cstheme="majorHAnsi"/>
                <w:sz w:val="22"/>
                <w:szCs w:val="22"/>
                <w:lang w:val="es-ES"/>
              </w:rPr>
              <w:t>Jairo Matallana</w:t>
            </w:r>
          </w:p>
          <w:p w14:paraId="4C1A4547" w14:textId="77777777" w:rsidR="00D736F1" w:rsidRPr="00B74DC4" w:rsidRDefault="00D736F1" w:rsidP="00D736F1">
            <w:pPr>
              <w:tabs>
                <w:tab w:val="left" w:pos="360"/>
                <w:tab w:val="left" w:pos="4320"/>
              </w:tabs>
              <w:rPr>
                <w:rFonts w:cstheme="majorHAnsi"/>
                <w:sz w:val="22"/>
                <w:szCs w:val="22"/>
                <w:lang w:val="es-ES"/>
              </w:rPr>
            </w:pPr>
            <w:r w:rsidRPr="00B74DC4">
              <w:rPr>
                <w:rFonts w:cstheme="majorHAnsi"/>
                <w:sz w:val="22"/>
                <w:szCs w:val="22"/>
                <w:lang w:val="es-ES"/>
              </w:rPr>
              <w:t>Asesor de certificación de calidad (QA)</w:t>
            </w:r>
          </w:p>
          <w:p w14:paraId="736AA513" w14:textId="25F5C88D" w:rsidR="00C60FB3" w:rsidRPr="00B74DC4" w:rsidRDefault="00C60FB3" w:rsidP="00F06324">
            <w:pPr>
              <w:pStyle w:val="SESPbodynumbered"/>
              <w:numPr>
                <w:ilvl w:val="0"/>
                <w:numId w:val="0"/>
              </w:numPr>
              <w:tabs>
                <w:tab w:val="clear" w:pos="360"/>
                <w:tab w:val="left" w:pos="720"/>
              </w:tabs>
              <w:spacing w:before="0" w:after="0"/>
              <w:rPr>
                <w:rFonts w:asciiTheme="majorHAnsi" w:hAnsiTheme="majorHAnsi" w:cstheme="majorHAnsi"/>
                <w:sz w:val="22"/>
                <w:szCs w:val="22"/>
                <w:lang w:val="es-ES"/>
              </w:rPr>
            </w:pPr>
          </w:p>
        </w:tc>
      </w:tr>
      <w:tr w:rsidR="00C60FB3" w:rsidRPr="00FD2740" w14:paraId="736AA518" w14:textId="77777777" w:rsidTr="00F06324">
        <w:tc>
          <w:tcPr>
            <w:tcW w:w="2785" w:type="dxa"/>
            <w:shd w:val="clear" w:color="auto" w:fill="auto"/>
            <w:vAlign w:val="center"/>
          </w:tcPr>
          <w:p w14:paraId="26D8866E" w14:textId="77777777" w:rsidR="00F06324" w:rsidRPr="00B74DC4" w:rsidRDefault="00F06324" w:rsidP="00F06324">
            <w:pPr>
              <w:tabs>
                <w:tab w:val="left" w:pos="360"/>
                <w:tab w:val="left" w:pos="4320"/>
              </w:tabs>
              <w:rPr>
                <w:rFonts w:cstheme="majorHAnsi"/>
                <w:sz w:val="22"/>
                <w:szCs w:val="22"/>
                <w:lang w:val="es-ES"/>
              </w:rPr>
            </w:pPr>
          </w:p>
          <w:p w14:paraId="234F8D6F" w14:textId="77777777" w:rsidR="00F06324" w:rsidRPr="00B74DC4" w:rsidRDefault="00F06324" w:rsidP="00F06324">
            <w:pPr>
              <w:tabs>
                <w:tab w:val="left" w:pos="360"/>
                <w:tab w:val="left" w:pos="4320"/>
              </w:tabs>
              <w:rPr>
                <w:rFonts w:cstheme="majorHAnsi"/>
                <w:sz w:val="22"/>
                <w:szCs w:val="22"/>
                <w:lang w:val="es-ES"/>
              </w:rPr>
            </w:pPr>
          </w:p>
          <w:p w14:paraId="781CB357" w14:textId="77777777" w:rsidR="00F06324" w:rsidRPr="00B74DC4" w:rsidRDefault="00F06324" w:rsidP="00F06324">
            <w:pPr>
              <w:tabs>
                <w:tab w:val="left" w:pos="360"/>
                <w:tab w:val="left" w:pos="4320"/>
              </w:tabs>
              <w:rPr>
                <w:rFonts w:cstheme="majorHAnsi"/>
                <w:sz w:val="22"/>
                <w:szCs w:val="22"/>
                <w:lang w:val="es-ES"/>
              </w:rPr>
            </w:pPr>
          </w:p>
          <w:p w14:paraId="736AA515" w14:textId="3DF19638" w:rsidR="00F06324" w:rsidRPr="00B74DC4" w:rsidRDefault="00F06324" w:rsidP="00F06324">
            <w:pPr>
              <w:tabs>
                <w:tab w:val="left" w:pos="360"/>
                <w:tab w:val="left" w:pos="4320"/>
              </w:tabs>
              <w:rPr>
                <w:rFonts w:cstheme="majorHAnsi"/>
                <w:sz w:val="22"/>
                <w:szCs w:val="22"/>
                <w:lang w:val="es-ES"/>
              </w:rPr>
            </w:pPr>
          </w:p>
        </w:tc>
        <w:tc>
          <w:tcPr>
            <w:tcW w:w="1888" w:type="dxa"/>
            <w:shd w:val="clear" w:color="auto" w:fill="auto"/>
            <w:vAlign w:val="center"/>
          </w:tcPr>
          <w:p w14:paraId="4F5331D0" w14:textId="77777777" w:rsidR="00C60FB3" w:rsidRPr="00B74DC4" w:rsidRDefault="00C60FB3" w:rsidP="00F06324">
            <w:pPr>
              <w:tabs>
                <w:tab w:val="left" w:pos="360"/>
                <w:tab w:val="left" w:pos="4320"/>
              </w:tabs>
              <w:jc w:val="center"/>
              <w:rPr>
                <w:rFonts w:cstheme="majorHAnsi"/>
                <w:sz w:val="22"/>
                <w:szCs w:val="22"/>
                <w:lang w:val="es-ES"/>
              </w:rPr>
            </w:pPr>
          </w:p>
          <w:p w14:paraId="736AA516" w14:textId="5A580F85" w:rsidR="00F06324" w:rsidRPr="00B74DC4" w:rsidRDefault="00F06324" w:rsidP="00F06324">
            <w:pPr>
              <w:tabs>
                <w:tab w:val="left" w:pos="360"/>
                <w:tab w:val="left" w:pos="4320"/>
              </w:tabs>
              <w:jc w:val="center"/>
              <w:rPr>
                <w:rFonts w:cstheme="majorHAnsi"/>
                <w:sz w:val="22"/>
                <w:szCs w:val="22"/>
                <w:lang w:val="es-ES"/>
              </w:rPr>
            </w:pPr>
          </w:p>
        </w:tc>
        <w:tc>
          <w:tcPr>
            <w:tcW w:w="8277" w:type="dxa"/>
            <w:shd w:val="clear" w:color="auto" w:fill="auto"/>
            <w:vAlign w:val="center"/>
          </w:tcPr>
          <w:p w14:paraId="771E5CA5" w14:textId="6DEC3E4F" w:rsidR="00D736F1" w:rsidRPr="00B74DC4" w:rsidRDefault="00D736F1" w:rsidP="00D736F1">
            <w:pPr>
              <w:tabs>
                <w:tab w:val="left" w:pos="360"/>
                <w:tab w:val="left" w:pos="4320"/>
              </w:tabs>
              <w:rPr>
                <w:rFonts w:cstheme="majorHAnsi"/>
                <w:sz w:val="22"/>
                <w:szCs w:val="22"/>
                <w:lang w:val="es-ES"/>
              </w:rPr>
            </w:pPr>
            <w:r w:rsidRPr="00B74DC4">
              <w:rPr>
                <w:rFonts w:cstheme="majorHAnsi"/>
                <w:sz w:val="22"/>
                <w:szCs w:val="22"/>
                <w:lang w:val="es-ES"/>
              </w:rPr>
              <w:t>Alejandro Pacheco, Representante Residente Adjunto</w:t>
            </w:r>
          </w:p>
          <w:p w14:paraId="736AA517" w14:textId="78157EFA" w:rsidR="00C60FB3" w:rsidRPr="00B74DC4" w:rsidRDefault="00D736F1" w:rsidP="00F06324">
            <w:pPr>
              <w:tabs>
                <w:tab w:val="left" w:pos="360"/>
                <w:tab w:val="left" w:pos="4320"/>
              </w:tabs>
              <w:rPr>
                <w:rFonts w:cstheme="majorHAnsi"/>
                <w:sz w:val="22"/>
                <w:szCs w:val="22"/>
                <w:lang w:val="es-ES"/>
              </w:rPr>
            </w:pPr>
            <w:r w:rsidRPr="00B74DC4">
              <w:rPr>
                <w:rFonts w:cstheme="majorHAnsi"/>
                <w:sz w:val="22"/>
                <w:szCs w:val="22"/>
                <w:lang w:val="es-ES"/>
              </w:rPr>
              <w:t>Aprobador de la garantía de calidad (QA)</w:t>
            </w:r>
          </w:p>
        </w:tc>
      </w:tr>
      <w:tr w:rsidR="00C60FB3" w:rsidRPr="00FD2740" w14:paraId="736AA51C" w14:textId="77777777" w:rsidTr="00F06324">
        <w:tc>
          <w:tcPr>
            <w:tcW w:w="2785" w:type="dxa"/>
            <w:shd w:val="clear" w:color="auto" w:fill="auto"/>
            <w:vAlign w:val="center"/>
          </w:tcPr>
          <w:p w14:paraId="36BDA22A" w14:textId="77777777" w:rsidR="00F06324" w:rsidRPr="00B74DC4" w:rsidRDefault="00F06324" w:rsidP="00F06324">
            <w:pPr>
              <w:tabs>
                <w:tab w:val="left" w:pos="360"/>
                <w:tab w:val="left" w:pos="4320"/>
              </w:tabs>
              <w:rPr>
                <w:rFonts w:cstheme="majorHAnsi"/>
                <w:sz w:val="22"/>
                <w:szCs w:val="22"/>
                <w:lang w:val="es-ES"/>
              </w:rPr>
            </w:pPr>
          </w:p>
          <w:p w14:paraId="22742E95" w14:textId="77777777" w:rsidR="00F06324" w:rsidRPr="00B74DC4" w:rsidRDefault="00F06324" w:rsidP="00F06324">
            <w:pPr>
              <w:tabs>
                <w:tab w:val="left" w:pos="360"/>
                <w:tab w:val="left" w:pos="4320"/>
              </w:tabs>
              <w:rPr>
                <w:rFonts w:cstheme="majorHAnsi"/>
                <w:sz w:val="22"/>
                <w:szCs w:val="22"/>
                <w:lang w:val="es-ES"/>
              </w:rPr>
            </w:pPr>
          </w:p>
          <w:p w14:paraId="530F4733" w14:textId="77777777" w:rsidR="00F06324" w:rsidRPr="00B74DC4" w:rsidRDefault="00F06324" w:rsidP="00F06324">
            <w:pPr>
              <w:tabs>
                <w:tab w:val="left" w:pos="360"/>
                <w:tab w:val="left" w:pos="4320"/>
              </w:tabs>
              <w:rPr>
                <w:rFonts w:cstheme="majorHAnsi"/>
                <w:sz w:val="22"/>
                <w:szCs w:val="22"/>
                <w:lang w:val="es-ES"/>
              </w:rPr>
            </w:pPr>
          </w:p>
          <w:p w14:paraId="736AA519" w14:textId="5E2BD821" w:rsidR="00F06324" w:rsidRPr="00B74DC4" w:rsidRDefault="00F06324" w:rsidP="00F06324">
            <w:pPr>
              <w:tabs>
                <w:tab w:val="left" w:pos="360"/>
                <w:tab w:val="left" w:pos="4320"/>
              </w:tabs>
              <w:rPr>
                <w:rFonts w:cstheme="majorHAnsi"/>
                <w:sz w:val="22"/>
                <w:szCs w:val="22"/>
                <w:lang w:val="es-ES"/>
              </w:rPr>
            </w:pPr>
          </w:p>
        </w:tc>
        <w:tc>
          <w:tcPr>
            <w:tcW w:w="1888" w:type="dxa"/>
            <w:shd w:val="clear" w:color="auto" w:fill="auto"/>
            <w:vAlign w:val="center"/>
          </w:tcPr>
          <w:p w14:paraId="3A488512" w14:textId="77777777" w:rsidR="00F06324" w:rsidRPr="00B74DC4" w:rsidRDefault="00F06324" w:rsidP="00F06324">
            <w:pPr>
              <w:tabs>
                <w:tab w:val="left" w:pos="360"/>
                <w:tab w:val="left" w:pos="4320"/>
              </w:tabs>
              <w:jc w:val="center"/>
              <w:rPr>
                <w:rFonts w:cstheme="majorHAnsi"/>
                <w:sz w:val="22"/>
                <w:szCs w:val="22"/>
                <w:lang w:val="es-ES"/>
              </w:rPr>
            </w:pPr>
          </w:p>
          <w:p w14:paraId="736AA51A" w14:textId="6A453D79" w:rsidR="00C60FB3" w:rsidRPr="00B74DC4" w:rsidRDefault="00C60FB3" w:rsidP="00F06324">
            <w:pPr>
              <w:tabs>
                <w:tab w:val="left" w:pos="360"/>
                <w:tab w:val="left" w:pos="4320"/>
              </w:tabs>
              <w:jc w:val="center"/>
              <w:rPr>
                <w:rFonts w:cstheme="majorHAnsi"/>
                <w:sz w:val="22"/>
                <w:szCs w:val="22"/>
                <w:lang w:val="es-ES"/>
              </w:rPr>
            </w:pPr>
          </w:p>
        </w:tc>
        <w:tc>
          <w:tcPr>
            <w:tcW w:w="8277" w:type="dxa"/>
            <w:shd w:val="clear" w:color="auto" w:fill="auto"/>
            <w:vAlign w:val="center"/>
          </w:tcPr>
          <w:p w14:paraId="4D6139DE" w14:textId="77777777" w:rsidR="00D736F1" w:rsidRPr="00B74DC4" w:rsidRDefault="00D736F1" w:rsidP="00D736F1">
            <w:pPr>
              <w:tabs>
                <w:tab w:val="left" w:pos="360"/>
                <w:tab w:val="left" w:pos="4320"/>
              </w:tabs>
              <w:rPr>
                <w:rFonts w:cstheme="majorHAnsi"/>
                <w:sz w:val="22"/>
                <w:szCs w:val="22"/>
                <w:lang w:val="es-ES"/>
              </w:rPr>
            </w:pPr>
            <w:r w:rsidRPr="00B74DC4">
              <w:rPr>
                <w:rFonts w:cstheme="majorHAnsi"/>
                <w:sz w:val="22"/>
                <w:szCs w:val="22"/>
                <w:lang w:val="es-ES"/>
              </w:rPr>
              <w:t>Alejandro Pacheco, Representante Residente Adjunto</w:t>
            </w:r>
          </w:p>
          <w:p w14:paraId="736AA51B" w14:textId="24826F07" w:rsidR="00C60FB3" w:rsidRPr="00B74DC4" w:rsidRDefault="00D736F1" w:rsidP="00F06324">
            <w:pPr>
              <w:tabs>
                <w:tab w:val="left" w:pos="360"/>
                <w:tab w:val="left" w:pos="4320"/>
              </w:tabs>
              <w:rPr>
                <w:rFonts w:cstheme="majorHAnsi"/>
                <w:sz w:val="22"/>
                <w:szCs w:val="22"/>
                <w:lang w:val="es-ES"/>
              </w:rPr>
            </w:pPr>
            <w:r w:rsidRPr="00B74DC4">
              <w:rPr>
                <w:rFonts w:cstheme="majorHAnsi"/>
                <w:sz w:val="22"/>
                <w:szCs w:val="22"/>
                <w:lang w:val="es-ES"/>
              </w:rPr>
              <w:t>Presidente del PAC</w:t>
            </w:r>
          </w:p>
        </w:tc>
      </w:tr>
    </w:tbl>
    <w:p w14:paraId="736AA51D" w14:textId="77777777" w:rsidR="00C60FB3" w:rsidRPr="00B74DC4" w:rsidRDefault="00C60FB3" w:rsidP="00C60FB3">
      <w:pPr>
        <w:rPr>
          <w:rFonts w:cstheme="majorHAnsi"/>
          <w:sz w:val="22"/>
          <w:szCs w:val="22"/>
          <w:lang w:val="es-ES"/>
        </w:rPr>
        <w:sectPr w:rsidR="00C60FB3" w:rsidRPr="00B74DC4" w:rsidSect="00551158">
          <w:headerReference w:type="first" r:id="rId11"/>
          <w:pgSz w:w="15840" w:h="12240" w:orient="landscape"/>
          <w:pgMar w:top="810" w:right="1080" w:bottom="1440" w:left="1080" w:header="720" w:footer="720" w:gutter="0"/>
          <w:cols w:space="720"/>
          <w:titlePg/>
          <w:docGrid w:linePitch="360"/>
        </w:sectPr>
      </w:pPr>
    </w:p>
    <w:p w14:paraId="736AA51E" w14:textId="77777777" w:rsidR="00C60FB3" w:rsidRPr="00B74DC4" w:rsidRDefault="00C60FB3" w:rsidP="00C60FB3">
      <w:pPr>
        <w:pStyle w:val="Ttulo3"/>
        <w:rPr>
          <w:rFonts w:cstheme="majorHAnsi"/>
          <w:sz w:val="22"/>
          <w:szCs w:val="22"/>
          <w:lang w:val="es-ES"/>
        </w:rPr>
      </w:pPr>
      <w:bookmarkStart w:id="3" w:name="_Toc406429358"/>
      <w:bookmarkStart w:id="4" w:name="_Toc404528202"/>
      <w:r w:rsidRPr="00B74DC4">
        <w:rPr>
          <w:rFonts w:cstheme="majorHAnsi"/>
          <w:sz w:val="22"/>
          <w:szCs w:val="22"/>
          <w:lang w:val="es-ES"/>
        </w:rPr>
        <w:lastRenderedPageBreak/>
        <w:t>Adjunto 1 del SESP. Lista de verificación del diagnóstico de los riesgos sociales y ambientales</w:t>
      </w:r>
      <w:bookmarkEnd w:id="3"/>
      <w:r w:rsidRPr="00B74DC4">
        <w:rPr>
          <w:rFonts w:cstheme="majorHAnsi"/>
          <w:sz w:val="22"/>
          <w:szCs w:val="22"/>
          <w:lang w:val="es-ES"/>
        </w:rPr>
        <w:t xml:space="preserve"> </w:t>
      </w:r>
      <w:bookmarkEnd w:id="4"/>
    </w:p>
    <w:p w14:paraId="736AA51F" w14:textId="77777777" w:rsidR="00C60FB3" w:rsidRPr="00B74DC4" w:rsidRDefault="00C60FB3" w:rsidP="00C60FB3">
      <w:pPr>
        <w:rPr>
          <w:rFonts w:cstheme="majorHAnsi"/>
          <w:sz w:val="22"/>
          <w:szCs w:val="22"/>
          <w:lang w:val="es-ES"/>
        </w:rPr>
      </w:pPr>
    </w:p>
    <w:p w14:paraId="736AA520" w14:textId="77777777" w:rsidR="00C60FB3" w:rsidRPr="00B74DC4" w:rsidRDefault="00C60FB3" w:rsidP="00C60FB3">
      <w:pPr>
        <w:rPr>
          <w:rFonts w:cstheme="majorHAnsi"/>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FD2740" w14:paraId="736AA523" w14:textId="77777777" w:rsidTr="00551158">
        <w:tc>
          <w:tcPr>
            <w:tcW w:w="8635" w:type="dxa"/>
            <w:tcBorders>
              <w:bottom w:val="single" w:sz="4" w:space="0" w:color="auto"/>
            </w:tcBorders>
            <w:shd w:val="clear" w:color="auto" w:fill="8DB3E2"/>
            <w:vAlign w:val="center"/>
          </w:tcPr>
          <w:p w14:paraId="736AA521" w14:textId="77777777" w:rsidR="00C60FB3" w:rsidRPr="00B74DC4" w:rsidRDefault="00C60FB3" w:rsidP="00C630DE">
            <w:pPr>
              <w:tabs>
                <w:tab w:val="left" w:pos="810"/>
              </w:tabs>
              <w:rPr>
                <w:rFonts w:eastAsia="Times New Roman" w:cstheme="majorHAnsi"/>
                <w:sz w:val="22"/>
                <w:szCs w:val="22"/>
                <w:u w:val="single"/>
                <w:lang w:val="es-ES"/>
              </w:rPr>
            </w:pPr>
            <w:r w:rsidRPr="00B74DC4">
              <w:rPr>
                <w:rFonts w:cstheme="majorHAnsi"/>
                <w:b/>
                <w:sz w:val="22"/>
                <w:szCs w:val="22"/>
                <w:lang w:val="es-ES"/>
              </w:rPr>
              <w:t xml:space="preserve">Lista de verificación de los posibles </w:t>
            </w:r>
            <w:r w:rsidRPr="00B74DC4">
              <w:rPr>
                <w:rFonts w:cstheme="majorHAnsi"/>
                <w:b/>
                <w:sz w:val="22"/>
                <w:szCs w:val="22"/>
                <w:u w:val="single"/>
                <w:lang w:val="es-ES"/>
              </w:rPr>
              <w:t>riesgos</w:t>
            </w:r>
            <w:r w:rsidRPr="00B74DC4">
              <w:rPr>
                <w:rFonts w:cstheme="majorHAnsi"/>
                <w:b/>
                <w:sz w:val="22"/>
                <w:szCs w:val="22"/>
                <w:lang w:val="es-ES"/>
              </w:rPr>
              <w:t xml:space="preserve"> sociales y ambientales</w:t>
            </w:r>
          </w:p>
        </w:tc>
        <w:tc>
          <w:tcPr>
            <w:tcW w:w="971" w:type="dxa"/>
            <w:tcBorders>
              <w:bottom w:val="single" w:sz="4" w:space="0" w:color="auto"/>
            </w:tcBorders>
            <w:shd w:val="clear" w:color="auto" w:fill="8DB3E2"/>
            <w:vAlign w:val="center"/>
          </w:tcPr>
          <w:p w14:paraId="736AA522" w14:textId="77777777" w:rsidR="00C60FB3" w:rsidRPr="00B74DC4" w:rsidRDefault="00C60FB3" w:rsidP="00C630DE">
            <w:pPr>
              <w:tabs>
                <w:tab w:val="left" w:pos="810"/>
              </w:tabs>
              <w:rPr>
                <w:rFonts w:eastAsia="Times New Roman" w:cstheme="majorHAnsi"/>
                <w:sz w:val="22"/>
                <w:szCs w:val="22"/>
                <w:lang w:val="es-ES"/>
              </w:rPr>
            </w:pPr>
          </w:p>
        </w:tc>
      </w:tr>
      <w:tr w:rsidR="00C60FB3" w:rsidRPr="00B74DC4" w14:paraId="736AA526" w14:textId="77777777" w:rsidTr="00551158">
        <w:tc>
          <w:tcPr>
            <w:tcW w:w="8635" w:type="dxa"/>
            <w:tcBorders>
              <w:bottom w:val="single" w:sz="4" w:space="0" w:color="auto"/>
            </w:tcBorders>
            <w:shd w:val="clear" w:color="auto" w:fill="DBE5F1"/>
            <w:vAlign w:val="center"/>
          </w:tcPr>
          <w:p w14:paraId="736AA524" w14:textId="77777777" w:rsidR="00C60FB3" w:rsidRPr="00B74DC4" w:rsidRDefault="00C60FB3" w:rsidP="00C630DE">
            <w:pPr>
              <w:tabs>
                <w:tab w:val="left" w:pos="810"/>
              </w:tabs>
              <w:spacing w:before="120" w:after="120"/>
              <w:rPr>
                <w:rFonts w:cstheme="majorHAnsi"/>
                <w:b/>
                <w:sz w:val="22"/>
                <w:szCs w:val="22"/>
                <w:lang w:val="es-ES"/>
              </w:rPr>
            </w:pPr>
            <w:r w:rsidRPr="00B74DC4">
              <w:rPr>
                <w:rFonts w:cstheme="majorHAnsi"/>
                <w:b/>
                <w:sz w:val="22"/>
                <w:szCs w:val="22"/>
                <w:lang w:val="es-ES"/>
              </w:rPr>
              <w:t>Principio 1: Derechos humanos</w:t>
            </w:r>
          </w:p>
        </w:tc>
        <w:tc>
          <w:tcPr>
            <w:tcW w:w="971" w:type="dxa"/>
            <w:tcBorders>
              <w:bottom w:val="single" w:sz="4" w:space="0" w:color="auto"/>
            </w:tcBorders>
            <w:shd w:val="clear" w:color="auto" w:fill="DBE5F1"/>
            <w:vAlign w:val="center"/>
          </w:tcPr>
          <w:p w14:paraId="736AA525" w14:textId="77777777" w:rsidR="00C60FB3" w:rsidRPr="00B74DC4" w:rsidRDefault="00C60FB3" w:rsidP="00C630DE">
            <w:pPr>
              <w:tabs>
                <w:tab w:val="left" w:pos="810"/>
              </w:tabs>
              <w:jc w:val="center"/>
              <w:rPr>
                <w:rFonts w:cstheme="majorHAnsi"/>
                <w:b/>
                <w:sz w:val="22"/>
                <w:szCs w:val="22"/>
                <w:lang w:val="es-ES"/>
              </w:rPr>
            </w:pPr>
            <w:r w:rsidRPr="00B74DC4">
              <w:rPr>
                <w:rFonts w:eastAsia="Times New Roman" w:cstheme="majorHAnsi"/>
                <w:b/>
                <w:sz w:val="22"/>
                <w:szCs w:val="22"/>
                <w:lang w:val="es-ES"/>
              </w:rPr>
              <w:t xml:space="preserve">Respuesta </w:t>
            </w:r>
            <w:r w:rsidRPr="00B74DC4">
              <w:rPr>
                <w:rFonts w:eastAsia="Times New Roman" w:cstheme="majorHAnsi"/>
                <w:b/>
                <w:sz w:val="22"/>
                <w:szCs w:val="22"/>
                <w:lang w:val="es-ES"/>
              </w:rPr>
              <w:br/>
              <w:t>(Sí/No)</w:t>
            </w:r>
          </w:p>
        </w:tc>
      </w:tr>
      <w:tr w:rsidR="00C60FB3" w:rsidRPr="00B74DC4" w14:paraId="736AA529" w14:textId="77777777" w:rsidTr="00551158">
        <w:tc>
          <w:tcPr>
            <w:tcW w:w="8635" w:type="dxa"/>
            <w:tcBorders>
              <w:bottom w:val="single" w:sz="4" w:space="0" w:color="auto"/>
            </w:tcBorders>
            <w:shd w:val="clear" w:color="auto" w:fill="auto"/>
            <w:vAlign w:val="center"/>
          </w:tcPr>
          <w:p w14:paraId="736AA527"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w:t>
            </w:r>
            <w:r w:rsidRPr="00B74DC4">
              <w:rPr>
                <w:rFonts w:eastAsia="Times New Roman" w:cstheme="majorHAnsi"/>
                <w:sz w:val="22"/>
                <w:szCs w:val="22"/>
                <w:lang w:val="es-ES"/>
              </w:rPr>
              <w:tab/>
              <w:t>¿Puede el proyecto traducirse en impactos adversos relativos al disfrute de los derechos humanos (civiles, políticos, económicos, sociales o culturales) de la población afectada y particularmente de los grupos marginados?</w:t>
            </w:r>
          </w:p>
        </w:tc>
        <w:tc>
          <w:tcPr>
            <w:tcW w:w="971" w:type="dxa"/>
            <w:tcBorders>
              <w:bottom w:val="single" w:sz="4" w:space="0" w:color="auto"/>
            </w:tcBorders>
            <w:shd w:val="clear" w:color="auto" w:fill="auto"/>
            <w:vAlign w:val="center"/>
          </w:tcPr>
          <w:p w14:paraId="736AA528" w14:textId="2914A92F"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2C" w14:textId="77777777" w:rsidTr="00551158">
        <w:tc>
          <w:tcPr>
            <w:tcW w:w="8635" w:type="dxa"/>
            <w:tcBorders>
              <w:bottom w:val="single" w:sz="4" w:space="0" w:color="auto"/>
            </w:tcBorders>
            <w:shd w:val="clear" w:color="auto" w:fill="auto"/>
            <w:vAlign w:val="center"/>
          </w:tcPr>
          <w:p w14:paraId="736AA52A"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2.</w:t>
            </w:r>
            <w:r w:rsidRPr="00B74DC4">
              <w:rPr>
                <w:rFonts w:eastAsia="Times New Roman" w:cstheme="majorHAnsi"/>
                <w:sz w:val="22"/>
                <w:szCs w:val="22"/>
                <w:lang w:val="es-ES"/>
              </w:rPr>
              <w:tab/>
              <w:t>¿Hay alguna probabilidad de que el proyecto tenga efectos adversos en materia de desigualdad o discriminación para las poblaciones afectadas, particularmente de las personas que viven en pobreza o grupos o individuos marginados o excluidos?</w:t>
            </w:r>
            <w:r w:rsidRPr="00B74DC4">
              <w:rPr>
                <w:rStyle w:val="Refdenotaalpie"/>
                <w:rFonts w:asciiTheme="majorHAnsi" w:eastAsia="Times New Roman" w:hAnsiTheme="majorHAnsi" w:cstheme="majorHAnsi"/>
                <w:sz w:val="22"/>
                <w:szCs w:val="22"/>
                <w:lang w:val="es-ES"/>
              </w:rPr>
              <w:footnoteReference w:id="2"/>
            </w:r>
          </w:p>
        </w:tc>
        <w:tc>
          <w:tcPr>
            <w:tcW w:w="971" w:type="dxa"/>
            <w:tcBorders>
              <w:bottom w:val="single" w:sz="4" w:space="0" w:color="auto"/>
            </w:tcBorders>
            <w:shd w:val="clear" w:color="auto" w:fill="auto"/>
            <w:vAlign w:val="center"/>
          </w:tcPr>
          <w:p w14:paraId="736AA52B" w14:textId="7AE9AE16"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2F" w14:textId="77777777" w:rsidTr="00551158">
        <w:trPr>
          <w:trHeight w:val="768"/>
        </w:trPr>
        <w:tc>
          <w:tcPr>
            <w:tcW w:w="8635" w:type="dxa"/>
            <w:tcBorders>
              <w:bottom w:val="single" w:sz="4" w:space="0" w:color="auto"/>
            </w:tcBorders>
            <w:shd w:val="clear" w:color="auto" w:fill="auto"/>
            <w:vAlign w:val="center"/>
          </w:tcPr>
          <w:p w14:paraId="736AA52D"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w:t>
            </w:r>
            <w:r w:rsidRPr="00B74DC4">
              <w:rPr>
                <w:rFonts w:eastAsia="Times New Roman" w:cstheme="majorHAnsi"/>
                <w:sz w:val="22"/>
                <w:szCs w:val="22"/>
                <w:lang w:val="es-ES"/>
              </w:rPr>
              <w:tab/>
              <w:t>¿Es posible que el proyecto restrinja la disponibilidad, la calidad y el acceso a los recursos o servicios básicos, en particular para los grupos o individuos marginados?</w:t>
            </w:r>
          </w:p>
        </w:tc>
        <w:tc>
          <w:tcPr>
            <w:tcW w:w="971" w:type="dxa"/>
            <w:tcBorders>
              <w:bottom w:val="single" w:sz="4" w:space="0" w:color="auto"/>
            </w:tcBorders>
            <w:shd w:val="clear" w:color="auto" w:fill="auto"/>
            <w:vAlign w:val="center"/>
          </w:tcPr>
          <w:p w14:paraId="736AA52E" w14:textId="339970F3"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32" w14:textId="77777777" w:rsidTr="00551158">
        <w:tc>
          <w:tcPr>
            <w:tcW w:w="8635" w:type="dxa"/>
            <w:tcBorders>
              <w:bottom w:val="single" w:sz="4" w:space="0" w:color="auto"/>
            </w:tcBorders>
            <w:shd w:val="clear" w:color="auto" w:fill="auto"/>
            <w:vAlign w:val="center"/>
          </w:tcPr>
          <w:p w14:paraId="736AA530"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4.</w:t>
            </w:r>
            <w:r w:rsidRPr="00B74DC4">
              <w:rPr>
                <w:rFonts w:eastAsia="Times New Roman" w:cstheme="majorHAnsi"/>
                <w:sz w:val="22"/>
                <w:szCs w:val="22"/>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vAlign w:val="center"/>
          </w:tcPr>
          <w:p w14:paraId="736AA531" w14:textId="26A27B4C"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38" w14:textId="77777777" w:rsidTr="00551158">
        <w:tc>
          <w:tcPr>
            <w:tcW w:w="8635" w:type="dxa"/>
            <w:tcBorders>
              <w:bottom w:val="single" w:sz="4" w:space="0" w:color="auto"/>
            </w:tcBorders>
            <w:shd w:val="clear" w:color="auto" w:fill="auto"/>
            <w:vAlign w:val="center"/>
          </w:tcPr>
          <w:p w14:paraId="736AA536" w14:textId="77777777" w:rsidR="00C60FB3" w:rsidRPr="00B74DC4" w:rsidDel="00074D3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6.</w:t>
            </w:r>
            <w:r w:rsidRPr="00B74DC4">
              <w:rPr>
                <w:rFonts w:eastAsia="Times New Roman" w:cstheme="majorHAnsi"/>
                <w:sz w:val="22"/>
                <w:szCs w:val="22"/>
                <w:lang w:val="es-ES"/>
              </w:rPr>
              <w:tab/>
              <w:t>¿Hay algún riesgo de que los garantes de derechos no tengan la capacidad necesaria para cumplir con sus obligaciones en este proyecto?</w:t>
            </w:r>
          </w:p>
        </w:tc>
        <w:tc>
          <w:tcPr>
            <w:tcW w:w="971" w:type="dxa"/>
            <w:tcBorders>
              <w:bottom w:val="single" w:sz="4" w:space="0" w:color="auto"/>
            </w:tcBorders>
            <w:shd w:val="clear" w:color="auto" w:fill="auto"/>
            <w:vAlign w:val="center"/>
          </w:tcPr>
          <w:p w14:paraId="736AA537" w14:textId="18E925A5"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3B" w14:textId="77777777" w:rsidTr="00551158">
        <w:tc>
          <w:tcPr>
            <w:tcW w:w="8635" w:type="dxa"/>
            <w:tcBorders>
              <w:bottom w:val="single" w:sz="4" w:space="0" w:color="auto"/>
            </w:tcBorders>
            <w:shd w:val="clear" w:color="auto" w:fill="auto"/>
            <w:vAlign w:val="center"/>
          </w:tcPr>
          <w:p w14:paraId="736AA539"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7.</w:t>
            </w:r>
            <w:r w:rsidRPr="00B74DC4">
              <w:rPr>
                <w:rFonts w:eastAsia="Times New Roman" w:cstheme="majorHAnsi"/>
                <w:sz w:val="22"/>
                <w:szCs w:val="22"/>
                <w:lang w:val="es-ES"/>
              </w:rPr>
              <w:tab/>
              <w:t xml:space="preserve">¿Hay algún riesgo de que los titulares de los derechos no tengan la capacidad de reivindicar sus derechos? </w:t>
            </w:r>
          </w:p>
        </w:tc>
        <w:tc>
          <w:tcPr>
            <w:tcW w:w="971" w:type="dxa"/>
            <w:tcBorders>
              <w:bottom w:val="single" w:sz="4" w:space="0" w:color="auto"/>
            </w:tcBorders>
            <w:shd w:val="clear" w:color="auto" w:fill="auto"/>
            <w:vAlign w:val="center"/>
          </w:tcPr>
          <w:p w14:paraId="736AA53A" w14:textId="529865A4"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3E" w14:textId="77777777" w:rsidTr="00551158">
        <w:tc>
          <w:tcPr>
            <w:tcW w:w="8635" w:type="dxa"/>
            <w:tcBorders>
              <w:bottom w:val="single" w:sz="4" w:space="0" w:color="auto"/>
            </w:tcBorders>
            <w:shd w:val="clear" w:color="auto" w:fill="auto"/>
            <w:vAlign w:val="center"/>
          </w:tcPr>
          <w:p w14:paraId="736AA53C"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8.</w:t>
            </w:r>
            <w:r w:rsidRPr="00B74DC4">
              <w:rPr>
                <w:rFonts w:eastAsia="Times New Roman" w:cstheme="majorHAnsi"/>
                <w:sz w:val="22"/>
                <w:szCs w:val="22"/>
                <w:lang w:val="es-ES"/>
              </w:rPr>
              <w:tab/>
              <w:t>Habiendo tenido la oportunidad de hacerlo, ¿las comunidades o individuos locales han planteado inquietudes en materia de derechos humanos con respecto al proyecto durante el proceso de involucramiento de los actores claves?</w:t>
            </w:r>
          </w:p>
        </w:tc>
        <w:tc>
          <w:tcPr>
            <w:tcW w:w="971" w:type="dxa"/>
            <w:tcBorders>
              <w:bottom w:val="single" w:sz="4" w:space="0" w:color="auto"/>
            </w:tcBorders>
            <w:shd w:val="clear" w:color="auto" w:fill="auto"/>
            <w:vAlign w:val="center"/>
          </w:tcPr>
          <w:p w14:paraId="736AA53D" w14:textId="40D055DE"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B74DC4" w14:paraId="736AA541" w14:textId="77777777" w:rsidTr="00551158">
        <w:tc>
          <w:tcPr>
            <w:tcW w:w="8635" w:type="dxa"/>
            <w:tcBorders>
              <w:bottom w:val="single" w:sz="4" w:space="0" w:color="auto"/>
            </w:tcBorders>
            <w:shd w:val="clear" w:color="auto" w:fill="auto"/>
            <w:vAlign w:val="center"/>
          </w:tcPr>
          <w:p w14:paraId="736AA53F"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9.</w:t>
            </w:r>
            <w:r w:rsidRPr="00B74DC4">
              <w:rPr>
                <w:rFonts w:eastAsia="Times New Roman" w:cstheme="majorHAnsi"/>
                <w:sz w:val="22"/>
                <w:szCs w:val="22"/>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vAlign w:val="center"/>
          </w:tcPr>
          <w:p w14:paraId="736AA540" w14:textId="6E01CE9A" w:rsidR="00C60FB3" w:rsidRPr="00B74DC4" w:rsidRDefault="00137DA6" w:rsidP="00551158">
            <w:pPr>
              <w:tabs>
                <w:tab w:val="left" w:pos="810"/>
              </w:tabs>
              <w:jc w:val="center"/>
              <w:rPr>
                <w:rFonts w:cstheme="majorHAnsi"/>
                <w:sz w:val="22"/>
                <w:szCs w:val="22"/>
                <w:lang w:val="es-ES"/>
              </w:rPr>
            </w:pPr>
            <w:r w:rsidRPr="00B74DC4">
              <w:rPr>
                <w:rFonts w:cstheme="majorHAnsi"/>
                <w:sz w:val="22"/>
                <w:szCs w:val="22"/>
                <w:lang w:val="es-ES"/>
              </w:rPr>
              <w:t>No</w:t>
            </w:r>
          </w:p>
        </w:tc>
      </w:tr>
      <w:tr w:rsidR="00C60FB3" w:rsidRPr="00FD2740" w14:paraId="736AA544" w14:textId="77777777" w:rsidTr="00551158">
        <w:tc>
          <w:tcPr>
            <w:tcW w:w="8635" w:type="dxa"/>
            <w:tcBorders>
              <w:bottom w:val="single" w:sz="4" w:space="0" w:color="auto"/>
            </w:tcBorders>
            <w:shd w:val="clear" w:color="auto" w:fill="DBE5F1"/>
            <w:vAlign w:val="center"/>
          </w:tcPr>
          <w:p w14:paraId="736AA542" w14:textId="77777777" w:rsidR="00C60FB3" w:rsidRPr="00B74DC4" w:rsidRDefault="00C60FB3" w:rsidP="00C630DE">
            <w:pPr>
              <w:tabs>
                <w:tab w:val="left" w:pos="810"/>
              </w:tabs>
              <w:spacing w:before="120" w:after="120"/>
              <w:rPr>
                <w:rFonts w:cstheme="majorHAnsi"/>
                <w:b/>
                <w:sz w:val="22"/>
                <w:szCs w:val="22"/>
                <w:lang w:val="es-ES"/>
              </w:rPr>
            </w:pPr>
            <w:r w:rsidRPr="00B74DC4">
              <w:rPr>
                <w:rFonts w:cstheme="majorHAnsi"/>
                <w:b/>
                <w:sz w:val="22"/>
                <w:szCs w:val="22"/>
                <w:lang w:val="es-ES"/>
              </w:rPr>
              <w:t>Principio 2: Igualdad de género y empoderamiento de la mujer</w:t>
            </w:r>
          </w:p>
        </w:tc>
        <w:tc>
          <w:tcPr>
            <w:tcW w:w="971" w:type="dxa"/>
            <w:tcBorders>
              <w:bottom w:val="single" w:sz="4" w:space="0" w:color="auto"/>
            </w:tcBorders>
            <w:shd w:val="clear" w:color="auto" w:fill="DBE5F1"/>
            <w:vAlign w:val="center"/>
          </w:tcPr>
          <w:p w14:paraId="736AA543" w14:textId="77777777" w:rsidR="00C60FB3" w:rsidRPr="00B74DC4" w:rsidRDefault="00C60FB3" w:rsidP="00551158">
            <w:pPr>
              <w:tabs>
                <w:tab w:val="left" w:pos="810"/>
              </w:tabs>
              <w:spacing w:before="120" w:after="120"/>
              <w:jc w:val="center"/>
              <w:rPr>
                <w:rFonts w:cstheme="majorHAnsi"/>
                <w:b/>
                <w:sz w:val="22"/>
                <w:szCs w:val="22"/>
                <w:lang w:val="es-CL"/>
              </w:rPr>
            </w:pPr>
          </w:p>
        </w:tc>
      </w:tr>
      <w:tr w:rsidR="00C60FB3" w:rsidRPr="00B74DC4" w14:paraId="736AA547" w14:textId="77777777" w:rsidTr="00551158">
        <w:tc>
          <w:tcPr>
            <w:tcW w:w="8635" w:type="dxa"/>
            <w:tcBorders>
              <w:bottom w:val="single" w:sz="4" w:space="0" w:color="auto"/>
            </w:tcBorders>
            <w:shd w:val="clear" w:color="auto" w:fill="auto"/>
            <w:vAlign w:val="center"/>
          </w:tcPr>
          <w:p w14:paraId="736AA545"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w:t>
            </w:r>
            <w:r w:rsidRPr="00B74DC4">
              <w:rPr>
                <w:rFonts w:eastAsia="Times New Roman" w:cstheme="majorHAnsi"/>
                <w:sz w:val="22"/>
                <w:szCs w:val="22"/>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vAlign w:val="center"/>
          </w:tcPr>
          <w:p w14:paraId="736AA546" w14:textId="34DAF144" w:rsidR="00C60FB3" w:rsidRPr="00B74DC4" w:rsidRDefault="00137DA6" w:rsidP="00551158">
            <w:pPr>
              <w:tabs>
                <w:tab w:val="left" w:pos="810"/>
              </w:tabs>
              <w:jc w:val="center"/>
              <w:rPr>
                <w:rFonts w:cstheme="majorHAnsi"/>
                <w:sz w:val="22"/>
                <w:szCs w:val="22"/>
                <w:lang w:val="es-CL"/>
              </w:rPr>
            </w:pPr>
            <w:r w:rsidRPr="00B74DC4">
              <w:rPr>
                <w:rFonts w:cstheme="majorHAnsi"/>
                <w:sz w:val="22"/>
                <w:szCs w:val="22"/>
                <w:lang w:val="es-CL"/>
              </w:rPr>
              <w:t>No</w:t>
            </w:r>
          </w:p>
        </w:tc>
      </w:tr>
      <w:tr w:rsidR="00C60FB3" w:rsidRPr="00B74DC4" w14:paraId="736AA54A" w14:textId="77777777" w:rsidTr="00551158">
        <w:tc>
          <w:tcPr>
            <w:tcW w:w="8635" w:type="dxa"/>
            <w:tcBorders>
              <w:bottom w:val="single" w:sz="4" w:space="0" w:color="auto"/>
            </w:tcBorders>
            <w:shd w:val="clear" w:color="auto" w:fill="auto"/>
            <w:vAlign w:val="center"/>
          </w:tcPr>
          <w:p w14:paraId="736AA548"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2.</w:t>
            </w:r>
            <w:r w:rsidRPr="00B74DC4">
              <w:rPr>
                <w:rFonts w:eastAsia="Times New Roman" w:cstheme="majorHAnsi"/>
                <w:sz w:val="22"/>
                <w:szCs w:val="22"/>
                <w:lang w:val="es-ES"/>
              </w:rPr>
              <w:tab/>
              <w:t>¿Potencialmente, el proyecto podría reproducir situaciones de discriminación contra la mujer sobre la base de su género, especialmente con respecto a la participación en el diseño y la implementación y acceso a oportunidades y beneficios?</w:t>
            </w:r>
          </w:p>
        </w:tc>
        <w:tc>
          <w:tcPr>
            <w:tcW w:w="971" w:type="dxa"/>
            <w:tcBorders>
              <w:bottom w:val="single" w:sz="4" w:space="0" w:color="auto"/>
            </w:tcBorders>
            <w:shd w:val="clear" w:color="auto" w:fill="auto"/>
            <w:vAlign w:val="center"/>
          </w:tcPr>
          <w:p w14:paraId="736AA549" w14:textId="4DD103B3" w:rsidR="00C60FB3" w:rsidRPr="00B74DC4" w:rsidRDefault="00137DA6" w:rsidP="00551158">
            <w:pPr>
              <w:tabs>
                <w:tab w:val="left" w:pos="810"/>
              </w:tabs>
              <w:jc w:val="center"/>
              <w:rPr>
                <w:rFonts w:cstheme="majorHAnsi"/>
                <w:sz w:val="22"/>
                <w:szCs w:val="22"/>
                <w:lang w:val="es-CL"/>
              </w:rPr>
            </w:pPr>
            <w:r w:rsidRPr="00B74DC4">
              <w:rPr>
                <w:rFonts w:cstheme="majorHAnsi"/>
                <w:sz w:val="22"/>
                <w:szCs w:val="22"/>
                <w:lang w:val="es-CL"/>
              </w:rPr>
              <w:t>No</w:t>
            </w:r>
          </w:p>
        </w:tc>
      </w:tr>
      <w:tr w:rsidR="00C60FB3" w:rsidRPr="00B74DC4" w14:paraId="736AA54D" w14:textId="77777777" w:rsidTr="00551158">
        <w:tc>
          <w:tcPr>
            <w:tcW w:w="8635" w:type="dxa"/>
            <w:tcBorders>
              <w:bottom w:val="single" w:sz="4" w:space="0" w:color="auto"/>
            </w:tcBorders>
            <w:shd w:val="clear" w:color="auto" w:fill="auto"/>
            <w:vAlign w:val="center"/>
          </w:tcPr>
          <w:p w14:paraId="736AA54B"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w:t>
            </w:r>
            <w:r w:rsidRPr="00B74DC4">
              <w:rPr>
                <w:rFonts w:eastAsia="Times New Roman" w:cstheme="majorHAnsi"/>
                <w:sz w:val="22"/>
                <w:szCs w:val="22"/>
                <w:lang w:val="es-ES"/>
              </w:rPr>
              <w:tab/>
              <w:t xml:space="preserve">¿Los grupos/líderes mujeres han planteado inquietudes en materia de igualdad de género en relación con el proyecto durante el proceso de involucramiento de los </w:t>
            </w:r>
            <w:r w:rsidRPr="00B74DC4">
              <w:rPr>
                <w:rFonts w:eastAsia="Times New Roman" w:cstheme="majorHAnsi"/>
                <w:sz w:val="22"/>
                <w:szCs w:val="22"/>
                <w:lang w:val="es-ES"/>
              </w:rPr>
              <w:lastRenderedPageBreak/>
              <w:t>actores claves y estas se han incorporado en la propuesta general del proyecto y en la evaluación de los riesgos?</w:t>
            </w:r>
          </w:p>
        </w:tc>
        <w:tc>
          <w:tcPr>
            <w:tcW w:w="971" w:type="dxa"/>
            <w:tcBorders>
              <w:bottom w:val="single" w:sz="4" w:space="0" w:color="auto"/>
            </w:tcBorders>
            <w:shd w:val="clear" w:color="auto" w:fill="auto"/>
            <w:vAlign w:val="center"/>
          </w:tcPr>
          <w:p w14:paraId="736AA54C" w14:textId="7F8C232C" w:rsidR="00C60FB3" w:rsidRPr="00B74DC4" w:rsidRDefault="00137DA6" w:rsidP="00551158">
            <w:pPr>
              <w:tabs>
                <w:tab w:val="left" w:pos="810"/>
              </w:tabs>
              <w:jc w:val="center"/>
              <w:rPr>
                <w:rFonts w:cstheme="majorHAnsi"/>
                <w:sz w:val="22"/>
                <w:szCs w:val="22"/>
                <w:lang w:val="es-CL"/>
              </w:rPr>
            </w:pPr>
            <w:r w:rsidRPr="00B74DC4">
              <w:rPr>
                <w:rFonts w:cstheme="majorHAnsi"/>
                <w:sz w:val="22"/>
                <w:szCs w:val="22"/>
                <w:lang w:val="es-CL"/>
              </w:rPr>
              <w:lastRenderedPageBreak/>
              <w:t>No</w:t>
            </w:r>
          </w:p>
        </w:tc>
      </w:tr>
      <w:tr w:rsidR="00C60FB3" w:rsidRPr="00B74DC4" w14:paraId="736AA551" w14:textId="77777777" w:rsidTr="00551158">
        <w:tc>
          <w:tcPr>
            <w:tcW w:w="8635" w:type="dxa"/>
            <w:tcBorders>
              <w:bottom w:val="single" w:sz="4" w:space="0" w:color="auto"/>
            </w:tcBorders>
            <w:shd w:val="clear" w:color="auto" w:fill="auto"/>
            <w:vAlign w:val="center"/>
          </w:tcPr>
          <w:p w14:paraId="736AA54E"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4.</w:t>
            </w:r>
            <w:r w:rsidRPr="00B74DC4">
              <w:rPr>
                <w:rFonts w:eastAsia="Times New Roman" w:cstheme="majorHAnsi"/>
                <w:sz w:val="22"/>
                <w:szCs w:val="22"/>
                <w:lang w:val="es-ES"/>
              </w:rPr>
              <w:tab/>
              <w:t>¿Limitará el proyecto la habilidad de las mujeres de usar, desarrollar y proteger los recursos naturales, tomando en cuenta los distintos roles y posiciones de hombres y mujeres en el acceso a bienes y servicios ambientales?</w:t>
            </w:r>
          </w:p>
          <w:p w14:paraId="736AA54F"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cstheme="majorHAnsi"/>
                <w:sz w:val="22"/>
                <w:szCs w:val="22"/>
                <w:lang w:val="es-ES"/>
              </w:rPr>
              <w:tab/>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vAlign w:val="center"/>
          </w:tcPr>
          <w:p w14:paraId="736AA550" w14:textId="12728CAC" w:rsidR="00C60FB3" w:rsidRPr="00B74DC4" w:rsidRDefault="00137DA6" w:rsidP="00551158">
            <w:pPr>
              <w:tabs>
                <w:tab w:val="left" w:pos="810"/>
              </w:tabs>
              <w:jc w:val="center"/>
              <w:rPr>
                <w:rFonts w:cstheme="majorHAnsi"/>
                <w:sz w:val="22"/>
                <w:szCs w:val="22"/>
                <w:lang w:val="es-CL"/>
              </w:rPr>
            </w:pPr>
            <w:r w:rsidRPr="00B74DC4">
              <w:rPr>
                <w:rFonts w:cstheme="majorHAnsi"/>
                <w:sz w:val="22"/>
                <w:szCs w:val="22"/>
                <w:lang w:val="es-CL"/>
              </w:rPr>
              <w:t>No</w:t>
            </w:r>
          </w:p>
        </w:tc>
      </w:tr>
      <w:tr w:rsidR="00C60FB3" w:rsidRPr="00FD2740" w14:paraId="736AA554" w14:textId="77777777" w:rsidTr="00551158">
        <w:tc>
          <w:tcPr>
            <w:tcW w:w="8635" w:type="dxa"/>
            <w:tcBorders>
              <w:bottom w:val="single" w:sz="4" w:space="0" w:color="auto"/>
            </w:tcBorders>
            <w:shd w:val="clear" w:color="auto" w:fill="DBE5F1"/>
            <w:vAlign w:val="center"/>
          </w:tcPr>
          <w:p w14:paraId="736AA552" w14:textId="77777777" w:rsidR="00C60FB3" w:rsidRPr="00B74DC4" w:rsidRDefault="00C60FB3" w:rsidP="00C630DE">
            <w:pPr>
              <w:tabs>
                <w:tab w:val="left" w:pos="810"/>
              </w:tabs>
              <w:spacing w:before="120" w:after="120"/>
              <w:rPr>
                <w:rFonts w:eastAsia="Times New Roman" w:cstheme="majorHAnsi"/>
                <w:b/>
                <w:sz w:val="22"/>
                <w:szCs w:val="22"/>
                <w:lang w:val="es-ES"/>
              </w:rPr>
            </w:pPr>
            <w:r w:rsidRPr="00B74DC4">
              <w:rPr>
                <w:rFonts w:cstheme="majorHAnsi"/>
                <w:b/>
                <w:sz w:val="22"/>
                <w:szCs w:val="22"/>
                <w:lang w:val="es-ES"/>
              </w:rPr>
              <w:t xml:space="preserve">Principio 3: Sostenibilidad ambiental: </w:t>
            </w:r>
            <w:r w:rsidRPr="00B74DC4">
              <w:rPr>
                <w:rFonts w:cstheme="majorHAnsi"/>
                <w:sz w:val="22"/>
                <w:szCs w:val="22"/>
                <w:lang w:val="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vAlign w:val="center"/>
          </w:tcPr>
          <w:p w14:paraId="736AA553" w14:textId="77777777" w:rsidR="00C60FB3" w:rsidRPr="00B74DC4" w:rsidRDefault="00C60FB3" w:rsidP="00C630DE">
            <w:pPr>
              <w:tabs>
                <w:tab w:val="left" w:pos="810"/>
              </w:tabs>
              <w:rPr>
                <w:rFonts w:cstheme="majorHAnsi"/>
                <w:sz w:val="22"/>
                <w:szCs w:val="22"/>
                <w:lang w:val="es-CL"/>
              </w:rPr>
            </w:pPr>
          </w:p>
        </w:tc>
      </w:tr>
      <w:tr w:rsidR="00C60FB3" w:rsidRPr="00FD2740" w14:paraId="736AA557" w14:textId="77777777" w:rsidTr="00551158">
        <w:tc>
          <w:tcPr>
            <w:tcW w:w="8635" w:type="dxa"/>
            <w:tcBorders>
              <w:bottom w:val="single" w:sz="4" w:space="0" w:color="auto"/>
            </w:tcBorders>
            <w:shd w:val="clear" w:color="auto" w:fill="auto"/>
            <w:vAlign w:val="center"/>
          </w:tcPr>
          <w:p w14:paraId="736AA555" w14:textId="77777777" w:rsidR="00C60FB3" w:rsidRPr="00B74DC4" w:rsidRDefault="00C60FB3" w:rsidP="00C630DE">
            <w:pPr>
              <w:tabs>
                <w:tab w:val="left" w:pos="810"/>
              </w:tabs>
              <w:rPr>
                <w:rFonts w:eastAsia="Times New Roman" w:cstheme="majorHAnsi"/>
                <w:b/>
                <w:sz w:val="22"/>
                <w:szCs w:val="22"/>
                <w:lang w:val="es-CL"/>
              </w:rPr>
            </w:pPr>
          </w:p>
        </w:tc>
        <w:tc>
          <w:tcPr>
            <w:tcW w:w="971" w:type="dxa"/>
            <w:tcBorders>
              <w:bottom w:val="single" w:sz="4" w:space="0" w:color="auto"/>
            </w:tcBorders>
            <w:shd w:val="clear" w:color="auto" w:fill="auto"/>
            <w:vAlign w:val="center"/>
          </w:tcPr>
          <w:p w14:paraId="736AA556" w14:textId="77777777" w:rsidR="00C60FB3" w:rsidRPr="00B74DC4" w:rsidRDefault="00C60FB3" w:rsidP="00C630DE">
            <w:pPr>
              <w:tabs>
                <w:tab w:val="left" w:pos="810"/>
              </w:tabs>
              <w:rPr>
                <w:rFonts w:cstheme="majorHAnsi"/>
                <w:sz w:val="22"/>
                <w:szCs w:val="22"/>
                <w:lang w:val="es-CL"/>
              </w:rPr>
            </w:pPr>
          </w:p>
        </w:tc>
      </w:tr>
      <w:tr w:rsidR="00C60FB3" w:rsidRPr="00FD2740" w14:paraId="736AA55A" w14:textId="77777777" w:rsidTr="00551158">
        <w:tc>
          <w:tcPr>
            <w:tcW w:w="8635" w:type="dxa"/>
            <w:tcBorders>
              <w:bottom w:val="single" w:sz="4" w:space="0" w:color="auto"/>
            </w:tcBorders>
            <w:shd w:val="clear" w:color="auto" w:fill="DBE5F1"/>
            <w:vAlign w:val="center"/>
          </w:tcPr>
          <w:p w14:paraId="736AA558" w14:textId="77777777" w:rsidR="00C60FB3" w:rsidRPr="00B74DC4" w:rsidRDefault="00C60FB3" w:rsidP="00C630DE">
            <w:pPr>
              <w:tabs>
                <w:tab w:val="left" w:pos="570"/>
              </w:tabs>
              <w:spacing w:before="120" w:after="120"/>
              <w:rPr>
                <w:rFonts w:eastAsia="Times New Roman" w:cstheme="majorHAnsi"/>
                <w:b/>
                <w:sz w:val="22"/>
                <w:szCs w:val="22"/>
                <w:lang w:val="es-ES"/>
              </w:rPr>
            </w:pPr>
            <w:r w:rsidRPr="00B74DC4">
              <w:rPr>
                <w:rFonts w:eastAsia="Times New Roman" w:cstheme="majorHAnsi"/>
                <w:b/>
                <w:sz w:val="22"/>
                <w:szCs w:val="22"/>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vAlign w:val="center"/>
          </w:tcPr>
          <w:p w14:paraId="736AA559" w14:textId="77777777" w:rsidR="00C60FB3" w:rsidRPr="00B74DC4" w:rsidRDefault="00C60FB3" w:rsidP="00C630DE">
            <w:pPr>
              <w:rPr>
                <w:rFonts w:eastAsia="Times New Roman" w:cstheme="majorHAnsi"/>
                <w:b/>
                <w:sz w:val="22"/>
                <w:szCs w:val="22"/>
                <w:lang w:val="es-CL"/>
              </w:rPr>
            </w:pPr>
          </w:p>
        </w:tc>
      </w:tr>
      <w:tr w:rsidR="00C60FB3" w:rsidRPr="00B74DC4" w14:paraId="736AA55D" w14:textId="77777777" w:rsidTr="00551158">
        <w:tc>
          <w:tcPr>
            <w:tcW w:w="8635" w:type="dxa"/>
            <w:shd w:val="clear" w:color="auto" w:fill="auto"/>
            <w:vAlign w:val="center"/>
          </w:tcPr>
          <w:p w14:paraId="736AA55B"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 xml:space="preserve">1.1 </w:t>
            </w:r>
            <w:r w:rsidRPr="00B74DC4">
              <w:rPr>
                <w:rFonts w:eastAsia="Times New Roman" w:cstheme="majorHAnsi"/>
                <w:sz w:val="22"/>
                <w:szCs w:val="22"/>
                <w:lang w:val="es-ES"/>
              </w:rPr>
              <w:tab/>
              <w:t>¿Podría el proyecto afectar adversamente los hábitats (por ejemplo, hábitats modificados, naturales y críticos) y/o en los ecosistemas o los servicios que estos prestan?</w:t>
            </w:r>
            <w:r w:rsidRPr="00B74DC4">
              <w:rPr>
                <w:rFonts w:eastAsia="Times New Roman" w:cstheme="majorHAnsi"/>
                <w:sz w:val="22"/>
                <w:szCs w:val="22"/>
                <w:lang w:val="es-ES"/>
              </w:rPr>
              <w:br/>
            </w:r>
            <w:r w:rsidRPr="00B74DC4">
              <w:rPr>
                <w:rFonts w:eastAsia="Times New Roman" w:cstheme="majorHAnsi"/>
                <w:sz w:val="22"/>
                <w:szCs w:val="22"/>
                <w:lang w:val="es-ES"/>
              </w:rPr>
              <w:br/>
              <w:t xml:space="preserve">Por ejemplo, a través de la pérdida, la conversión, la degradación o la fragmentación de los hábitats y los cambios hidrológicos. </w:t>
            </w:r>
          </w:p>
        </w:tc>
        <w:tc>
          <w:tcPr>
            <w:tcW w:w="971" w:type="dxa"/>
            <w:shd w:val="clear" w:color="auto" w:fill="auto"/>
            <w:vAlign w:val="center"/>
          </w:tcPr>
          <w:p w14:paraId="736AA55C" w14:textId="30452657"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60" w14:textId="77777777" w:rsidTr="00551158">
        <w:tc>
          <w:tcPr>
            <w:tcW w:w="8635" w:type="dxa"/>
            <w:tcBorders>
              <w:bottom w:val="single" w:sz="4" w:space="0" w:color="auto"/>
            </w:tcBorders>
            <w:shd w:val="clear" w:color="auto" w:fill="auto"/>
            <w:vAlign w:val="center"/>
          </w:tcPr>
          <w:p w14:paraId="736AA55E" w14:textId="77777777" w:rsidR="00C60FB3" w:rsidRPr="00B74DC4" w:rsidRDefault="00C60FB3" w:rsidP="00C630DE">
            <w:pPr>
              <w:tabs>
                <w:tab w:val="left" w:pos="900"/>
              </w:tabs>
              <w:autoSpaceDE w:val="0"/>
              <w:autoSpaceDN w:val="0"/>
              <w:adjustRightInd w:val="0"/>
              <w:spacing w:before="60" w:after="60"/>
              <w:ind w:left="567" w:hanging="567"/>
              <w:rPr>
                <w:rFonts w:eastAsia="Times New Roman" w:cstheme="majorHAnsi"/>
                <w:color w:val="000000"/>
                <w:sz w:val="22"/>
                <w:szCs w:val="22"/>
                <w:lang w:val="es-ES"/>
              </w:rPr>
            </w:pPr>
            <w:r w:rsidRPr="00B74DC4">
              <w:rPr>
                <w:rFonts w:eastAsia="Times New Roman" w:cstheme="majorHAnsi"/>
                <w:bCs/>
                <w:color w:val="000000"/>
                <w:sz w:val="22"/>
                <w:szCs w:val="22"/>
                <w:lang w:val="es-ES"/>
              </w:rPr>
              <w:t>1.2</w:t>
            </w:r>
            <w:r w:rsidRPr="00B74DC4">
              <w:rPr>
                <w:rFonts w:eastAsia="Times New Roman" w:cstheme="majorHAnsi"/>
                <w:bCs/>
                <w:color w:val="000000"/>
                <w:sz w:val="22"/>
                <w:szCs w:val="22"/>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vAlign w:val="center"/>
          </w:tcPr>
          <w:p w14:paraId="736AA55F" w14:textId="182B989D"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63" w14:textId="77777777" w:rsidTr="00551158">
        <w:tc>
          <w:tcPr>
            <w:tcW w:w="8635" w:type="dxa"/>
            <w:tcBorders>
              <w:bottom w:val="single" w:sz="4" w:space="0" w:color="auto"/>
            </w:tcBorders>
            <w:shd w:val="clear" w:color="auto" w:fill="auto"/>
            <w:vAlign w:val="center"/>
          </w:tcPr>
          <w:p w14:paraId="736AA561"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1.3</w:t>
            </w:r>
            <w:r w:rsidRPr="00B74DC4">
              <w:rPr>
                <w:rFonts w:eastAsia="Times New Roman" w:cstheme="majorHAnsi"/>
                <w:sz w:val="22"/>
                <w:szCs w:val="22"/>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vAlign w:val="center"/>
          </w:tcPr>
          <w:p w14:paraId="736AA562" w14:textId="6DA4CBBA"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66" w14:textId="77777777" w:rsidTr="00551158">
        <w:tc>
          <w:tcPr>
            <w:tcW w:w="8635" w:type="dxa"/>
            <w:tcBorders>
              <w:bottom w:val="single" w:sz="4" w:space="0" w:color="auto"/>
            </w:tcBorders>
            <w:shd w:val="clear" w:color="auto" w:fill="auto"/>
            <w:vAlign w:val="center"/>
          </w:tcPr>
          <w:p w14:paraId="736AA564"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1.4</w:t>
            </w:r>
            <w:r w:rsidRPr="00B74DC4">
              <w:rPr>
                <w:rFonts w:eastAsia="Times New Roman" w:cstheme="majorHAnsi"/>
                <w:sz w:val="22"/>
                <w:szCs w:val="22"/>
                <w:lang w:val="es-ES"/>
              </w:rPr>
              <w:tab/>
              <w:t>¿Las actividades del proyecto plantean riesgos para especies en peligro de extinción?</w:t>
            </w:r>
          </w:p>
        </w:tc>
        <w:tc>
          <w:tcPr>
            <w:tcW w:w="971" w:type="dxa"/>
            <w:tcBorders>
              <w:bottom w:val="single" w:sz="4" w:space="0" w:color="auto"/>
            </w:tcBorders>
            <w:shd w:val="clear" w:color="auto" w:fill="auto"/>
            <w:vAlign w:val="center"/>
          </w:tcPr>
          <w:p w14:paraId="736AA565" w14:textId="3E7CCDD2"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69" w14:textId="77777777" w:rsidTr="00551158">
        <w:tc>
          <w:tcPr>
            <w:tcW w:w="8635" w:type="dxa"/>
            <w:tcBorders>
              <w:bottom w:val="single" w:sz="4" w:space="0" w:color="auto"/>
            </w:tcBorders>
            <w:shd w:val="clear" w:color="auto" w:fill="auto"/>
            <w:vAlign w:val="center"/>
          </w:tcPr>
          <w:p w14:paraId="736AA567"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1.5</w:t>
            </w:r>
            <w:r w:rsidRPr="00B74DC4">
              <w:rPr>
                <w:rFonts w:eastAsia="Times New Roman" w:cstheme="majorHAnsi"/>
                <w:sz w:val="22"/>
                <w:szCs w:val="22"/>
                <w:lang w:val="es-ES"/>
              </w:rPr>
              <w:tab/>
              <w:t xml:space="preserve">¿El proyecto plantea el riesgo de introducción de especies exóticas invasivas? </w:t>
            </w:r>
          </w:p>
        </w:tc>
        <w:tc>
          <w:tcPr>
            <w:tcW w:w="971" w:type="dxa"/>
            <w:tcBorders>
              <w:bottom w:val="single" w:sz="4" w:space="0" w:color="auto"/>
            </w:tcBorders>
            <w:shd w:val="clear" w:color="auto" w:fill="auto"/>
            <w:vAlign w:val="center"/>
          </w:tcPr>
          <w:p w14:paraId="736AA568" w14:textId="31A84573"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6C" w14:textId="77777777" w:rsidTr="00551158">
        <w:tc>
          <w:tcPr>
            <w:tcW w:w="8635" w:type="dxa"/>
            <w:tcBorders>
              <w:bottom w:val="single" w:sz="4" w:space="0" w:color="auto"/>
            </w:tcBorders>
            <w:shd w:val="clear" w:color="auto" w:fill="auto"/>
            <w:vAlign w:val="center"/>
          </w:tcPr>
          <w:p w14:paraId="736AA56A"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1.6</w:t>
            </w:r>
            <w:r w:rsidRPr="00B74DC4">
              <w:rPr>
                <w:rFonts w:eastAsia="Times New Roman" w:cstheme="majorHAnsi"/>
                <w:sz w:val="22"/>
                <w:szCs w:val="22"/>
                <w:lang w:val="es-ES"/>
              </w:rPr>
              <w:tab/>
              <w:t>¿Involucra el proyecto la cosecha de bosques naturales, desarrollo de plantaciones o reforestación?</w:t>
            </w:r>
          </w:p>
        </w:tc>
        <w:tc>
          <w:tcPr>
            <w:tcW w:w="971" w:type="dxa"/>
            <w:tcBorders>
              <w:bottom w:val="single" w:sz="4" w:space="0" w:color="auto"/>
            </w:tcBorders>
            <w:shd w:val="clear" w:color="auto" w:fill="auto"/>
            <w:vAlign w:val="center"/>
          </w:tcPr>
          <w:p w14:paraId="736AA56B" w14:textId="1E95B4B4"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6F" w14:textId="77777777" w:rsidTr="00551158">
        <w:tc>
          <w:tcPr>
            <w:tcW w:w="8635" w:type="dxa"/>
            <w:tcBorders>
              <w:bottom w:val="single" w:sz="4" w:space="0" w:color="auto"/>
            </w:tcBorders>
            <w:shd w:val="clear" w:color="auto" w:fill="auto"/>
            <w:vAlign w:val="center"/>
          </w:tcPr>
          <w:p w14:paraId="736AA56D"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1.7</w:t>
            </w:r>
            <w:r w:rsidRPr="00B74DC4">
              <w:rPr>
                <w:rFonts w:eastAsia="Times New Roman" w:cstheme="majorHAnsi"/>
                <w:sz w:val="22"/>
                <w:szCs w:val="22"/>
                <w:lang w:val="es-ES"/>
              </w:rPr>
              <w:tab/>
              <w:t>¿Involucra el proyecto la producción y/o cosecha de poblaciones de peces u otras especies acuáticas?</w:t>
            </w:r>
          </w:p>
        </w:tc>
        <w:tc>
          <w:tcPr>
            <w:tcW w:w="971" w:type="dxa"/>
            <w:tcBorders>
              <w:bottom w:val="single" w:sz="4" w:space="0" w:color="auto"/>
            </w:tcBorders>
            <w:shd w:val="clear" w:color="auto" w:fill="auto"/>
            <w:vAlign w:val="center"/>
          </w:tcPr>
          <w:p w14:paraId="736AA56E" w14:textId="336DF0B9"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73" w14:textId="77777777" w:rsidTr="00551158">
        <w:tc>
          <w:tcPr>
            <w:tcW w:w="8635" w:type="dxa"/>
            <w:tcBorders>
              <w:bottom w:val="single" w:sz="4" w:space="0" w:color="auto"/>
            </w:tcBorders>
            <w:shd w:val="clear" w:color="auto" w:fill="auto"/>
            <w:vAlign w:val="center"/>
          </w:tcPr>
          <w:p w14:paraId="736AA570"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1.8</w:t>
            </w:r>
            <w:r w:rsidRPr="00B74DC4">
              <w:rPr>
                <w:rFonts w:eastAsia="Times New Roman" w:cstheme="majorHAnsi"/>
                <w:sz w:val="22"/>
                <w:szCs w:val="22"/>
                <w:lang w:val="es-ES"/>
              </w:rPr>
              <w:tab/>
              <w:t xml:space="preserve">¿Involucra el proyecto la extracción, el desvío o la acumulación significativa de aguas superficiales o subterráneas? </w:t>
            </w:r>
          </w:p>
          <w:p w14:paraId="736AA571"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ab/>
              <w:t>Por ejemplo, construcción de represas, embalses, desarrollo de cuencas fluviales, extracción de aguas subterráneas.</w:t>
            </w:r>
          </w:p>
        </w:tc>
        <w:tc>
          <w:tcPr>
            <w:tcW w:w="971" w:type="dxa"/>
            <w:tcBorders>
              <w:bottom w:val="single" w:sz="4" w:space="0" w:color="auto"/>
            </w:tcBorders>
            <w:shd w:val="clear" w:color="auto" w:fill="auto"/>
            <w:vAlign w:val="center"/>
          </w:tcPr>
          <w:p w14:paraId="736AA572" w14:textId="1A6A31AC" w:rsidR="00C60FB3" w:rsidRPr="00B74DC4" w:rsidRDefault="00137DA6" w:rsidP="00551158">
            <w:pPr>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76" w14:textId="77777777" w:rsidTr="00551158">
        <w:tc>
          <w:tcPr>
            <w:tcW w:w="8635" w:type="dxa"/>
            <w:tcBorders>
              <w:bottom w:val="single" w:sz="4" w:space="0" w:color="auto"/>
            </w:tcBorders>
            <w:shd w:val="clear" w:color="auto" w:fill="auto"/>
            <w:vAlign w:val="center"/>
          </w:tcPr>
          <w:p w14:paraId="736AA574"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1.9</w:t>
            </w:r>
            <w:r w:rsidRPr="00B74DC4">
              <w:rPr>
                <w:rFonts w:eastAsia="Times New Roman" w:cstheme="majorHAnsi"/>
                <w:sz w:val="22"/>
                <w:szCs w:val="22"/>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vAlign w:val="center"/>
          </w:tcPr>
          <w:p w14:paraId="736AA575" w14:textId="61CE901B" w:rsidR="00C60FB3" w:rsidRPr="00B74DC4" w:rsidRDefault="00137DA6" w:rsidP="00551158">
            <w:pPr>
              <w:tabs>
                <w:tab w:val="left" w:pos="585"/>
              </w:tabs>
              <w:spacing w:before="60" w:after="60"/>
              <w:ind w:left="567" w:hanging="567"/>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79" w14:textId="77777777" w:rsidTr="00551158">
        <w:tc>
          <w:tcPr>
            <w:tcW w:w="8635" w:type="dxa"/>
            <w:tcBorders>
              <w:bottom w:val="single" w:sz="4" w:space="0" w:color="auto"/>
            </w:tcBorders>
            <w:shd w:val="clear" w:color="auto" w:fill="auto"/>
            <w:vAlign w:val="center"/>
          </w:tcPr>
          <w:p w14:paraId="736AA577" w14:textId="77777777" w:rsidR="00C60FB3" w:rsidRPr="00B74DC4" w:rsidRDefault="00C60FB3" w:rsidP="00C630DE">
            <w:pPr>
              <w:tabs>
                <w:tab w:val="left" w:pos="900"/>
              </w:tabs>
              <w:spacing w:before="60" w:after="60"/>
              <w:ind w:left="567" w:hanging="567"/>
              <w:rPr>
                <w:rFonts w:eastAsia="Times New Roman" w:cstheme="majorHAnsi"/>
                <w:b/>
                <w:sz w:val="22"/>
                <w:szCs w:val="22"/>
                <w:lang w:val="es-ES"/>
              </w:rPr>
            </w:pPr>
            <w:r w:rsidRPr="00B74DC4">
              <w:rPr>
                <w:rFonts w:eastAsia="Times New Roman" w:cstheme="majorHAnsi"/>
                <w:sz w:val="22"/>
                <w:szCs w:val="22"/>
                <w:lang w:val="es-ES"/>
              </w:rPr>
              <w:lastRenderedPageBreak/>
              <w:t>1.10</w:t>
            </w:r>
            <w:r w:rsidRPr="00B74DC4">
              <w:rPr>
                <w:rFonts w:eastAsia="Times New Roman" w:cstheme="majorHAnsi"/>
                <w:sz w:val="22"/>
                <w:szCs w:val="22"/>
                <w:lang w:val="es-ES"/>
              </w:rPr>
              <w:tab/>
              <w:t>¿Plantea el proyecto preocupaciones ambientales transfronterizas o mundiales potencialmente adversas?</w:t>
            </w:r>
          </w:p>
        </w:tc>
        <w:tc>
          <w:tcPr>
            <w:tcW w:w="971" w:type="dxa"/>
            <w:tcBorders>
              <w:bottom w:val="single" w:sz="4" w:space="0" w:color="auto"/>
            </w:tcBorders>
            <w:shd w:val="clear" w:color="auto" w:fill="auto"/>
            <w:vAlign w:val="center"/>
          </w:tcPr>
          <w:p w14:paraId="736AA578" w14:textId="2F35E26D" w:rsidR="00C60FB3" w:rsidRPr="00B74DC4" w:rsidRDefault="00137DA6" w:rsidP="00551158">
            <w:pPr>
              <w:tabs>
                <w:tab w:val="left" w:pos="585"/>
              </w:tabs>
              <w:spacing w:before="60" w:after="60"/>
              <w:ind w:left="567" w:hanging="567"/>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B74DC4" w14:paraId="736AA57D" w14:textId="77777777" w:rsidTr="00551158">
        <w:tc>
          <w:tcPr>
            <w:tcW w:w="8635" w:type="dxa"/>
            <w:tcBorders>
              <w:bottom w:val="single" w:sz="4" w:space="0" w:color="auto"/>
            </w:tcBorders>
            <w:shd w:val="clear" w:color="auto" w:fill="auto"/>
            <w:vAlign w:val="center"/>
          </w:tcPr>
          <w:p w14:paraId="736AA57A"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1.11</w:t>
            </w:r>
            <w:r w:rsidRPr="00B74DC4">
              <w:rPr>
                <w:rFonts w:eastAsia="Times New Roman" w:cstheme="majorHAnsi"/>
                <w:sz w:val="22"/>
                <w:szCs w:val="22"/>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736AA57B" w14:textId="77777777" w:rsidR="00C60FB3" w:rsidRPr="00B74DC4" w:rsidRDefault="00C60FB3" w:rsidP="00C630DE">
            <w:pPr>
              <w:tabs>
                <w:tab w:val="left" w:pos="900"/>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ab/>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vAlign w:val="center"/>
          </w:tcPr>
          <w:p w14:paraId="736AA57C" w14:textId="3C7911CC" w:rsidR="00C60FB3" w:rsidRPr="00B74DC4" w:rsidRDefault="00137DA6" w:rsidP="00551158">
            <w:pPr>
              <w:tabs>
                <w:tab w:val="left" w:pos="585"/>
              </w:tabs>
              <w:spacing w:before="60" w:after="60"/>
              <w:ind w:left="567" w:hanging="567"/>
              <w:jc w:val="center"/>
              <w:rPr>
                <w:rFonts w:eastAsia="Times New Roman" w:cstheme="majorHAnsi"/>
                <w:sz w:val="22"/>
                <w:szCs w:val="22"/>
                <w:lang w:val="es-CL"/>
              </w:rPr>
            </w:pPr>
            <w:r w:rsidRPr="00B74DC4">
              <w:rPr>
                <w:rFonts w:eastAsia="Times New Roman" w:cstheme="majorHAnsi"/>
                <w:sz w:val="22"/>
                <w:szCs w:val="22"/>
                <w:lang w:val="es-CL"/>
              </w:rPr>
              <w:t>No</w:t>
            </w:r>
          </w:p>
        </w:tc>
      </w:tr>
      <w:tr w:rsidR="00C60FB3" w:rsidRPr="00FD2740" w14:paraId="736AA580" w14:textId="77777777" w:rsidTr="00551158">
        <w:trPr>
          <w:trHeight w:val="530"/>
        </w:trPr>
        <w:tc>
          <w:tcPr>
            <w:tcW w:w="8635" w:type="dxa"/>
            <w:tcBorders>
              <w:bottom w:val="single" w:sz="4" w:space="0" w:color="auto"/>
            </w:tcBorders>
            <w:shd w:val="clear" w:color="auto" w:fill="DBE5F1"/>
            <w:vAlign w:val="center"/>
          </w:tcPr>
          <w:p w14:paraId="736AA57E" w14:textId="77777777" w:rsidR="00C60FB3" w:rsidRPr="00B74DC4" w:rsidRDefault="00C60FB3" w:rsidP="00C630DE">
            <w:pPr>
              <w:tabs>
                <w:tab w:val="left" w:pos="555"/>
              </w:tabs>
              <w:spacing w:before="120" w:after="120"/>
              <w:rPr>
                <w:rFonts w:eastAsia="Times New Roman" w:cstheme="majorHAnsi"/>
                <w:b/>
                <w:sz w:val="22"/>
                <w:szCs w:val="22"/>
                <w:lang w:val="es-ES"/>
              </w:rPr>
            </w:pPr>
            <w:r w:rsidRPr="00B74DC4">
              <w:rPr>
                <w:rFonts w:eastAsia="Times New Roman" w:cstheme="majorHAnsi"/>
                <w:b/>
                <w:sz w:val="22"/>
                <w:szCs w:val="22"/>
                <w:lang w:val="es-ES"/>
              </w:rPr>
              <w:t>Estándar 2: Mitigación y adaptación al cambio climático</w:t>
            </w:r>
          </w:p>
        </w:tc>
        <w:tc>
          <w:tcPr>
            <w:tcW w:w="971" w:type="dxa"/>
            <w:tcBorders>
              <w:bottom w:val="single" w:sz="4" w:space="0" w:color="auto"/>
            </w:tcBorders>
            <w:shd w:val="clear" w:color="auto" w:fill="DBE5F1"/>
            <w:vAlign w:val="center"/>
          </w:tcPr>
          <w:p w14:paraId="736AA57F" w14:textId="77777777" w:rsidR="00C60FB3" w:rsidRPr="00B74DC4" w:rsidRDefault="00C60FB3" w:rsidP="00551158">
            <w:pPr>
              <w:tabs>
                <w:tab w:val="left" w:pos="585"/>
              </w:tabs>
              <w:spacing w:before="60" w:after="60"/>
              <w:ind w:left="567" w:hanging="567"/>
              <w:jc w:val="center"/>
              <w:rPr>
                <w:rFonts w:eastAsia="Times New Roman" w:cstheme="majorHAnsi"/>
                <w:sz w:val="22"/>
                <w:szCs w:val="22"/>
                <w:lang w:val="es-ES"/>
              </w:rPr>
            </w:pPr>
          </w:p>
        </w:tc>
      </w:tr>
      <w:tr w:rsidR="00C60FB3" w:rsidRPr="00B74DC4" w14:paraId="736AA583" w14:textId="77777777" w:rsidTr="00551158">
        <w:tc>
          <w:tcPr>
            <w:tcW w:w="8635" w:type="dxa"/>
            <w:tcBorders>
              <w:bottom w:val="single" w:sz="4" w:space="0" w:color="auto"/>
            </w:tcBorders>
            <w:shd w:val="clear" w:color="auto" w:fill="auto"/>
            <w:vAlign w:val="center"/>
          </w:tcPr>
          <w:p w14:paraId="736AA581"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 xml:space="preserve">2.1 </w:t>
            </w:r>
            <w:r w:rsidRPr="00B74DC4">
              <w:rPr>
                <w:rFonts w:eastAsia="Times New Roman" w:cstheme="majorHAnsi"/>
                <w:sz w:val="22"/>
                <w:szCs w:val="22"/>
                <w:lang w:val="es-ES"/>
              </w:rPr>
              <w:tab/>
              <w:t>¿El proyecto que se propone producirá emisiones considerables</w:t>
            </w:r>
            <w:r w:rsidRPr="00B74DC4">
              <w:rPr>
                <w:rFonts w:cstheme="majorHAnsi"/>
                <w:sz w:val="22"/>
                <w:szCs w:val="22"/>
                <w:vertAlign w:val="superscript"/>
                <w:lang w:val="es-ES"/>
              </w:rPr>
              <w:footnoteReference w:id="3"/>
            </w:r>
            <w:r w:rsidRPr="00B74DC4">
              <w:rPr>
                <w:rFonts w:eastAsia="Times New Roman" w:cstheme="majorHAnsi"/>
                <w:sz w:val="22"/>
                <w:szCs w:val="22"/>
                <w:lang w:val="es-ES"/>
              </w:rPr>
              <w:t xml:space="preserve"> de gases de efecto invernadero o agravará el cambio climático? </w:t>
            </w:r>
          </w:p>
        </w:tc>
        <w:tc>
          <w:tcPr>
            <w:tcW w:w="971" w:type="dxa"/>
            <w:tcBorders>
              <w:bottom w:val="single" w:sz="4" w:space="0" w:color="auto"/>
            </w:tcBorders>
            <w:shd w:val="clear" w:color="auto" w:fill="auto"/>
            <w:vAlign w:val="center"/>
          </w:tcPr>
          <w:p w14:paraId="736AA582" w14:textId="76C7FBB5"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86" w14:textId="77777777" w:rsidTr="00551158">
        <w:tc>
          <w:tcPr>
            <w:tcW w:w="8635" w:type="dxa"/>
            <w:tcBorders>
              <w:bottom w:val="single" w:sz="4" w:space="0" w:color="auto"/>
            </w:tcBorders>
            <w:shd w:val="clear" w:color="auto" w:fill="auto"/>
            <w:vAlign w:val="center"/>
          </w:tcPr>
          <w:p w14:paraId="736AA584" w14:textId="77777777" w:rsidR="00C60FB3" w:rsidRPr="00B74DC4" w:rsidRDefault="00C60FB3" w:rsidP="00C630DE">
            <w:pPr>
              <w:tabs>
                <w:tab w:val="left" w:pos="585"/>
              </w:tabs>
              <w:autoSpaceDE w:val="0"/>
              <w:autoSpaceDN w:val="0"/>
              <w:adjustRightInd w:val="0"/>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2.2</w:t>
            </w:r>
            <w:r w:rsidRPr="00B74DC4">
              <w:rPr>
                <w:rFonts w:eastAsia="Times New Roman" w:cstheme="majorHAnsi"/>
                <w:sz w:val="22"/>
                <w:szCs w:val="22"/>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vAlign w:val="center"/>
          </w:tcPr>
          <w:p w14:paraId="736AA585" w14:textId="0AF39D59"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8A" w14:textId="77777777" w:rsidTr="00551158">
        <w:tc>
          <w:tcPr>
            <w:tcW w:w="8635" w:type="dxa"/>
            <w:tcBorders>
              <w:bottom w:val="single" w:sz="4" w:space="0" w:color="auto"/>
            </w:tcBorders>
            <w:shd w:val="clear" w:color="auto" w:fill="auto"/>
            <w:vAlign w:val="center"/>
          </w:tcPr>
          <w:p w14:paraId="736AA587"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2.3</w:t>
            </w:r>
            <w:r w:rsidRPr="00B74DC4">
              <w:rPr>
                <w:rFonts w:eastAsia="Times New Roman" w:cstheme="majorHAnsi"/>
                <w:sz w:val="22"/>
                <w:szCs w:val="22"/>
                <w:lang w:val="es-ES"/>
              </w:rPr>
              <w:tab/>
              <w:t>¿Es probable que el proyecto que se propone aumente directa o indirectamente la vulnerabilidad social y ambiental al cambio climático ahora o en el futuro (conocidas también como prácticas inadaptadas)?</w:t>
            </w:r>
          </w:p>
          <w:p w14:paraId="736AA588" w14:textId="77777777" w:rsidR="00C60FB3" w:rsidRPr="00B74DC4" w:rsidRDefault="00C60FB3" w:rsidP="00C630DE">
            <w:pPr>
              <w:tabs>
                <w:tab w:val="left" w:pos="630"/>
              </w:tabs>
              <w:spacing w:before="60" w:after="60"/>
              <w:ind w:left="630"/>
              <w:rPr>
                <w:rFonts w:eastAsia="Times New Roman" w:cstheme="majorHAnsi"/>
                <w:sz w:val="22"/>
                <w:szCs w:val="22"/>
                <w:lang w:val="es-ES"/>
              </w:rPr>
            </w:pPr>
            <w:r w:rsidRPr="00B74DC4">
              <w:rPr>
                <w:rFonts w:eastAsia="Times New Roman" w:cstheme="majorHAnsi"/>
                <w:sz w:val="22"/>
                <w:szCs w:val="22"/>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vAlign w:val="center"/>
          </w:tcPr>
          <w:p w14:paraId="736AA589" w14:textId="690C5686"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FD2740" w14:paraId="736AA58D" w14:textId="77777777" w:rsidTr="00551158">
        <w:trPr>
          <w:trHeight w:val="539"/>
        </w:trPr>
        <w:tc>
          <w:tcPr>
            <w:tcW w:w="8635" w:type="dxa"/>
            <w:tcBorders>
              <w:bottom w:val="single" w:sz="4" w:space="0" w:color="auto"/>
            </w:tcBorders>
            <w:shd w:val="clear" w:color="auto" w:fill="DBE5F1"/>
            <w:vAlign w:val="center"/>
          </w:tcPr>
          <w:p w14:paraId="736AA58B" w14:textId="77777777" w:rsidR="00C60FB3" w:rsidRPr="00B74DC4" w:rsidRDefault="00C60FB3" w:rsidP="00C630DE">
            <w:pPr>
              <w:tabs>
                <w:tab w:val="left" w:pos="0"/>
                <w:tab w:val="left" w:pos="555"/>
              </w:tabs>
              <w:spacing w:before="60" w:after="60"/>
              <w:rPr>
                <w:rFonts w:eastAsia="Times New Roman" w:cstheme="majorHAnsi"/>
                <w:b/>
                <w:sz w:val="22"/>
                <w:szCs w:val="22"/>
                <w:lang w:val="es-ES"/>
              </w:rPr>
            </w:pPr>
            <w:r w:rsidRPr="00B74DC4">
              <w:rPr>
                <w:rFonts w:eastAsia="Times New Roman" w:cstheme="majorHAnsi"/>
                <w:b/>
                <w:sz w:val="22"/>
                <w:szCs w:val="22"/>
                <w:lang w:val="es-ES"/>
              </w:rPr>
              <w:t>Estándar 3: Seguridad y salud de la comunidad y condiciones laborales</w:t>
            </w:r>
          </w:p>
        </w:tc>
        <w:tc>
          <w:tcPr>
            <w:tcW w:w="971" w:type="dxa"/>
            <w:tcBorders>
              <w:bottom w:val="single" w:sz="4" w:space="0" w:color="auto"/>
            </w:tcBorders>
            <w:shd w:val="clear" w:color="auto" w:fill="DBE5F1"/>
            <w:vAlign w:val="center"/>
          </w:tcPr>
          <w:p w14:paraId="736AA58C" w14:textId="77777777" w:rsidR="00C60FB3" w:rsidRPr="00B74DC4" w:rsidRDefault="00C60FB3" w:rsidP="00551158">
            <w:pPr>
              <w:tabs>
                <w:tab w:val="left" w:pos="585"/>
              </w:tabs>
              <w:spacing w:before="60" w:after="60"/>
              <w:ind w:left="567" w:hanging="567"/>
              <w:jc w:val="center"/>
              <w:rPr>
                <w:rFonts w:eastAsia="Times New Roman" w:cstheme="majorHAnsi"/>
                <w:sz w:val="22"/>
                <w:szCs w:val="22"/>
                <w:lang w:val="es-ES"/>
              </w:rPr>
            </w:pPr>
          </w:p>
        </w:tc>
      </w:tr>
      <w:tr w:rsidR="00C60FB3" w:rsidRPr="00B74DC4" w14:paraId="736AA590" w14:textId="77777777" w:rsidTr="00551158">
        <w:tc>
          <w:tcPr>
            <w:tcW w:w="8635" w:type="dxa"/>
            <w:tcBorders>
              <w:bottom w:val="single" w:sz="4" w:space="0" w:color="auto"/>
            </w:tcBorders>
            <w:shd w:val="clear" w:color="auto" w:fill="auto"/>
            <w:vAlign w:val="center"/>
          </w:tcPr>
          <w:p w14:paraId="736AA58E"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3.1</w:t>
            </w:r>
            <w:r w:rsidRPr="00B74DC4">
              <w:rPr>
                <w:rFonts w:eastAsia="Times New Roman" w:cstheme="majorHAnsi"/>
                <w:sz w:val="22"/>
                <w:szCs w:val="22"/>
                <w:lang w:val="es-ES"/>
              </w:rPr>
              <w:tab/>
              <w:t>¿Algunos elementos de la construcción, la operación o el desmantelamiento del proyecto implicaría posibles riesgos para la comunidad local en materia de seguridad?</w:t>
            </w:r>
          </w:p>
        </w:tc>
        <w:tc>
          <w:tcPr>
            <w:tcW w:w="971" w:type="dxa"/>
            <w:tcBorders>
              <w:bottom w:val="single" w:sz="4" w:space="0" w:color="auto"/>
            </w:tcBorders>
            <w:shd w:val="clear" w:color="auto" w:fill="auto"/>
            <w:vAlign w:val="center"/>
          </w:tcPr>
          <w:p w14:paraId="736AA58F" w14:textId="1BDD61DE"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93" w14:textId="77777777" w:rsidTr="00551158">
        <w:tc>
          <w:tcPr>
            <w:tcW w:w="8635" w:type="dxa"/>
            <w:tcBorders>
              <w:bottom w:val="single" w:sz="4" w:space="0" w:color="auto"/>
            </w:tcBorders>
            <w:shd w:val="clear" w:color="auto" w:fill="auto"/>
            <w:vAlign w:val="center"/>
          </w:tcPr>
          <w:p w14:paraId="736AA591"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cstheme="majorHAnsi"/>
                <w:sz w:val="22"/>
                <w:szCs w:val="22"/>
                <w:lang w:val="es-ES"/>
              </w:rPr>
              <w:t>3.2</w:t>
            </w:r>
            <w:r w:rsidRPr="00B74DC4">
              <w:rPr>
                <w:rFonts w:cstheme="majorHAnsi"/>
                <w:sz w:val="22"/>
                <w:szCs w:val="22"/>
                <w:lang w:val="es-ES"/>
              </w:rPr>
              <w:tab/>
              <w:t>¿El proyecto plantea 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vAlign w:val="center"/>
          </w:tcPr>
          <w:p w14:paraId="736AA592" w14:textId="7FAC4B27"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96" w14:textId="77777777" w:rsidTr="00551158">
        <w:tc>
          <w:tcPr>
            <w:tcW w:w="8635" w:type="dxa"/>
            <w:tcBorders>
              <w:bottom w:val="single" w:sz="4" w:space="0" w:color="auto"/>
            </w:tcBorders>
            <w:shd w:val="clear" w:color="auto" w:fill="auto"/>
            <w:vAlign w:val="center"/>
          </w:tcPr>
          <w:p w14:paraId="736AA594" w14:textId="71C4C65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3.3</w:t>
            </w:r>
            <w:r w:rsidRPr="00B74DC4">
              <w:rPr>
                <w:rFonts w:eastAsia="Times New Roman" w:cstheme="majorHAnsi"/>
                <w:sz w:val="22"/>
                <w:szCs w:val="22"/>
                <w:lang w:val="es-ES"/>
              </w:rPr>
              <w:tab/>
              <w:t>¿El proyecto involucra obras de infraestructura a gran escala (por ejemplo, embalses, caminos, edificios)?</w:t>
            </w:r>
          </w:p>
        </w:tc>
        <w:tc>
          <w:tcPr>
            <w:tcW w:w="971" w:type="dxa"/>
            <w:tcBorders>
              <w:bottom w:val="single" w:sz="4" w:space="0" w:color="auto"/>
            </w:tcBorders>
            <w:shd w:val="clear" w:color="auto" w:fill="auto"/>
            <w:vAlign w:val="center"/>
          </w:tcPr>
          <w:p w14:paraId="736AA595" w14:textId="22A20FE2" w:rsidR="00C60FB3" w:rsidRPr="00B74DC4" w:rsidRDefault="0097528E" w:rsidP="00551158">
            <w:pPr>
              <w:tabs>
                <w:tab w:val="left" w:pos="0"/>
              </w:tabs>
              <w:spacing w:before="60" w:after="60"/>
              <w:ind w:left="45" w:hanging="45"/>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99" w14:textId="77777777" w:rsidTr="00551158">
        <w:tc>
          <w:tcPr>
            <w:tcW w:w="8635" w:type="dxa"/>
            <w:tcBorders>
              <w:bottom w:val="single" w:sz="4" w:space="0" w:color="auto"/>
            </w:tcBorders>
            <w:shd w:val="clear" w:color="auto" w:fill="auto"/>
            <w:vAlign w:val="center"/>
          </w:tcPr>
          <w:p w14:paraId="736AA597"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3.4</w:t>
            </w:r>
            <w:r w:rsidRPr="00B74DC4">
              <w:rPr>
                <w:rFonts w:eastAsia="Times New Roman" w:cstheme="majorHAnsi"/>
                <w:sz w:val="22"/>
                <w:szCs w:val="22"/>
                <w:lang w:val="es-ES"/>
              </w:rPr>
              <w:tab/>
              <w:t>¿Las fallas de componentes estructurales del proyecto plantean riesgos para la comunidad (por ejemplo, el colapso de edificios o infraestructura)?</w:t>
            </w:r>
          </w:p>
        </w:tc>
        <w:tc>
          <w:tcPr>
            <w:tcW w:w="971" w:type="dxa"/>
            <w:tcBorders>
              <w:bottom w:val="single" w:sz="4" w:space="0" w:color="auto"/>
            </w:tcBorders>
            <w:shd w:val="clear" w:color="auto" w:fill="auto"/>
            <w:vAlign w:val="center"/>
          </w:tcPr>
          <w:p w14:paraId="736AA598" w14:textId="54B5BBAC"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9C" w14:textId="77777777" w:rsidTr="00551158">
        <w:tc>
          <w:tcPr>
            <w:tcW w:w="8635" w:type="dxa"/>
            <w:tcBorders>
              <w:bottom w:val="single" w:sz="4" w:space="0" w:color="auto"/>
            </w:tcBorders>
            <w:shd w:val="clear" w:color="auto" w:fill="auto"/>
            <w:vAlign w:val="center"/>
          </w:tcPr>
          <w:p w14:paraId="736AA59A"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lastRenderedPageBreak/>
              <w:t>3.5</w:t>
            </w:r>
            <w:r w:rsidRPr="00B74DC4">
              <w:rPr>
                <w:rFonts w:eastAsia="Times New Roman" w:cstheme="majorHAnsi"/>
                <w:sz w:val="22"/>
                <w:szCs w:val="22"/>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vAlign w:val="center"/>
          </w:tcPr>
          <w:p w14:paraId="736AA59B" w14:textId="690A3904"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9F" w14:textId="77777777" w:rsidTr="00551158">
        <w:tc>
          <w:tcPr>
            <w:tcW w:w="8635" w:type="dxa"/>
            <w:tcBorders>
              <w:bottom w:val="single" w:sz="4" w:space="0" w:color="auto"/>
            </w:tcBorders>
            <w:shd w:val="clear" w:color="auto" w:fill="auto"/>
            <w:vAlign w:val="center"/>
          </w:tcPr>
          <w:p w14:paraId="736AA59D"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3.6</w:t>
            </w:r>
            <w:r w:rsidRPr="00B74DC4">
              <w:rPr>
                <w:rFonts w:eastAsia="Times New Roman" w:cstheme="majorHAnsi"/>
                <w:sz w:val="22"/>
                <w:szCs w:val="22"/>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vAlign w:val="center"/>
          </w:tcPr>
          <w:p w14:paraId="736AA59E" w14:textId="7F4A3BD0"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A2" w14:textId="77777777" w:rsidTr="00551158">
        <w:tc>
          <w:tcPr>
            <w:tcW w:w="8635" w:type="dxa"/>
            <w:tcBorders>
              <w:bottom w:val="single" w:sz="4" w:space="0" w:color="auto"/>
            </w:tcBorders>
            <w:shd w:val="clear" w:color="auto" w:fill="auto"/>
            <w:vAlign w:val="center"/>
          </w:tcPr>
          <w:p w14:paraId="736AA5A0"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3.7</w:t>
            </w:r>
            <w:r w:rsidRPr="00B74DC4">
              <w:rPr>
                <w:rFonts w:eastAsia="Times New Roman" w:cstheme="majorHAnsi"/>
                <w:sz w:val="22"/>
                <w:szCs w:val="22"/>
                <w:lang w:val="es-ES"/>
              </w:rPr>
              <w:tab/>
              <w:t>¿El proyecto plantea posibles riesgos y vulnerabilidades relacionados con la y la seguridad 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vAlign w:val="center"/>
          </w:tcPr>
          <w:p w14:paraId="736AA5A1" w14:textId="4BD6C9E1"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A5" w14:textId="77777777" w:rsidTr="00551158">
        <w:tc>
          <w:tcPr>
            <w:tcW w:w="8635" w:type="dxa"/>
            <w:tcBorders>
              <w:bottom w:val="single" w:sz="4" w:space="0" w:color="auto"/>
            </w:tcBorders>
            <w:shd w:val="clear" w:color="auto" w:fill="auto"/>
            <w:vAlign w:val="center"/>
          </w:tcPr>
          <w:p w14:paraId="736AA5A3"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3.8</w:t>
            </w:r>
            <w:r w:rsidRPr="00B74DC4">
              <w:rPr>
                <w:rFonts w:eastAsia="Times New Roman" w:cstheme="majorHAnsi"/>
                <w:sz w:val="22"/>
                <w:szCs w:val="22"/>
                <w:lang w:val="es-ES"/>
              </w:rPr>
              <w:tab/>
              <w:t>¿El proyecto apoya empleos o medios de sustento que pueden contravenir normas laborales nacionales e internacionales (como principios y normas de convenios fundamentales de la OIT)?</w:t>
            </w:r>
          </w:p>
        </w:tc>
        <w:tc>
          <w:tcPr>
            <w:tcW w:w="971" w:type="dxa"/>
            <w:tcBorders>
              <w:bottom w:val="single" w:sz="4" w:space="0" w:color="auto"/>
            </w:tcBorders>
            <w:shd w:val="clear" w:color="auto" w:fill="auto"/>
            <w:vAlign w:val="center"/>
          </w:tcPr>
          <w:p w14:paraId="736AA5A4" w14:textId="79DE9A76"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A8" w14:textId="77777777" w:rsidTr="00551158">
        <w:tc>
          <w:tcPr>
            <w:tcW w:w="8635" w:type="dxa"/>
            <w:tcBorders>
              <w:bottom w:val="single" w:sz="4" w:space="0" w:color="auto"/>
            </w:tcBorders>
            <w:shd w:val="clear" w:color="auto" w:fill="auto"/>
            <w:vAlign w:val="center"/>
          </w:tcPr>
          <w:p w14:paraId="736AA5A6"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3.9</w:t>
            </w:r>
            <w:r w:rsidRPr="00B74DC4">
              <w:rPr>
                <w:rFonts w:eastAsia="Times New Roman" w:cstheme="majorHAnsi"/>
                <w:sz w:val="22"/>
                <w:szCs w:val="22"/>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vAlign w:val="center"/>
          </w:tcPr>
          <w:p w14:paraId="736AA5A7" w14:textId="6DE20127"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AB" w14:textId="77777777" w:rsidTr="00551158">
        <w:trPr>
          <w:trHeight w:val="503"/>
        </w:trPr>
        <w:tc>
          <w:tcPr>
            <w:tcW w:w="8635" w:type="dxa"/>
            <w:tcBorders>
              <w:bottom w:val="single" w:sz="4" w:space="0" w:color="auto"/>
            </w:tcBorders>
            <w:shd w:val="clear" w:color="auto" w:fill="DBE5F1"/>
            <w:vAlign w:val="center"/>
          </w:tcPr>
          <w:p w14:paraId="736AA5A9" w14:textId="77777777" w:rsidR="00C60FB3" w:rsidRPr="00B74DC4" w:rsidRDefault="00C60FB3" w:rsidP="00C630DE">
            <w:pPr>
              <w:tabs>
                <w:tab w:val="left" w:pos="0"/>
                <w:tab w:val="left" w:pos="555"/>
              </w:tabs>
              <w:spacing w:before="60" w:after="60"/>
              <w:rPr>
                <w:rFonts w:eastAsia="Times New Roman" w:cstheme="majorHAnsi"/>
                <w:b/>
                <w:sz w:val="22"/>
                <w:szCs w:val="22"/>
                <w:lang w:val="es-ES"/>
              </w:rPr>
            </w:pPr>
            <w:r w:rsidRPr="00B74DC4">
              <w:rPr>
                <w:rFonts w:eastAsia="Times New Roman" w:cstheme="majorHAnsi"/>
                <w:b/>
                <w:sz w:val="22"/>
                <w:szCs w:val="22"/>
                <w:lang w:val="es-ES"/>
              </w:rPr>
              <w:t xml:space="preserve">Estándar 4: Patrimonio cultural </w:t>
            </w:r>
          </w:p>
        </w:tc>
        <w:tc>
          <w:tcPr>
            <w:tcW w:w="971" w:type="dxa"/>
            <w:tcBorders>
              <w:bottom w:val="single" w:sz="4" w:space="0" w:color="auto"/>
            </w:tcBorders>
            <w:shd w:val="clear" w:color="auto" w:fill="DBE5F1"/>
            <w:vAlign w:val="center"/>
          </w:tcPr>
          <w:p w14:paraId="736AA5AA" w14:textId="77777777" w:rsidR="00C60FB3" w:rsidRPr="00B74DC4" w:rsidRDefault="00C60FB3" w:rsidP="00551158">
            <w:pPr>
              <w:tabs>
                <w:tab w:val="left" w:pos="585"/>
              </w:tabs>
              <w:spacing w:before="60" w:after="60"/>
              <w:ind w:left="567" w:hanging="567"/>
              <w:jc w:val="center"/>
              <w:rPr>
                <w:rFonts w:eastAsia="Times New Roman" w:cstheme="majorHAnsi"/>
                <w:sz w:val="22"/>
                <w:szCs w:val="22"/>
                <w:lang w:val="es-ES"/>
              </w:rPr>
            </w:pPr>
          </w:p>
        </w:tc>
      </w:tr>
      <w:tr w:rsidR="00C60FB3" w:rsidRPr="00B74DC4" w14:paraId="736AA5AE" w14:textId="77777777" w:rsidTr="00551158">
        <w:tc>
          <w:tcPr>
            <w:tcW w:w="8635" w:type="dxa"/>
            <w:tcBorders>
              <w:bottom w:val="single" w:sz="4" w:space="0" w:color="auto"/>
            </w:tcBorders>
            <w:shd w:val="clear" w:color="auto" w:fill="auto"/>
            <w:vAlign w:val="center"/>
          </w:tcPr>
          <w:p w14:paraId="736AA5AC"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4.1</w:t>
            </w:r>
            <w:r w:rsidRPr="00B74DC4">
              <w:rPr>
                <w:rFonts w:eastAsia="Times New Roman" w:cstheme="majorHAnsi"/>
                <w:sz w:val="22"/>
                <w:szCs w:val="22"/>
                <w:lang w:val="es-ES"/>
              </w:rPr>
              <w:tab/>
              <w:t>¿Resultará el proyecto que se propone en intervenciones que podrían afectar negativamente sitios, estructuras u objetos de valor histórico, cultural, artístico, tradicional o religioso o patrimonio cultural intangible (por ejemplo, conocimientos, innovaciones, prácticas)? (Nota: Los proyectos destinaos a proteger y conservar el Patrimonio cultural también pueden tener impactos adversos inesperados).</w:t>
            </w:r>
          </w:p>
        </w:tc>
        <w:tc>
          <w:tcPr>
            <w:tcW w:w="971" w:type="dxa"/>
            <w:tcBorders>
              <w:bottom w:val="single" w:sz="4" w:space="0" w:color="auto"/>
            </w:tcBorders>
            <w:shd w:val="clear" w:color="auto" w:fill="auto"/>
            <w:vAlign w:val="center"/>
          </w:tcPr>
          <w:p w14:paraId="736AA5AD" w14:textId="1A75EED1"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B1" w14:textId="77777777" w:rsidTr="00551158">
        <w:tc>
          <w:tcPr>
            <w:tcW w:w="8635" w:type="dxa"/>
            <w:tcBorders>
              <w:bottom w:val="single" w:sz="4" w:space="0" w:color="auto"/>
            </w:tcBorders>
            <w:shd w:val="clear" w:color="auto" w:fill="auto"/>
            <w:vAlign w:val="center"/>
          </w:tcPr>
          <w:p w14:paraId="736AA5AF" w14:textId="77777777" w:rsidR="00C60FB3" w:rsidRPr="00B74DC4" w:rsidRDefault="00C60FB3" w:rsidP="00C630DE">
            <w:pPr>
              <w:tabs>
                <w:tab w:val="left" w:pos="585"/>
              </w:tabs>
              <w:spacing w:before="60" w:after="60"/>
              <w:ind w:left="567" w:hanging="567"/>
              <w:rPr>
                <w:rFonts w:eastAsia="Times New Roman" w:cstheme="majorHAnsi"/>
                <w:b/>
                <w:sz w:val="22"/>
                <w:szCs w:val="22"/>
                <w:lang w:val="es-ES"/>
              </w:rPr>
            </w:pPr>
            <w:r w:rsidRPr="00B74DC4">
              <w:rPr>
                <w:rFonts w:eastAsia="Times New Roman" w:cstheme="majorHAnsi"/>
                <w:sz w:val="22"/>
                <w:szCs w:val="22"/>
                <w:lang w:val="es-ES"/>
              </w:rPr>
              <w:t>4.2</w:t>
            </w:r>
            <w:r w:rsidRPr="00B74DC4">
              <w:rPr>
                <w:rFonts w:eastAsia="Times New Roman" w:cstheme="majorHAnsi"/>
                <w:sz w:val="22"/>
                <w:szCs w:val="22"/>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vAlign w:val="center"/>
          </w:tcPr>
          <w:p w14:paraId="736AA5B0" w14:textId="6E5676DE"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B4" w14:textId="77777777" w:rsidTr="00551158">
        <w:trPr>
          <w:trHeight w:val="566"/>
        </w:trPr>
        <w:tc>
          <w:tcPr>
            <w:tcW w:w="8635" w:type="dxa"/>
            <w:tcBorders>
              <w:bottom w:val="single" w:sz="4" w:space="0" w:color="auto"/>
            </w:tcBorders>
            <w:shd w:val="clear" w:color="auto" w:fill="DBE5F1"/>
            <w:vAlign w:val="center"/>
          </w:tcPr>
          <w:p w14:paraId="736AA5B2" w14:textId="77777777" w:rsidR="00C60FB3" w:rsidRPr="00B74DC4" w:rsidRDefault="00C60FB3" w:rsidP="00C630DE">
            <w:pPr>
              <w:tabs>
                <w:tab w:val="left" w:pos="0"/>
                <w:tab w:val="left" w:pos="555"/>
              </w:tabs>
              <w:spacing w:before="60" w:after="60"/>
              <w:rPr>
                <w:rFonts w:eastAsia="Times New Roman" w:cstheme="majorHAnsi"/>
                <w:b/>
                <w:sz w:val="22"/>
                <w:szCs w:val="22"/>
                <w:lang w:val="es-ES"/>
              </w:rPr>
            </w:pPr>
            <w:r w:rsidRPr="00B74DC4">
              <w:rPr>
                <w:rFonts w:eastAsia="Times New Roman" w:cstheme="majorHAnsi"/>
                <w:b/>
                <w:sz w:val="22"/>
                <w:szCs w:val="22"/>
                <w:lang w:val="es-ES"/>
              </w:rPr>
              <w:t>Estándar 5: Desplazamiento y reasentamiento</w:t>
            </w:r>
          </w:p>
        </w:tc>
        <w:tc>
          <w:tcPr>
            <w:tcW w:w="971" w:type="dxa"/>
            <w:tcBorders>
              <w:bottom w:val="single" w:sz="4" w:space="0" w:color="auto"/>
            </w:tcBorders>
            <w:shd w:val="clear" w:color="auto" w:fill="DBE5F1"/>
            <w:vAlign w:val="center"/>
          </w:tcPr>
          <w:p w14:paraId="736AA5B3" w14:textId="77777777" w:rsidR="00C60FB3" w:rsidRPr="00B74DC4" w:rsidRDefault="00C60FB3" w:rsidP="00551158">
            <w:pPr>
              <w:tabs>
                <w:tab w:val="left" w:pos="585"/>
              </w:tabs>
              <w:spacing w:before="60" w:after="60"/>
              <w:ind w:left="567" w:hanging="567"/>
              <w:jc w:val="center"/>
              <w:rPr>
                <w:rFonts w:eastAsia="Times New Roman" w:cstheme="majorHAnsi"/>
                <w:sz w:val="22"/>
                <w:szCs w:val="22"/>
                <w:lang w:val="es-ES"/>
              </w:rPr>
            </w:pPr>
          </w:p>
        </w:tc>
      </w:tr>
      <w:tr w:rsidR="00C60FB3" w:rsidRPr="00B74DC4" w14:paraId="736AA5B7" w14:textId="77777777" w:rsidTr="00551158">
        <w:tc>
          <w:tcPr>
            <w:tcW w:w="8635" w:type="dxa"/>
            <w:tcBorders>
              <w:bottom w:val="single" w:sz="4" w:space="0" w:color="auto"/>
            </w:tcBorders>
            <w:shd w:val="clear" w:color="auto" w:fill="auto"/>
            <w:vAlign w:val="center"/>
          </w:tcPr>
          <w:p w14:paraId="736AA5B5" w14:textId="77777777" w:rsidR="00C60FB3" w:rsidRPr="00B74DC4" w:rsidRDefault="00C60FB3" w:rsidP="00C630DE">
            <w:pPr>
              <w:tabs>
                <w:tab w:val="left" w:pos="585"/>
              </w:tabs>
              <w:spacing w:before="60" w:after="60"/>
              <w:ind w:left="567" w:hanging="567"/>
              <w:rPr>
                <w:rFonts w:eastAsia="Times New Roman" w:cstheme="majorHAnsi"/>
                <w:b/>
                <w:sz w:val="22"/>
                <w:szCs w:val="22"/>
                <w:lang w:val="es-ES"/>
              </w:rPr>
            </w:pPr>
            <w:r w:rsidRPr="00B74DC4">
              <w:rPr>
                <w:rFonts w:cstheme="majorHAnsi"/>
                <w:sz w:val="22"/>
                <w:szCs w:val="22"/>
                <w:lang w:val="es-ES" w:eastAsia="en-US"/>
              </w:rPr>
              <w:t>5.1</w:t>
            </w:r>
            <w:r w:rsidRPr="00B74DC4">
              <w:rPr>
                <w:rFonts w:cstheme="majorHAnsi"/>
                <w:sz w:val="22"/>
                <w:szCs w:val="22"/>
                <w:lang w:val="es-ES" w:eastAsia="en-US"/>
              </w:rPr>
              <w:tab/>
              <w:t>¿Involucra el proyecto desplazamiento físico total o parcial y transitorio o permanente?</w:t>
            </w:r>
          </w:p>
        </w:tc>
        <w:tc>
          <w:tcPr>
            <w:tcW w:w="971" w:type="dxa"/>
            <w:tcBorders>
              <w:bottom w:val="single" w:sz="4" w:space="0" w:color="auto"/>
            </w:tcBorders>
            <w:shd w:val="clear" w:color="auto" w:fill="auto"/>
            <w:vAlign w:val="center"/>
          </w:tcPr>
          <w:p w14:paraId="736AA5B6" w14:textId="5A513426"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BA" w14:textId="77777777" w:rsidTr="00551158">
        <w:tc>
          <w:tcPr>
            <w:tcW w:w="8635" w:type="dxa"/>
            <w:tcBorders>
              <w:bottom w:val="single" w:sz="4" w:space="0" w:color="auto"/>
            </w:tcBorders>
            <w:shd w:val="clear" w:color="auto" w:fill="auto"/>
            <w:vAlign w:val="center"/>
          </w:tcPr>
          <w:p w14:paraId="736AA5B8" w14:textId="77777777" w:rsidR="00C60FB3" w:rsidRPr="00B74DC4" w:rsidRDefault="00C60FB3" w:rsidP="00C630DE">
            <w:pPr>
              <w:tabs>
                <w:tab w:val="left" w:pos="585"/>
              </w:tabs>
              <w:spacing w:before="60" w:after="60"/>
              <w:ind w:left="567" w:hanging="567"/>
              <w:rPr>
                <w:rFonts w:eastAsia="Times New Roman" w:cstheme="majorHAnsi"/>
                <w:b/>
                <w:sz w:val="22"/>
                <w:szCs w:val="22"/>
                <w:lang w:val="es-ES"/>
              </w:rPr>
            </w:pPr>
            <w:r w:rsidRPr="00B74DC4">
              <w:rPr>
                <w:rFonts w:cstheme="majorHAnsi"/>
                <w:sz w:val="22"/>
                <w:szCs w:val="22"/>
                <w:lang w:val="es-ES" w:eastAsia="en-US"/>
              </w:rPr>
              <w:t>5.2</w:t>
            </w:r>
            <w:r w:rsidRPr="00B74DC4">
              <w:rPr>
                <w:rFonts w:cstheme="majorHAnsi"/>
                <w:sz w:val="22"/>
                <w:szCs w:val="22"/>
                <w:lang w:val="es-ES" w:eastAsia="en-US"/>
              </w:rPr>
              <w:tab/>
              <w:t>¿Existe alguna posibilidad de que el proyecto derive en desplazamiento económico (por ejemplo, pérdida de activos o acceso a recursos debido a la adquisición o restricciones de acceso a la tierra, incluso sin que exista reubicación física)?</w:t>
            </w:r>
          </w:p>
        </w:tc>
        <w:tc>
          <w:tcPr>
            <w:tcW w:w="971" w:type="dxa"/>
            <w:tcBorders>
              <w:bottom w:val="single" w:sz="4" w:space="0" w:color="auto"/>
            </w:tcBorders>
            <w:shd w:val="clear" w:color="auto" w:fill="auto"/>
            <w:vAlign w:val="center"/>
          </w:tcPr>
          <w:p w14:paraId="736AA5B9" w14:textId="5EDFCE1D"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BD" w14:textId="77777777" w:rsidTr="00551158">
        <w:tc>
          <w:tcPr>
            <w:tcW w:w="8635" w:type="dxa"/>
            <w:tcBorders>
              <w:bottom w:val="single" w:sz="4" w:space="0" w:color="auto"/>
            </w:tcBorders>
            <w:shd w:val="clear" w:color="auto" w:fill="auto"/>
            <w:vAlign w:val="center"/>
          </w:tcPr>
          <w:p w14:paraId="736AA5BB"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eastAsia="Times New Roman" w:cstheme="majorHAnsi"/>
                <w:sz w:val="22"/>
                <w:szCs w:val="22"/>
                <w:lang w:val="es-ES"/>
              </w:rPr>
              <w:t>5.3</w:t>
            </w:r>
            <w:r w:rsidRPr="00B74DC4">
              <w:rPr>
                <w:rFonts w:eastAsia="Times New Roman" w:cstheme="majorHAnsi"/>
                <w:sz w:val="22"/>
                <w:szCs w:val="22"/>
                <w:lang w:val="es-ES"/>
              </w:rPr>
              <w:tab/>
              <w:t>¿Existe el riesgo de que el proyecto provoque desalojos forzados?</w:t>
            </w:r>
            <w:r w:rsidRPr="00B74DC4">
              <w:rPr>
                <w:rStyle w:val="Refdenotaalpie"/>
                <w:rFonts w:asciiTheme="majorHAnsi" w:eastAsia="Times New Roman" w:hAnsiTheme="majorHAnsi" w:cstheme="majorHAnsi"/>
                <w:sz w:val="22"/>
                <w:szCs w:val="22"/>
                <w:lang w:val="es-ES"/>
              </w:rPr>
              <w:footnoteReference w:id="4"/>
            </w:r>
          </w:p>
        </w:tc>
        <w:tc>
          <w:tcPr>
            <w:tcW w:w="971" w:type="dxa"/>
            <w:tcBorders>
              <w:bottom w:val="single" w:sz="4" w:space="0" w:color="auto"/>
            </w:tcBorders>
            <w:shd w:val="clear" w:color="auto" w:fill="auto"/>
            <w:vAlign w:val="center"/>
          </w:tcPr>
          <w:p w14:paraId="736AA5BC" w14:textId="6CA5ADBA"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C0" w14:textId="77777777" w:rsidTr="00551158">
        <w:tc>
          <w:tcPr>
            <w:tcW w:w="8635" w:type="dxa"/>
            <w:tcBorders>
              <w:bottom w:val="single" w:sz="4" w:space="0" w:color="auto"/>
            </w:tcBorders>
            <w:shd w:val="clear" w:color="auto" w:fill="auto"/>
            <w:vAlign w:val="center"/>
          </w:tcPr>
          <w:p w14:paraId="736AA5BE"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5.4</w:t>
            </w:r>
            <w:r w:rsidRPr="00B74DC4">
              <w:rPr>
                <w:rFonts w:eastAsia="Times New Roman" w:cstheme="majorHAnsi"/>
                <w:sz w:val="22"/>
                <w:szCs w:val="22"/>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vAlign w:val="center"/>
          </w:tcPr>
          <w:p w14:paraId="736AA5BF" w14:textId="3C80CEF4"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C3" w14:textId="77777777" w:rsidTr="00551158">
        <w:trPr>
          <w:trHeight w:val="584"/>
        </w:trPr>
        <w:tc>
          <w:tcPr>
            <w:tcW w:w="8635" w:type="dxa"/>
            <w:tcBorders>
              <w:bottom w:val="single" w:sz="4" w:space="0" w:color="auto"/>
            </w:tcBorders>
            <w:shd w:val="clear" w:color="auto" w:fill="DBE5F1"/>
            <w:vAlign w:val="center"/>
          </w:tcPr>
          <w:p w14:paraId="736AA5C1" w14:textId="77777777" w:rsidR="00C60FB3" w:rsidRPr="00B74DC4" w:rsidRDefault="00C60FB3" w:rsidP="00C630DE">
            <w:pPr>
              <w:tabs>
                <w:tab w:val="left" w:pos="0"/>
                <w:tab w:val="left" w:pos="555"/>
              </w:tabs>
              <w:spacing w:before="60" w:after="60"/>
              <w:rPr>
                <w:rFonts w:eastAsia="Times New Roman" w:cstheme="majorHAnsi"/>
                <w:b/>
                <w:sz w:val="22"/>
                <w:szCs w:val="22"/>
                <w:lang w:val="es-ES"/>
              </w:rPr>
            </w:pPr>
            <w:r w:rsidRPr="00B74DC4">
              <w:rPr>
                <w:rFonts w:eastAsia="Times New Roman" w:cstheme="majorHAnsi"/>
                <w:b/>
                <w:sz w:val="22"/>
                <w:szCs w:val="22"/>
                <w:lang w:val="es-ES"/>
              </w:rPr>
              <w:t>Estándar 6: Pueblos indígenas</w:t>
            </w:r>
          </w:p>
        </w:tc>
        <w:tc>
          <w:tcPr>
            <w:tcW w:w="971" w:type="dxa"/>
            <w:tcBorders>
              <w:bottom w:val="single" w:sz="4" w:space="0" w:color="auto"/>
            </w:tcBorders>
            <w:shd w:val="clear" w:color="auto" w:fill="DBE5F1"/>
            <w:vAlign w:val="center"/>
          </w:tcPr>
          <w:p w14:paraId="736AA5C2" w14:textId="77777777" w:rsidR="00C60FB3" w:rsidRPr="00B74DC4" w:rsidRDefault="00C60FB3" w:rsidP="00551158">
            <w:pPr>
              <w:tabs>
                <w:tab w:val="left" w:pos="585"/>
              </w:tabs>
              <w:spacing w:before="60" w:after="60"/>
              <w:ind w:left="567" w:hanging="567"/>
              <w:jc w:val="center"/>
              <w:rPr>
                <w:rFonts w:eastAsia="Times New Roman" w:cstheme="majorHAnsi"/>
                <w:sz w:val="22"/>
                <w:szCs w:val="22"/>
                <w:lang w:val="es-ES"/>
              </w:rPr>
            </w:pPr>
          </w:p>
        </w:tc>
      </w:tr>
      <w:tr w:rsidR="00C60FB3" w:rsidRPr="00B74DC4" w14:paraId="736AA5C6" w14:textId="77777777" w:rsidTr="00551158">
        <w:tc>
          <w:tcPr>
            <w:tcW w:w="8635" w:type="dxa"/>
            <w:tcBorders>
              <w:bottom w:val="single" w:sz="4" w:space="0" w:color="auto"/>
            </w:tcBorders>
            <w:shd w:val="clear" w:color="auto" w:fill="auto"/>
            <w:vAlign w:val="center"/>
          </w:tcPr>
          <w:p w14:paraId="736AA5C4"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6.1</w:t>
            </w:r>
            <w:r w:rsidRPr="00B74DC4">
              <w:rPr>
                <w:rFonts w:cstheme="majorHAnsi"/>
                <w:sz w:val="22"/>
                <w:szCs w:val="22"/>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vAlign w:val="center"/>
          </w:tcPr>
          <w:p w14:paraId="736AA5C5" w14:textId="5B7F2F2E" w:rsidR="00C60FB3" w:rsidRPr="00B74DC4" w:rsidRDefault="00912E8B" w:rsidP="00551158">
            <w:pPr>
              <w:tabs>
                <w:tab w:val="left" w:pos="0"/>
              </w:tabs>
              <w:spacing w:before="60" w:after="60"/>
              <w:jc w:val="center"/>
              <w:rPr>
                <w:rFonts w:eastAsia="Times New Roman" w:cstheme="majorHAnsi"/>
                <w:sz w:val="22"/>
                <w:szCs w:val="22"/>
                <w:lang w:val="es-ES"/>
              </w:rPr>
            </w:pPr>
            <w:r w:rsidRPr="00B74DC4">
              <w:rPr>
                <w:rFonts w:eastAsia="Times New Roman" w:cstheme="majorHAnsi"/>
                <w:sz w:val="22"/>
                <w:szCs w:val="22"/>
                <w:lang w:val="es-ES"/>
              </w:rPr>
              <w:t>Si</w:t>
            </w:r>
          </w:p>
        </w:tc>
      </w:tr>
      <w:tr w:rsidR="00C60FB3" w:rsidRPr="00B74DC4" w14:paraId="736AA5C9" w14:textId="77777777" w:rsidTr="00551158">
        <w:tc>
          <w:tcPr>
            <w:tcW w:w="8635" w:type="dxa"/>
            <w:tcBorders>
              <w:bottom w:val="single" w:sz="4" w:space="0" w:color="auto"/>
            </w:tcBorders>
            <w:shd w:val="clear" w:color="auto" w:fill="auto"/>
            <w:vAlign w:val="center"/>
          </w:tcPr>
          <w:p w14:paraId="736AA5C7"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lastRenderedPageBreak/>
              <w:t>6.2</w:t>
            </w:r>
            <w:r w:rsidRPr="00B74DC4">
              <w:rPr>
                <w:rFonts w:cstheme="majorHAnsi"/>
                <w:sz w:val="22"/>
                <w:szCs w:val="22"/>
                <w:lang w:val="es-ES" w:eastAsia="en-U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vAlign w:val="center"/>
          </w:tcPr>
          <w:p w14:paraId="736AA5C8" w14:textId="3A40DAD0"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CC" w14:textId="77777777" w:rsidTr="00551158">
        <w:tc>
          <w:tcPr>
            <w:tcW w:w="8635" w:type="dxa"/>
            <w:tcBorders>
              <w:bottom w:val="single" w:sz="4" w:space="0" w:color="auto"/>
            </w:tcBorders>
            <w:shd w:val="clear" w:color="auto" w:fill="auto"/>
            <w:vAlign w:val="center"/>
          </w:tcPr>
          <w:p w14:paraId="736AA5CA"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6.3</w:t>
            </w:r>
            <w:r w:rsidRPr="00B74DC4">
              <w:rPr>
                <w:rFonts w:cstheme="majorHAnsi"/>
                <w:sz w:val="22"/>
                <w:szCs w:val="22"/>
                <w:lang w:val="es-ES" w:eastAsia="en-U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vAlign w:val="center"/>
          </w:tcPr>
          <w:p w14:paraId="736AA5CB" w14:textId="47C64FCE"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CF" w14:textId="77777777" w:rsidTr="00551158">
        <w:tc>
          <w:tcPr>
            <w:tcW w:w="8635" w:type="dxa"/>
            <w:tcBorders>
              <w:bottom w:val="single" w:sz="4" w:space="0" w:color="auto"/>
            </w:tcBorders>
            <w:shd w:val="clear" w:color="auto" w:fill="auto"/>
            <w:vAlign w:val="center"/>
          </w:tcPr>
          <w:p w14:paraId="736AA5CD"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6.4</w:t>
            </w:r>
            <w:r w:rsidRPr="00B74DC4">
              <w:rPr>
                <w:rFonts w:cstheme="majorHAnsi"/>
                <w:sz w:val="22"/>
                <w:szCs w:val="22"/>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vAlign w:val="center"/>
          </w:tcPr>
          <w:p w14:paraId="736AA5CE" w14:textId="2A208BE0"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D2" w14:textId="77777777" w:rsidTr="00551158">
        <w:tc>
          <w:tcPr>
            <w:tcW w:w="8635" w:type="dxa"/>
            <w:tcBorders>
              <w:bottom w:val="single" w:sz="4" w:space="0" w:color="auto"/>
            </w:tcBorders>
            <w:shd w:val="clear" w:color="auto" w:fill="auto"/>
            <w:vAlign w:val="center"/>
          </w:tcPr>
          <w:p w14:paraId="736AA5D0"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6.4</w:t>
            </w:r>
            <w:r w:rsidRPr="00B74DC4">
              <w:rPr>
                <w:rFonts w:cstheme="majorHAnsi"/>
                <w:sz w:val="22"/>
                <w:szCs w:val="22"/>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vAlign w:val="center"/>
          </w:tcPr>
          <w:p w14:paraId="736AA5D1" w14:textId="2D7EB779"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D5" w14:textId="77777777" w:rsidTr="00551158">
        <w:tc>
          <w:tcPr>
            <w:tcW w:w="8635" w:type="dxa"/>
            <w:tcBorders>
              <w:bottom w:val="single" w:sz="4" w:space="0" w:color="auto"/>
            </w:tcBorders>
            <w:shd w:val="clear" w:color="auto" w:fill="auto"/>
            <w:vAlign w:val="center"/>
          </w:tcPr>
          <w:p w14:paraId="736AA5D3"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6.5</w:t>
            </w:r>
            <w:r w:rsidRPr="00B74DC4">
              <w:rPr>
                <w:rFonts w:cstheme="majorHAnsi"/>
                <w:sz w:val="22"/>
                <w:szCs w:val="22"/>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vAlign w:val="center"/>
          </w:tcPr>
          <w:p w14:paraId="736AA5D4" w14:textId="5C41AD8C"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D8" w14:textId="77777777" w:rsidTr="00551158">
        <w:tc>
          <w:tcPr>
            <w:tcW w:w="8635" w:type="dxa"/>
            <w:tcBorders>
              <w:bottom w:val="single" w:sz="4" w:space="0" w:color="auto"/>
            </w:tcBorders>
            <w:shd w:val="clear" w:color="auto" w:fill="auto"/>
            <w:vAlign w:val="center"/>
          </w:tcPr>
          <w:p w14:paraId="736AA5D6"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6.6</w:t>
            </w:r>
            <w:r w:rsidRPr="00B74DC4">
              <w:rPr>
                <w:rFonts w:cstheme="majorHAnsi"/>
                <w:sz w:val="22"/>
                <w:szCs w:val="22"/>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vAlign w:val="center"/>
          </w:tcPr>
          <w:p w14:paraId="736AA5D7" w14:textId="7F9A4B00"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DB" w14:textId="77777777" w:rsidTr="00551158">
        <w:tc>
          <w:tcPr>
            <w:tcW w:w="8635" w:type="dxa"/>
            <w:tcBorders>
              <w:bottom w:val="single" w:sz="4" w:space="0" w:color="auto"/>
            </w:tcBorders>
            <w:shd w:val="clear" w:color="auto" w:fill="auto"/>
            <w:vAlign w:val="center"/>
          </w:tcPr>
          <w:p w14:paraId="736AA5D9"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6.7</w:t>
            </w:r>
            <w:r w:rsidRPr="00B74DC4">
              <w:rPr>
                <w:rFonts w:cstheme="majorHAnsi"/>
                <w:sz w:val="22"/>
                <w:szCs w:val="22"/>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vAlign w:val="center"/>
          </w:tcPr>
          <w:p w14:paraId="736AA5DA" w14:textId="6A9F47A7"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DE" w14:textId="77777777" w:rsidTr="00551158">
        <w:tc>
          <w:tcPr>
            <w:tcW w:w="8635" w:type="dxa"/>
            <w:tcBorders>
              <w:bottom w:val="single" w:sz="4" w:space="0" w:color="auto"/>
            </w:tcBorders>
            <w:shd w:val="clear" w:color="auto" w:fill="auto"/>
            <w:vAlign w:val="center"/>
          </w:tcPr>
          <w:p w14:paraId="736AA5DC" w14:textId="77777777" w:rsidR="00C60FB3" w:rsidRPr="00B74DC4" w:rsidRDefault="00C60FB3" w:rsidP="00C630DE">
            <w:pPr>
              <w:tabs>
                <w:tab w:val="left" w:pos="585"/>
              </w:tabs>
              <w:spacing w:before="60" w:after="60"/>
              <w:ind w:left="567" w:hanging="567"/>
              <w:rPr>
                <w:rFonts w:cstheme="majorHAnsi"/>
                <w:sz w:val="22"/>
                <w:szCs w:val="22"/>
                <w:lang w:val="es-ES" w:eastAsia="en-US"/>
              </w:rPr>
            </w:pPr>
            <w:r w:rsidRPr="00B74DC4">
              <w:rPr>
                <w:rFonts w:cstheme="majorHAnsi"/>
                <w:sz w:val="22"/>
                <w:szCs w:val="22"/>
                <w:lang w:val="es-ES" w:eastAsia="en-US"/>
              </w:rPr>
              <w:t>6.8</w:t>
            </w:r>
            <w:r w:rsidRPr="00B74DC4">
              <w:rPr>
                <w:rFonts w:cstheme="majorHAnsi"/>
                <w:sz w:val="22"/>
                <w:szCs w:val="22"/>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vAlign w:val="center"/>
          </w:tcPr>
          <w:p w14:paraId="736AA5DD" w14:textId="636214EF"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FD2740" w14:paraId="736AA5E1" w14:textId="77777777" w:rsidTr="00551158">
        <w:trPr>
          <w:trHeight w:val="602"/>
        </w:trPr>
        <w:tc>
          <w:tcPr>
            <w:tcW w:w="8635" w:type="dxa"/>
            <w:tcBorders>
              <w:bottom w:val="single" w:sz="4" w:space="0" w:color="auto"/>
            </w:tcBorders>
            <w:shd w:val="clear" w:color="auto" w:fill="DBE5F1"/>
            <w:vAlign w:val="center"/>
          </w:tcPr>
          <w:p w14:paraId="736AA5DF" w14:textId="77777777" w:rsidR="00C60FB3" w:rsidRPr="00B74DC4" w:rsidRDefault="00C60FB3" w:rsidP="00C630DE">
            <w:pPr>
              <w:tabs>
                <w:tab w:val="left" w:pos="570"/>
              </w:tabs>
              <w:spacing w:before="120"/>
              <w:rPr>
                <w:rFonts w:eastAsia="Times New Roman" w:cstheme="majorHAnsi"/>
                <w:b/>
                <w:sz w:val="22"/>
                <w:szCs w:val="22"/>
                <w:lang w:val="es-ES"/>
              </w:rPr>
            </w:pPr>
            <w:r w:rsidRPr="00B74DC4">
              <w:rPr>
                <w:rFonts w:eastAsia="Times New Roman" w:cstheme="majorHAnsi"/>
                <w:b/>
                <w:sz w:val="22"/>
                <w:szCs w:val="22"/>
                <w:lang w:val="es-CL"/>
              </w:rPr>
              <w:t>Estándar</w:t>
            </w:r>
            <w:r w:rsidRPr="00B74DC4">
              <w:rPr>
                <w:rFonts w:eastAsia="Times New Roman" w:cstheme="majorHAnsi"/>
                <w:b/>
                <w:sz w:val="22"/>
                <w:szCs w:val="22"/>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736AA5E0" w14:textId="77777777" w:rsidR="00C60FB3" w:rsidRPr="00B74DC4" w:rsidRDefault="00C60FB3" w:rsidP="00551158">
            <w:pPr>
              <w:jc w:val="center"/>
              <w:rPr>
                <w:rFonts w:eastAsia="Times New Roman" w:cstheme="majorHAnsi"/>
                <w:b/>
                <w:sz w:val="22"/>
                <w:szCs w:val="22"/>
                <w:lang w:val="es-ES"/>
              </w:rPr>
            </w:pPr>
          </w:p>
        </w:tc>
      </w:tr>
      <w:tr w:rsidR="00C60FB3" w:rsidRPr="00B74DC4" w14:paraId="736AA5E4" w14:textId="77777777" w:rsidTr="00551158">
        <w:tc>
          <w:tcPr>
            <w:tcW w:w="8635" w:type="dxa"/>
            <w:shd w:val="clear" w:color="auto" w:fill="auto"/>
            <w:vAlign w:val="center"/>
          </w:tcPr>
          <w:p w14:paraId="736AA5E2"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7.1</w:t>
            </w:r>
            <w:r w:rsidRPr="00B74DC4">
              <w:rPr>
                <w:rFonts w:eastAsia="Times New Roman" w:cstheme="majorHAnsi"/>
                <w:sz w:val="22"/>
                <w:szCs w:val="22"/>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vAlign w:val="center"/>
          </w:tcPr>
          <w:p w14:paraId="736AA5E3" w14:textId="13C42B30" w:rsidR="00C60FB3" w:rsidRPr="00B74DC4" w:rsidRDefault="00137DA6" w:rsidP="00551158">
            <w:pPr>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E7" w14:textId="77777777" w:rsidTr="00551158">
        <w:tc>
          <w:tcPr>
            <w:tcW w:w="8635" w:type="dxa"/>
            <w:tcBorders>
              <w:bottom w:val="single" w:sz="4" w:space="0" w:color="auto"/>
            </w:tcBorders>
            <w:shd w:val="clear" w:color="auto" w:fill="auto"/>
            <w:vAlign w:val="center"/>
          </w:tcPr>
          <w:p w14:paraId="736AA5E5"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7.2</w:t>
            </w:r>
            <w:r w:rsidRPr="00B74DC4">
              <w:rPr>
                <w:rFonts w:eastAsia="Times New Roman" w:cstheme="majorHAnsi"/>
                <w:sz w:val="22"/>
                <w:szCs w:val="22"/>
                <w:lang w:val="es-ES"/>
              </w:rPr>
              <w:tab/>
              <w:t>¿Podría el proyecto que se propone redundar en la generación de desechos (tanto peligrosos como no peligrosos)?</w:t>
            </w:r>
          </w:p>
        </w:tc>
        <w:tc>
          <w:tcPr>
            <w:tcW w:w="971" w:type="dxa"/>
            <w:tcBorders>
              <w:bottom w:val="single" w:sz="4" w:space="0" w:color="auto"/>
            </w:tcBorders>
            <w:shd w:val="clear" w:color="auto" w:fill="auto"/>
            <w:vAlign w:val="center"/>
          </w:tcPr>
          <w:p w14:paraId="736AA5E6" w14:textId="181C7565" w:rsidR="00C60FB3" w:rsidRPr="00B74DC4" w:rsidRDefault="00551158" w:rsidP="00551158">
            <w:pPr>
              <w:jc w:val="center"/>
              <w:rPr>
                <w:rFonts w:eastAsia="Times New Roman" w:cstheme="majorHAnsi"/>
                <w:sz w:val="22"/>
                <w:szCs w:val="22"/>
                <w:lang w:val="es-ES"/>
              </w:rPr>
            </w:pPr>
            <w:r>
              <w:rPr>
                <w:rFonts w:eastAsia="Times New Roman" w:cstheme="majorHAnsi"/>
                <w:sz w:val="22"/>
                <w:szCs w:val="22"/>
                <w:lang w:val="es-ES"/>
              </w:rPr>
              <w:t>No</w:t>
            </w:r>
          </w:p>
        </w:tc>
      </w:tr>
      <w:tr w:rsidR="00C60FB3" w:rsidRPr="00B74DC4" w14:paraId="736AA5EB" w14:textId="77777777" w:rsidTr="00551158">
        <w:trPr>
          <w:trHeight w:val="402"/>
        </w:trPr>
        <w:tc>
          <w:tcPr>
            <w:tcW w:w="8635" w:type="dxa"/>
            <w:tcBorders>
              <w:bottom w:val="single" w:sz="4" w:space="0" w:color="auto"/>
            </w:tcBorders>
            <w:shd w:val="clear" w:color="auto" w:fill="auto"/>
            <w:vAlign w:val="center"/>
          </w:tcPr>
          <w:p w14:paraId="736AA5E8"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7.3</w:t>
            </w:r>
            <w:r w:rsidRPr="00B74DC4">
              <w:rPr>
                <w:rFonts w:eastAsia="Times New Roman" w:cstheme="majorHAnsi"/>
                <w:sz w:val="22"/>
                <w:szCs w:val="22"/>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736AA5E9" w14:textId="77777777" w:rsidR="00C60FB3" w:rsidRPr="00B74DC4" w:rsidRDefault="00C60FB3" w:rsidP="00C630DE">
            <w:pPr>
              <w:tabs>
                <w:tab w:val="left" w:pos="630"/>
              </w:tabs>
              <w:spacing w:before="60" w:after="60"/>
              <w:ind w:left="630"/>
              <w:rPr>
                <w:rFonts w:eastAsia="Times New Roman" w:cstheme="majorHAnsi"/>
                <w:sz w:val="22"/>
                <w:szCs w:val="22"/>
                <w:lang w:val="es-ES"/>
              </w:rPr>
            </w:pPr>
            <w:r w:rsidRPr="00B74DC4">
              <w:rPr>
                <w:rFonts w:eastAsia="Times New Roman" w:cstheme="majorHAnsi"/>
                <w:sz w:val="22"/>
                <w:szCs w:val="22"/>
                <w:lang w:val="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vAlign w:val="center"/>
          </w:tcPr>
          <w:p w14:paraId="736AA5EA" w14:textId="5DD3B44B" w:rsidR="00C60FB3" w:rsidRPr="00B74DC4" w:rsidRDefault="00137DA6" w:rsidP="00551158">
            <w:pPr>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EE" w14:textId="77777777" w:rsidTr="00551158">
        <w:tc>
          <w:tcPr>
            <w:tcW w:w="8635" w:type="dxa"/>
            <w:tcBorders>
              <w:bottom w:val="single" w:sz="4" w:space="0" w:color="auto"/>
            </w:tcBorders>
            <w:shd w:val="clear" w:color="auto" w:fill="auto"/>
            <w:vAlign w:val="center"/>
          </w:tcPr>
          <w:p w14:paraId="736AA5EC"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 xml:space="preserve">7.4 </w:t>
            </w:r>
            <w:r w:rsidRPr="00B74DC4">
              <w:rPr>
                <w:rFonts w:eastAsia="Times New Roman" w:cstheme="majorHAnsi"/>
                <w:sz w:val="22"/>
                <w:szCs w:val="22"/>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vAlign w:val="center"/>
          </w:tcPr>
          <w:p w14:paraId="736AA5ED" w14:textId="4CAF6620"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r w:rsidR="00C60FB3" w:rsidRPr="00B74DC4" w14:paraId="736AA5F1" w14:textId="77777777" w:rsidTr="00551158">
        <w:tc>
          <w:tcPr>
            <w:tcW w:w="8635" w:type="dxa"/>
            <w:tcBorders>
              <w:bottom w:val="single" w:sz="4" w:space="0" w:color="auto"/>
            </w:tcBorders>
            <w:shd w:val="clear" w:color="auto" w:fill="auto"/>
            <w:vAlign w:val="center"/>
          </w:tcPr>
          <w:p w14:paraId="736AA5EF" w14:textId="77777777" w:rsidR="00C60FB3" w:rsidRPr="00B74DC4" w:rsidRDefault="00C60FB3" w:rsidP="00C630DE">
            <w:pPr>
              <w:tabs>
                <w:tab w:val="left" w:pos="585"/>
              </w:tabs>
              <w:spacing w:before="60" w:after="60"/>
              <w:ind w:left="567" w:hanging="567"/>
              <w:rPr>
                <w:rFonts w:eastAsia="Times New Roman" w:cstheme="majorHAnsi"/>
                <w:sz w:val="22"/>
                <w:szCs w:val="22"/>
                <w:lang w:val="es-ES"/>
              </w:rPr>
            </w:pPr>
            <w:r w:rsidRPr="00B74DC4">
              <w:rPr>
                <w:rFonts w:eastAsia="Times New Roman" w:cstheme="majorHAnsi"/>
                <w:sz w:val="22"/>
                <w:szCs w:val="22"/>
                <w:lang w:val="es-ES"/>
              </w:rPr>
              <w:t>7.5</w:t>
            </w:r>
            <w:r w:rsidRPr="00B74DC4">
              <w:rPr>
                <w:rFonts w:eastAsia="Times New Roman" w:cstheme="majorHAnsi"/>
                <w:sz w:val="22"/>
                <w:szCs w:val="22"/>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vAlign w:val="center"/>
          </w:tcPr>
          <w:p w14:paraId="736AA5F0" w14:textId="5CE82F74" w:rsidR="00C60FB3" w:rsidRPr="00B74DC4" w:rsidRDefault="00137DA6" w:rsidP="00551158">
            <w:pPr>
              <w:tabs>
                <w:tab w:val="left" w:pos="585"/>
              </w:tabs>
              <w:spacing w:before="60" w:after="60"/>
              <w:ind w:left="567" w:hanging="567"/>
              <w:jc w:val="center"/>
              <w:rPr>
                <w:rFonts w:eastAsia="Times New Roman" w:cstheme="majorHAnsi"/>
                <w:sz w:val="22"/>
                <w:szCs w:val="22"/>
                <w:lang w:val="es-ES"/>
              </w:rPr>
            </w:pPr>
            <w:r w:rsidRPr="00B74DC4">
              <w:rPr>
                <w:rFonts w:eastAsia="Times New Roman" w:cstheme="majorHAnsi"/>
                <w:sz w:val="22"/>
                <w:szCs w:val="22"/>
                <w:lang w:val="es-ES"/>
              </w:rPr>
              <w:t>No</w:t>
            </w:r>
          </w:p>
        </w:tc>
      </w:tr>
    </w:tbl>
    <w:p w14:paraId="736AA5F2" w14:textId="77777777" w:rsidR="003E786B" w:rsidRPr="00B74DC4" w:rsidRDefault="003E786B" w:rsidP="0076593F">
      <w:pPr>
        <w:pStyle w:val="Ttulo1"/>
        <w:numPr>
          <w:ilvl w:val="0"/>
          <w:numId w:val="0"/>
        </w:numPr>
        <w:rPr>
          <w:rFonts w:cstheme="majorHAnsi"/>
          <w:sz w:val="22"/>
          <w:szCs w:val="22"/>
          <w:lang w:val="es-ES"/>
        </w:rPr>
      </w:pPr>
    </w:p>
    <w:sectPr w:rsidR="003E786B" w:rsidRPr="00B74DC4" w:rsidSect="00242A8D">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3507" w14:textId="77777777" w:rsidR="00646D35" w:rsidRDefault="00646D35" w:rsidP="00323A56">
      <w:r>
        <w:separator/>
      </w:r>
    </w:p>
  </w:endnote>
  <w:endnote w:type="continuationSeparator" w:id="0">
    <w:p w14:paraId="29053C50" w14:textId="77777777" w:rsidR="00646D35" w:rsidRDefault="00646D35"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8"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6AA5F9" w14:textId="77777777" w:rsidR="007C0276" w:rsidRDefault="003F3641" w:rsidP="00242A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A"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4CAE">
      <w:rPr>
        <w:rStyle w:val="Nmerodepgina"/>
        <w:noProof/>
      </w:rPr>
      <w:t>7</w:t>
    </w:r>
    <w:r>
      <w:rPr>
        <w:rStyle w:val="Nmerodepgina"/>
      </w:rPr>
      <w:fldChar w:fldCharType="end"/>
    </w:r>
  </w:p>
  <w:p w14:paraId="736AA5FB" w14:textId="77777777" w:rsidR="007C0276" w:rsidRDefault="003F3641" w:rsidP="00242A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8F40" w14:textId="77777777" w:rsidR="00646D35" w:rsidRDefault="00646D35" w:rsidP="00323A56">
      <w:r>
        <w:separator/>
      </w:r>
    </w:p>
  </w:footnote>
  <w:footnote w:type="continuationSeparator" w:id="0">
    <w:p w14:paraId="6A0D8FC0" w14:textId="77777777" w:rsidR="00646D35" w:rsidRDefault="00646D35" w:rsidP="00323A56">
      <w:r>
        <w:continuationSeparator/>
      </w:r>
    </w:p>
  </w:footnote>
  <w:footnote w:id="1">
    <w:p w14:paraId="736AA5FC" w14:textId="77777777" w:rsidR="00C60FB3" w:rsidRPr="00730C3D" w:rsidRDefault="00C60FB3" w:rsidP="00C60FB3">
      <w:pPr>
        <w:pStyle w:val="Textonotapie"/>
        <w:rPr>
          <w:sz w:val="16"/>
          <w:szCs w:val="16"/>
          <w:lang w:val="es-ES"/>
        </w:rPr>
      </w:pPr>
      <w:r w:rsidRPr="00E14025">
        <w:rPr>
          <w:rStyle w:val="Refdenotaalpi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36AA5FD"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36AA5FE"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736AA5FF"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736AA600" w14:textId="77777777" w:rsidR="00C60FB3" w:rsidRPr="00730C3D" w:rsidRDefault="00C60FB3" w:rsidP="00C60FB3">
      <w:pPr>
        <w:pStyle w:val="Textonotapie"/>
        <w:rPr>
          <w:sz w:val="16"/>
          <w:szCs w:val="16"/>
          <w:lang w:val="es-ES"/>
        </w:rPr>
      </w:pPr>
      <w:r w:rsidRPr="00730C3D">
        <w:rPr>
          <w:rFonts w:eastAsia="Times New Roman"/>
          <w:sz w:val="16"/>
          <w:szCs w:val="16"/>
          <w:lang w:val="es-ES"/>
        </w:rPr>
        <w:t xml:space="preserve">Vea más en </w:t>
      </w:r>
      <w:hyperlink r:id="rId1" w:history="1">
        <w:r w:rsidRPr="00730C3D">
          <w:rPr>
            <w:rStyle w:val="Hipervnculo"/>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736AA601"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3">
    <w:p w14:paraId="736AA602" w14:textId="77777777" w:rsidR="00C60FB3" w:rsidRPr="00730C3D" w:rsidRDefault="00C60FB3"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 xml:space="preserve">Respecto del </w:t>
      </w:r>
      <w:proofErr w:type="gramStart"/>
      <w:r w:rsidRPr="00730C3D">
        <w:rPr>
          <w:sz w:val="16"/>
          <w:szCs w:val="16"/>
          <w:lang w:val="es-ES"/>
        </w:rPr>
        <w:t>CO</w:t>
      </w:r>
      <w:r w:rsidRPr="00730C3D">
        <w:rPr>
          <w:sz w:val="16"/>
          <w:szCs w:val="16"/>
          <w:vertAlign w:val="subscript"/>
          <w:lang w:val="es-ES"/>
        </w:rPr>
        <w:t xml:space="preserve">2, </w:t>
      </w:r>
      <w:r>
        <w:rPr>
          <w:sz w:val="16"/>
          <w:szCs w:val="16"/>
          <w:lang w:val="es-ES"/>
        </w:rPr>
        <w:t xml:space="preserve"> "</w:t>
      </w:r>
      <w:proofErr w:type="gramEnd"/>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4">
    <w:p w14:paraId="736AA603"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7" w14:textId="77777777" w:rsidR="00C60FB3" w:rsidRPr="007A7720" w:rsidRDefault="00C60FB3" w:rsidP="007A77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93B79"/>
    <w:multiLevelType w:val="hybridMultilevel"/>
    <w:tmpl w:val="BD0C1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02373F"/>
    <w:multiLevelType w:val="hybridMultilevel"/>
    <w:tmpl w:val="5B6CB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168D"/>
    <w:multiLevelType w:val="hybridMultilevel"/>
    <w:tmpl w:val="8A4C1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3551B7"/>
    <w:multiLevelType w:val="hybridMultilevel"/>
    <w:tmpl w:val="5C2EC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
  </w:num>
  <w:num w:numId="4">
    <w:abstractNumId w:val="0"/>
  </w:num>
  <w:num w:numId="5">
    <w:abstractNumId w:val="15"/>
  </w:num>
  <w:num w:numId="6">
    <w:abstractNumId w:val="20"/>
  </w:num>
  <w:num w:numId="7">
    <w:abstractNumId w:val="19"/>
  </w:num>
  <w:num w:numId="8">
    <w:abstractNumId w:val="9"/>
  </w:num>
  <w:num w:numId="9">
    <w:abstractNumId w:val="18"/>
  </w:num>
  <w:num w:numId="10">
    <w:abstractNumId w:val="14"/>
  </w:num>
  <w:num w:numId="11">
    <w:abstractNumId w:val="7"/>
  </w:num>
  <w:num w:numId="12">
    <w:abstractNumId w:val="21"/>
  </w:num>
  <w:num w:numId="13">
    <w:abstractNumId w:val="5"/>
  </w:num>
  <w:num w:numId="14">
    <w:abstractNumId w:val="4"/>
  </w:num>
  <w:num w:numId="15">
    <w:abstractNumId w:val="6"/>
  </w:num>
  <w:num w:numId="16">
    <w:abstractNumId w:val="8"/>
  </w:num>
  <w:num w:numId="17">
    <w:abstractNumId w:val="12"/>
  </w:num>
  <w:num w:numId="18">
    <w:abstractNumId w:val="2"/>
  </w:num>
  <w:num w:numId="19">
    <w:abstractNumId w:val="15"/>
  </w:num>
  <w:num w:numId="20">
    <w:abstractNumId w:val="17"/>
  </w:num>
  <w:num w:numId="21">
    <w:abstractNumId w:val="11"/>
  </w:num>
  <w:num w:numId="22">
    <w:abstractNumId w:val="10"/>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4B24"/>
    <w:rsid w:val="0002525B"/>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694"/>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09A"/>
    <w:rsid w:val="00065E4A"/>
    <w:rsid w:val="00066AEB"/>
    <w:rsid w:val="00066BE3"/>
    <w:rsid w:val="000672F3"/>
    <w:rsid w:val="00067AA2"/>
    <w:rsid w:val="00071808"/>
    <w:rsid w:val="00071FEE"/>
    <w:rsid w:val="000731F9"/>
    <w:rsid w:val="00073AEF"/>
    <w:rsid w:val="00074277"/>
    <w:rsid w:val="00074D34"/>
    <w:rsid w:val="00075C11"/>
    <w:rsid w:val="00075C32"/>
    <w:rsid w:val="00077335"/>
    <w:rsid w:val="00077564"/>
    <w:rsid w:val="000775B5"/>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3D54"/>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4CAE"/>
    <w:rsid w:val="000E6B03"/>
    <w:rsid w:val="000E6B87"/>
    <w:rsid w:val="000E6EC5"/>
    <w:rsid w:val="000F1001"/>
    <w:rsid w:val="000F1BE9"/>
    <w:rsid w:val="000F202D"/>
    <w:rsid w:val="000F27BB"/>
    <w:rsid w:val="000F2949"/>
    <w:rsid w:val="000F2EB5"/>
    <w:rsid w:val="000F4624"/>
    <w:rsid w:val="000F4649"/>
    <w:rsid w:val="000F5F59"/>
    <w:rsid w:val="000F6337"/>
    <w:rsid w:val="000F71A3"/>
    <w:rsid w:val="000F7A14"/>
    <w:rsid w:val="000F7E0F"/>
    <w:rsid w:val="00103D40"/>
    <w:rsid w:val="00104072"/>
    <w:rsid w:val="00104917"/>
    <w:rsid w:val="00105128"/>
    <w:rsid w:val="00105F3E"/>
    <w:rsid w:val="00107190"/>
    <w:rsid w:val="0011002C"/>
    <w:rsid w:val="00110F6F"/>
    <w:rsid w:val="00111B82"/>
    <w:rsid w:val="00113925"/>
    <w:rsid w:val="0011520F"/>
    <w:rsid w:val="00116390"/>
    <w:rsid w:val="001167C3"/>
    <w:rsid w:val="00116B90"/>
    <w:rsid w:val="00117661"/>
    <w:rsid w:val="0011789B"/>
    <w:rsid w:val="00120A9D"/>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6ADB"/>
    <w:rsid w:val="001374E0"/>
    <w:rsid w:val="00137DA6"/>
    <w:rsid w:val="00137E88"/>
    <w:rsid w:val="001404AE"/>
    <w:rsid w:val="00140571"/>
    <w:rsid w:val="001406F7"/>
    <w:rsid w:val="001407A4"/>
    <w:rsid w:val="00141151"/>
    <w:rsid w:val="0014117C"/>
    <w:rsid w:val="00141455"/>
    <w:rsid w:val="00143054"/>
    <w:rsid w:val="00143E10"/>
    <w:rsid w:val="00145ED3"/>
    <w:rsid w:val="001468D8"/>
    <w:rsid w:val="0015020A"/>
    <w:rsid w:val="001502D6"/>
    <w:rsid w:val="001521FB"/>
    <w:rsid w:val="001527AE"/>
    <w:rsid w:val="00153300"/>
    <w:rsid w:val="00153EFD"/>
    <w:rsid w:val="001541D2"/>
    <w:rsid w:val="001547A6"/>
    <w:rsid w:val="00154990"/>
    <w:rsid w:val="00154A65"/>
    <w:rsid w:val="0015570E"/>
    <w:rsid w:val="0015575C"/>
    <w:rsid w:val="00155949"/>
    <w:rsid w:val="0015656B"/>
    <w:rsid w:val="0015756A"/>
    <w:rsid w:val="00157C20"/>
    <w:rsid w:val="00160371"/>
    <w:rsid w:val="001603C1"/>
    <w:rsid w:val="00161104"/>
    <w:rsid w:val="00161B95"/>
    <w:rsid w:val="00161E77"/>
    <w:rsid w:val="001626C3"/>
    <w:rsid w:val="00162765"/>
    <w:rsid w:val="00162BA0"/>
    <w:rsid w:val="0016305B"/>
    <w:rsid w:val="00163282"/>
    <w:rsid w:val="00163974"/>
    <w:rsid w:val="00163D14"/>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77D48"/>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3D4E"/>
    <w:rsid w:val="00194420"/>
    <w:rsid w:val="00194607"/>
    <w:rsid w:val="0019469E"/>
    <w:rsid w:val="00194D3C"/>
    <w:rsid w:val="00195FCC"/>
    <w:rsid w:val="0019605D"/>
    <w:rsid w:val="001963FF"/>
    <w:rsid w:val="00196B2F"/>
    <w:rsid w:val="00196C22"/>
    <w:rsid w:val="001A0A61"/>
    <w:rsid w:val="001A0CAF"/>
    <w:rsid w:val="001A1178"/>
    <w:rsid w:val="001A2097"/>
    <w:rsid w:val="001A2EFF"/>
    <w:rsid w:val="001A35C2"/>
    <w:rsid w:val="001A3886"/>
    <w:rsid w:val="001A3FCB"/>
    <w:rsid w:val="001A533A"/>
    <w:rsid w:val="001A53E4"/>
    <w:rsid w:val="001A5ECC"/>
    <w:rsid w:val="001A5F4E"/>
    <w:rsid w:val="001A6F03"/>
    <w:rsid w:val="001A74EC"/>
    <w:rsid w:val="001A79AF"/>
    <w:rsid w:val="001B0B8C"/>
    <w:rsid w:val="001B1736"/>
    <w:rsid w:val="001B1875"/>
    <w:rsid w:val="001B23F8"/>
    <w:rsid w:val="001B27FE"/>
    <w:rsid w:val="001B5B76"/>
    <w:rsid w:val="001B6DD5"/>
    <w:rsid w:val="001B7C2A"/>
    <w:rsid w:val="001C107D"/>
    <w:rsid w:val="001C1871"/>
    <w:rsid w:val="001C1C59"/>
    <w:rsid w:val="001C2012"/>
    <w:rsid w:val="001C2F1A"/>
    <w:rsid w:val="001C3F12"/>
    <w:rsid w:val="001C41CE"/>
    <w:rsid w:val="001C47AD"/>
    <w:rsid w:val="001C5685"/>
    <w:rsid w:val="001C62A0"/>
    <w:rsid w:val="001C6884"/>
    <w:rsid w:val="001C6CC7"/>
    <w:rsid w:val="001C7D32"/>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03E1"/>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07DE6"/>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75"/>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865"/>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363C"/>
    <w:rsid w:val="002A453D"/>
    <w:rsid w:val="002A483C"/>
    <w:rsid w:val="002A64EC"/>
    <w:rsid w:val="002A6600"/>
    <w:rsid w:val="002A77FF"/>
    <w:rsid w:val="002B04CA"/>
    <w:rsid w:val="002B15A5"/>
    <w:rsid w:val="002B26DE"/>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7B9"/>
    <w:rsid w:val="002C6964"/>
    <w:rsid w:val="002C7C25"/>
    <w:rsid w:val="002D0AA0"/>
    <w:rsid w:val="002D0C33"/>
    <w:rsid w:val="002D1DF8"/>
    <w:rsid w:val="002D1F42"/>
    <w:rsid w:val="002D2918"/>
    <w:rsid w:val="002D3509"/>
    <w:rsid w:val="002D433F"/>
    <w:rsid w:val="002D4829"/>
    <w:rsid w:val="002D5081"/>
    <w:rsid w:val="002D605E"/>
    <w:rsid w:val="002D606D"/>
    <w:rsid w:val="002D6398"/>
    <w:rsid w:val="002E0186"/>
    <w:rsid w:val="002E037E"/>
    <w:rsid w:val="002E0918"/>
    <w:rsid w:val="002E28D9"/>
    <w:rsid w:val="002E2B9B"/>
    <w:rsid w:val="002E332D"/>
    <w:rsid w:val="002E3372"/>
    <w:rsid w:val="002E33FA"/>
    <w:rsid w:val="002E3689"/>
    <w:rsid w:val="002E3903"/>
    <w:rsid w:val="002E557A"/>
    <w:rsid w:val="002E7FF1"/>
    <w:rsid w:val="002F0FA5"/>
    <w:rsid w:val="002F11AB"/>
    <w:rsid w:val="002F3337"/>
    <w:rsid w:val="002F3B37"/>
    <w:rsid w:val="002F3FBE"/>
    <w:rsid w:val="002F4EF3"/>
    <w:rsid w:val="002F55EC"/>
    <w:rsid w:val="002F7DC3"/>
    <w:rsid w:val="00300D3C"/>
    <w:rsid w:val="00302D4E"/>
    <w:rsid w:val="00304E7F"/>
    <w:rsid w:val="00305E06"/>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C36"/>
    <w:rsid w:val="00324ED2"/>
    <w:rsid w:val="00326114"/>
    <w:rsid w:val="00327F9B"/>
    <w:rsid w:val="0033077F"/>
    <w:rsid w:val="00330E61"/>
    <w:rsid w:val="00330FDE"/>
    <w:rsid w:val="00330FF4"/>
    <w:rsid w:val="003315C7"/>
    <w:rsid w:val="003317F1"/>
    <w:rsid w:val="00331BC4"/>
    <w:rsid w:val="003325CF"/>
    <w:rsid w:val="003333FF"/>
    <w:rsid w:val="00333CA0"/>
    <w:rsid w:val="003375D9"/>
    <w:rsid w:val="003400B2"/>
    <w:rsid w:val="00340325"/>
    <w:rsid w:val="00341590"/>
    <w:rsid w:val="00342356"/>
    <w:rsid w:val="00342EAA"/>
    <w:rsid w:val="00343447"/>
    <w:rsid w:val="0034503A"/>
    <w:rsid w:val="003450FD"/>
    <w:rsid w:val="00345F88"/>
    <w:rsid w:val="0034631A"/>
    <w:rsid w:val="003478B8"/>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5C91"/>
    <w:rsid w:val="0036634B"/>
    <w:rsid w:val="00367160"/>
    <w:rsid w:val="003673BD"/>
    <w:rsid w:val="00372C11"/>
    <w:rsid w:val="00373213"/>
    <w:rsid w:val="003734D0"/>
    <w:rsid w:val="003734EB"/>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954"/>
    <w:rsid w:val="00382C6D"/>
    <w:rsid w:val="00382E22"/>
    <w:rsid w:val="00382E44"/>
    <w:rsid w:val="00383469"/>
    <w:rsid w:val="003835FA"/>
    <w:rsid w:val="003837F9"/>
    <w:rsid w:val="003839AB"/>
    <w:rsid w:val="00383A50"/>
    <w:rsid w:val="003843AE"/>
    <w:rsid w:val="0038454F"/>
    <w:rsid w:val="00385688"/>
    <w:rsid w:val="00386233"/>
    <w:rsid w:val="00386B6A"/>
    <w:rsid w:val="00387874"/>
    <w:rsid w:val="00390AB0"/>
    <w:rsid w:val="003910B0"/>
    <w:rsid w:val="003914E2"/>
    <w:rsid w:val="003929BE"/>
    <w:rsid w:val="00393941"/>
    <w:rsid w:val="00393F3E"/>
    <w:rsid w:val="00394218"/>
    <w:rsid w:val="0039460C"/>
    <w:rsid w:val="003947BC"/>
    <w:rsid w:val="00394C43"/>
    <w:rsid w:val="00394C45"/>
    <w:rsid w:val="00395696"/>
    <w:rsid w:val="0039588A"/>
    <w:rsid w:val="00397106"/>
    <w:rsid w:val="0039736E"/>
    <w:rsid w:val="003A00D1"/>
    <w:rsid w:val="003A0AE4"/>
    <w:rsid w:val="003A0C72"/>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63D3"/>
    <w:rsid w:val="003B7CBD"/>
    <w:rsid w:val="003C2E9F"/>
    <w:rsid w:val="003C311D"/>
    <w:rsid w:val="003C3935"/>
    <w:rsid w:val="003C3C61"/>
    <w:rsid w:val="003C5F3A"/>
    <w:rsid w:val="003C6CC6"/>
    <w:rsid w:val="003C6FA6"/>
    <w:rsid w:val="003C73EA"/>
    <w:rsid w:val="003C7489"/>
    <w:rsid w:val="003C764E"/>
    <w:rsid w:val="003D04D4"/>
    <w:rsid w:val="003D162E"/>
    <w:rsid w:val="003D2A76"/>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2AFC"/>
    <w:rsid w:val="003E32AF"/>
    <w:rsid w:val="003E389A"/>
    <w:rsid w:val="003E4050"/>
    <w:rsid w:val="003E435B"/>
    <w:rsid w:val="003E4796"/>
    <w:rsid w:val="003E545B"/>
    <w:rsid w:val="003E5953"/>
    <w:rsid w:val="003E786B"/>
    <w:rsid w:val="003E78E9"/>
    <w:rsid w:val="003F0417"/>
    <w:rsid w:val="003F130C"/>
    <w:rsid w:val="003F1A58"/>
    <w:rsid w:val="003F2C66"/>
    <w:rsid w:val="003F33CD"/>
    <w:rsid w:val="003F3641"/>
    <w:rsid w:val="003F42A5"/>
    <w:rsid w:val="003F5543"/>
    <w:rsid w:val="003F6278"/>
    <w:rsid w:val="00400EF7"/>
    <w:rsid w:val="004011B8"/>
    <w:rsid w:val="004017F2"/>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65AB"/>
    <w:rsid w:val="00417A2F"/>
    <w:rsid w:val="00417DCF"/>
    <w:rsid w:val="00420B81"/>
    <w:rsid w:val="00420C82"/>
    <w:rsid w:val="00421116"/>
    <w:rsid w:val="00421D00"/>
    <w:rsid w:val="00421D3B"/>
    <w:rsid w:val="0042225F"/>
    <w:rsid w:val="00422A48"/>
    <w:rsid w:val="00422E66"/>
    <w:rsid w:val="00423014"/>
    <w:rsid w:val="0042367A"/>
    <w:rsid w:val="00424DF8"/>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15F"/>
    <w:rsid w:val="00454DD0"/>
    <w:rsid w:val="00455F7C"/>
    <w:rsid w:val="0045613C"/>
    <w:rsid w:val="004567C5"/>
    <w:rsid w:val="00456932"/>
    <w:rsid w:val="0045724D"/>
    <w:rsid w:val="00457347"/>
    <w:rsid w:val="00457735"/>
    <w:rsid w:val="00457C50"/>
    <w:rsid w:val="00457C68"/>
    <w:rsid w:val="00460BE3"/>
    <w:rsid w:val="0046108B"/>
    <w:rsid w:val="0046157B"/>
    <w:rsid w:val="0046166D"/>
    <w:rsid w:val="004627CA"/>
    <w:rsid w:val="00462AC8"/>
    <w:rsid w:val="004638CE"/>
    <w:rsid w:val="00463CA8"/>
    <w:rsid w:val="00463D06"/>
    <w:rsid w:val="00464274"/>
    <w:rsid w:val="004644F4"/>
    <w:rsid w:val="00464911"/>
    <w:rsid w:val="00464B0D"/>
    <w:rsid w:val="004658F8"/>
    <w:rsid w:val="004658FB"/>
    <w:rsid w:val="0046644C"/>
    <w:rsid w:val="0046647C"/>
    <w:rsid w:val="00466B2F"/>
    <w:rsid w:val="00467B47"/>
    <w:rsid w:val="00467C33"/>
    <w:rsid w:val="00470086"/>
    <w:rsid w:val="00470508"/>
    <w:rsid w:val="00470B53"/>
    <w:rsid w:val="00471ACE"/>
    <w:rsid w:val="00472D1D"/>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84D"/>
    <w:rsid w:val="004B1C86"/>
    <w:rsid w:val="004B2D0D"/>
    <w:rsid w:val="004B2FE1"/>
    <w:rsid w:val="004B3042"/>
    <w:rsid w:val="004B5455"/>
    <w:rsid w:val="004B57C3"/>
    <w:rsid w:val="004B5EBE"/>
    <w:rsid w:val="004B658B"/>
    <w:rsid w:val="004B7193"/>
    <w:rsid w:val="004B7A97"/>
    <w:rsid w:val="004B7E1C"/>
    <w:rsid w:val="004C202F"/>
    <w:rsid w:val="004C26A2"/>
    <w:rsid w:val="004C2D01"/>
    <w:rsid w:val="004C5944"/>
    <w:rsid w:val="004C5AE6"/>
    <w:rsid w:val="004C6D11"/>
    <w:rsid w:val="004C716E"/>
    <w:rsid w:val="004C7D97"/>
    <w:rsid w:val="004D060E"/>
    <w:rsid w:val="004D0CDD"/>
    <w:rsid w:val="004D107A"/>
    <w:rsid w:val="004D16F0"/>
    <w:rsid w:val="004D1856"/>
    <w:rsid w:val="004D210E"/>
    <w:rsid w:val="004D34E2"/>
    <w:rsid w:val="004D369E"/>
    <w:rsid w:val="004D4384"/>
    <w:rsid w:val="004D52E5"/>
    <w:rsid w:val="004D5CCD"/>
    <w:rsid w:val="004D5EFF"/>
    <w:rsid w:val="004D6783"/>
    <w:rsid w:val="004D6E30"/>
    <w:rsid w:val="004D7EF5"/>
    <w:rsid w:val="004E0882"/>
    <w:rsid w:val="004E1059"/>
    <w:rsid w:val="004E1ACA"/>
    <w:rsid w:val="004E1FBB"/>
    <w:rsid w:val="004E3FB7"/>
    <w:rsid w:val="004E4021"/>
    <w:rsid w:val="004E47DD"/>
    <w:rsid w:val="004E4FC6"/>
    <w:rsid w:val="004E526F"/>
    <w:rsid w:val="004E6399"/>
    <w:rsid w:val="004E6B10"/>
    <w:rsid w:val="004E7ADB"/>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368E"/>
    <w:rsid w:val="005243D2"/>
    <w:rsid w:val="00524AFC"/>
    <w:rsid w:val="00524DA7"/>
    <w:rsid w:val="0052569A"/>
    <w:rsid w:val="00525A6C"/>
    <w:rsid w:val="00525D5A"/>
    <w:rsid w:val="0052719D"/>
    <w:rsid w:val="00527716"/>
    <w:rsid w:val="00527BA1"/>
    <w:rsid w:val="00527E41"/>
    <w:rsid w:val="005313D4"/>
    <w:rsid w:val="0053273E"/>
    <w:rsid w:val="00532771"/>
    <w:rsid w:val="00532931"/>
    <w:rsid w:val="00533009"/>
    <w:rsid w:val="00533220"/>
    <w:rsid w:val="0053426E"/>
    <w:rsid w:val="00534364"/>
    <w:rsid w:val="00534A5B"/>
    <w:rsid w:val="00540F9F"/>
    <w:rsid w:val="00541226"/>
    <w:rsid w:val="00541B40"/>
    <w:rsid w:val="00542D00"/>
    <w:rsid w:val="00543984"/>
    <w:rsid w:val="00543B39"/>
    <w:rsid w:val="00543B3B"/>
    <w:rsid w:val="00544FAB"/>
    <w:rsid w:val="00545990"/>
    <w:rsid w:val="00545DD4"/>
    <w:rsid w:val="00545E78"/>
    <w:rsid w:val="00546DEE"/>
    <w:rsid w:val="0054754D"/>
    <w:rsid w:val="005476EF"/>
    <w:rsid w:val="00547AB7"/>
    <w:rsid w:val="00550F7B"/>
    <w:rsid w:val="00551158"/>
    <w:rsid w:val="00552490"/>
    <w:rsid w:val="00552EE0"/>
    <w:rsid w:val="00554002"/>
    <w:rsid w:val="005552AE"/>
    <w:rsid w:val="0055628F"/>
    <w:rsid w:val="0055735D"/>
    <w:rsid w:val="005577F3"/>
    <w:rsid w:val="00560232"/>
    <w:rsid w:val="00560DB1"/>
    <w:rsid w:val="00560FF6"/>
    <w:rsid w:val="005612DB"/>
    <w:rsid w:val="00561A69"/>
    <w:rsid w:val="005626FD"/>
    <w:rsid w:val="0056278B"/>
    <w:rsid w:val="00563722"/>
    <w:rsid w:val="005641E1"/>
    <w:rsid w:val="005642ED"/>
    <w:rsid w:val="005650F1"/>
    <w:rsid w:val="00565648"/>
    <w:rsid w:val="005657AD"/>
    <w:rsid w:val="00565DF7"/>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F9A"/>
    <w:rsid w:val="00590BB9"/>
    <w:rsid w:val="00590FA6"/>
    <w:rsid w:val="0059142F"/>
    <w:rsid w:val="00591B98"/>
    <w:rsid w:val="00592D3D"/>
    <w:rsid w:val="005934D1"/>
    <w:rsid w:val="00593E9D"/>
    <w:rsid w:val="00594772"/>
    <w:rsid w:val="005958DE"/>
    <w:rsid w:val="00595BBA"/>
    <w:rsid w:val="005973A6"/>
    <w:rsid w:val="005A0F32"/>
    <w:rsid w:val="005A1879"/>
    <w:rsid w:val="005A1C3F"/>
    <w:rsid w:val="005A28F0"/>
    <w:rsid w:val="005A3359"/>
    <w:rsid w:val="005A366C"/>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5A8F"/>
    <w:rsid w:val="005B61C9"/>
    <w:rsid w:val="005B6D59"/>
    <w:rsid w:val="005C007D"/>
    <w:rsid w:val="005C0154"/>
    <w:rsid w:val="005C045C"/>
    <w:rsid w:val="005C071D"/>
    <w:rsid w:val="005C0CE4"/>
    <w:rsid w:val="005C1C0F"/>
    <w:rsid w:val="005C240B"/>
    <w:rsid w:val="005C2885"/>
    <w:rsid w:val="005C4DBD"/>
    <w:rsid w:val="005C4DE9"/>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84D"/>
    <w:rsid w:val="005F193F"/>
    <w:rsid w:val="005F1BEA"/>
    <w:rsid w:val="005F1F9D"/>
    <w:rsid w:val="005F26C4"/>
    <w:rsid w:val="005F4335"/>
    <w:rsid w:val="005F4589"/>
    <w:rsid w:val="005F53CA"/>
    <w:rsid w:val="005F62DC"/>
    <w:rsid w:val="005F77AA"/>
    <w:rsid w:val="00600A14"/>
    <w:rsid w:val="006019EB"/>
    <w:rsid w:val="006025E6"/>
    <w:rsid w:val="00602736"/>
    <w:rsid w:val="0060298B"/>
    <w:rsid w:val="00603459"/>
    <w:rsid w:val="006034AF"/>
    <w:rsid w:val="00603609"/>
    <w:rsid w:val="00604516"/>
    <w:rsid w:val="006050F7"/>
    <w:rsid w:val="00605583"/>
    <w:rsid w:val="00605AB2"/>
    <w:rsid w:val="00605CC1"/>
    <w:rsid w:val="00605F20"/>
    <w:rsid w:val="006061B7"/>
    <w:rsid w:val="00607F48"/>
    <w:rsid w:val="006103ED"/>
    <w:rsid w:val="00610AD9"/>
    <w:rsid w:val="00611C1C"/>
    <w:rsid w:val="0061264A"/>
    <w:rsid w:val="006141F6"/>
    <w:rsid w:val="00614297"/>
    <w:rsid w:val="00614953"/>
    <w:rsid w:val="00614B4A"/>
    <w:rsid w:val="006151E1"/>
    <w:rsid w:val="00615930"/>
    <w:rsid w:val="00615D28"/>
    <w:rsid w:val="00616D7C"/>
    <w:rsid w:val="00617630"/>
    <w:rsid w:val="0062090E"/>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07D"/>
    <w:rsid w:val="00634170"/>
    <w:rsid w:val="00634E60"/>
    <w:rsid w:val="00635736"/>
    <w:rsid w:val="00635BC3"/>
    <w:rsid w:val="006374ED"/>
    <w:rsid w:val="006374FD"/>
    <w:rsid w:val="0063782B"/>
    <w:rsid w:val="0064167A"/>
    <w:rsid w:val="006426F0"/>
    <w:rsid w:val="00643CB7"/>
    <w:rsid w:val="00644109"/>
    <w:rsid w:val="006442B1"/>
    <w:rsid w:val="0064491F"/>
    <w:rsid w:val="00644C03"/>
    <w:rsid w:val="00644F1A"/>
    <w:rsid w:val="0064551E"/>
    <w:rsid w:val="0064610B"/>
    <w:rsid w:val="006466EC"/>
    <w:rsid w:val="00646CE9"/>
    <w:rsid w:val="00646D35"/>
    <w:rsid w:val="006477AA"/>
    <w:rsid w:val="0065034D"/>
    <w:rsid w:val="00651641"/>
    <w:rsid w:val="00651A5C"/>
    <w:rsid w:val="0065230C"/>
    <w:rsid w:val="0065238B"/>
    <w:rsid w:val="00652B32"/>
    <w:rsid w:val="00652BC8"/>
    <w:rsid w:val="00653794"/>
    <w:rsid w:val="00654F28"/>
    <w:rsid w:val="00655E71"/>
    <w:rsid w:val="00655F0A"/>
    <w:rsid w:val="00656080"/>
    <w:rsid w:val="00656911"/>
    <w:rsid w:val="00656A3D"/>
    <w:rsid w:val="00656D34"/>
    <w:rsid w:val="006577AF"/>
    <w:rsid w:val="00657D06"/>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BF0"/>
    <w:rsid w:val="0067628F"/>
    <w:rsid w:val="00676917"/>
    <w:rsid w:val="00677545"/>
    <w:rsid w:val="00677EB2"/>
    <w:rsid w:val="006805AF"/>
    <w:rsid w:val="006809BC"/>
    <w:rsid w:val="006813B1"/>
    <w:rsid w:val="006817EA"/>
    <w:rsid w:val="00683AB0"/>
    <w:rsid w:val="00684B58"/>
    <w:rsid w:val="00684F6A"/>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359"/>
    <w:rsid w:val="006B0466"/>
    <w:rsid w:val="006B0629"/>
    <w:rsid w:val="006B1166"/>
    <w:rsid w:val="006B3389"/>
    <w:rsid w:val="006B3654"/>
    <w:rsid w:val="006B3894"/>
    <w:rsid w:val="006B3E7F"/>
    <w:rsid w:val="006B4B4C"/>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E177D"/>
    <w:rsid w:val="006E1A8A"/>
    <w:rsid w:val="006E1BE5"/>
    <w:rsid w:val="006E302F"/>
    <w:rsid w:val="006E37A8"/>
    <w:rsid w:val="006E4F90"/>
    <w:rsid w:val="006E50E8"/>
    <w:rsid w:val="006E6108"/>
    <w:rsid w:val="006E655D"/>
    <w:rsid w:val="006E6737"/>
    <w:rsid w:val="006E6824"/>
    <w:rsid w:val="006E6E17"/>
    <w:rsid w:val="006E7AB1"/>
    <w:rsid w:val="006F1D65"/>
    <w:rsid w:val="006F293D"/>
    <w:rsid w:val="006F296A"/>
    <w:rsid w:val="006F29DC"/>
    <w:rsid w:val="006F2E99"/>
    <w:rsid w:val="006F2F96"/>
    <w:rsid w:val="006F3822"/>
    <w:rsid w:val="006F44CF"/>
    <w:rsid w:val="006F48D6"/>
    <w:rsid w:val="006F5984"/>
    <w:rsid w:val="006F693E"/>
    <w:rsid w:val="007008CD"/>
    <w:rsid w:val="00700AE8"/>
    <w:rsid w:val="0070108F"/>
    <w:rsid w:val="007016C7"/>
    <w:rsid w:val="00701C57"/>
    <w:rsid w:val="00702746"/>
    <w:rsid w:val="00702B00"/>
    <w:rsid w:val="00702B8C"/>
    <w:rsid w:val="007036EC"/>
    <w:rsid w:val="00703AB9"/>
    <w:rsid w:val="00703F40"/>
    <w:rsid w:val="00704174"/>
    <w:rsid w:val="007044E1"/>
    <w:rsid w:val="00704FAA"/>
    <w:rsid w:val="00705107"/>
    <w:rsid w:val="007054C4"/>
    <w:rsid w:val="00705A99"/>
    <w:rsid w:val="007063DF"/>
    <w:rsid w:val="007068DE"/>
    <w:rsid w:val="007069BE"/>
    <w:rsid w:val="00706D6B"/>
    <w:rsid w:val="00706E56"/>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1569"/>
    <w:rsid w:val="00722237"/>
    <w:rsid w:val="007222F7"/>
    <w:rsid w:val="00722A6D"/>
    <w:rsid w:val="00722B41"/>
    <w:rsid w:val="00722C83"/>
    <w:rsid w:val="00722E85"/>
    <w:rsid w:val="00723380"/>
    <w:rsid w:val="00723479"/>
    <w:rsid w:val="007237C9"/>
    <w:rsid w:val="00723E72"/>
    <w:rsid w:val="007241C1"/>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7B8"/>
    <w:rsid w:val="0073695D"/>
    <w:rsid w:val="00736A84"/>
    <w:rsid w:val="00737B87"/>
    <w:rsid w:val="007401B2"/>
    <w:rsid w:val="007409F6"/>
    <w:rsid w:val="00740B49"/>
    <w:rsid w:val="00742B4C"/>
    <w:rsid w:val="00742DF3"/>
    <w:rsid w:val="00743AD8"/>
    <w:rsid w:val="00743E3F"/>
    <w:rsid w:val="00744344"/>
    <w:rsid w:val="007455A9"/>
    <w:rsid w:val="007460D5"/>
    <w:rsid w:val="00746552"/>
    <w:rsid w:val="0075018A"/>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8A8"/>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4B09"/>
    <w:rsid w:val="0079633B"/>
    <w:rsid w:val="00796EE6"/>
    <w:rsid w:val="007A01C8"/>
    <w:rsid w:val="007A02F2"/>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1F9B"/>
    <w:rsid w:val="007C2AAF"/>
    <w:rsid w:val="007C3F8E"/>
    <w:rsid w:val="007C4134"/>
    <w:rsid w:val="007C53EE"/>
    <w:rsid w:val="007C634B"/>
    <w:rsid w:val="007C6384"/>
    <w:rsid w:val="007C6B10"/>
    <w:rsid w:val="007C6EF6"/>
    <w:rsid w:val="007C75A4"/>
    <w:rsid w:val="007C7C11"/>
    <w:rsid w:val="007D132B"/>
    <w:rsid w:val="007D188F"/>
    <w:rsid w:val="007D27E1"/>
    <w:rsid w:val="007D2A79"/>
    <w:rsid w:val="007D33B9"/>
    <w:rsid w:val="007D3BA7"/>
    <w:rsid w:val="007D45F6"/>
    <w:rsid w:val="007D475C"/>
    <w:rsid w:val="007D47E6"/>
    <w:rsid w:val="007D5298"/>
    <w:rsid w:val="007D52EE"/>
    <w:rsid w:val="007D682A"/>
    <w:rsid w:val="007E06C8"/>
    <w:rsid w:val="007E0981"/>
    <w:rsid w:val="007E13D6"/>
    <w:rsid w:val="007E15EF"/>
    <w:rsid w:val="007E1925"/>
    <w:rsid w:val="007E1F84"/>
    <w:rsid w:val="007E2182"/>
    <w:rsid w:val="007E368E"/>
    <w:rsid w:val="007E378E"/>
    <w:rsid w:val="007E5BA5"/>
    <w:rsid w:val="007E5E69"/>
    <w:rsid w:val="007E6F3A"/>
    <w:rsid w:val="007E738D"/>
    <w:rsid w:val="007E73C8"/>
    <w:rsid w:val="007E7575"/>
    <w:rsid w:val="007E76CC"/>
    <w:rsid w:val="007E7A07"/>
    <w:rsid w:val="007E7E97"/>
    <w:rsid w:val="007F1B32"/>
    <w:rsid w:val="007F1DB7"/>
    <w:rsid w:val="007F272D"/>
    <w:rsid w:val="007F2777"/>
    <w:rsid w:val="007F33A7"/>
    <w:rsid w:val="007F3CF9"/>
    <w:rsid w:val="007F42D2"/>
    <w:rsid w:val="007F50FD"/>
    <w:rsid w:val="00800D08"/>
    <w:rsid w:val="00800F5F"/>
    <w:rsid w:val="00803AAF"/>
    <w:rsid w:val="00803BDB"/>
    <w:rsid w:val="00804B4D"/>
    <w:rsid w:val="008053C7"/>
    <w:rsid w:val="008056CE"/>
    <w:rsid w:val="008064CB"/>
    <w:rsid w:val="008069AF"/>
    <w:rsid w:val="008112A3"/>
    <w:rsid w:val="0081229F"/>
    <w:rsid w:val="008128CB"/>
    <w:rsid w:val="008143F8"/>
    <w:rsid w:val="00814D73"/>
    <w:rsid w:val="0081555A"/>
    <w:rsid w:val="008158DE"/>
    <w:rsid w:val="008160A7"/>
    <w:rsid w:val="00816429"/>
    <w:rsid w:val="00816521"/>
    <w:rsid w:val="008177B6"/>
    <w:rsid w:val="00817C6E"/>
    <w:rsid w:val="00820D94"/>
    <w:rsid w:val="00822DDD"/>
    <w:rsid w:val="00822E02"/>
    <w:rsid w:val="00822E03"/>
    <w:rsid w:val="00823820"/>
    <w:rsid w:val="008238D1"/>
    <w:rsid w:val="00825BCB"/>
    <w:rsid w:val="00826759"/>
    <w:rsid w:val="0082687F"/>
    <w:rsid w:val="00826BBD"/>
    <w:rsid w:val="00827080"/>
    <w:rsid w:val="008277AA"/>
    <w:rsid w:val="0082788E"/>
    <w:rsid w:val="0082795A"/>
    <w:rsid w:val="0083029C"/>
    <w:rsid w:val="00831733"/>
    <w:rsid w:val="008317BB"/>
    <w:rsid w:val="008355A5"/>
    <w:rsid w:val="008355C5"/>
    <w:rsid w:val="00835DB8"/>
    <w:rsid w:val="00835DEE"/>
    <w:rsid w:val="0083622B"/>
    <w:rsid w:val="00837543"/>
    <w:rsid w:val="00837D8D"/>
    <w:rsid w:val="00837E00"/>
    <w:rsid w:val="00841D6D"/>
    <w:rsid w:val="0084274F"/>
    <w:rsid w:val="00842BFB"/>
    <w:rsid w:val="00843B44"/>
    <w:rsid w:val="00843B71"/>
    <w:rsid w:val="00843EEF"/>
    <w:rsid w:val="00845028"/>
    <w:rsid w:val="00845AD2"/>
    <w:rsid w:val="00845CCB"/>
    <w:rsid w:val="00845D79"/>
    <w:rsid w:val="008466F7"/>
    <w:rsid w:val="008476DD"/>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737"/>
    <w:rsid w:val="00862C1B"/>
    <w:rsid w:val="00862E1C"/>
    <w:rsid w:val="0086403E"/>
    <w:rsid w:val="008646BB"/>
    <w:rsid w:val="00864C73"/>
    <w:rsid w:val="00865196"/>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1749"/>
    <w:rsid w:val="008A278A"/>
    <w:rsid w:val="008A4807"/>
    <w:rsid w:val="008A6CB0"/>
    <w:rsid w:val="008A6E44"/>
    <w:rsid w:val="008A7431"/>
    <w:rsid w:val="008A7682"/>
    <w:rsid w:val="008B00C9"/>
    <w:rsid w:val="008B025F"/>
    <w:rsid w:val="008B2226"/>
    <w:rsid w:val="008B22DC"/>
    <w:rsid w:val="008B263F"/>
    <w:rsid w:val="008B3459"/>
    <w:rsid w:val="008B3CDD"/>
    <w:rsid w:val="008B4053"/>
    <w:rsid w:val="008B4123"/>
    <w:rsid w:val="008B434A"/>
    <w:rsid w:val="008B4CF1"/>
    <w:rsid w:val="008B5908"/>
    <w:rsid w:val="008B6108"/>
    <w:rsid w:val="008B6CE7"/>
    <w:rsid w:val="008C022A"/>
    <w:rsid w:val="008C08FD"/>
    <w:rsid w:val="008C144F"/>
    <w:rsid w:val="008C150C"/>
    <w:rsid w:val="008C16B4"/>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376"/>
    <w:rsid w:val="008D012C"/>
    <w:rsid w:val="008D04F4"/>
    <w:rsid w:val="008D0557"/>
    <w:rsid w:val="008D06A2"/>
    <w:rsid w:val="008D136B"/>
    <w:rsid w:val="008D1690"/>
    <w:rsid w:val="008D19B2"/>
    <w:rsid w:val="008D2633"/>
    <w:rsid w:val="008D3A97"/>
    <w:rsid w:val="008D57E2"/>
    <w:rsid w:val="008D5DF9"/>
    <w:rsid w:val="008D6AEA"/>
    <w:rsid w:val="008D7B12"/>
    <w:rsid w:val="008E0093"/>
    <w:rsid w:val="008E02A6"/>
    <w:rsid w:val="008E105C"/>
    <w:rsid w:val="008E10C2"/>
    <w:rsid w:val="008E1539"/>
    <w:rsid w:val="008E17BC"/>
    <w:rsid w:val="008E2AD8"/>
    <w:rsid w:val="008E4D46"/>
    <w:rsid w:val="008E4EB7"/>
    <w:rsid w:val="008E5FF5"/>
    <w:rsid w:val="008E63E8"/>
    <w:rsid w:val="008E6480"/>
    <w:rsid w:val="008E7703"/>
    <w:rsid w:val="008F1217"/>
    <w:rsid w:val="008F1D9B"/>
    <w:rsid w:val="008F3481"/>
    <w:rsid w:val="008F34CC"/>
    <w:rsid w:val="008F36AD"/>
    <w:rsid w:val="008F4533"/>
    <w:rsid w:val="008F6265"/>
    <w:rsid w:val="008F67C9"/>
    <w:rsid w:val="008F7CAD"/>
    <w:rsid w:val="009002E9"/>
    <w:rsid w:val="009009B5"/>
    <w:rsid w:val="00901A20"/>
    <w:rsid w:val="0090226B"/>
    <w:rsid w:val="009027E8"/>
    <w:rsid w:val="00903373"/>
    <w:rsid w:val="009038E3"/>
    <w:rsid w:val="00903BAB"/>
    <w:rsid w:val="0090495B"/>
    <w:rsid w:val="00905648"/>
    <w:rsid w:val="00905CD7"/>
    <w:rsid w:val="00905FD1"/>
    <w:rsid w:val="009068EA"/>
    <w:rsid w:val="00907180"/>
    <w:rsid w:val="00907653"/>
    <w:rsid w:val="00910283"/>
    <w:rsid w:val="009106E2"/>
    <w:rsid w:val="00910847"/>
    <w:rsid w:val="0091114B"/>
    <w:rsid w:val="0091157A"/>
    <w:rsid w:val="00911589"/>
    <w:rsid w:val="00911BC1"/>
    <w:rsid w:val="00912B5D"/>
    <w:rsid w:val="00912E8B"/>
    <w:rsid w:val="00913722"/>
    <w:rsid w:val="009140B0"/>
    <w:rsid w:val="00914616"/>
    <w:rsid w:val="0091505F"/>
    <w:rsid w:val="0091551C"/>
    <w:rsid w:val="009156B0"/>
    <w:rsid w:val="009157CB"/>
    <w:rsid w:val="00916308"/>
    <w:rsid w:val="009166D0"/>
    <w:rsid w:val="00916D6C"/>
    <w:rsid w:val="009170C5"/>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2774"/>
    <w:rsid w:val="0093367C"/>
    <w:rsid w:val="009345F2"/>
    <w:rsid w:val="00934AEB"/>
    <w:rsid w:val="009354CE"/>
    <w:rsid w:val="00935BE5"/>
    <w:rsid w:val="009362C3"/>
    <w:rsid w:val="00936DC0"/>
    <w:rsid w:val="0093752C"/>
    <w:rsid w:val="0093757B"/>
    <w:rsid w:val="00937FD5"/>
    <w:rsid w:val="009404E2"/>
    <w:rsid w:val="0094126B"/>
    <w:rsid w:val="00941388"/>
    <w:rsid w:val="009419D6"/>
    <w:rsid w:val="00941D3B"/>
    <w:rsid w:val="00941FCE"/>
    <w:rsid w:val="00942862"/>
    <w:rsid w:val="00942EA6"/>
    <w:rsid w:val="00944F36"/>
    <w:rsid w:val="0094513F"/>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038"/>
    <w:rsid w:val="00954125"/>
    <w:rsid w:val="00956750"/>
    <w:rsid w:val="0096080C"/>
    <w:rsid w:val="00960CAC"/>
    <w:rsid w:val="00962163"/>
    <w:rsid w:val="009623FF"/>
    <w:rsid w:val="0096358A"/>
    <w:rsid w:val="0096633F"/>
    <w:rsid w:val="00966615"/>
    <w:rsid w:val="009676E6"/>
    <w:rsid w:val="009705E6"/>
    <w:rsid w:val="009706F3"/>
    <w:rsid w:val="009715A3"/>
    <w:rsid w:val="00972B66"/>
    <w:rsid w:val="00973190"/>
    <w:rsid w:val="009734BA"/>
    <w:rsid w:val="0097392C"/>
    <w:rsid w:val="00974F8A"/>
    <w:rsid w:val="0097528E"/>
    <w:rsid w:val="009764DD"/>
    <w:rsid w:val="00976760"/>
    <w:rsid w:val="009775EA"/>
    <w:rsid w:val="00977EA3"/>
    <w:rsid w:val="00980526"/>
    <w:rsid w:val="00981366"/>
    <w:rsid w:val="0098180E"/>
    <w:rsid w:val="00982A41"/>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419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6905"/>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25"/>
    <w:rsid w:val="009D6330"/>
    <w:rsid w:val="009D790D"/>
    <w:rsid w:val="009D7D29"/>
    <w:rsid w:val="009E0170"/>
    <w:rsid w:val="009E04CD"/>
    <w:rsid w:val="009E14C8"/>
    <w:rsid w:val="009E2AD2"/>
    <w:rsid w:val="009E2B50"/>
    <w:rsid w:val="009E4D8C"/>
    <w:rsid w:val="009E5045"/>
    <w:rsid w:val="009E54BB"/>
    <w:rsid w:val="009E6279"/>
    <w:rsid w:val="009E640A"/>
    <w:rsid w:val="009E6ACA"/>
    <w:rsid w:val="009E78DE"/>
    <w:rsid w:val="009F0578"/>
    <w:rsid w:val="009F0D54"/>
    <w:rsid w:val="009F1035"/>
    <w:rsid w:val="009F111B"/>
    <w:rsid w:val="009F16F7"/>
    <w:rsid w:val="009F1DE4"/>
    <w:rsid w:val="009F28E5"/>
    <w:rsid w:val="009F3CA0"/>
    <w:rsid w:val="009F49F5"/>
    <w:rsid w:val="009F5103"/>
    <w:rsid w:val="009F5305"/>
    <w:rsid w:val="009F57B9"/>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77AE"/>
    <w:rsid w:val="00A27991"/>
    <w:rsid w:val="00A30096"/>
    <w:rsid w:val="00A30167"/>
    <w:rsid w:val="00A30C33"/>
    <w:rsid w:val="00A317F1"/>
    <w:rsid w:val="00A31D6A"/>
    <w:rsid w:val="00A31ED6"/>
    <w:rsid w:val="00A356D0"/>
    <w:rsid w:val="00A35A05"/>
    <w:rsid w:val="00A36F5F"/>
    <w:rsid w:val="00A374E3"/>
    <w:rsid w:val="00A40259"/>
    <w:rsid w:val="00A41C37"/>
    <w:rsid w:val="00A42368"/>
    <w:rsid w:val="00A42461"/>
    <w:rsid w:val="00A4342C"/>
    <w:rsid w:val="00A44274"/>
    <w:rsid w:val="00A46286"/>
    <w:rsid w:val="00A464AA"/>
    <w:rsid w:val="00A47FA6"/>
    <w:rsid w:val="00A50178"/>
    <w:rsid w:val="00A507D7"/>
    <w:rsid w:val="00A50D4E"/>
    <w:rsid w:val="00A5195D"/>
    <w:rsid w:val="00A52786"/>
    <w:rsid w:val="00A53831"/>
    <w:rsid w:val="00A540C7"/>
    <w:rsid w:val="00A549B6"/>
    <w:rsid w:val="00A55419"/>
    <w:rsid w:val="00A5699B"/>
    <w:rsid w:val="00A56D14"/>
    <w:rsid w:val="00A571FF"/>
    <w:rsid w:val="00A576C5"/>
    <w:rsid w:val="00A62530"/>
    <w:rsid w:val="00A625DD"/>
    <w:rsid w:val="00A62603"/>
    <w:rsid w:val="00A62851"/>
    <w:rsid w:val="00A62963"/>
    <w:rsid w:val="00A6306C"/>
    <w:rsid w:val="00A657AB"/>
    <w:rsid w:val="00A657C7"/>
    <w:rsid w:val="00A65A9C"/>
    <w:rsid w:val="00A66528"/>
    <w:rsid w:val="00A715B4"/>
    <w:rsid w:val="00A72032"/>
    <w:rsid w:val="00A7270D"/>
    <w:rsid w:val="00A73B36"/>
    <w:rsid w:val="00A7417C"/>
    <w:rsid w:val="00A754D0"/>
    <w:rsid w:val="00A757B1"/>
    <w:rsid w:val="00A75946"/>
    <w:rsid w:val="00A77BC5"/>
    <w:rsid w:val="00A77D76"/>
    <w:rsid w:val="00A80DEC"/>
    <w:rsid w:val="00A82384"/>
    <w:rsid w:val="00A82F27"/>
    <w:rsid w:val="00A83F59"/>
    <w:rsid w:val="00A83F63"/>
    <w:rsid w:val="00A842C9"/>
    <w:rsid w:val="00A84A3B"/>
    <w:rsid w:val="00A84BAA"/>
    <w:rsid w:val="00A84C8E"/>
    <w:rsid w:val="00A85293"/>
    <w:rsid w:val="00A8536C"/>
    <w:rsid w:val="00A86775"/>
    <w:rsid w:val="00A87341"/>
    <w:rsid w:val="00A9021D"/>
    <w:rsid w:val="00A91752"/>
    <w:rsid w:val="00A9234D"/>
    <w:rsid w:val="00A92357"/>
    <w:rsid w:val="00A92E5A"/>
    <w:rsid w:val="00A9325A"/>
    <w:rsid w:val="00A935E1"/>
    <w:rsid w:val="00A9478D"/>
    <w:rsid w:val="00A9559F"/>
    <w:rsid w:val="00A958D9"/>
    <w:rsid w:val="00A96027"/>
    <w:rsid w:val="00A9716C"/>
    <w:rsid w:val="00A971EC"/>
    <w:rsid w:val="00A97E99"/>
    <w:rsid w:val="00AA023B"/>
    <w:rsid w:val="00AA0470"/>
    <w:rsid w:val="00AA0AF1"/>
    <w:rsid w:val="00AA1697"/>
    <w:rsid w:val="00AA1D56"/>
    <w:rsid w:val="00AA2766"/>
    <w:rsid w:val="00AA44CD"/>
    <w:rsid w:val="00AA4744"/>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A05"/>
    <w:rsid w:val="00AD4D2A"/>
    <w:rsid w:val="00AD5366"/>
    <w:rsid w:val="00AD57C3"/>
    <w:rsid w:val="00AD583A"/>
    <w:rsid w:val="00AD5B33"/>
    <w:rsid w:val="00AD6030"/>
    <w:rsid w:val="00AD6998"/>
    <w:rsid w:val="00AD6AF4"/>
    <w:rsid w:val="00AD7472"/>
    <w:rsid w:val="00AE0463"/>
    <w:rsid w:val="00AE18F4"/>
    <w:rsid w:val="00AE2A73"/>
    <w:rsid w:val="00AE356D"/>
    <w:rsid w:val="00AE3DF7"/>
    <w:rsid w:val="00AE43F0"/>
    <w:rsid w:val="00AE4B7B"/>
    <w:rsid w:val="00AE4E1E"/>
    <w:rsid w:val="00AE5072"/>
    <w:rsid w:val="00AE52D0"/>
    <w:rsid w:val="00AE52DD"/>
    <w:rsid w:val="00AE5812"/>
    <w:rsid w:val="00AE5847"/>
    <w:rsid w:val="00AE6634"/>
    <w:rsid w:val="00AE6BF9"/>
    <w:rsid w:val="00AE6E3F"/>
    <w:rsid w:val="00AE70E0"/>
    <w:rsid w:val="00AE7141"/>
    <w:rsid w:val="00AE73C9"/>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737"/>
    <w:rsid w:val="00AF695B"/>
    <w:rsid w:val="00AF7593"/>
    <w:rsid w:val="00B0064F"/>
    <w:rsid w:val="00B00A87"/>
    <w:rsid w:val="00B02781"/>
    <w:rsid w:val="00B051B9"/>
    <w:rsid w:val="00B061E3"/>
    <w:rsid w:val="00B061E6"/>
    <w:rsid w:val="00B06D89"/>
    <w:rsid w:val="00B10C27"/>
    <w:rsid w:val="00B15323"/>
    <w:rsid w:val="00B15680"/>
    <w:rsid w:val="00B15B9B"/>
    <w:rsid w:val="00B15E2D"/>
    <w:rsid w:val="00B15E75"/>
    <w:rsid w:val="00B20B2B"/>
    <w:rsid w:val="00B21186"/>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6EC7"/>
    <w:rsid w:val="00B47E57"/>
    <w:rsid w:val="00B506A1"/>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7ED"/>
    <w:rsid w:val="00B57BE8"/>
    <w:rsid w:val="00B57C93"/>
    <w:rsid w:val="00B60AD6"/>
    <w:rsid w:val="00B60B5D"/>
    <w:rsid w:val="00B60F97"/>
    <w:rsid w:val="00B618B3"/>
    <w:rsid w:val="00B622EE"/>
    <w:rsid w:val="00B63087"/>
    <w:rsid w:val="00B6376D"/>
    <w:rsid w:val="00B63CB8"/>
    <w:rsid w:val="00B64364"/>
    <w:rsid w:val="00B64F03"/>
    <w:rsid w:val="00B64F07"/>
    <w:rsid w:val="00B65F1E"/>
    <w:rsid w:val="00B662DA"/>
    <w:rsid w:val="00B7052A"/>
    <w:rsid w:val="00B706FC"/>
    <w:rsid w:val="00B7094B"/>
    <w:rsid w:val="00B70A8F"/>
    <w:rsid w:val="00B70E89"/>
    <w:rsid w:val="00B70F2C"/>
    <w:rsid w:val="00B71284"/>
    <w:rsid w:val="00B715B0"/>
    <w:rsid w:val="00B71A74"/>
    <w:rsid w:val="00B7318B"/>
    <w:rsid w:val="00B74DC4"/>
    <w:rsid w:val="00B7600A"/>
    <w:rsid w:val="00B76468"/>
    <w:rsid w:val="00B76510"/>
    <w:rsid w:val="00B768F1"/>
    <w:rsid w:val="00B769EA"/>
    <w:rsid w:val="00B80735"/>
    <w:rsid w:val="00B81391"/>
    <w:rsid w:val="00B81EB9"/>
    <w:rsid w:val="00B82B0B"/>
    <w:rsid w:val="00B83338"/>
    <w:rsid w:val="00B83752"/>
    <w:rsid w:val="00B842EB"/>
    <w:rsid w:val="00B85C96"/>
    <w:rsid w:val="00B862F9"/>
    <w:rsid w:val="00B86D97"/>
    <w:rsid w:val="00B870B6"/>
    <w:rsid w:val="00B872D2"/>
    <w:rsid w:val="00B87D92"/>
    <w:rsid w:val="00B90604"/>
    <w:rsid w:val="00B922AE"/>
    <w:rsid w:val="00B925C8"/>
    <w:rsid w:val="00B94904"/>
    <w:rsid w:val="00B95096"/>
    <w:rsid w:val="00B95274"/>
    <w:rsid w:val="00B96897"/>
    <w:rsid w:val="00B96FD1"/>
    <w:rsid w:val="00B9730E"/>
    <w:rsid w:val="00BA08FD"/>
    <w:rsid w:val="00BA0E2E"/>
    <w:rsid w:val="00BA0E5B"/>
    <w:rsid w:val="00BA1FF0"/>
    <w:rsid w:val="00BA208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921"/>
    <w:rsid w:val="00BD3651"/>
    <w:rsid w:val="00BD6A19"/>
    <w:rsid w:val="00BD6E55"/>
    <w:rsid w:val="00BD794C"/>
    <w:rsid w:val="00BE10A5"/>
    <w:rsid w:val="00BE1AE3"/>
    <w:rsid w:val="00BE3468"/>
    <w:rsid w:val="00BE3535"/>
    <w:rsid w:val="00BE3B58"/>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27E6"/>
    <w:rsid w:val="00C029A5"/>
    <w:rsid w:val="00C029FB"/>
    <w:rsid w:val="00C036B7"/>
    <w:rsid w:val="00C03E8F"/>
    <w:rsid w:val="00C055DB"/>
    <w:rsid w:val="00C05D95"/>
    <w:rsid w:val="00C0781D"/>
    <w:rsid w:val="00C07C16"/>
    <w:rsid w:val="00C1026E"/>
    <w:rsid w:val="00C107A8"/>
    <w:rsid w:val="00C10EBF"/>
    <w:rsid w:val="00C127AA"/>
    <w:rsid w:val="00C12F66"/>
    <w:rsid w:val="00C1482C"/>
    <w:rsid w:val="00C15446"/>
    <w:rsid w:val="00C15B8F"/>
    <w:rsid w:val="00C163AE"/>
    <w:rsid w:val="00C164E4"/>
    <w:rsid w:val="00C17035"/>
    <w:rsid w:val="00C170EA"/>
    <w:rsid w:val="00C208C2"/>
    <w:rsid w:val="00C20AD3"/>
    <w:rsid w:val="00C20C71"/>
    <w:rsid w:val="00C2209C"/>
    <w:rsid w:val="00C23115"/>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27C"/>
    <w:rsid w:val="00C5530F"/>
    <w:rsid w:val="00C56BA2"/>
    <w:rsid w:val="00C60FB3"/>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5984"/>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372F"/>
    <w:rsid w:val="00CA576A"/>
    <w:rsid w:val="00CA5B74"/>
    <w:rsid w:val="00CA6DE8"/>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D0193"/>
    <w:rsid w:val="00CD031E"/>
    <w:rsid w:val="00CD05E1"/>
    <w:rsid w:val="00CD0ADC"/>
    <w:rsid w:val="00CD2262"/>
    <w:rsid w:val="00CD3159"/>
    <w:rsid w:val="00CD3EA3"/>
    <w:rsid w:val="00CD43FB"/>
    <w:rsid w:val="00CD4986"/>
    <w:rsid w:val="00CD5294"/>
    <w:rsid w:val="00CD62BF"/>
    <w:rsid w:val="00CD62D1"/>
    <w:rsid w:val="00CD6FBE"/>
    <w:rsid w:val="00CD78E8"/>
    <w:rsid w:val="00CE012F"/>
    <w:rsid w:val="00CE151D"/>
    <w:rsid w:val="00CE18E3"/>
    <w:rsid w:val="00CE4614"/>
    <w:rsid w:val="00CE599B"/>
    <w:rsid w:val="00CE6959"/>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77DC"/>
    <w:rsid w:val="00D0789F"/>
    <w:rsid w:val="00D07A32"/>
    <w:rsid w:val="00D10A53"/>
    <w:rsid w:val="00D10F52"/>
    <w:rsid w:val="00D111A4"/>
    <w:rsid w:val="00D1130B"/>
    <w:rsid w:val="00D14EAC"/>
    <w:rsid w:val="00D15423"/>
    <w:rsid w:val="00D15B4E"/>
    <w:rsid w:val="00D15DD8"/>
    <w:rsid w:val="00D16E3F"/>
    <w:rsid w:val="00D16F2F"/>
    <w:rsid w:val="00D17478"/>
    <w:rsid w:val="00D17D39"/>
    <w:rsid w:val="00D20020"/>
    <w:rsid w:val="00D20173"/>
    <w:rsid w:val="00D206E5"/>
    <w:rsid w:val="00D20749"/>
    <w:rsid w:val="00D209B1"/>
    <w:rsid w:val="00D20EB8"/>
    <w:rsid w:val="00D20EDD"/>
    <w:rsid w:val="00D21753"/>
    <w:rsid w:val="00D21785"/>
    <w:rsid w:val="00D217DD"/>
    <w:rsid w:val="00D227F8"/>
    <w:rsid w:val="00D22B40"/>
    <w:rsid w:val="00D234F0"/>
    <w:rsid w:val="00D23933"/>
    <w:rsid w:val="00D24DF1"/>
    <w:rsid w:val="00D256D3"/>
    <w:rsid w:val="00D262B2"/>
    <w:rsid w:val="00D26802"/>
    <w:rsid w:val="00D26D96"/>
    <w:rsid w:val="00D2723C"/>
    <w:rsid w:val="00D273EB"/>
    <w:rsid w:val="00D27DE1"/>
    <w:rsid w:val="00D30FDD"/>
    <w:rsid w:val="00D3102E"/>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46C8B"/>
    <w:rsid w:val="00D5012B"/>
    <w:rsid w:val="00D50615"/>
    <w:rsid w:val="00D51358"/>
    <w:rsid w:val="00D5152D"/>
    <w:rsid w:val="00D51D48"/>
    <w:rsid w:val="00D545D2"/>
    <w:rsid w:val="00D555A1"/>
    <w:rsid w:val="00D55D57"/>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FB"/>
    <w:rsid w:val="00D72AA3"/>
    <w:rsid w:val="00D736F1"/>
    <w:rsid w:val="00D75514"/>
    <w:rsid w:val="00D7684F"/>
    <w:rsid w:val="00D76CE1"/>
    <w:rsid w:val="00D80C4E"/>
    <w:rsid w:val="00D81F16"/>
    <w:rsid w:val="00D840C1"/>
    <w:rsid w:val="00D84E7E"/>
    <w:rsid w:val="00D85C7F"/>
    <w:rsid w:val="00D872F9"/>
    <w:rsid w:val="00D90297"/>
    <w:rsid w:val="00D9072C"/>
    <w:rsid w:val="00D90E0E"/>
    <w:rsid w:val="00D916F9"/>
    <w:rsid w:val="00D921FE"/>
    <w:rsid w:val="00D934B9"/>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49A"/>
    <w:rsid w:val="00DC5D1B"/>
    <w:rsid w:val="00DC5D37"/>
    <w:rsid w:val="00DC6874"/>
    <w:rsid w:val="00DC6A61"/>
    <w:rsid w:val="00DC6F60"/>
    <w:rsid w:val="00DC7365"/>
    <w:rsid w:val="00DD2247"/>
    <w:rsid w:val="00DD22B5"/>
    <w:rsid w:val="00DD3239"/>
    <w:rsid w:val="00DD330A"/>
    <w:rsid w:val="00DD3449"/>
    <w:rsid w:val="00DD363E"/>
    <w:rsid w:val="00DD397E"/>
    <w:rsid w:val="00DD41C6"/>
    <w:rsid w:val="00DD44C5"/>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5184"/>
    <w:rsid w:val="00DE60DE"/>
    <w:rsid w:val="00DE7D95"/>
    <w:rsid w:val="00DF041B"/>
    <w:rsid w:val="00DF0620"/>
    <w:rsid w:val="00DF0D5D"/>
    <w:rsid w:val="00DF0E35"/>
    <w:rsid w:val="00DF1120"/>
    <w:rsid w:val="00DF27FC"/>
    <w:rsid w:val="00DF2AE2"/>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45C"/>
    <w:rsid w:val="00E05523"/>
    <w:rsid w:val="00E05EFB"/>
    <w:rsid w:val="00E06214"/>
    <w:rsid w:val="00E06BB7"/>
    <w:rsid w:val="00E06E72"/>
    <w:rsid w:val="00E1006E"/>
    <w:rsid w:val="00E100A3"/>
    <w:rsid w:val="00E107F9"/>
    <w:rsid w:val="00E114E2"/>
    <w:rsid w:val="00E11EC1"/>
    <w:rsid w:val="00E1366E"/>
    <w:rsid w:val="00E13AB5"/>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88E"/>
    <w:rsid w:val="00E46A63"/>
    <w:rsid w:val="00E46B4D"/>
    <w:rsid w:val="00E46CD9"/>
    <w:rsid w:val="00E46EF8"/>
    <w:rsid w:val="00E47F6B"/>
    <w:rsid w:val="00E523AE"/>
    <w:rsid w:val="00E52EB5"/>
    <w:rsid w:val="00E539B0"/>
    <w:rsid w:val="00E53B5E"/>
    <w:rsid w:val="00E53C04"/>
    <w:rsid w:val="00E53FDF"/>
    <w:rsid w:val="00E546FC"/>
    <w:rsid w:val="00E558F1"/>
    <w:rsid w:val="00E571D8"/>
    <w:rsid w:val="00E57AC8"/>
    <w:rsid w:val="00E603E0"/>
    <w:rsid w:val="00E60E68"/>
    <w:rsid w:val="00E60F9A"/>
    <w:rsid w:val="00E6122C"/>
    <w:rsid w:val="00E61766"/>
    <w:rsid w:val="00E61A81"/>
    <w:rsid w:val="00E61C23"/>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3065"/>
    <w:rsid w:val="00E74994"/>
    <w:rsid w:val="00E74FB8"/>
    <w:rsid w:val="00E7511E"/>
    <w:rsid w:val="00E759BB"/>
    <w:rsid w:val="00E76AA2"/>
    <w:rsid w:val="00E76C93"/>
    <w:rsid w:val="00E76FD5"/>
    <w:rsid w:val="00E77EEC"/>
    <w:rsid w:val="00E8018C"/>
    <w:rsid w:val="00E8039A"/>
    <w:rsid w:val="00E81427"/>
    <w:rsid w:val="00E83387"/>
    <w:rsid w:val="00E83CDF"/>
    <w:rsid w:val="00E86B22"/>
    <w:rsid w:val="00E86BDA"/>
    <w:rsid w:val="00E86C26"/>
    <w:rsid w:val="00E907D5"/>
    <w:rsid w:val="00E90DFA"/>
    <w:rsid w:val="00E914D3"/>
    <w:rsid w:val="00E91BC3"/>
    <w:rsid w:val="00E91E64"/>
    <w:rsid w:val="00E91EF6"/>
    <w:rsid w:val="00E9206C"/>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1ADF"/>
    <w:rsid w:val="00EA210F"/>
    <w:rsid w:val="00EA299B"/>
    <w:rsid w:val="00EA4096"/>
    <w:rsid w:val="00EA40B3"/>
    <w:rsid w:val="00EA49E0"/>
    <w:rsid w:val="00EA4A02"/>
    <w:rsid w:val="00EA4CFC"/>
    <w:rsid w:val="00EA5D60"/>
    <w:rsid w:val="00EA6162"/>
    <w:rsid w:val="00EA61FC"/>
    <w:rsid w:val="00EA79A5"/>
    <w:rsid w:val="00EA7DCB"/>
    <w:rsid w:val="00EB0700"/>
    <w:rsid w:val="00EB0B2E"/>
    <w:rsid w:val="00EB207F"/>
    <w:rsid w:val="00EB47F8"/>
    <w:rsid w:val="00EB4AB9"/>
    <w:rsid w:val="00EB52DE"/>
    <w:rsid w:val="00EB5777"/>
    <w:rsid w:val="00EB582E"/>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06F"/>
    <w:rsid w:val="00ED12A2"/>
    <w:rsid w:val="00ED1335"/>
    <w:rsid w:val="00ED1336"/>
    <w:rsid w:val="00ED1663"/>
    <w:rsid w:val="00ED1AA1"/>
    <w:rsid w:val="00ED1F88"/>
    <w:rsid w:val="00ED389C"/>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4A91"/>
    <w:rsid w:val="00EF60B5"/>
    <w:rsid w:val="00EF6B6E"/>
    <w:rsid w:val="00EF6D34"/>
    <w:rsid w:val="00EF7141"/>
    <w:rsid w:val="00EF7CCD"/>
    <w:rsid w:val="00EF7F09"/>
    <w:rsid w:val="00F00FF0"/>
    <w:rsid w:val="00F017F7"/>
    <w:rsid w:val="00F01B98"/>
    <w:rsid w:val="00F0213B"/>
    <w:rsid w:val="00F02259"/>
    <w:rsid w:val="00F02882"/>
    <w:rsid w:val="00F02973"/>
    <w:rsid w:val="00F02AF2"/>
    <w:rsid w:val="00F038B7"/>
    <w:rsid w:val="00F03CEA"/>
    <w:rsid w:val="00F06324"/>
    <w:rsid w:val="00F069D1"/>
    <w:rsid w:val="00F069F1"/>
    <w:rsid w:val="00F07AAC"/>
    <w:rsid w:val="00F07D61"/>
    <w:rsid w:val="00F07D7E"/>
    <w:rsid w:val="00F07FE9"/>
    <w:rsid w:val="00F105A3"/>
    <w:rsid w:val="00F1087D"/>
    <w:rsid w:val="00F11165"/>
    <w:rsid w:val="00F113FF"/>
    <w:rsid w:val="00F11E8C"/>
    <w:rsid w:val="00F13CA0"/>
    <w:rsid w:val="00F163AC"/>
    <w:rsid w:val="00F17479"/>
    <w:rsid w:val="00F175F0"/>
    <w:rsid w:val="00F210ED"/>
    <w:rsid w:val="00F21DAD"/>
    <w:rsid w:val="00F2357A"/>
    <w:rsid w:val="00F238ED"/>
    <w:rsid w:val="00F24191"/>
    <w:rsid w:val="00F24346"/>
    <w:rsid w:val="00F2468A"/>
    <w:rsid w:val="00F259DF"/>
    <w:rsid w:val="00F25A4B"/>
    <w:rsid w:val="00F25F58"/>
    <w:rsid w:val="00F2609D"/>
    <w:rsid w:val="00F260BC"/>
    <w:rsid w:val="00F26D65"/>
    <w:rsid w:val="00F27457"/>
    <w:rsid w:val="00F31155"/>
    <w:rsid w:val="00F31842"/>
    <w:rsid w:val="00F3242D"/>
    <w:rsid w:val="00F328B3"/>
    <w:rsid w:val="00F340D7"/>
    <w:rsid w:val="00F34173"/>
    <w:rsid w:val="00F34C68"/>
    <w:rsid w:val="00F35150"/>
    <w:rsid w:val="00F367AB"/>
    <w:rsid w:val="00F40DB2"/>
    <w:rsid w:val="00F415EC"/>
    <w:rsid w:val="00F41955"/>
    <w:rsid w:val="00F419ED"/>
    <w:rsid w:val="00F42E8D"/>
    <w:rsid w:val="00F45741"/>
    <w:rsid w:val="00F45D4F"/>
    <w:rsid w:val="00F46461"/>
    <w:rsid w:val="00F464C5"/>
    <w:rsid w:val="00F46B27"/>
    <w:rsid w:val="00F46D77"/>
    <w:rsid w:val="00F46D91"/>
    <w:rsid w:val="00F47E8F"/>
    <w:rsid w:val="00F50126"/>
    <w:rsid w:val="00F52681"/>
    <w:rsid w:val="00F526F4"/>
    <w:rsid w:val="00F533A3"/>
    <w:rsid w:val="00F536A6"/>
    <w:rsid w:val="00F536BB"/>
    <w:rsid w:val="00F53798"/>
    <w:rsid w:val="00F54950"/>
    <w:rsid w:val="00F552A2"/>
    <w:rsid w:val="00F57150"/>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3AF"/>
    <w:rsid w:val="00F75996"/>
    <w:rsid w:val="00F772F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5F5"/>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2740"/>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1E74"/>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6AA468"/>
  <w15:docId w15:val="{05C9184B-D574-4826-95BD-F17B439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6F"/>
    <w:rPr>
      <w:rFonts w:asciiTheme="majorHAnsi" w:hAnsiTheme="majorHAnsi"/>
      <w:sz w:val="20"/>
    </w:rPr>
  </w:style>
  <w:style w:type="paragraph" w:styleId="Ttulo1">
    <w:name w:val="heading 1"/>
    <w:basedOn w:val="Normal"/>
    <w:next w:val="Normal"/>
    <w:link w:val="Ttulo1C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Ttulo4">
    <w:name w:val="heading 4"/>
    <w:basedOn w:val="Normal"/>
    <w:next w:val="Normal"/>
    <w:link w:val="Ttulo4C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Ttulo5">
    <w:name w:val="heading 5"/>
    <w:basedOn w:val="Normal"/>
    <w:next w:val="Normal"/>
    <w:link w:val="Ttulo5C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Ttulo7">
    <w:name w:val="heading 7"/>
    <w:basedOn w:val="Normal"/>
    <w:next w:val="Normal"/>
    <w:link w:val="Ttulo7C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Ttulo9">
    <w:name w:val="heading 9"/>
    <w:basedOn w:val="Normal"/>
    <w:next w:val="Normal"/>
    <w:link w:val="Ttulo9C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aconvietas"/>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Textonotaalfinal">
    <w:name w:val="endnote text"/>
    <w:basedOn w:val="Normal"/>
    <w:link w:val="TextonotaalfinalCar"/>
    <w:semiHidden/>
    <w:rsid w:val="007E5E69"/>
    <w:rPr>
      <w:rFonts w:ascii="Gill Sans" w:eastAsia="Times New Roman" w:hAnsi="Gill Sans" w:cs="Times New Roman"/>
      <w:sz w:val="16"/>
    </w:rPr>
  </w:style>
  <w:style w:type="character" w:customStyle="1" w:styleId="TextonotaalfinalCar">
    <w:name w:val="Texto nota al final Car"/>
    <w:basedOn w:val="Fuentedeprrafopredeter"/>
    <w:link w:val="Textonotaalfinal"/>
    <w:semiHidden/>
    <w:rsid w:val="007E5E69"/>
    <w:rPr>
      <w:rFonts w:ascii="Gill Sans" w:eastAsia="Times New Roman" w:hAnsi="Gill Sans" w:cs="Times New Roman"/>
      <w:sz w:val="16"/>
      <w:szCs w:val="24"/>
    </w:rPr>
  </w:style>
  <w:style w:type="paragraph" w:styleId="Prrafodelista">
    <w:name w:val="List Paragraph"/>
    <w:basedOn w:val="Normal"/>
    <w:uiPriority w:val="34"/>
    <w:qFormat/>
    <w:rsid w:val="002A483C"/>
    <w:pPr>
      <w:ind w:left="720"/>
      <w:contextualSpacing/>
    </w:pPr>
  </w:style>
  <w:style w:type="character" w:customStyle="1" w:styleId="Ttulo4Car">
    <w:name w:val="Título 4 Car"/>
    <w:basedOn w:val="Fuentedeprrafopredeter"/>
    <w:link w:val="Ttulo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323A56"/>
    <w:rPr>
      <w:rFonts w:ascii="Calibri" w:eastAsia="MS Mincho" w:hAnsi="Calibri" w:cs="Times New Roman"/>
      <w:sz w:val="18"/>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323A56"/>
    <w:rPr>
      <w:rFonts w:ascii="Calibri" w:eastAsia="MS Mincho" w:hAnsi="Calibri" w:cs="Times New Roman"/>
      <w:sz w:val="18"/>
      <w:szCs w:val="24"/>
    </w:rPr>
  </w:style>
  <w:style w:type="character" w:styleId="Refdenotaalpie">
    <w:name w:val="footnote reference"/>
    <w:aliases w:val="16 Point,Superscript 6 Point"/>
    <w:unhideWhenUsed/>
    <w:rsid w:val="00323A56"/>
    <w:rPr>
      <w:rFonts w:ascii="Calibri" w:hAnsi="Calibri"/>
      <w:sz w:val="18"/>
      <w:vertAlign w:val="superscript"/>
    </w:rPr>
  </w:style>
  <w:style w:type="character" w:styleId="Hipervnculo">
    <w:name w:val="Hyperlink"/>
    <w:uiPriority w:val="99"/>
    <w:unhideWhenUsed/>
    <w:rsid w:val="00323A56"/>
    <w:rPr>
      <w:color w:val="0000FF"/>
      <w:u w:val="single"/>
    </w:rPr>
  </w:style>
  <w:style w:type="table" w:styleId="Listamedia2-nfasis4">
    <w:name w:val="Medium List 2 Accent 4"/>
    <w:basedOn w:val="Tabla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Ttulo1Car">
    <w:name w:val="Título 1 Car"/>
    <w:basedOn w:val="Fuentedeprrafopredeter"/>
    <w:link w:val="Ttulo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7B2F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74277"/>
    <w:rPr>
      <w:rFonts w:asciiTheme="majorHAnsi" w:eastAsiaTheme="majorEastAsia" w:hAnsiTheme="majorHAnsi" w:cstheme="majorBidi"/>
      <w:b/>
      <w:bCs/>
      <w:color w:val="4F81BD" w:themeColor="accent1"/>
      <w:sz w:val="20"/>
      <w:szCs w:val="20"/>
    </w:rPr>
  </w:style>
  <w:style w:type="paragraph" w:styleId="Listaconvietas">
    <w:name w:val="List Bullet"/>
    <w:basedOn w:val="Normal"/>
    <w:uiPriority w:val="99"/>
    <w:semiHidden/>
    <w:unhideWhenUsed/>
    <w:rsid w:val="004F180A"/>
    <w:pPr>
      <w:numPr>
        <w:numId w:val="4"/>
      </w:numPr>
      <w:contextualSpacing/>
    </w:pPr>
  </w:style>
  <w:style w:type="paragraph" w:styleId="TtuloTDC">
    <w:name w:val="TOC Heading"/>
    <w:basedOn w:val="Ttulo1"/>
    <w:next w:val="Normal"/>
    <w:uiPriority w:val="39"/>
    <w:unhideWhenUsed/>
    <w:qFormat/>
    <w:rsid w:val="00EB52DE"/>
    <w:pPr>
      <w:outlineLvl w:val="9"/>
    </w:pPr>
  </w:style>
  <w:style w:type="paragraph" w:styleId="TDC1">
    <w:name w:val="toc 1"/>
    <w:basedOn w:val="Normal"/>
    <w:next w:val="Normal"/>
    <w:autoRedefine/>
    <w:uiPriority w:val="39"/>
    <w:unhideWhenUsed/>
    <w:rsid w:val="0024629B"/>
    <w:pPr>
      <w:tabs>
        <w:tab w:val="left" w:pos="400"/>
        <w:tab w:val="right" w:leader="dot" w:pos="9350"/>
      </w:tabs>
    </w:pPr>
  </w:style>
  <w:style w:type="paragraph" w:styleId="TDC2">
    <w:name w:val="toc 2"/>
    <w:basedOn w:val="Normal"/>
    <w:next w:val="Normal"/>
    <w:autoRedefine/>
    <w:uiPriority w:val="39"/>
    <w:unhideWhenUsed/>
    <w:rsid w:val="00EB52DE"/>
    <w:pPr>
      <w:ind w:left="200"/>
    </w:pPr>
  </w:style>
  <w:style w:type="paragraph" w:styleId="TDC3">
    <w:name w:val="toc 3"/>
    <w:basedOn w:val="Normal"/>
    <w:next w:val="Normal"/>
    <w:autoRedefine/>
    <w:uiPriority w:val="39"/>
    <w:unhideWhenUsed/>
    <w:rsid w:val="00EB52DE"/>
    <w:pPr>
      <w:ind w:left="400"/>
    </w:pPr>
  </w:style>
  <w:style w:type="paragraph" w:styleId="TDC4">
    <w:name w:val="toc 4"/>
    <w:basedOn w:val="Normal"/>
    <w:next w:val="Normal"/>
    <w:autoRedefine/>
    <w:uiPriority w:val="39"/>
    <w:unhideWhenUsed/>
    <w:rsid w:val="00EB52DE"/>
    <w:pPr>
      <w:ind w:left="600"/>
    </w:pPr>
  </w:style>
  <w:style w:type="paragraph" w:styleId="TDC5">
    <w:name w:val="toc 5"/>
    <w:basedOn w:val="Normal"/>
    <w:next w:val="Normal"/>
    <w:autoRedefine/>
    <w:uiPriority w:val="39"/>
    <w:unhideWhenUsed/>
    <w:rsid w:val="00EB52DE"/>
    <w:pPr>
      <w:ind w:left="800"/>
    </w:pPr>
  </w:style>
  <w:style w:type="paragraph" w:styleId="TDC6">
    <w:name w:val="toc 6"/>
    <w:basedOn w:val="Normal"/>
    <w:next w:val="Normal"/>
    <w:autoRedefine/>
    <w:uiPriority w:val="39"/>
    <w:unhideWhenUsed/>
    <w:rsid w:val="00EB52DE"/>
    <w:pPr>
      <w:ind w:left="1000"/>
    </w:pPr>
  </w:style>
  <w:style w:type="paragraph" w:styleId="TDC7">
    <w:name w:val="toc 7"/>
    <w:basedOn w:val="Normal"/>
    <w:next w:val="Normal"/>
    <w:autoRedefine/>
    <w:uiPriority w:val="39"/>
    <w:unhideWhenUsed/>
    <w:rsid w:val="00EB52DE"/>
    <w:pPr>
      <w:ind w:left="1200"/>
    </w:pPr>
  </w:style>
  <w:style w:type="paragraph" w:styleId="TDC8">
    <w:name w:val="toc 8"/>
    <w:basedOn w:val="Normal"/>
    <w:next w:val="Normal"/>
    <w:autoRedefine/>
    <w:uiPriority w:val="39"/>
    <w:unhideWhenUsed/>
    <w:rsid w:val="00EB52DE"/>
    <w:pPr>
      <w:ind w:left="1400"/>
    </w:pPr>
  </w:style>
  <w:style w:type="paragraph" w:styleId="TDC9">
    <w:name w:val="toc 9"/>
    <w:basedOn w:val="Normal"/>
    <w:next w:val="Normal"/>
    <w:autoRedefine/>
    <w:uiPriority w:val="39"/>
    <w:unhideWhenUsed/>
    <w:rsid w:val="00EB52DE"/>
    <w:pPr>
      <w:ind w:left="1600"/>
    </w:pPr>
  </w:style>
  <w:style w:type="paragraph" w:styleId="Ttulo">
    <w:name w:val="Title"/>
    <w:basedOn w:val="Normal"/>
    <w:next w:val="Normal"/>
    <w:link w:val="TtuloC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Piedepgina">
    <w:name w:val="footer"/>
    <w:basedOn w:val="Normal"/>
    <w:link w:val="PiedepginaCar"/>
    <w:uiPriority w:val="99"/>
    <w:unhideWhenUsed/>
    <w:rsid w:val="00242A8D"/>
    <w:pPr>
      <w:tabs>
        <w:tab w:val="center" w:pos="4320"/>
        <w:tab w:val="right" w:pos="8640"/>
      </w:tabs>
    </w:pPr>
  </w:style>
  <w:style w:type="character" w:customStyle="1" w:styleId="PiedepginaCar">
    <w:name w:val="Pie de página Car"/>
    <w:basedOn w:val="Fuentedeprrafopredeter"/>
    <w:link w:val="Piedepgina"/>
    <w:uiPriority w:val="99"/>
    <w:rsid w:val="00242A8D"/>
    <w:rPr>
      <w:rFonts w:asciiTheme="majorHAnsi" w:hAnsiTheme="majorHAnsi"/>
      <w:szCs w:val="24"/>
    </w:rPr>
  </w:style>
  <w:style w:type="character" w:styleId="Nmerodepgina">
    <w:name w:val="page number"/>
    <w:basedOn w:val="Fuentedeprrafopredeter"/>
    <w:uiPriority w:val="99"/>
    <w:semiHidden/>
    <w:unhideWhenUsed/>
    <w:rsid w:val="00242A8D"/>
  </w:style>
  <w:style w:type="paragraph" w:styleId="Textodeglobo">
    <w:name w:val="Balloon Text"/>
    <w:basedOn w:val="Normal"/>
    <w:link w:val="TextodegloboCar"/>
    <w:uiPriority w:val="99"/>
    <w:semiHidden/>
    <w:unhideWhenUsed/>
    <w:rsid w:val="00FD0F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B3"/>
    <w:rPr>
      <w:rFonts w:ascii="Lucida Grande" w:hAnsi="Lucida Grande" w:cs="Lucida Grande"/>
      <w:sz w:val="18"/>
      <w:szCs w:val="18"/>
    </w:rPr>
  </w:style>
  <w:style w:type="character" w:customStyle="1" w:styleId="Ttulo5Car">
    <w:name w:val="Título 5 Car"/>
    <w:basedOn w:val="Fuentedeprrafopredeter"/>
    <w:link w:val="Ttulo5"/>
    <w:uiPriority w:val="9"/>
    <w:semiHidden/>
    <w:rsid w:val="00525D5A"/>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525D5A"/>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25D5A"/>
    <w:rPr>
      <w:rFonts w:asciiTheme="majorHAnsi" w:eastAsiaTheme="majorEastAsia" w:hAnsiTheme="majorHAnsi" w:cstheme="majorBidi"/>
      <w:i/>
      <w:iCs/>
      <w:color w:val="404040" w:themeColor="text1" w:themeTint="BF"/>
      <w:sz w:val="20"/>
      <w:szCs w:val="20"/>
    </w:rPr>
  </w:style>
  <w:style w:type="character" w:styleId="Refdecomentario">
    <w:name w:val="annotation reference"/>
    <w:basedOn w:val="Fuentedeprrafopredeter"/>
    <w:uiPriority w:val="99"/>
    <w:semiHidden/>
    <w:unhideWhenUsed/>
    <w:rsid w:val="008C144F"/>
    <w:rPr>
      <w:sz w:val="16"/>
      <w:szCs w:val="16"/>
    </w:rPr>
  </w:style>
  <w:style w:type="paragraph" w:styleId="Textocomentario">
    <w:name w:val="annotation text"/>
    <w:basedOn w:val="Normal"/>
    <w:link w:val="TextocomentarioCar"/>
    <w:uiPriority w:val="99"/>
    <w:unhideWhenUsed/>
    <w:rsid w:val="008C144F"/>
    <w:rPr>
      <w:szCs w:val="20"/>
    </w:rPr>
  </w:style>
  <w:style w:type="character" w:customStyle="1" w:styleId="TextocomentarioCar">
    <w:name w:val="Texto comentario Car"/>
    <w:basedOn w:val="Fuentedeprrafopredeter"/>
    <w:link w:val="Textocomentario"/>
    <w:uiPriority w:val="99"/>
    <w:rsid w:val="008C144F"/>
    <w:rPr>
      <w:rFonts w:asciiTheme="majorHAnsi" w:hAnsiTheme="majorHAnsi"/>
      <w:sz w:val="20"/>
      <w:szCs w:val="20"/>
    </w:rPr>
  </w:style>
  <w:style w:type="paragraph" w:styleId="Asuntodelcomentario">
    <w:name w:val="annotation subject"/>
    <w:basedOn w:val="Textocomentario"/>
    <w:next w:val="Textocomentario"/>
    <w:link w:val="AsuntodelcomentarioCar"/>
    <w:uiPriority w:val="99"/>
    <w:semiHidden/>
    <w:unhideWhenUsed/>
    <w:rsid w:val="008C144F"/>
    <w:rPr>
      <w:b/>
      <w:bCs/>
    </w:rPr>
  </w:style>
  <w:style w:type="character" w:customStyle="1" w:styleId="AsuntodelcomentarioCar">
    <w:name w:val="Asunto del comentario Car"/>
    <w:basedOn w:val="TextocomentarioCar"/>
    <w:link w:val="Asuntodelcomentario"/>
    <w:uiPriority w:val="99"/>
    <w:semiHidden/>
    <w:rsid w:val="008C144F"/>
    <w:rPr>
      <w:rFonts w:asciiTheme="majorHAnsi" w:hAnsiTheme="majorHAnsi"/>
      <w:b/>
      <w:bCs/>
      <w:sz w:val="20"/>
      <w:szCs w:val="20"/>
    </w:rPr>
  </w:style>
  <w:style w:type="paragraph" w:styleId="Revisin">
    <w:name w:val="Revision"/>
    <w:hidden/>
    <w:uiPriority w:val="99"/>
    <w:semiHidden/>
    <w:rsid w:val="0066193F"/>
    <w:rPr>
      <w:rFonts w:asciiTheme="majorHAnsi" w:hAnsiTheme="majorHAnsi"/>
      <w:sz w:val="20"/>
    </w:rPr>
  </w:style>
  <w:style w:type="paragraph" w:styleId="Encabezado">
    <w:name w:val="header"/>
    <w:basedOn w:val="Normal"/>
    <w:link w:val="EncabezadoCar"/>
    <w:uiPriority w:val="99"/>
    <w:unhideWhenUsed/>
    <w:rsid w:val="00853DA8"/>
    <w:pPr>
      <w:tabs>
        <w:tab w:val="center" w:pos="4680"/>
        <w:tab w:val="right" w:pos="9360"/>
      </w:tabs>
    </w:pPr>
  </w:style>
  <w:style w:type="character" w:customStyle="1" w:styleId="EncabezadoCar">
    <w:name w:val="Encabezado Car"/>
    <w:basedOn w:val="Fuentedeprrafopredeter"/>
    <w:link w:val="Encabezado"/>
    <w:uiPriority w:val="99"/>
    <w:rsid w:val="00853DA8"/>
    <w:rPr>
      <w:rFonts w:asciiTheme="majorHAnsi" w:hAnsiTheme="majorHAnsi"/>
      <w:sz w:val="20"/>
    </w:rPr>
  </w:style>
  <w:style w:type="character" w:styleId="Hipervnculovisitado">
    <w:name w:val="FollowedHyperlink"/>
    <w:basedOn w:val="Fuentedeprrafopredeter"/>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Fuentedeprrafopredeter"/>
    <w:rsid w:val="00EF0F1E"/>
  </w:style>
  <w:style w:type="character" w:customStyle="1" w:styleId="admitted">
    <w:name w:val="admitted"/>
    <w:basedOn w:val="Fuentedeprrafopredeter"/>
    <w:rsid w:val="005F193F"/>
  </w:style>
  <w:style w:type="table" w:styleId="Listaclara-nfasis5">
    <w:name w:val="Light List Accent 5"/>
    <w:basedOn w:val="Tabla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Ttulo1"/>
    <w:next w:val="Normal"/>
    <w:uiPriority w:val="39"/>
    <w:unhideWhenUsed/>
    <w:qFormat/>
    <w:rsid w:val="00C60FB3"/>
    <w:pPr>
      <w:outlineLvl w:val="9"/>
    </w:pPr>
    <w:rPr>
      <w:rFonts w:ascii="Calibri" w:eastAsia="MS Gothic" w:hAnsi="Calibri" w:cs="Times New Roman"/>
      <w:color w:val="345A8A"/>
    </w:rPr>
  </w:style>
  <w:style w:type="paragraph" w:customStyle="1" w:styleId="Default">
    <w:name w:val="Default"/>
    <w:rsid w:val="0046157B"/>
    <w:pPr>
      <w:autoSpaceDE w:val="0"/>
      <w:autoSpaceDN w:val="0"/>
      <w:adjustRightInd w:val="0"/>
    </w:pPr>
    <w:rPr>
      <w:rFonts w:ascii="Calibri" w:hAnsi="Calibri" w:cs="Calibri"/>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ATLASPDC-4-155981</_dlc_DocId>
    <_dlc_DocIdUrl xmlns="f1161f5b-24a3-4c2d-bc81-44cb9325e8ee">
      <Url>https://info.undp.org/docs/pdc/_layouts/DocIdRedir.aspx?ID=ATLASPDC-4-155981</Url>
      <Description>ATLASPDC-4-155981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D80479-D16F-4974-88A3-C61714C176F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eeeb78c5-bc88-4add-ad32-76fa4a4f666f"/>
    <ds:schemaRef ds:uri="http://purl.org/dc/terms/"/>
    <ds:schemaRef ds:uri="0b3a3bc0-3152-477e-b763-ab5b39cf85ac"/>
    <ds:schemaRef ds:uri="http://www.w3.org/XML/1998/namespace"/>
    <ds:schemaRef ds:uri="http://purl.org/dc/dcmitype/"/>
  </ds:schemaRefs>
</ds:datastoreItem>
</file>

<file path=customXml/itemProps2.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3.xml><?xml version="1.0" encoding="utf-8"?>
<ds:datastoreItem xmlns:ds="http://schemas.openxmlformats.org/officeDocument/2006/customXml" ds:itemID="{C6B4C772-8BDD-47B9-912F-793D9B7215D9}"/>
</file>

<file path=customXml/itemProps4.xml><?xml version="1.0" encoding="utf-8"?>
<ds:datastoreItem xmlns:ds="http://schemas.openxmlformats.org/officeDocument/2006/customXml" ds:itemID="{4BEEC206-6DEC-4076-B4B3-5EA2E2E44EB1}">
  <ds:schemaRefs>
    <ds:schemaRef ds:uri="http://schemas.openxmlformats.org/officeDocument/2006/bibliography"/>
  </ds:schemaRefs>
</ds:datastoreItem>
</file>

<file path=customXml/itemProps5.xml><?xml version="1.0" encoding="utf-8"?>
<ds:datastoreItem xmlns:ds="http://schemas.openxmlformats.org/officeDocument/2006/customXml" ds:itemID="{FE0DB6BC-EC2F-41C7-9C78-0AB581F2C4CB}"/>
</file>

<file path=docProps/app.xml><?xml version="1.0" encoding="utf-8"?>
<Properties xmlns="http://schemas.openxmlformats.org/officeDocument/2006/extended-properties" xmlns:vt="http://schemas.openxmlformats.org/officeDocument/2006/docPropsVTypes">
  <Template>Normal</Template>
  <TotalTime>1</TotalTime>
  <Pages>12</Pages>
  <Words>3688</Words>
  <Characters>20286</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SESP Template SPANISH</vt: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Diego Siabato</cp:lastModifiedBy>
  <cp:revision>2</cp:revision>
  <cp:lastPrinted>2020-03-04T16:25:00Z</cp:lastPrinted>
  <dcterms:created xsi:type="dcterms:W3CDTF">2020-11-19T21:54:00Z</dcterms:created>
  <dcterms:modified xsi:type="dcterms:W3CDTF">2020-11-19T21:54:00Z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BusinessUnit">
    <vt:lpwstr>2;#Programme and Project Management|dea4c69a-7909-43f6-8de1-50c95d5a9f3f</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Programme and Project Management|dea4c69a-7909-43f6-8de1-50c95d5a9f3f</vt:lpwstr>
  </property>
  <property fmtid="{D5CDD505-2E9C-101B-9397-08002B2CF9AE}" pid="7" name="UNDP_POPP_BUSINESSUNIT">
    <vt:lpwstr>669;#Programme and Project Management|1c019435-9793-447e-8959-0b32d23bf3d5</vt:lpwstr>
  </property>
  <property fmtid="{D5CDD505-2E9C-101B-9397-08002B2CF9AE}" pid="8" name="_dlc_DocIdItemGuid">
    <vt:lpwstr>9ee95352-cb4f-43e0-b4f1-5467d02d4b41</vt:lpwstr>
  </property>
  <property fmtid="{D5CDD505-2E9C-101B-9397-08002B2CF9AE}" pid="9" name="UN LanguagesTaxHTField0">
    <vt:lpwstr>English|7f98b732-4b5b-4b70-ba90-a0eff09b5d2d</vt:lpwstr>
  </property>
  <property fmtid="{D5CDD505-2E9C-101B-9397-08002B2CF9AE}" pid="10" name="o4086b1782a74105bb5269035bccc8e9">
    <vt:lpwstr>Draft|121d40a5-e62e-4d42-82e4-d6d12003de0a</vt:lpwstr>
  </property>
  <property fmtid="{D5CDD505-2E9C-101B-9397-08002B2CF9AE}" pid="11" name="TaxCatchAll">
    <vt:lpwstr>1189;#Social and Environmental Standards (SES)|7a9dffd9-0b1f-4966-9938-9886c04c9893;#1287;#COL|ee71ad3b-e0aa-4e66-915a-f752be68b041;#1;#English|7f98b732-4b5b-4b70-ba90-a0eff09b5d2d;#763;#Draft|121d40a5-e62e-4d42-82e4-d6d12003de0a</vt:lpwstr>
  </property>
  <property fmtid="{D5CDD505-2E9C-101B-9397-08002B2CF9AE}" pid="12" name="UNDPPOPPFunctionalArea">
    <vt:lpwstr>Programme and Project</vt:lpwstr>
  </property>
  <property fmtid="{D5CDD505-2E9C-101B-9397-08002B2CF9AE}" pid="13" name="gc6531b704974d528487414686b72f6f">
    <vt:lpwstr>COL|ee71ad3b-e0aa-4e66-915a-f752be68b041</vt:lpwstr>
  </property>
  <property fmtid="{D5CDD505-2E9C-101B-9397-08002B2CF9AE}" pid="14" name="UNDPPublishedDate">
    <vt:filetime>2022-03-19T19:00:00Z</vt:filetime>
  </property>
  <property fmtid="{D5CDD505-2E9C-101B-9397-08002B2CF9AE}" pid="15" name="UndpClassificationLevel">
    <vt:lpwstr>Public</vt:lpwstr>
  </property>
  <property fmtid="{D5CDD505-2E9C-101B-9397-08002B2CF9AE}" pid="16" name="PDC Document Category">
    <vt:lpwstr>Project</vt:lpwstr>
  </property>
  <property fmtid="{D5CDD505-2E9C-101B-9397-08002B2CF9AE}" pid="17" name="UN Languages">
    <vt:lpwstr>1;#English|7f98b732-4b5b-4b70-ba90-a0eff09b5d2d</vt:lpwstr>
  </property>
  <property fmtid="{D5CDD505-2E9C-101B-9397-08002B2CF9AE}" pid="18" name="Operating Unit0">
    <vt:lpwstr>1287;#COL|ee71ad3b-e0aa-4e66-915a-f752be68b041</vt:lpwstr>
  </property>
  <property fmtid="{D5CDD505-2E9C-101B-9397-08002B2CF9AE}" pid="19" name="Atlas Document Status">
    <vt:lpwstr>763;#Draft|121d40a5-e62e-4d42-82e4-d6d12003de0a</vt:lpwstr>
  </property>
  <property fmtid="{D5CDD505-2E9C-101B-9397-08002B2CF9AE}" pid="20" name="UndpProjectNo">
    <vt:lpwstr>132168</vt:lpwstr>
  </property>
  <property fmtid="{D5CDD505-2E9C-101B-9397-08002B2CF9AE}" pid="21" name="Document Coverage Period End Date">
    <vt:filetime>2022-06-30T06:00:00Z</vt:filetime>
  </property>
  <property fmtid="{D5CDD505-2E9C-101B-9397-08002B2CF9AE}" pid="22" name="idff2b682fce4d0680503cd9036a3260">
    <vt:lpwstr>Social and Environmental Standards (SES)|7a9dffd9-0b1f-4966-9938-9886c04c9893</vt:lpwstr>
  </property>
  <property fmtid="{D5CDD505-2E9C-101B-9397-08002B2CF9AE}" pid="23" name="Atlas Document Type">
    <vt:lpwstr>1189;#Social and Environmental Standards (SES)|7a9dffd9-0b1f-4966-9938-9886c04c9893</vt:lpwstr>
  </property>
  <property fmtid="{D5CDD505-2E9C-101B-9397-08002B2CF9AE}" pid="24" name="UNDPCountry">
    <vt:lpwstr/>
  </property>
  <property fmtid="{D5CDD505-2E9C-101B-9397-08002B2CF9AE}" pid="25" name="UNDPFocusAreasTaxHTField0">
    <vt:lpwstr/>
  </property>
  <property fmtid="{D5CDD505-2E9C-101B-9397-08002B2CF9AE}" pid="26" name="UndpOUCode">
    <vt:lpwstr/>
  </property>
  <property fmtid="{D5CDD505-2E9C-101B-9397-08002B2CF9AE}" pid="28" name="UNDPCountryTaxHTField0">
    <vt:lpwstr/>
  </property>
  <property fmtid="{D5CDD505-2E9C-101B-9397-08002B2CF9AE}" pid="29" name="DocumentSetDescription">
    <vt:lpwstr/>
  </property>
  <property fmtid="{D5CDD505-2E9C-101B-9397-08002B2CF9AE}" pid="30" name="c4e2ab2cc9354bbf9064eeb465a566ea">
    <vt:lpwstr/>
  </property>
  <property fmtid="{D5CDD505-2E9C-101B-9397-08002B2CF9AE}" pid="31" name="UnitTaxHTField0">
    <vt:lpwstr/>
  </property>
  <property fmtid="{D5CDD505-2E9C-101B-9397-08002B2CF9AE}" pid="32" name="Project Manager">
    <vt:lpwstr/>
  </property>
  <property fmtid="{D5CDD505-2E9C-101B-9397-08002B2CF9AE}" pid="33" name="_Publisher">
    <vt:lpwstr/>
  </property>
  <property fmtid="{D5CDD505-2E9C-101B-9397-08002B2CF9AE}" pid="34" name="UndpDocStatus">
    <vt:lpwstr/>
  </property>
  <property fmtid="{D5CDD505-2E9C-101B-9397-08002B2CF9AE}" pid="35" name="Project Number">
    <vt:lpwstr/>
  </property>
  <property fmtid="{D5CDD505-2E9C-101B-9397-08002B2CF9AE}" pid="36" name="UNDPDocumentCategoryTaxHTField0">
    <vt:lpwstr/>
  </property>
  <property fmtid="{D5CDD505-2E9C-101B-9397-08002B2CF9AE}" pid="37" name="UndpDocFormat">
    <vt:lpwstr/>
  </property>
  <property fmtid="{D5CDD505-2E9C-101B-9397-08002B2CF9AE}" pid="38" name="UndpUnitMM">
    <vt:lpwstr/>
  </property>
  <property fmtid="{D5CDD505-2E9C-101B-9397-08002B2CF9AE}" pid="39" name="eRegFilingCodeMM">
    <vt:lpwstr/>
  </property>
  <property fmtid="{D5CDD505-2E9C-101B-9397-08002B2CF9AE}" pid="40" name="Unit">
    <vt:lpwstr/>
  </property>
  <property fmtid="{D5CDD505-2E9C-101B-9397-08002B2CF9AE}" pid="41" name="UndpIsTemplate">
    <vt:lpwstr/>
  </property>
  <property fmtid="{D5CDD505-2E9C-101B-9397-08002B2CF9AE}" pid="42" name="UNDPFocusAreas">
    <vt:lpwstr/>
  </property>
  <property fmtid="{D5CDD505-2E9C-101B-9397-08002B2CF9AE}" pid="43" name="UndpDocTypeMMTaxHTField0">
    <vt:lpwstr/>
  </property>
  <property fmtid="{D5CDD505-2E9C-101B-9397-08002B2CF9AE}" pid="44" name="UndpDocTypeMM">
    <vt:lpwstr/>
  </property>
  <property fmtid="{D5CDD505-2E9C-101B-9397-08002B2CF9AE}" pid="45" name="URL">
    <vt:lpwstr/>
  </property>
  <property fmtid="{D5CDD505-2E9C-101B-9397-08002B2CF9AE}" pid="46" name="UNDPDocumentCategory">
    <vt:lpwstr/>
  </property>
  <property fmtid="{D5CDD505-2E9C-101B-9397-08002B2CF9AE}" pid="47" name="b6db62fdefd74bd188b0c1cc54de5bcf">
    <vt:lpwstr/>
  </property>
  <property fmtid="{D5CDD505-2E9C-101B-9397-08002B2CF9AE}" pid="48" name="UndpDocID">
    <vt:lpwstr/>
  </property>
  <property fmtid="{D5CDD505-2E9C-101B-9397-08002B2CF9AE}" pid="49" name="Outcome1">
    <vt:lpwstr/>
  </property>
  <property fmtid="{D5CDD505-2E9C-101B-9397-08002B2CF9AE}" pid="50" name="UNDPSummary">
    <vt:lpwstr/>
  </property>
</Properties>
</file>