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FEECA" w14:textId="3B96D96E" w:rsidR="007A7720" w:rsidRDefault="007A7720" w:rsidP="007A7720">
      <w:pPr>
        <w:pStyle w:val="Heading1"/>
        <w:numPr>
          <w:ilvl w:val="0"/>
          <w:numId w:val="0"/>
        </w:numPr>
      </w:pPr>
      <w:bookmarkStart w:id="0" w:name="_Toc404528201"/>
      <w:r>
        <w:t xml:space="preserve">Annex </w:t>
      </w:r>
      <w:r w:rsidR="008C711F">
        <w:t>[#]</w:t>
      </w:r>
      <w:r>
        <w:t>.  Social and Environmental Screening Template</w:t>
      </w:r>
      <w:bookmarkEnd w:id="0"/>
    </w:p>
    <w:p w14:paraId="46089F7D" w14:textId="77777777" w:rsidR="007A7720" w:rsidRDefault="007A7720" w:rsidP="00DD330A">
      <w:pPr>
        <w:rPr>
          <w:i/>
          <w:szCs w:val="20"/>
        </w:rPr>
      </w:pPr>
    </w:p>
    <w:p w14:paraId="53DB4BA9" w14:textId="42CD6952" w:rsidR="00DD330A" w:rsidRDefault="00DD330A" w:rsidP="00DD330A">
      <w:pPr>
        <w:rPr>
          <w:i/>
        </w:rPr>
      </w:pPr>
      <w:r w:rsidRPr="00FC7D8A">
        <w:rPr>
          <w:i/>
          <w:szCs w:val="20"/>
        </w:rPr>
        <w:t xml:space="preserve">The completed </w:t>
      </w:r>
      <w:r>
        <w:rPr>
          <w:i/>
          <w:szCs w:val="20"/>
        </w:rPr>
        <w:t>template</w:t>
      </w:r>
      <w:r w:rsidR="001322AC">
        <w:rPr>
          <w:i/>
          <w:szCs w:val="20"/>
        </w:rPr>
        <w:t xml:space="preserve">, which </w:t>
      </w:r>
      <w:r w:rsidR="000D6631">
        <w:rPr>
          <w:i/>
          <w:szCs w:val="20"/>
        </w:rPr>
        <w:t>constitutes</w:t>
      </w:r>
      <w:r w:rsidR="001322AC">
        <w:rPr>
          <w:i/>
          <w:szCs w:val="20"/>
        </w:rPr>
        <w:t xml:space="preserve"> the Social and Environmental Screening Report, </w:t>
      </w:r>
      <w:r w:rsidRPr="00FC7D8A">
        <w:rPr>
          <w:i/>
          <w:szCs w:val="20"/>
        </w:rPr>
        <w:t>must be included as an annex to the Project Document</w:t>
      </w:r>
      <w:r w:rsidR="001322AC">
        <w:rPr>
          <w:i/>
          <w:szCs w:val="20"/>
        </w:rPr>
        <w:t>.</w:t>
      </w:r>
      <w:r w:rsidR="008C711F">
        <w:rPr>
          <w:i/>
          <w:szCs w:val="20"/>
        </w:rPr>
        <w:t xml:space="preserve"> Please refer to the </w:t>
      </w:r>
      <w:hyperlink r:id="rId11" w:history="1">
        <w:r w:rsidR="008C711F" w:rsidRPr="008C711F">
          <w:rPr>
            <w:rStyle w:val="Hyperlink"/>
            <w:i/>
            <w:szCs w:val="20"/>
          </w:rPr>
          <w:t>Social and Environmental Screening Procedure</w:t>
        </w:r>
      </w:hyperlink>
      <w:r w:rsidR="008C711F">
        <w:rPr>
          <w:i/>
          <w:szCs w:val="20"/>
        </w:rPr>
        <w:t xml:space="preserve"> </w:t>
      </w:r>
      <w:r w:rsidR="00C01EFE">
        <w:rPr>
          <w:i/>
          <w:szCs w:val="20"/>
        </w:rPr>
        <w:t xml:space="preserve">and </w:t>
      </w:r>
      <w:hyperlink r:id="rId12" w:history="1">
        <w:r w:rsidR="00C01EFE" w:rsidRPr="00C01EFE">
          <w:rPr>
            <w:rStyle w:val="Hyperlink"/>
            <w:i/>
            <w:szCs w:val="20"/>
          </w:rPr>
          <w:t>Toolkit</w:t>
        </w:r>
      </w:hyperlink>
      <w:r w:rsidR="00C01EFE">
        <w:rPr>
          <w:i/>
          <w:szCs w:val="20"/>
        </w:rPr>
        <w:t xml:space="preserve"> </w:t>
      </w:r>
      <w:r w:rsidR="008C711F">
        <w:rPr>
          <w:i/>
          <w:szCs w:val="20"/>
        </w:rPr>
        <w:t>for guidance on</w:t>
      </w:r>
      <w:r w:rsidR="00551DAE">
        <w:rPr>
          <w:i/>
          <w:szCs w:val="20"/>
        </w:rPr>
        <w:t xml:space="preserve"> how to answer the 6 questions.</w:t>
      </w:r>
    </w:p>
    <w:p w14:paraId="56BE997E" w14:textId="77777777" w:rsidR="00DD330A" w:rsidRPr="001A0CAF" w:rsidRDefault="00DD330A" w:rsidP="00D21753">
      <w:pPr>
        <w:spacing w:before="200"/>
        <w:ind w:left="360"/>
        <w:rPr>
          <w:b/>
          <w:color w:val="4F81BD" w:themeColor="accent1"/>
          <w:sz w:val="24"/>
        </w:rPr>
      </w:pPr>
      <w:r w:rsidRPr="001A0CAF">
        <w:rPr>
          <w:b/>
          <w:color w:val="4F81BD" w:themeColor="accent1"/>
          <w:sz w:val="24"/>
        </w:rPr>
        <w:t>Project Information</w:t>
      </w:r>
    </w:p>
    <w:p w14:paraId="691352C8" w14:textId="77777777" w:rsidR="00DD330A" w:rsidRDefault="00DD330A" w:rsidP="00DD330A"/>
    <w:tbl>
      <w:tblPr>
        <w:tblStyle w:val="TableGrid"/>
        <w:tblW w:w="13248" w:type="dxa"/>
        <w:tblLook w:val="04A0" w:firstRow="1" w:lastRow="0" w:firstColumn="1" w:lastColumn="0" w:noHBand="0" w:noVBand="1"/>
      </w:tblPr>
      <w:tblGrid>
        <w:gridCol w:w="3325"/>
        <w:gridCol w:w="9923"/>
      </w:tblGrid>
      <w:tr w:rsidR="00DD330A" w:rsidRPr="00886352" w14:paraId="27948C8C" w14:textId="77777777" w:rsidTr="00AC2066">
        <w:tc>
          <w:tcPr>
            <w:tcW w:w="3325" w:type="dxa"/>
            <w:shd w:val="clear" w:color="auto" w:fill="C6D9F1" w:themeFill="text2" w:themeFillTint="33"/>
            <w:vAlign w:val="center"/>
          </w:tcPr>
          <w:p w14:paraId="255BC4F5" w14:textId="77777777" w:rsidR="00DD330A" w:rsidRPr="00414FBA" w:rsidRDefault="00DD330A" w:rsidP="0084274F">
            <w:pPr>
              <w:tabs>
                <w:tab w:val="left" w:pos="360"/>
              </w:tabs>
              <w:rPr>
                <w:b/>
                <w:i/>
                <w:color w:val="000000" w:themeColor="text1"/>
                <w:szCs w:val="20"/>
              </w:rPr>
            </w:pPr>
            <w:r w:rsidRPr="00414FBA">
              <w:rPr>
                <w:b/>
                <w:i/>
                <w:color w:val="000000" w:themeColor="text1"/>
                <w:szCs w:val="20"/>
              </w:rPr>
              <w:t>Project</w:t>
            </w:r>
            <w:r w:rsidR="00C83AC0" w:rsidRPr="00414FBA">
              <w:rPr>
                <w:b/>
                <w:i/>
                <w:color w:val="000000" w:themeColor="text1"/>
                <w:szCs w:val="20"/>
              </w:rPr>
              <w:t xml:space="preserve"> Information</w:t>
            </w:r>
            <w:r w:rsidRPr="00414FBA">
              <w:rPr>
                <w:b/>
                <w:i/>
                <w:color w:val="000000" w:themeColor="text1"/>
                <w:szCs w:val="20"/>
              </w:rPr>
              <w:t xml:space="preserve"> </w:t>
            </w:r>
          </w:p>
        </w:tc>
        <w:tc>
          <w:tcPr>
            <w:tcW w:w="9923" w:type="dxa"/>
            <w:shd w:val="clear" w:color="auto" w:fill="C6D9F1" w:themeFill="text2" w:themeFillTint="33"/>
            <w:vAlign w:val="center"/>
          </w:tcPr>
          <w:p w14:paraId="4C9FBFF9" w14:textId="77777777" w:rsidR="00DD330A" w:rsidRPr="00414FBA" w:rsidRDefault="00DD330A" w:rsidP="0084274F">
            <w:pPr>
              <w:rPr>
                <w:i/>
                <w:color w:val="000000" w:themeColor="text1"/>
                <w:szCs w:val="20"/>
              </w:rPr>
            </w:pPr>
          </w:p>
        </w:tc>
      </w:tr>
      <w:tr w:rsidR="00DD330A" w:rsidRPr="00450804" w14:paraId="0F203C0F" w14:textId="77777777" w:rsidTr="00AC2066">
        <w:trPr>
          <w:trHeight w:val="288"/>
        </w:trPr>
        <w:tc>
          <w:tcPr>
            <w:tcW w:w="3325" w:type="dxa"/>
            <w:vAlign w:val="center"/>
          </w:tcPr>
          <w:p w14:paraId="08E0AF94" w14:textId="77777777" w:rsidR="00DD330A" w:rsidRPr="00450804" w:rsidRDefault="00DD330A" w:rsidP="0091114B">
            <w:pPr>
              <w:pStyle w:val="ListParagraph"/>
              <w:numPr>
                <w:ilvl w:val="0"/>
                <w:numId w:val="14"/>
              </w:numPr>
              <w:ind w:left="360"/>
              <w:rPr>
                <w:sz w:val="18"/>
                <w:szCs w:val="18"/>
              </w:rPr>
            </w:pPr>
            <w:r w:rsidRPr="00450804">
              <w:rPr>
                <w:sz w:val="18"/>
                <w:szCs w:val="18"/>
              </w:rPr>
              <w:t xml:space="preserve">Project </w:t>
            </w:r>
            <w:r w:rsidR="00F07D7E">
              <w:rPr>
                <w:sz w:val="18"/>
                <w:szCs w:val="18"/>
              </w:rPr>
              <w:t>Title</w:t>
            </w:r>
          </w:p>
        </w:tc>
        <w:tc>
          <w:tcPr>
            <w:tcW w:w="9923" w:type="dxa"/>
            <w:vAlign w:val="center"/>
          </w:tcPr>
          <w:p w14:paraId="2EBC76A4" w14:textId="4A9EED07" w:rsidR="00DD330A" w:rsidRPr="00450804" w:rsidRDefault="00052A52" w:rsidP="0084274F">
            <w:pPr>
              <w:rPr>
                <w:sz w:val="18"/>
                <w:szCs w:val="18"/>
              </w:rPr>
            </w:pPr>
            <w:r>
              <w:rPr>
                <w:sz w:val="18"/>
                <w:szCs w:val="18"/>
              </w:rPr>
              <w:t>Ensuring climate resilient water supplies in the Comoros Islands</w:t>
            </w:r>
          </w:p>
        </w:tc>
      </w:tr>
      <w:tr w:rsidR="00DD330A" w:rsidRPr="00450804" w14:paraId="65CF131F" w14:textId="77777777" w:rsidTr="00AC2066">
        <w:trPr>
          <w:trHeight w:val="288"/>
        </w:trPr>
        <w:tc>
          <w:tcPr>
            <w:tcW w:w="3325" w:type="dxa"/>
            <w:vAlign w:val="center"/>
          </w:tcPr>
          <w:p w14:paraId="62ACD40E" w14:textId="77777777" w:rsidR="00DD330A" w:rsidRPr="00450804" w:rsidRDefault="00DD330A" w:rsidP="0091114B">
            <w:pPr>
              <w:pStyle w:val="ListParagraph"/>
              <w:numPr>
                <w:ilvl w:val="0"/>
                <w:numId w:val="14"/>
              </w:numPr>
              <w:ind w:left="360"/>
              <w:rPr>
                <w:sz w:val="18"/>
                <w:szCs w:val="18"/>
              </w:rPr>
            </w:pPr>
            <w:r w:rsidRPr="00450804">
              <w:rPr>
                <w:sz w:val="18"/>
                <w:szCs w:val="18"/>
              </w:rPr>
              <w:t>Project Number</w:t>
            </w:r>
          </w:p>
        </w:tc>
        <w:tc>
          <w:tcPr>
            <w:tcW w:w="9923" w:type="dxa"/>
            <w:vAlign w:val="center"/>
          </w:tcPr>
          <w:p w14:paraId="1B4FF74D" w14:textId="77777777" w:rsidR="00DD330A" w:rsidRPr="00450804" w:rsidRDefault="00DD330A" w:rsidP="0084274F">
            <w:pPr>
              <w:rPr>
                <w:sz w:val="18"/>
                <w:szCs w:val="18"/>
              </w:rPr>
            </w:pPr>
          </w:p>
        </w:tc>
      </w:tr>
      <w:tr w:rsidR="00DD330A" w:rsidRPr="00450804" w14:paraId="463A7608" w14:textId="77777777" w:rsidTr="00AC2066">
        <w:trPr>
          <w:trHeight w:val="288"/>
        </w:trPr>
        <w:tc>
          <w:tcPr>
            <w:tcW w:w="3325" w:type="dxa"/>
            <w:vAlign w:val="center"/>
          </w:tcPr>
          <w:p w14:paraId="541D7769" w14:textId="77777777" w:rsidR="00DD330A" w:rsidRPr="00450804" w:rsidRDefault="00F07D7E" w:rsidP="0091114B">
            <w:pPr>
              <w:pStyle w:val="ListParagraph"/>
              <w:numPr>
                <w:ilvl w:val="0"/>
                <w:numId w:val="14"/>
              </w:numPr>
              <w:ind w:left="360"/>
              <w:rPr>
                <w:sz w:val="18"/>
                <w:szCs w:val="18"/>
              </w:rPr>
            </w:pPr>
            <w:r>
              <w:rPr>
                <w:sz w:val="18"/>
                <w:szCs w:val="18"/>
              </w:rPr>
              <w:t>Location (Global/Region</w:t>
            </w:r>
            <w:r w:rsidR="00DD330A" w:rsidRPr="00450804">
              <w:rPr>
                <w:sz w:val="18"/>
                <w:szCs w:val="18"/>
              </w:rPr>
              <w:t>/Country</w:t>
            </w:r>
            <w:r>
              <w:rPr>
                <w:sz w:val="18"/>
                <w:szCs w:val="18"/>
              </w:rPr>
              <w:t>)</w:t>
            </w:r>
          </w:p>
        </w:tc>
        <w:tc>
          <w:tcPr>
            <w:tcW w:w="9923" w:type="dxa"/>
            <w:vAlign w:val="center"/>
          </w:tcPr>
          <w:p w14:paraId="097AC73F" w14:textId="06042CD5" w:rsidR="00DD330A" w:rsidRPr="00450804" w:rsidRDefault="008C2D3E" w:rsidP="0084274F">
            <w:pPr>
              <w:rPr>
                <w:sz w:val="18"/>
                <w:szCs w:val="18"/>
              </w:rPr>
            </w:pPr>
            <w:r>
              <w:rPr>
                <w:sz w:val="18"/>
                <w:szCs w:val="18"/>
              </w:rPr>
              <w:t>Union of Comoros</w:t>
            </w:r>
          </w:p>
        </w:tc>
      </w:tr>
    </w:tbl>
    <w:p w14:paraId="4BCEE8F2" w14:textId="77777777" w:rsidR="00DD330A" w:rsidRDefault="00DD330A" w:rsidP="00DD330A">
      <w:pPr>
        <w:tabs>
          <w:tab w:val="left" w:pos="360"/>
        </w:tabs>
        <w:rPr>
          <w:szCs w:val="20"/>
        </w:rPr>
      </w:pPr>
    </w:p>
    <w:p w14:paraId="5BCB7629" w14:textId="77777777" w:rsidR="00DD330A" w:rsidRPr="008C711F" w:rsidRDefault="00490422" w:rsidP="00E52EB5">
      <w:pPr>
        <w:spacing w:before="200"/>
        <w:ind w:left="360"/>
        <w:rPr>
          <w:b/>
          <w:color w:val="365F91" w:themeColor="accent1" w:themeShade="BF"/>
          <w:sz w:val="24"/>
        </w:rPr>
      </w:pPr>
      <w:r w:rsidRPr="008C711F">
        <w:rPr>
          <w:b/>
          <w:color w:val="365F91" w:themeColor="accent1" w:themeShade="BF"/>
          <w:sz w:val="24"/>
        </w:rPr>
        <w:t xml:space="preserve">Part </w:t>
      </w:r>
      <w:r w:rsidR="00F41955" w:rsidRPr="008C711F">
        <w:rPr>
          <w:b/>
          <w:color w:val="365F91" w:themeColor="accent1" w:themeShade="BF"/>
          <w:sz w:val="24"/>
        </w:rPr>
        <w:t>A</w:t>
      </w:r>
      <w:r w:rsidRPr="008C711F">
        <w:rPr>
          <w:b/>
          <w:color w:val="365F91" w:themeColor="accent1" w:themeShade="BF"/>
          <w:sz w:val="24"/>
        </w:rPr>
        <w:t xml:space="preserve">. </w:t>
      </w:r>
      <w:r w:rsidR="00296E90" w:rsidRPr="008C711F">
        <w:rPr>
          <w:b/>
          <w:color w:val="365F91" w:themeColor="accent1" w:themeShade="BF"/>
          <w:sz w:val="24"/>
        </w:rPr>
        <w:t>Integrating Overarching Principles to</w:t>
      </w:r>
      <w:r w:rsidR="00DD330A" w:rsidRPr="008C711F">
        <w:rPr>
          <w:b/>
          <w:color w:val="365F91" w:themeColor="accent1" w:themeShade="BF"/>
          <w:sz w:val="24"/>
        </w:rPr>
        <w:t xml:space="preserve"> Strengthen Social and Environmental Sustainability</w:t>
      </w:r>
    </w:p>
    <w:p w14:paraId="2780F277" w14:textId="77777777" w:rsidR="00DD330A" w:rsidRPr="00372083" w:rsidRDefault="00DD330A" w:rsidP="00DD330A">
      <w:pPr>
        <w:rPr>
          <w:b/>
          <w:szCs w:val="20"/>
        </w:rPr>
      </w:pPr>
    </w:p>
    <w:tbl>
      <w:tblPr>
        <w:tblStyle w:val="TableGrid"/>
        <w:tblW w:w="13248" w:type="dxa"/>
        <w:tblLook w:val="04A0" w:firstRow="1" w:lastRow="0" w:firstColumn="1" w:lastColumn="0" w:noHBand="0" w:noVBand="1"/>
      </w:tblPr>
      <w:tblGrid>
        <w:gridCol w:w="13248"/>
      </w:tblGrid>
      <w:tr w:rsidR="00DD330A" w:rsidRPr="000148C0" w14:paraId="45009CC7" w14:textId="77777777" w:rsidTr="001A0CAF">
        <w:trPr>
          <w:trHeight w:val="449"/>
        </w:trPr>
        <w:tc>
          <w:tcPr>
            <w:tcW w:w="13248" w:type="dxa"/>
            <w:shd w:val="clear" w:color="auto" w:fill="0F243E" w:themeFill="text2" w:themeFillShade="80"/>
            <w:vAlign w:val="center"/>
          </w:tcPr>
          <w:p w14:paraId="18E28478" w14:textId="77777777" w:rsidR="00DD330A" w:rsidRPr="000148C0" w:rsidRDefault="00FB3626" w:rsidP="00296E90">
            <w:pPr>
              <w:rPr>
                <w:szCs w:val="20"/>
              </w:rPr>
            </w:pPr>
            <w:r w:rsidRPr="00886352">
              <w:rPr>
                <w:b/>
                <w:szCs w:val="20"/>
              </w:rPr>
              <w:t xml:space="preserve">QUESTION 1: How Does the Project </w:t>
            </w:r>
            <w:r w:rsidR="009E78DE">
              <w:rPr>
                <w:b/>
                <w:szCs w:val="20"/>
              </w:rPr>
              <w:t xml:space="preserve">Integrate the Overarching Principles </w:t>
            </w:r>
            <w:r w:rsidR="006C0DE3">
              <w:rPr>
                <w:b/>
                <w:szCs w:val="20"/>
              </w:rPr>
              <w:t xml:space="preserve">in order </w:t>
            </w:r>
            <w:r w:rsidRPr="00886352">
              <w:rPr>
                <w:b/>
                <w:szCs w:val="20"/>
              </w:rPr>
              <w:t>to Strengthen Social and Environmental Sustainability?</w:t>
            </w:r>
          </w:p>
        </w:tc>
      </w:tr>
      <w:tr w:rsidR="004638CE" w:rsidRPr="00E46A63" w14:paraId="25EF0366" w14:textId="77777777" w:rsidTr="00414FBA">
        <w:tc>
          <w:tcPr>
            <w:tcW w:w="13248" w:type="dxa"/>
            <w:shd w:val="clear" w:color="auto" w:fill="C6D9F1" w:themeFill="text2" w:themeFillTint="33"/>
          </w:tcPr>
          <w:p w14:paraId="596229EB" w14:textId="176CD09C" w:rsidR="004638CE" w:rsidRPr="00414FBA" w:rsidRDefault="00414FBA" w:rsidP="008C711F">
            <w:pPr>
              <w:tabs>
                <w:tab w:val="left" w:pos="432"/>
              </w:tabs>
              <w:spacing w:before="60" w:after="60"/>
              <w:rPr>
                <w:rFonts w:eastAsia="Times New Roman"/>
                <w:b/>
                <w:i/>
                <w:sz w:val="18"/>
                <w:szCs w:val="18"/>
              </w:rPr>
            </w:pPr>
            <w:r w:rsidRPr="00414FBA">
              <w:rPr>
                <w:rFonts w:eastAsia="Times New Roman"/>
                <w:b/>
                <w:i/>
                <w:sz w:val="18"/>
                <w:szCs w:val="18"/>
              </w:rPr>
              <w:t>Briefly describe</w:t>
            </w:r>
            <w:r w:rsidR="004638CE" w:rsidRPr="00414FBA">
              <w:rPr>
                <w:rFonts w:eastAsia="Times New Roman"/>
                <w:b/>
                <w:i/>
                <w:sz w:val="18"/>
                <w:szCs w:val="18"/>
              </w:rPr>
              <w:t xml:space="preserve"> </w:t>
            </w:r>
            <w:r w:rsidRPr="00414FBA">
              <w:rPr>
                <w:rFonts w:eastAsia="Times New Roman"/>
                <w:b/>
                <w:i/>
                <w:sz w:val="18"/>
                <w:szCs w:val="18"/>
              </w:rPr>
              <w:t xml:space="preserve">in the space below </w:t>
            </w:r>
            <w:r w:rsidR="004638CE" w:rsidRPr="00414FBA">
              <w:rPr>
                <w:rFonts w:eastAsia="Times New Roman"/>
                <w:b/>
                <w:i/>
                <w:sz w:val="18"/>
                <w:szCs w:val="18"/>
              </w:rPr>
              <w:t xml:space="preserve">how the Project mainstreams the human-rights based approach </w:t>
            </w:r>
          </w:p>
        </w:tc>
      </w:tr>
      <w:tr w:rsidR="00414FBA" w:rsidRPr="00AC33A5" w14:paraId="7E925630" w14:textId="77777777" w:rsidTr="0087589A">
        <w:tc>
          <w:tcPr>
            <w:tcW w:w="13248" w:type="dxa"/>
          </w:tcPr>
          <w:p w14:paraId="4FE023C2" w14:textId="69E23168" w:rsidR="00414FBA" w:rsidRDefault="002F6505" w:rsidP="008C711F">
            <w:pPr>
              <w:keepNext/>
              <w:keepLines/>
              <w:tabs>
                <w:tab w:val="left" w:pos="432"/>
              </w:tabs>
              <w:spacing w:before="60" w:after="60"/>
              <w:outlineLvl w:val="7"/>
              <w:rPr>
                <w:sz w:val="18"/>
                <w:szCs w:val="18"/>
              </w:rPr>
            </w:pPr>
            <w:r>
              <w:rPr>
                <w:sz w:val="18"/>
                <w:szCs w:val="18"/>
              </w:rPr>
              <w:t>Currently the many of Comorians do not have access to sufficient or quality water supplies.  Current tariff structures are also inequitable.  The project will help to enact a new Water Code, which aims to address many of the current issues.  The formation of water committees will provide village level management structures where r</w:t>
            </w:r>
            <w:r w:rsidR="006F698C">
              <w:rPr>
                <w:sz w:val="18"/>
                <w:szCs w:val="18"/>
              </w:rPr>
              <w:t xml:space="preserve">epresentation </w:t>
            </w:r>
            <w:r>
              <w:rPr>
                <w:sz w:val="18"/>
                <w:szCs w:val="18"/>
              </w:rPr>
              <w:t xml:space="preserve">will be via </w:t>
            </w:r>
            <w:r w:rsidR="006F698C">
              <w:rPr>
                <w:sz w:val="18"/>
                <w:szCs w:val="18"/>
              </w:rPr>
              <w:t xml:space="preserve">village </w:t>
            </w:r>
            <w:r>
              <w:rPr>
                <w:sz w:val="18"/>
                <w:szCs w:val="18"/>
              </w:rPr>
              <w:t>elections.  The water committees will provide a conduit to island/national water authorities.</w:t>
            </w:r>
          </w:p>
          <w:p w14:paraId="1889EE94" w14:textId="746E8B3A" w:rsidR="006F698C" w:rsidRPr="008C711F" w:rsidRDefault="006F698C" w:rsidP="008C711F">
            <w:pPr>
              <w:keepNext/>
              <w:keepLines/>
              <w:tabs>
                <w:tab w:val="left" w:pos="432"/>
              </w:tabs>
              <w:spacing w:before="60" w:after="60"/>
              <w:outlineLvl w:val="7"/>
              <w:rPr>
                <w:sz w:val="18"/>
                <w:szCs w:val="18"/>
              </w:rPr>
            </w:pPr>
          </w:p>
        </w:tc>
      </w:tr>
      <w:tr w:rsidR="00414FBA" w:rsidRPr="003843AE" w14:paraId="068C0817" w14:textId="77777777" w:rsidTr="00414FBA">
        <w:trPr>
          <w:trHeight w:val="296"/>
        </w:trPr>
        <w:tc>
          <w:tcPr>
            <w:tcW w:w="13248" w:type="dxa"/>
            <w:shd w:val="clear" w:color="auto" w:fill="C6D9F1" w:themeFill="text2" w:themeFillTint="33"/>
          </w:tcPr>
          <w:p w14:paraId="4F017901" w14:textId="77777777" w:rsidR="00414FBA" w:rsidRPr="00414FBA" w:rsidRDefault="00414FBA" w:rsidP="0084274F">
            <w:pPr>
              <w:spacing w:after="120"/>
              <w:contextualSpacing/>
              <w:rPr>
                <w:b/>
                <w:i/>
                <w:sz w:val="18"/>
                <w:szCs w:val="18"/>
              </w:rPr>
            </w:pPr>
            <w:r w:rsidRPr="00414FBA">
              <w:rPr>
                <w:rFonts w:eastAsia="Times New Roman"/>
                <w:b/>
                <w:i/>
                <w:sz w:val="18"/>
                <w:szCs w:val="18"/>
              </w:rPr>
              <w:t>Briefly describe in the space below  how the Project is likely to improve gender equality and women’s empowerment</w:t>
            </w:r>
          </w:p>
        </w:tc>
      </w:tr>
      <w:tr w:rsidR="00414FBA" w:rsidRPr="00AC33A5" w14:paraId="0606E2F8" w14:textId="77777777" w:rsidTr="0087589A">
        <w:tc>
          <w:tcPr>
            <w:tcW w:w="13248" w:type="dxa"/>
          </w:tcPr>
          <w:p w14:paraId="6E6E692A" w14:textId="77777777" w:rsidR="00064AD5" w:rsidRPr="005F6D89" w:rsidRDefault="002F6505" w:rsidP="00064AD5">
            <w:pPr>
              <w:pStyle w:val="NoSpacing"/>
              <w:rPr>
                <w:sz w:val="18"/>
                <w:szCs w:val="18"/>
              </w:rPr>
            </w:pPr>
            <w:r w:rsidRPr="005F6D89">
              <w:rPr>
                <w:sz w:val="18"/>
                <w:szCs w:val="18"/>
              </w:rPr>
              <w:t>Women are the primary food preparers and generally the collectors of water and as such are generally affected to a greater extent by the impacts of climate change as they relate to availability of water.</w:t>
            </w:r>
            <w:r w:rsidR="00064AD5" w:rsidRPr="005F6D89">
              <w:rPr>
                <w:sz w:val="18"/>
                <w:szCs w:val="18"/>
              </w:rPr>
              <w:t xml:space="preserve"> Women walk an average of 195 m to obtain water in the Comoros. While the distance seems not too long, but we must consider that the woman or girl who draws water made the round trip at least 5 times a day in order to collect from 25 to 50 liters of water (minimum quantity essential to the day).</w:t>
            </w:r>
          </w:p>
          <w:p w14:paraId="6784F4D4" w14:textId="77777777" w:rsidR="00064AD5" w:rsidRPr="00064AD5" w:rsidRDefault="002F6505" w:rsidP="002F6505">
            <w:pPr>
              <w:tabs>
                <w:tab w:val="left" w:pos="432"/>
              </w:tabs>
              <w:spacing w:before="60" w:after="60"/>
              <w:rPr>
                <w:rFonts w:eastAsia="Times New Roman"/>
                <w:sz w:val="18"/>
                <w:szCs w:val="18"/>
              </w:rPr>
            </w:pPr>
            <w:r w:rsidRPr="00064AD5">
              <w:rPr>
                <w:rFonts w:eastAsia="Times New Roman"/>
                <w:sz w:val="18"/>
                <w:szCs w:val="18"/>
              </w:rPr>
              <w:t xml:space="preserve">The project includes the following aims: </w:t>
            </w:r>
          </w:p>
          <w:p w14:paraId="3BBAD475" w14:textId="3BCACCAE" w:rsidR="002F6505" w:rsidRPr="00064AD5" w:rsidRDefault="00064AD5" w:rsidP="00064AD5">
            <w:pPr>
              <w:pStyle w:val="ListParagraph"/>
              <w:numPr>
                <w:ilvl w:val="0"/>
                <w:numId w:val="21"/>
              </w:numPr>
              <w:tabs>
                <w:tab w:val="left" w:pos="432"/>
              </w:tabs>
              <w:spacing w:before="60" w:after="60"/>
              <w:rPr>
                <w:rFonts w:eastAsia="Times New Roman"/>
                <w:sz w:val="18"/>
                <w:szCs w:val="18"/>
                <w:lang w:val="en-AU"/>
              </w:rPr>
            </w:pPr>
            <w:r w:rsidRPr="00064AD5">
              <w:rPr>
                <w:rFonts w:eastAsia="Times New Roman"/>
                <w:sz w:val="18"/>
                <w:szCs w:val="18"/>
              </w:rPr>
              <w:t>I</w:t>
            </w:r>
            <w:r w:rsidR="002F6505" w:rsidRPr="00064AD5">
              <w:rPr>
                <w:rFonts w:eastAsia="Times New Roman"/>
                <w:sz w:val="18"/>
                <w:szCs w:val="18"/>
              </w:rPr>
              <w:t>nclusion of at least 50% women in Water Management Committees and IWRM committees.</w:t>
            </w:r>
          </w:p>
          <w:p w14:paraId="1CF7BFC7" w14:textId="77777777" w:rsidR="00064AD5" w:rsidRPr="00064AD5" w:rsidRDefault="00064AD5" w:rsidP="00064AD5">
            <w:pPr>
              <w:pStyle w:val="ListParagraph"/>
              <w:numPr>
                <w:ilvl w:val="0"/>
                <w:numId w:val="21"/>
              </w:numPr>
              <w:tabs>
                <w:tab w:val="left" w:pos="432"/>
              </w:tabs>
              <w:spacing w:before="60" w:after="60"/>
              <w:rPr>
                <w:rFonts w:eastAsia="Times New Roman"/>
                <w:sz w:val="18"/>
                <w:szCs w:val="18"/>
                <w:lang w:val="en-AU"/>
              </w:rPr>
            </w:pPr>
            <w:r w:rsidRPr="00064AD5">
              <w:rPr>
                <w:rFonts w:eastAsia="Times New Roman"/>
                <w:sz w:val="18"/>
                <w:szCs w:val="18"/>
              </w:rPr>
              <w:t>The Water Security Plan and Watershed Management Plans will have sections that explicitly state how to consider women in planning and implementation of activities</w:t>
            </w:r>
          </w:p>
          <w:p w14:paraId="09755184" w14:textId="264F9E75" w:rsidR="002F6505" w:rsidRPr="00064AD5" w:rsidRDefault="002F6505" w:rsidP="00064AD5">
            <w:pPr>
              <w:pStyle w:val="ListParagraph"/>
              <w:numPr>
                <w:ilvl w:val="0"/>
                <w:numId w:val="21"/>
              </w:numPr>
              <w:tabs>
                <w:tab w:val="left" w:pos="432"/>
              </w:tabs>
              <w:spacing w:before="60" w:after="60"/>
              <w:rPr>
                <w:rFonts w:eastAsia="Times New Roman"/>
                <w:sz w:val="18"/>
                <w:szCs w:val="18"/>
                <w:lang w:val="en-AU"/>
              </w:rPr>
            </w:pPr>
            <w:r w:rsidRPr="00064AD5">
              <w:rPr>
                <w:rFonts w:eastAsia="Times New Roman"/>
                <w:sz w:val="18"/>
                <w:szCs w:val="18"/>
              </w:rPr>
              <w:t>All training will target 50 per cent women in institutions (ministries, NGOs, Water User Associations) with the exception of the IWRM committees</w:t>
            </w:r>
            <w:r w:rsidR="00064AD5">
              <w:rPr>
                <w:rFonts w:eastAsia="Times New Roman"/>
                <w:sz w:val="18"/>
                <w:szCs w:val="18"/>
              </w:rPr>
              <w:t>,</w:t>
            </w:r>
            <w:r w:rsidRPr="00064AD5">
              <w:rPr>
                <w:rFonts w:eastAsia="Times New Roman"/>
                <w:sz w:val="18"/>
                <w:szCs w:val="18"/>
              </w:rPr>
              <w:t xml:space="preserve"> which will have a minimum of 30%. The IWRM Committees must represent all concerned sectors such as agriculture, manufacturing and distilleries that are generally led by men. Also, all training activities will aim to have at least 50% female trainers.</w:t>
            </w:r>
          </w:p>
          <w:p w14:paraId="42C1E25D" w14:textId="77777777" w:rsidR="002F6505" w:rsidRPr="00064AD5" w:rsidRDefault="002F6505" w:rsidP="00064AD5">
            <w:pPr>
              <w:pStyle w:val="ListParagraph"/>
              <w:numPr>
                <w:ilvl w:val="0"/>
                <w:numId w:val="21"/>
              </w:numPr>
              <w:tabs>
                <w:tab w:val="left" w:pos="432"/>
              </w:tabs>
              <w:spacing w:before="60" w:after="60"/>
              <w:rPr>
                <w:rFonts w:eastAsia="Times New Roman"/>
                <w:sz w:val="18"/>
                <w:szCs w:val="18"/>
              </w:rPr>
            </w:pPr>
            <w:r w:rsidRPr="00064AD5">
              <w:rPr>
                <w:rFonts w:eastAsia="Times New Roman"/>
                <w:sz w:val="18"/>
                <w:szCs w:val="18"/>
              </w:rPr>
              <w:lastRenderedPageBreak/>
              <w:t>Women will receive training on how to maintain local water management systems such as monitoring small water infrastructure and treatment systems, indicating when they are in need of repair and on preventing water use inefficiencies (e.g., leaks) (ensuring that some of the trainers are female).</w:t>
            </w:r>
          </w:p>
          <w:p w14:paraId="2315E307" w14:textId="77777777" w:rsidR="002F6505" w:rsidRPr="00064AD5" w:rsidRDefault="002F6505" w:rsidP="00064AD5">
            <w:pPr>
              <w:pStyle w:val="ListParagraph"/>
              <w:numPr>
                <w:ilvl w:val="0"/>
                <w:numId w:val="21"/>
              </w:numPr>
              <w:tabs>
                <w:tab w:val="left" w:pos="432"/>
              </w:tabs>
              <w:spacing w:before="60" w:after="60"/>
              <w:rPr>
                <w:rFonts w:eastAsia="Times New Roman"/>
                <w:sz w:val="18"/>
                <w:szCs w:val="18"/>
              </w:rPr>
            </w:pPr>
            <w:r w:rsidRPr="00064AD5">
              <w:rPr>
                <w:rFonts w:eastAsia="Times New Roman"/>
                <w:sz w:val="18"/>
                <w:szCs w:val="18"/>
              </w:rPr>
              <w:t>Improve the exchange of information and knowledge awareness of climate change amongst national and local actors and technical services implicated in water supply management, ensuring a gender inclusive approach in these exchanges.</w:t>
            </w:r>
          </w:p>
          <w:p w14:paraId="19B343D6" w14:textId="77777777" w:rsidR="002F6505" w:rsidRPr="00064AD5" w:rsidRDefault="002F6505" w:rsidP="00064AD5">
            <w:pPr>
              <w:pStyle w:val="ListParagraph"/>
              <w:numPr>
                <w:ilvl w:val="0"/>
                <w:numId w:val="21"/>
              </w:numPr>
              <w:tabs>
                <w:tab w:val="left" w:pos="432"/>
              </w:tabs>
              <w:spacing w:before="60" w:after="60"/>
              <w:rPr>
                <w:rFonts w:eastAsia="Times New Roman"/>
                <w:sz w:val="18"/>
                <w:szCs w:val="18"/>
                <w:lang w:val="en-AU"/>
              </w:rPr>
            </w:pPr>
            <w:r w:rsidRPr="00064AD5">
              <w:rPr>
                <w:rFonts w:eastAsia="Times New Roman"/>
                <w:sz w:val="18"/>
                <w:szCs w:val="18"/>
                <w:lang w:val="en-AU"/>
              </w:rPr>
              <w:t>Ensure that women are included in this information exchange through the help of women’s associations and representatives.</w:t>
            </w:r>
          </w:p>
          <w:p w14:paraId="0D3E1660" w14:textId="77777777" w:rsidR="002F6505" w:rsidRPr="00064AD5" w:rsidRDefault="002F6505" w:rsidP="00064AD5">
            <w:pPr>
              <w:pStyle w:val="ListParagraph"/>
              <w:numPr>
                <w:ilvl w:val="0"/>
                <w:numId w:val="21"/>
              </w:numPr>
              <w:tabs>
                <w:tab w:val="left" w:pos="432"/>
              </w:tabs>
              <w:spacing w:before="60" w:after="60"/>
              <w:rPr>
                <w:rFonts w:eastAsia="Times New Roman"/>
                <w:sz w:val="18"/>
                <w:szCs w:val="18"/>
                <w:lang w:val="en-AU"/>
              </w:rPr>
            </w:pPr>
            <w:r w:rsidRPr="00064AD5">
              <w:rPr>
                <w:rFonts w:eastAsia="Times New Roman"/>
                <w:sz w:val="18"/>
                <w:szCs w:val="18"/>
                <w:lang w:val="en-AU"/>
              </w:rPr>
              <w:t>Socially-sensitive water tariffs that support climate-informed water management are designed, standardized and introduced in each target area</w:t>
            </w:r>
          </w:p>
          <w:p w14:paraId="21ED2C1B" w14:textId="77777777" w:rsidR="002F6505" w:rsidRPr="00064AD5" w:rsidRDefault="002F6505" w:rsidP="00064AD5">
            <w:pPr>
              <w:pStyle w:val="ListParagraph"/>
              <w:numPr>
                <w:ilvl w:val="0"/>
                <w:numId w:val="21"/>
              </w:numPr>
              <w:tabs>
                <w:tab w:val="left" w:pos="432"/>
              </w:tabs>
              <w:spacing w:before="60" w:after="60"/>
              <w:rPr>
                <w:rFonts w:eastAsia="Times New Roman"/>
                <w:color w:val="595959" w:themeColor="text1" w:themeTint="A6"/>
                <w:sz w:val="18"/>
                <w:szCs w:val="18"/>
                <w:lang w:val="en-AU"/>
              </w:rPr>
            </w:pPr>
            <w:r w:rsidRPr="00064AD5">
              <w:rPr>
                <w:rFonts w:eastAsia="Times New Roman"/>
                <w:sz w:val="18"/>
                <w:szCs w:val="18"/>
                <w:lang w:val="en-AU"/>
              </w:rPr>
              <w:t>Include a gender component in awareness training, explaining how men and women are affected differently by impacts of climate change, water conservation and anti-pollution measures</w:t>
            </w:r>
            <w:r w:rsidRPr="00064AD5">
              <w:rPr>
                <w:rFonts w:eastAsia="Times New Roman"/>
                <w:color w:val="595959" w:themeColor="text1" w:themeTint="A6"/>
                <w:sz w:val="18"/>
                <w:szCs w:val="18"/>
                <w:lang w:val="en-AU"/>
              </w:rPr>
              <w:t>.</w:t>
            </w:r>
          </w:p>
          <w:p w14:paraId="658A4F08" w14:textId="1697308E" w:rsidR="006F698C" w:rsidRPr="008C711F" w:rsidRDefault="006F698C" w:rsidP="002F6505">
            <w:pPr>
              <w:tabs>
                <w:tab w:val="left" w:pos="432"/>
              </w:tabs>
              <w:spacing w:before="60" w:after="60"/>
              <w:rPr>
                <w:rFonts w:eastAsia="Times New Roman"/>
                <w:color w:val="595959" w:themeColor="text1" w:themeTint="A6"/>
                <w:sz w:val="18"/>
                <w:szCs w:val="18"/>
              </w:rPr>
            </w:pPr>
          </w:p>
        </w:tc>
      </w:tr>
      <w:tr w:rsidR="00414FBA" w:rsidRPr="00CF674A" w14:paraId="4FEAFDBF" w14:textId="77777777" w:rsidTr="00414FBA">
        <w:trPr>
          <w:trHeight w:val="305"/>
        </w:trPr>
        <w:tc>
          <w:tcPr>
            <w:tcW w:w="13248" w:type="dxa"/>
            <w:shd w:val="clear" w:color="auto" w:fill="C6D9F1" w:themeFill="text2" w:themeFillTint="33"/>
          </w:tcPr>
          <w:p w14:paraId="513DEE47" w14:textId="77777777" w:rsidR="00414FBA" w:rsidRPr="00414FBA" w:rsidRDefault="00414FBA" w:rsidP="0084274F">
            <w:pPr>
              <w:spacing w:after="120"/>
              <w:contextualSpacing/>
              <w:rPr>
                <w:b/>
                <w:i/>
                <w:sz w:val="18"/>
                <w:szCs w:val="18"/>
                <w:u w:val="single"/>
              </w:rPr>
            </w:pPr>
            <w:r w:rsidRPr="00414FBA">
              <w:rPr>
                <w:rFonts w:eastAsia="Times New Roman"/>
                <w:b/>
                <w:i/>
                <w:sz w:val="18"/>
                <w:szCs w:val="18"/>
              </w:rPr>
              <w:lastRenderedPageBreak/>
              <w:t>Briefly describe in the space below how the Project mainstreams environmental sustainability</w:t>
            </w:r>
          </w:p>
        </w:tc>
      </w:tr>
      <w:tr w:rsidR="00414FBA" w:rsidRPr="00AC33A5" w14:paraId="72D3C7EA" w14:textId="77777777" w:rsidTr="0087589A">
        <w:tc>
          <w:tcPr>
            <w:tcW w:w="13248" w:type="dxa"/>
          </w:tcPr>
          <w:p w14:paraId="577EBF20" w14:textId="6927292B" w:rsidR="00064AD5" w:rsidRPr="00064AD5" w:rsidRDefault="00064AD5" w:rsidP="008C711F">
            <w:pPr>
              <w:tabs>
                <w:tab w:val="left" w:pos="432"/>
              </w:tabs>
              <w:spacing w:before="60" w:after="60"/>
              <w:rPr>
                <w:rFonts w:eastAsia="Times New Roman"/>
                <w:sz w:val="18"/>
                <w:szCs w:val="18"/>
              </w:rPr>
            </w:pPr>
            <w:r w:rsidRPr="00064AD5">
              <w:rPr>
                <w:rFonts w:eastAsia="Times New Roman"/>
                <w:sz w:val="18"/>
                <w:szCs w:val="18"/>
              </w:rPr>
              <w:t xml:space="preserve">The project will mainstream environmental sustainability through capacity building of both government agencies and communities.  Physical infrastructure will be developed to enable rainwater harvesting and storage.  Gravity will generally be used rather than pumping to transport water (groundwater on Grande Comore is an exception).  </w:t>
            </w:r>
          </w:p>
          <w:p w14:paraId="3172DF23" w14:textId="791E9E68" w:rsidR="006F698C" w:rsidRPr="00064AD5" w:rsidRDefault="00064AD5" w:rsidP="008C711F">
            <w:pPr>
              <w:tabs>
                <w:tab w:val="left" w:pos="432"/>
              </w:tabs>
              <w:spacing w:before="60" w:after="60"/>
              <w:rPr>
                <w:rFonts w:eastAsia="Times New Roman"/>
                <w:sz w:val="18"/>
                <w:szCs w:val="18"/>
              </w:rPr>
            </w:pPr>
            <w:r w:rsidRPr="00064AD5">
              <w:rPr>
                <w:rFonts w:eastAsia="Times New Roman"/>
                <w:sz w:val="18"/>
                <w:szCs w:val="18"/>
              </w:rPr>
              <w:t xml:space="preserve">The implementation of the new Water Code and the formation of strong, empowered village level water committees, who have been trained in climate change issues, will lead to improved management of water resources and catchments in general.  The development of Watershed Management Plans will enable villagers to manage their own water supplies based on knowledge and sound planning practices.  </w:t>
            </w:r>
            <w:r w:rsidR="006F698C" w:rsidRPr="00064AD5">
              <w:rPr>
                <w:rFonts w:eastAsia="Times New Roman"/>
                <w:sz w:val="18"/>
                <w:szCs w:val="18"/>
              </w:rPr>
              <w:t>Enhancement of catchment areas through EbA</w:t>
            </w:r>
            <w:r w:rsidRPr="00064AD5">
              <w:rPr>
                <w:rFonts w:eastAsia="Times New Roman"/>
                <w:sz w:val="18"/>
                <w:szCs w:val="18"/>
              </w:rPr>
              <w:t xml:space="preserve"> is proposed.</w:t>
            </w:r>
          </w:p>
          <w:p w14:paraId="4CD3C25A" w14:textId="463ADD20" w:rsidR="00414FBA" w:rsidRPr="008C711F" w:rsidRDefault="006F698C" w:rsidP="008C711F">
            <w:pPr>
              <w:tabs>
                <w:tab w:val="left" w:pos="432"/>
              </w:tabs>
              <w:spacing w:before="60" w:after="60"/>
              <w:rPr>
                <w:rFonts w:eastAsia="Times New Roman"/>
                <w:color w:val="595959" w:themeColor="text1" w:themeTint="A6"/>
                <w:sz w:val="18"/>
                <w:szCs w:val="18"/>
              </w:rPr>
            </w:pPr>
            <w:r w:rsidRPr="00064AD5">
              <w:rPr>
                <w:rFonts w:eastAsia="Times New Roman"/>
                <w:sz w:val="18"/>
                <w:szCs w:val="18"/>
              </w:rPr>
              <w:t xml:space="preserve">Adoption of </w:t>
            </w:r>
            <w:r w:rsidR="00064AD5" w:rsidRPr="00064AD5">
              <w:rPr>
                <w:rFonts w:eastAsia="Times New Roman"/>
                <w:sz w:val="18"/>
                <w:szCs w:val="18"/>
              </w:rPr>
              <w:t xml:space="preserve">the </w:t>
            </w:r>
            <w:r w:rsidRPr="00064AD5">
              <w:rPr>
                <w:rFonts w:eastAsia="Times New Roman"/>
                <w:sz w:val="18"/>
                <w:szCs w:val="18"/>
              </w:rPr>
              <w:t>ESMF</w:t>
            </w:r>
            <w:r w:rsidR="00064AD5" w:rsidRPr="00064AD5">
              <w:rPr>
                <w:rFonts w:eastAsia="Times New Roman"/>
                <w:sz w:val="18"/>
                <w:szCs w:val="18"/>
              </w:rPr>
              <w:t xml:space="preserve"> will help to minimise impacts as well as mainstream best practice.</w:t>
            </w:r>
          </w:p>
        </w:tc>
      </w:tr>
    </w:tbl>
    <w:p w14:paraId="41A95850" w14:textId="77777777" w:rsidR="00DD330A" w:rsidRPr="00FC7D8A" w:rsidRDefault="00DD330A" w:rsidP="00DD330A">
      <w:pPr>
        <w:rPr>
          <w:b/>
          <w:szCs w:val="20"/>
        </w:rPr>
      </w:pPr>
    </w:p>
    <w:p w14:paraId="18ADDC17" w14:textId="77777777" w:rsidR="001A0CAF" w:rsidRPr="008C711F" w:rsidRDefault="00490422" w:rsidP="008C711F">
      <w:pPr>
        <w:keepNext/>
        <w:spacing w:before="200"/>
        <w:ind w:left="360"/>
        <w:rPr>
          <w:b/>
          <w:color w:val="365F91" w:themeColor="accent1" w:themeShade="BF"/>
          <w:sz w:val="24"/>
        </w:rPr>
      </w:pPr>
      <w:r w:rsidRPr="008C711F">
        <w:rPr>
          <w:b/>
          <w:color w:val="365F91" w:themeColor="accent1" w:themeShade="BF"/>
          <w:sz w:val="24"/>
        </w:rPr>
        <w:t xml:space="preserve">Part </w:t>
      </w:r>
      <w:r w:rsidR="00F41955" w:rsidRPr="008C711F">
        <w:rPr>
          <w:b/>
          <w:color w:val="365F91" w:themeColor="accent1" w:themeShade="BF"/>
          <w:sz w:val="24"/>
        </w:rPr>
        <w:t>B</w:t>
      </w:r>
      <w:r w:rsidRPr="008C711F">
        <w:rPr>
          <w:b/>
          <w:color w:val="365F91" w:themeColor="accent1" w:themeShade="BF"/>
          <w:sz w:val="24"/>
        </w:rPr>
        <w:t xml:space="preserve">. </w:t>
      </w:r>
      <w:r w:rsidR="001A0CAF" w:rsidRPr="008C711F">
        <w:rPr>
          <w:b/>
          <w:color w:val="365F91" w:themeColor="accent1" w:themeShade="BF"/>
          <w:sz w:val="24"/>
        </w:rPr>
        <w:t xml:space="preserve">Identifying and Managing Social and Environmental </w:t>
      </w:r>
      <w:r w:rsidR="001A0CAF" w:rsidRPr="008C711F">
        <w:rPr>
          <w:b/>
          <w:color w:val="365F91" w:themeColor="accent1" w:themeShade="BF"/>
          <w:sz w:val="24"/>
          <w:u w:val="single"/>
        </w:rPr>
        <w:t>Risks</w:t>
      </w:r>
    </w:p>
    <w:p w14:paraId="60E12ED4" w14:textId="77777777" w:rsidR="00ED54B8" w:rsidRPr="00FC7D8A" w:rsidRDefault="00ED54B8" w:rsidP="008C711F">
      <w:pPr>
        <w:keepNext/>
        <w:rPr>
          <w:b/>
          <w:szCs w:val="20"/>
        </w:rPr>
      </w:pPr>
    </w:p>
    <w:tbl>
      <w:tblPr>
        <w:tblStyle w:val="TableGrid"/>
        <w:tblW w:w="13140" w:type="dxa"/>
        <w:tblInd w:w="-5" w:type="dxa"/>
        <w:tblLayout w:type="fixed"/>
        <w:tblLook w:val="04A0" w:firstRow="1" w:lastRow="0" w:firstColumn="1" w:lastColumn="0" w:noHBand="0" w:noVBand="1"/>
      </w:tblPr>
      <w:tblGrid>
        <w:gridCol w:w="3510"/>
        <w:gridCol w:w="1080"/>
        <w:gridCol w:w="1170"/>
        <w:gridCol w:w="2093"/>
        <w:gridCol w:w="517"/>
        <w:gridCol w:w="23"/>
        <w:gridCol w:w="4747"/>
      </w:tblGrid>
      <w:tr w:rsidR="00EA61FC" w:rsidRPr="0019385F" w14:paraId="7D2F07FC" w14:textId="77777777" w:rsidTr="002A2BCE">
        <w:trPr>
          <w:trHeight w:val="1061"/>
        </w:trPr>
        <w:tc>
          <w:tcPr>
            <w:tcW w:w="3510" w:type="dxa"/>
            <w:shd w:val="clear" w:color="auto" w:fill="0F243E" w:themeFill="text2" w:themeFillShade="80"/>
          </w:tcPr>
          <w:p w14:paraId="5CAF7C4F" w14:textId="77777777" w:rsidR="00EA61FC" w:rsidRDefault="00EA61FC" w:rsidP="008C711F">
            <w:pPr>
              <w:keepNext/>
              <w:tabs>
                <w:tab w:val="left" w:pos="101"/>
              </w:tabs>
              <w:ind w:right="252" w:firstLine="11"/>
              <w:rPr>
                <w:b/>
                <w:szCs w:val="20"/>
              </w:rPr>
            </w:pPr>
            <w:r w:rsidRPr="00886352">
              <w:rPr>
                <w:b/>
                <w:szCs w:val="20"/>
              </w:rPr>
              <w:t xml:space="preserve">QUESTION </w:t>
            </w:r>
            <w:r>
              <w:rPr>
                <w:b/>
                <w:szCs w:val="20"/>
              </w:rPr>
              <w:t>2</w:t>
            </w:r>
            <w:r w:rsidRPr="00886352">
              <w:rPr>
                <w:b/>
                <w:szCs w:val="20"/>
              </w:rPr>
              <w:t xml:space="preserve">: </w:t>
            </w:r>
            <w:r>
              <w:rPr>
                <w:b/>
                <w:szCs w:val="20"/>
              </w:rPr>
              <w:t>What are</w:t>
            </w:r>
            <w:r w:rsidRPr="00886352">
              <w:rPr>
                <w:b/>
                <w:szCs w:val="20"/>
              </w:rPr>
              <w:t xml:space="preserve"> the Potential Social and Environmental Risks?</w:t>
            </w:r>
            <w:r>
              <w:rPr>
                <w:b/>
                <w:szCs w:val="20"/>
              </w:rPr>
              <w:t xml:space="preserve"> </w:t>
            </w:r>
          </w:p>
          <w:p w14:paraId="39CE5801" w14:textId="6C9F2719" w:rsidR="002A2BCE" w:rsidRDefault="002A2BCE" w:rsidP="002A2BCE">
            <w:pPr>
              <w:keepNext/>
              <w:tabs>
                <w:tab w:val="left" w:pos="101"/>
              </w:tabs>
              <w:ind w:right="252" w:firstLine="11"/>
              <w:rPr>
                <w:b/>
                <w:szCs w:val="20"/>
              </w:rPr>
            </w:pPr>
            <w:r w:rsidRPr="00930628">
              <w:rPr>
                <w:i/>
                <w:sz w:val="18"/>
                <w:szCs w:val="18"/>
              </w:rPr>
              <w:t xml:space="preserve">Note: </w:t>
            </w:r>
            <w:r w:rsidR="00744212" w:rsidRPr="00744212">
              <w:rPr>
                <w:i/>
                <w:sz w:val="18"/>
                <w:szCs w:val="18"/>
              </w:rPr>
              <w:t>Describe briefly potential social and environmental risks identified in Attachment 1 – Risk Screening Checklist (based on any “Yes” responses).</w:t>
            </w:r>
            <w:r w:rsidR="00A900EA">
              <w:rPr>
                <w:i/>
                <w:sz w:val="18"/>
                <w:szCs w:val="18"/>
              </w:rPr>
              <w:t xml:space="preserve"> </w:t>
            </w:r>
            <w:r w:rsidR="00CC7EB5">
              <w:rPr>
                <w:i/>
                <w:sz w:val="18"/>
                <w:szCs w:val="18"/>
              </w:rPr>
              <w:t>I</w:t>
            </w:r>
            <w:r w:rsidR="00A900EA" w:rsidRPr="00A900EA">
              <w:rPr>
                <w:i/>
                <w:sz w:val="18"/>
                <w:szCs w:val="18"/>
              </w:rPr>
              <w:t>f no risks have been identified in Attachment 1 then note “No Risks Identified” and skip to Question 4 and Select “Low Risk”. Questions 5 and 6 not required for Low Risk Projects.</w:t>
            </w:r>
          </w:p>
        </w:tc>
        <w:tc>
          <w:tcPr>
            <w:tcW w:w="4860" w:type="dxa"/>
            <w:gridSpan w:val="4"/>
            <w:shd w:val="clear" w:color="auto" w:fill="0F243E" w:themeFill="text2" w:themeFillShade="80"/>
          </w:tcPr>
          <w:p w14:paraId="3C12E1CD" w14:textId="77777777" w:rsidR="00EA61FC" w:rsidRDefault="00EA61FC" w:rsidP="008C711F">
            <w:pPr>
              <w:keepNext/>
              <w:tabs>
                <w:tab w:val="left" w:pos="101"/>
              </w:tabs>
              <w:ind w:right="252" w:firstLine="11"/>
              <w:rPr>
                <w:b/>
                <w:szCs w:val="20"/>
              </w:rPr>
            </w:pPr>
            <w:r>
              <w:rPr>
                <w:b/>
                <w:szCs w:val="20"/>
              </w:rPr>
              <w:t>QUESTION 3: What is</w:t>
            </w:r>
            <w:r w:rsidRPr="0019385F">
              <w:rPr>
                <w:b/>
                <w:szCs w:val="20"/>
              </w:rPr>
              <w:t xml:space="preserve"> the level of significance of the potential social and environmental risks?</w:t>
            </w:r>
          </w:p>
          <w:p w14:paraId="3B6D3B3B" w14:textId="6BE0620C" w:rsidR="00EA61FC" w:rsidRDefault="00EA61FC" w:rsidP="008C711F">
            <w:pPr>
              <w:keepNext/>
              <w:tabs>
                <w:tab w:val="left" w:pos="432"/>
              </w:tabs>
              <w:rPr>
                <w:b/>
                <w:szCs w:val="20"/>
              </w:rPr>
            </w:pPr>
            <w:r w:rsidRPr="00930628">
              <w:rPr>
                <w:i/>
                <w:sz w:val="18"/>
                <w:szCs w:val="18"/>
              </w:rPr>
              <w:t xml:space="preserve">Note: </w:t>
            </w:r>
            <w:r w:rsidR="0075043E">
              <w:rPr>
                <w:i/>
                <w:sz w:val="18"/>
                <w:szCs w:val="18"/>
              </w:rPr>
              <w:t>Respond to Question</w:t>
            </w:r>
            <w:r w:rsidR="00C9199E">
              <w:rPr>
                <w:i/>
                <w:sz w:val="18"/>
                <w:szCs w:val="18"/>
              </w:rPr>
              <w:t>s</w:t>
            </w:r>
            <w:r w:rsidR="0075043E">
              <w:rPr>
                <w:i/>
                <w:sz w:val="18"/>
                <w:szCs w:val="18"/>
              </w:rPr>
              <w:t xml:space="preserve"> 4 </w:t>
            </w:r>
            <w:r w:rsidR="00C9199E">
              <w:rPr>
                <w:i/>
                <w:sz w:val="18"/>
                <w:szCs w:val="18"/>
              </w:rPr>
              <w:t>and 5</w:t>
            </w:r>
            <w:r w:rsidR="00434761">
              <w:rPr>
                <w:i/>
                <w:sz w:val="18"/>
                <w:szCs w:val="18"/>
              </w:rPr>
              <w:t xml:space="preserve"> </w:t>
            </w:r>
            <w:r w:rsidR="0075043E">
              <w:rPr>
                <w:i/>
                <w:sz w:val="18"/>
                <w:szCs w:val="18"/>
              </w:rPr>
              <w:t xml:space="preserve">below before proceeding to Question </w:t>
            </w:r>
            <w:r w:rsidR="00434761">
              <w:rPr>
                <w:i/>
                <w:sz w:val="18"/>
                <w:szCs w:val="18"/>
              </w:rPr>
              <w:t>6</w:t>
            </w:r>
          </w:p>
        </w:tc>
        <w:tc>
          <w:tcPr>
            <w:tcW w:w="4770" w:type="dxa"/>
            <w:gridSpan w:val="2"/>
            <w:shd w:val="clear" w:color="auto" w:fill="0F243E" w:themeFill="text2" w:themeFillShade="80"/>
          </w:tcPr>
          <w:p w14:paraId="68862464" w14:textId="77777777" w:rsidR="00EA61FC" w:rsidRPr="0019385F" w:rsidRDefault="00EA61FC" w:rsidP="008C711F">
            <w:pPr>
              <w:keepNext/>
              <w:tabs>
                <w:tab w:val="left" w:pos="432"/>
              </w:tabs>
              <w:rPr>
                <w:b/>
                <w:szCs w:val="20"/>
              </w:rPr>
            </w:pPr>
            <w:r>
              <w:rPr>
                <w:b/>
                <w:szCs w:val="20"/>
              </w:rPr>
              <w:t>Q</w:t>
            </w:r>
            <w:r w:rsidR="00C9199E">
              <w:rPr>
                <w:b/>
                <w:szCs w:val="20"/>
              </w:rPr>
              <w:t>UESTION 6</w:t>
            </w:r>
            <w:r>
              <w:rPr>
                <w:b/>
                <w:szCs w:val="20"/>
              </w:rPr>
              <w:t>: What</w:t>
            </w:r>
            <w:r w:rsidRPr="0019385F">
              <w:rPr>
                <w:b/>
                <w:szCs w:val="20"/>
              </w:rPr>
              <w:t xml:space="preserve"> social and environmental assessment and management measures have been conducted and/or are required to address potential risks (for Risks with Moderate and High Significance)?</w:t>
            </w:r>
          </w:p>
        </w:tc>
      </w:tr>
      <w:tr w:rsidR="00C055DB" w14:paraId="4DAF610A" w14:textId="77777777" w:rsidTr="002A2BCE">
        <w:tc>
          <w:tcPr>
            <w:tcW w:w="3510" w:type="dxa"/>
            <w:shd w:val="clear" w:color="auto" w:fill="C6D9F1" w:themeFill="text2" w:themeFillTint="33"/>
          </w:tcPr>
          <w:p w14:paraId="758487EA" w14:textId="77777777" w:rsidR="00C055DB" w:rsidRPr="00414FBA" w:rsidRDefault="00C055DB" w:rsidP="0084274F">
            <w:pPr>
              <w:rPr>
                <w:b/>
                <w:i/>
                <w:sz w:val="18"/>
                <w:szCs w:val="18"/>
              </w:rPr>
            </w:pPr>
            <w:r w:rsidRPr="00414FBA">
              <w:rPr>
                <w:b/>
                <w:i/>
                <w:sz w:val="18"/>
                <w:szCs w:val="18"/>
              </w:rPr>
              <w:t>Risk Description</w:t>
            </w:r>
          </w:p>
        </w:tc>
        <w:tc>
          <w:tcPr>
            <w:tcW w:w="1080" w:type="dxa"/>
            <w:shd w:val="clear" w:color="auto" w:fill="C6D9F1" w:themeFill="text2" w:themeFillTint="33"/>
          </w:tcPr>
          <w:p w14:paraId="785F18D6" w14:textId="77777777" w:rsidR="00C055DB" w:rsidRPr="00414FBA" w:rsidRDefault="00C055DB" w:rsidP="0084274F">
            <w:pPr>
              <w:rPr>
                <w:b/>
                <w:i/>
                <w:sz w:val="18"/>
                <w:szCs w:val="18"/>
              </w:rPr>
            </w:pPr>
            <w:r w:rsidRPr="00414FBA">
              <w:rPr>
                <w:b/>
                <w:i/>
                <w:sz w:val="18"/>
                <w:szCs w:val="18"/>
              </w:rPr>
              <w:t>Impact and Probability  (1-5)</w:t>
            </w:r>
          </w:p>
        </w:tc>
        <w:tc>
          <w:tcPr>
            <w:tcW w:w="1170" w:type="dxa"/>
            <w:shd w:val="clear" w:color="auto" w:fill="C6D9F1" w:themeFill="text2" w:themeFillTint="33"/>
          </w:tcPr>
          <w:p w14:paraId="7348BB41" w14:textId="77777777" w:rsidR="00C055DB" w:rsidRPr="00414FBA" w:rsidRDefault="00C055DB" w:rsidP="0084274F">
            <w:pPr>
              <w:rPr>
                <w:b/>
                <w:i/>
                <w:sz w:val="18"/>
                <w:szCs w:val="18"/>
              </w:rPr>
            </w:pPr>
            <w:r w:rsidRPr="00414FBA">
              <w:rPr>
                <w:b/>
                <w:i/>
                <w:sz w:val="18"/>
                <w:szCs w:val="18"/>
              </w:rPr>
              <w:t>Significance</w:t>
            </w:r>
          </w:p>
          <w:p w14:paraId="4844B402" w14:textId="77777777" w:rsidR="00C055DB" w:rsidRPr="00414FBA" w:rsidRDefault="00C055DB" w:rsidP="0084274F">
            <w:pPr>
              <w:rPr>
                <w:b/>
                <w:i/>
                <w:sz w:val="18"/>
                <w:szCs w:val="18"/>
              </w:rPr>
            </w:pPr>
            <w:r w:rsidRPr="00414FBA">
              <w:rPr>
                <w:b/>
                <w:i/>
                <w:sz w:val="18"/>
                <w:szCs w:val="18"/>
              </w:rPr>
              <w:t>(Low, Moderate, High)</w:t>
            </w:r>
          </w:p>
        </w:tc>
        <w:tc>
          <w:tcPr>
            <w:tcW w:w="2610" w:type="dxa"/>
            <w:gridSpan w:val="2"/>
            <w:shd w:val="clear" w:color="auto" w:fill="C6D9F1" w:themeFill="text2" w:themeFillTint="33"/>
          </w:tcPr>
          <w:p w14:paraId="0EBA9343" w14:textId="77777777" w:rsidR="00C055DB" w:rsidRPr="00414FBA" w:rsidRDefault="00C055DB" w:rsidP="0084274F">
            <w:pPr>
              <w:rPr>
                <w:b/>
                <w:i/>
                <w:sz w:val="18"/>
                <w:szCs w:val="18"/>
              </w:rPr>
            </w:pPr>
            <w:r w:rsidRPr="00414FBA">
              <w:rPr>
                <w:b/>
                <w:i/>
                <w:sz w:val="18"/>
                <w:szCs w:val="18"/>
              </w:rPr>
              <w:t>Comments</w:t>
            </w:r>
          </w:p>
        </w:tc>
        <w:tc>
          <w:tcPr>
            <w:tcW w:w="4770" w:type="dxa"/>
            <w:gridSpan w:val="2"/>
            <w:shd w:val="clear" w:color="auto" w:fill="C6D9F1" w:themeFill="text2" w:themeFillTint="33"/>
          </w:tcPr>
          <w:p w14:paraId="26B01F59" w14:textId="642C0537" w:rsidR="00C055DB" w:rsidRPr="00414FBA" w:rsidRDefault="00463D06" w:rsidP="000D3195">
            <w:pPr>
              <w:rPr>
                <w:b/>
                <w:i/>
                <w:sz w:val="18"/>
                <w:szCs w:val="18"/>
              </w:rPr>
            </w:pPr>
            <w:r>
              <w:rPr>
                <w:b/>
                <w:i/>
                <w:sz w:val="18"/>
                <w:szCs w:val="18"/>
              </w:rPr>
              <w:t>Description of assessment and management measures</w:t>
            </w:r>
            <w:r w:rsidR="005B516C">
              <w:rPr>
                <w:b/>
                <w:i/>
                <w:sz w:val="18"/>
                <w:szCs w:val="18"/>
              </w:rPr>
              <w:t xml:space="preserve"> as reflected in the Project design.  </w:t>
            </w:r>
            <w:r w:rsidR="00147334">
              <w:rPr>
                <w:b/>
                <w:i/>
                <w:sz w:val="18"/>
                <w:szCs w:val="18"/>
              </w:rPr>
              <w:t>If ESIA or SESA is required note that the assessment should consider all potential impacts and risks.</w:t>
            </w:r>
          </w:p>
        </w:tc>
      </w:tr>
      <w:tr w:rsidR="00C055DB" w14:paraId="0B0DBCA1" w14:textId="77777777" w:rsidTr="002A2BCE">
        <w:tc>
          <w:tcPr>
            <w:tcW w:w="3510" w:type="dxa"/>
            <w:vAlign w:val="center"/>
          </w:tcPr>
          <w:p w14:paraId="5C2A8FF4" w14:textId="3579785D" w:rsidR="00C055DB" w:rsidRPr="009B4F2C" w:rsidRDefault="00C055DB" w:rsidP="0084274F">
            <w:pPr>
              <w:rPr>
                <w:sz w:val="18"/>
                <w:szCs w:val="18"/>
              </w:rPr>
            </w:pPr>
            <w:r w:rsidRPr="009B4F2C">
              <w:rPr>
                <w:sz w:val="18"/>
                <w:szCs w:val="18"/>
              </w:rPr>
              <w:t xml:space="preserve">Risk 1: </w:t>
            </w:r>
            <w:r w:rsidR="00064AD5" w:rsidRPr="00064AD5">
              <w:rPr>
                <w:rFonts w:eastAsia="Times New Roman"/>
                <w:sz w:val="18"/>
                <w:szCs w:val="18"/>
              </w:rPr>
              <w:t xml:space="preserve"> </w:t>
            </w:r>
            <w:r w:rsidR="00494BD3">
              <w:rPr>
                <w:rFonts w:eastAsia="Times New Roman"/>
                <w:sz w:val="18"/>
                <w:szCs w:val="18"/>
              </w:rPr>
              <w:t xml:space="preserve">there is a </w:t>
            </w:r>
            <w:r w:rsidR="00064AD5" w:rsidRPr="00064AD5">
              <w:rPr>
                <w:sz w:val="18"/>
                <w:szCs w:val="18"/>
              </w:rPr>
              <w:t>risk that duty-bearers do not have the capacity to meet their obligations in the Project</w:t>
            </w:r>
          </w:p>
        </w:tc>
        <w:tc>
          <w:tcPr>
            <w:tcW w:w="1080" w:type="dxa"/>
          </w:tcPr>
          <w:p w14:paraId="67E15CE1" w14:textId="0CC6BAC2" w:rsidR="00C055DB" w:rsidRPr="00C86F7C" w:rsidRDefault="00C055DB" w:rsidP="0084274F">
            <w:pPr>
              <w:rPr>
                <w:rFonts w:cs="Minion Pro"/>
                <w:sz w:val="18"/>
                <w:szCs w:val="18"/>
              </w:rPr>
            </w:pPr>
            <w:r w:rsidRPr="00C86F7C">
              <w:rPr>
                <w:rFonts w:cs="Minion Pro"/>
                <w:sz w:val="18"/>
                <w:szCs w:val="18"/>
              </w:rPr>
              <w:t xml:space="preserve">I = </w:t>
            </w:r>
            <w:r w:rsidR="00EB1297">
              <w:rPr>
                <w:rFonts w:cs="Minion Pro"/>
                <w:sz w:val="18"/>
                <w:szCs w:val="18"/>
              </w:rPr>
              <w:t>2</w:t>
            </w:r>
          </w:p>
          <w:p w14:paraId="4BB50A64" w14:textId="100B4B26" w:rsidR="00C055DB" w:rsidRPr="00C86F7C" w:rsidRDefault="00C055DB" w:rsidP="0084274F">
            <w:pPr>
              <w:rPr>
                <w:rFonts w:cs="Minion Pro"/>
                <w:sz w:val="18"/>
                <w:szCs w:val="18"/>
              </w:rPr>
            </w:pPr>
            <w:r w:rsidRPr="00C86F7C">
              <w:rPr>
                <w:rFonts w:cs="Minion Pro"/>
                <w:sz w:val="18"/>
                <w:szCs w:val="18"/>
              </w:rPr>
              <w:t>P =</w:t>
            </w:r>
            <w:r w:rsidR="00494BD3">
              <w:rPr>
                <w:rFonts w:cs="Minion Pro"/>
                <w:sz w:val="18"/>
                <w:szCs w:val="18"/>
              </w:rPr>
              <w:t>3</w:t>
            </w:r>
          </w:p>
        </w:tc>
        <w:tc>
          <w:tcPr>
            <w:tcW w:w="1170" w:type="dxa"/>
          </w:tcPr>
          <w:p w14:paraId="7B5C7252" w14:textId="3EF74B11" w:rsidR="00C055DB" w:rsidRPr="00372083" w:rsidRDefault="00EB1297" w:rsidP="0084274F">
            <w:pPr>
              <w:rPr>
                <w:b/>
                <w:sz w:val="18"/>
                <w:szCs w:val="18"/>
              </w:rPr>
            </w:pPr>
            <w:r>
              <w:rPr>
                <w:b/>
                <w:sz w:val="18"/>
                <w:szCs w:val="18"/>
              </w:rPr>
              <w:t>Low</w:t>
            </w:r>
          </w:p>
        </w:tc>
        <w:tc>
          <w:tcPr>
            <w:tcW w:w="2610" w:type="dxa"/>
            <w:gridSpan w:val="2"/>
          </w:tcPr>
          <w:p w14:paraId="54DCE1F9" w14:textId="77777777" w:rsidR="00C055DB" w:rsidRPr="004642C6" w:rsidRDefault="004642C6" w:rsidP="0084274F">
            <w:pPr>
              <w:rPr>
                <w:sz w:val="18"/>
                <w:szCs w:val="18"/>
              </w:rPr>
            </w:pPr>
            <w:r w:rsidRPr="004642C6">
              <w:rPr>
                <w:sz w:val="18"/>
                <w:szCs w:val="18"/>
              </w:rPr>
              <w:t>The capacity of existing water committees in different villages varies.</w:t>
            </w:r>
          </w:p>
          <w:p w14:paraId="249AA562" w14:textId="021F9463" w:rsidR="004642C6" w:rsidRPr="004642C6" w:rsidRDefault="004642C6" w:rsidP="0084274F">
            <w:pPr>
              <w:rPr>
                <w:sz w:val="18"/>
                <w:szCs w:val="18"/>
              </w:rPr>
            </w:pPr>
            <w:r w:rsidRPr="004642C6">
              <w:rPr>
                <w:sz w:val="18"/>
                <w:szCs w:val="18"/>
              </w:rPr>
              <w:lastRenderedPageBreak/>
              <w:t>Coordination between water sector actors is currently fragmented.</w:t>
            </w:r>
          </w:p>
        </w:tc>
        <w:tc>
          <w:tcPr>
            <w:tcW w:w="4770" w:type="dxa"/>
            <w:gridSpan w:val="2"/>
          </w:tcPr>
          <w:p w14:paraId="1A9EA704" w14:textId="7D43C2F8" w:rsidR="004642C6" w:rsidRDefault="004642C6" w:rsidP="004642C6">
            <w:pPr>
              <w:rPr>
                <w:bCs/>
                <w:sz w:val="18"/>
                <w:szCs w:val="18"/>
                <w:lang w:val="en-GB"/>
              </w:rPr>
            </w:pPr>
            <w:r w:rsidRPr="00320686">
              <w:rPr>
                <w:bCs/>
                <w:sz w:val="18"/>
                <w:szCs w:val="18"/>
                <w:lang w:val="en-GB"/>
              </w:rPr>
              <w:lastRenderedPageBreak/>
              <w:t>The project will invest in local level mobilisation and technical cap</w:t>
            </w:r>
            <w:r>
              <w:rPr>
                <w:bCs/>
                <w:sz w:val="18"/>
                <w:szCs w:val="18"/>
                <w:lang w:val="en-GB"/>
              </w:rPr>
              <w:t xml:space="preserve">acity building for communities </w:t>
            </w:r>
            <w:r w:rsidRPr="00320686">
              <w:rPr>
                <w:bCs/>
                <w:sz w:val="18"/>
                <w:szCs w:val="18"/>
                <w:lang w:val="en-GB"/>
              </w:rPr>
              <w:t xml:space="preserve">and officials to ensure suitable design and implementation of </w:t>
            </w:r>
            <w:r>
              <w:rPr>
                <w:bCs/>
                <w:sz w:val="18"/>
                <w:szCs w:val="18"/>
                <w:lang w:val="en-GB"/>
              </w:rPr>
              <w:t>water management and watershed management plans</w:t>
            </w:r>
            <w:r w:rsidRPr="00320686">
              <w:rPr>
                <w:bCs/>
                <w:sz w:val="18"/>
                <w:szCs w:val="18"/>
                <w:lang w:val="en-GB"/>
              </w:rPr>
              <w:t>.</w:t>
            </w:r>
          </w:p>
          <w:p w14:paraId="5379F54E" w14:textId="77777777" w:rsidR="004642C6" w:rsidRDefault="004642C6" w:rsidP="004642C6">
            <w:pPr>
              <w:rPr>
                <w:bCs/>
                <w:sz w:val="18"/>
                <w:szCs w:val="18"/>
                <w:lang w:val="en-GB"/>
              </w:rPr>
            </w:pPr>
            <w:r w:rsidRPr="00320686">
              <w:rPr>
                <w:bCs/>
                <w:sz w:val="18"/>
                <w:szCs w:val="18"/>
                <w:lang w:val="en-GB"/>
              </w:rPr>
              <w:lastRenderedPageBreak/>
              <w:t>Technical training, capacity building and supervision of local and national agencies will ensure sustained capacities for design and implementation</w:t>
            </w:r>
            <w:r>
              <w:rPr>
                <w:bCs/>
                <w:sz w:val="18"/>
                <w:szCs w:val="18"/>
                <w:lang w:val="en-GB"/>
              </w:rPr>
              <w:t>.</w:t>
            </w:r>
          </w:p>
          <w:p w14:paraId="108C517D" w14:textId="77777777" w:rsidR="004642C6" w:rsidRDefault="004642C6" w:rsidP="004642C6">
            <w:pPr>
              <w:rPr>
                <w:bCs/>
                <w:sz w:val="18"/>
                <w:szCs w:val="18"/>
                <w:lang w:val="en-GB"/>
              </w:rPr>
            </w:pPr>
          </w:p>
          <w:p w14:paraId="5BC7622A" w14:textId="228FC199" w:rsidR="00C055DB" w:rsidRPr="004642C6" w:rsidRDefault="004642C6" w:rsidP="0084274F">
            <w:pPr>
              <w:rPr>
                <w:sz w:val="18"/>
                <w:szCs w:val="18"/>
                <w:lang w:val="en-GB"/>
              </w:rPr>
            </w:pPr>
            <w:r w:rsidRPr="004642C6">
              <w:rPr>
                <w:sz w:val="18"/>
                <w:szCs w:val="18"/>
                <w:lang w:val="en-GB"/>
              </w:rPr>
              <w:t>Reinforcement of national efforts to improve coordination by strengthening the Water Code reforms will assist in improved management of water resources and allow for the integration of climate change adaptation.</w:t>
            </w:r>
          </w:p>
        </w:tc>
      </w:tr>
      <w:tr w:rsidR="00C055DB" w14:paraId="112CD22E" w14:textId="77777777" w:rsidTr="002A2BCE">
        <w:tc>
          <w:tcPr>
            <w:tcW w:w="3510" w:type="dxa"/>
            <w:vAlign w:val="center"/>
          </w:tcPr>
          <w:p w14:paraId="290A1806" w14:textId="38D5EE31" w:rsidR="00C055DB" w:rsidRPr="00372083" w:rsidRDefault="00494BD3" w:rsidP="0084274F">
            <w:pPr>
              <w:rPr>
                <w:b/>
                <w:sz w:val="18"/>
                <w:szCs w:val="18"/>
              </w:rPr>
            </w:pPr>
            <w:r>
              <w:rPr>
                <w:sz w:val="18"/>
                <w:szCs w:val="18"/>
              </w:rPr>
              <w:lastRenderedPageBreak/>
              <w:t xml:space="preserve">Risk 2: </w:t>
            </w:r>
            <w:r w:rsidR="00064AD5" w:rsidRPr="00064AD5">
              <w:rPr>
                <w:rFonts w:eastAsia="Times New Roman"/>
                <w:sz w:val="18"/>
                <w:szCs w:val="18"/>
              </w:rPr>
              <w:t xml:space="preserve"> </w:t>
            </w:r>
            <w:r w:rsidR="00064AD5" w:rsidRPr="00064AD5">
              <w:rPr>
                <w:sz w:val="18"/>
                <w:szCs w:val="18"/>
              </w:rPr>
              <w:t>the Project potentially cause</w:t>
            </w:r>
            <w:r>
              <w:rPr>
                <w:sz w:val="18"/>
                <w:szCs w:val="18"/>
              </w:rPr>
              <w:t>s</w:t>
            </w:r>
            <w:r w:rsidR="00064AD5" w:rsidRPr="00064AD5">
              <w:rPr>
                <w:sz w:val="18"/>
                <w:szCs w:val="18"/>
              </w:rPr>
              <w:t xml:space="preserve"> adverse impacts to habitats (e.g. modified, natural, and critical habitats) and/or ecosystems and ecosystem services</w:t>
            </w:r>
          </w:p>
        </w:tc>
        <w:tc>
          <w:tcPr>
            <w:tcW w:w="1080" w:type="dxa"/>
          </w:tcPr>
          <w:p w14:paraId="0348661D" w14:textId="3007938F" w:rsidR="00C055DB" w:rsidRPr="00C86F7C" w:rsidRDefault="00C055DB" w:rsidP="0084274F">
            <w:pPr>
              <w:rPr>
                <w:rFonts w:cs="Minion Pro"/>
                <w:sz w:val="18"/>
                <w:szCs w:val="18"/>
              </w:rPr>
            </w:pPr>
            <w:r w:rsidRPr="00C86F7C">
              <w:rPr>
                <w:rFonts w:cs="Minion Pro"/>
                <w:sz w:val="18"/>
                <w:szCs w:val="18"/>
              </w:rPr>
              <w:t xml:space="preserve">I = </w:t>
            </w:r>
            <w:r w:rsidR="00EB1297">
              <w:rPr>
                <w:rFonts w:cs="Minion Pro"/>
                <w:sz w:val="18"/>
                <w:szCs w:val="18"/>
              </w:rPr>
              <w:t>3</w:t>
            </w:r>
          </w:p>
          <w:p w14:paraId="0B822867" w14:textId="2DB49A42" w:rsidR="00C055DB" w:rsidRPr="00C86F7C" w:rsidRDefault="00C055DB" w:rsidP="0084274F">
            <w:pPr>
              <w:rPr>
                <w:sz w:val="18"/>
                <w:szCs w:val="18"/>
              </w:rPr>
            </w:pPr>
            <w:r w:rsidRPr="00C86F7C">
              <w:rPr>
                <w:rFonts w:cs="Minion Pro"/>
                <w:sz w:val="18"/>
                <w:szCs w:val="18"/>
              </w:rPr>
              <w:t xml:space="preserve">P = </w:t>
            </w:r>
            <w:r w:rsidR="00EB1297">
              <w:rPr>
                <w:rFonts w:cs="Minion Pro"/>
                <w:sz w:val="18"/>
                <w:szCs w:val="18"/>
              </w:rPr>
              <w:t>3</w:t>
            </w:r>
          </w:p>
        </w:tc>
        <w:tc>
          <w:tcPr>
            <w:tcW w:w="1170" w:type="dxa"/>
          </w:tcPr>
          <w:p w14:paraId="1B549DF0" w14:textId="048EB07E" w:rsidR="00C055DB" w:rsidRPr="00372083" w:rsidRDefault="00EB1297" w:rsidP="0084274F">
            <w:pPr>
              <w:rPr>
                <w:b/>
                <w:sz w:val="18"/>
                <w:szCs w:val="18"/>
              </w:rPr>
            </w:pPr>
            <w:r>
              <w:rPr>
                <w:b/>
                <w:sz w:val="18"/>
                <w:szCs w:val="18"/>
              </w:rPr>
              <w:t>Moderate</w:t>
            </w:r>
          </w:p>
        </w:tc>
        <w:tc>
          <w:tcPr>
            <w:tcW w:w="2610" w:type="dxa"/>
            <w:gridSpan w:val="2"/>
          </w:tcPr>
          <w:p w14:paraId="183BB23C" w14:textId="65A5E4D3" w:rsidR="00C055DB" w:rsidRPr="004642C6" w:rsidRDefault="004642C6" w:rsidP="0084274F">
            <w:pPr>
              <w:rPr>
                <w:sz w:val="18"/>
                <w:szCs w:val="18"/>
              </w:rPr>
            </w:pPr>
            <w:r w:rsidRPr="004642C6">
              <w:rPr>
                <w:sz w:val="18"/>
                <w:szCs w:val="18"/>
              </w:rPr>
              <w:t>The project involves construction of small scale weirs and reservoirs.  These will have some impact on the local hydrology.</w:t>
            </w:r>
          </w:p>
        </w:tc>
        <w:tc>
          <w:tcPr>
            <w:tcW w:w="4770" w:type="dxa"/>
            <w:gridSpan w:val="2"/>
          </w:tcPr>
          <w:p w14:paraId="53B3E109" w14:textId="77777777" w:rsidR="00C055DB" w:rsidRPr="004642C6" w:rsidRDefault="004642C6" w:rsidP="0084274F">
            <w:pPr>
              <w:rPr>
                <w:sz w:val="18"/>
                <w:szCs w:val="18"/>
              </w:rPr>
            </w:pPr>
            <w:r w:rsidRPr="004642C6">
              <w:rPr>
                <w:sz w:val="18"/>
                <w:szCs w:val="18"/>
              </w:rPr>
              <w:t>Scale of water harvesting structures is very small and rainfall generally quite high.  The structures operate as ‘run-of-river’, so the impact to flows is not great.</w:t>
            </w:r>
          </w:p>
          <w:p w14:paraId="6F3852F0" w14:textId="77777777" w:rsidR="004642C6" w:rsidRPr="004642C6" w:rsidRDefault="004642C6" w:rsidP="0084274F">
            <w:pPr>
              <w:rPr>
                <w:sz w:val="18"/>
                <w:szCs w:val="18"/>
              </w:rPr>
            </w:pPr>
            <w:r w:rsidRPr="004642C6">
              <w:rPr>
                <w:sz w:val="18"/>
                <w:szCs w:val="18"/>
              </w:rPr>
              <w:t>The remoteness of the river intakes means that construction will be undertaken by hand, which reduces the risk of impact that heavy machinery may have made.</w:t>
            </w:r>
          </w:p>
          <w:p w14:paraId="453158EA" w14:textId="633EA345" w:rsidR="004642C6" w:rsidRPr="00372083" w:rsidRDefault="004642C6" w:rsidP="0084274F">
            <w:pPr>
              <w:rPr>
                <w:b/>
                <w:sz w:val="18"/>
                <w:szCs w:val="18"/>
              </w:rPr>
            </w:pPr>
            <w:r w:rsidRPr="004642C6">
              <w:rPr>
                <w:sz w:val="18"/>
                <w:szCs w:val="18"/>
              </w:rPr>
              <w:t>There are existing river intakes with functioning aquatic ecosystems above and below them.</w:t>
            </w:r>
          </w:p>
        </w:tc>
      </w:tr>
      <w:tr w:rsidR="00C055DB" w14:paraId="112B2C44" w14:textId="77777777" w:rsidTr="002A2BCE">
        <w:tc>
          <w:tcPr>
            <w:tcW w:w="3510" w:type="dxa"/>
            <w:vAlign w:val="center"/>
          </w:tcPr>
          <w:p w14:paraId="7F87DD50" w14:textId="5ED2A417" w:rsidR="00C055DB" w:rsidRPr="00372083" w:rsidRDefault="00C055DB" w:rsidP="00494BD3">
            <w:pPr>
              <w:rPr>
                <w:b/>
                <w:sz w:val="18"/>
                <w:szCs w:val="18"/>
              </w:rPr>
            </w:pPr>
            <w:r>
              <w:rPr>
                <w:sz w:val="18"/>
                <w:szCs w:val="18"/>
              </w:rPr>
              <w:t>Risk 3</w:t>
            </w:r>
            <w:r w:rsidRPr="009B4F2C">
              <w:rPr>
                <w:sz w:val="18"/>
                <w:szCs w:val="18"/>
              </w:rPr>
              <w:t>:</w:t>
            </w:r>
            <w:r w:rsidR="00494BD3">
              <w:rPr>
                <w:sz w:val="18"/>
                <w:szCs w:val="18"/>
              </w:rPr>
              <w:t xml:space="preserve"> </w:t>
            </w:r>
            <w:r w:rsidR="00064AD5" w:rsidRPr="00064AD5">
              <w:rPr>
                <w:rFonts w:eastAsia="Times New Roman"/>
                <w:sz w:val="18"/>
                <w:szCs w:val="18"/>
              </w:rPr>
              <w:t xml:space="preserve"> </w:t>
            </w:r>
            <w:r w:rsidR="00494BD3">
              <w:rPr>
                <w:rFonts w:eastAsia="Times New Roman"/>
                <w:sz w:val="18"/>
                <w:szCs w:val="18"/>
              </w:rPr>
              <w:t xml:space="preserve">the </w:t>
            </w:r>
            <w:r w:rsidR="00064AD5" w:rsidRPr="00064AD5">
              <w:rPr>
                <w:sz w:val="18"/>
                <w:szCs w:val="18"/>
              </w:rPr>
              <w:t>Project</w:t>
            </w:r>
            <w:r w:rsidR="00494BD3">
              <w:rPr>
                <w:sz w:val="18"/>
                <w:szCs w:val="18"/>
              </w:rPr>
              <w:t xml:space="preserve"> involves</w:t>
            </w:r>
            <w:r w:rsidR="00064AD5" w:rsidRPr="00064AD5">
              <w:rPr>
                <w:sz w:val="18"/>
                <w:szCs w:val="18"/>
              </w:rPr>
              <w:t xml:space="preserve"> reforestation</w:t>
            </w:r>
          </w:p>
        </w:tc>
        <w:tc>
          <w:tcPr>
            <w:tcW w:w="1080" w:type="dxa"/>
          </w:tcPr>
          <w:p w14:paraId="1A424585" w14:textId="7115956E" w:rsidR="00C055DB" w:rsidRPr="00C86F7C" w:rsidRDefault="00C055DB" w:rsidP="0084274F">
            <w:pPr>
              <w:rPr>
                <w:rFonts w:cs="Minion Pro"/>
                <w:sz w:val="18"/>
                <w:szCs w:val="18"/>
              </w:rPr>
            </w:pPr>
            <w:r w:rsidRPr="00C86F7C">
              <w:rPr>
                <w:rFonts w:cs="Minion Pro"/>
                <w:sz w:val="18"/>
                <w:szCs w:val="18"/>
              </w:rPr>
              <w:t xml:space="preserve">I = </w:t>
            </w:r>
            <w:r w:rsidR="00EB1297">
              <w:rPr>
                <w:rFonts w:cs="Minion Pro"/>
                <w:sz w:val="18"/>
                <w:szCs w:val="18"/>
              </w:rPr>
              <w:t>2</w:t>
            </w:r>
          </w:p>
          <w:p w14:paraId="7B71B1BD" w14:textId="64129DFC" w:rsidR="00C055DB" w:rsidRPr="00C86F7C" w:rsidRDefault="00C055DB" w:rsidP="0084274F">
            <w:pPr>
              <w:rPr>
                <w:sz w:val="18"/>
                <w:szCs w:val="18"/>
              </w:rPr>
            </w:pPr>
            <w:r w:rsidRPr="00C86F7C">
              <w:rPr>
                <w:rFonts w:cs="Minion Pro"/>
                <w:sz w:val="18"/>
                <w:szCs w:val="18"/>
              </w:rPr>
              <w:t xml:space="preserve">P = </w:t>
            </w:r>
            <w:r w:rsidR="00EB1297">
              <w:rPr>
                <w:rFonts w:cs="Minion Pro"/>
                <w:sz w:val="18"/>
                <w:szCs w:val="18"/>
              </w:rPr>
              <w:t>4</w:t>
            </w:r>
          </w:p>
        </w:tc>
        <w:tc>
          <w:tcPr>
            <w:tcW w:w="1170" w:type="dxa"/>
          </w:tcPr>
          <w:p w14:paraId="53BCA93A" w14:textId="3943C4A8" w:rsidR="00C055DB" w:rsidRPr="00372083" w:rsidRDefault="00EB1297" w:rsidP="0084274F">
            <w:pPr>
              <w:rPr>
                <w:b/>
                <w:sz w:val="18"/>
                <w:szCs w:val="18"/>
              </w:rPr>
            </w:pPr>
            <w:r>
              <w:rPr>
                <w:b/>
                <w:sz w:val="18"/>
                <w:szCs w:val="18"/>
              </w:rPr>
              <w:t>Moderate</w:t>
            </w:r>
          </w:p>
        </w:tc>
        <w:tc>
          <w:tcPr>
            <w:tcW w:w="2610" w:type="dxa"/>
            <w:gridSpan w:val="2"/>
          </w:tcPr>
          <w:p w14:paraId="07B502CC" w14:textId="597F8D81" w:rsidR="00C055DB" w:rsidRPr="00372083" w:rsidRDefault="008C6806" w:rsidP="0084274F">
            <w:pPr>
              <w:rPr>
                <w:b/>
                <w:sz w:val="18"/>
                <w:szCs w:val="18"/>
              </w:rPr>
            </w:pPr>
            <w:r w:rsidRPr="004642C6">
              <w:rPr>
                <w:sz w:val="18"/>
                <w:szCs w:val="18"/>
              </w:rPr>
              <w:t xml:space="preserve">Some watersheds are currently degraded as a result of uncontrolled use.  </w:t>
            </w:r>
          </w:p>
        </w:tc>
        <w:tc>
          <w:tcPr>
            <w:tcW w:w="4770" w:type="dxa"/>
            <w:gridSpan w:val="2"/>
          </w:tcPr>
          <w:p w14:paraId="4638EEBA" w14:textId="7AC45861" w:rsidR="00C055DB" w:rsidRPr="004642C6" w:rsidRDefault="004642C6" w:rsidP="0084274F">
            <w:pPr>
              <w:rPr>
                <w:sz w:val="18"/>
                <w:szCs w:val="18"/>
              </w:rPr>
            </w:pPr>
            <w:r w:rsidRPr="004642C6">
              <w:rPr>
                <w:sz w:val="18"/>
                <w:szCs w:val="18"/>
              </w:rPr>
              <w:t>The formulation of Watershed Management Plans will allow villagers to manage their water supply.  The reforestation of catchments is proposed to assist in stabilising catchments, reducing runoff velocities and providing greater infiltration.  Reforestation will also provide valuable habitat values.</w:t>
            </w:r>
          </w:p>
        </w:tc>
      </w:tr>
      <w:tr w:rsidR="00C055DB" w14:paraId="4B0A1953" w14:textId="77777777" w:rsidTr="002A2BCE">
        <w:tc>
          <w:tcPr>
            <w:tcW w:w="3510" w:type="dxa"/>
            <w:vAlign w:val="center"/>
          </w:tcPr>
          <w:p w14:paraId="404DE640" w14:textId="7F62E092" w:rsidR="00C055DB" w:rsidRPr="00372083" w:rsidRDefault="00C055DB" w:rsidP="00494BD3">
            <w:pPr>
              <w:rPr>
                <w:b/>
                <w:sz w:val="18"/>
                <w:szCs w:val="18"/>
              </w:rPr>
            </w:pPr>
            <w:r>
              <w:rPr>
                <w:sz w:val="18"/>
                <w:szCs w:val="18"/>
              </w:rPr>
              <w:t>Risk 4</w:t>
            </w:r>
            <w:r w:rsidRPr="009B4F2C">
              <w:rPr>
                <w:sz w:val="18"/>
                <w:szCs w:val="18"/>
              </w:rPr>
              <w:t>:</w:t>
            </w:r>
            <w:r w:rsidR="00494BD3">
              <w:rPr>
                <w:sz w:val="18"/>
                <w:szCs w:val="18"/>
              </w:rPr>
              <w:t xml:space="preserve"> </w:t>
            </w:r>
            <w:r w:rsidR="00A90BA0" w:rsidRPr="00A90BA0">
              <w:rPr>
                <w:rFonts w:eastAsia="Times New Roman"/>
                <w:sz w:val="18"/>
                <w:szCs w:val="18"/>
              </w:rPr>
              <w:t xml:space="preserve"> </w:t>
            </w:r>
            <w:r w:rsidR="00494BD3">
              <w:rPr>
                <w:rFonts w:eastAsia="Times New Roman"/>
                <w:sz w:val="18"/>
                <w:szCs w:val="18"/>
              </w:rPr>
              <w:t xml:space="preserve">the </w:t>
            </w:r>
            <w:r w:rsidR="00A90BA0" w:rsidRPr="00A90BA0">
              <w:rPr>
                <w:sz w:val="18"/>
                <w:szCs w:val="18"/>
              </w:rPr>
              <w:t>Project involve</w:t>
            </w:r>
            <w:r w:rsidR="00494BD3">
              <w:rPr>
                <w:sz w:val="18"/>
                <w:szCs w:val="18"/>
              </w:rPr>
              <w:t>s</w:t>
            </w:r>
            <w:r w:rsidR="00A90BA0" w:rsidRPr="00A90BA0">
              <w:rPr>
                <w:sz w:val="18"/>
                <w:szCs w:val="18"/>
              </w:rPr>
              <w:t xml:space="preserve"> significant extraction, diversion or containment of surface or ground water</w:t>
            </w:r>
          </w:p>
        </w:tc>
        <w:tc>
          <w:tcPr>
            <w:tcW w:w="1080" w:type="dxa"/>
          </w:tcPr>
          <w:p w14:paraId="0786EBE9" w14:textId="77DC4163" w:rsidR="00C055DB" w:rsidRPr="00C86F7C" w:rsidRDefault="00C055DB" w:rsidP="0084274F">
            <w:pPr>
              <w:rPr>
                <w:rFonts w:cs="Minion Pro"/>
                <w:sz w:val="18"/>
                <w:szCs w:val="18"/>
              </w:rPr>
            </w:pPr>
            <w:r w:rsidRPr="00C86F7C">
              <w:rPr>
                <w:rFonts w:cs="Minion Pro"/>
                <w:sz w:val="18"/>
                <w:szCs w:val="18"/>
              </w:rPr>
              <w:t xml:space="preserve">I = </w:t>
            </w:r>
            <w:r w:rsidR="00EB1297">
              <w:rPr>
                <w:rFonts w:cs="Minion Pro"/>
                <w:sz w:val="18"/>
                <w:szCs w:val="18"/>
              </w:rPr>
              <w:t>3</w:t>
            </w:r>
          </w:p>
          <w:p w14:paraId="5E150822" w14:textId="57C5636E" w:rsidR="00C055DB" w:rsidRPr="00C86F7C" w:rsidRDefault="00C055DB" w:rsidP="0084274F">
            <w:pPr>
              <w:rPr>
                <w:sz w:val="18"/>
                <w:szCs w:val="18"/>
              </w:rPr>
            </w:pPr>
            <w:r w:rsidRPr="00C86F7C">
              <w:rPr>
                <w:rFonts w:cs="Minion Pro"/>
                <w:sz w:val="18"/>
                <w:szCs w:val="18"/>
              </w:rPr>
              <w:t xml:space="preserve">P = </w:t>
            </w:r>
            <w:r w:rsidR="00EB1297">
              <w:rPr>
                <w:rFonts w:cs="Minion Pro"/>
                <w:sz w:val="18"/>
                <w:szCs w:val="18"/>
              </w:rPr>
              <w:t>5</w:t>
            </w:r>
          </w:p>
        </w:tc>
        <w:tc>
          <w:tcPr>
            <w:tcW w:w="1170" w:type="dxa"/>
          </w:tcPr>
          <w:p w14:paraId="67E5ECEC" w14:textId="4A846587" w:rsidR="00C055DB" w:rsidRPr="00372083" w:rsidRDefault="00EB1297" w:rsidP="0084274F">
            <w:pPr>
              <w:rPr>
                <w:b/>
                <w:sz w:val="18"/>
                <w:szCs w:val="18"/>
              </w:rPr>
            </w:pPr>
            <w:r>
              <w:rPr>
                <w:b/>
                <w:sz w:val="18"/>
                <w:szCs w:val="18"/>
              </w:rPr>
              <w:t>Moderate</w:t>
            </w:r>
          </w:p>
        </w:tc>
        <w:tc>
          <w:tcPr>
            <w:tcW w:w="2610" w:type="dxa"/>
            <w:gridSpan w:val="2"/>
          </w:tcPr>
          <w:p w14:paraId="601933FE" w14:textId="77777777" w:rsidR="00C055DB" w:rsidRPr="008C6806" w:rsidRDefault="008C6806" w:rsidP="0084274F">
            <w:pPr>
              <w:rPr>
                <w:sz w:val="18"/>
                <w:szCs w:val="18"/>
              </w:rPr>
            </w:pPr>
            <w:r w:rsidRPr="008C6806">
              <w:rPr>
                <w:sz w:val="18"/>
                <w:szCs w:val="18"/>
              </w:rPr>
              <w:t>Groundwater currently extracted on Grande Comore.</w:t>
            </w:r>
          </w:p>
          <w:p w14:paraId="7ABEFB23" w14:textId="2848E55D" w:rsidR="008C6806" w:rsidRPr="00372083" w:rsidRDefault="008C6806" w:rsidP="0084274F">
            <w:pPr>
              <w:rPr>
                <w:b/>
                <w:sz w:val="18"/>
                <w:szCs w:val="18"/>
              </w:rPr>
            </w:pPr>
            <w:r w:rsidRPr="008C6806">
              <w:rPr>
                <w:sz w:val="18"/>
                <w:szCs w:val="18"/>
              </w:rPr>
              <w:t>Water diversion from small streams/rivers occurs on the other two islands.</w:t>
            </w:r>
          </w:p>
        </w:tc>
        <w:tc>
          <w:tcPr>
            <w:tcW w:w="4770" w:type="dxa"/>
            <w:gridSpan w:val="2"/>
          </w:tcPr>
          <w:p w14:paraId="10B36B4C" w14:textId="77777777" w:rsidR="00C055DB" w:rsidRPr="008C6806" w:rsidRDefault="008C6806" w:rsidP="0084274F">
            <w:pPr>
              <w:rPr>
                <w:sz w:val="18"/>
                <w:szCs w:val="18"/>
              </w:rPr>
            </w:pPr>
            <w:r w:rsidRPr="008C6806">
              <w:rPr>
                <w:sz w:val="18"/>
                <w:szCs w:val="18"/>
              </w:rPr>
              <w:t>Investigations of groundwater have indicated that there is capacity for further abstraction.  Additional measures, such as improved waste management and catchment management will assist in protecting groundwater.</w:t>
            </w:r>
          </w:p>
          <w:p w14:paraId="0BB57304" w14:textId="69A3D692" w:rsidR="008C6806" w:rsidRPr="00372083" w:rsidRDefault="008C6806" w:rsidP="0084274F">
            <w:pPr>
              <w:rPr>
                <w:b/>
                <w:sz w:val="18"/>
                <w:szCs w:val="18"/>
              </w:rPr>
            </w:pPr>
            <w:r w:rsidRPr="008C6806">
              <w:rPr>
                <w:sz w:val="18"/>
                <w:szCs w:val="18"/>
              </w:rPr>
              <w:t>River intakes are proposed where there is both demand and sufficient river flow to provide water.  The harvesting structures are relatively small and offtakes then pipe some of the river flow to storage structures.  River flows are not totally diverted, therefore impacts limited.</w:t>
            </w:r>
          </w:p>
        </w:tc>
      </w:tr>
      <w:tr w:rsidR="00064AD5" w14:paraId="14280BE2" w14:textId="77777777" w:rsidTr="002A2BCE">
        <w:tc>
          <w:tcPr>
            <w:tcW w:w="3510" w:type="dxa"/>
            <w:vAlign w:val="center"/>
          </w:tcPr>
          <w:p w14:paraId="769B13BD" w14:textId="2FE0B7B6" w:rsidR="00064AD5" w:rsidRDefault="00A90BA0" w:rsidP="0084274F">
            <w:pPr>
              <w:rPr>
                <w:sz w:val="18"/>
                <w:szCs w:val="18"/>
              </w:rPr>
            </w:pPr>
            <w:r>
              <w:rPr>
                <w:sz w:val="18"/>
                <w:szCs w:val="18"/>
              </w:rPr>
              <w:t xml:space="preserve">Risk 5:  </w:t>
            </w:r>
            <w:r w:rsidRPr="00A90BA0">
              <w:rPr>
                <w:sz w:val="18"/>
                <w:szCs w:val="18"/>
              </w:rPr>
              <w:t>the potential outcomes of the Project</w:t>
            </w:r>
            <w:r w:rsidR="008C6806">
              <w:rPr>
                <w:sz w:val="18"/>
                <w:szCs w:val="18"/>
              </w:rPr>
              <w:t xml:space="preserve"> could</w:t>
            </w:r>
            <w:r w:rsidRPr="00A90BA0">
              <w:rPr>
                <w:sz w:val="18"/>
                <w:szCs w:val="18"/>
              </w:rPr>
              <w:t xml:space="preserve"> be sensitive or vulnerable to potential impacts of </w:t>
            </w:r>
            <w:r w:rsidRPr="00A90BA0">
              <w:rPr>
                <w:bCs/>
                <w:sz w:val="18"/>
                <w:szCs w:val="18"/>
              </w:rPr>
              <w:t>climate</w:t>
            </w:r>
            <w:r w:rsidRPr="00A90BA0">
              <w:rPr>
                <w:sz w:val="18"/>
                <w:szCs w:val="18"/>
              </w:rPr>
              <w:t xml:space="preserve"> change</w:t>
            </w:r>
          </w:p>
        </w:tc>
        <w:tc>
          <w:tcPr>
            <w:tcW w:w="1080" w:type="dxa"/>
          </w:tcPr>
          <w:p w14:paraId="18C206CF" w14:textId="5437BB77" w:rsidR="00A90BA0" w:rsidRPr="00C86F7C" w:rsidRDefault="00A90BA0" w:rsidP="00A90BA0">
            <w:pPr>
              <w:rPr>
                <w:rFonts w:cs="Minion Pro"/>
                <w:sz w:val="18"/>
                <w:szCs w:val="18"/>
              </w:rPr>
            </w:pPr>
            <w:r w:rsidRPr="00C86F7C">
              <w:rPr>
                <w:rFonts w:cs="Minion Pro"/>
                <w:sz w:val="18"/>
                <w:szCs w:val="18"/>
              </w:rPr>
              <w:t xml:space="preserve">I = </w:t>
            </w:r>
            <w:r w:rsidR="00EB1297">
              <w:rPr>
                <w:rFonts w:cs="Minion Pro"/>
                <w:sz w:val="18"/>
                <w:szCs w:val="18"/>
              </w:rPr>
              <w:t>4</w:t>
            </w:r>
          </w:p>
          <w:p w14:paraId="36512FD3" w14:textId="791FB2BF" w:rsidR="00064AD5" w:rsidRPr="00C86F7C" w:rsidRDefault="00A90BA0" w:rsidP="00A90BA0">
            <w:pPr>
              <w:rPr>
                <w:rFonts w:cs="Minion Pro"/>
                <w:sz w:val="18"/>
                <w:szCs w:val="18"/>
              </w:rPr>
            </w:pPr>
            <w:r w:rsidRPr="00C86F7C">
              <w:rPr>
                <w:rFonts w:cs="Minion Pro"/>
                <w:sz w:val="18"/>
                <w:szCs w:val="18"/>
              </w:rPr>
              <w:t>P =</w:t>
            </w:r>
            <w:r w:rsidR="00EB1297">
              <w:rPr>
                <w:rFonts w:cs="Minion Pro"/>
                <w:sz w:val="18"/>
                <w:szCs w:val="18"/>
              </w:rPr>
              <w:t>2</w:t>
            </w:r>
          </w:p>
        </w:tc>
        <w:tc>
          <w:tcPr>
            <w:tcW w:w="1170" w:type="dxa"/>
          </w:tcPr>
          <w:p w14:paraId="63A4765C" w14:textId="50194684" w:rsidR="00064AD5" w:rsidRPr="00372083" w:rsidRDefault="00EB1297" w:rsidP="0084274F">
            <w:pPr>
              <w:rPr>
                <w:b/>
                <w:sz w:val="18"/>
                <w:szCs w:val="18"/>
              </w:rPr>
            </w:pPr>
            <w:r>
              <w:rPr>
                <w:b/>
                <w:sz w:val="18"/>
                <w:szCs w:val="18"/>
              </w:rPr>
              <w:t>Moderate</w:t>
            </w:r>
          </w:p>
        </w:tc>
        <w:tc>
          <w:tcPr>
            <w:tcW w:w="2610" w:type="dxa"/>
            <w:gridSpan w:val="2"/>
          </w:tcPr>
          <w:p w14:paraId="375D96EB" w14:textId="5AF49855" w:rsidR="00064AD5" w:rsidRPr="008C6806" w:rsidRDefault="008C6806" w:rsidP="0084274F">
            <w:pPr>
              <w:rPr>
                <w:sz w:val="18"/>
                <w:szCs w:val="18"/>
              </w:rPr>
            </w:pPr>
            <w:r w:rsidRPr="008C6806">
              <w:rPr>
                <w:sz w:val="18"/>
                <w:szCs w:val="18"/>
              </w:rPr>
              <w:t>As a water project there is some vulnerability to climate change impacts</w:t>
            </w:r>
          </w:p>
        </w:tc>
        <w:tc>
          <w:tcPr>
            <w:tcW w:w="4770" w:type="dxa"/>
            <w:gridSpan w:val="2"/>
          </w:tcPr>
          <w:p w14:paraId="1C7373A4" w14:textId="7683B36F" w:rsidR="00064AD5" w:rsidRPr="008C6806" w:rsidRDefault="008C6806" w:rsidP="0084274F">
            <w:pPr>
              <w:rPr>
                <w:sz w:val="18"/>
                <w:szCs w:val="18"/>
              </w:rPr>
            </w:pPr>
            <w:r w:rsidRPr="008C6806">
              <w:rPr>
                <w:sz w:val="18"/>
                <w:szCs w:val="18"/>
              </w:rPr>
              <w:t>The project has been formulated to allow for inclusion of clmate adaptation.  Capacity building, legal and tariff reform, along with physical activities such as construction of infrastructure and EbA will help Comoros mitigate the impacts of climate change and better manage their infrastructure.</w:t>
            </w:r>
          </w:p>
        </w:tc>
      </w:tr>
      <w:tr w:rsidR="00C055DB" w14:paraId="507C659C" w14:textId="77777777" w:rsidTr="002A2BCE">
        <w:tc>
          <w:tcPr>
            <w:tcW w:w="3510" w:type="dxa"/>
            <w:vAlign w:val="center"/>
          </w:tcPr>
          <w:p w14:paraId="5D7A59D2" w14:textId="6A6A020A" w:rsidR="00C055DB" w:rsidRDefault="00DA4161" w:rsidP="00A90BA0">
            <w:pPr>
              <w:rPr>
                <w:sz w:val="18"/>
                <w:szCs w:val="18"/>
              </w:rPr>
            </w:pPr>
            <w:r>
              <w:rPr>
                <w:sz w:val="18"/>
                <w:szCs w:val="18"/>
              </w:rPr>
              <w:t xml:space="preserve">Risk 6:  </w:t>
            </w:r>
            <w:r w:rsidR="00A90BA0" w:rsidRPr="00A90BA0">
              <w:rPr>
                <w:sz w:val="18"/>
                <w:szCs w:val="18"/>
              </w:rPr>
              <w:t>Project pose potential risks to community health and safety due to the transport, storage, and use and/or disposal of hazardous or dangerous materials</w:t>
            </w:r>
          </w:p>
        </w:tc>
        <w:tc>
          <w:tcPr>
            <w:tcW w:w="1080" w:type="dxa"/>
          </w:tcPr>
          <w:p w14:paraId="1FA771D3" w14:textId="74B31CFA" w:rsidR="00A90BA0" w:rsidRPr="00C86F7C" w:rsidRDefault="00A90BA0" w:rsidP="00A90BA0">
            <w:pPr>
              <w:rPr>
                <w:rFonts w:cs="Minion Pro"/>
                <w:sz w:val="18"/>
                <w:szCs w:val="18"/>
              </w:rPr>
            </w:pPr>
            <w:r w:rsidRPr="00C86F7C">
              <w:rPr>
                <w:rFonts w:cs="Minion Pro"/>
                <w:sz w:val="18"/>
                <w:szCs w:val="18"/>
              </w:rPr>
              <w:t xml:space="preserve">I = </w:t>
            </w:r>
            <w:r w:rsidR="00EB1297">
              <w:rPr>
                <w:rFonts w:cs="Minion Pro"/>
                <w:sz w:val="18"/>
                <w:szCs w:val="18"/>
              </w:rPr>
              <w:t>2</w:t>
            </w:r>
          </w:p>
          <w:p w14:paraId="39D4B0DF" w14:textId="166B99A9" w:rsidR="00C055DB" w:rsidRPr="00C86F7C" w:rsidRDefault="00A90BA0" w:rsidP="00A90BA0">
            <w:pPr>
              <w:rPr>
                <w:rFonts w:cs="Minion Pro"/>
                <w:sz w:val="18"/>
                <w:szCs w:val="18"/>
              </w:rPr>
            </w:pPr>
            <w:r w:rsidRPr="00C86F7C">
              <w:rPr>
                <w:rFonts w:cs="Minion Pro"/>
                <w:sz w:val="18"/>
                <w:szCs w:val="18"/>
              </w:rPr>
              <w:t>P =</w:t>
            </w:r>
            <w:r w:rsidR="00EB1297">
              <w:rPr>
                <w:rFonts w:cs="Minion Pro"/>
                <w:sz w:val="18"/>
                <w:szCs w:val="18"/>
              </w:rPr>
              <w:t>2</w:t>
            </w:r>
          </w:p>
        </w:tc>
        <w:tc>
          <w:tcPr>
            <w:tcW w:w="1170" w:type="dxa"/>
          </w:tcPr>
          <w:p w14:paraId="2F921DD9" w14:textId="38F29F2B" w:rsidR="00C055DB" w:rsidRPr="00372083" w:rsidRDefault="00EB1297" w:rsidP="0084274F">
            <w:pPr>
              <w:rPr>
                <w:b/>
                <w:sz w:val="18"/>
                <w:szCs w:val="18"/>
              </w:rPr>
            </w:pPr>
            <w:r>
              <w:rPr>
                <w:b/>
                <w:sz w:val="18"/>
                <w:szCs w:val="18"/>
              </w:rPr>
              <w:t>Low</w:t>
            </w:r>
          </w:p>
        </w:tc>
        <w:tc>
          <w:tcPr>
            <w:tcW w:w="2610" w:type="dxa"/>
            <w:gridSpan w:val="2"/>
          </w:tcPr>
          <w:p w14:paraId="138FE893" w14:textId="1BF357D3" w:rsidR="00C055DB" w:rsidRPr="00372083" w:rsidRDefault="00C055DB" w:rsidP="0084274F">
            <w:pPr>
              <w:rPr>
                <w:b/>
                <w:sz w:val="18"/>
                <w:szCs w:val="18"/>
              </w:rPr>
            </w:pPr>
          </w:p>
        </w:tc>
        <w:tc>
          <w:tcPr>
            <w:tcW w:w="4770" w:type="dxa"/>
            <w:gridSpan w:val="2"/>
          </w:tcPr>
          <w:p w14:paraId="59A9935D" w14:textId="77777777" w:rsidR="00C055DB" w:rsidRPr="0043645F" w:rsidRDefault="003611F9" w:rsidP="0084274F">
            <w:pPr>
              <w:rPr>
                <w:sz w:val="18"/>
                <w:szCs w:val="18"/>
              </w:rPr>
            </w:pPr>
            <w:r w:rsidRPr="0043645F">
              <w:rPr>
                <w:sz w:val="18"/>
                <w:szCs w:val="18"/>
              </w:rPr>
              <w:t>Liquid chlorine is currently used for the treatment of groundwater</w:t>
            </w:r>
            <w:r w:rsidR="0043645F" w:rsidRPr="0043645F">
              <w:rPr>
                <w:sz w:val="18"/>
                <w:szCs w:val="18"/>
              </w:rPr>
              <w:t xml:space="preserve"> on Grande Comore.  There are existing safety handling requirements and these will continue.</w:t>
            </w:r>
          </w:p>
          <w:p w14:paraId="3164472E" w14:textId="77777777" w:rsidR="0043645F" w:rsidRDefault="0043645F" w:rsidP="0084274F">
            <w:pPr>
              <w:rPr>
                <w:sz w:val="18"/>
                <w:szCs w:val="18"/>
              </w:rPr>
            </w:pPr>
            <w:r>
              <w:rPr>
                <w:sz w:val="18"/>
                <w:szCs w:val="18"/>
              </w:rPr>
              <w:t>Dosing with chlorine is a common practice globally and risks and management techniques are well understood.</w:t>
            </w:r>
          </w:p>
          <w:p w14:paraId="12DA019B" w14:textId="6F0B741E" w:rsidR="0043645F" w:rsidRPr="00372083" w:rsidRDefault="0043645F" w:rsidP="0084274F">
            <w:pPr>
              <w:rPr>
                <w:b/>
                <w:sz w:val="18"/>
                <w:szCs w:val="18"/>
              </w:rPr>
            </w:pPr>
            <w:r>
              <w:rPr>
                <w:sz w:val="18"/>
                <w:szCs w:val="18"/>
              </w:rPr>
              <w:t>Volumes used are relatively small.</w:t>
            </w:r>
          </w:p>
        </w:tc>
      </w:tr>
      <w:tr w:rsidR="00A90BA0" w14:paraId="3030459A" w14:textId="77777777" w:rsidTr="003F6274">
        <w:tc>
          <w:tcPr>
            <w:tcW w:w="3510" w:type="dxa"/>
            <w:tcBorders>
              <w:bottom w:val="single" w:sz="4" w:space="0" w:color="auto"/>
            </w:tcBorders>
            <w:shd w:val="clear" w:color="auto" w:fill="auto"/>
          </w:tcPr>
          <w:p w14:paraId="44B53575" w14:textId="63D5A5DD" w:rsidR="00A90BA0" w:rsidRDefault="00DA4161" w:rsidP="00A90BA0">
            <w:pPr>
              <w:rPr>
                <w:sz w:val="18"/>
                <w:szCs w:val="18"/>
              </w:rPr>
            </w:pPr>
            <w:r>
              <w:rPr>
                <w:rFonts w:eastAsia="Times New Roman"/>
                <w:sz w:val="18"/>
                <w:szCs w:val="18"/>
              </w:rPr>
              <w:lastRenderedPageBreak/>
              <w:t>Risk 7</w:t>
            </w:r>
            <w:r w:rsidR="00A90BA0">
              <w:rPr>
                <w:rFonts w:eastAsia="Times New Roman"/>
                <w:sz w:val="18"/>
                <w:szCs w:val="18"/>
              </w:rPr>
              <w:t xml:space="preserve">:  </w:t>
            </w:r>
            <w:r w:rsidR="00A90BA0" w:rsidRPr="00310835">
              <w:rPr>
                <w:rFonts w:eastAsia="Times New Roman"/>
                <w:sz w:val="18"/>
                <w:szCs w:val="18"/>
              </w:rPr>
              <w:t xml:space="preserve">the proposed </w:t>
            </w:r>
            <w:r w:rsidR="00A90BA0">
              <w:rPr>
                <w:rFonts w:eastAsia="Times New Roman"/>
                <w:sz w:val="18"/>
                <w:szCs w:val="18"/>
              </w:rPr>
              <w:t>Project</w:t>
            </w:r>
            <w:r w:rsidR="00A90BA0" w:rsidRPr="00310835">
              <w:rPr>
                <w:rFonts w:eastAsia="Times New Roman"/>
                <w:sz w:val="18"/>
                <w:szCs w:val="18"/>
              </w:rPr>
              <w:t xml:space="preserve"> be susceptible to or lead to increased vulnerability to earthquakes, subsidence, landslides, erosion, flooding </w:t>
            </w:r>
            <w:r w:rsidR="00A90BA0">
              <w:rPr>
                <w:rFonts w:eastAsia="Times New Roman"/>
                <w:sz w:val="18"/>
                <w:szCs w:val="18"/>
              </w:rPr>
              <w:t>or extreme climatic conditions?</w:t>
            </w:r>
          </w:p>
        </w:tc>
        <w:tc>
          <w:tcPr>
            <w:tcW w:w="1080" w:type="dxa"/>
          </w:tcPr>
          <w:p w14:paraId="587E0CAA" w14:textId="4ED105FE" w:rsidR="00A90BA0" w:rsidRPr="00C86F7C" w:rsidRDefault="00A90BA0" w:rsidP="00A90BA0">
            <w:pPr>
              <w:rPr>
                <w:rFonts w:cs="Minion Pro"/>
                <w:sz w:val="18"/>
                <w:szCs w:val="18"/>
              </w:rPr>
            </w:pPr>
            <w:r w:rsidRPr="00C86F7C">
              <w:rPr>
                <w:rFonts w:cs="Minion Pro"/>
                <w:sz w:val="18"/>
                <w:szCs w:val="18"/>
              </w:rPr>
              <w:t xml:space="preserve">I = </w:t>
            </w:r>
            <w:r w:rsidR="00EB1297">
              <w:rPr>
                <w:rFonts w:cs="Minion Pro"/>
                <w:sz w:val="18"/>
                <w:szCs w:val="18"/>
              </w:rPr>
              <w:t>4</w:t>
            </w:r>
          </w:p>
          <w:p w14:paraId="76D09015" w14:textId="43DFC527" w:rsidR="00A90BA0" w:rsidRPr="00C86F7C" w:rsidRDefault="00A90BA0" w:rsidP="00A90BA0">
            <w:pPr>
              <w:rPr>
                <w:rFonts w:cs="Minion Pro"/>
                <w:sz w:val="18"/>
                <w:szCs w:val="18"/>
              </w:rPr>
            </w:pPr>
            <w:r w:rsidRPr="00C86F7C">
              <w:rPr>
                <w:rFonts w:cs="Minion Pro"/>
                <w:sz w:val="18"/>
                <w:szCs w:val="18"/>
              </w:rPr>
              <w:t>P =</w:t>
            </w:r>
            <w:r w:rsidR="00EB1297">
              <w:rPr>
                <w:rFonts w:cs="Minion Pro"/>
                <w:sz w:val="18"/>
                <w:szCs w:val="18"/>
              </w:rPr>
              <w:t>2</w:t>
            </w:r>
          </w:p>
        </w:tc>
        <w:tc>
          <w:tcPr>
            <w:tcW w:w="1170" w:type="dxa"/>
          </w:tcPr>
          <w:p w14:paraId="3A3479E1" w14:textId="7A9B47E0" w:rsidR="00A90BA0" w:rsidRPr="00372083" w:rsidRDefault="00EB1297" w:rsidP="00A90BA0">
            <w:pPr>
              <w:rPr>
                <w:b/>
                <w:sz w:val="18"/>
                <w:szCs w:val="18"/>
              </w:rPr>
            </w:pPr>
            <w:r>
              <w:rPr>
                <w:b/>
                <w:sz w:val="18"/>
                <w:szCs w:val="18"/>
              </w:rPr>
              <w:t>Moderate</w:t>
            </w:r>
          </w:p>
        </w:tc>
        <w:tc>
          <w:tcPr>
            <w:tcW w:w="2610" w:type="dxa"/>
            <w:gridSpan w:val="2"/>
          </w:tcPr>
          <w:p w14:paraId="01275773" w14:textId="77777777" w:rsidR="00A90BA0" w:rsidRDefault="0043645F" w:rsidP="00A90BA0">
            <w:pPr>
              <w:rPr>
                <w:sz w:val="18"/>
                <w:szCs w:val="18"/>
              </w:rPr>
            </w:pPr>
            <w:r w:rsidRPr="0043645F">
              <w:rPr>
                <w:sz w:val="18"/>
                <w:szCs w:val="18"/>
              </w:rPr>
              <w:t xml:space="preserve">Comoros is an area of active vulcanism – there is always some risk </w:t>
            </w:r>
          </w:p>
          <w:p w14:paraId="0A347725" w14:textId="5D5292A5" w:rsidR="0043645F" w:rsidRPr="0043645F" w:rsidRDefault="0043645F" w:rsidP="00A90BA0">
            <w:pPr>
              <w:rPr>
                <w:sz w:val="18"/>
                <w:szCs w:val="18"/>
              </w:rPr>
            </w:pPr>
            <w:r>
              <w:rPr>
                <w:sz w:val="18"/>
                <w:szCs w:val="18"/>
              </w:rPr>
              <w:t>The project will not increase the risks.</w:t>
            </w:r>
          </w:p>
        </w:tc>
        <w:tc>
          <w:tcPr>
            <w:tcW w:w="4770" w:type="dxa"/>
            <w:gridSpan w:val="2"/>
          </w:tcPr>
          <w:p w14:paraId="352553DD" w14:textId="77777777" w:rsidR="0043645F" w:rsidRDefault="0043645F" w:rsidP="00A90BA0">
            <w:pPr>
              <w:rPr>
                <w:sz w:val="18"/>
                <w:szCs w:val="18"/>
              </w:rPr>
            </w:pPr>
            <w:r>
              <w:rPr>
                <w:sz w:val="18"/>
                <w:szCs w:val="18"/>
              </w:rPr>
              <w:t>Project design has considered the risks associated with activities in a volcanically active region.</w:t>
            </w:r>
          </w:p>
          <w:p w14:paraId="0551C8F8" w14:textId="77777777" w:rsidR="00A90BA0" w:rsidRPr="0043645F" w:rsidRDefault="0043645F" w:rsidP="00A90BA0">
            <w:pPr>
              <w:rPr>
                <w:sz w:val="18"/>
                <w:szCs w:val="18"/>
              </w:rPr>
            </w:pPr>
            <w:r w:rsidRPr="0043645F">
              <w:rPr>
                <w:sz w:val="18"/>
                <w:szCs w:val="18"/>
              </w:rPr>
              <w:t>Scale of infrastructure and its spatiall distribution reduces the risk.</w:t>
            </w:r>
          </w:p>
          <w:p w14:paraId="19CB8815" w14:textId="2E921466" w:rsidR="0043645F" w:rsidRPr="0043645F" w:rsidRDefault="0043645F" w:rsidP="00A90BA0">
            <w:pPr>
              <w:rPr>
                <w:sz w:val="18"/>
                <w:szCs w:val="18"/>
              </w:rPr>
            </w:pPr>
            <w:r w:rsidRPr="0043645F">
              <w:rPr>
                <w:sz w:val="18"/>
                <w:szCs w:val="18"/>
              </w:rPr>
              <w:t>High rainfall and steep terrain can lead to erosion and landslides.  EbA activities in catchments will assist in reducing risk.</w:t>
            </w:r>
          </w:p>
        </w:tc>
      </w:tr>
      <w:tr w:rsidR="00A90BA0" w14:paraId="52E55CC7" w14:textId="77777777" w:rsidTr="003F6274">
        <w:tc>
          <w:tcPr>
            <w:tcW w:w="3510" w:type="dxa"/>
            <w:tcBorders>
              <w:bottom w:val="single" w:sz="4" w:space="0" w:color="auto"/>
            </w:tcBorders>
            <w:shd w:val="clear" w:color="auto" w:fill="auto"/>
          </w:tcPr>
          <w:p w14:paraId="5B811F7C" w14:textId="740F11B6" w:rsidR="00A90BA0" w:rsidRDefault="00A90BA0" w:rsidP="00790EB6">
            <w:pPr>
              <w:rPr>
                <w:sz w:val="18"/>
                <w:szCs w:val="18"/>
              </w:rPr>
            </w:pPr>
            <w:r>
              <w:rPr>
                <w:rFonts w:eastAsia="Times New Roman"/>
                <w:sz w:val="18"/>
                <w:szCs w:val="18"/>
              </w:rPr>
              <w:t xml:space="preserve">Risk </w:t>
            </w:r>
            <w:r w:rsidR="00790EB6">
              <w:rPr>
                <w:rFonts w:eastAsia="Times New Roman"/>
                <w:sz w:val="18"/>
                <w:szCs w:val="18"/>
              </w:rPr>
              <w:t>8</w:t>
            </w:r>
            <w:r>
              <w:rPr>
                <w:rFonts w:eastAsia="Times New Roman"/>
                <w:sz w:val="18"/>
                <w:szCs w:val="18"/>
              </w:rPr>
              <w:t xml:space="preserve">:  </w:t>
            </w:r>
            <w:r w:rsidRPr="00310835">
              <w:rPr>
                <w:rFonts w:eastAsia="Times New Roman"/>
                <w:sz w:val="18"/>
                <w:szCs w:val="18"/>
              </w:rPr>
              <w:t xml:space="preserve">the </w:t>
            </w:r>
            <w:r>
              <w:rPr>
                <w:rFonts w:eastAsia="Times New Roman"/>
                <w:sz w:val="18"/>
                <w:szCs w:val="18"/>
              </w:rPr>
              <w:t>Project</w:t>
            </w:r>
            <w:r w:rsidRPr="00310835">
              <w:rPr>
                <w:rFonts w:eastAsia="Times New Roman"/>
                <w:sz w:val="18"/>
                <w:szCs w:val="18"/>
              </w:rPr>
              <w:t xml:space="preserve"> pose</w:t>
            </w:r>
            <w:r w:rsidR="00790EB6">
              <w:rPr>
                <w:rFonts w:eastAsia="Times New Roman"/>
                <w:sz w:val="18"/>
                <w:szCs w:val="18"/>
              </w:rPr>
              <w:t>s</w:t>
            </w:r>
            <w:r w:rsidRPr="00310835">
              <w:rPr>
                <w:rFonts w:eastAsia="Times New Roman"/>
                <w:sz w:val="18"/>
                <w:szCs w:val="18"/>
              </w:rPr>
              <w:t xml:space="preserve"> potential risks and vulnerabilities related to occupational health and sa</w:t>
            </w:r>
            <w:r w:rsidR="00790EB6">
              <w:rPr>
                <w:rFonts w:eastAsia="Times New Roman"/>
                <w:sz w:val="18"/>
                <w:szCs w:val="18"/>
              </w:rPr>
              <w:t xml:space="preserve">fety due to physical, chemical </w:t>
            </w:r>
            <w:r w:rsidRPr="00310835">
              <w:rPr>
                <w:rFonts w:eastAsia="Times New Roman"/>
                <w:sz w:val="18"/>
                <w:szCs w:val="18"/>
              </w:rPr>
              <w:t xml:space="preserve">hazards during </w:t>
            </w:r>
            <w:r>
              <w:rPr>
                <w:rFonts w:eastAsia="Times New Roman"/>
                <w:sz w:val="18"/>
                <w:szCs w:val="18"/>
              </w:rPr>
              <w:t>Project</w:t>
            </w:r>
            <w:r w:rsidRPr="00310835">
              <w:rPr>
                <w:rFonts w:eastAsia="Times New Roman"/>
                <w:sz w:val="18"/>
                <w:szCs w:val="18"/>
              </w:rPr>
              <w:t xml:space="preserve"> construction, operation, or decommissioning?</w:t>
            </w:r>
          </w:p>
        </w:tc>
        <w:tc>
          <w:tcPr>
            <w:tcW w:w="1080" w:type="dxa"/>
          </w:tcPr>
          <w:p w14:paraId="78E8DAB1" w14:textId="32214CFE" w:rsidR="00A90BA0" w:rsidRPr="00C86F7C" w:rsidRDefault="00A90BA0" w:rsidP="00A90BA0">
            <w:pPr>
              <w:rPr>
                <w:rFonts w:cs="Minion Pro"/>
                <w:sz w:val="18"/>
                <w:szCs w:val="18"/>
              </w:rPr>
            </w:pPr>
            <w:r w:rsidRPr="00C86F7C">
              <w:rPr>
                <w:rFonts w:cs="Minion Pro"/>
                <w:sz w:val="18"/>
                <w:szCs w:val="18"/>
              </w:rPr>
              <w:t xml:space="preserve">I = </w:t>
            </w:r>
            <w:r w:rsidR="00EB1297">
              <w:rPr>
                <w:rFonts w:cs="Minion Pro"/>
                <w:sz w:val="18"/>
                <w:szCs w:val="18"/>
              </w:rPr>
              <w:t>2</w:t>
            </w:r>
          </w:p>
          <w:p w14:paraId="03A1B111" w14:textId="4293866A" w:rsidR="00A90BA0" w:rsidRPr="00C86F7C" w:rsidRDefault="00A90BA0" w:rsidP="00A90BA0">
            <w:pPr>
              <w:rPr>
                <w:rFonts w:cs="Minion Pro"/>
                <w:sz w:val="18"/>
                <w:szCs w:val="18"/>
              </w:rPr>
            </w:pPr>
            <w:r w:rsidRPr="00C86F7C">
              <w:rPr>
                <w:rFonts w:cs="Minion Pro"/>
                <w:sz w:val="18"/>
                <w:szCs w:val="18"/>
              </w:rPr>
              <w:t>P =</w:t>
            </w:r>
            <w:r w:rsidR="00EB1297">
              <w:rPr>
                <w:rFonts w:cs="Minion Pro"/>
                <w:sz w:val="18"/>
                <w:szCs w:val="18"/>
              </w:rPr>
              <w:t>3</w:t>
            </w:r>
          </w:p>
        </w:tc>
        <w:tc>
          <w:tcPr>
            <w:tcW w:w="1170" w:type="dxa"/>
          </w:tcPr>
          <w:p w14:paraId="6D12848F" w14:textId="213A8C39" w:rsidR="00A90BA0" w:rsidRPr="00372083" w:rsidRDefault="00CF5881" w:rsidP="00A90BA0">
            <w:pPr>
              <w:rPr>
                <w:b/>
                <w:sz w:val="18"/>
                <w:szCs w:val="18"/>
              </w:rPr>
            </w:pPr>
            <w:r>
              <w:rPr>
                <w:b/>
                <w:sz w:val="18"/>
                <w:szCs w:val="18"/>
              </w:rPr>
              <w:t>Moderate</w:t>
            </w:r>
          </w:p>
        </w:tc>
        <w:tc>
          <w:tcPr>
            <w:tcW w:w="2610" w:type="dxa"/>
            <w:gridSpan w:val="2"/>
          </w:tcPr>
          <w:p w14:paraId="342623E7" w14:textId="77777777" w:rsidR="008C6806" w:rsidRDefault="008C6806" w:rsidP="00A90BA0">
            <w:pPr>
              <w:rPr>
                <w:sz w:val="18"/>
                <w:szCs w:val="18"/>
              </w:rPr>
            </w:pPr>
            <w:r w:rsidRPr="008C6806">
              <w:rPr>
                <w:sz w:val="18"/>
                <w:szCs w:val="18"/>
              </w:rPr>
              <w:t>Project involves some construction, which has inherent risks</w:t>
            </w:r>
            <w:r>
              <w:rPr>
                <w:sz w:val="18"/>
                <w:szCs w:val="18"/>
              </w:rPr>
              <w:t>.</w:t>
            </w:r>
          </w:p>
          <w:p w14:paraId="7A74424E" w14:textId="5BCDFF73" w:rsidR="00A90BA0" w:rsidRPr="008C6806" w:rsidRDefault="008C6806" w:rsidP="008C6806">
            <w:pPr>
              <w:rPr>
                <w:sz w:val="18"/>
                <w:szCs w:val="18"/>
              </w:rPr>
            </w:pPr>
            <w:r>
              <w:rPr>
                <w:sz w:val="18"/>
                <w:szCs w:val="18"/>
              </w:rPr>
              <w:t>Liquid chlorine is for disinfection of water</w:t>
            </w:r>
          </w:p>
        </w:tc>
        <w:tc>
          <w:tcPr>
            <w:tcW w:w="4770" w:type="dxa"/>
            <w:gridSpan w:val="2"/>
          </w:tcPr>
          <w:p w14:paraId="45B204EF" w14:textId="77777777" w:rsidR="00A90BA0" w:rsidRDefault="008C6806" w:rsidP="00A90BA0">
            <w:pPr>
              <w:rPr>
                <w:sz w:val="18"/>
                <w:szCs w:val="18"/>
              </w:rPr>
            </w:pPr>
            <w:r w:rsidRPr="008C6806">
              <w:rPr>
                <w:sz w:val="18"/>
                <w:szCs w:val="18"/>
              </w:rPr>
              <w:t>All construction carries some level of risk, however this can be appropriately avoided or mitigated through the adoption of standard construction safety practices.  The project ESMF requires implementation of environmental and social mitigation measures during construction.</w:t>
            </w:r>
          </w:p>
          <w:p w14:paraId="59209AF4" w14:textId="78330DE9" w:rsidR="008C6806" w:rsidRPr="008C6806" w:rsidRDefault="008C6806" w:rsidP="0043645F">
            <w:pPr>
              <w:rPr>
                <w:sz w:val="18"/>
                <w:szCs w:val="18"/>
              </w:rPr>
            </w:pPr>
            <w:r>
              <w:rPr>
                <w:sz w:val="18"/>
                <w:szCs w:val="18"/>
              </w:rPr>
              <w:t xml:space="preserve">Proper transport and handling of liquid chlorine is required – the volumes used are quite small.  </w:t>
            </w:r>
          </w:p>
        </w:tc>
      </w:tr>
      <w:tr w:rsidR="00A90BA0" w14:paraId="74D5FE6C" w14:textId="77777777" w:rsidTr="003F6274">
        <w:tc>
          <w:tcPr>
            <w:tcW w:w="3510" w:type="dxa"/>
            <w:tcBorders>
              <w:bottom w:val="single" w:sz="4" w:space="0" w:color="auto"/>
            </w:tcBorders>
            <w:shd w:val="clear" w:color="auto" w:fill="auto"/>
          </w:tcPr>
          <w:p w14:paraId="213B2A2A" w14:textId="363C374D" w:rsidR="00A90BA0" w:rsidRPr="00310835" w:rsidRDefault="00790EB6" w:rsidP="00A90BA0">
            <w:pPr>
              <w:rPr>
                <w:rFonts w:eastAsia="Times New Roman"/>
                <w:sz w:val="18"/>
                <w:szCs w:val="18"/>
              </w:rPr>
            </w:pPr>
            <w:r>
              <w:rPr>
                <w:rFonts w:eastAsia="Times New Roman"/>
                <w:sz w:val="18"/>
                <w:szCs w:val="18"/>
              </w:rPr>
              <w:t>Risk 9</w:t>
            </w:r>
            <w:r w:rsidR="00A90BA0">
              <w:rPr>
                <w:rFonts w:eastAsia="Times New Roman"/>
                <w:sz w:val="18"/>
                <w:szCs w:val="18"/>
              </w:rPr>
              <w:t xml:space="preserve">:  </w:t>
            </w:r>
            <w:r w:rsidR="00A90BA0" w:rsidRPr="00A90BA0">
              <w:rPr>
                <w:rFonts w:eastAsia="Times New Roman"/>
                <w:sz w:val="18"/>
                <w:szCs w:val="18"/>
              </w:rPr>
              <w:t>the proposed Project potentially result</w:t>
            </w:r>
            <w:r>
              <w:rPr>
                <w:rFonts w:eastAsia="Times New Roman"/>
                <w:sz w:val="18"/>
                <w:szCs w:val="18"/>
              </w:rPr>
              <w:t>s</w:t>
            </w:r>
            <w:r w:rsidR="00A90BA0" w:rsidRPr="00A90BA0">
              <w:rPr>
                <w:rFonts w:eastAsia="Times New Roman"/>
                <w:sz w:val="18"/>
                <w:szCs w:val="18"/>
              </w:rPr>
              <w:t xml:space="preserve"> in the generation of waste (both hazardous and non-hazardous</w:t>
            </w:r>
          </w:p>
        </w:tc>
        <w:tc>
          <w:tcPr>
            <w:tcW w:w="1080" w:type="dxa"/>
          </w:tcPr>
          <w:p w14:paraId="525ED30B" w14:textId="218C156A" w:rsidR="00A90BA0" w:rsidRPr="00C86F7C" w:rsidRDefault="00A90BA0" w:rsidP="00A90BA0">
            <w:pPr>
              <w:rPr>
                <w:rFonts w:cs="Minion Pro"/>
                <w:sz w:val="18"/>
                <w:szCs w:val="18"/>
              </w:rPr>
            </w:pPr>
            <w:r w:rsidRPr="00C86F7C">
              <w:rPr>
                <w:rFonts w:cs="Minion Pro"/>
                <w:sz w:val="18"/>
                <w:szCs w:val="18"/>
              </w:rPr>
              <w:t xml:space="preserve">I = </w:t>
            </w:r>
            <w:r w:rsidR="00CF5881">
              <w:rPr>
                <w:rFonts w:cs="Minion Pro"/>
                <w:sz w:val="18"/>
                <w:szCs w:val="18"/>
              </w:rPr>
              <w:t>1</w:t>
            </w:r>
          </w:p>
          <w:p w14:paraId="75CD53EA" w14:textId="161E50C3" w:rsidR="00A90BA0" w:rsidRPr="00C86F7C" w:rsidRDefault="00A90BA0" w:rsidP="00A90BA0">
            <w:pPr>
              <w:rPr>
                <w:rFonts w:cs="Minion Pro"/>
                <w:sz w:val="18"/>
                <w:szCs w:val="18"/>
              </w:rPr>
            </w:pPr>
            <w:r w:rsidRPr="00C86F7C">
              <w:rPr>
                <w:rFonts w:cs="Minion Pro"/>
                <w:sz w:val="18"/>
                <w:szCs w:val="18"/>
              </w:rPr>
              <w:t>P =</w:t>
            </w:r>
            <w:r w:rsidR="00CF5881">
              <w:rPr>
                <w:rFonts w:cs="Minion Pro"/>
                <w:sz w:val="18"/>
                <w:szCs w:val="18"/>
              </w:rPr>
              <w:t>5</w:t>
            </w:r>
          </w:p>
        </w:tc>
        <w:tc>
          <w:tcPr>
            <w:tcW w:w="1170" w:type="dxa"/>
          </w:tcPr>
          <w:p w14:paraId="61191CDC" w14:textId="22C80F20" w:rsidR="00A90BA0" w:rsidRPr="00372083" w:rsidRDefault="00CF5881" w:rsidP="00A90BA0">
            <w:pPr>
              <w:rPr>
                <w:b/>
                <w:sz w:val="18"/>
                <w:szCs w:val="18"/>
              </w:rPr>
            </w:pPr>
            <w:r>
              <w:rPr>
                <w:b/>
                <w:sz w:val="18"/>
                <w:szCs w:val="18"/>
              </w:rPr>
              <w:t>Low</w:t>
            </w:r>
          </w:p>
        </w:tc>
        <w:tc>
          <w:tcPr>
            <w:tcW w:w="2610" w:type="dxa"/>
            <w:gridSpan w:val="2"/>
          </w:tcPr>
          <w:p w14:paraId="556AD75D" w14:textId="77777777" w:rsidR="0043645F" w:rsidRDefault="0043645F" w:rsidP="0043645F">
            <w:pPr>
              <w:rPr>
                <w:sz w:val="18"/>
                <w:szCs w:val="18"/>
              </w:rPr>
            </w:pPr>
            <w:r w:rsidRPr="00B06B91">
              <w:rPr>
                <w:sz w:val="18"/>
                <w:szCs w:val="18"/>
              </w:rPr>
              <w:t>Wastes generated will be non-hazardous and can often be used as a source of raw material for other processes.</w:t>
            </w:r>
          </w:p>
          <w:p w14:paraId="1B7510A5" w14:textId="7ED4E3B9" w:rsidR="00A90BA0" w:rsidRPr="00372083" w:rsidRDefault="0043645F" w:rsidP="0043645F">
            <w:pPr>
              <w:rPr>
                <w:b/>
                <w:sz w:val="18"/>
                <w:szCs w:val="18"/>
              </w:rPr>
            </w:pPr>
            <w:r>
              <w:rPr>
                <w:sz w:val="18"/>
                <w:szCs w:val="18"/>
              </w:rPr>
              <w:t>Waste production will be a by-product of construction and wastes will be relatively minor in volume.  Types of waste will include packaging, used containers, and excess raw materials (eg stone, wood, earth)</w:t>
            </w:r>
          </w:p>
        </w:tc>
        <w:tc>
          <w:tcPr>
            <w:tcW w:w="4770" w:type="dxa"/>
            <w:gridSpan w:val="2"/>
          </w:tcPr>
          <w:p w14:paraId="452210AD" w14:textId="77777777" w:rsidR="0043645F" w:rsidRPr="00B06B91" w:rsidRDefault="0043645F" w:rsidP="0043645F">
            <w:pPr>
              <w:rPr>
                <w:sz w:val="18"/>
                <w:szCs w:val="18"/>
              </w:rPr>
            </w:pPr>
            <w:r w:rsidRPr="00B06B91">
              <w:rPr>
                <w:sz w:val="18"/>
                <w:szCs w:val="18"/>
              </w:rPr>
              <w:t>Adoption of waste hi</w:t>
            </w:r>
            <w:r>
              <w:rPr>
                <w:sz w:val="18"/>
                <w:szCs w:val="18"/>
              </w:rPr>
              <w:t>e</w:t>
            </w:r>
            <w:r w:rsidRPr="00B06B91">
              <w:rPr>
                <w:sz w:val="18"/>
                <w:szCs w:val="18"/>
              </w:rPr>
              <w:t>rachy – avoid, minimise, recycle</w:t>
            </w:r>
          </w:p>
          <w:p w14:paraId="750C52EB" w14:textId="46E69ABC" w:rsidR="00A90BA0" w:rsidRPr="00372083" w:rsidRDefault="0043645F" w:rsidP="0043645F">
            <w:pPr>
              <w:rPr>
                <w:b/>
                <w:sz w:val="18"/>
                <w:szCs w:val="18"/>
              </w:rPr>
            </w:pPr>
            <w:r w:rsidRPr="00B06B91">
              <w:rPr>
                <w:sz w:val="18"/>
                <w:szCs w:val="18"/>
              </w:rPr>
              <w:t>ESMF contains principl</w:t>
            </w:r>
            <w:r>
              <w:rPr>
                <w:sz w:val="18"/>
                <w:szCs w:val="18"/>
              </w:rPr>
              <w:t>e</w:t>
            </w:r>
            <w:r w:rsidRPr="00B06B91">
              <w:rPr>
                <w:sz w:val="18"/>
                <w:szCs w:val="18"/>
              </w:rPr>
              <w:t>s for waste management</w:t>
            </w:r>
          </w:p>
        </w:tc>
      </w:tr>
      <w:tr w:rsidR="00A90BA0" w14:paraId="409092BD" w14:textId="77777777" w:rsidTr="00A90BA0">
        <w:trPr>
          <w:trHeight w:val="1150"/>
        </w:trPr>
        <w:tc>
          <w:tcPr>
            <w:tcW w:w="3510" w:type="dxa"/>
            <w:tcBorders>
              <w:bottom w:val="single" w:sz="4" w:space="0" w:color="auto"/>
            </w:tcBorders>
            <w:shd w:val="clear" w:color="auto" w:fill="auto"/>
          </w:tcPr>
          <w:p w14:paraId="5D612DD9" w14:textId="4EE95319" w:rsidR="00A90BA0" w:rsidRPr="00A90BA0" w:rsidRDefault="00A90BA0" w:rsidP="00790EB6">
            <w:pPr>
              <w:rPr>
                <w:rFonts w:eastAsia="Times New Roman"/>
                <w:sz w:val="18"/>
                <w:szCs w:val="18"/>
              </w:rPr>
            </w:pPr>
            <w:r>
              <w:rPr>
                <w:rFonts w:eastAsia="Times New Roman"/>
                <w:sz w:val="18"/>
                <w:szCs w:val="18"/>
              </w:rPr>
              <w:t xml:space="preserve">Risk </w:t>
            </w:r>
            <w:r w:rsidR="00DA4161">
              <w:rPr>
                <w:rFonts w:eastAsia="Times New Roman"/>
                <w:sz w:val="18"/>
                <w:szCs w:val="18"/>
              </w:rPr>
              <w:t>1</w:t>
            </w:r>
            <w:r w:rsidR="00790EB6">
              <w:rPr>
                <w:rFonts w:eastAsia="Times New Roman"/>
                <w:sz w:val="18"/>
                <w:szCs w:val="18"/>
              </w:rPr>
              <w:t>0</w:t>
            </w:r>
            <w:r>
              <w:rPr>
                <w:rFonts w:eastAsia="Times New Roman"/>
                <w:sz w:val="18"/>
                <w:szCs w:val="18"/>
              </w:rPr>
              <w:t xml:space="preserve">:  </w:t>
            </w:r>
            <w:r w:rsidRPr="00A90BA0">
              <w:rPr>
                <w:rFonts w:eastAsia="Times New Roman"/>
                <w:sz w:val="18"/>
                <w:szCs w:val="18"/>
              </w:rPr>
              <w:t>the Project include</w:t>
            </w:r>
            <w:r w:rsidR="00790EB6">
              <w:rPr>
                <w:rFonts w:eastAsia="Times New Roman"/>
                <w:sz w:val="18"/>
                <w:szCs w:val="18"/>
              </w:rPr>
              <w:t>s</w:t>
            </w:r>
            <w:r w:rsidRPr="00A90BA0">
              <w:rPr>
                <w:rFonts w:eastAsia="Times New Roman"/>
                <w:sz w:val="18"/>
                <w:szCs w:val="18"/>
              </w:rPr>
              <w:t xml:space="preserve"> activities that require significant consumption of raw materials, energy, and/or water</w:t>
            </w:r>
          </w:p>
        </w:tc>
        <w:tc>
          <w:tcPr>
            <w:tcW w:w="1080" w:type="dxa"/>
          </w:tcPr>
          <w:p w14:paraId="325787F9" w14:textId="3CBFFD5E" w:rsidR="00A90BA0" w:rsidRPr="00C86F7C" w:rsidRDefault="00A90BA0" w:rsidP="00A90BA0">
            <w:pPr>
              <w:rPr>
                <w:rFonts w:cs="Minion Pro"/>
                <w:sz w:val="18"/>
                <w:szCs w:val="18"/>
              </w:rPr>
            </w:pPr>
            <w:r w:rsidRPr="00C86F7C">
              <w:rPr>
                <w:rFonts w:cs="Minion Pro"/>
                <w:sz w:val="18"/>
                <w:szCs w:val="18"/>
              </w:rPr>
              <w:t xml:space="preserve">I = </w:t>
            </w:r>
            <w:r w:rsidR="00CF5881">
              <w:rPr>
                <w:rFonts w:cs="Minion Pro"/>
                <w:sz w:val="18"/>
                <w:szCs w:val="18"/>
              </w:rPr>
              <w:t>2</w:t>
            </w:r>
          </w:p>
          <w:p w14:paraId="7428B665" w14:textId="62949238" w:rsidR="00A90BA0" w:rsidRPr="00C86F7C" w:rsidRDefault="00A90BA0" w:rsidP="00A90BA0">
            <w:pPr>
              <w:rPr>
                <w:rFonts w:cs="Minion Pro"/>
                <w:sz w:val="18"/>
                <w:szCs w:val="18"/>
              </w:rPr>
            </w:pPr>
            <w:r w:rsidRPr="00C86F7C">
              <w:rPr>
                <w:rFonts w:cs="Minion Pro"/>
                <w:sz w:val="18"/>
                <w:szCs w:val="18"/>
              </w:rPr>
              <w:t>P =</w:t>
            </w:r>
            <w:r w:rsidR="00CF5881">
              <w:rPr>
                <w:rFonts w:cs="Minion Pro"/>
                <w:sz w:val="18"/>
                <w:szCs w:val="18"/>
              </w:rPr>
              <w:t>5</w:t>
            </w:r>
          </w:p>
        </w:tc>
        <w:tc>
          <w:tcPr>
            <w:tcW w:w="1170" w:type="dxa"/>
          </w:tcPr>
          <w:p w14:paraId="58EA355B" w14:textId="2C67D432" w:rsidR="00A90BA0" w:rsidRPr="00372083" w:rsidRDefault="00CF5881" w:rsidP="00A90BA0">
            <w:pPr>
              <w:rPr>
                <w:b/>
                <w:sz w:val="18"/>
                <w:szCs w:val="18"/>
              </w:rPr>
            </w:pPr>
            <w:r>
              <w:rPr>
                <w:b/>
                <w:sz w:val="18"/>
                <w:szCs w:val="18"/>
              </w:rPr>
              <w:t>Moderate</w:t>
            </w:r>
          </w:p>
        </w:tc>
        <w:tc>
          <w:tcPr>
            <w:tcW w:w="2610" w:type="dxa"/>
            <w:gridSpan w:val="2"/>
          </w:tcPr>
          <w:p w14:paraId="2C0DB6DB" w14:textId="77777777" w:rsidR="00A90BA0" w:rsidRPr="00372083" w:rsidRDefault="00A90BA0" w:rsidP="00A90BA0">
            <w:pPr>
              <w:rPr>
                <w:b/>
                <w:sz w:val="18"/>
                <w:szCs w:val="18"/>
              </w:rPr>
            </w:pPr>
          </w:p>
        </w:tc>
        <w:tc>
          <w:tcPr>
            <w:tcW w:w="4770" w:type="dxa"/>
            <w:gridSpan w:val="2"/>
          </w:tcPr>
          <w:p w14:paraId="252CBE63" w14:textId="764DB224" w:rsidR="00A90BA0" w:rsidRPr="0043645F" w:rsidRDefault="0043645F" w:rsidP="00A90BA0">
            <w:pPr>
              <w:rPr>
                <w:sz w:val="18"/>
                <w:szCs w:val="18"/>
              </w:rPr>
            </w:pPr>
            <w:r w:rsidRPr="0043645F">
              <w:rPr>
                <w:sz w:val="18"/>
                <w:szCs w:val="18"/>
              </w:rPr>
              <w:t>Project involves water harvesting and groundwater abstraction.  Both activities are already undertaken on the islands.  Project design has assessed the sustainability of additional water recovery.</w:t>
            </w:r>
          </w:p>
        </w:tc>
      </w:tr>
      <w:tr w:rsidR="00A90BA0" w14:paraId="2F6AE21E" w14:textId="77777777" w:rsidTr="002A2BCE">
        <w:trPr>
          <w:trHeight w:val="593"/>
        </w:trPr>
        <w:tc>
          <w:tcPr>
            <w:tcW w:w="3510" w:type="dxa"/>
            <w:vMerge w:val="restart"/>
          </w:tcPr>
          <w:p w14:paraId="4F52E464" w14:textId="77777777" w:rsidR="00A90BA0" w:rsidRDefault="00A90BA0" w:rsidP="00A90BA0">
            <w:pPr>
              <w:rPr>
                <w:b/>
                <w:szCs w:val="20"/>
              </w:rPr>
            </w:pPr>
          </w:p>
        </w:tc>
        <w:tc>
          <w:tcPr>
            <w:tcW w:w="9630" w:type="dxa"/>
            <w:gridSpan w:val="6"/>
            <w:shd w:val="clear" w:color="auto" w:fill="0F243E" w:themeFill="text2" w:themeFillShade="80"/>
          </w:tcPr>
          <w:p w14:paraId="3A10BE8C" w14:textId="2CC2EA45" w:rsidR="00A90BA0" w:rsidRPr="00372083" w:rsidRDefault="00A90BA0" w:rsidP="00A90BA0">
            <w:pPr>
              <w:rPr>
                <w:b/>
                <w:sz w:val="18"/>
                <w:szCs w:val="18"/>
              </w:rPr>
            </w:pPr>
            <w:r>
              <w:rPr>
                <w:b/>
                <w:szCs w:val="20"/>
              </w:rPr>
              <w:t>QUESTION</w:t>
            </w:r>
            <w:r w:rsidRPr="00930628">
              <w:rPr>
                <w:b/>
                <w:szCs w:val="20"/>
              </w:rPr>
              <w:t xml:space="preserve"> </w:t>
            </w:r>
            <w:r>
              <w:rPr>
                <w:b/>
                <w:szCs w:val="20"/>
              </w:rPr>
              <w:t>4: What is the overall Project risk c</w:t>
            </w:r>
            <w:r w:rsidRPr="00930628">
              <w:rPr>
                <w:b/>
                <w:szCs w:val="20"/>
              </w:rPr>
              <w:t xml:space="preserve">ategorization? </w:t>
            </w:r>
          </w:p>
        </w:tc>
      </w:tr>
      <w:tr w:rsidR="00A90BA0" w14:paraId="5419C075" w14:textId="77777777" w:rsidTr="002A2BCE">
        <w:tc>
          <w:tcPr>
            <w:tcW w:w="3510" w:type="dxa"/>
            <w:vMerge/>
          </w:tcPr>
          <w:p w14:paraId="327169E6" w14:textId="77777777" w:rsidR="00A90BA0" w:rsidRPr="00372083" w:rsidRDefault="00A90BA0" w:rsidP="00A90BA0">
            <w:pPr>
              <w:rPr>
                <w:sz w:val="18"/>
                <w:szCs w:val="18"/>
                <w:u w:val="single"/>
              </w:rPr>
            </w:pPr>
          </w:p>
        </w:tc>
        <w:tc>
          <w:tcPr>
            <w:tcW w:w="4883" w:type="dxa"/>
            <w:gridSpan w:val="5"/>
          </w:tcPr>
          <w:p w14:paraId="2A2B5D2C" w14:textId="531BAFF1" w:rsidR="00A90BA0" w:rsidRPr="00372083" w:rsidRDefault="00A90BA0" w:rsidP="00A90BA0">
            <w:pPr>
              <w:jc w:val="center"/>
              <w:rPr>
                <w:b/>
                <w:sz w:val="18"/>
                <w:szCs w:val="18"/>
              </w:rPr>
            </w:pPr>
            <w:r>
              <w:rPr>
                <w:b/>
                <w:sz w:val="18"/>
                <w:szCs w:val="18"/>
              </w:rPr>
              <w:t xml:space="preserve">Select one (see </w:t>
            </w:r>
            <w:hyperlink r:id="rId13" w:history="1">
              <w:r w:rsidRPr="00AA456F">
                <w:rPr>
                  <w:rStyle w:val="Hyperlink"/>
                  <w:b/>
                  <w:sz w:val="18"/>
                  <w:szCs w:val="18"/>
                </w:rPr>
                <w:t>SESP</w:t>
              </w:r>
            </w:hyperlink>
            <w:r>
              <w:rPr>
                <w:b/>
                <w:sz w:val="18"/>
                <w:szCs w:val="18"/>
              </w:rPr>
              <w:t xml:space="preserve"> for guidance)</w:t>
            </w:r>
          </w:p>
        </w:tc>
        <w:tc>
          <w:tcPr>
            <w:tcW w:w="4747" w:type="dxa"/>
          </w:tcPr>
          <w:p w14:paraId="5CA2295D" w14:textId="77777777" w:rsidR="00A90BA0" w:rsidRPr="00372083" w:rsidRDefault="00A90BA0" w:rsidP="00A90BA0">
            <w:pPr>
              <w:jc w:val="center"/>
              <w:rPr>
                <w:b/>
                <w:sz w:val="18"/>
                <w:szCs w:val="18"/>
              </w:rPr>
            </w:pPr>
            <w:r>
              <w:rPr>
                <w:b/>
                <w:sz w:val="18"/>
                <w:szCs w:val="18"/>
              </w:rPr>
              <w:t>Comments</w:t>
            </w:r>
          </w:p>
        </w:tc>
      </w:tr>
      <w:tr w:rsidR="00A90BA0" w14:paraId="2378BCC1" w14:textId="77777777" w:rsidTr="002A2BCE">
        <w:trPr>
          <w:trHeight w:val="251"/>
        </w:trPr>
        <w:tc>
          <w:tcPr>
            <w:tcW w:w="3510" w:type="dxa"/>
            <w:vMerge/>
          </w:tcPr>
          <w:p w14:paraId="7AF92304" w14:textId="77777777" w:rsidR="00A90BA0" w:rsidRDefault="00A90BA0" w:rsidP="00A90BA0">
            <w:pPr>
              <w:rPr>
                <w:rFonts w:cs="Minion Pro"/>
                <w:sz w:val="18"/>
                <w:szCs w:val="18"/>
              </w:rPr>
            </w:pPr>
          </w:p>
        </w:tc>
        <w:tc>
          <w:tcPr>
            <w:tcW w:w="4343" w:type="dxa"/>
            <w:gridSpan w:val="3"/>
            <w:shd w:val="clear" w:color="auto" w:fill="auto"/>
          </w:tcPr>
          <w:p w14:paraId="42C13A7A" w14:textId="77777777" w:rsidR="00A90BA0" w:rsidRPr="00C055DB" w:rsidRDefault="00A90BA0" w:rsidP="00A90BA0">
            <w:pPr>
              <w:jc w:val="right"/>
              <w:rPr>
                <w:rFonts w:cs="Minion Pro"/>
                <w:b/>
                <w:i/>
                <w:sz w:val="18"/>
                <w:szCs w:val="18"/>
              </w:rPr>
            </w:pPr>
            <w:r w:rsidRPr="00C055DB">
              <w:rPr>
                <w:rFonts w:cs="Minion Pro"/>
                <w:b/>
                <w:i/>
                <w:sz w:val="18"/>
                <w:szCs w:val="18"/>
              </w:rPr>
              <w:t>Low Risk</w:t>
            </w:r>
          </w:p>
        </w:tc>
        <w:tc>
          <w:tcPr>
            <w:tcW w:w="540" w:type="dxa"/>
            <w:gridSpan w:val="2"/>
          </w:tcPr>
          <w:p w14:paraId="09ED3510" w14:textId="77777777" w:rsidR="00A90BA0" w:rsidRPr="00372083" w:rsidRDefault="00A90BA0" w:rsidP="00A90BA0">
            <w:pPr>
              <w:ind w:left="-2230" w:firstLine="2230"/>
              <w:rPr>
                <w:b/>
                <w:sz w:val="18"/>
                <w:szCs w:val="18"/>
              </w:rPr>
            </w:pPr>
            <w:r w:rsidRPr="00372083">
              <w:rPr>
                <w:rFonts w:ascii="Segoe UI Symbol" w:hAnsi="Segoe UI Symbol" w:cs="Segoe UI Symbol"/>
                <w:b/>
                <w:szCs w:val="20"/>
              </w:rPr>
              <w:t>☐</w:t>
            </w:r>
          </w:p>
        </w:tc>
        <w:tc>
          <w:tcPr>
            <w:tcW w:w="4747" w:type="dxa"/>
          </w:tcPr>
          <w:p w14:paraId="6C195903" w14:textId="77777777" w:rsidR="00A90BA0" w:rsidRPr="00372083" w:rsidRDefault="00A90BA0" w:rsidP="00A90BA0">
            <w:pPr>
              <w:rPr>
                <w:b/>
                <w:sz w:val="18"/>
                <w:szCs w:val="18"/>
              </w:rPr>
            </w:pPr>
          </w:p>
        </w:tc>
      </w:tr>
      <w:tr w:rsidR="00A90BA0" w14:paraId="0E5DEE2A" w14:textId="77777777" w:rsidTr="002A2BCE">
        <w:tc>
          <w:tcPr>
            <w:tcW w:w="3510" w:type="dxa"/>
            <w:vMerge/>
          </w:tcPr>
          <w:p w14:paraId="69EE0AE8" w14:textId="77777777" w:rsidR="00A90BA0" w:rsidRDefault="00A90BA0" w:rsidP="00A90BA0">
            <w:pPr>
              <w:rPr>
                <w:rFonts w:cs="Minion Pro"/>
                <w:sz w:val="18"/>
                <w:szCs w:val="18"/>
              </w:rPr>
            </w:pPr>
          </w:p>
        </w:tc>
        <w:tc>
          <w:tcPr>
            <w:tcW w:w="4343" w:type="dxa"/>
            <w:gridSpan w:val="3"/>
            <w:shd w:val="clear" w:color="auto" w:fill="auto"/>
          </w:tcPr>
          <w:p w14:paraId="6C255B77" w14:textId="77777777" w:rsidR="00A90BA0" w:rsidRPr="00C055DB" w:rsidRDefault="00A90BA0" w:rsidP="00A90BA0">
            <w:pPr>
              <w:jc w:val="right"/>
              <w:rPr>
                <w:rFonts w:cs="Minion Pro"/>
                <w:b/>
                <w:i/>
                <w:sz w:val="18"/>
                <w:szCs w:val="18"/>
              </w:rPr>
            </w:pPr>
            <w:r w:rsidRPr="00C055DB">
              <w:rPr>
                <w:rFonts w:cs="Minion Pro"/>
                <w:b/>
                <w:i/>
                <w:sz w:val="18"/>
                <w:szCs w:val="18"/>
              </w:rPr>
              <w:t>Moderate Risk</w:t>
            </w:r>
          </w:p>
        </w:tc>
        <w:tc>
          <w:tcPr>
            <w:tcW w:w="540" w:type="dxa"/>
            <w:gridSpan w:val="2"/>
          </w:tcPr>
          <w:p w14:paraId="7032E7BA" w14:textId="25370706" w:rsidR="00A90BA0" w:rsidRPr="00372083" w:rsidRDefault="00312E02" w:rsidP="00A90BA0">
            <w:pPr>
              <w:ind w:left="-2230" w:firstLine="2230"/>
              <w:rPr>
                <w:b/>
                <w:sz w:val="18"/>
                <w:szCs w:val="18"/>
              </w:rPr>
            </w:pPr>
            <w:r>
              <w:rPr>
                <w:rFonts w:ascii="Segoe UI Symbol" w:hAnsi="Segoe UI Symbol" w:cs="Segoe UI Symbol"/>
                <w:b/>
                <w:szCs w:val="20"/>
              </w:rPr>
              <w:t>X</w:t>
            </w:r>
          </w:p>
        </w:tc>
        <w:tc>
          <w:tcPr>
            <w:tcW w:w="4747" w:type="dxa"/>
          </w:tcPr>
          <w:p w14:paraId="6BF0C261" w14:textId="77777777" w:rsidR="00A90BA0" w:rsidRPr="00372083" w:rsidRDefault="00A90BA0" w:rsidP="00A90BA0">
            <w:pPr>
              <w:rPr>
                <w:b/>
                <w:sz w:val="18"/>
                <w:szCs w:val="18"/>
              </w:rPr>
            </w:pPr>
          </w:p>
        </w:tc>
      </w:tr>
      <w:tr w:rsidR="00A90BA0" w14:paraId="71EB9E80" w14:textId="77777777" w:rsidTr="002A2BCE">
        <w:tc>
          <w:tcPr>
            <w:tcW w:w="3510" w:type="dxa"/>
            <w:vMerge/>
          </w:tcPr>
          <w:p w14:paraId="44867C87" w14:textId="77777777" w:rsidR="00A90BA0" w:rsidRDefault="00A90BA0" w:rsidP="00A90BA0">
            <w:pPr>
              <w:rPr>
                <w:rFonts w:cs="Minion Pro"/>
                <w:sz w:val="18"/>
                <w:szCs w:val="18"/>
              </w:rPr>
            </w:pPr>
          </w:p>
        </w:tc>
        <w:tc>
          <w:tcPr>
            <w:tcW w:w="4343" w:type="dxa"/>
            <w:gridSpan w:val="3"/>
            <w:shd w:val="clear" w:color="auto" w:fill="auto"/>
          </w:tcPr>
          <w:p w14:paraId="76641484" w14:textId="77777777" w:rsidR="00A90BA0" w:rsidRPr="00C055DB" w:rsidRDefault="00A90BA0" w:rsidP="00A90BA0">
            <w:pPr>
              <w:jc w:val="right"/>
              <w:rPr>
                <w:rFonts w:cs="Minion Pro"/>
                <w:b/>
                <w:i/>
                <w:sz w:val="18"/>
                <w:szCs w:val="18"/>
              </w:rPr>
            </w:pPr>
            <w:r w:rsidRPr="00C055DB">
              <w:rPr>
                <w:rFonts w:cs="Minion Pro"/>
                <w:b/>
                <w:i/>
                <w:sz w:val="18"/>
                <w:szCs w:val="18"/>
              </w:rPr>
              <w:t>High Risk</w:t>
            </w:r>
          </w:p>
        </w:tc>
        <w:tc>
          <w:tcPr>
            <w:tcW w:w="540" w:type="dxa"/>
            <w:gridSpan w:val="2"/>
          </w:tcPr>
          <w:p w14:paraId="7874051C" w14:textId="77777777" w:rsidR="00A90BA0" w:rsidRPr="00372083" w:rsidRDefault="00A90BA0" w:rsidP="00A90BA0">
            <w:pPr>
              <w:ind w:left="-2230" w:firstLine="2230"/>
              <w:rPr>
                <w:b/>
                <w:sz w:val="18"/>
                <w:szCs w:val="18"/>
              </w:rPr>
            </w:pPr>
            <w:r w:rsidRPr="00372083">
              <w:rPr>
                <w:rFonts w:ascii="Segoe UI Symbol" w:hAnsi="Segoe UI Symbol" w:cs="Segoe UI Symbol"/>
                <w:b/>
                <w:szCs w:val="20"/>
              </w:rPr>
              <w:t>☐</w:t>
            </w:r>
          </w:p>
        </w:tc>
        <w:tc>
          <w:tcPr>
            <w:tcW w:w="4747" w:type="dxa"/>
          </w:tcPr>
          <w:p w14:paraId="15F4F870" w14:textId="77777777" w:rsidR="00A90BA0" w:rsidRPr="00372083" w:rsidRDefault="00A90BA0" w:rsidP="00A90BA0">
            <w:pPr>
              <w:rPr>
                <w:b/>
                <w:sz w:val="18"/>
                <w:szCs w:val="18"/>
              </w:rPr>
            </w:pPr>
          </w:p>
        </w:tc>
      </w:tr>
      <w:tr w:rsidR="00A90BA0" w:rsidRPr="00EA5477" w14:paraId="29357305" w14:textId="77777777" w:rsidTr="002A2BCE">
        <w:trPr>
          <w:trHeight w:val="782"/>
        </w:trPr>
        <w:tc>
          <w:tcPr>
            <w:tcW w:w="3510" w:type="dxa"/>
            <w:vMerge w:val="restart"/>
            <w:shd w:val="clear" w:color="auto" w:fill="FFFFFF" w:themeFill="background1"/>
          </w:tcPr>
          <w:p w14:paraId="772C8F14" w14:textId="77777777" w:rsidR="00A90BA0" w:rsidRDefault="00A90BA0" w:rsidP="00A90BA0">
            <w:pPr>
              <w:ind w:hanging="18"/>
              <w:rPr>
                <w:b/>
                <w:szCs w:val="20"/>
              </w:rPr>
            </w:pPr>
          </w:p>
        </w:tc>
        <w:tc>
          <w:tcPr>
            <w:tcW w:w="4883" w:type="dxa"/>
            <w:gridSpan w:val="5"/>
            <w:shd w:val="clear" w:color="auto" w:fill="0F243E" w:themeFill="text2" w:themeFillShade="80"/>
            <w:vAlign w:val="center"/>
          </w:tcPr>
          <w:p w14:paraId="79492C79" w14:textId="26B2A043" w:rsidR="00A90BA0" w:rsidRPr="00EA5477" w:rsidRDefault="00A90BA0" w:rsidP="00A90BA0">
            <w:pPr>
              <w:tabs>
                <w:tab w:val="left" w:pos="360"/>
              </w:tabs>
              <w:rPr>
                <w:szCs w:val="20"/>
              </w:rPr>
            </w:pPr>
            <w:r>
              <w:rPr>
                <w:b/>
                <w:szCs w:val="20"/>
              </w:rPr>
              <w:t xml:space="preserve">QUESTION 5: </w:t>
            </w:r>
            <w:r w:rsidRPr="00F536BB">
              <w:rPr>
                <w:b/>
                <w:szCs w:val="20"/>
              </w:rPr>
              <w:t>Based on the identified risks and risk categorization, what requirements of the SES are relevant?</w:t>
            </w:r>
          </w:p>
        </w:tc>
        <w:tc>
          <w:tcPr>
            <w:tcW w:w="4747" w:type="dxa"/>
            <w:shd w:val="clear" w:color="auto" w:fill="0F243E" w:themeFill="text2" w:themeFillShade="80"/>
            <w:vAlign w:val="center"/>
          </w:tcPr>
          <w:p w14:paraId="073C23C8" w14:textId="77777777" w:rsidR="00A90BA0" w:rsidRPr="00EA5477" w:rsidRDefault="00A90BA0" w:rsidP="00A90BA0">
            <w:pPr>
              <w:tabs>
                <w:tab w:val="left" w:pos="360"/>
              </w:tabs>
              <w:jc w:val="center"/>
              <w:rPr>
                <w:b/>
                <w:szCs w:val="20"/>
              </w:rPr>
            </w:pPr>
          </w:p>
        </w:tc>
      </w:tr>
      <w:tr w:rsidR="00A90BA0" w:rsidRPr="00EF0E8F" w14:paraId="623F5CAF" w14:textId="77777777" w:rsidTr="002A2BCE">
        <w:trPr>
          <w:trHeight w:val="296"/>
        </w:trPr>
        <w:tc>
          <w:tcPr>
            <w:tcW w:w="3510" w:type="dxa"/>
            <w:vMerge/>
            <w:shd w:val="clear" w:color="auto" w:fill="FFFFFF" w:themeFill="background1"/>
          </w:tcPr>
          <w:p w14:paraId="028A459C" w14:textId="77777777" w:rsidR="00A90BA0" w:rsidRPr="00372083" w:rsidRDefault="00A90BA0" w:rsidP="00A90BA0">
            <w:pPr>
              <w:rPr>
                <w:sz w:val="18"/>
                <w:szCs w:val="18"/>
                <w:u w:val="single"/>
              </w:rPr>
            </w:pPr>
          </w:p>
        </w:tc>
        <w:tc>
          <w:tcPr>
            <w:tcW w:w="4883" w:type="dxa"/>
            <w:gridSpan w:val="5"/>
          </w:tcPr>
          <w:p w14:paraId="0D9D2D65" w14:textId="77672693" w:rsidR="00A90BA0" w:rsidRPr="00372083" w:rsidRDefault="00A90BA0" w:rsidP="00A90BA0">
            <w:pPr>
              <w:tabs>
                <w:tab w:val="left" w:pos="360"/>
              </w:tabs>
              <w:jc w:val="center"/>
              <w:rPr>
                <w:rFonts w:ascii="Menlo Bold" w:hAnsi="Menlo Bold" w:cs="Menlo Bold"/>
                <w:b/>
                <w:szCs w:val="20"/>
              </w:rPr>
            </w:pPr>
            <w:r>
              <w:rPr>
                <w:sz w:val="18"/>
                <w:szCs w:val="18"/>
              </w:rPr>
              <w:t>Check all that apply</w:t>
            </w:r>
          </w:p>
        </w:tc>
        <w:tc>
          <w:tcPr>
            <w:tcW w:w="4747" w:type="dxa"/>
          </w:tcPr>
          <w:p w14:paraId="61E32640" w14:textId="77777777" w:rsidR="00A90BA0" w:rsidRPr="00772787" w:rsidRDefault="00A90BA0" w:rsidP="00A90BA0">
            <w:pPr>
              <w:tabs>
                <w:tab w:val="left" w:pos="360"/>
              </w:tabs>
              <w:jc w:val="center"/>
              <w:rPr>
                <w:b/>
                <w:sz w:val="18"/>
                <w:szCs w:val="18"/>
              </w:rPr>
            </w:pPr>
            <w:r w:rsidRPr="00772787">
              <w:rPr>
                <w:b/>
                <w:sz w:val="18"/>
                <w:szCs w:val="18"/>
              </w:rPr>
              <w:t>Comments</w:t>
            </w:r>
          </w:p>
        </w:tc>
      </w:tr>
      <w:tr w:rsidR="00A90BA0" w:rsidRPr="00EF0E8F" w14:paraId="32A97D58" w14:textId="77777777" w:rsidTr="002A2BCE">
        <w:tc>
          <w:tcPr>
            <w:tcW w:w="3510" w:type="dxa"/>
            <w:vMerge/>
            <w:shd w:val="clear" w:color="auto" w:fill="FFFFFF" w:themeFill="background1"/>
          </w:tcPr>
          <w:p w14:paraId="33D393F2" w14:textId="77777777" w:rsidR="00A90BA0" w:rsidRDefault="00A90BA0" w:rsidP="00A90BA0">
            <w:pPr>
              <w:tabs>
                <w:tab w:val="left" w:pos="270"/>
              </w:tabs>
              <w:ind w:left="270" w:hanging="270"/>
              <w:rPr>
                <w:sz w:val="18"/>
                <w:szCs w:val="18"/>
              </w:rPr>
            </w:pPr>
          </w:p>
        </w:tc>
        <w:tc>
          <w:tcPr>
            <w:tcW w:w="4343" w:type="dxa"/>
            <w:gridSpan w:val="3"/>
            <w:shd w:val="clear" w:color="auto" w:fill="auto"/>
          </w:tcPr>
          <w:p w14:paraId="56DF73BE" w14:textId="77777777" w:rsidR="00A90BA0" w:rsidRPr="00C055DB" w:rsidRDefault="00A90BA0" w:rsidP="00A90BA0">
            <w:pPr>
              <w:tabs>
                <w:tab w:val="left" w:pos="270"/>
              </w:tabs>
              <w:ind w:left="270" w:hanging="270"/>
              <w:rPr>
                <w:b/>
                <w:i/>
                <w:sz w:val="18"/>
                <w:szCs w:val="18"/>
              </w:rPr>
            </w:pPr>
            <w:r w:rsidRPr="00C055DB">
              <w:rPr>
                <w:b/>
                <w:i/>
                <w:sz w:val="18"/>
                <w:szCs w:val="18"/>
              </w:rPr>
              <w:t>Principle 1: Human Rights</w:t>
            </w:r>
          </w:p>
        </w:tc>
        <w:tc>
          <w:tcPr>
            <w:tcW w:w="540" w:type="dxa"/>
            <w:gridSpan w:val="2"/>
            <w:vAlign w:val="center"/>
          </w:tcPr>
          <w:p w14:paraId="55682F24" w14:textId="77777777" w:rsidR="00A90BA0" w:rsidRPr="00EF0E8F" w:rsidRDefault="00A90BA0" w:rsidP="00A90BA0">
            <w:pPr>
              <w:tabs>
                <w:tab w:val="left" w:pos="360"/>
              </w:tabs>
              <w:rPr>
                <w:sz w:val="18"/>
                <w:szCs w:val="18"/>
              </w:rPr>
            </w:pPr>
            <w:r w:rsidRPr="00372083">
              <w:rPr>
                <w:rFonts w:ascii="Segoe UI Symbol" w:hAnsi="Segoe UI Symbol" w:cs="Segoe UI Symbol"/>
                <w:b/>
                <w:szCs w:val="20"/>
              </w:rPr>
              <w:t>☐</w:t>
            </w:r>
          </w:p>
        </w:tc>
        <w:tc>
          <w:tcPr>
            <w:tcW w:w="4747" w:type="dxa"/>
          </w:tcPr>
          <w:p w14:paraId="18E5603B" w14:textId="77777777" w:rsidR="00A90BA0" w:rsidRPr="00EF0E8F" w:rsidRDefault="00A90BA0" w:rsidP="00A90BA0">
            <w:pPr>
              <w:tabs>
                <w:tab w:val="left" w:pos="360"/>
              </w:tabs>
              <w:rPr>
                <w:sz w:val="18"/>
                <w:szCs w:val="18"/>
              </w:rPr>
            </w:pPr>
          </w:p>
        </w:tc>
      </w:tr>
      <w:tr w:rsidR="00A90BA0" w:rsidRPr="00EF0E8F" w14:paraId="145F1571" w14:textId="77777777" w:rsidTr="002A2BCE">
        <w:tc>
          <w:tcPr>
            <w:tcW w:w="3510" w:type="dxa"/>
            <w:vMerge/>
            <w:shd w:val="clear" w:color="auto" w:fill="FFFFFF" w:themeFill="background1"/>
          </w:tcPr>
          <w:p w14:paraId="2B3A5E81" w14:textId="77777777" w:rsidR="00A90BA0" w:rsidRDefault="00A90BA0" w:rsidP="00A90BA0">
            <w:pPr>
              <w:tabs>
                <w:tab w:val="left" w:pos="270"/>
              </w:tabs>
              <w:ind w:left="270" w:hanging="270"/>
              <w:rPr>
                <w:sz w:val="18"/>
                <w:szCs w:val="18"/>
              </w:rPr>
            </w:pPr>
          </w:p>
        </w:tc>
        <w:tc>
          <w:tcPr>
            <w:tcW w:w="4343" w:type="dxa"/>
            <w:gridSpan w:val="3"/>
            <w:shd w:val="clear" w:color="auto" w:fill="auto"/>
          </w:tcPr>
          <w:p w14:paraId="794843EA" w14:textId="77777777" w:rsidR="00A90BA0" w:rsidRPr="00C055DB" w:rsidRDefault="00A90BA0" w:rsidP="00A90BA0">
            <w:pPr>
              <w:tabs>
                <w:tab w:val="left" w:pos="270"/>
              </w:tabs>
              <w:ind w:left="270" w:hanging="270"/>
              <w:rPr>
                <w:b/>
                <w:i/>
                <w:sz w:val="18"/>
                <w:szCs w:val="18"/>
              </w:rPr>
            </w:pPr>
            <w:r w:rsidRPr="00C055DB">
              <w:rPr>
                <w:b/>
                <w:i/>
                <w:sz w:val="18"/>
                <w:szCs w:val="18"/>
              </w:rPr>
              <w:t>Principle 2: Gender Equality and Women’s Empowerment</w:t>
            </w:r>
          </w:p>
        </w:tc>
        <w:tc>
          <w:tcPr>
            <w:tcW w:w="540" w:type="dxa"/>
            <w:gridSpan w:val="2"/>
            <w:vAlign w:val="center"/>
          </w:tcPr>
          <w:p w14:paraId="64626C08" w14:textId="0995BFE2" w:rsidR="00A90BA0" w:rsidRPr="00EF0E8F" w:rsidRDefault="00312E02" w:rsidP="00A90BA0">
            <w:pPr>
              <w:tabs>
                <w:tab w:val="left" w:pos="360"/>
              </w:tabs>
              <w:rPr>
                <w:sz w:val="18"/>
                <w:szCs w:val="18"/>
              </w:rPr>
            </w:pPr>
            <w:r>
              <w:rPr>
                <w:rFonts w:ascii="Segoe UI Symbol" w:hAnsi="Segoe UI Symbol" w:cs="Segoe UI Symbol"/>
                <w:b/>
                <w:szCs w:val="20"/>
              </w:rPr>
              <w:t>X</w:t>
            </w:r>
          </w:p>
        </w:tc>
        <w:tc>
          <w:tcPr>
            <w:tcW w:w="4747" w:type="dxa"/>
          </w:tcPr>
          <w:p w14:paraId="2ED74AD8" w14:textId="4E35E53E" w:rsidR="00A90BA0" w:rsidRPr="00EF0E8F" w:rsidRDefault="00D349AB" w:rsidP="00A90BA0">
            <w:pPr>
              <w:tabs>
                <w:tab w:val="left" w:pos="360"/>
              </w:tabs>
              <w:rPr>
                <w:sz w:val="18"/>
                <w:szCs w:val="18"/>
              </w:rPr>
            </w:pPr>
            <w:r>
              <w:rPr>
                <w:sz w:val="18"/>
                <w:szCs w:val="18"/>
              </w:rPr>
              <w:t>Women to be targetted for inclusion in committees and decision making roles.</w:t>
            </w:r>
          </w:p>
        </w:tc>
      </w:tr>
      <w:tr w:rsidR="00A90BA0" w:rsidRPr="00EF0E8F" w14:paraId="1F74573A" w14:textId="77777777" w:rsidTr="002A2BCE">
        <w:tc>
          <w:tcPr>
            <w:tcW w:w="3510" w:type="dxa"/>
            <w:vMerge/>
            <w:shd w:val="clear" w:color="auto" w:fill="FFFFFF" w:themeFill="background1"/>
          </w:tcPr>
          <w:p w14:paraId="1EC642C8" w14:textId="77777777" w:rsidR="00A90BA0" w:rsidRDefault="00A90BA0" w:rsidP="00A90BA0">
            <w:pPr>
              <w:tabs>
                <w:tab w:val="left" w:pos="270"/>
              </w:tabs>
              <w:ind w:left="270" w:hanging="270"/>
              <w:rPr>
                <w:sz w:val="18"/>
                <w:szCs w:val="18"/>
              </w:rPr>
            </w:pPr>
          </w:p>
        </w:tc>
        <w:tc>
          <w:tcPr>
            <w:tcW w:w="4343" w:type="dxa"/>
            <w:gridSpan w:val="3"/>
            <w:shd w:val="clear" w:color="auto" w:fill="auto"/>
          </w:tcPr>
          <w:p w14:paraId="36FCA502" w14:textId="77777777" w:rsidR="00A90BA0" w:rsidRPr="00C055DB" w:rsidRDefault="00A90BA0" w:rsidP="00A90BA0">
            <w:pPr>
              <w:tabs>
                <w:tab w:val="left" w:pos="270"/>
              </w:tabs>
              <w:ind w:left="270" w:hanging="270"/>
              <w:rPr>
                <w:b/>
                <w:i/>
                <w:sz w:val="18"/>
                <w:szCs w:val="18"/>
              </w:rPr>
            </w:pPr>
            <w:r w:rsidRPr="00C055DB">
              <w:rPr>
                <w:b/>
                <w:i/>
                <w:sz w:val="18"/>
                <w:szCs w:val="18"/>
              </w:rPr>
              <w:t>1.</w:t>
            </w:r>
            <w:r w:rsidRPr="00C055DB">
              <w:rPr>
                <w:b/>
                <w:i/>
                <w:sz w:val="18"/>
                <w:szCs w:val="18"/>
              </w:rPr>
              <w:tab/>
              <w:t>Biodiversity Conservation and Natural Resource Management</w:t>
            </w:r>
          </w:p>
        </w:tc>
        <w:tc>
          <w:tcPr>
            <w:tcW w:w="540" w:type="dxa"/>
            <w:gridSpan w:val="2"/>
            <w:vAlign w:val="center"/>
          </w:tcPr>
          <w:p w14:paraId="155319F7" w14:textId="000C7DF9" w:rsidR="00A90BA0" w:rsidRPr="00EF0E8F" w:rsidRDefault="00312E02" w:rsidP="00A90BA0">
            <w:pPr>
              <w:tabs>
                <w:tab w:val="left" w:pos="360"/>
              </w:tabs>
              <w:rPr>
                <w:sz w:val="18"/>
                <w:szCs w:val="18"/>
              </w:rPr>
            </w:pPr>
            <w:r>
              <w:rPr>
                <w:rFonts w:ascii="Segoe UI Symbol" w:hAnsi="Segoe UI Symbol" w:cs="Segoe UI Symbol"/>
                <w:b/>
                <w:szCs w:val="20"/>
              </w:rPr>
              <w:t>X</w:t>
            </w:r>
          </w:p>
        </w:tc>
        <w:tc>
          <w:tcPr>
            <w:tcW w:w="4747" w:type="dxa"/>
          </w:tcPr>
          <w:p w14:paraId="3017E336" w14:textId="75FF6F22" w:rsidR="00A90BA0" w:rsidRPr="00EF0E8F" w:rsidRDefault="00D349AB" w:rsidP="00A90BA0">
            <w:pPr>
              <w:tabs>
                <w:tab w:val="left" w:pos="360"/>
              </w:tabs>
              <w:rPr>
                <w:sz w:val="18"/>
                <w:szCs w:val="18"/>
              </w:rPr>
            </w:pPr>
            <w:r>
              <w:rPr>
                <w:sz w:val="18"/>
                <w:szCs w:val="18"/>
              </w:rPr>
              <w:t>Construction and catchment management to give consideration to Comoros ecological resources.  ESMF will cover.</w:t>
            </w:r>
          </w:p>
        </w:tc>
      </w:tr>
      <w:tr w:rsidR="00A90BA0" w:rsidRPr="00EF0E8F" w14:paraId="217C78D8" w14:textId="77777777" w:rsidTr="002A2BCE">
        <w:tc>
          <w:tcPr>
            <w:tcW w:w="3510" w:type="dxa"/>
            <w:vMerge/>
            <w:shd w:val="clear" w:color="auto" w:fill="FFFFFF" w:themeFill="background1"/>
          </w:tcPr>
          <w:p w14:paraId="4D42FFEC" w14:textId="77777777" w:rsidR="00A90BA0" w:rsidRDefault="00A90BA0" w:rsidP="00A90BA0">
            <w:pPr>
              <w:tabs>
                <w:tab w:val="left" w:pos="270"/>
              </w:tabs>
              <w:ind w:left="270" w:hanging="270"/>
              <w:rPr>
                <w:sz w:val="18"/>
                <w:szCs w:val="18"/>
              </w:rPr>
            </w:pPr>
          </w:p>
        </w:tc>
        <w:tc>
          <w:tcPr>
            <w:tcW w:w="4343" w:type="dxa"/>
            <w:gridSpan w:val="3"/>
            <w:shd w:val="clear" w:color="auto" w:fill="auto"/>
          </w:tcPr>
          <w:p w14:paraId="1E60CEE3" w14:textId="77777777" w:rsidR="00A90BA0" w:rsidRPr="00C055DB" w:rsidRDefault="00A90BA0" w:rsidP="00A90BA0">
            <w:pPr>
              <w:tabs>
                <w:tab w:val="left" w:pos="270"/>
              </w:tabs>
              <w:ind w:left="270" w:hanging="270"/>
              <w:rPr>
                <w:b/>
                <w:i/>
                <w:sz w:val="18"/>
                <w:szCs w:val="18"/>
              </w:rPr>
            </w:pPr>
            <w:r w:rsidRPr="00C055DB">
              <w:rPr>
                <w:b/>
                <w:i/>
                <w:sz w:val="18"/>
                <w:szCs w:val="18"/>
              </w:rPr>
              <w:t>2.</w:t>
            </w:r>
            <w:r w:rsidRPr="00C055DB">
              <w:rPr>
                <w:b/>
                <w:i/>
                <w:sz w:val="18"/>
                <w:szCs w:val="18"/>
              </w:rPr>
              <w:tab/>
              <w:t>Climate Change Mitigation and Adaptation</w:t>
            </w:r>
          </w:p>
        </w:tc>
        <w:tc>
          <w:tcPr>
            <w:tcW w:w="540" w:type="dxa"/>
            <w:gridSpan w:val="2"/>
            <w:vAlign w:val="center"/>
          </w:tcPr>
          <w:p w14:paraId="02ED9F41" w14:textId="77777777" w:rsidR="00A90BA0" w:rsidRPr="00EF0E8F" w:rsidRDefault="00A90BA0" w:rsidP="00A90BA0">
            <w:pPr>
              <w:tabs>
                <w:tab w:val="left" w:pos="360"/>
              </w:tabs>
              <w:rPr>
                <w:sz w:val="18"/>
                <w:szCs w:val="18"/>
              </w:rPr>
            </w:pPr>
            <w:r w:rsidRPr="00372083">
              <w:rPr>
                <w:rFonts w:ascii="Segoe UI Symbol" w:hAnsi="Segoe UI Symbol" w:cs="Segoe UI Symbol"/>
                <w:b/>
                <w:szCs w:val="20"/>
              </w:rPr>
              <w:t>☐</w:t>
            </w:r>
          </w:p>
        </w:tc>
        <w:tc>
          <w:tcPr>
            <w:tcW w:w="4747" w:type="dxa"/>
          </w:tcPr>
          <w:p w14:paraId="71032A58" w14:textId="77777777" w:rsidR="00A90BA0" w:rsidRPr="00EF0E8F" w:rsidRDefault="00A90BA0" w:rsidP="00A90BA0">
            <w:pPr>
              <w:tabs>
                <w:tab w:val="left" w:pos="360"/>
              </w:tabs>
              <w:rPr>
                <w:sz w:val="18"/>
                <w:szCs w:val="18"/>
              </w:rPr>
            </w:pPr>
          </w:p>
        </w:tc>
      </w:tr>
      <w:tr w:rsidR="00A90BA0" w:rsidRPr="00EF0E8F" w14:paraId="2C625810" w14:textId="77777777" w:rsidTr="002A2BCE">
        <w:tc>
          <w:tcPr>
            <w:tcW w:w="3510" w:type="dxa"/>
            <w:vMerge/>
            <w:shd w:val="clear" w:color="auto" w:fill="FFFFFF" w:themeFill="background1"/>
          </w:tcPr>
          <w:p w14:paraId="3F34BF39" w14:textId="77777777" w:rsidR="00A90BA0" w:rsidRDefault="00A90BA0" w:rsidP="00A90BA0">
            <w:pPr>
              <w:tabs>
                <w:tab w:val="left" w:pos="270"/>
              </w:tabs>
              <w:ind w:left="270" w:hanging="270"/>
              <w:rPr>
                <w:sz w:val="18"/>
                <w:szCs w:val="18"/>
              </w:rPr>
            </w:pPr>
          </w:p>
        </w:tc>
        <w:tc>
          <w:tcPr>
            <w:tcW w:w="4343" w:type="dxa"/>
            <w:gridSpan w:val="3"/>
            <w:shd w:val="clear" w:color="auto" w:fill="auto"/>
          </w:tcPr>
          <w:p w14:paraId="6598D5DB" w14:textId="77777777" w:rsidR="00A90BA0" w:rsidRPr="00C055DB" w:rsidRDefault="00A90BA0" w:rsidP="00A90BA0">
            <w:pPr>
              <w:tabs>
                <w:tab w:val="left" w:pos="270"/>
              </w:tabs>
              <w:ind w:left="270" w:hanging="270"/>
              <w:rPr>
                <w:b/>
                <w:i/>
                <w:sz w:val="18"/>
                <w:szCs w:val="18"/>
              </w:rPr>
            </w:pPr>
            <w:r w:rsidRPr="00C055DB">
              <w:rPr>
                <w:b/>
                <w:i/>
                <w:sz w:val="18"/>
                <w:szCs w:val="18"/>
              </w:rPr>
              <w:t>3.</w:t>
            </w:r>
            <w:r w:rsidRPr="00C055DB">
              <w:rPr>
                <w:b/>
                <w:i/>
                <w:sz w:val="18"/>
                <w:szCs w:val="18"/>
              </w:rPr>
              <w:tab/>
              <w:t>Community Health, Safety and Working Conditions</w:t>
            </w:r>
          </w:p>
        </w:tc>
        <w:tc>
          <w:tcPr>
            <w:tcW w:w="540" w:type="dxa"/>
            <w:gridSpan w:val="2"/>
            <w:vAlign w:val="center"/>
          </w:tcPr>
          <w:p w14:paraId="33511ED5" w14:textId="78D95291" w:rsidR="00A90BA0" w:rsidRPr="00EF0E8F" w:rsidRDefault="00312E02" w:rsidP="00A90BA0">
            <w:pPr>
              <w:tabs>
                <w:tab w:val="left" w:pos="360"/>
              </w:tabs>
              <w:rPr>
                <w:sz w:val="18"/>
                <w:szCs w:val="18"/>
              </w:rPr>
            </w:pPr>
            <w:r>
              <w:rPr>
                <w:rFonts w:ascii="Segoe UI Symbol" w:hAnsi="Segoe UI Symbol" w:cs="Segoe UI Symbol"/>
                <w:b/>
                <w:szCs w:val="20"/>
              </w:rPr>
              <w:t>X</w:t>
            </w:r>
          </w:p>
        </w:tc>
        <w:tc>
          <w:tcPr>
            <w:tcW w:w="4747" w:type="dxa"/>
          </w:tcPr>
          <w:p w14:paraId="4A1896E9" w14:textId="7882D518" w:rsidR="00A90BA0" w:rsidRPr="00EF0E8F" w:rsidRDefault="00D349AB" w:rsidP="00A90BA0">
            <w:pPr>
              <w:tabs>
                <w:tab w:val="left" w:pos="360"/>
              </w:tabs>
              <w:rPr>
                <w:sz w:val="18"/>
                <w:szCs w:val="18"/>
              </w:rPr>
            </w:pPr>
            <w:r>
              <w:rPr>
                <w:sz w:val="18"/>
                <w:szCs w:val="18"/>
              </w:rPr>
              <w:t xml:space="preserve">Implementation of ESMF will reduce any risks associated with construction activities. </w:t>
            </w:r>
          </w:p>
        </w:tc>
      </w:tr>
      <w:tr w:rsidR="00A90BA0" w:rsidRPr="00EF0E8F" w14:paraId="3C79D6DB" w14:textId="77777777" w:rsidTr="002A2BCE">
        <w:tc>
          <w:tcPr>
            <w:tcW w:w="3510" w:type="dxa"/>
            <w:vMerge/>
            <w:shd w:val="clear" w:color="auto" w:fill="FFFFFF" w:themeFill="background1"/>
          </w:tcPr>
          <w:p w14:paraId="53D93B79" w14:textId="77777777" w:rsidR="00A90BA0" w:rsidRDefault="00A90BA0" w:rsidP="00A90BA0">
            <w:pPr>
              <w:tabs>
                <w:tab w:val="left" w:pos="270"/>
              </w:tabs>
              <w:ind w:left="270" w:hanging="270"/>
              <w:rPr>
                <w:sz w:val="18"/>
                <w:szCs w:val="18"/>
              </w:rPr>
            </w:pPr>
          </w:p>
        </w:tc>
        <w:tc>
          <w:tcPr>
            <w:tcW w:w="4343" w:type="dxa"/>
            <w:gridSpan w:val="3"/>
            <w:shd w:val="clear" w:color="auto" w:fill="auto"/>
          </w:tcPr>
          <w:p w14:paraId="4FCB6CBE" w14:textId="77777777" w:rsidR="00A90BA0" w:rsidRPr="00C055DB" w:rsidRDefault="00A90BA0" w:rsidP="00A90BA0">
            <w:pPr>
              <w:tabs>
                <w:tab w:val="left" w:pos="270"/>
              </w:tabs>
              <w:ind w:left="270" w:hanging="270"/>
              <w:rPr>
                <w:b/>
                <w:i/>
                <w:sz w:val="18"/>
                <w:szCs w:val="18"/>
              </w:rPr>
            </w:pPr>
            <w:r w:rsidRPr="00C055DB">
              <w:rPr>
                <w:b/>
                <w:i/>
                <w:sz w:val="18"/>
                <w:szCs w:val="18"/>
              </w:rPr>
              <w:t>4.</w:t>
            </w:r>
            <w:r w:rsidRPr="00C055DB">
              <w:rPr>
                <w:b/>
                <w:i/>
                <w:sz w:val="18"/>
                <w:szCs w:val="18"/>
              </w:rPr>
              <w:tab/>
              <w:t>Cultural Heritage</w:t>
            </w:r>
          </w:p>
        </w:tc>
        <w:tc>
          <w:tcPr>
            <w:tcW w:w="540" w:type="dxa"/>
            <w:gridSpan w:val="2"/>
            <w:vAlign w:val="center"/>
          </w:tcPr>
          <w:p w14:paraId="4A17A26B" w14:textId="77777777" w:rsidR="00A90BA0" w:rsidRPr="00EF0E8F" w:rsidRDefault="00A90BA0" w:rsidP="00A90BA0">
            <w:pPr>
              <w:tabs>
                <w:tab w:val="left" w:pos="360"/>
              </w:tabs>
              <w:rPr>
                <w:sz w:val="18"/>
                <w:szCs w:val="18"/>
              </w:rPr>
            </w:pPr>
            <w:r w:rsidRPr="00372083">
              <w:rPr>
                <w:rFonts w:ascii="Segoe UI Symbol" w:hAnsi="Segoe UI Symbol" w:cs="Segoe UI Symbol"/>
                <w:b/>
                <w:szCs w:val="20"/>
              </w:rPr>
              <w:t>☐</w:t>
            </w:r>
          </w:p>
        </w:tc>
        <w:tc>
          <w:tcPr>
            <w:tcW w:w="4747" w:type="dxa"/>
          </w:tcPr>
          <w:p w14:paraId="07BEC435" w14:textId="77777777" w:rsidR="00A90BA0" w:rsidRPr="00EF0E8F" w:rsidRDefault="00A90BA0" w:rsidP="00A90BA0">
            <w:pPr>
              <w:tabs>
                <w:tab w:val="left" w:pos="360"/>
              </w:tabs>
              <w:rPr>
                <w:sz w:val="18"/>
                <w:szCs w:val="18"/>
              </w:rPr>
            </w:pPr>
          </w:p>
        </w:tc>
      </w:tr>
      <w:tr w:rsidR="00A90BA0" w:rsidRPr="00EF0E8F" w14:paraId="0D706578" w14:textId="77777777" w:rsidTr="002A2BCE">
        <w:tc>
          <w:tcPr>
            <w:tcW w:w="3510" w:type="dxa"/>
            <w:vMerge/>
            <w:shd w:val="clear" w:color="auto" w:fill="FFFFFF" w:themeFill="background1"/>
          </w:tcPr>
          <w:p w14:paraId="293472D7" w14:textId="77777777" w:rsidR="00A90BA0" w:rsidRDefault="00A90BA0" w:rsidP="00A90BA0">
            <w:pPr>
              <w:tabs>
                <w:tab w:val="left" w:pos="270"/>
              </w:tabs>
              <w:ind w:left="270" w:hanging="270"/>
              <w:rPr>
                <w:sz w:val="18"/>
                <w:szCs w:val="18"/>
              </w:rPr>
            </w:pPr>
          </w:p>
        </w:tc>
        <w:tc>
          <w:tcPr>
            <w:tcW w:w="4343" w:type="dxa"/>
            <w:gridSpan w:val="3"/>
            <w:shd w:val="clear" w:color="auto" w:fill="auto"/>
          </w:tcPr>
          <w:p w14:paraId="5C266F6E" w14:textId="77777777" w:rsidR="00A90BA0" w:rsidRPr="00C055DB" w:rsidRDefault="00A90BA0" w:rsidP="00A90BA0">
            <w:pPr>
              <w:tabs>
                <w:tab w:val="left" w:pos="270"/>
              </w:tabs>
              <w:ind w:left="270" w:hanging="270"/>
              <w:rPr>
                <w:b/>
                <w:i/>
                <w:sz w:val="18"/>
                <w:szCs w:val="18"/>
              </w:rPr>
            </w:pPr>
            <w:r w:rsidRPr="00C055DB">
              <w:rPr>
                <w:b/>
                <w:i/>
                <w:sz w:val="18"/>
                <w:szCs w:val="18"/>
              </w:rPr>
              <w:t>5.</w:t>
            </w:r>
            <w:r w:rsidRPr="00C055DB">
              <w:rPr>
                <w:b/>
                <w:i/>
                <w:sz w:val="18"/>
                <w:szCs w:val="18"/>
              </w:rPr>
              <w:tab/>
              <w:t>Displacement and Resettlement</w:t>
            </w:r>
          </w:p>
        </w:tc>
        <w:tc>
          <w:tcPr>
            <w:tcW w:w="540" w:type="dxa"/>
            <w:gridSpan w:val="2"/>
            <w:vAlign w:val="center"/>
          </w:tcPr>
          <w:p w14:paraId="498DBA2F" w14:textId="77777777" w:rsidR="00A90BA0" w:rsidRPr="00EF0E8F" w:rsidRDefault="00A90BA0" w:rsidP="00A90BA0">
            <w:pPr>
              <w:tabs>
                <w:tab w:val="left" w:pos="360"/>
              </w:tabs>
              <w:rPr>
                <w:sz w:val="18"/>
                <w:szCs w:val="18"/>
              </w:rPr>
            </w:pPr>
            <w:r w:rsidRPr="00372083">
              <w:rPr>
                <w:rFonts w:ascii="Segoe UI Symbol" w:hAnsi="Segoe UI Symbol" w:cs="Segoe UI Symbol"/>
                <w:b/>
                <w:szCs w:val="20"/>
              </w:rPr>
              <w:t>☐</w:t>
            </w:r>
          </w:p>
        </w:tc>
        <w:tc>
          <w:tcPr>
            <w:tcW w:w="4747" w:type="dxa"/>
          </w:tcPr>
          <w:p w14:paraId="5D2C7424" w14:textId="77777777" w:rsidR="00A90BA0" w:rsidRPr="00EF0E8F" w:rsidRDefault="00A90BA0" w:rsidP="00A90BA0">
            <w:pPr>
              <w:tabs>
                <w:tab w:val="left" w:pos="360"/>
              </w:tabs>
              <w:rPr>
                <w:sz w:val="18"/>
                <w:szCs w:val="18"/>
              </w:rPr>
            </w:pPr>
          </w:p>
        </w:tc>
      </w:tr>
      <w:tr w:rsidR="00A90BA0" w:rsidRPr="00EF0E8F" w14:paraId="5B5AFF62" w14:textId="77777777" w:rsidTr="002A2BCE">
        <w:tc>
          <w:tcPr>
            <w:tcW w:w="3510" w:type="dxa"/>
            <w:vMerge/>
            <w:shd w:val="clear" w:color="auto" w:fill="FFFFFF" w:themeFill="background1"/>
          </w:tcPr>
          <w:p w14:paraId="2BF15EA6" w14:textId="77777777" w:rsidR="00A90BA0" w:rsidRDefault="00A90BA0" w:rsidP="00A90BA0">
            <w:pPr>
              <w:tabs>
                <w:tab w:val="left" w:pos="270"/>
              </w:tabs>
              <w:ind w:left="270" w:hanging="270"/>
              <w:rPr>
                <w:sz w:val="18"/>
                <w:szCs w:val="18"/>
              </w:rPr>
            </w:pPr>
          </w:p>
        </w:tc>
        <w:tc>
          <w:tcPr>
            <w:tcW w:w="4343" w:type="dxa"/>
            <w:gridSpan w:val="3"/>
            <w:shd w:val="clear" w:color="auto" w:fill="auto"/>
          </w:tcPr>
          <w:p w14:paraId="65C8C6AB" w14:textId="77777777" w:rsidR="00A90BA0" w:rsidRPr="00C055DB" w:rsidRDefault="00A90BA0" w:rsidP="00A90BA0">
            <w:pPr>
              <w:tabs>
                <w:tab w:val="left" w:pos="270"/>
              </w:tabs>
              <w:ind w:left="270" w:hanging="270"/>
              <w:rPr>
                <w:b/>
                <w:i/>
                <w:sz w:val="18"/>
                <w:szCs w:val="18"/>
              </w:rPr>
            </w:pPr>
            <w:r w:rsidRPr="00C055DB">
              <w:rPr>
                <w:b/>
                <w:i/>
                <w:sz w:val="18"/>
                <w:szCs w:val="18"/>
              </w:rPr>
              <w:t>6.</w:t>
            </w:r>
            <w:r w:rsidRPr="00C055DB">
              <w:rPr>
                <w:b/>
                <w:i/>
                <w:sz w:val="18"/>
                <w:szCs w:val="18"/>
              </w:rPr>
              <w:tab/>
              <w:t>Indigenous Peoples</w:t>
            </w:r>
          </w:p>
        </w:tc>
        <w:tc>
          <w:tcPr>
            <w:tcW w:w="540" w:type="dxa"/>
            <w:gridSpan w:val="2"/>
            <w:vAlign w:val="center"/>
          </w:tcPr>
          <w:p w14:paraId="627A6915" w14:textId="77777777" w:rsidR="00A90BA0" w:rsidRPr="00EF0E8F" w:rsidRDefault="00A90BA0" w:rsidP="00A90BA0">
            <w:pPr>
              <w:tabs>
                <w:tab w:val="left" w:pos="360"/>
              </w:tabs>
              <w:rPr>
                <w:sz w:val="18"/>
                <w:szCs w:val="18"/>
              </w:rPr>
            </w:pPr>
            <w:r w:rsidRPr="00372083">
              <w:rPr>
                <w:rFonts w:ascii="Segoe UI Symbol" w:hAnsi="Segoe UI Symbol" w:cs="Segoe UI Symbol"/>
                <w:b/>
                <w:szCs w:val="20"/>
              </w:rPr>
              <w:t>☐</w:t>
            </w:r>
          </w:p>
        </w:tc>
        <w:tc>
          <w:tcPr>
            <w:tcW w:w="4747" w:type="dxa"/>
          </w:tcPr>
          <w:p w14:paraId="0D1E381A" w14:textId="77777777" w:rsidR="00A90BA0" w:rsidRPr="00EF0E8F" w:rsidRDefault="00A90BA0" w:rsidP="00A90BA0">
            <w:pPr>
              <w:tabs>
                <w:tab w:val="left" w:pos="360"/>
              </w:tabs>
              <w:rPr>
                <w:sz w:val="18"/>
                <w:szCs w:val="18"/>
              </w:rPr>
            </w:pPr>
          </w:p>
        </w:tc>
      </w:tr>
      <w:tr w:rsidR="00A90BA0" w:rsidRPr="00EF0E8F" w14:paraId="7AFAC06E" w14:textId="77777777" w:rsidTr="002A2BCE">
        <w:tc>
          <w:tcPr>
            <w:tcW w:w="3510" w:type="dxa"/>
            <w:vMerge/>
            <w:shd w:val="clear" w:color="auto" w:fill="FFFFFF" w:themeFill="background1"/>
          </w:tcPr>
          <w:p w14:paraId="4D042672" w14:textId="77777777" w:rsidR="00A90BA0" w:rsidRDefault="00A90BA0" w:rsidP="00A90BA0">
            <w:pPr>
              <w:tabs>
                <w:tab w:val="left" w:pos="270"/>
              </w:tabs>
              <w:ind w:left="270" w:hanging="270"/>
              <w:rPr>
                <w:sz w:val="18"/>
                <w:szCs w:val="18"/>
              </w:rPr>
            </w:pPr>
          </w:p>
        </w:tc>
        <w:tc>
          <w:tcPr>
            <w:tcW w:w="4343" w:type="dxa"/>
            <w:gridSpan w:val="3"/>
            <w:shd w:val="clear" w:color="auto" w:fill="auto"/>
          </w:tcPr>
          <w:p w14:paraId="3343C712" w14:textId="77777777" w:rsidR="00A90BA0" w:rsidRPr="00C055DB" w:rsidRDefault="00A90BA0" w:rsidP="00A90BA0">
            <w:pPr>
              <w:tabs>
                <w:tab w:val="left" w:pos="270"/>
              </w:tabs>
              <w:ind w:left="270" w:hanging="270"/>
              <w:rPr>
                <w:b/>
                <w:i/>
                <w:sz w:val="18"/>
                <w:szCs w:val="18"/>
              </w:rPr>
            </w:pPr>
            <w:r w:rsidRPr="00C055DB">
              <w:rPr>
                <w:b/>
                <w:i/>
                <w:sz w:val="18"/>
                <w:szCs w:val="18"/>
              </w:rPr>
              <w:t>7.</w:t>
            </w:r>
            <w:r w:rsidRPr="00C055DB">
              <w:rPr>
                <w:b/>
                <w:i/>
                <w:sz w:val="18"/>
                <w:szCs w:val="18"/>
              </w:rPr>
              <w:tab/>
              <w:t>Pollution Prevention and Resource Efficiency</w:t>
            </w:r>
          </w:p>
        </w:tc>
        <w:tc>
          <w:tcPr>
            <w:tcW w:w="540" w:type="dxa"/>
            <w:gridSpan w:val="2"/>
            <w:vAlign w:val="center"/>
          </w:tcPr>
          <w:p w14:paraId="4A38C758" w14:textId="1E06FAC5" w:rsidR="00A90BA0" w:rsidRPr="00EF0E8F" w:rsidRDefault="00312E02" w:rsidP="00A90BA0">
            <w:pPr>
              <w:tabs>
                <w:tab w:val="left" w:pos="360"/>
              </w:tabs>
              <w:rPr>
                <w:sz w:val="18"/>
                <w:szCs w:val="18"/>
              </w:rPr>
            </w:pPr>
            <w:r>
              <w:rPr>
                <w:rFonts w:ascii="Segoe UI Symbol" w:hAnsi="Segoe UI Symbol" w:cs="Segoe UI Symbol"/>
                <w:b/>
                <w:szCs w:val="20"/>
              </w:rPr>
              <w:t>X</w:t>
            </w:r>
          </w:p>
        </w:tc>
        <w:tc>
          <w:tcPr>
            <w:tcW w:w="4747" w:type="dxa"/>
          </w:tcPr>
          <w:p w14:paraId="7F445195" w14:textId="2BA659AF" w:rsidR="00A90BA0" w:rsidRPr="00EF0E8F" w:rsidRDefault="00D349AB" w:rsidP="00A90BA0">
            <w:pPr>
              <w:tabs>
                <w:tab w:val="left" w:pos="360"/>
              </w:tabs>
              <w:rPr>
                <w:sz w:val="18"/>
                <w:szCs w:val="18"/>
              </w:rPr>
            </w:pPr>
            <w:r>
              <w:rPr>
                <w:sz w:val="18"/>
                <w:szCs w:val="18"/>
              </w:rPr>
              <w:t>Project involves construction, which will create small volumes of non-hazardous waste.  Standard waste management practices to be implemented.</w:t>
            </w:r>
          </w:p>
        </w:tc>
      </w:tr>
    </w:tbl>
    <w:p w14:paraId="00B52D2F" w14:textId="77777777" w:rsidR="002419FE" w:rsidRDefault="002419FE" w:rsidP="00DD330A">
      <w:pPr>
        <w:tabs>
          <w:tab w:val="left" w:pos="360"/>
        </w:tabs>
        <w:rPr>
          <w:b/>
          <w:i/>
          <w:sz w:val="18"/>
          <w:szCs w:val="18"/>
        </w:rPr>
      </w:pPr>
    </w:p>
    <w:p w14:paraId="419302DF" w14:textId="77777777" w:rsidR="00DD330A" w:rsidRDefault="00DD330A" w:rsidP="00DD330A">
      <w:pPr>
        <w:tabs>
          <w:tab w:val="left" w:pos="360"/>
        </w:tabs>
        <w:rPr>
          <w:sz w:val="18"/>
          <w:szCs w:val="18"/>
        </w:rPr>
      </w:pPr>
    </w:p>
    <w:p w14:paraId="3FE1F197" w14:textId="77777777" w:rsidR="00DD330A" w:rsidRPr="003843AE" w:rsidRDefault="00DD330A" w:rsidP="00DD330A">
      <w:pPr>
        <w:tabs>
          <w:tab w:val="left" w:pos="360"/>
        </w:tabs>
        <w:rPr>
          <w:sz w:val="18"/>
          <w:szCs w:val="18"/>
        </w:rPr>
      </w:pPr>
    </w:p>
    <w:p w14:paraId="59FE0538" w14:textId="77777777" w:rsidR="00DD330A" w:rsidRPr="001A0CAF" w:rsidRDefault="00DD330A" w:rsidP="00D21753">
      <w:pPr>
        <w:spacing w:before="200"/>
        <w:ind w:left="360"/>
        <w:rPr>
          <w:b/>
          <w:color w:val="4F81BD" w:themeColor="accent1"/>
          <w:sz w:val="24"/>
        </w:rPr>
      </w:pPr>
      <w:r w:rsidRPr="00BD03F6">
        <w:rPr>
          <w:b/>
          <w:color w:val="4F81BD" w:themeColor="accent1"/>
          <w:sz w:val="24"/>
        </w:rPr>
        <w:t>Final Sign Off</w:t>
      </w:r>
      <w:r w:rsidRPr="001A0CAF">
        <w:rPr>
          <w:b/>
          <w:color w:val="4F81BD" w:themeColor="accent1"/>
          <w:sz w:val="24"/>
        </w:rPr>
        <w:t xml:space="preserve"> </w:t>
      </w:r>
    </w:p>
    <w:p w14:paraId="0AB15B3E" w14:textId="77777777" w:rsidR="00DD330A" w:rsidRDefault="00DD330A" w:rsidP="00DD330A">
      <w:pPr>
        <w:tabs>
          <w:tab w:val="left" w:pos="360"/>
          <w:tab w:val="left" w:pos="4320"/>
        </w:tabs>
        <w:rPr>
          <w:sz w:val="18"/>
          <w:szCs w:val="18"/>
        </w:rPr>
      </w:pPr>
    </w:p>
    <w:tbl>
      <w:tblPr>
        <w:tblStyle w:val="TableGrid"/>
        <w:tblW w:w="0" w:type="auto"/>
        <w:tblLook w:val="04A0" w:firstRow="1" w:lastRow="0" w:firstColumn="1" w:lastColumn="0" w:noHBand="0" w:noVBand="1"/>
      </w:tblPr>
      <w:tblGrid>
        <w:gridCol w:w="2875"/>
        <w:gridCol w:w="1350"/>
        <w:gridCol w:w="8725"/>
      </w:tblGrid>
      <w:tr w:rsidR="00F84586" w14:paraId="74E6B1CF" w14:textId="77777777" w:rsidTr="00C1348E">
        <w:tc>
          <w:tcPr>
            <w:tcW w:w="2875" w:type="dxa"/>
            <w:shd w:val="clear" w:color="auto" w:fill="C6D9F1" w:themeFill="text2" w:themeFillTint="33"/>
          </w:tcPr>
          <w:p w14:paraId="51061B63" w14:textId="77777777" w:rsidR="00F84586" w:rsidRPr="00F84586" w:rsidRDefault="00F84586" w:rsidP="00DD330A">
            <w:pPr>
              <w:tabs>
                <w:tab w:val="left" w:pos="360"/>
                <w:tab w:val="left" w:pos="4320"/>
              </w:tabs>
              <w:rPr>
                <w:b/>
                <w:i/>
                <w:sz w:val="18"/>
                <w:szCs w:val="18"/>
              </w:rPr>
            </w:pPr>
            <w:r w:rsidRPr="00F84586">
              <w:rPr>
                <w:b/>
                <w:i/>
                <w:sz w:val="18"/>
                <w:szCs w:val="18"/>
              </w:rPr>
              <w:t>Signature</w:t>
            </w:r>
          </w:p>
        </w:tc>
        <w:tc>
          <w:tcPr>
            <w:tcW w:w="1350" w:type="dxa"/>
            <w:shd w:val="clear" w:color="auto" w:fill="C6D9F1" w:themeFill="text2" w:themeFillTint="33"/>
          </w:tcPr>
          <w:p w14:paraId="72557D57" w14:textId="77777777" w:rsidR="00F84586" w:rsidRPr="00F84586" w:rsidRDefault="00F84586" w:rsidP="00DD330A">
            <w:pPr>
              <w:tabs>
                <w:tab w:val="left" w:pos="360"/>
                <w:tab w:val="left" w:pos="4320"/>
              </w:tabs>
              <w:rPr>
                <w:b/>
                <w:i/>
                <w:sz w:val="18"/>
                <w:szCs w:val="18"/>
              </w:rPr>
            </w:pPr>
            <w:r w:rsidRPr="00F84586">
              <w:rPr>
                <w:b/>
                <w:i/>
                <w:sz w:val="18"/>
                <w:szCs w:val="18"/>
              </w:rPr>
              <w:t>Date</w:t>
            </w:r>
          </w:p>
        </w:tc>
        <w:tc>
          <w:tcPr>
            <w:tcW w:w="8725" w:type="dxa"/>
            <w:shd w:val="clear" w:color="auto" w:fill="C6D9F1" w:themeFill="text2" w:themeFillTint="33"/>
          </w:tcPr>
          <w:p w14:paraId="54B668FE" w14:textId="77777777" w:rsidR="00F84586" w:rsidRPr="00F84586" w:rsidRDefault="00F84586" w:rsidP="00DD330A">
            <w:pPr>
              <w:tabs>
                <w:tab w:val="left" w:pos="360"/>
                <w:tab w:val="left" w:pos="4320"/>
              </w:tabs>
              <w:rPr>
                <w:b/>
                <w:i/>
                <w:sz w:val="18"/>
                <w:szCs w:val="18"/>
              </w:rPr>
            </w:pPr>
            <w:r w:rsidRPr="00F84586">
              <w:rPr>
                <w:b/>
                <w:i/>
                <w:sz w:val="18"/>
                <w:szCs w:val="18"/>
              </w:rPr>
              <w:t>Description</w:t>
            </w:r>
          </w:p>
        </w:tc>
      </w:tr>
      <w:tr w:rsidR="00F84586" w14:paraId="2E7ED9AE" w14:textId="77777777" w:rsidTr="00C1348E">
        <w:trPr>
          <w:trHeight w:val="629"/>
        </w:trPr>
        <w:tc>
          <w:tcPr>
            <w:tcW w:w="2875" w:type="dxa"/>
          </w:tcPr>
          <w:p w14:paraId="514054B9" w14:textId="77777777" w:rsidR="00F84586" w:rsidRPr="00BD03F6" w:rsidRDefault="00F84586" w:rsidP="00DD330A">
            <w:pPr>
              <w:tabs>
                <w:tab w:val="left" w:pos="360"/>
                <w:tab w:val="left" w:pos="4320"/>
              </w:tabs>
              <w:rPr>
                <w:szCs w:val="20"/>
              </w:rPr>
            </w:pPr>
            <w:r w:rsidRPr="00BD03F6">
              <w:rPr>
                <w:szCs w:val="20"/>
              </w:rPr>
              <w:t>QA Assessor</w:t>
            </w:r>
          </w:p>
        </w:tc>
        <w:tc>
          <w:tcPr>
            <w:tcW w:w="1350" w:type="dxa"/>
          </w:tcPr>
          <w:p w14:paraId="2BFF273B" w14:textId="77777777" w:rsidR="00F84586" w:rsidRPr="00BD03F6" w:rsidRDefault="00F84586" w:rsidP="00DD330A">
            <w:pPr>
              <w:tabs>
                <w:tab w:val="left" w:pos="360"/>
                <w:tab w:val="left" w:pos="4320"/>
              </w:tabs>
              <w:rPr>
                <w:szCs w:val="20"/>
              </w:rPr>
            </w:pPr>
          </w:p>
        </w:tc>
        <w:tc>
          <w:tcPr>
            <w:tcW w:w="8725" w:type="dxa"/>
          </w:tcPr>
          <w:p w14:paraId="7690DD18" w14:textId="77777777" w:rsidR="00F84586" w:rsidRPr="00BD03F6" w:rsidRDefault="00F84586" w:rsidP="00BD03F6">
            <w:pPr>
              <w:pStyle w:val="SESPbodynumbered"/>
              <w:numPr>
                <w:ilvl w:val="0"/>
                <w:numId w:val="0"/>
              </w:numPr>
              <w:tabs>
                <w:tab w:val="clear" w:pos="360"/>
                <w:tab w:val="left" w:pos="720"/>
              </w:tabs>
              <w:spacing w:before="0" w:after="0"/>
            </w:pPr>
            <w:r w:rsidRPr="00BD03F6">
              <w:t>UNDP staff member responsible for the Project</w:t>
            </w:r>
            <w:r w:rsidRPr="00BD03F6">
              <w:rPr>
                <w:lang w:val="en-GB"/>
              </w:rPr>
              <w:t>, typically a UNDP Programme Officer. Final signature confirms they have “checked” to ensure that the SESP is adequately conducted.</w:t>
            </w:r>
          </w:p>
        </w:tc>
      </w:tr>
      <w:tr w:rsidR="00F84586" w14:paraId="208079FC" w14:textId="77777777" w:rsidTr="00C1348E">
        <w:tc>
          <w:tcPr>
            <w:tcW w:w="2875" w:type="dxa"/>
          </w:tcPr>
          <w:p w14:paraId="5371BAB5" w14:textId="77777777" w:rsidR="00F84586" w:rsidRPr="00BD03F6" w:rsidRDefault="00F84586" w:rsidP="00DD330A">
            <w:pPr>
              <w:tabs>
                <w:tab w:val="left" w:pos="360"/>
                <w:tab w:val="left" w:pos="4320"/>
              </w:tabs>
              <w:rPr>
                <w:szCs w:val="20"/>
              </w:rPr>
            </w:pPr>
            <w:r w:rsidRPr="00BD03F6">
              <w:rPr>
                <w:szCs w:val="20"/>
              </w:rPr>
              <w:t>QA Approver</w:t>
            </w:r>
          </w:p>
        </w:tc>
        <w:tc>
          <w:tcPr>
            <w:tcW w:w="1350" w:type="dxa"/>
          </w:tcPr>
          <w:p w14:paraId="4D148B11" w14:textId="77777777" w:rsidR="00F84586" w:rsidRPr="00BD03F6" w:rsidRDefault="00F84586" w:rsidP="00DD330A">
            <w:pPr>
              <w:tabs>
                <w:tab w:val="left" w:pos="360"/>
                <w:tab w:val="left" w:pos="4320"/>
              </w:tabs>
              <w:rPr>
                <w:szCs w:val="20"/>
              </w:rPr>
            </w:pPr>
          </w:p>
        </w:tc>
        <w:tc>
          <w:tcPr>
            <w:tcW w:w="8725" w:type="dxa"/>
          </w:tcPr>
          <w:p w14:paraId="2827F8CC" w14:textId="77777777" w:rsidR="00F84586" w:rsidRPr="00BD03F6" w:rsidRDefault="00BD03F6" w:rsidP="00BD03F6">
            <w:pPr>
              <w:tabs>
                <w:tab w:val="left" w:pos="360"/>
                <w:tab w:val="left" w:pos="4320"/>
              </w:tabs>
              <w:rPr>
                <w:szCs w:val="20"/>
              </w:rPr>
            </w:pPr>
            <w:r w:rsidRPr="00BD03F6">
              <w:rPr>
                <w:szCs w:val="20"/>
                <w:lang w:val="en-GB"/>
              </w:rPr>
              <w:t>UNDP senior manager, typically the UNDP Deputy Country Director (DCD), Country Director (CD)</w:t>
            </w:r>
            <w:r w:rsidRPr="00BD03F6">
              <w:rPr>
                <w:b/>
                <w:szCs w:val="20"/>
              </w:rPr>
              <w:t xml:space="preserve">, </w:t>
            </w:r>
            <w:r w:rsidRPr="00BD03F6">
              <w:rPr>
                <w:szCs w:val="20"/>
              </w:rPr>
              <w:t>Deputy Resident Representative (DRR), or Resident Representative (RR). The QA Approver cannot also be the QA Assessor. Final signature confirms they have “cleared” the SESP prior to submittal to the PAC.</w:t>
            </w:r>
          </w:p>
        </w:tc>
      </w:tr>
      <w:tr w:rsidR="00F84586" w14:paraId="2CA6E902" w14:textId="77777777" w:rsidTr="00C1348E">
        <w:tc>
          <w:tcPr>
            <w:tcW w:w="2875" w:type="dxa"/>
          </w:tcPr>
          <w:p w14:paraId="7BD48425" w14:textId="77777777" w:rsidR="00F84586" w:rsidRPr="00BD03F6" w:rsidRDefault="00F84586" w:rsidP="00DD330A">
            <w:pPr>
              <w:tabs>
                <w:tab w:val="left" w:pos="360"/>
                <w:tab w:val="left" w:pos="4320"/>
              </w:tabs>
              <w:rPr>
                <w:szCs w:val="20"/>
              </w:rPr>
            </w:pPr>
            <w:r w:rsidRPr="00BD03F6">
              <w:rPr>
                <w:szCs w:val="20"/>
              </w:rPr>
              <w:t>PAC Chair</w:t>
            </w:r>
          </w:p>
        </w:tc>
        <w:tc>
          <w:tcPr>
            <w:tcW w:w="1350" w:type="dxa"/>
          </w:tcPr>
          <w:p w14:paraId="22DE8A36" w14:textId="77777777" w:rsidR="00F84586" w:rsidRPr="00BD03F6" w:rsidRDefault="00F84586" w:rsidP="00DD330A">
            <w:pPr>
              <w:tabs>
                <w:tab w:val="left" w:pos="360"/>
                <w:tab w:val="left" w:pos="4320"/>
              </w:tabs>
              <w:rPr>
                <w:szCs w:val="20"/>
              </w:rPr>
            </w:pPr>
          </w:p>
        </w:tc>
        <w:tc>
          <w:tcPr>
            <w:tcW w:w="8725" w:type="dxa"/>
          </w:tcPr>
          <w:p w14:paraId="4E68FC61" w14:textId="77777777" w:rsidR="00F84586" w:rsidRPr="00BD03F6" w:rsidRDefault="00BD03F6" w:rsidP="00BD03F6">
            <w:pPr>
              <w:tabs>
                <w:tab w:val="left" w:pos="360"/>
                <w:tab w:val="left" w:pos="4320"/>
              </w:tabs>
              <w:rPr>
                <w:szCs w:val="20"/>
              </w:rPr>
            </w:pPr>
            <w:r w:rsidRPr="00BD03F6">
              <w:rPr>
                <w:szCs w:val="20"/>
              </w:rPr>
              <w:t>UNDP chair</w:t>
            </w:r>
            <w:r>
              <w:rPr>
                <w:szCs w:val="20"/>
              </w:rPr>
              <w:t xml:space="preserve"> of the PAC.  In some cases PAC Chair may also be the QA Approver. Final signature confirms that the SESP was considered as part of the project appraisal and considered in recommendations of the PAC. </w:t>
            </w:r>
          </w:p>
        </w:tc>
      </w:tr>
    </w:tbl>
    <w:p w14:paraId="1A45CE6A" w14:textId="77777777" w:rsidR="00ED54B8" w:rsidRDefault="00ED54B8" w:rsidP="003947BC">
      <w:pPr>
        <w:sectPr w:rsidR="00ED54B8" w:rsidSect="00DD330A">
          <w:headerReference w:type="first" r:id="rId14"/>
          <w:pgSz w:w="15840" w:h="12240" w:orient="landscape"/>
          <w:pgMar w:top="1440" w:right="1440" w:bottom="1440" w:left="1440" w:header="720" w:footer="720" w:gutter="0"/>
          <w:cols w:space="720"/>
          <w:titlePg/>
          <w:docGrid w:linePitch="360"/>
        </w:sectPr>
      </w:pPr>
    </w:p>
    <w:p w14:paraId="030C8670" w14:textId="77777777" w:rsidR="008C4F51" w:rsidRPr="007B2FDA" w:rsidRDefault="00C859B5" w:rsidP="007E7A07">
      <w:pPr>
        <w:pStyle w:val="Heading3"/>
      </w:pPr>
      <w:bookmarkStart w:id="1" w:name="_Toc404528202"/>
      <w:r>
        <w:lastRenderedPageBreak/>
        <w:t xml:space="preserve">SESP </w:t>
      </w:r>
      <w:r w:rsidR="00490422">
        <w:t xml:space="preserve">Attachment 1. </w:t>
      </w:r>
      <w:r w:rsidR="008053C7" w:rsidRPr="003835FA">
        <w:t xml:space="preserve">Social and Environmental </w:t>
      </w:r>
      <w:r w:rsidR="00035F4F" w:rsidRPr="0084274F">
        <w:t>Risk Screening Checklist</w:t>
      </w:r>
      <w:bookmarkEnd w:id="1"/>
    </w:p>
    <w:p w14:paraId="128E2692" w14:textId="77777777" w:rsidR="00C96C3D" w:rsidRDefault="00C96C3D" w:rsidP="000E4A7F"/>
    <w:p w14:paraId="726A6523" w14:textId="77777777" w:rsidR="000E4A7F" w:rsidRPr="009D2BD0" w:rsidRDefault="000E4A7F" w:rsidP="000E4A7F">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F07AAC" w:rsidRPr="009D2BD0" w14:paraId="43E43BC9" w14:textId="77777777" w:rsidTr="00E603E0">
        <w:tc>
          <w:tcPr>
            <w:tcW w:w="8635" w:type="dxa"/>
            <w:tcBorders>
              <w:bottom w:val="single" w:sz="4" w:space="0" w:color="auto"/>
            </w:tcBorders>
            <w:shd w:val="clear" w:color="auto" w:fill="8DB3E2" w:themeFill="text2" w:themeFillTint="66"/>
          </w:tcPr>
          <w:p w14:paraId="76B6E619" w14:textId="77777777" w:rsidR="00F07AAC" w:rsidRPr="009D2BD0" w:rsidRDefault="00035F4F" w:rsidP="0032403F">
            <w:pPr>
              <w:tabs>
                <w:tab w:val="left" w:pos="810"/>
              </w:tabs>
              <w:rPr>
                <w:rFonts w:eastAsia="Times New Roman"/>
                <w:sz w:val="22"/>
                <w:szCs w:val="22"/>
                <w:u w:val="single"/>
              </w:rPr>
            </w:pPr>
            <w:r>
              <w:rPr>
                <w:b/>
                <w:sz w:val="22"/>
                <w:szCs w:val="22"/>
              </w:rPr>
              <w:t>Checklist</w:t>
            </w:r>
            <w:r w:rsidR="00F07AAC" w:rsidRPr="009D2BD0">
              <w:rPr>
                <w:b/>
                <w:sz w:val="22"/>
                <w:szCs w:val="22"/>
              </w:rPr>
              <w:t xml:space="preserve"> </w:t>
            </w:r>
            <w:r w:rsidR="00541226" w:rsidRPr="009D2BD0">
              <w:rPr>
                <w:b/>
                <w:sz w:val="22"/>
                <w:szCs w:val="22"/>
              </w:rPr>
              <w:t xml:space="preserve">Potential Social </w:t>
            </w:r>
            <w:r w:rsidR="00541226">
              <w:rPr>
                <w:b/>
                <w:sz w:val="22"/>
                <w:szCs w:val="22"/>
              </w:rPr>
              <w:t>a</w:t>
            </w:r>
            <w:r w:rsidR="00541226" w:rsidRPr="009D2BD0">
              <w:rPr>
                <w:b/>
                <w:sz w:val="22"/>
                <w:szCs w:val="22"/>
              </w:rPr>
              <w:t xml:space="preserve">nd Environmental </w:t>
            </w:r>
            <w:r w:rsidR="00541226" w:rsidRPr="003843AE">
              <w:rPr>
                <w:b/>
                <w:sz w:val="22"/>
                <w:szCs w:val="22"/>
                <w:u w:val="single"/>
              </w:rPr>
              <w:t>Risks</w:t>
            </w:r>
          </w:p>
        </w:tc>
        <w:tc>
          <w:tcPr>
            <w:tcW w:w="833" w:type="dxa"/>
            <w:tcBorders>
              <w:bottom w:val="single" w:sz="4" w:space="0" w:color="auto"/>
            </w:tcBorders>
            <w:shd w:val="clear" w:color="auto" w:fill="8DB3E2" w:themeFill="text2" w:themeFillTint="66"/>
          </w:tcPr>
          <w:p w14:paraId="61A64CFC" w14:textId="77777777" w:rsidR="00F07AAC" w:rsidRPr="009D2BD0" w:rsidRDefault="00F07AAC" w:rsidP="00E336CC">
            <w:pPr>
              <w:tabs>
                <w:tab w:val="left" w:pos="810"/>
              </w:tabs>
              <w:rPr>
                <w:rFonts w:eastAsia="Times New Roman"/>
                <w:sz w:val="22"/>
                <w:szCs w:val="22"/>
              </w:rPr>
            </w:pPr>
          </w:p>
        </w:tc>
      </w:tr>
      <w:tr w:rsidR="00F07AAC" w:rsidRPr="002E0918" w14:paraId="652FA00F" w14:textId="77777777" w:rsidTr="00E603E0">
        <w:tc>
          <w:tcPr>
            <w:tcW w:w="8635" w:type="dxa"/>
            <w:tcBorders>
              <w:bottom w:val="single" w:sz="4" w:space="0" w:color="auto"/>
            </w:tcBorders>
            <w:shd w:val="clear" w:color="auto" w:fill="DBE5F1" w:themeFill="accent1" w:themeFillTint="33"/>
          </w:tcPr>
          <w:p w14:paraId="620E2986" w14:textId="77777777" w:rsidR="00F07AAC" w:rsidRPr="002E0918" w:rsidRDefault="00F07AAC" w:rsidP="008E105C">
            <w:pPr>
              <w:tabs>
                <w:tab w:val="left" w:pos="810"/>
              </w:tabs>
              <w:spacing w:before="120" w:after="120"/>
              <w:rPr>
                <w:b/>
                <w:sz w:val="18"/>
                <w:szCs w:val="18"/>
              </w:rPr>
            </w:pPr>
            <w:r>
              <w:rPr>
                <w:b/>
                <w:sz w:val="18"/>
                <w:szCs w:val="18"/>
              </w:rPr>
              <w:t xml:space="preserve">Principles 1: </w:t>
            </w:r>
            <w:r w:rsidRPr="002E0918">
              <w:rPr>
                <w:b/>
                <w:sz w:val="18"/>
                <w:szCs w:val="18"/>
              </w:rPr>
              <w:t>Human Rights</w:t>
            </w:r>
          </w:p>
        </w:tc>
        <w:tc>
          <w:tcPr>
            <w:tcW w:w="833" w:type="dxa"/>
            <w:tcBorders>
              <w:bottom w:val="single" w:sz="4" w:space="0" w:color="auto"/>
            </w:tcBorders>
            <w:shd w:val="clear" w:color="auto" w:fill="DBE5F1" w:themeFill="accent1" w:themeFillTint="33"/>
          </w:tcPr>
          <w:p w14:paraId="545BEA12" w14:textId="77777777" w:rsidR="00F07AAC" w:rsidRPr="002C0581" w:rsidRDefault="002C0581" w:rsidP="002C0581">
            <w:pPr>
              <w:tabs>
                <w:tab w:val="left" w:pos="810"/>
              </w:tabs>
              <w:jc w:val="center"/>
              <w:rPr>
                <w:b/>
                <w:sz w:val="18"/>
                <w:szCs w:val="18"/>
              </w:rPr>
            </w:pPr>
            <w:r w:rsidRPr="002C0581">
              <w:rPr>
                <w:rFonts w:eastAsia="Times New Roman"/>
                <w:b/>
                <w:sz w:val="16"/>
                <w:szCs w:val="16"/>
              </w:rPr>
              <w:t xml:space="preserve">Answer </w:t>
            </w:r>
            <w:r w:rsidRPr="002C0581">
              <w:rPr>
                <w:rFonts w:eastAsia="Times New Roman"/>
                <w:b/>
                <w:sz w:val="16"/>
                <w:szCs w:val="16"/>
              </w:rPr>
              <w:br/>
              <w:t>(Yes/No)</w:t>
            </w:r>
          </w:p>
        </w:tc>
      </w:tr>
      <w:tr w:rsidR="008F36AD" w:rsidRPr="002E0918" w14:paraId="67A3BB6C" w14:textId="77777777" w:rsidTr="00E603E0">
        <w:tc>
          <w:tcPr>
            <w:tcW w:w="8635" w:type="dxa"/>
            <w:tcBorders>
              <w:bottom w:val="single" w:sz="4" w:space="0" w:color="auto"/>
            </w:tcBorders>
            <w:shd w:val="clear" w:color="auto" w:fill="auto"/>
          </w:tcPr>
          <w:p w14:paraId="6F1C5263" w14:textId="77777777" w:rsidR="008F36AD" w:rsidRDefault="0076086F" w:rsidP="0069461E">
            <w:pPr>
              <w:tabs>
                <w:tab w:val="left" w:pos="900"/>
              </w:tabs>
              <w:spacing w:before="60" w:after="60"/>
              <w:ind w:left="567" w:hanging="567"/>
              <w:rPr>
                <w:rFonts w:eastAsia="Times New Roman"/>
                <w:sz w:val="18"/>
                <w:szCs w:val="18"/>
              </w:rPr>
            </w:pPr>
            <w:r>
              <w:rPr>
                <w:rFonts w:eastAsia="Times New Roman"/>
                <w:sz w:val="18"/>
                <w:szCs w:val="18"/>
              </w:rPr>
              <w:t>1.</w:t>
            </w:r>
            <w:r>
              <w:rPr>
                <w:rFonts w:eastAsia="Times New Roman"/>
                <w:sz w:val="18"/>
                <w:szCs w:val="18"/>
              </w:rPr>
              <w:tab/>
              <w:t>C</w:t>
            </w:r>
            <w:r w:rsidRPr="007E7E97">
              <w:rPr>
                <w:rFonts w:eastAsia="Times New Roman"/>
                <w:sz w:val="18"/>
                <w:szCs w:val="18"/>
              </w:rPr>
              <w:t xml:space="preserve">ould the </w:t>
            </w:r>
            <w:r>
              <w:rPr>
                <w:rFonts w:eastAsia="Times New Roman"/>
                <w:sz w:val="18"/>
                <w:szCs w:val="18"/>
              </w:rPr>
              <w:t>P</w:t>
            </w:r>
            <w:r w:rsidRPr="007E7E97">
              <w:rPr>
                <w:rFonts w:eastAsia="Times New Roman"/>
                <w:sz w:val="18"/>
                <w:szCs w:val="18"/>
              </w:rPr>
              <w:t xml:space="preserve">roject </w:t>
            </w:r>
            <w:r>
              <w:rPr>
                <w:rFonts w:eastAsia="Times New Roman"/>
                <w:sz w:val="18"/>
                <w:szCs w:val="18"/>
              </w:rPr>
              <w:t>lead to</w:t>
            </w:r>
            <w:r w:rsidRPr="007E7E97">
              <w:rPr>
                <w:rFonts w:eastAsia="Times New Roman"/>
                <w:sz w:val="18"/>
                <w:szCs w:val="18"/>
              </w:rPr>
              <w:t xml:space="preserve"> adverse impact</w:t>
            </w:r>
            <w:r>
              <w:rPr>
                <w:rFonts w:eastAsia="Times New Roman"/>
                <w:sz w:val="18"/>
                <w:szCs w:val="18"/>
              </w:rPr>
              <w:t>s</w:t>
            </w:r>
            <w:r w:rsidRPr="007E7E97">
              <w:rPr>
                <w:rFonts w:eastAsia="Times New Roman"/>
                <w:sz w:val="18"/>
                <w:szCs w:val="18"/>
              </w:rPr>
              <w:t xml:space="preserve"> on </w:t>
            </w:r>
            <w:r w:rsidR="009166D0">
              <w:rPr>
                <w:rFonts w:eastAsia="Times New Roman"/>
                <w:sz w:val="18"/>
                <w:szCs w:val="18"/>
              </w:rPr>
              <w:t xml:space="preserve">enjoyment of </w:t>
            </w:r>
            <w:r w:rsidRPr="007E7E97">
              <w:rPr>
                <w:rFonts w:eastAsia="Times New Roman"/>
                <w:sz w:val="18"/>
                <w:szCs w:val="18"/>
              </w:rPr>
              <w:t xml:space="preserve">the human rights (civil, political, economic, social or cultural) of the affected population and particularly </w:t>
            </w:r>
            <w:r>
              <w:rPr>
                <w:rFonts w:eastAsia="Times New Roman"/>
                <w:sz w:val="18"/>
                <w:szCs w:val="18"/>
              </w:rPr>
              <w:t xml:space="preserve">of </w:t>
            </w:r>
            <w:r w:rsidRPr="007E7E97">
              <w:rPr>
                <w:rFonts w:eastAsia="Times New Roman"/>
                <w:sz w:val="18"/>
                <w:szCs w:val="18"/>
              </w:rPr>
              <w:t>marginalized groups</w:t>
            </w:r>
            <w:r>
              <w:rPr>
                <w:rFonts w:eastAsia="Times New Roman"/>
                <w:sz w:val="18"/>
                <w:szCs w:val="18"/>
              </w:rPr>
              <w:t>?</w:t>
            </w:r>
          </w:p>
        </w:tc>
        <w:tc>
          <w:tcPr>
            <w:tcW w:w="833" w:type="dxa"/>
            <w:tcBorders>
              <w:bottom w:val="single" w:sz="4" w:space="0" w:color="auto"/>
            </w:tcBorders>
            <w:shd w:val="clear" w:color="auto" w:fill="auto"/>
          </w:tcPr>
          <w:p w14:paraId="2C91923B" w14:textId="63CEE7F4" w:rsidR="008F36AD" w:rsidRPr="002E0918" w:rsidRDefault="006F698C" w:rsidP="00D0789F">
            <w:pPr>
              <w:tabs>
                <w:tab w:val="left" w:pos="810"/>
              </w:tabs>
              <w:rPr>
                <w:sz w:val="18"/>
                <w:szCs w:val="18"/>
              </w:rPr>
            </w:pPr>
            <w:r>
              <w:rPr>
                <w:sz w:val="18"/>
                <w:szCs w:val="18"/>
              </w:rPr>
              <w:t>No</w:t>
            </w:r>
          </w:p>
        </w:tc>
      </w:tr>
      <w:tr w:rsidR="00F07AAC" w:rsidRPr="002E0918" w14:paraId="6FF9345F" w14:textId="77777777" w:rsidTr="00E603E0">
        <w:tc>
          <w:tcPr>
            <w:tcW w:w="8635" w:type="dxa"/>
            <w:tcBorders>
              <w:bottom w:val="single" w:sz="4" w:space="0" w:color="auto"/>
            </w:tcBorders>
            <w:shd w:val="clear" w:color="auto" w:fill="auto"/>
          </w:tcPr>
          <w:p w14:paraId="0F59FDD9" w14:textId="77777777" w:rsidR="005D3BAF" w:rsidRPr="002E0918" w:rsidRDefault="00DB19DC" w:rsidP="00577142">
            <w:pPr>
              <w:tabs>
                <w:tab w:val="left" w:pos="900"/>
              </w:tabs>
              <w:spacing w:before="60" w:after="60"/>
              <w:ind w:left="567" w:hanging="567"/>
              <w:rPr>
                <w:rFonts w:eastAsia="Times New Roman"/>
                <w:sz w:val="18"/>
                <w:szCs w:val="18"/>
              </w:rPr>
            </w:pPr>
            <w:r>
              <w:rPr>
                <w:rFonts w:eastAsia="Times New Roman"/>
                <w:sz w:val="18"/>
                <w:szCs w:val="18"/>
              </w:rPr>
              <w:t>2</w:t>
            </w:r>
            <w:r w:rsidR="00F07AAC">
              <w:rPr>
                <w:rFonts w:eastAsia="Times New Roman"/>
                <w:sz w:val="18"/>
                <w:szCs w:val="18"/>
              </w:rPr>
              <w:t>.</w:t>
            </w:r>
            <w:r w:rsidR="00F07AAC" w:rsidRPr="002E0918">
              <w:rPr>
                <w:rFonts w:eastAsia="Times New Roman"/>
                <w:sz w:val="18"/>
                <w:szCs w:val="18"/>
              </w:rPr>
              <w:t xml:space="preserve"> </w:t>
            </w:r>
            <w:r w:rsidR="00F07AAC" w:rsidRPr="002E0918">
              <w:rPr>
                <w:rFonts w:eastAsia="Times New Roman"/>
                <w:sz w:val="18"/>
                <w:szCs w:val="18"/>
              </w:rPr>
              <w:tab/>
            </w:r>
            <w:r w:rsidR="0069461E">
              <w:rPr>
                <w:rFonts w:eastAsia="Times New Roman"/>
                <w:sz w:val="18"/>
                <w:szCs w:val="18"/>
              </w:rPr>
              <w:t>Is there a likelihood that the</w:t>
            </w:r>
            <w:r w:rsidR="00F07AAC">
              <w:rPr>
                <w:rFonts w:eastAsia="Times New Roman"/>
                <w:sz w:val="18"/>
                <w:szCs w:val="18"/>
              </w:rPr>
              <w:t xml:space="preserve"> Project </w:t>
            </w:r>
            <w:r w:rsidR="0069461E">
              <w:rPr>
                <w:rFonts w:eastAsia="Times New Roman"/>
                <w:sz w:val="18"/>
                <w:szCs w:val="18"/>
              </w:rPr>
              <w:t xml:space="preserve">would </w:t>
            </w:r>
            <w:r w:rsidR="00F07AAC" w:rsidRPr="002E0918">
              <w:rPr>
                <w:rFonts w:eastAsia="Times New Roman"/>
                <w:sz w:val="18"/>
                <w:szCs w:val="18"/>
              </w:rPr>
              <w:t xml:space="preserve">have inequitable </w:t>
            </w:r>
            <w:r w:rsidR="00D57245">
              <w:rPr>
                <w:rFonts w:eastAsia="Times New Roman"/>
                <w:sz w:val="18"/>
                <w:szCs w:val="18"/>
              </w:rPr>
              <w:t xml:space="preserve">or discriminatory </w:t>
            </w:r>
            <w:r w:rsidR="00F07AAC" w:rsidRPr="002E0918">
              <w:rPr>
                <w:rFonts w:eastAsia="Times New Roman"/>
                <w:sz w:val="18"/>
                <w:szCs w:val="18"/>
              </w:rPr>
              <w:t xml:space="preserve">adverse impacts on </w:t>
            </w:r>
            <w:r w:rsidR="00D57245">
              <w:rPr>
                <w:rFonts w:eastAsia="Times New Roman"/>
                <w:sz w:val="18"/>
                <w:szCs w:val="18"/>
              </w:rPr>
              <w:t xml:space="preserve">affected populations, particularly </w:t>
            </w:r>
            <w:r w:rsidR="00F07AAC">
              <w:rPr>
                <w:rFonts w:eastAsia="Times New Roman"/>
                <w:sz w:val="18"/>
                <w:szCs w:val="18"/>
              </w:rPr>
              <w:t>people living in poverty</w:t>
            </w:r>
            <w:r w:rsidR="00F07AAC" w:rsidRPr="002E0918">
              <w:rPr>
                <w:rFonts w:eastAsia="Times New Roman"/>
                <w:sz w:val="18"/>
                <w:szCs w:val="18"/>
              </w:rPr>
              <w:t xml:space="preserve"> or </w:t>
            </w:r>
            <w:r w:rsidR="00D57245" w:rsidRPr="002E0918">
              <w:rPr>
                <w:rFonts w:eastAsia="Times New Roman"/>
                <w:sz w:val="18"/>
                <w:szCs w:val="18"/>
              </w:rPr>
              <w:t>marginalized</w:t>
            </w:r>
            <w:r w:rsidR="00D57245">
              <w:rPr>
                <w:rFonts w:eastAsia="Times New Roman"/>
                <w:sz w:val="18"/>
                <w:szCs w:val="18"/>
              </w:rPr>
              <w:t xml:space="preserve"> or excluded individuals or </w:t>
            </w:r>
            <w:r w:rsidR="00F07AAC" w:rsidRPr="002E0918">
              <w:rPr>
                <w:rFonts w:eastAsia="Times New Roman"/>
                <w:sz w:val="18"/>
                <w:szCs w:val="18"/>
              </w:rPr>
              <w:t>group</w:t>
            </w:r>
            <w:r w:rsidR="005D3BAF">
              <w:rPr>
                <w:rFonts w:eastAsia="Times New Roman"/>
                <w:sz w:val="18"/>
                <w:szCs w:val="18"/>
              </w:rPr>
              <w:t>s?</w:t>
            </w:r>
            <w:r w:rsidR="006C7126">
              <w:rPr>
                <w:rStyle w:val="FootnoteReference"/>
                <w:rFonts w:eastAsia="Times New Roman"/>
                <w:szCs w:val="18"/>
              </w:rPr>
              <w:t xml:space="preserve"> </w:t>
            </w:r>
            <w:r w:rsidR="006C7126">
              <w:rPr>
                <w:rStyle w:val="FootnoteReference"/>
                <w:rFonts w:eastAsia="Times New Roman"/>
                <w:szCs w:val="18"/>
              </w:rPr>
              <w:footnoteReference w:id="1"/>
            </w:r>
            <w:r w:rsidR="006C7126">
              <w:rPr>
                <w:rFonts w:eastAsia="Times New Roman"/>
                <w:sz w:val="18"/>
                <w:szCs w:val="18"/>
              </w:rPr>
              <w:t xml:space="preserve"> </w:t>
            </w:r>
          </w:p>
        </w:tc>
        <w:tc>
          <w:tcPr>
            <w:tcW w:w="833" w:type="dxa"/>
            <w:tcBorders>
              <w:bottom w:val="single" w:sz="4" w:space="0" w:color="auto"/>
            </w:tcBorders>
            <w:shd w:val="clear" w:color="auto" w:fill="auto"/>
          </w:tcPr>
          <w:p w14:paraId="0A6C189F" w14:textId="13A55AA7" w:rsidR="00F07AAC" w:rsidRPr="002E0918" w:rsidRDefault="006F698C" w:rsidP="00D0789F">
            <w:pPr>
              <w:tabs>
                <w:tab w:val="left" w:pos="810"/>
              </w:tabs>
              <w:rPr>
                <w:sz w:val="18"/>
                <w:szCs w:val="18"/>
              </w:rPr>
            </w:pPr>
            <w:r>
              <w:rPr>
                <w:sz w:val="18"/>
                <w:szCs w:val="18"/>
              </w:rPr>
              <w:t>No</w:t>
            </w:r>
          </w:p>
        </w:tc>
      </w:tr>
      <w:tr w:rsidR="00F07AAC" w:rsidRPr="002E0918" w14:paraId="5C839242" w14:textId="77777777" w:rsidTr="00E603E0">
        <w:tc>
          <w:tcPr>
            <w:tcW w:w="8635" w:type="dxa"/>
            <w:tcBorders>
              <w:bottom w:val="single" w:sz="4" w:space="0" w:color="auto"/>
            </w:tcBorders>
            <w:shd w:val="clear" w:color="auto" w:fill="auto"/>
          </w:tcPr>
          <w:p w14:paraId="465B0B96" w14:textId="77777777" w:rsidR="00F07AAC" w:rsidRPr="002E0918" w:rsidRDefault="00DB19DC" w:rsidP="00F069F1">
            <w:pPr>
              <w:tabs>
                <w:tab w:val="left" w:pos="900"/>
              </w:tabs>
              <w:spacing w:before="60" w:after="60"/>
              <w:ind w:left="567" w:hanging="567"/>
              <w:rPr>
                <w:rFonts w:eastAsia="Times New Roman"/>
                <w:sz w:val="18"/>
                <w:szCs w:val="18"/>
              </w:rPr>
            </w:pPr>
            <w:r>
              <w:rPr>
                <w:rFonts w:eastAsia="Times New Roman"/>
                <w:sz w:val="18"/>
                <w:szCs w:val="18"/>
              </w:rPr>
              <w:t>3</w:t>
            </w:r>
            <w:r w:rsidR="00F07AAC">
              <w:rPr>
                <w:rFonts w:eastAsia="Times New Roman"/>
                <w:sz w:val="18"/>
                <w:szCs w:val="18"/>
              </w:rPr>
              <w:t>.</w:t>
            </w:r>
            <w:r w:rsidR="00F07AAC" w:rsidRPr="002E0918">
              <w:rPr>
                <w:rFonts w:eastAsia="Times New Roman"/>
                <w:sz w:val="18"/>
                <w:szCs w:val="18"/>
              </w:rPr>
              <w:tab/>
            </w:r>
            <w:r w:rsidR="000E1F37">
              <w:rPr>
                <w:rFonts w:eastAsia="Times New Roman"/>
                <w:sz w:val="18"/>
                <w:szCs w:val="18"/>
              </w:rPr>
              <w:t>C</w:t>
            </w:r>
            <w:r w:rsidR="00F07AAC">
              <w:rPr>
                <w:rFonts w:eastAsia="Times New Roman"/>
                <w:sz w:val="18"/>
                <w:szCs w:val="18"/>
              </w:rPr>
              <w:t xml:space="preserve">ould the Project potentially </w:t>
            </w:r>
            <w:r w:rsidR="00F07AAC" w:rsidRPr="002E0918">
              <w:rPr>
                <w:rFonts w:eastAsia="Times New Roman"/>
                <w:sz w:val="18"/>
                <w:szCs w:val="18"/>
              </w:rPr>
              <w:t xml:space="preserve">restrict </w:t>
            </w:r>
            <w:r w:rsidR="00D57245">
              <w:rPr>
                <w:rFonts w:eastAsia="Times New Roman"/>
                <w:sz w:val="18"/>
                <w:szCs w:val="18"/>
              </w:rPr>
              <w:t>availability, quality of</w:t>
            </w:r>
            <w:r w:rsidR="00092A31">
              <w:rPr>
                <w:rFonts w:eastAsia="Times New Roman"/>
                <w:sz w:val="18"/>
                <w:szCs w:val="18"/>
              </w:rPr>
              <w:t xml:space="preserve"> and</w:t>
            </w:r>
            <w:r w:rsidR="00D57245">
              <w:rPr>
                <w:rFonts w:eastAsia="Times New Roman"/>
                <w:sz w:val="18"/>
                <w:szCs w:val="18"/>
              </w:rPr>
              <w:t xml:space="preserve"> </w:t>
            </w:r>
            <w:r w:rsidR="00F07AAC" w:rsidRPr="002E0918">
              <w:rPr>
                <w:rFonts w:eastAsia="Times New Roman"/>
                <w:sz w:val="18"/>
                <w:szCs w:val="18"/>
              </w:rPr>
              <w:t>access to resources or basic services</w:t>
            </w:r>
            <w:r w:rsidR="00F07AAC">
              <w:rPr>
                <w:rFonts w:eastAsia="Times New Roman"/>
                <w:sz w:val="18"/>
                <w:szCs w:val="18"/>
              </w:rPr>
              <w:t>, in particular to</w:t>
            </w:r>
            <w:r w:rsidR="00F07AAC" w:rsidRPr="002E0918">
              <w:rPr>
                <w:rFonts w:eastAsia="Times New Roman"/>
                <w:sz w:val="18"/>
                <w:szCs w:val="18"/>
              </w:rPr>
              <w:t xml:space="preserve"> marginalized </w:t>
            </w:r>
            <w:r w:rsidR="00D57245">
              <w:rPr>
                <w:rFonts w:eastAsia="Times New Roman"/>
                <w:sz w:val="18"/>
                <w:szCs w:val="18"/>
              </w:rPr>
              <w:t xml:space="preserve">individuals or </w:t>
            </w:r>
            <w:r w:rsidR="00F07AAC" w:rsidRPr="002E0918">
              <w:rPr>
                <w:rFonts w:eastAsia="Times New Roman"/>
                <w:sz w:val="18"/>
                <w:szCs w:val="18"/>
              </w:rPr>
              <w:t>groups?</w:t>
            </w:r>
          </w:p>
        </w:tc>
        <w:tc>
          <w:tcPr>
            <w:tcW w:w="833" w:type="dxa"/>
            <w:tcBorders>
              <w:bottom w:val="single" w:sz="4" w:space="0" w:color="auto"/>
            </w:tcBorders>
            <w:shd w:val="clear" w:color="auto" w:fill="auto"/>
          </w:tcPr>
          <w:p w14:paraId="2DD842B3" w14:textId="4993786F" w:rsidR="00F07AAC" w:rsidRPr="002E0918" w:rsidRDefault="006F698C" w:rsidP="00D0789F">
            <w:pPr>
              <w:tabs>
                <w:tab w:val="left" w:pos="810"/>
              </w:tabs>
              <w:rPr>
                <w:sz w:val="18"/>
                <w:szCs w:val="18"/>
              </w:rPr>
            </w:pPr>
            <w:r>
              <w:rPr>
                <w:sz w:val="18"/>
                <w:szCs w:val="18"/>
              </w:rPr>
              <w:t>No</w:t>
            </w:r>
          </w:p>
        </w:tc>
      </w:tr>
      <w:tr w:rsidR="00F07AAC" w:rsidRPr="002E0918" w14:paraId="651CC62C" w14:textId="77777777" w:rsidTr="00E603E0">
        <w:tc>
          <w:tcPr>
            <w:tcW w:w="8635" w:type="dxa"/>
            <w:tcBorders>
              <w:bottom w:val="single" w:sz="4" w:space="0" w:color="auto"/>
            </w:tcBorders>
            <w:shd w:val="clear" w:color="auto" w:fill="auto"/>
          </w:tcPr>
          <w:p w14:paraId="3E8EE7E3" w14:textId="77777777" w:rsidR="00F07AAC" w:rsidRPr="002E0918" w:rsidRDefault="00F841BB" w:rsidP="000E1F37">
            <w:pPr>
              <w:tabs>
                <w:tab w:val="left" w:pos="900"/>
              </w:tabs>
              <w:spacing w:before="60" w:after="60"/>
              <w:ind w:left="567" w:hanging="567"/>
              <w:rPr>
                <w:rFonts w:eastAsia="Times New Roman"/>
                <w:sz w:val="18"/>
                <w:szCs w:val="18"/>
              </w:rPr>
            </w:pPr>
            <w:r>
              <w:rPr>
                <w:rFonts w:eastAsia="Times New Roman"/>
                <w:sz w:val="18"/>
                <w:szCs w:val="18"/>
              </w:rPr>
              <w:t>4</w:t>
            </w:r>
            <w:r w:rsidR="00F07AAC">
              <w:rPr>
                <w:rFonts w:eastAsia="Times New Roman"/>
                <w:sz w:val="18"/>
                <w:szCs w:val="18"/>
              </w:rPr>
              <w:t>.</w:t>
            </w:r>
            <w:r w:rsidR="00F07AAC" w:rsidRPr="002E0918">
              <w:rPr>
                <w:rFonts w:eastAsia="Times New Roman"/>
                <w:sz w:val="18"/>
                <w:szCs w:val="18"/>
              </w:rPr>
              <w:tab/>
            </w:r>
            <w:r w:rsidR="000E1F37">
              <w:rPr>
                <w:rFonts w:eastAsia="Times New Roman"/>
                <w:sz w:val="18"/>
                <w:szCs w:val="18"/>
              </w:rPr>
              <w:t xml:space="preserve">Is there a likelihood that </w:t>
            </w:r>
            <w:r w:rsidR="00F07AAC">
              <w:rPr>
                <w:rFonts w:eastAsia="Times New Roman"/>
                <w:sz w:val="18"/>
                <w:szCs w:val="18"/>
              </w:rPr>
              <w:t xml:space="preserve">the Project </w:t>
            </w:r>
            <w:r w:rsidR="000E1F37">
              <w:rPr>
                <w:rFonts w:eastAsia="Times New Roman"/>
                <w:sz w:val="18"/>
                <w:szCs w:val="18"/>
              </w:rPr>
              <w:t xml:space="preserve">would </w:t>
            </w:r>
            <w:r w:rsidR="00F07AAC" w:rsidRPr="002E0918">
              <w:rPr>
                <w:rFonts w:eastAsia="Times New Roman"/>
                <w:sz w:val="18"/>
                <w:szCs w:val="18"/>
              </w:rPr>
              <w:t xml:space="preserve">exclude </w:t>
            </w:r>
            <w:r w:rsidR="00F07AAC">
              <w:rPr>
                <w:rFonts w:eastAsia="Times New Roman"/>
                <w:sz w:val="18"/>
                <w:szCs w:val="18"/>
              </w:rPr>
              <w:t xml:space="preserve">any potentially affected stakeholders, in particular </w:t>
            </w:r>
            <w:r w:rsidR="00F07AAC" w:rsidRPr="002E0918">
              <w:rPr>
                <w:rFonts w:eastAsia="Times New Roman"/>
                <w:sz w:val="18"/>
                <w:szCs w:val="18"/>
              </w:rPr>
              <w:t>marginalized groups</w:t>
            </w:r>
            <w:r w:rsidR="00F07AAC">
              <w:rPr>
                <w:rFonts w:eastAsia="Times New Roman"/>
                <w:sz w:val="18"/>
                <w:szCs w:val="18"/>
              </w:rPr>
              <w:t>,</w:t>
            </w:r>
            <w:r w:rsidR="00F07AAC" w:rsidRPr="002E0918">
              <w:rPr>
                <w:rFonts w:eastAsia="Times New Roman"/>
                <w:sz w:val="18"/>
                <w:szCs w:val="18"/>
              </w:rPr>
              <w:t xml:space="preserve"> from fully participating in decisions that may affect them?</w:t>
            </w:r>
          </w:p>
        </w:tc>
        <w:tc>
          <w:tcPr>
            <w:tcW w:w="833" w:type="dxa"/>
            <w:tcBorders>
              <w:bottom w:val="single" w:sz="4" w:space="0" w:color="auto"/>
            </w:tcBorders>
            <w:shd w:val="clear" w:color="auto" w:fill="auto"/>
          </w:tcPr>
          <w:p w14:paraId="0B62B740" w14:textId="398003E8" w:rsidR="00F07AAC" w:rsidRPr="002E0918" w:rsidRDefault="006F698C" w:rsidP="00D0789F">
            <w:pPr>
              <w:tabs>
                <w:tab w:val="left" w:pos="810"/>
              </w:tabs>
              <w:rPr>
                <w:sz w:val="18"/>
                <w:szCs w:val="18"/>
              </w:rPr>
            </w:pPr>
            <w:r>
              <w:rPr>
                <w:sz w:val="18"/>
                <w:szCs w:val="18"/>
              </w:rPr>
              <w:t>No</w:t>
            </w:r>
          </w:p>
        </w:tc>
      </w:tr>
      <w:tr w:rsidR="00F07AAC" w:rsidRPr="002E0918" w14:paraId="4067F856" w14:textId="77777777" w:rsidTr="00E603E0">
        <w:tc>
          <w:tcPr>
            <w:tcW w:w="8635" w:type="dxa"/>
            <w:tcBorders>
              <w:bottom w:val="single" w:sz="4" w:space="0" w:color="auto"/>
            </w:tcBorders>
            <w:shd w:val="clear" w:color="auto" w:fill="auto"/>
          </w:tcPr>
          <w:p w14:paraId="6C649DC3" w14:textId="42B56D32" w:rsidR="00F07AAC" w:rsidDel="00074D34" w:rsidRDefault="00C01EFE" w:rsidP="006C5B0D">
            <w:pPr>
              <w:tabs>
                <w:tab w:val="left" w:pos="900"/>
              </w:tabs>
              <w:spacing w:before="60" w:after="60"/>
              <w:ind w:left="567" w:hanging="567"/>
              <w:rPr>
                <w:rFonts w:eastAsia="Times New Roman"/>
                <w:sz w:val="18"/>
                <w:szCs w:val="18"/>
              </w:rPr>
            </w:pPr>
            <w:r>
              <w:rPr>
                <w:rFonts w:eastAsia="Times New Roman"/>
                <w:sz w:val="18"/>
                <w:szCs w:val="18"/>
              </w:rPr>
              <w:t>5</w:t>
            </w:r>
            <w:r w:rsidR="00F07AAC">
              <w:rPr>
                <w:rFonts w:eastAsia="Times New Roman"/>
                <w:sz w:val="18"/>
                <w:szCs w:val="18"/>
              </w:rPr>
              <w:t>.</w:t>
            </w:r>
            <w:r w:rsidR="00F07AAC">
              <w:rPr>
                <w:rFonts w:eastAsia="Times New Roman"/>
                <w:sz w:val="18"/>
                <w:szCs w:val="18"/>
              </w:rPr>
              <w:tab/>
            </w:r>
            <w:r w:rsidR="006C5B0D">
              <w:rPr>
                <w:rFonts w:eastAsia="Times New Roman"/>
                <w:sz w:val="18"/>
                <w:szCs w:val="18"/>
              </w:rPr>
              <w:t>Is there a risk that duty-bearers do not have the capacity to meet their obligations in the Project?</w:t>
            </w:r>
          </w:p>
        </w:tc>
        <w:tc>
          <w:tcPr>
            <w:tcW w:w="833" w:type="dxa"/>
            <w:tcBorders>
              <w:bottom w:val="single" w:sz="4" w:space="0" w:color="auto"/>
            </w:tcBorders>
            <w:shd w:val="clear" w:color="auto" w:fill="auto"/>
          </w:tcPr>
          <w:p w14:paraId="6B052BA3" w14:textId="0A384A7C" w:rsidR="00F07AAC" w:rsidRPr="002E0918" w:rsidRDefault="00064AD5" w:rsidP="00D0789F">
            <w:pPr>
              <w:tabs>
                <w:tab w:val="left" w:pos="810"/>
              </w:tabs>
              <w:rPr>
                <w:sz w:val="18"/>
                <w:szCs w:val="18"/>
              </w:rPr>
            </w:pPr>
            <w:r>
              <w:rPr>
                <w:sz w:val="18"/>
                <w:szCs w:val="18"/>
              </w:rPr>
              <w:t>Yes</w:t>
            </w:r>
          </w:p>
        </w:tc>
      </w:tr>
      <w:tr w:rsidR="00F07AAC" w:rsidRPr="002E0918" w14:paraId="1C7C8564" w14:textId="77777777" w:rsidTr="00E603E0">
        <w:tc>
          <w:tcPr>
            <w:tcW w:w="8635" w:type="dxa"/>
            <w:tcBorders>
              <w:bottom w:val="single" w:sz="4" w:space="0" w:color="auto"/>
            </w:tcBorders>
            <w:shd w:val="clear" w:color="auto" w:fill="auto"/>
          </w:tcPr>
          <w:p w14:paraId="6FAED946" w14:textId="1AEB2ADB" w:rsidR="00F07AAC" w:rsidRDefault="00C01EFE" w:rsidP="006C5B0D">
            <w:pPr>
              <w:tabs>
                <w:tab w:val="left" w:pos="900"/>
              </w:tabs>
              <w:spacing w:before="60" w:after="60"/>
              <w:ind w:left="567" w:hanging="567"/>
              <w:rPr>
                <w:rFonts w:eastAsia="Times New Roman"/>
                <w:sz w:val="18"/>
                <w:szCs w:val="18"/>
              </w:rPr>
            </w:pPr>
            <w:r>
              <w:rPr>
                <w:rFonts w:eastAsia="Times New Roman"/>
                <w:sz w:val="18"/>
                <w:szCs w:val="18"/>
              </w:rPr>
              <w:t>6</w:t>
            </w:r>
            <w:r w:rsidR="00136223">
              <w:rPr>
                <w:rFonts w:eastAsia="Times New Roman"/>
                <w:sz w:val="18"/>
                <w:szCs w:val="18"/>
              </w:rPr>
              <w:t>.</w:t>
            </w:r>
            <w:r w:rsidR="00136223">
              <w:rPr>
                <w:rFonts w:eastAsia="Times New Roman"/>
                <w:sz w:val="18"/>
                <w:szCs w:val="18"/>
              </w:rPr>
              <w:tab/>
            </w:r>
            <w:r w:rsidR="006C5B0D">
              <w:rPr>
                <w:rFonts w:eastAsia="Times New Roman"/>
                <w:sz w:val="18"/>
                <w:szCs w:val="18"/>
              </w:rPr>
              <w:t xml:space="preserve">Is there a risk that rights-holders do not have the capacity to claim their rights? </w:t>
            </w:r>
          </w:p>
        </w:tc>
        <w:tc>
          <w:tcPr>
            <w:tcW w:w="833" w:type="dxa"/>
            <w:tcBorders>
              <w:bottom w:val="single" w:sz="4" w:space="0" w:color="auto"/>
            </w:tcBorders>
            <w:shd w:val="clear" w:color="auto" w:fill="auto"/>
          </w:tcPr>
          <w:p w14:paraId="21D25110" w14:textId="5B41E698" w:rsidR="00F07AAC" w:rsidRPr="002E0918" w:rsidRDefault="00064AD5" w:rsidP="00D0789F">
            <w:pPr>
              <w:tabs>
                <w:tab w:val="left" w:pos="810"/>
              </w:tabs>
              <w:rPr>
                <w:sz w:val="18"/>
                <w:szCs w:val="18"/>
              </w:rPr>
            </w:pPr>
            <w:r>
              <w:rPr>
                <w:sz w:val="18"/>
                <w:szCs w:val="18"/>
              </w:rPr>
              <w:t>No</w:t>
            </w:r>
          </w:p>
        </w:tc>
      </w:tr>
      <w:tr w:rsidR="00F07AAC" w:rsidRPr="002E0918" w14:paraId="2CEFE8B0" w14:textId="77777777" w:rsidTr="00E603E0">
        <w:tc>
          <w:tcPr>
            <w:tcW w:w="8635" w:type="dxa"/>
            <w:tcBorders>
              <w:bottom w:val="single" w:sz="4" w:space="0" w:color="auto"/>
            </w:tcBorders>
            <w:shd w:val="clear" w:color="auto" w:fill="auto"/>
          </w:tcPr>
          <w:p w14:paraId="7016181B" w14:textId="57B59F7E" w:rsidR="00F07AAC" w:rsidRDefault="00C01EFE" w:rsidP="006C5B0D">
            <w:pPr>
              <w:tabs>
                <w:tab w:val="left" w:pos="900"/>
              </w:tabs>
              <w:spacing w:before="60" w:after="60"/>
              <w:ind w:left="567" w:hanging="567"/>
              <w:rPr>
                <w:rFonts w:eastAsia="Times New Roman"/>
                <w:sz w:val="18"/>
                <w:szCs w:val="18"/>
              </w:rPr>
            </w:pPr>
            <w:r>
              <w:rPr>
                <w:rFonts w:eastAsia="Times New Roman"/>
                <w:sz w:val="18"/>
                <w:szCs w:val="18"/>
              </w:rPr>
              <w:t>7</w:t>
            </w:r>
            <w:r w:rsidR="00136223">
              <w:rPr>
                <w:rFonts w:eastAsia="Times New Roman"/>
                <w:sz w:val="18"/>
                <w:szCs w:val="18"/>
              </w:rPr>
              <w:t>.</w:t>
            </w:r>
            <w:r w:rsidR="00136223">
              <w:rPr>
                <w:rFonts w:eastAsia="Times New Roman"/>
                <w:sz w:val="18"/>
                <w:szCs w:val="18"/>
              </w:rPr>
              <w:tab/>
            </w:r>
            <w:r w:rsidR="006C5B0D" w:rsidRPr="002E0918">
              <w:rPr>
                <w:rFonts w:eastAsia="Times New Roman"/>
                <w:sz w:val="18"/>
                <w:szCs w:val="18"/>
              </w:rPr>
              <w:t>Have local communities or individuals</w:t>
            </w:r>
            <w:r w:rsidR="006C5B0D">
              <w:rPr>
                <w:rFonts w:eastAsia="Times New Roman"/>
                <w:sz w:val="18"/>
                <w:szCs w:val="18"/>
              </w:rPr>
              <w:t>, given the opportunity,</w:t>
            </w:r>
            <w:r w:rsidR="006C5B0D" w:rsidRPr="002E0918">
              <w:rPr>
                <w:rFonts w:eastAsia="Times New Roman"/>
                <w:sz w:val="18"/>
                <w:szCs w:val="18"/>
              </w:rPr>
              <w:t xml:space="preserve"> raised human rights concerns regarding the </w:t>
            </w:r>
            <w:r w:rsidR="006C5B0D">
              <w:rPr>
                <w:rFonts w:eastAsia="Times New Roman"/>
                <w:sz w:val="18"/>
                <w:szCs w:val="18"/>
              </w:rPr>
              <w:t>Project during the stakeholder engagement process</w:t>
            </w:r>
            <w:r w:rsidR="006C5B0D" w:rsidRPr="002E0918">
              <w:rPr>
                <w:rFonts w:eastAsia="Times New Roman"/>
                <w:sz w:val="18"/>
                <w:szCs w:val="18"/>
              </w:rPr>
              <w:t>?</w:t>
            </w:r>
          </w:p>
        </w:tc>
        <w:tc>
          <w:tcPr>
            <w:tcW w:w="833" w:type="dxa"/>
            <w:tcBorders>
              <w:bottom w:val="single" w:sz="4" w:space="0" w:color="auto"/>
            </w:tcBorders>
            <w:shd w:val="clear" w:color="auto" w:fill="auto"/>
          </w:tcPr>
          <w:p w14:paraId="1AA7A84A" w14:textId="1F787208" w:rsidR="00F07AAC" w:rsidRPr="002E0918" w:rsidRDefault="006F698C" w:rsidP="00D0789F">
            <w:pPr>
              <w:tabs>
                <w:tab w:val="left" w:pos="810"/>
              </w:tabs>
              <w:rPr>
                <w:sz w:val="18"/>
                <w:szCs w:val="18"/>
              </w:rPr>
            </w:pPr>
            <w:r>
              <w:rPr>
                <w:sz w:val="18"/>
                <w:szCs w:val="18"/>
              </w:rPr>
              <w:t>No</w:t>
            </w:r>
          </w:p>
        </w:tc>
      </w:tr>
      <w:tr w:rsidR="00F07AAC" w:rsidRPr="002E0918" w14:paraId="1BDD93D3" w14:textId="77777777" w:rsidTr="00E603E0">
        <w:tc>
          <w:tcPr>
            <w:tcW w:w="8635" w:type="dxa"/>
            <w:tcBorders>
              <w:bottom w:val="single" w:sz="4" w:space="0" w:color="auto"/>
            </w:tcBorders>
            <w:shd w:val="clear" w:color="auto" w:fill="auto"/>
          </w:tcPr>
          <w:p w14:paraId="0ABE7E8F" w14:textId="44CE0C24" w:rsidR="00F07AAC" w:rsidRDefault="00C01EFE" w:rsidP="00254EF9">
            <w:pPr>
              <w:tabs>
                <w:tab w:val="left" w:pos="900"/>
              </w:tabs>
              <w:spacing w:before="60" w:after="60"/>
              <w:ind w:left="567" w:hanging="567"/>
              <w:rPr>
                <w:rFonts w:eastAsia="Times New Roman"/>
                <w:sz w:val="18"/>
                <w:szCs w:val="18"/>
              </w:rPr>
            </w:pPr>
            <w:r>
              <w:rPr>
                <w:rFonts w:eastAsia="Times New Roman"/>
                <w:sz w:val="18"/>
                <w:szCs w:val="18"/>
              </w:rPr>
              <w:t>8</w:t>
            </w:r>
            <w:r w:rsidR="00136223">
              <w:rPr>
                <w:rFonts w:eastAsia="Times New Roman"/>
                <w:sz w:val="18"/>
                <w:szCs w:val="18"/>
              </w:rPr>
              <w:t>.</w:t>
            </w:r>
            <w:r w:rsidR="00136223">
              <w:rPr>
                <w:rFonts w:eastAsia="Times New Roman"/>
                <w:sz w:val="18"/>
                <w:szCs w:val="18"/>
              </w:rPr>
              <w:tab/>
              <w:t>Is there a risk that the Project would exacerbate conflicts among and/or the risk of violence to project-affected communities and individuals?</w:t>
            </w:r>
          </w:p>
        </w:tc>
        <w:tc>
          <w:tcPr>
            <w:tcW w:w="833" w:type="dxa"/>
            <w:tcBorders>
              <w:bottom w:val="single" w:sz="4" w:space="0" w:color="auto"/>
            </w:tcBorders>
            <w:shd w:val="clear" w:color="auto" w:fill="auto"/>
          </w:tcPr>
          <w:p w14:paraId="4909E687" w14:textId="6ABB6AAE" w:rsidR="00F07AAC" w:rsidRPr="002E0918" w:rsidRDefault="006F698C" w:rsidP="00D0789F">
            <w:pPr>
              <w:tabs>
                <w:tab w:val="left" w:pos="810"/>
              </w:tabs>
              <w:rPr>
                <w:sz w:val="18"/>
                <w:szCs w:val="18"/>
              </w:rPr>
            </w:pPr>
            <w:r>
              <w:rPr>
                <w:sz w:val="18"/>
                <w:szCs w:val="18"/>
              </w:rPr>
              <w:t>No</w:t>
            </w:r>
          </w:p>
        </w:tc>
      </w:tr>
      <w:tr w:rsidR="00F07AAC" w:rsidRPr="002E0918" w14:paraId="4A1D0142" w14:textId="77777777" w:rsidTr="00E603E0">
        <w:tc>
          <w:tcPr>
            <w:tcW w:w="8635" w:type="dxa"/>
            <w:tcBorders>
              <w:bottom w:val="single" w:sz="4" w:space="0" w:color="auto"/>
            </w:tcBorders>
            <w:shd w:val="clear" w:color="auto" w:fill="DBE5F1" w:themeFill="accent1" w:themeFillTint="33"/>
          </w:tcPr>
          <w:p w14:paraId="1E7CC3C5" w14:textId="77777777" w:rsidR="00F07AAC" w:rsidRPr="008E105C" w:rsidRDefault="00F07AAC" w:rsidP="008E105C">
            <w:pPr>
              <w:tabs>
                <w:tab w:val="left" w:pos="810"/>
              </w:tabs>
              <w:spacing w:before="120" w:after="120"/>
              <w:rPr>
                <w:b/>
                <w:sz w:val="18"/>
                <w:szCs w:val="18"/>
              </w:rPr>
            </w:pPr>
            <w:r>
              <w:rPr>
                <w:b/>
                <w:sz w:val="18"/>
                <w:szCs w:val="18"/>
              </w:rPr>
              <w:t xml:space="preserve">Principle 2: </w:t>
            </w:r>
            <w:r w:rsidRPr="002E0918">
              <w:rPr>
                <w:b/>
                <w:sz w:val="18"/>
                <w:szCs w:val="18"/>
              </w:rPr>
              <w:t>Gender Equality</w:t>
            </w:r>
            <w:r>
              <w:rPr>
                <w:b/>
                <w:sz w:val="18"/>
                <w:szCs w:val="18"/>
              </w:rPr>
              <w:t xml:space="preserve"> and Women’s Empowerment</w:t>
            </w:r>
          </w:p>
        </w:tc>
        <w:tc>
          <w:tcPr>
            <w:tcW w:w="833" w:type="dxa"/>
            <w:tcBorders>
              <w:bottom w:val="single" w:sz="4" w:space="0" w:color="auto"/>
            </w:tcBorders>
            <w:shd w:val="clear" w:color="auto" w:fill="DBE5F1" w:themeFill="accent1" w:themeFillTint="33"/>
          </w:tcPr>
          <w:p w14:paraId="336F264C" w14:textId="77777777" w:rsidR="00F07AAC" w:rsidRPr="008E105C" w:rsidRDefault="00F07AAC" w:rsidP="008E105C">
            <w:pPr>
              <w:tabs>
                <w:tab w:val="left" w:pos="810"/>
              </w:tabs>
              <w:spacing w:before="120" w:after="120"/>
              <w:rPr>
                <w:b/>
                <w:sz w:val="18"/>
                <w:szCs w:val="18"/>
              </w:rPr>
            </w:pPr>
          </w:p>
        </w:tc>
      </w:tr>
      <w:tr w:rsidR="00F07AAC" w:rsidRPr="002E0918" w14:paraId="0CEEB146" w14:textId="77777777" w:rsidTr="00E603E0">
        <w:tc>
          <w:tcPr>
            <w:tcW w:w="8635" w:type="dxa"/>
            <w:tcBorders>
              <w:bottom w:val="single" w:sz="4" w:space="0" w:color="auto"/>
            </w:tcBorders>
            <w:shd w:val="clear" w:color="auto" w:fill="auto"/>
          </w:tcPr>
          <w:p w14:paraId="55C61E09" w14:textId="77777777" w:rsidR="00F07AAC" w:rsidRPr="00423014" w:rsidRDefault="00F07AAC" w:rsidP="00A9325A">
            <w:pPr>
              <w:tabs>
                <w:tab w:val="left" w:pos="900"/>
              </w:tabs>
              <w:spacing w:before="60" w:after="60"/>
              <w:ind w:left="567" w:hanging="567"/>
              <w:rPr>
                <w:rFonts w:eastAsia="Times New Roman"/>
                <w:sz w:val="18"/>
                <w:szCs w:val="18"/>
              </w:rPr>
            </w:pPr>
            <w:r>
              <w:rPr>
                <w:rFonts w:eastAsia="Times New Roman"/>
                <w:sz w:val="18"/>
                <w:szCs w:val="18"/>
              </w:rPr>
              <w:t>1.</w:t>
            </w:r>
            <w:r w:rsidRPr="00423014">
              <w:rPr>
                <w:rFonts w:eastAsia="Times New Roman"/>
                <w:sz w:val="18"/>
                <w:szCs w:val="18"/>
              </w:rPr>
              <w:tab/>
            </w:r>
            <w:r w:rsidR="00E74FB8">
              <w:rPr>
                <w:rFonts w:eastAsia="Times New Roman"/>
                <w:sz w:val="18"/>
                <w:szCs w:val="18"/>
              </w:rPr>
              <w:t>Is there a likelihood that</w:t>
            </w:r>
            <w:r w:rsidRPr="002E0918">
              <w:rPr>
                <w:rFonts w:eastAsia="Times New Roman"/>
                <w:sz w:val="18"/>
                <w:szCs w:val="18"/>
              </w:rPr>
              <w:t xml:space="preserve"> the proposed </w:t>
            </w:r>
            <w:r>
              <w:rPr>
                <w:rFonts w:eastAsia="Times New Roman"/>
                <w:sz w:val="18"/>
                <w:szCs w:val="18"/>
              </w:rPr>
              <w:t>Project</w:t>
            </w:r>
            <w:r w:rsidRPr="002E0918">
              <w:rPr>
                <w:rFonts w:eastAsia="Times New Roman"/>
                <w:sz w:val="18"/>
                <w:szCs w:val="18"/>
              </w:rPr>
              <w:t xml:space="preserve"> </w:t>
            </w:r>
            <w:r w:rsidR="00E74FB8">
              <w:rPr>
                <w:rFonts w:eastAsia="Times New Roman"/>
                <w:sz w:val="18"/>
                <w:szCs w:val="18"/>
              </w:rPr>
              <w:t>would</w:t>
            </w:r>
            <w:r w:rsidR="00E74FB8" w:rsidRPr="002E0918">
              <w:rPr>
                <w:rFonts w:eastAsia="Times New Roman"/>
                <w:sz w:val="18"/>
                <w:szCs w:val="18"/>
              </w:rPr>
              <w:t xml:space="preserve"> </w:t>
            </w:r>
            <w:r w:rsidRPr="002E0918">
              <w:rPr>
                <w:rFonts w:eastAsia="Times New Roman"/>
                <w:sz w:val="18"/>
                <w:szCs w:val="18"/>
              </w:rPr>
              <w:t xml:space="preserve">have adverse impacts on </w:t>
            </w:r>
            <w:r w:rsidR="004316F6">
              <w:rPr>
                <w:rFonts w:eastAsia="Times New Roman"/>
                <w:sz w:val="18"/>
                <w:szCs w:val="18"/>
              </w:rPr>
              <w:t>gender equality</w:t>
            </w:r>
            <w:r w:rsidR="004316F6" w:rsidRPr="002E0918">
              <w:rPr>
                <w:rFonts w:eastAsia="Times New Roman"/>
                <w:sz w:val="18"/>
                <w:szCs w:val="18"/>
              </w:rPr>
              <w:t xml:space="preserve"> </w:t>
            </w:r>
            <w:r w:rsidR="004316F6">
              <w:rPr>
                <w:rFonts w:eastAsia="Times New Roman"/>
                <w:sz w:val="18"/>
                <w:szCs w:val="18"/>
              </w:rPr>
              <w:t xml:space="preserve">and/or </w:t>
            </w:r>
            <w:r w:rsidR="003D7BFE">
              <w:rPr>
                <w:rFonts w:eastAsia="Times New Roman"/>
                <w:sz w:val="18"/>
                <w:szCs w:val="18"/>
              </w:rPr>
              <w:t xml:space="preserve">the situation of </w:t>
            </w:r>
            <w:r w:rsidRPr="002E0918">
              <w:rPr>
                <w:rFonts w:eastAsia="Times New Roman"/>
                <w:sz w:val="18"/>
                <w:szCs w:val="18"/>
              </w:rPr>
              <w:t xml:space="preserve">women and </w:t>
            </w:r>
            <w:r>
              <w:rPr>
                <w:rFonts w:eastAsia="Times New Roman"/>
                <w:sz w:val="18"/>
                <w:szCs w:val="18"/>
              </w:rPr>
              <w:t>girls?</w:t>
            </w:r>
            <w:r w:rsidRPr="002E0918">
              <w:rPr>
                <w:rFonts w:eastAsia="Times New Roman"/>
                <w:sz w:val="18"/>
                <w:szCs w:val="18"/>
              </w:rPr>
              <w:t xml:space="preserve"> </w:t>
            </w:r>
          </w:p>
        </w:tc>
        <w:tc>
          <w:tcPr>
            <w:tcW w:w="833" w:type="dxa"/>
            <w:tcBorders>
              <w:bottom w:val="single" w:sz="4" w:space="0" w:color="auto"/>
            </w:tcBorders>
            <w:shd w:val="clear" w:color="auto" w:fill="auto"/>
          </w:tcPr>
          <w:p w14:paraId="2C7B300A" w14:textId="32F883E2" w:rsidR="00F07AAC" w:rsidRPr="002E0918" w:rsidRDefault="006F698C" w:rsidP="00D0789F">
            <w:pPr>
              <w:tabs>
                <w:tab w:val="left" w:pos="810"/>
              </w:tabs>
              <w:rPr>
                <w:sz w:val="18"/>
                <w:szCs w:val="18"/>
              </w:rPr>
            </w:pPr>
            <w:r>
              <w:rPr>
                <w:sz w:val="18"/>
                <w:szCs w:val="18"/>
              </w:rPr>
              <w:t>No</w:t>
            </w:r>
          </w:p>
        </w:tc>
      </w:tr>
      <w:tr w:rsidR="00F07AAC" w:rsidRPr="002E0918" w14:paraId="35AF8179" w14:textId="77777777" w:rsidTr="00E603E0">
        <w:tc>
          <w:tcPr>
            <w:tcW w:w="8635" w:type="dxa"/>
            <w:tcBorders>
              <w:bottom w:val="single" w:sz="4" w:space="0" w:color="auto"/>
            </w:tcBorders>
            <w:shd w:val="clear" w:color="auto" w:fill="auto"/>
          </w:tcPr>
          <w:p w14:paraId="3C138267" w14:textId="77777777" w:rsidR="00F07AAC" w:rsidRPr="00F069F1" w:rsidRDefault="00F07AAC" w:rsidP="008A7431">
            <w:pPr>
              <w:tabs>
                <w:tab w:val="left" w:pos="900"/>
              </w:tabs>
              <w:spacing w:before="60" w:after="60"/>
              <w:ind w:left="567" w:hanging="567"/>
              <w:rPr>
                <w:rFonts w:eastAsia="Times New Roman"/>
                <w:sz w:val="18"/>
                <w:szCs w:val="18"/>
              </w:rPr>
            </w:pPr>
            <w:r>
              <w:rPr>
                <w:rFonts w:eastAsia="Times New Roman"/>
                <w:sz w:val="18"/>
                <w:szCs w:val="18"/>
              </w:rPr>
              <w:t>2.</w:t>
            </w:r>
            <w:r>
              <w:rPr>
                <w:rFonts w:eastAsia="Times New Roman"/>
                <w:sz w:val="18"/>
                <w:szCs w:val="18"/>
              </w:rPr>
              <w:tab/>
              <w:t xml:space="preserve">Would the Project potentially </w:t>
            </w:r>
            <w:r w:rsidR="008A7431">
              <w:rPr>
                <w:rFonts w:eastAsia="Times New Roman"/>
                <w:sz w:val="18"/>
                <w:szCs w:val="18"/>
              </w:rPr>
              <w:t xml:space="preserve">reproduce </w:t>
            </w:r>
            <w:r w:rsidRPr="00F069F1">
              <w:rPr>
                <w:rFonts w:eastAsia="Times New Roman"/>
                <w:sz w:val="18"/>
                <w:szCs w:val="18"/>
              </w:rPr>
              <w:t>discriminat</w:t>
            </w:r>
            <w:r w:rsidR="008A7431">
              <w:rPr>
                <w:rFonts w:eastAsia="Times New Roman"/>
                <w:sz w:val="18"/>
                <w:szCs w:val="18"/>
              </w:rPr>
              <w:t>ions</w:t>
            </w:r>
            <w:r w:rsidRPr="00F069F1">
              <w:rPr>
                <w:rFonts w:eastAsia="Times New Roman"/>
                <w:sz w:val="18"/>
                <w:szCs w:val="18"/>
              </w:rPr>
              <w:t xml:space="preserve">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14:paraId="537E7731" w14:textId="02E83372" w:rsidR="00F07AAC" w:rsidRPr="002E0918" w:rsidRDefault="006F698C" w:rsidP="00D0789F">
            <w:pPr>
              <w:tabs>
                <w:tab w:val="left" w:pos="810"/>
              </w:tabs>
              <w:rPr>
                <w:sz w:val="18"/>
                <w:szCs w:val="18"/>
              </w:rPr>
            </w:pPr>
            <w:r>
              <w:rPr>
                <w:sz w:val="18"/>
                <w:szCs w:val="18"/>
              </w:rPr>
              <w:t>No</w:t>
            </w:r>
          </w:p>
        </w:tc>
      </w:tr>
      <w:tr w:rsidR="008A7431" w:rsidRPr="002E0918" w14:paraId="3F85932C" w14:textId="77777777" w:rsidTr="00E603E0">
        <w:tc>
          <w:tcPr>
            <w:tcW w:w="8635" w:type="dxa"/>
            <w:tcBorders>
              <w:bottom w:val="single" w:sz="4" w:space="0" w:color="auto"/>
            </w:tcBorders>
            <w:shd w:val="clear" w:color="auto" w:fill="auto"/>
          </w:tcPr>
          <w:p w14:paraId="2906BD4D" w14:textId="77777777" w:rsidR="008A7431" w:rsidRDefault="008A7431" w:rsidP="00E36D42">
            <w:pPr>
              <w:tabs>
                <w:tab w:val="left" w:pos="900"/>
              </w:tabs>
              <w:spacing w:before="60" w:after="60"/>
              <w:ind w:left="567" w:hanging="567"/>
              <w:rPr>
                <w:rFonts w:eastAsia="Times New Roman"/>
                <w:sz w:val="18"/>
                <w:szCs w:val="18"/>
              </w:rPr>
            </w:pPr>
            <w:r>
              <w:rPr>
                <w:rFonts w:eastAsia="Times New Roman"/>
                <w:sz w:val="18"/>
                <w:szCs w:val="18"/>
              </w:rPr>
              <w:t>3.</w:t>
            </w:r>
            <w:r>
              <w:rPr>
                <w:rFonts w:eastAsia="Times New Roman"/>
                <w:sz w:val="18"/>
                <w:szCs w:val="18"/>
              </w:rPr>
              <w:tab/>
            </w:r>
            <w:r w:rsidRPr="008A7431">
              <w:rPr>
                <w:rFonts w:eastAsia="Times New Roman"/>
                <w:sz w:val="18"/>
                <w:szCs w:val="18"/>
              </w:rPr>
              <w:t xml:space="preserve">Have women’s groups/leaders raised gender equality concerns regarding the Project during the stakeholder engagement process and has this been </w:t>
            </w:r>
            <w:r w:rsidR="00E36D42">
              <w:rPr>
                <w:rFonts w:eastAsia="Times New Roman"/>
                <w:sz w:val="18"/>
                <w:szCs w:val="18"/>
              </w:rPr>
              <w:t>included</w:t>
            </w:r>
            <w:r w:rsidRPr="008A7431">
              <w:rPr>
                <w:rFonts w:eastAsia="Times New Roman"/>
                <w:sz w:val="18"/>
                <w:szCs w:val="18"/>
              </w:rPr>
              <w:t xml:space="preserve"> in the over</w:t>
            </w:r>
            <w:r>
              <w:rPr>
                <w:rFonts w:eastAsia="Times New Roman"/>
                <w:sz w:val="18"/>
                <w:szCs w:val="18"/>
              </w:rPr>
              <w:t>all P</w:t>
            </w:r>
            <w:r w:rsidRPr="008A7431">
              <w:rPr>
                <w:rFonts w:eastAsia="Times New Roman"/>
                <w:sz w:val="18"/>
                <w:szCs w:val="18"/>
              </w:rPr>
              <w:t>roject proposal and in the risk assessment?</w:t>
            </w:r>
          </w:p>
        </w:tc>
        <w:tc>
          <w:tcPr>
            <w:tcW w:w="833" w:type="dxa"/>
            <w:tcBorders>
              <w:bottom w:val="single" w:sz="4" w:space="0" w:color="auto"/>
            </w:tcBorders>
            <w:shd w:val="clear" w:color="auto" w:fill="auto"/>
          </w:tcPr>
          <w:p w14:paraId="0298EB3F" w14:textId="210A54B0" w:rsidR="008A7431" w:rsidRPr="002E0918" w:rsidRDefault="006F698C" w:rsidP="00D0789F">
            <w:pPr>
              <w:tabs>
                <w:tab w:val="left" w:pos="810"/>
              </w:tabs>
              <w:rPr>
                <w:sz w:val="18"/>
                <w:szCs w:val="18"/>
              </w:rPr>
            </w:pPr>
            <w:r>
              <w:rPr>
                <w:sz w:val="18"/>
                <w:szCs w:val="18"/>
              </w:rPr>
              <w:t>No</w:t>
            </w:r>
          </w:p>
        </w:tc>
      </w:tr>
      <w:tr w:rsidR="00F07AAC" w:rsidRPr="002E0918" w14:paraId="3B518EFE" w14:textId="77777777" w:rsidTr="00E603E0">
        <w:tc>
          <w:tcPr>
            <w:tcW w:w="8635" w:type="dxa"/>
            <w:tcBorders>
              <w:bottom w:val="single" w:sz="4" w:space="0" w:color="auto"/>
            </w:tcBorders>
            <w:shd w:val="clear" w:color="auto" w:fill="auto"/>
          </w:tcPr>
          <w:p w14:paraId="026BDD2D" w14:textId="356130F0" w:rsidR="00F07AAC" w:rsidRDefault="00CC7EB5" w:rsidP="00F069F1">
            <w:pPr>
              <w:tabs>
                <w:tab w:val="left" w:pos="900"/>
              </w:tabs>
              <w:spacing w:before="60" w:after="60"/>
              <w:ind w:left="567" w:hanging="567"/>
              <w:rPr>
                <w:rFonts w:eastAsia="Times New Roman"/>
                <w:sz w:val="18"/>
                <w:szCs w:val="18"/>
              </w:rPr>
            </w:pPr>
            <w:r>
              <w:rPr>
                <w:rFonts w:eastAsia="Times New Roman"/>
                <w:sz w:val="18"/>
                <w:szCs w:val="18"/>
              </w:rPr>
              <w:t>4</w:t>
            </w:r>
            <w:r w:rsidR="00F07AAC">
              <w:rPr>
                <w:rFonts w:eastAsia="Times New Roman"/>
                <w:sz w:val="18"/>
                <w:szCs w:val="18"/>
              </w:rPr>
              <w:t>.</w:t>
            </w:r>
            <w:r w:rsidR="00F07AAC">
              <w:rPr>
                <w:rFonts w:eastAsia="Times New Roman"/>
                <w:sz w:val="18"/>
                <w:szCs w:val="18"/>
              </w:rPr>
              <w:tab/>
            </w:r>
            <w:r w:rsidR="00F07AAC" w:rsidRPr="00677545">
              <w:rPr>
                <w:rFonts w:eastAsia="Times New Roman"/>
                <w:sz w:val="18"/>
                <w:szCs w:val="18"/>
              </w:rPr>
              <w:t xml:space="preserve">Would the Project </w:t>
            </w:r>
            <w:r w:rsidR="00E36D42" w:rsidRPr="00677545">
              <w:rPr>
                <w:rFonts w:eastAsia="Times New Roman"/>
                <w:sz w:val="18"/>
                <w:szCs w:val="18"/>
              </w:rPr>
              <w:t>potentially</w:t>
            </w:r>
            <w:r w:rsidR="00F07AAC" w:rsidRPr="00677545">
              <w:rPr>
                <w:rFonts w:eastAsia="Times New Roman"/>
                <w:sz w:val="18"/>
                <w:szCs w:val="18"/>
              </w:rPr>
              <w:t xml:space="preserve"> </w:t>
            </w:r>
            <w:r w:rsidR="00E36D42" w:rsidRPr="00677545">
              <w:rPr>
                <w:rFonts w:eastAsia="Times New Roman"/>
                <w:sz w:val="18"/>
                <w:szCs w:val="18"/>
              </w:rPr>
              <w:t>limit</w:t>
            </w:r>
            <w:r w:rsidR="00F07AAC" w:rsidRPr="00677545">
              <w:rPr>
                <w:rFonts w:eastAsia="Times New Roman"/>
                <w:sz w:val="18"/>
                <w:szCs w:val="18"/>
              </w:rPr>
              <w:t xml:space="preserve"> women’s ability to use, develop and protect natural resources</w:t>
            </w:r>
            <w:r w:rsidR="00DD5AC6" w:rsidRPr="00677545">
              <w:rPr>
                <w:rFonts w:eastAsia="Times New Roman"/>
                <w:sz w:val="18"/>
                <w:szCs w:val="18"/>
              </w:rPr>
              <w:t>, taking into account different roles and positions of women and men</w:t>
            </w:r>
            <w:r w:rsidR="00F07AAC" w:rsidRPr="00677545">
              <w:rPr>
                <w:rFonts w:eastAsia="Times New Roman"/>
                <w:sz w:val="18"/>
                <w:szCs w:val="18"/>
              </w:rPr>
              <w:t xml:space="preserve"> </w:t>
            </w:r>
            <w:r w:rsidR="00DD5AC6" w:rsidRPr="00677545">
              <w:rPr>
                <w:rFonts w:eastAsia="Times New Roman"/>
                <w:sz w:val="18"/>
                <w:szCs w:val="18"/>
              </w:rPr>
              <w:t>in accessing</w:t>
            </w:r>
            <w:r w:rsidR="00F07AAC" w:rsidRPr="00677545">
              <w:rPr>
                <w:rFonts w:eastAsia="Times New Roman"/>
                <w:sz w:val="18"/>
                <w:szCs w:val="18"/>
              </w:rPr>
              <w:t xml:space="preserve"> </w:t>
            </w:r>
            <w:r w:rsidR="00DD5AC6" w:rsidRPr="00677545">
              <w:rPr>
                <w:rFonts w:eastAsia="Times New Roman"/>
                <w:sz w:val="18"/>
                <w:szCs w:val="18"/>
              </w:rPr>
              <w:t>environmental goods and services</w:t>
            </w:r>
            <w:r w:rsidR="00F07AAC" w:rsidRPr="00677545">
              <w:rPr>
                <w:rFonts w:eastAsia="Times New Roman"/>
                <w:sz w:val="18"/>
                <w:szCs w:val="18"/>
              </w:rPr>
              <w:t>?</w:t>
            </w:r>
          </w:p>
          <w:p w14:paraId="7F10B7D3" w14:textId="77777777" w:rsidR="00C501BD" w:rsidRPr="003843AE" w:rsidRDefault="00C501BD" w:rsidP="00F069F1">
            <w:pPr>
              <w:tabs>
                <w:tab w:val="left" w:pos="900"/>
              </w:tabs>
              <w:spacing w:before="60" w:after="60"/>
              <w:ind w:left="567" w:hanging="567"/>
              <w:rPr>
                <w:rFonts w:eastAsia="Times New Roman"/>
                <w:i/>
                <w:sz w:val="18"/>
                <w:szCs w:val="18"/>
              </w:rPr>
            </w:pPr>
            <w:r>
              <w:rPr>
                <w:sz w:val="18"/>
                <w:szCs w:val="18"/>
              </w:rPr>
              <w:tab/>
            </w:r>
            <w:r w:rsidRPr="003843AE">
              <w:rPr>
                <w:i/>
                <w:sz w:val="18"/>
                <w:szCs w:val="18"/>
              </w:rPr>
              <w:t>For example, activities that could lead to natural resources degradation or depletion in communities who depend on these resources</w:t>
            </w:r>
            <w:r w:rsidR="00C779FF" w:rsidRPr="003843AE">
              <w:rPr>
                <w:i/>
                <w:sz w:val="18"/>
                <w:szCs w:val="18"/>
              </w:rPr>
              <w:t xml:space="preserve"> for their livelihoods and well being</w:t>
            </w:r>
          </w:p>
        </w:tc>
        <w:tc>
          <w:tcPr>
            <w:tcW w:w="833" w:type="dxa"/>
            <w:tcBorders>
              <w:bottom w:val="single" w:sz="4" w:space="0" w:color="auto"/>
            </w:tcBorders>
            <w:shd w:val="clear" w:color="auto" w:fill="auto"/>
          </w:tcPr>
          <w:p w14:paraId="3F690780" w14:textId="245FA73A" w:rsidR="00F07AAC" w:rsidRPr="002E0918" w:rsidRDefault="006F698C" w:rsidP="00D0789F">
            <w:pPr>
              <w:tabs>
                <w:tab w:val="left" w:pos="810"/>
              </w:tabs>
              <w:rPr>
                <w:sz w:val="18"/>
                <w:szCs w:val="18"/>
              </w:rPr>
            </w:pPr>
            <w:r>
              <w:rPr>
                <w:sz w:val="18"/>
                <w:szCs w:val="18"/>
              </w:rPr>
              <w:t>No</w:t>
            </w:r>
          </w:p>
        </w:tc>
      </w:tr>
      <w:tr w:rsidR="00F07AAC" w:rsidRPr="002E0918" w14:paraId="7F4BE889" w14:textId="77777777" w:rsidTr="00E603E0">
        <w:tc>
          <w:tcPr>
            <w:tcW w:w="8635" w:type="dxa"/>
            <w:tcBorders>
              <w:bottom w:val="single" w:sz="4" w:space="0" w:color="auto"/>
            </w:tcBorders>
            <w:shd w:val="clear" w:color="auto" w:fill="DBE5F1" w:themeFill="accent1" w:themeFillTint="33"/>
          </w:tcPr>
          <w:p w14:paraId="42E789C7" w14:textId="77777777" w:rsidR="00F07AAC" w:rsidRPr="002E0918" w:rsidRDefault="00F07AAC" w:rsidP="00386233">
            <w:pPr>
              <w:tabs>
                <w:tab w:val="left" w:pos="810"/>
              </w:tabs>
              <w:spacing w:before="120" w:after="120"/>
              <w:rPr>
                <w:rFonts w:eastAsia="Times New Roman"/>
                <w:b/>
                <w:sz w:val="18"/>
                <w:szCs w:val="18"/>
              </w:rPr>
            </w:pPr>
            <w:r>
              <w:rPr>
                <w:b/>
                <w:sz w:val="18"/>
                <w:szCs w:val="18"/>
              </w:rPr>
              <w:t xml:space="preserve">Principle 3:  Environmental Sustainability: </w:t>
            </w:r>
            <w:r w:rsidRPr="00D41717">
              <w:rPr>
                <w:sz w:val="18"/>
                <w:szCs w:val="18"/>
              </w:rPr>
              <w:t>Screening</w:t>
            </w:r>
            <w:r>
              <w:rPr>
                <w:b/>
                <w:sz w:val="18"/>
                <w:szCs w:val="18"/>
              </w:rPr>
              <w:t xml:space="preserve"> </w:t>
            </w:r>
            <w:r w:rsidRPr="00D41717">
              <w:rPr>
                <w:sz w:val="18"/>
                <w:szCs w:val="18"/>
              </w:rPr>
              <w:t>questions regarding</w:t>
            </w:r>
            <w:r>
              <w:rPr>
                <w:sz w:val="18"/>
                <w:szCs w:val="18"/>
              </w:rPr>
              <w:t xml:space="preserve"> environmental risks are encompassed by the specific Standard-related questions below</w:t>
            </w:r>
          </w:p>
        </w:tc>
        <w:tc>
          <w:tcPr>
            <w:tcW w:w="833" w:type="dxa"/>
            <w:tcBorders>
              <w:bottom w:val="single" w:sz="4" w:space="0" w:color="auto"/>
            </w:tcBorders>
            <w:shd w:val="clear" w:color="auto" w:fill="DBE5F1" w:themeFill="accent1" w:themeFillTint="33"/>
          </w:tcPr>
          <w:p w14:paraId="479D7986" w14:textId="77777777" w:rsidR="00F07AAC" w:rsidRPr="002E0918" w:rsidRDefault="00F07AAC" w:rsidP="00D0789F">
            <w:pPr>
              <w:tabs>
                <w:tab w:val="left" w:pos="810"/>
              </w:tabs>
              <w:rPr>
                <w:sz w:val="18"/>
                <w:szCs w:val="18"/>
              </w:rPr>
            </w:pPr>
          </w:p>
        </w:tc>
      </w:tr>
      <w:tr w:rsidR="00F07AAC" w:rsidRPr="002E0918" w14:paraId="3C0372A8" w14:textId="77777777" w:rsidTr="00E603E0">
        <w:tc>
          <w:tcPr>
            <w:tcW w:w="8635" w:type="dxa"/>
            <w:tcBorders>
              <w:bottom w:val="single" w:sz="4" w:space="0" w:color="auto"/>
            </w:tcBorders>
            <w:shd w:val="clear" w:color="auto" w:fill="auto"/>
          </w:tcPr>
          <w:p w14:paraId="1E24CE53" w14:textId="77777777" w:rsidR="00F07AAC" w:rsidRPr="002E0918" w:rsidRDefault="00F07AAC" w:rsidP="00D0789F">
            <w:pPr>
              <w:tabs>
                <w:tab w:val="left" w:pos="810"/>
              </w:tabs>
              <w:rPr>
                <w:rFonts w:eastAsia="Times New Roman"/>
                <w:b/>
                <w:sz w:val="18"/>
                <w:szCs w:val="18"/>
              </w:rPr>
            </w:pPr>
          </w:p>
        </w:tc>
        <w:tc>
          <w:tcPr>
            <w:tcW w:w="833" w:type="dxa"/>
            <w:tcBorders>
              <w:bottom w:val="single" w:sz="4" w:space="0" w:color="auto"/>
            </w:tcBorders>
            <w:shd w:val="clear" w:color="auto" w:fill="auto"/>
          </w:tcPr>
          <w:p w14:paraId="050C180E" w14:textId="77777777" w:rsidR="00F07AAC" w:rsidRPr="002E0918" w:rsidRDefault="00F07AAC" w:rsidP="00D0789F">
            <w:pPr>
              <w:tabs>
                <w:tab w:val="left" w:pos="810"/>
              </w:tabs>
              <w:rPr>
                <w:sz w:val="18"/>
                <w:szCs w:val="18"/>
              </w:rPr>
            </w:pPr>
          </w:p>
        </w:tc>
      </w:tr>
      <w:tr w:rsidR="00F07AAC" w:rsidRPr="00310835" w14:paraId="3040721A" w14:textId="77777777" w:rsidTr="00E603E0">
        <w:tc>
          <w:tcPr>
            <w:tcW w:w="8635" w:type="dxa"/>
            <w:tcBorders>
              <w:bottom w:val="single" w:sz="4" w:space="0" w:color="auto"/>
            </w:tcBorders>
            <w:shd w:val="clear" w:color="auto" w:fill="DBE5F1" w:themeFill="accent1" w:themeFillTint="33"/>
            <w:vAlign w:val="center"/>
          </w:tcPr>
          <w:p w14:paraId="6B5258E4" w14:textId="77777777" w:rsidR="00F07AAC" w:rsidRPr="00310835" w:rsidRDefault="00F07AAC" w:rsidP="00D273EB">
            <w:pPr>
              <w:tabs>
                <w:tab w:val="left" w:pos="570"/>
              </w:tabs>
              <w:spacing w:before="120" w:after="120"/>
              <w:rPr>
                <w:rFonts w:eastAsia="Times New Roman"/>
                <w:b/>
                <w:sz w:val="18"/>
                <w:szCs w:val="18"/>
              </w:rPr>
            </w:pPr>
            <w:r w:rsidRPr="00310835">
              <w:rPr>
                <w:rFonts w:eastAsia="Times New Roman"/>
                <w:b/>
                <w:sz w:val="18"/>
                <w:szCs w:val="18"/>
              </w:rPr>
              <w:t>Standard 1: Biodiversity Conservation and Sustainable</w:t>
            </w:r>
            <w:r w:rsidRPr="00092C90">
              <w:rPr>
                <w:rFonts w:eastAsia="Times New Roman"/>
                <w:b/>
                <w:sz w:val="18"/>
                <w:szCs w:val="18"/>
              </w:rPr>
              <w:t xml:space="preserve"> </w:t>
            </w:r>
            <w:hyperlink w:anchor="SustNatResManGlossary" w:history="1">
              <w:r w:rsidRPr="00092C90">
                <w:rPr>
                  <w:rFonts w:eastAsia="Times New Roman"/>
                  <w:b/>
                  <w:sz w:val="18"/>
                  <w:szCs w:val="18"/>
                </w:rPr>
                <w:t>Natural</w:t>
              </w:r>
            </w:hyperlink>
            <w:r w:rsidRPr="00310835">
              <w:rPr>
                <w:b/>
                <w:sz w:val="18"/>
                <w:szCs w:val="18"/>
              </w:rPr>
              <w:t xml:space="preserve"> Resource Management</w:t>
            </w:r>
          </w:p>
        </w:tc>
        <w:tc>
          <w:tcPr>
            <w:tcW w:w="833" w:type="dxa"/>
            <w:tcBorders>
              <w:bottom w:val="single" w:sz="4" w:space="0" w:color="auto"/>
            </w:tcBorders>
            <w:shd w:val="clear" w:color="auto" w:fill="DBE5F1" w:themeFill="accent1" w:themeFillTint="33"/>
          </w:tcPr>
          <w:p w14:paraId="51291611" w14:textId="77777777" w:rsidR="00F07AAC" w:rsidRPr="00310835" w:rsidRDefault="00F07AAC" w:rsidP="00D0789F">
            <w:pPr>
              <w:rPr>
                <w:rFonts w:eastAsia="Times New Roman"/>
                <w:b/>
                <w:sz w:val="18"/>
                <w:szCs w:val="18"/>
              </w:rPr>
            </w:pPr>
          </w:p>
        </w:tc>
      </w:tr>
      <w:tr w:rsidR="00F07AAC" w:rsidRPr="00310835" w14:paraId="20E935CD" w14:textId="77777777" w:rsidTr="00E603E0">
        <w:tc>
          <w:tcPr>
            <w:tcW w:w="8635" w:type="dxa"/>
            <w:shd w:val="clear" w:color="auto" w:fill="auto"/>
          </w:tcPr>
          <w:p w14:paraId="336626D0" w14:textId="77777777" w:rsidR="00E74FB8" w:rsidRPr="00310835" w:rsidRDefault="00F07AAC" w:rsidP="003F130C">
            <w:pPr>
              <w:tabs>
                <w:tab w:val="left" w:pos="900"/>
              </w:tabs>
              <w:spacing w:before="60" w:after="60"/>
              <w:ind w:left="567" w:hanging="567"/>
              <w:rPr>
                <w:rFonts w:eastAsia="Times New Roman"/>
                <w:sz w:val="18"/>
                <w:szCs w:val="18"/>
              </w:rPr>
            </w:pPr>
            <w:r w:rsidRPr="00310835">
              <w:rPr>
                <w:rFonts w:eastAsia="Times New Roman"/>
                <w:sz w:val="18"/>
                <w:szCs w:val="18"/>
              </w:rPr>
              <w:t xml:space="preserve">1.1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w:t>
            </w:r>
            <w:r w:rsidR="003F130C">
              <w:rPr>
                <w:rFonts w:eastAsia="Times New Roman"/>
                <w:sz w:val="18"/>
                <w:szCs w:val="18"/>
              </w:rPr>
              <w:t>cause</w:t>
            </w:r>
            <w:r w:rsidR="003F130C" w:rsidRPr="00310835">
              <w:rPr>
                <w:rFonts w:eastAsia="Times New Roman"/>
                <w:sz w:val="18"/>
                <w:szCs w:val="18"/>
              </w:rPr>
              <w:t xml:space="preserve"> </w:t>
            </w:r>
            <w:r w:rsidRPr="00310835">
              <w:rPr>
                <w:rFonts w:eastAsia="Times New Roman"/>
                <w:sz w:val="18"/>
                <w:szCs w:val="18"/>
              </w:rPr>
              <w:t xml:space="preserve">adverse impacts </w:t>
            </w:r>
            <w:r w:rsidR="00194420">
              <w:rPr>
                <w:rFonts w:eastAsia="Times New Roman"/>
                <w:sz w:val="18"/>
                <w:szCs w:val="18"/>
              </w:rPr>
              <w:t>to habitats</w:t>
            </w:r>
            <w:r w:rsidR="003F130C">
              <w:rPr>
                <w:rFonts w:eastAsia="Times New Roman"/>
                <w:sz w:val="18"/>
                <w:szCs w:val="18"/>
              </w:rPr>
              <w:t xml:space="preserve"> (e.g. modified, natural, and critical habitats)</w:t>
            </w:r>
            <w:r w:rsidRPr="00310835">
              <w:rPr>
                <w:rFonts w:eastAsia="Times New Roman"/>
                <w:sz w:val="18"/>
                <w:szCs w:val="18"/>
              </w:rPr>
              <w:t xml:space="preserve"> </w:t>
            </w:r>
            <w:r w:rsidR="003F130C" w:rsidRPr="003843AE">
              <w:rPr>
                <w:rFonts w:eastAsia="Times New Roman"/>
                <w:sz w:val="18"/>
                <w:szCs w:val="18"/>
              </w:rPr>
              <w:t xml:space="preserve">and/or ecosystems and </w:t>
            </w:r>
            <w:r w:rsidR="003F130C">
              <w:rPr>
                <w:rFonts w:eastAsia="Times New Roman"/>
                <w:sz w:val="18"/>
                <w:szCs w:val="18"/>
              </w:rPr>
              <w:t>ecosystem services</w:t>
            </w:r>
            <w:r w:rsidRPr="00310835">
              <w:rPr>
                <w:rFonts w:eastAsia="Times New Roman"/>
                <w:sz w:val="18"/>
                <w:szCs w:val="18"/>
              </w:rPr>
              <w:t>?</w:t>
            </w:r>
            <w:r w:rsidR="00E74FB8">
              <w:rPr>
                <w:rFonts w:eastAsia="Times New Roman"/>
                <w:sz w:val="18"/>
                <w:szCs w:val="18"/>
              </w:rPr>
              <w:br/>
            </w:r>
            <w:r w:rsidR="00E74FB8">
              <w:rPr>
                <w:rFonts w:eastAsia="Times New Roman"/>
                <w:sz w:val="18"/>
                <w:szCs w:val="18"/>
              </w:rPr>
              <w:br/>
            </w:r>
            <w:r w:rsidR="00E74FB8" w:rsidRPr="003843AE">
              <w:rPr>
                <w:rFonts w:eastAsia="Times New Roman"/>
                <w:i/>
                <w:sz w:val="18"/>
                <w:szCs w:val="18"/>
              </w:rPr>
              <w:t xml:space="preserve">For example, </w:t>
            </w:r>
            <w:r w:rsidR="003F130C">
              <w:rPr>
                <w:rFonts w:eastAsia="Times New Roman"/>
                <w:i/>
                <w:sz w:val="18"/>
                <w:szCs w:val="18"/>
              </w:rPr>
              <w:t xml:space="preserve">through </w:t>
            </w:r>
            <w:r w:rsidR="003F130C" w:rsidRPr="003F130C">
              <w:rPr>
                <w:rFonts w:eastAsia="Times New Roman"/>
                <w:i/>
                <w:sz w:val="18"/>
                <w:szCs w:val="18"/>
              </w:rPr>
              <w:t>habitat loss, conversion</w:t>
            </w:r>
            <w:r w:rsidR="00E74FB8" w:rsidRPr="003843AE">
              <w:rPr>
                <w:rFonts w:eastAsia="Times New Roman"/>
                <w:i/>
                <w:sz w:val="18"/>
                <w:szCs w:val="18"/>
              </w:rPr>
              <w:t xml:space="preserve"> or degradation, fragmentation, hydrological changes</w:t>
            </w:r>
          </w:p>
        </w:tc>
        <w:tc>
          <w:tcPr>
            <w:tcW w:w="833" w:type="dxa"/>
            <w:shd w:val="clear" w:color="auto" w:fill="auto"/>
          </w:tcPr>
          <w:p w14:paraId="70EBCB75" w14:textId="049F2AE6" w:rsidR="00F07AAC" w:rsidRPr="00310835" w:rsidRDefault="006F698C" w:rsidP="00D0789F">
            <w:pPr>
              <w:rPr>
                <w:rFonts w:eastAsia="Times New Roman"/>
                <w:sz w:val="18"/>
                <w:szCs w:val="18"/>
              </w:rPr>
            </w:pPr>
            <w:r>
              <w:rPr>
                <w:rFonts w:eastAsia="Times New Roman"/>
                <w:sz w:val="18"/>
                <w:szCs w:val="18"/>
              </w:rPr>
              <w:t>Yes</w:t>
            </w:r>
          </w:p>
        </w:tc>
      </w:tr>
      <w:tr w:rsidR="00F07AAC" w:rsidRPr="00310835" w14:paraId="3CB129AD" w14:textId="77777777" w:rsidTr="00E603E0">
        <w:tc>
          <w:tcPr>
            <w:tcW w:w="8635" w:type="dxa"/>
            <w:tcBorders>
              <w:bottom w:val="single" w:sz="4" w:space="0" w:color="auto"/>
            </w:tcBorders>
            <w:shd w:val="clear" w:color="auto" w:fill="auto"/>
          </w:tcPr>
          <w:p w14:paraId="2DC1BB56" w14:textId="77777777" w:rsidR="00F07AAC" w:rsidRPr="00310835" w:rsidRDefault="00F07AAC" w:rsidP="003D3586">
            <w:pPr>
              <w:tabs>
                <w:tab w:val="left" w:pos="900"/>
              </w:tabs>
              <w:autoSpaceDE w:val="0"/>
              <w:autoSpaceDN w:val="0"/>
              <w:adjustRightInd w:val="0"/>
              <w:spacing w:before="60" w:after="60"/>
              <w:ind w:left="567" w:hanging="567"/>
              <w:rPr>
                <w:rFonts w:eastAsia="Times New Roman"/>
                <w:color w:val="000000"/>
                <w:sz w:val="18"/>
                <w:szCs w:val="18"/>
              </w:rPr>
            </w:pPr>
            <w:r w:rsidRPr="00310835">
              <w:rPr>
                <w:rFonts w:eastAsia="Times New Roman"/>
                <w:bCs/>
                <w:color w:val="000000"/>
                <w:sz w:val="18"/>
                <w:szCs w:val="18"/>
              </w:rPr>
              <w:t>1.</w:t>
            </w:r>
            <w:r w:rsidR="001963FF">
              <w:rPr>
                <w:rFonts w:eastAsia="Times New Roman"/>
                <w:bCs/>
                <w:color w:val="000000"/>
                <w:sz w:val="18"/>
                <w:szCs w:val="18"/>
              </w:rPr>
              <w:t>2</w:t>
            </w:r>
            <w:r w:rsidRPr="00310835">
              <w:rPr>
                <w:rFonts w:eastAsia="Times New Roman"/>
                <w:bCs/>
                <w:color w:val="000000"/>
                <w:sz w:val="18"/>
                <w:szCs w:val="18"/>
              </w:rPr>
              <w:t xml:space="preserve"> </w:t>
            </w:r>
            <w:r w:rsidRPr="00310835">
              <w:rPr>
                <w:rFonts w:eastAsia="Times New Roman"/>
                <w:bCs/>
                <w:color w:val="000000"/>
                <w:sz w:val="18"/>
                <w:szCs w:val="18"/>
              </w:rPr>
              <w:tab/>
              <w:t xml:space="preserve">Are any </w:t>
            </w:r>
            <w:r w:rsidR="003D3586">
              <w:rPr>
                <w:rFonts w:eastAsia="Times New Roman"/>
                <w:bCs/>
                <w:color w:val="000000"/>
                <w:sz w:val="18"/>
                <w:szCs w:val="18"/>
              </w:rPr>
              <w:t>Project</w:t>
            </w:r>
            <w:r w:rsidR="003D3586" w:rsidRPr="00310835">
              <w:rPr>
                <w:rFonts w:eastAsia="Times New Roman"/>
                <w:bCs/>
                <w:color w:val="000000"/>
                <w:sz w:val="18"/>
                <w:szCs w:val="18"/>
              </w:rPr>
              <w:t xml:space="preserve"> </w:t>
            </w:r>
            <w:r w:rsidRPr="00310835">
              <w:rPr>
                <w:rFonts w:eastAsia="Times New Roman"/>
                <w:bCs/>
                <w:color w:val="000000"/>
                <w:sz w:val="18"/>
                <w:szCs w:val="18"/>
              </w:rPr>
              <w:t xml:space="preserve">activities proposed within or adjacent to </w:t>
            </w:r>
            <w:r w:rsidR="001963FF">
              <w:rPr>
                <w:rFonts w:eastAsia="Times New Roman"/>
                <w:bCs/>
                <w:color w:val="000000"/>
                <w:sz w:val="18"/>
                <w:szCs w:val="18"/>
              </w:rPr>
              <w:t xml:space="preserve">critical habitats and/or </w:t>
            </w:r>
            <w:r w:rsidRPr="00310835">
              <w:rPr>
                <w:rFonts w:eastAsia="Times New Roman"/>
                <w:bCs/>
                <w:color w:val="000000"/>
                <w:sz w:val="18"/>
                <w:szCs w:val="18"/>
              </w:rPr>
              <w:t>environmentally sensitive areas, including legally protected area</w:t>
            </w:r>
            <w:r w:rsidR="0052569A">
              <w:rPr>
                <w:rFonts w:eastAsia="Times New Roman"/>
                <w:bCs/>
                <w:color w:val="000000"/>
                <w:sz w:val="18"/>
                <w:szCs w:val="18"/>
              </w:rPr>
              <w:t>s</w:t>
            </w:r>
            <w:r w:rsidRPr="00310835">
              <w:rPr>
                <w:rFonts w:eastAsia="Times New Roman"/>
                <w:bCs/>
                <w:color w:val="000000"/>
                <w:sz w:val="18"/>
                <w:szCs w:val="18"/>
              </w:rPr>
              <w:t xml:space="preserve"> (e.g. natur</w:t>
            </w:r>
            <w:r w:rsidR="00C32720">
              <w:rPr>
                <w:rFonts w:eastAsia="Times New Roman"/>
                <w:bCs/>
                <w:color w:val="000000"/>
                <w:sz w:val="18"/>
                <w:szCs w:val="18"/>
              </w:rPr>
              <w:t>e</w:t>
            </w:r>
            <w:r w:rsidRPr="00310835">
              <w:rPr>
                <w:rFonts w:eastAsia="Times New Roman"/>
                <w:bCs/>
                <w:color w:val="000000"/>
                <w:sz w:val="18"/>
                <w:szCs w:val="18"/>
              </w:rPr>
              <w:t xml:space="preserve"> reserve, national park), areas proposed for protection, or recognized as such by authoritative sources and/or </w:t>
            </w:r>
            <w:r>
              <w:rPr>
                <w:rFonts w:eastAsia="Times New Roman"/>
                <w:bCs/>
                <w:color w:val="000000"/>
                <w:sz w:val="18"/>
                <w:szCs w:val="18"/>
              </w:rPr>
              <w:t>i</w:t>
            </w:r>
            <w:r w:rsidRPr="00310835">
              <w:rPr>
                <w:rFonts w:eastAsia="Times New Roman"/>
                <w:bCs/>
                <w:color w:val="000000"/>
                <w:sz w:val="18"/>
                <w:szCs w:val="18"/>
              </w:rPr>
              <w:t xml:space="preserve">ndigenous </w:t>
            </w:r>
            <w:r>
              <w:rPr>
                <w:rFonts w:eastAsia="Times New Roman"/>
                <w:bCs/>
                <w:color w:val="000000"/>
                <w:sz w:val="18"/>
                <w:szCs w:val="18"/>
              </w:rPr>
              <w:t>p</w:t>
            </w:r>
            <w:r w:rsidRPr="00310835">
              <w:rPr>
                <w:rFonts w:eastAsia="Times New Roman"/>
                <w:bCs/>
                <w:color w:val="000000"/>
                <w:sz w:val="18"/>
                <w:szCs w:val="18"/>
              </w:rPr>
              <w:t>eoples or local communities?</w:t>
            </w:r>
          </w:p>
        </w:tc>
        <w:tc>
          <w:tcPr>
            <w:tcW w:w="833" w:type="dxa"/>
            <w:tcBorders>
              <w:bottom w:val="single" w:sz="4" w:space="0" w:color="auto"/>
            </w:tcBorders>
            <w:shd w:val="clear" w:color="auto" w:fill="auto"/>
          </w:tcPr>
          <w:p w14:paraId="7C3C9F1E" w14:textId="16D14320" w:rsidR="00F07AAC" w:rsidRPr="00310835" w:rsidRDefault="00463123" w:rsidP="00D0789F">
            <w:pPr>
              <w:rPr>
                <w:rFonts w:eastAsia="Times New Roman"/>
                <w:sz w:val="18"/>
                <w:szCs w:val="18"/>
              </w:rPr>
            </w:pPr>
            <w:r>
              <w:rPr>
                <w:rFonts w:eastAsia="Times New Roman"/>
                <w:sz w:val="18"/>
                <w:szCs w:val="18"/>
              </w:rPr>
              <w:t>No</w:t>
            </w:r>
          </w:p>
        </w:tc>
      </w:tr>
      <w:tr w:rsidR="00F07AAC" w:rsidRPr="00310835" w14:paraId="6FCE1DE5" w14:textId="77777777" w:rsidTr="00E603E0">
        <w:tc>
          <w:tcPr>
            <w:tcW w:w="8635" w:type="dxa"/>
            <w:tcBorders>
              <w:bottom w:val="single" w:sz="4" w:space="0" w:color="auto"/>
            </w:tcBorders>
            <w:shd w:val="clear" w:color="auto" w:fill="auto"/>
          </w:tcPr>
          <w:p w14:paraId="73989B59" w14:textId="77777777"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3</w:t>
            </w:r>
            <w:r w:rsidRPr="00310835">
              <w:rPr>
                <w:rFonts w:eastAsia="Times New Roman"/>
                <w:sz w:val="18"/>
                <w:szCs w:val="18"/>
              </w:rPr>
              <w:tab/>
            </w:r>
            <w:r w:rsidR="00C32720">
              <w:rPr>
                <w:rFonts w:eastAsia="Times New Roman"/>
                <w:sz w:val="18"/>
                <w:szCs w:val="18"/>
              </w:rPr>
              <w:t>Does the</w:t>
            </w:r>
            <w:r w:rsidR="00C32720" w:rsidRPr="00310835">
              <w:rPr>
                <w:rFonts w:eastAsia="Times New Roman"/>
                <w:sz w:val="18"/>
                <w:szCs w:val="18"/>
              </w:rPr>
              <w:t xml:space="preserve"> </w:t>
            </w:r>
            <w:r w:rsidR="00C32720">
              <w:rPr>
                <w:rFonts w:eastAsia="Times New Roman"/>
                <w:sz w:val="18"/>
                <w:szCs w:val="18"/>
              </w:rPr>
              <w:t>Project</w:t>
            </w:r>
            <w:r w:rsidR="00C32720" w:rsidRPr="00310835">
              <w:rPr>
                <w:rFonts w:eastAsia="Times New Roman"/>
                <w:sz w:val="18"/>
                <w:szCs w:val="18"/>
              </w:rPr>
              <w:t xml:space="preserve"> </w:t>
            </w:r>
            <w:r w:rsidR="00C32720">
              <w:rPr>
                <w:rFonts w:eastAsia="Times New Roman"/>
                <w:sz w:val="18"/>
                <w:szCs w:val="18"/>
              </w:rPr>
              <w:t>involve</w:t>
            </w:r>
            <w:r w:rsidR="00C32720" w:rsidRPr="00310835">
              <w:rPr>
                <w:rFonts w:eastAsia="Times New Roman"/>
                <w:sz w:val="18"/>
                <w:szCs w:val="18"/>
              </w:rPr>
              <w:t xml:space="preserve"> change</w:t>
            </w:r>
            <w:r w:rsidR="00C32720">
              <w:rPr>
                <w:rFonts w:eastAsia="Times New Roman"/>
                <w:sz w:val="18"/>
                <w:szCs w:val="18"/>
              </w:rPr>
              <w:t>s</w:t>
            </w:r>
            <w:r w:rsidR="00C32720" w:rsidRPr="00310835">
              <w:rPr>
                <w:rFonts w:eastAsia="Times New Roman"/>
                <w:sz w:val="18"/>
                <w:szCs w:val="18"/>
              </w:rPr>
              <w:t xml:space="preserve"> to the use of lands and resources</w:t>
            </w:r>
            <w:r w:rsidR="00C32720">
              <w:rPr>
                <w:rFonts w:eastAsia="Times New Roman"/>
                <w:sz w:val="18"/>
                <w:szCs w:val="18"/>
              </w:rPr>
              <w:t xml:space="preserve"> that may have adverse impacts on habitats, ecosystems, and/or livelihoods? </w:t>
            </w:r>
            <w:r w:rsidR="00C32720" w:rsidRPr="00310835">
              <w:rPr>
                <w:rFonts w:eastAsia="Times New Roman"/>
                <w:sz w:val="18"/>
                <w:szCs w:val="18"/>
              </w:rPr>
              <w:t>(</w:t>
            </w:r>
            <w:r w:rsidR="00C32720">
              <w:rPr>
                <w:rFonts w:eastAsia="Times New Roman"/>
                <w:sz w:val="18"/>
                <w:szCs w:val="18"/>
              </w:rPr>
              <w:t xml:space="preserve">Note: if </w:t>
            </w:r>
            <w:r w:rsidRPr="00310835">
              <w:rPr>
                <w:rFonts w:eastAsia="Times New Roman"/>
                <w:sz w:val="18"/>
                <w:szCs w:val="18"/>
              </w:rPr>
              <w:t xml:space="preserve">restrictions and/or limitations of access </w:t>
            </w:r>
            <w:r w:rsidR="00C32720">
              <w:rPr>
                <w:rFonts w:eastAsia="Times New Roman"/>
                <w:sz w:val="18"/>
                <w:szCs w:val="18"/>
              </w:rPr>
              <w:t xml:space="preserve">to lands </w:t>
            </w:r>
            <w:r w:rsidRPr="00310835">
              <w:rPr>
                <w:rFonts w:eastAsia="Times New Roman"/>
                <w:sz w:val="18"/>
                <w:szCs w:val="18"/>
              </w:rPr>
              <w:t>would apply, refer to Standard 5)</w:t>
            </w:r>
          </w:p>
        </w:tc>
        <w:tc>
          <w:tcPr>
            <w:tcW w:w="833" w:type="dxa"/>
            <w:tcBorders>
              <w:bottom w:val="single" w:sz="4" w:space="0" w:color="auto"/>
            </w:tcBorders>
            <w:shd w:val="clear" w:color="auto" w:fill="auto"/>
          </w:tcPr>
          <w:p w14:paraId="408CACCD" w14:textId="750B17E3" w:rsidR="00F07AAC" w:rsidRPr="00310835" w:rsidRDefault="006F698C" w:rsidP="00D0789F">
            <w:pPr>
              <w:rPr>
                <w:rFonts w:eastAsia="Times New Roman"/>
                <w:sz w:val="18"/>
                <w:szCs w:val="18"/>
              </w:rPr>
            </w:pPr>
            <w:r>
              <w:rPr>
                <w:rFonts w:eastAsia="Times New Roman"/>
                <w:sz w:val="18"/>
                <w:szCs w:val="18"/>
              </w:rPr>
              <w:t>No</w:t>
            </w:r>
          </w:p>
        </w:tc>
      </w:tr>
      <w:tr w:rsidR="00C32720" w:rsidRPr="00310835" w14:paraId="3A58ED14" w14:textId="77777777" w:rsidTr="00E603E0">
        <w:tc>
          <w:tcPr>
            <w:tcW w:w="8635" w:type="dxa"/>
            <w:tcBorders>
              <w:bottom w:val="single" w:sz="4" w:space="0" w:color="auto"/>
            </w:tcBorders>
            <w:shd w:val="clear" w:color="auto" w:fill="auto"/>
          </w:tcPr>
          <w:p w14:paraId="515DC9D5" w14:textId="77777777" w:rsidR="00C32720" w:rsidRPr="00310835" w:rsidRDefault="001963FF" w:rsidP="005E122F">
            <w:pPr>
              <w:tabs>
                <w:tab w:val="left" w:pos="900"/>
              </w:tabs>
              <w:spacing w:before="60" w:after="60"/>
              <w:ind w:left="567" w:hanging="567"/>
              <w:rPr>
                <w:rFonts w:eastAsia="Times New Roman"/>
                <w:sz w:val="18"/>
                <w:szCs w:val="18"/>
              </w:rPr>
            </w:pPr>
            <w:r>
              <w:rPr>
                <w:rFonts w:eastAsia="Times New Roman"/>
                <w:sz w:val="18"/>
                <w:szCs w:val="18"/>
              </w:rPr>
              <w:t>1.4</w:t>
            </w:r>
            <w:r w:rsidR="00C32720">
              <w:rPr>
                <w:rFonts w:eastAsia="Times New Roman"/>
                <w:sz w:val="18"/>
                <w:szCs w:val="18"/>
              </w:rPr>
              <w:tab/>
              <w:t>Would Project activities pose risks to endangered species?</w:t>
            </w:r>
          </w:p>
        </w:tc>
        <w:tc>
          <w:tcPr>
            <w:tcW w:w="833" w:type="dxa"/>
            <w:tcBorders>
              <w:bottom w:val="single" w:sz="4" w:space="0" w:color="auto"/>
            </w:tcBorders>
            <w:shd w:val="clear" w:color="auto" w:fill="auto"/>
          </w:tcPr>
          <w:p w14:paraId="1614E319" w14:textId="703B2768" w:rsidR="00C32720" w:rsidRPr="00310835" w:rsidRDefault="00463123" w:rsidP="00D0789F">
            <w:pPr>
              <w:rPr>
                <w:rFonts w:eastAsia="Times New Roman"/>
                <w:sz w:val="18"/>
                <w:szCs w:val="18"/>
              </w:rPr>
            </w:pPr>
            <w:r>
              <w:rPr>
                <w:rFonts w:eastAsia="Times New Roman"/>
                <w:sz w:val="18"/>
                <w:szCs w:val="18"/>
              </w:rPr>
              <w:t>No</w:t>
            </w:r>
          </w:p>
        </w:tc>
      </w:tr>
      <w:tr w:rsidR="00F07AAC" w:rsidRPr="00310835" w14:paraId="40413CED" w14:textId="77777777" w:rsidTr="00E603E0">
        <w:tc>
          <w:tcPr>
            <w:tcW w:w="8635" w:type="dxa"/>
            <w:tcBorders>
              <w:bottom w:val="single" w:sz="4" w:space="0" w:color="auto"/>
            </w:tcBorders>
            <w:shd w:val="clear" w:color="auto" w:fill="auto"/>
          </w:tcPr>
          <w:p w14:paraId="008BFE8C" w14:textId="77777777" w:rsidR="00F07AAC" w:rsidRPr="00310835" w:rsidRDefault="00F07AAC" w:rsidP="00A44274">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5</w:t>
            </w:r>
            <w:r w:rsidRPr="00310835">
              <w:rPr>
                <w:rFonts w:eastAsia="Times New Roman"/>
                <w:sz w:val="18"/>
                <w:szCs w:val="18"/>
              </w:rPr>
              <w:t xml:space="preserve">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pose a risk of introducing invasive alien species? </w:t>
            </w:r>
          </w:p>
        </w:tc>
        <w:tc>
          <w:tcPr>
            <w:tcW w:w="833" w:type="dxa"/>
            <w:tcBorders>
              <w:bottom w:val="single" w:sz="4" w:space="0" w:color="auto"/>
            </w:tcBorders>
            <w:shd w:val="clear" w:color="auto" w:fill="auto"/>
          </w:tcPr>
          <w:p w14:paraId="15B0F204" w14:textId="304465C1" w:rsidR="00F07AAC" w:rsidRPr="00310835" w:rsidRDefault="006F698C" w:rsidP="00D0789F">
            <w:pPr>
              <w:rPr>
                <w:rFonts w:eastAsia="Times New Roman"/>
                <w:sz w:val="18"/>
                <w:szCs w:val="18"/>
              </w:rPr>
            </w:pPr>
            <w:r>
              <w:rPr>
                <w:rFonts w:eastAsia="Times New Roman"/>
                <w:sz w:val="18"/>
                <w:szCs w:val="18"/>
              </w:rPr>
              <w:t>No</w:t>
            </w:r>
          </w:p>
        </w:tc>
      </w:tr>
      <w:tr w:rsidR="00F07AAC" w:rsidRPr="00310835" w14:paraId="1F975CC1" w14:textId="77777777" w:rsidTr="00E603E0">
        <w:tc>
          <w:tcPr>
            <w:tcW w:w="8635" w:type="dxa"/>
            <w:tcBorders>
              <w:bottom w:val="single" w:sz="4" w:space="0" w:color="auto"/>
            </w:tcBorders>
            <w:shd w:val="clear" w:color="auto" w:fill="auto"/>
          </w:tcPr>
          <w:p w14:paraId="21CB1B4A" w14:textId="77777777"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6</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harvesting of natural forests, plantation development, or reforestation?</w:t>
            </w:r>
          </w:p>
        </w:tc>
        <w:tc>
          <w:tcPr>
            <w:tcW w:w="833" w:type="dxa"/>
            <w:tcBorders>
              <w:bottom w:val="single" w:sz="4" w:space="0" w:color="auto"/>
            </w:tcBorders>
            <w:shd w:val="clear" w:color="auto" w:fill="auto"/>
          </w:tcPr>
          <w:p w14:paraId="07E2B71C" w14:textId="4B006E56" w:rsidR="00F07AAC" w:rsidRPr="00310835" w:rsidRDefault="006F698C" w:rsidP="00D0789F">
            <w:pPr>
              <w:rPr>
                <w:rFonts w:eastAsia="Times New Roman"/>
                <w:sz w:val="18"/>
                <w:szCs w:val="18"/>
              </w:rPr>
            </w:pPr>
            <w:r>
              <w:rPr>
                <w:rFonts w:eastAsia="Times New Roman"/>
                <w:sz w:val="18"/>
                <w:szCs w:val="18"/>
              </w:rPr>
              <w:t>Yes</w:t>
            </w:r>
          </w:p>
        </w:tc>
      </w:tr>
      <w:tr w:rsidR="00F07AAC" w:rsidRPr="00310835" w14:paraId="7CF5844C" w14:textId="77777777" w:rsidTr="00E603E0">
        <w:tc>
          <w:tcPr>
            <w:tcW w:w="8635" w:type="dxa"/>
            <w:tcBorders>
              <w:bottom w:val="single" w:sz="4" w:space="0" w:color="auto"/>
            </w:tcBorders>
            <w:shd w:val="clear" w:color="auto" w:fill="auto"/>
          </w:tcPr>
          <w:p w14:paraId="0CCE18B4" w14:textId="77777777"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7</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the production and/or harvesting of fish populations or other aquatic species?</w:t>
            </w:r>
          </w:p>
        </w:tc>
        <w:tc>
          <w:tcPr>
            <w:tcW w:w="833" w:type="dxa"/>
            <w:tcBorders>
              <w:bottom w:val="single" w:sz="4" w:space="0" w:color="auto"/>
            </w:tcBorders>
            <w:shd w:val="clear" w:color="auto" w:fill="auto"/>
          </w:tcPr>
          <w:p w14:paraId="59967AE5" w14:textId="6A95AF2F" w:rsidR="00F07AAC" w:rsidRPr="00310835" w:rsidRDefault="006F698C" w:rsidP="00D0789F">
            <w:pPr>
              <w:rPr>
                <w:rFonts w:eastAsia="Times New Roman"/>
                <w:sz w:val="18"/>
                <w:szCs w:val="18"/>
              </w:rPr>
            </w:pPr>
            <w:r>
              <w:rPr>
                <w:rFonts w:eastAsia="Times New Roman"/>
                <w:sz w:val="18"/>
                <w:szCs w:val="18"/>
              </w:rPr>
              <w:t>No</w:t>
            </w:r>
          </w:p>
        </w:tc>
      </w:tr>
      <w:tr w:rsidR="00F07AAC" w:rsidRPr="00310835" w14:paraId="40487EC9" w14:textId="77777777" w:rsidTr="00E603E0">
        <w:tc>
          <w:tcPr>
            <w:tcW w:w="8635" w:type="dxa"/>
            <w:tcBorders>
              <w:bottom w:val="single" w:sz="4" w:space="0" w:color="auto"/>
            </w:tcBorders>
            <w:shd w:val="clear" w:color="auto" w:fill="auto"/>
          </w:tcPr>
          <w:p w14:paraId="71E14108" w14:textId="77777777" w:rsidR="00F07AAC" w:rsidRDefault="00F07AAC" w:rsidP="008E7703">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8</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significant extraction, diversion or containm</w:t>
            </w:r>
            <w:r>
              <w:rPr>
                <w:rFonts w:eastAsia="Times New Roman"/>
                <w:sz w:val="18"/>
                <w:szCs w:val="18"/>
              </w:rPr>
              <w:t>ent of surface or ground water?</w:t>
            </w:r>
          </w:p>
          <w:p w14:paraId="6988BF9F" w14:textId="77777777" w:rsidR="00FC63B9" w:rsidRPr="003843AE" w:rsidRDefault="00FC63B9" w:rsidP="008E7703">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construction of dams, reservoirs, river basin developments, groundwater extraction</w:t>
            </w:r>
          </w:p>
        </w:tc>
        <w:tc>
          <w:tcPr>
            <w:tcW w:w="833" w:type="dxa"/>
            <w:tcBorders>
              <w:bottom w:val="single" w:sz="4" w:space="0" w:color="auto"/>
            </w:tcBorders>
            <w:shd w:val="clear" w:color="auto" w:fill="auto"/>
          </w:tcPr>
          <w:p w14:paraId="3E2C305F" w14:textId="0B6E8507" w:rsidR="00F07AAC" w:rsidRPr="00310835" w:rsidRDefault="006F698C" w:rsidP="00D0789F">
            <w:pPr>
              <w:rPr>
                <w:rFonts w:eastAsia="Times New Roman"/>
                <w:sz w:val="18"/>
                <w:szCs w:val="18"/>
              </w:rPr>
            </w:pPr>
            <w:r>
              <w:rPr>
                <w:rFonts w:eastAsia="Times New Roman"/>
                <w:sz w:val="18"/>
                <w:szCs w:val="18"/>
              </w:rPr>
              <w:t>Yes</w:t>
            </w:r>
          </w:p>
        </w:tc>
      </w:tr>
      <w:tr w:rsidR="00F07AAC" w:rsidRPr="00310835" w14:paraId="67A086E0" w14:textId="77777777" w:rsidTr="00E603E0">
        <w:tc>
          <w:tcPr>
            <w:tcW w:w="8635" w:type="dxa"/>
            <w:tcBorders>
              <w:bottom w:val="single" w:sz="4" w:space="0" w:color="auto"/>
            </w:tcBorders>
            <w:shd w:val="clear" w:color="auto" w:fill="auto"/>
          </w:tcPr>
          <w:p w14:paraId="3834A96E" w14:textId="77777777" w:rsidR="00F07AAC" w:rsidRPr="00310835" w:rsidRDefault="00F07AAC" w:rsidP="007C2AA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utilization </w:t>
            </w:r>
            <w:r w:rsidR="007C2AAF" w:rsidRPr="00310835">
              <w:rPr>
                <w:rFonts w:eastAsia="Times New Roman"/>
                <w:sz w:val="18"/>
                <w:szCs w:val="18"/>
              </w:rPr>
              <w:t xml:space="preserve">of genetic resources? </w:t>
            </w:r>
            <w:r w:rsidRPr="00310835">
              <w:rPr>
                <w:rFonts w:eastAsia="Times New Roman"/>
                <w:sz w:val="18"/>
                <w:szCs w:val="18"/>
              </w:rPr>
              <w:t xml:space="preserve">(e.g. collection and/or harvesting, commercial development) </w:t>
            </w:r>
          </w:p>
        </w:tc>
        <w:tc>
          <w:tcPr>
            <w:tcW w:w="833" w:type="dxa"/>
            <w:tcBorders>
              <w:bottom w:val="single" w:sz="4" w:space="0" w:color="auto"/>
            </w:tcBorders>
            <w:shd w:val="clear" w:color="auto" w:fill="auto"/>
          </w:tcPr>
          <w:p w14:paraId="5754B494" w14:textId="29F2270D" w:rsidR="00F07AAC" w:rsidRPr="00310835" w:rsidRDefault="006F698C"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55A3776F" w14:textId="77777777" w:rsidTr="00E603E0">
        <w:tc>
          <w:tcPr>
            <w:tcW w:w="8635" w:type="dxa"/>
            <w:tcBorders>
              <w:bottom w:val="single" w:sz="4" w:space="0" w:color="auto"/>
            </w:tcBorders>
            <w:shd w:val="clear" w:color="auto" w:fill="auto"/>
          </w:tcPr>
          <w:p w14:paraId="14633BE9" w14:textId="77777777" w:rsidR="00F07AAC" w:rsidRPr="00310835" w:rsidRDefault="00F07AAC" w:rsidP="007C2AAF">
            <w:pPr>
              <w:tabs>
                <w:tab w:val="left" w:pos="900"/>
              </w:tabs>
              <w:spacing w:before="60" w:after="60"/>
              <w:ind w:left="567" w:hanging="567"/>
              <w:rPr>
                <w:rFonts w:eastAsia="Times New Roman"/>
                <w:b/>
                <w:sz w:val="18"/>
                <w:szCs w:val="18"/>
              </w:rPr>
            </w:pPr>
            <w:r w:rsidRPr="00310835">
              <w:rPr>
                <w:rFonts w:eastAsia="Times New Roman"/>
                <w:sz w:val="18"/>
                <w:szCs w:val="18"/>
              </w:rPr>
              <w:t>1.1</w:t>
            </w:r>
            <w:r w:rsidR="001963FF">
              <w:rPr>
                <w:rFonts w:eastAsia="Times New Roman"/>
                <w:sz w:val="18"/>
                <w:szCs w:val="18"/>
              </w:rPr>
              <w:t>0</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w:t>
            </w:r>
            <w:r w:rsidR="007C2AAF">
              <w:rPr>
                <w:rFonts w:eastAsia="Times New Roman"/>
                <w:sz w:val="18"/>
                <w:szCs w:val="18"/>
              </w:rPr>
              <w:t>generate</w:t>
            </w:r>
            <w:r w:rsidR="007C2AAF" w:rsidRPr="00310835">
              <w:rPr>
                <w:rFonts w:eastAsia="Times New Roman"/>
                <w:sz w:val="18"/>
                <w:szCs w:val="18"/>
              </w:rPr>
              <w:t xml:space="preserve"> </w:t>
            </w:r>
            <w:r w:rsidRPr="00310835">
              <w:rPr>
                <w:rFonts w:eastAsia="Times New Roman"/>
                <w:sz w:val="18"/>
                <w:szCs w:val="18"/>
              </w:rPr>
              <w:t xml:space="preserve">potential </w:t>
            </w:r>
            <w:r>
              <w:rPr>
                <w:rFonts w:eastAsia="Times New Roman"/>
                <w:sz w:val="18"/>
                <w:szCs w:val="18"/>
              </w:rPr>
              <w:t xml:space="preserve">adverse </w:t>
            </w:r>
            <w:r w:rsidRPr="00310835">
              <w:rPr>
                <w:rFonts w:eastAsia="Times New Roman"/>
                <w:sz w:val="18"/>
                <w:szCs w:val="18"/>
              </w:rPr>
              <w:t>transboundary or global environmental concerns?</w:t>
            </w:r>
          </w:p>
        </w:tc>
        <w:tc>
          <w:tcPr>
            <w:tcW w:w="833" w:type="dxa"/>
            <w:tcBorders>
              <w:bottom w:val="single" w:sz="4" w:space="0" w:color="auto"/>
            </w:tcBorders>
            <w:shd w:val="clear" w:color="auto" w:fill="auto"/>
          </w:tcPr>
          <w:p w14:paraId="3DFE08C6" w14:textId="49D0D877" w:rsidR="00F07AAC" w:rsidRPr="00310835" w:rsidRDefault="006F698C"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361D75DF" w14:textId="77777777" w:rsidTr="00E603E0">
        <w:tc>
          <w:tcPr>
            <w:tcW w:w="8635" w:type="dxa"/>
            <w:tcBorders>
              <w:bottom w:val="single" w:sz="4" w:space="0" w:color="auto"/>
            </w:tcBorders>
            <w:shd w:val="clear" w:color="auto" w:fill="auto"/>
          </w:tcPr>
          <w:p w14:paraId="7B29BF8D" w14:textId="77777777" w:rsidR="00B50E6E" w:rsidRDefault="00F07AAC" w:rsidP="00947BE1">
            <w:pPr>
              <w:tabs>
                <w:tab w:val="left" w:pos="900"/>
              </w:tabs>
              <w:spacing w:before="60" w:after="60"/>
              <w:ind w:left="567" w:hanging="567"/>
              <w:rPr>
                <w:rFonts w:eastAsia="Times New Roman"/>
                <w:sz w:val="18"/>
                <w:szCs w:val="18"/>
              </w:rPr>
            </w:pPr>
            <w:r w:rsidRPr="007E6F3A">
              <w:rPr>
                <w:rFonts w:eastAsia="Times New Roman"/>
                <w:sz w:val="18"/>
                <w:szCs w:val="18"/>
              </w:rPr>
              <w:t>1.1</w:t>
            </w:r>
            <w:r w:rsidR="001963FF">
              <w:rPr>
                <w:rFonts w:eastAsia="Times New Roman"/>
                <w:sz w:val="18"/>
                <w:szCs w:val="18"/>
              </w:rPr>
              <w:t>1</w:t>
            </w:r>
            <w:r w:rsidRPr="007E6F3A">
              <w:rPr>
                <w:rFonts w:eastAsia="Times New Roman"/>
                <w:sz w:val="18"/>
                <w:szCs w:val="18"/>
              </w:rPr>
              <w:tab/>
              <w:t xml:space="preserve">Would the </w:t>
            </w:r>
            <w:r>
              <w:rPr>
                <w:rFonts w:eastAsia="Times New Roman"/>
                <w:sz w:val="18"/>
                <w:szCs w:val="18"/>
              </w:rPr>
              <w:t>Project</w:t>
            </w:r>
            <w:r w:rsidRPr="007E6F3A">
              <w:rPr>
                <w:rFonts w:eastAsia="Times New Roman"/>
                <w:sz w:val="18"/>
                <w:szCs w:val="18"/>
              </w:rPr>
              <w:t xml:space="preserve"> result in secondary or consequential development </w:t>
            </w:r>
            <w:r w:rsidR="007C2AAF">
              <w:rPr>
                <w:rFonts w:eastAsia="Times New Roman"/>
                <w:sz w:val="18"/>
                <w:szCs w:val="18"/>
              </w:rPr>
              <w:t xml:space="preserve">activities </w:t>
            </w:r>
            <w:r w:rsidRPr="007E6F3A">
              <w:rPr>
                <w:rFonts w:eastAsia="Times New Roman"/>
                <w:sz w:val="18"/>
                <w:szCs w:val="18"/>
              </w:rPr>
              <w:t>which could lead to adverse social and environmental effects, or would it generate cumulative impacts with other known existing or planned activities in the area?</w:t>
            </w:r>
          </w:p>
          <w:p w14:paraId="0BA68973" w14:textId="77777777" w:rsidR="00F07AAC" w:rsidRPr="003843AE" w:rsidRDefault="00B50E6E" w:rsidP="00B214DE">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a new road through forested lands will generate direct environmental and social impacts (e.g. felling</w:t>
            </w:r>
            <w:r w:rsidR="000D4E2F">
              <w:rPr>
                <w:rFonts w:eastAsia="Times New Roman"/>
                <w:i/>
                <w:sz w:val="18"/>
                <w:szCs w:val="18"/>
              </w:rPr>
              <w:t xml:space="preserve"> of</w:t>
            </w:r>
            <w:r w:rsidRPr="003843AE">
              <w:rPr>
                <w:rFonts w:eastAsia="Times New Roman"/>
                <w:i/>
                <w:sz w:val="18"/>
                <w:szCs w:val="18"/>
              </w:rPr>
              <w:t xml:space="preserve"> trees, earthworks, potential relocation of inhabitants). </w:t>
            </w:r>
            <w:r w:rsidR="000D4E2F" w:rsidRPr="000D4E2F">
              <w:rPr>
                <w:rFonts w:eastAsia="Times New Roman"/>
                <w:i/>
                <w:sz w:val="18"/>
                <w:szCs w:val="18"/>
              </w:rPr>
              <w:t>The new r</w:t>
            </w:r>
            <w:r w:rsidR="00DD4FDA" w:rsidRPr="003843AE">
              <w:rPr>
                <w:rFonts w:eastAsia="Times New Roman"/>
                <w:i/>
                <w:sz w:val="18"/>
                <w:szCs w:val="18"/>
              </w:rPr>
              <w:t>o</w:t>
            </w:r>
            <w:r w:rsidR="000D4E2F">
              <w:rPr>
                <w:rFonts w:eastAsia="Times New Roman"/>
                <w:i/>
                <w:sz w:val="18"/>
                <w:szCs w:val="18"/>
              </w:rPr>
              <w:t>a</w:t>
            </w:r>
            <w:r w:rsidR="00DD4FDA" w:rsidRPr="003843AE">
              <w:rPr>
                <w:rFonts w:eastAsia="Times New Roman"/>
                <w:i/>
                <w:sz w:val="18"/>
                <w:szCs w:val="18"/>
              </w:rPr>
              <w:t>d may also facilitate encroach</w:t>
            </w:r>
            <w:r w:rsidR="000D4E2F" w:rsidRPr="000D4E2F">
              <w:rPr>
                <w:rFonts w:eastAsia="Times New Roman"/>
                <w:i/>
                <w:sz w:val="18"/>
                <w:szCs w:val="18"/>
              </w:rPr>
              <w:t>ment on lands by illegal settler</w:t>
            </w:r>
            <w:r w:rsidR="00DD4FDA" w:rsidRPr="003843AE">
              <w:rPr>
                <w:rFonts w:eastAsia="Times New Roman"/>
                <w:i/>
                <w:sz w:val="18"/>
                <w:szCs w:val="18"/>
              </w:rPr>
              <w:t xml:space="preserve">s or generate </w:t>
            </w:r>
            <w:r w:rsidR="000D4E2F">
              <w:rPr>
                <w:rFonts w:eastAsia="Times New Roman"/>
                <w:i/>
                <w:sz w:val="18"/>
                <w:szCs w:val="18"/>
              </w:rPr>
              <w:t xml:space="preserve">unplanned </w:t>
            </w:r>
            <w:r w:rsidR="00DD4FDA" w:rsidRPr="003843AE">
              <w:rPr>
                <w:rFonts w:eastAsia="Times New Roman"/>
                <w:i/>
                <w:sz w:val="18"/>
                <w:szCs w:val="18"/>
              </w:rPr>
              <w:t xml:space="preserve">commercial development along the route, potentially in sensitive </w:t>
            </w:r>
            <w:r w:rsidR="00B214DE" w:rsidRPr="003843AE">
              <w:rPr>
                <w:rFonts w:eastAsia="Times New Roman"/>
                <w:i/>
                <w:sz w:val="18"/>
                <w:szCs w:val="18"/>
              </w:rPr>
              <w:t>areas. These are ind</w:t>
            </w:r>
            <w:r w:rsidR="00DD4FDA" w:rsidRPr="003843AE">
              <w:rPr>
                <w:rFonts w:eastAsia="Times New Roman"/>
                <w:i/>
                <w:sz w:val="18"/>
                <w:szCs w:val="18"/>
              </w:rPr>
              <w:t>i</w:t>
            </w:r>
            <w:r w:rsidR="00B214DE" w:rsidRPr="003843AE">
              <w:rPr>
                <w:rFonts w:eastAsia="Times New Roman"/>
                <w:i/>
                <w:sz w:val="18"/>
                <w:szCs w:val="18"/>
              </w:rPr>
              <w:t>r</w:t>
            </w:r>
            <w:r w:rsidR="00DD4FDA" w:rsidRPr="003843AE">
              <w:rPr>
                <w:rFonts w:eastAsia="Times New Roman"/>
                <w:i/>
                <w:sz w:val="18"/>
                <w:szCs w:val="18"/>
              </w:rPr>
              <w:t>ect</w:t>
            </w:r>
            <w:r w:rsidR="00B214DE" w:rsidRPr="003843AE">
              <w:rPr>
                <w:rFonts w:eastAsia="Times New Roman"/>
                <w:i/>
                <w:sz w:val="18"/>
                <w:szCs w:val="18"/>
              </w:rPr>
              <w:t>, secondary,</w:t>
            </w:r>
            <w:r w:rsidR="00DD4FDA" w:rsidRPr="003843AE">
              <w:rPr>
                <w:rFonts w:eastAsia="Times New Roman"/>
                <w:i/>
                <w:sz w:val="18"/>
                <w:szCs w:val="18"/>
              </w:rPr>
              <w:t xml:space="preserve"> or induced </w:t>
            </w:r>
            <w:r w:rsidR="00B214DE" w:rsidRPr="003843AE">
              <w:rPr>
                <w:rFonts w:eastAsia="Times New Roman"/>
                <w:i/>
                <w:sz w:val="18"/>
                <w:szCs w:val="18"/>
              </w:rPr>
              <w:t>impacts</w:t>
            </w:r>
            <w:r w:rsidR="00DD4FDA" w:rsidRPr="003843AE">
              <w:rPr>
                <w:rFonts w:eastAsia="Times New Roman"/>
                <w:i/>
                <w:sz w:val="18"/>
                <w:szCs w:val="18"/>
              </w:rPr>
              <w:t xml:space="preserve"> that need to be considered</w:t>
            </w:r>
            <w:r w:rsidR="00B214DE" w:rsidRPr="003843AE">
              <w:rPr>
                <w:rFonts w:eastAsia="Times New Roman"/>
                <w:i/>
                <w:sz w:val="18"/>
                <w:szCs w:val="18"/>
              </w:rPr>
              <w:t xml:space="preserve">. Also, if similar developments in the same forested area are planned, then cumulative impacts of multiple activities </w:t>
            </w:r>
            <w:r w:rsidR="000D4E2F">
              <w:rPr>
                <w:rFonts w:eastAsia="Times New Roman"/>
                <w:i/>
                <w:sz w:val="18"/>
                <w:szCs w:val="18"/>
              </w:rPr>
              <w:t xml:space="preserve">(even if not part of the same Project) </w:t>
            </w:r>
            <w:r w:rsidR="00B214DE" w:rsidRPr="003843AE">
              <w:rPr>
                <w:rFonts w:eastAsia="Times New Roman"/>
                <w:i/>
                <w:sz w:val="18"/>
                <w:szCs w:val="18"/>
              </w:rPr>
              <w:t>need to be considered.</w:t>
            </w:r>
          </w:p>
        </w:tc>
        <w:tc>
          <w:tcPr>
            <w:tcW w:w="833" w:type="dxa"/>
            <w:tcBorders>
              <w:bottom w:val="single" w:sz="4" w:space="0" w:color="auto"/>
            </w:tcBorders>
            <w:shd w:val="clear" w:color="auto" w:fill="auto"/>
          </w:tcPr>
          <w:p w14:paraId="0EF3B2C2" w14:textId="398B9CE9" w:rsidR="00F07AAC" w:rsidRPr="00310835" w:rsidRDefault="00463123"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1EDFCB63" w14:textId="77777777" w:rsidTr="00E603E0">
        <w:trPr>
          <w:trHeight w:val="530"/>
        </w:trPr>
        <w:tc>
          <w:tcPr>
            <w:tcW w:w="8635" w:type="dxa"/>
            <w:tcBorders>
              <w:bottom w:val="single" w:sz="4" w:space="0" w:color="auto"/>
            </w:tcBorders>
            <w:shd w:val="clear" w:color="auto" w:fill="DBE5F1" w:themeFill="accent1" w:themeFillTint="33"/>
            <w:vAlign w:val="center"/>
          </w:tcPr>
          <w:p w14:paraId="233FCB19" w14:textId="18DCA60A" w:rsidR="00F07AAC" w:rsidRPr="00310835" w:rsidRDefault="00F07AAC" w:rsidP="00D273EB">
            <w:pPr>
              <w:tabs>
                <w:tab w:val="left" w:pos="555"/>
              </w:tabs>
              <w:spacing w:before="120" w:after="120"/>
              <w:rPr>
                <w:rFonts w:eastAsia="Times New Roman"/>
                <w:b/>
                <w:sz w:val="18"/>
                <w:szCs w:val="18"/>
              </w:rPr>
            </w:pPr>
            <w:r w:rsidRPr="00310835">
              <w:rPr>
                <w:rFonts w:eastAsia="Times New Roman"/>
                <w:b/>
                <w:sz w:val="18"/>
                <w:szCs w:val="18"/>
              </w:rPr>
              <w:t>Standard 2: Climate Change</w:t>
            </w:r>
            <w:r w:rsidR="00575AB4">
              <w:rPr>
                <w:rFonts w:eastAsia="Times New Roman"/>
                <w:b/>
                <w:sz w:val="18"/>
                <w:szCs w:val="18"/>
              </w:rPr>
              <w:t xml:space="preserve"> Mitigation and Adaptation</w:t>
            </w:r>
          </w:p>
        </w:tc>
        <w:tc>
          <w:tcPr>
            <w:tcW w:w="833" w:type="dxa"/>
            <w:tcBorders>
              <w:bottom w:val="single" w:sz="4" w:space="0" w:color="auto"/>
            </w:tcBorders>
            <w:shd w:val="clear" w:color="auto" w:fill="DBE5F1" w:themeFill="accent1" w:themeFillTint="33"/>
          </w:tcPr>
          <w:p w14:paraId="615F44D0" w14:textId="77777777" w:rsidR="00F07AAC" w:rsidRPr="00310835" w:rsidRDefault="00F07AAC" w:rsidP="00D0789F">
            <w:pPr>
              <w:tabs>
                <w:tab w:val="left" w:pos="585"/>
              </w:tabs>
              <w:spacing w:before="60" w:after="60"/>
              <w:ind w:left="567" w:hanging="567"/>
              <w:rPr>
                <w:rFonts w:eastAsia="Times New Roman"/>
                <w:sz w:val="18"/>
                <w:szCs w:val="18"/>
              </w:rPr>
            </w:pPr>
          </w:p>
        </w:tc>
      </w:tr>
      <w:tr w:rsidR="00F07AAC" w:rsidRPr="00310835" w14:paraId="74D48346" w14:textId="77777777" w:rsidTr="00E603E0">
        <w:tc>
          <w:tcPr>
            <w:tcW w:w="8635" w:type="dxa"/>
            <w:tcBorders>
              <w:bottom w:val="single" w:sz="4" w:space="0" w:color="auto"/>
            </w:tcBorders>
            <w:shd w:val="clear" w:color="auto" w:fill="auto"/>
          </w:tcPr>
          <w:p w14:paraId="0A8A570E" w14:textId="77777777" w:rsidR="00F07AAC" w:rsidRPr="00310835" w:rsidRDefault="00F07AAC" w:rsidP="00297961">
            <w:pPr>
              <w:tabs>
                <w:tab w:val="left" w:pos="585"/>
              </w:tabs>
              <w:spacing w:before="60" w:after="60"/>
              <w:ind w:left="567" w:hanging="567"/>
              <w:rPr>
                <w:rFonts w:eastAsia="Times New Roman"/>
                <w:sz w:val="18"/>
                <w:szCs w:val="18"/>
              </w:rPr>
            </w:pPr>
            <w:r w:rsidRPr="00310835">
              <w:rPr>
                <w:rFonts w:eastAsia="Times New Roman"/>
                <w:sz w:val="18"/>
                <w:szCs w:val="18"/>
              </w:rPr>
              <w:t xml:space="preserve">2.1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significant</w:t>
            </w:r>
            <w:r w:rsidRPr="00310835">
              <w:rPr>
                <w:sz w:val="18"/>
                <w:szCs w:val="18"/>
                <w:vertAlign w:val="superscript"/>
              </w:rPr>
              <w:footnoteReference w:id="2"/>
            </w:r>
            <w:r w:rsidRPr="00310835">
              <w:rPr>
                <w:rFonts w:eastAsia="Times New Roman"/>
                <w:sz w:val="18"/>
                <w:szCs w:val="18"/>
                <w:vertAlign w:val="superscript"/>
              </w:rPr>
              <w:t xml:space="preserve"> </w:t>
            </w:r>
            <w:r w:rsidRPr="00310835">
              <w:rPr>
                <w:rFonts w:eastAsia="Times New Roman"/>
                <w:sz w:val="18"/>
                <w:szCs w:val="18"/>
              </w:rPr>
              <w:t>greenh</w:t>
            </w:r>
            <w:r>
              <w:rPr>
                <w:rFonts w:eastAsia="Times New Roman"/>
                <w:sz w:val="18"/>
                <w:szCs w:val="18"/>
              </w:rPr>
              <w:t xml:space="preserve">ouse gas emissions or may exacerbate climate change? </w:t>
            </w:r>
          </w:p>
        </w:tc>
        <w:tc>
          <w:tcPr>
            <w:tcW w:w="833" w:type="dxa"/>
            <w:tcBorders>
              <w:bottom w:val="single" w:sz="4" w:space="0" w:color="auto"/>
            </w:tcBorders>
            <w:shd w:val="clear" w:color="auto" w:fill="auto"/>
          </w:tcPr>
          <w:p w14:paraId="783A6F80" w14:textId="20BEC9E3" w:rsidR="00F07AAC" w:rsidRPr="00310835" w:rsidRDefault="00EE427E"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4049D83F" w14:textId="77777777" w:rsidTr="00E603E0">
        <w:tc>
          <w:tcPr>
            <w:tcW w:w="8635" w:type="dxa"/>
            <w:tcBorders>
              <w:bottom w:val="single" w:sz="4" w:space="0" w:color="auto"/>
            </w:tcBorders>
            <w:shd w:val="clear" w:color="auto" w:fill="auto"/>
          </w:tcPr>
          <w:p w14:paraId="17BD0559" w14:textId="77777777" w:rsidR="00F07AAC" w:rsidRPr="008E7703" w:rsidRDefault="00F07AAC" w:rsidP="001A5F4E">
            <w:pPr>
              <w:tabs>
                <w:tab w:val="left" w:pos="585"/>
              </w:tabs>
              <w:autoSpaceDE w:val="0"/>
              <w:autoSpaceDN w:val="0"/>
              <w:adjustRightInd w:val="0"/>
              <w:spacing w:before="60" w:after="60"/>
              <w:ind w:left="567" w:hanging="567"/>
              <w:rPr>
                <w:rFonts w:eastAsia="Times New Roman"/>
                <w:sz w:val="18"/>
                <w:szCs w:val="18"/>
              </w:rPr>
            </w:pPr>
            <w:r w:rsidRPr="00310835">
              <w:rPr>
                <w:rFonts w:eastAsia="Times New Roman"/>
                <w:sz w:val="18"/>
                <w:szCs w:val="18"/>
              </w:rPr>
              <w:t>2.2</w:t>
            </w:r>
            <w:r w:rsidRPr="00310835">
              <w:rPr>
                <w:rFonts w:eastAsia="Times New Roman"/>
                <w:sz w:val="18"/>
                <w:szCs w:val="18"/>
              </w:rPr>
              <w:tab/>
            </w:r>
            <w:r>
              <w:rPr>
                <w:rFonts w:eastAsia="Times New Roman"/>
                <w:sz w:val="18"/>
                <w:szCs w:val="18"/>
              </w:rPr>
              <w:t>Would</w:t>
            </w:r>
            <w:r w:rsidRPr="00310835">
              <w:rPr>
                <w:rFonts w:eastAsia="Times New Roman"/>
                <w:sz w:val="18"/>
                <w:szCs w:val="18"/>
              </w:rPr>
              <w:t xml:space="preserve"> the potential outcomes of the </w:t>
            </w:r>
            <w:r>
              <w:rPr>
                <w:rFonts w:eastAsia="Times New Roman"/>
                <w:sz w:val="18"/>
                <w:szCs w:val="18"/>
              </w:rPr>
              <w:t>Project</w:t>
            </w:r>
            <w:r w:rsidRPr="00310835">
              <w:rPr>
                <w:rFonts w:eastAsia="Times New Roman"/>
                <w:sz w:val="18"/>
                <w:szCs w:val="18"/>
              </w:rPr>
              <w:t xml:space="preserve"> </w:t>
            </w:r>
            <w:r>
              <w:rPr>
                <w:rFonts w:eastAsia="Times New Roman"/>
                <w:sz w:val="18"/>
                <w:szCs w:val="18"/>
              </w:rPr>
              <w:t xml:space="preserve">be </w:t>
            </w:r>
            <w:r w:rsidRPr="00310835">
              <w:rPr>
                <w:rFonts w:eastAsia="Times New Roman"/>
                <w:sz w:val="18"/>
                <w:szCs w:val="18"/>
              </w:rPr>
              <w:t xml:space="preserve">sensitive or vulnerable to potential impacts of </w:t>
            </w:r>
            <w:r w:rsidRPr="00310835">
              <w:rPr>
                <w:rFonts w:eastAsia="Times New Roman"/>
                <w:bCs/>
                <w:color w:val="000000"/>
                <w:sz w:val="18"/>
                <w:szCs w:val="18"/>
              </w:rPr>
              <w:t>climate</w:t>
            </w:r>
            <w:r w:rsidRPr="00310835">
              <w:rPr>
                <w:rFonts w:eastAsia="Times New Roman"/>
                <w:sz w:val="18"/>
                <w:szCs w:val="18"/>
              </w:rPr>
              <w:t xml:space="preserve"> change? </w:t>
            </w:r>
          </w:p>
        </w:tc>
        <w:tc>
          <w:tcPr>
            <w:tcW w:w="833" w:type="dxa"/>
            <w:tcBorders>
              <w:bottom w:val="single" w:sz="4" w:space="0" w:color="auto"/>
            </w:tcBorders>
            <w:shd w:val="clear" w:color="auto" w:fill="auto"/>
          </w:tcPr>
          <w:p w14:paraId="4982F6FB" w14:textId="45C34BBE" w:rsidR="00F07AAC" w:rsidRPr="00310835" w:rsidRDefault="00EE427E" w:rsidP="00D0789F">
            <w:pPr>
              <w:tabs>
                <w:tab w:val="left" w:pos="585"/>
              </w:tabs>
              <w:spacing w:before="60" w:after="60"/>
              <w:ind w:left="567" w:hanging="567"/>
              <w:rPr>
                <w:rFonts w:eastAsia="Times New Roman"/>
                <w:sz w:val="18"/>
                <w:szCs w:val="18"/>
              </w:rPr>
            </w:pPr>
            <w:r>
              <w:rPr>
                <w:rFonts w:eastAsia="Times New Roman"/>
                <w:sz w:val="18"/>
                <w:szCs w:val="18"/>
              </w:rPr>
              <w:t>Yes</w:t>
            </w:r>
          </w:p>
        </w:tc>
      </w:tr>
      <w:tr w:rsidR="00F07AAC" w:rsidRPr="00310835" w14:paraId="2214CF77" w14:textId="77777777" w:rsidTr="00E603E0">
        <w:tc>
          <w:tcPr>
            <w:tcW w:w="8635" w:type="dxa"/>
            <w:tcBorders>
              <w:bottom w:val="single" w:sz="4" w:space="0" w:color="auto"/>
            </w:tcBorders>
            <w:shd w:val="clear" w:color="auto" w:fill="auto"/>
          </w:tcPr>
          <w:p w14:paraId="6BF9B34A" w14:textId="77777777" w:rsidR="007C2AAF" w:rsidRDefault="00F07AAC" w:rsidP="007C2AAF">
            <w:pPr>
              <w:tabs>
                <w:tab w:val="left" w:pos="585"/>
              </w:tabs>
              <w:spacing w:before="60" w:after="60"/>
              <w:ind w:left="567" w:hanging="567"/>
              <w:rPr>
                <w:rFonts w:eastAsia="Times New Roman"/>
                <w:sz w:val="18"/>
                <w:szCs w:val="18"/>
              </w:rPr>
            </w:pPr>
            <w:r w:rsidRPr="00310835">
              <w:rPr>
                <w:rFonts w:eastAsia="Times New Roman"/>
                <w:sz w:val="18"/>
                <w:szCs w:val="18"/>
              </w:rPr>
              <w:t>2.3</w:t>
            </w:r>
            <w:r w:rsidRPr="00310835">
              <w:rPr>
                <w:rFonts w:eastAsia="Times New Roman"/>
                <w:sz w:val="18"/>
                <w:szCs w:val="18"/>
              </w:rPr>
              <w:tab/>
              <w:t xml:space="preserve">Is the proposed </w:t>
            </w:r>
            <w:r>
              <w:rPr>
                <w:rFonts w:eastAsia="Times New Roman"/>
                <w:sz w:val="18"/>
                <w:szCs w:val="18"/>
              </w:rPr>
              <w:t>Project</w:t>
            </w:r>
            <w:r w:rsidRPr="00310835">
              <w:rPr>
                <w:rFonts w:eastAsia="Times New Roman"/>
                <w:sz w:val="18"/>
                <w:szCs w:val="18"/>
              </w:rPr>
              <w:t xml:space="preserve"> likely to directly or indirectly increase </w:t>
            </w:r>
            <w:r w:rsidRPr="009419D6">
              <w:rPr>
                <w:rFonts w:eastAsia="Times New Roman"/>
                <w:sz w:val="18"/>
                <w:szCs w:val="18"/>
              </w:rPr>
              <w:t>social and environmental</w:t>
            </w:r>
            <w:r w:rsidRPr="00310835">
              <w:rPr>
                <w:rFonts w:eastAsia="Times New Roman"/>
                <w:sz w:val="18"/>
                <w:szCs w:val="18"/>
              </w:rPr>
              <w:t xml:space="preserve"> </w:t>
            </w:r>
            <w:hyperlink w:anchor="CCVulnerabilityGlossary" w:history="1">
              <w:r w:rsidRPr="00310835">
                <w:rPr>
                  <w:rFonts w:eastAsia="Times New Roman"/>
                  <w:sz w:val="18"/>
                  <w:szCs w:val="18"/>
                </w:rPr>
                <w:t>vulnerability to climate change</w:t>
              </w:r>
            </w:hyperlink>
            <w:r w:rsidRPr="00310835">
              <w:rPr>
                <w:rFonts w:eastAsia="Times New Roman"/>
                <w:sz w:val="18"/>
                <w:szCs w:val="18"/>
              </w:rPr>
              <w:t xml:space="preserve"> now or in the future (also k</w:t>
            </w:r>
            <w:r>
              <w:rPr>
                <w:rFonts w:eastAsia="Times New Roman"/>
                <w:sz w:val="18"/>
                <w:szCs w:val="18"/>
              </w:rPr>
              <w:t>nown as maladaptive practices)?</w:t>
            </w:r>
          </w:p>
          <w:p w14:paraId="656005E2" w14:textId="77777777" w:rsidR="00F07AAC" w:rsidRPr="00310835" w:rsidRDefault="007C2AAF" w:rsidP="00251F82">
            <w:pPr>
              <w:tabs>
                <w:tab w:val="left" w:pos="630"/>
              </w:tabs>
              <w:spacing w:before="60" w:after="60"/>
              <w:ind w:left="630"/>
              <w:rPr>
                <w:rFonts w:eastAsia="Times New Roman"/>
                <w:sz w:val="18"/>
                <w:szCs w:val="18"/>
              </w:rPr>
            </w:pPr>
            <w:r w:rsidRPr="00945181">
              <w:rPr>
                <w:rFonts w:eastAsia="Times New Roman"/>
                <w:i/>
                <w:sz w:val="18"/>
                <w:szCs w:val="18"/>
              </w:rPr>
              <w:t>For example, changes to land use planning may encourage further development of floodplains</w:t>
            </w:r>
            <w:r>
              <w:rPr>
                <w:rFonts w:eastAsia="Times New Roman"/>
                <w:i/>
                <w:sz w:val="18"/>
                <w:szCs w:val="18"/>
              </w:rPr>
              <w:t>, potentially</w:t>
            </w:r>
            <w:r w:rsidRPr="00945181">
              <w:rPr>
                <w:rFonts w:eastAsia="Times New Roman"/>
                <w:i/>
                <w:sz w:val="18"/>
                <w:szCs w:val="18"/>
              </w:rPr>
              <w:t xml:space="preserve"> </w:t>
            </w:r>
            <w:r>
              <w:rPr>
                <w:rFonts w:eastAsia="Times New Roman"/>
                <w:i/>
                <w:sz w:val="18"/>
                <w:szCs w:val="18"/>
              </w:rPr>
              <w:t>increasing</w:t>
            </w:r>
            <w:r w:rsidRPr="00945181">
              <w:rPr>
                <w:rFonts w:eastAsia="Times New Roman"/>
                <w:i/>
                <w:sz w:val="18"/>
                <w:szCs w:val="18"/>
              </w:rPr>
              <w:t xml:space="preserve"> the population’s vulnerability to c</w:t>
            </w:r>
            <w:r>
              <w:rPr>
                <w:rFonts w:eastAsia="Times New Roman"/>
                <w:i/>
                <w:sz w:val="18"/>
                <w:szCs w:val="18"/>
              </w:rPr>
              <w:t>l</w:t>
            </w:r>
            <w:r w:rsidRPr="00945181">
              <w:rPr>
                <w:rFonts w:eastAsia="Times New Roman"/>
                <w:i/>
                <w:sz w:val="18"/>
                <w:szCs w:val="18"/>
              </w:rPr>
              <w:t>imate change, specifically flooding</w:t>
            </w:r>
          </w:p>
        </w:tc>
        <w:tc>
          <w:tcPr>
            <w:tcW w:w="833" w:type="dxa"/>
            <w:tcBorders>
              <w:bottom w:val="single" w:sz="4" w:space="0" w:color="auto"/>
            </w:tcBorders>
            <w:shd w:val="clear" w:color="auto" w:fill="auto"/>
          </w:tcPr>
          <w:p w14:paraId="2FCE8D70" w14:textId="7B5F7269" w:rsidR="00F07AAC" w:rsidRPr="00310835" w:rsidRDefault="00EE427E"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7D5D8C97" w14:textId="77777777" w:rsidTr="00E603E0">
        <w:trPr>
          <w:trHeight w:val="539"/>
        </w:trPr>
        <w:tc>
          <w:tcPr>
            <w:tcW w:w="8635" w:type="dxa"/>
            <w:tcBorders>
              <w:bottom w:val="single" w:sz="4" w:space="0" w:color="auto"/>
            </w:tcBorders>
            <w:shd w:val="clear" w:color="auto" w:fill="DBE5F1" w:themeFill="accent1" w:themeFillTint="33"/>
            <w:vAlign w:val="center"/>
          </w:tcPr>
          <w:p w14:paraId="1367D08A" w14:textId="0B42B313" w:rsidR="00F07AAC" w:rsidRPr="00310835" w:rsidRDefault="00F07AAC" w:rsidP="00D273EB">
            <w:pPr>
              <w:tabs>
                <w:tab w:val="left" w:pos="0"/>
                <w:tab w:val="left" w:pos="555"/>
              </w:tabs>
              <w:spacing w:before="60" w:after="60"/>
              <w:rPr>
                <w:rFonts w:eastAsia="Times New Roman"/>
                <w:b/>
                <w:sz w:val="18"/>
                <w:szCs w:val="18"/>
              </w:rPr>
            </w:pPr>
            <w:r w:rsidRPr="00310835">
              <w:rPr>
                <w:rFonts w:eastAsia="Times New Roman"/>
                <w:b/>
                <w:sz w:val="18"/>
                <w:szCs w:val="18"/>
              </w:rPr>
              <w:t>S</w:t>
            </w:r>
            <w:r w:rsidR="00575AB4">
              <w:rPr>
                <w:rFonts w:eastAsia="Times New Roman"/>
                <w:b/>
                <w:sz w:val="18"/>
                <w:szCs w:val="18"/>
              </w:rPr>
              <w:t xml:space="preserve">tandard 3: Community Health, </w:t>
            </w:r>
            <w:r w:rsidRPr="00310835">
              <w:rPr>
                <w:rFonts w:eastAsia="Times New Roman"/>
                <w:b/>
                <w:sz w:val="18"/>
                <w:szCs w:val="18"/>
              </w:rPr>
              <w:t>Safety</w:t>
            </w:r>
            <w:r w:rsidR="00575AB4">
              <w:rPr>
                <w:rFonts w:eastAsia="Times New Roman"/>
                <w:b/>
                <w:sz w:val="18"/>
                <w:szCs w:val="18"/>
              </w:rPr>
              <w:t xml:space="preserve"> and Working Conditions</w:t>
            </w:r>
          </w:p>
        </w:tc>
        <w:tc>
          <w:tcPr>
            <w:tcW w:w="833" w:type="dxa"/>
            <w:tcBorders>
              <w:bottom w:val="single" w:sz="4" w:space="0" w:color="auto"/>
            </w:tcBorders>
            <w:shd w:val="clear" w:color="auto" w:fill="DBE5F1" w:themeFill="accent1" w:themeFillTint="33"/>
            <w:vAlign w:val="center"/>
          </w:tcPr>
          <w:p w14:paraId="10B7FC7A" w14:textId="77777777"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14:paraId="2B560F4E" w14:textId="77777777" w:rsidTr="00E603E0">
        <w:tc>
          <w:tcPr>
            <w:tcW w:w="8635" w:type="dxa"/>
            <w:tcBorders>
              <w:bottom w:val="single" w:sz="4" w:space="0" w:color="auto"/>
            </w:tcBorders>
            <w:shd w:val="clear" w:color="auto" w:fill="auto"/>
          </w:tcPr>
          <w:p w14:paraId="08E76682"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3.1</w:t>
            </w:r>
            <w:r w:rsidRPr="00310835">
              <w:rPr>
                <w:rFonts w:eastAsia="Times New Roman"/>
                <w:sz w:val="18"/>
                <w:szCs w:val="18"/>
              </w:rPr>
              <w:tab/>
              <w:t xml:space="preserve">Would elements of </w:t>
            </w:r>
            <w:r>
              <w:rPr>
                <w:rFonts w:eastAsia="Times New Roman"/>
                <w:sz w:val="18"/>
                <w:szCs w:val="18"/>
              </w:rPr>
              <w:t>Project</w:t>
            </w:r>
            <w:r w:rsidRPr="00310835">
              <w:rPr>
                <w:rFonts w:eastAsia="Times New Roman"/>
                <w:sz w:val="18"/>
                <w:szCs w:val="18"/>
              </w:rPr>
              <w:t xml:space="preserve"> construction, operation, or decommissioning pose potential safety risks to </w:t>
            </w:r>
            <w:r>
              <w:rPr>
                <w:rFonts w:eastAsia="Times New Roman"/>
                <w:sz w:val="18"/>
                <w:szCs w:val="18"/>
              </w:rPr>
              <w:t xml:space="preserve">local </w:t>
            </w:r>
            <w:r w:rsidRPr="00310835">
              <w:rPr>
                <w:rFonts w:eastAsia="Times New Roman"/>
                <w:sz w:val="18"/>
                <w:szCs w:val="18"/>
              </w:rPr>
              <w:t>communities?</w:t>
            </w:r>
          </w:p>
        </w:tc>
        <w:tc>
          <w:tcPr>
            <w:tcW w:w="833" w:type="dxa"/>
            <w:tcBorders>
              <w:bottom w:val="single" w:sz="4" w:space="0" w:color="auto"/>
            </w:tcBorders>
            <w:shd w:val="clear" w:color="auto" w:fill="auto"/>
          </w:tcPr>
          <w:p w14:paraId="30544133" w14:textId="17B51AE3" w:rsidR="00F07AAC" w:rsidRPr="00310835" w:rsidRDefault="00EE427E"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57B8C3CA" w14:textId="77777777" w:rsidTr="00E603E0">
        <w:tc>
          <w:tcPr>
            <w:tcW w:w="8635" w:type="dxa"/>
            <w:tcBorders>
              <w:bottom w:val="single" w:sz="4" w:space="0" w:color="auto"/>
            </w:tcBorders>
            <w:shd w:val="clear" w:color="auto" w:fill="auto"/>
          </w:tcPr>
          <w:p w14:paraId="1F95EBA5" w14:textId="77777777" w:rsidR="00F07AAC" w:rsidRPr="00310835" w:rsidRDefault="00F07AAC" w:rsidP="00D0789F">
            <w:pPr>
              <w:tabs>
                <w:tab w:val="left" w:pos="585"/>
              </w:tabs>
              <w:spacing w:before="60" w:after="60"/>
              <w:ind w:left="567" w:hanging="567"/>
              <w:rPr>
                <w:rFonts w:eastAsia="Times New Roman"/>
                <w:sz w:val="18"/>
                <w:szCs w:val="18"/>
              </w:rPr>
            </w:pPr>
            <w:r w:rsidRPr="00310835">
              <w:rPr>
                <w:sz w:val="18"/>
                <w:szCs w:val="18"/>
              </w:rPr>
              <w:t>3.2</w:t>
            </w:r>
            <w:r w:rsidRPr="00310835">
              <w:rPr>
                <w:sz w:val="18"/>
                <w:szCs w:val="18"/>
              </w:rPr>
              <w:tab/>
              <w:t xml:space="preserve">Would the </w:t>
            </w:r>
            <w:r>
              <w:rPr>
                <w:sz w:val="18"/>
                <w:szCs w:val="18"/>
              </w:rPr>
              <w:t>Project</w:t>
            </w:r>
            <w:r w:rsidRPr="00310835">
              <w:rPr>
                <w:sz w:val="18"/>
                <w:szCs w:val="18"/>
              </w:rPr>
              <w:t xml:space="preserve"> pose potential risks to community health and safety due to the 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tcPr>
          <w:p w14:paraId="557DD748" w14:textId="7FDAEDDA" w:rsidR="00F07AAC" w:rsidRPr="00310835" w:rsidRDefault="002B0A4D" w:rsidP="002B0A4D">
            <w:pPr>
              <w:tabs>
                <w:tab w:val="left" w:pos="585"/>
              </w:tabs>
              <w:spacing w:before="60" w:after="60"/>
              <w:ind w:left="567" w:hanging="567"/>
              <w:rPr>
                <w:rFonts w:eastAsia="Times New Roman"/>
                <w:sz w:val="18"/>
                <w:szCs w:val="18"/>
              </w:rPr>
            </w:pPr>
            <w:r>
              <w:rPr>
                <w:rFonts w:eastAsia="Times New Roman"/>
                <w:sz w:val="18"/>
                <w:szCs w:val="18"/>
              </w:rPr>
              <w:t>Yes</w:t>
            </w:r>
          </w:p>
        </w:tc>
      </w:tr>
      <w:tr w:rsidR="00F07AAC" w:rsidRPr="00310835" w14:paraId="15413B90" w14:textId="77777777" w:rsidTr="00E603E0">
        <w:tc>
          <w:tcPr>
            <w:tcW w:w="8635" w:type="dxa"/>
            <w:tcBorders>
              <w:bottom w:val="single" w:sz="4" w:space="0" w:color="auto"/>
            </w:tcBorders>
            <w:shd w:val="clear" w:color="auto" w:fill="auto"/>
          </w:tcPr>
          <w:p w14:paraId="663C0608" w14:textId="77777777" w:rsidR="00F07AAC" w:rsidRPr="00310835" w:rsidRDefault="00F07AAC" w:rsidP="00D0789F">
            <w:pPr>
              <w:tabs>
                <w:tab w:val="left" w:pos="585"/>
              </w:tabs>
              <w:spacing w:before="60" w:after="60"/>
              <w:ind w:left="567" w:hanging="567"/>
              <w:rPr>
                <w:rFonts w:eastAsia="Times New Roman"/>
                <w:sz w:val="18"/>
                <w:szCs w:val="18"/>
              </w:rPr>
            </w:pPr>
            <w:r>
              <w:rPr>
                <w:rFonts w:eastAsia="Times New Roman"/>
                <w:sz w:val="18"/>
                <w:szCs w:val="18"/>
              </w:rPr>
              <w:t>3.3</w:t>
            </w:r>
            <w:r>
              <w:rPr>
                <w:rFonts w:eastAsia="Times New Roman"/>
                <w:sz w:val="18"/>
                <w:szCs w:val="18"/>
              </w:rPr>
              <w:tab/>
            </w:r>
            <w:r w:rsidRPr="00310835">
              <w:rPr>
                <w:rFonts w:eastAsia="Times New Roman"/>
                <w:sz w:val="18"/>
                <w:szCs w:val="18"/>
              </w:rPr>
              <w:t xml:space="preserve">Does the </w:t>
            </w:r>
            <w:r>
              <w:rPr>
                <w:rFonts w:eastAsia="Times New Roman"/>
                <w:sz w:val="18"/>
                <w:szCs w:val="18"/>
              </w:rPr>
              <w:t>Project</w:t>
            </w:r>
            <w:r w:rsidRPr="00310835">
              <w:rPr>
                <w:rFonts w:eastAsia="Times New Roman"/>
                <w:sz w:val="18"/>
                <w:szCs w:val="18"/>
              </w:rPr>
              <w:t xml:space="preserve"> involve large-scale infrastructure development (e.g. dams, roads, buildings)?</w:t>
            </w:r>
          </w:p>
        </w:tc>
        <w:tc>
          <w:tcPr>
            <w:tcW w:w="833" w:type="dxa"/>
            <w:tcBorders>
              <w:bottom w:val="single" w:sz="4" w:space="0" w:color="auto"/>
            </w:tcBorders>
            <w:shd w:val="clear" w:color="auto" w:fill="auto"/>
          </w:tcPr>
          <w:p w14:paraId="27C03F18" w14:textId="350AF15C" w:rsidR="00F07AAC" w:rsidRPr="00310835" w:rsidRDefault="00463123"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0BB7E90A" w14:textId="77777777" w:rsidTr="00E603E0">
        <w:tc>
          <w:tcPr>
            <w:tcW w:w="8635" w:type="dxa"/>
            <w:tcBorders>
              <w:bottom w:val="single" w:sz="4" w:space="0" w:color="auto"/>
            </w:tcBorders>
            <w:shd w:val="clear" w:color="auto" w:fill="auto"/>
          </w:tcPr>
          <w:p w14:paraId="0296AD80" w14:textId="77777777" w:rsidR="00F07AAC" w:rsidRPr="00310835" w:rsidRDefault="00F07AAC" w:rsidP="00524AFC">
            <w:pPr>
              <w:tabs>
                <w:tab w:val="left" w:pos="585"/>
              </w:tabs>
              <w:spacing w:before="60" w:after="60"/>
              <w:ind w:left="567" w:hanging="567"/>
              <w:rPr>
                <w:rFonts w:eastAsia="Times New Roman"/>
                <w:sz w:val="18"/>
                <w:szCs w:val="18"/>
              </w:rPr>
            </w:pPr>
            <w:r w:rsidRPr="00310835">
              <w:rPr>
                <w:rFonts w:eastAsia="Times New Roman"/>
                <w:sz w:val="18"/>
                <w:szCs w:val="18"/>
              </w:rPr>
              <w:t>3.4</w:t>
            </w:r>
            <w:r w:rsidRPr="00310835">
              <w:rPr>
                <w:rFonts w:eastAsia="Times New Roman"/>
                <w:sz w:val="18"/>
                <w:szCs w:val="18"/>
              </w:rPr>
              <w:tab/>
              <w:t xml:space="preserve">Would failure of structural elements of the </w:t>
            </w:r>
            <w:r>
              <w:rPr>
                <w:rFonts w:eastAsia="Times New Roman"/>
                <w:sz w:val="18"/>
                <w:szCs w:val="18"/>
              </w:rPr>
              <w:t>Project</w:t>
            </w:r>
            <w:r w:rsidRPr="00310835">
              <w:rPr>
                <w:rFonts w:eastAsia="Times New Roman"/>
                <w:sz w:val="18"/>
                <w:szCs w:val="18"/>
              </w:rPr>
              <w:t xml:space="preserve"> pose risks to communities?</w:t>
            </w:r>
            <w:r>
              <w:rPr>
                <w:rFonts w:eastAsia="Times New Roman"/>
                <w:sz w:val="18"/>
                <w:szCs w:val="18"/>
              </w:rPr>
              <w:t xml:space="preserve"> (e.g. collapse of buildings or infrastructure)</w:t>
            </w:r>
          </w:p>
        </w:tc>
        <w:tc>
          <w:tcPr>
            <w:tcW w:w="833" w:type="dxa"/>
            <w:tcBorders>
              <w:bottom w:val="single" w:sz="4" w:space="0" w:color="auto"/>
            </w:tcBorders>
            <w:shd w:val="clear" w:color="auto" w:fill="auto"/>
          </w:tcPr>
          <w:p w14:paraId="698AC517" w14:textId="7126C440" w:rsidR="00F07AAC" w:rsidRPr="00310835" w:rsidRDefault="00463123"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25541A0D" w14:textId="77777777" w:rsidTr="00E603E0">
        <w:tc>
          <w:tcPr>
            <w:tcW w:w="8635" w:type="dxa"/>
            <w:tcBorders>
              <w:bottom w:val="single" w:sz="4" w:space="0" w:color="auto"/>
            </w:tcBorders>
            <w:shd w:val="clear" w:color="auto" w:fill="auto"/>
          </w:tcPr>
          <w:p w14:paraId="2973DB68" w14:textId="77777777" w:rsidR="00F07AAC" w:rsidRPr="00310835" w:rsidRDefault="00F07AAC" w:rsidP="008E7703">
            <w:pPr>
              <w:tabs>
                <w:tab w:val="left" w:pos="585"/>
              </w:tabs>
              <w:spacing w:before="60" w:after="60"/>
              <w:ind w:left="567" w:hanging="567"/>
              <w:rPr>
                <w:rFonts w:eastAsia="Times New Roman"/>
                <w:sz w:val="18"/>
                <w:szCs w:val="18"/>
              </w:rPr>
            </w:pPr>
            <w:r w:rsidRPr="00310835">
              <w:rPr>
                <w:rFonts w:eastAsia="Times New Roman"/>
                <w:sz w:val="18"/>
                <w:szCs w:val="18"/>
              </w:rPr>
              <w:t>3.5</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be susceptible to or lead to increased vulnerability to earthquakes, subsidence, landslides, erosion, flooding </w:t>
            </w:r>
            <w:r>
              <w:rPr>
                <w:rFonts w:eastAsia="Times New Roman"/>
                <w:sz w:val="18"/>
                <w:szCs w:val="18"/>
              </w:rPr>
              <w:t>or extreme climatic conditions?</w:t>
            </w:r>
          </w:p>
        </w:tc>
        <w:tc>
          <w:tcPr>
            <w:tcW w:w="833" w:type="dxa"/>
            <w:tcBorders>
              <w:bottom w:val="single" w:sz="4" w:space="0" w:color="auto"/>
            </w:tcBorders>
            <w:shd w:val="clear" w:color="auto" w:fill="auto"/>
          </w:tcPr>
          <w:p w14:paraId="5CB4F627" w14:textId="4735E75A" w:rsidR="00F07AAC" w:rsidRPr="00310835" w:rsidRDefault="00EE427E" w:rsidP="00D0789F">
            <w:pPr>
              <w:tabs>
                <w:tab w:val="left" w:pos="585"/>
              </w:tabs>
              <w:spacing w:before="60" w:after="60"/>
              <w:ind w:left="567" w:hanging="567"/>
              <w:rPr>
                <w:rFonts w:eastAsia="Times New Roman"/>
                <w:sz w:val="18"/>
                <w:szCs w:val="18"/>
              </w:rPr>
            </w:pPr>
            <w:r>
              <w:rPr>
                <w:rFonts w:eastAsia="Times New Roman"/>
                <w:sz w:val="18"/>
                <w:szCs w:val="18"/>
              </w:rPr>
              <w:t>Yes</w:t>
            </w:r>
          </w:p>
        </w:tc>
      </w:tr>
      <w:tr w:rsidR="00F07AAC" w:rsidRPr="00310835" w14:paraId="40EB16CF" w14:textId="77777777" w:rsidTr="00E603E0">
        <w:tc>
          <w:tcPr>
            <w:tcW w:w="8635" w:type="dxa"/>
            <w:tcBorders>
              <w:bottom w:val="single" w:sz="4" w:space="0" w:color="auto"/>
            </w:tcBorders>
            <w:shd w:val="clear" w:color="auto" w:fill="auto"/>
          </w:tcPr>
          <w:p w14:paraId="26781D12"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3.6</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result in potential increased health risks (e.g. from water-borne or other vector-borne diseases or communicable infections such as HIV/AIDS)?</w:t>
            </w:r>
          </w:p>
        </w:tc>
        <w:tc>
          <w:tcPr>
            <w:tcW w:w="833" w:type="dxa"/>
            <w:tcBorders>
              <w:bottom w:val="single" w:sz="4" w:space="0" w:color="auto"/>
            </w:tcBorders>
            <w:shd w:val="clear" w:color="auto" w:fill="auto"/>
          </w:tcPr>
          <w:p w14:paraId="690005CA" w14:textId="0A2F7EB2" w:rsidR="00F07AAC" w:rsidRPr="00310835" w:rsidRDefault="00790EB6"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73F0CD23" w14:textId="77777777" w:rsidTr="00E603E0">
        <w:tc>
          <w:tcPr>
            <w:tcW w:w="8635" w:type="dxa"/>
            <w:tcBorders>
              <w:bottom w:val="single" w:sz="4" w:space="0" w:color="auto"/>
            </w:tcBorders>
            <w:shd w:val="clear" w:color="auto" w:fill="auto"/>
          </w:tcPr>
          <w:p w14:paraId="15D6E9C7"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3.7</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pose potential risks and vulnerabilities related to occupational health and safety due to physical, chemical, biological, and radiological hazards during </w:t>
            </w:r>
            <w:r>
              <w:rPr>
                <w:rFonts w:eastAsia="Times New Roman"/>
                <w:sz w:val="18"/>
                <w:szCs w:val="18"/>
              </w:rPr>
              <w:t>Project</w:t>
            </w:r>
            <w:r w:rsidRPr="00310835">
              <w:rPr>
                <w:rFonts w:eastAsia="Times New Roman"/>
                <w:sz w:val="18"/>
                <w:szCs w:val="18"/>
              </w:rPr>
              <w:t xml:space="preserve"> construction, operation, or decommissioning?</w:t>
            </w:r>
          </w:p>
        </w:tc>
        <w:tc>
          <w:tcPr>
            <w:tcW w:w="833" w:type="dxa"/>
            <w:tcBorders>
              <w:bottom w:val="single" w:sz="4" w:space="0" w:color="auto"/>
            </w:tcBorders>
            <w:shd w:val="clear" w:color="auto" w:fill="auto"/>
          </w:tcPr>
          <w:p w14:paraId="70D34451" w14:textId="4CCCCA32" w:rsidR="00F07AAC" w:rsidRPr="00310835" w:rsidRDefault="008E75C9" w:rsidP="00D0789F">
            <w:pPr>
              <w:tabs>
                <w:tab w:val="left" w:pos="585"/>
              </w:tabs>
              <w:spacing w:before="60" w:after="60"/>
              <w:ind w:left="567" w:hanging="567"/>
              <w:rPr>
                <w:rFonts w:eastAsia="Times New Roman"/>
                <w:sz w:val="18"/>
                <w:szCs w:val="18"/>
              </w:rPr>
            </w:pPr>
            <w:r>
              <w:rPr>
                <w:rFonts w:eastAsia="Times New Roman"/>
                <w:sz w:val="18"/>
                <w:szCs w:val="18"/>
              </w:rPr>
              <w:t>Yes</w:t>
            </w:r>
          </w:p>
        </w:tc>
      </w:tr>
      <w:tr w:rsidR="00F07AAC" w:rsidRPr="00310835" w14:paraId="2897A732" w14:textId="77777777" w:rsidTr="00E603E0">
        <w:tc>
          <w:tcPr>
            <w:tcW w:w="8635" w:type="dxa"/>
            <w:tcBorders>
              <w:bottom w:val="single" w:sz="4" w:space="0" w:color="auto"/>
            </w:tcBorders>
            <w:shd w:val="clear" w:color="auto" w:fill="auto"/>
          </w:tcPr>
          <w:p w14:paraId="77FA9F56" w14:textId="77777777" w:rsidR="00F07AAC" w:rsidRPr="00310835" w:rsidRDefault="00F07AAC" w:rsidP="009B349B">
            <w:pPr>
              <w:tabs>
                <w:tab w:val="left" w:pos="585"/>
              </w:tabs>
              <w:spacing w:before="60" w:after="60"/>
              <w:ind w:left="567" w:hanging="567"/>
              <w:rPr>
                <w:rFonts w:eastAsia="Times New Roman"/>
                <w:sz w:val="18"/>
                <w:szCs w:val="18"/>
              </w:rPr>
            </w:pPr>
            <w:r w:rsidRPr="00310835">
              <w:rPr>
                <w:rFonts w:eastAsia="Times New Roman"/>
                <w:sz w:val="18"/>
                <w:szCs w:val="18"/>
              </w:rPr>
              <w:t>3.8</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support for employment or livelihoods that may fail to comply with national and international labor standards (i.e. principles and standards of ILO fundamental conventions)?</w:t>
            </w:r>
            <w:r w:rsidR="008E17BC">
              <w:rPr>
                <w:rFonts w:eastAsia="Times New Roman"/>
                <w:sz w:val="18"/>
                <w:szCs w:val="18"/>
              </w:rPr>
              <w:t xml:space="preserve"> </w:t>
            </w:r>
            <w:r w:rsidRPr="00310835">
              <w:rPr>
                <w:rFonts w:eastAsia="Times New Roman"/>
                <w:sz w:val="18"/>
                <w:szCs w:val="18"/>
              </w:rPr>
              <w:t xml:space="preserve"> </w:t>
            </w:r>
          </w:p>
        </w:tc>
        <w:tc>
          <w:tcPr>
            <w:tcW w:w="833" w:type="dxa"/>
            <w:tcBorders>
              <w:bottom w:val="single" w:sz="4" w:space="0" w:color="auto"/>
            </w:tcBorders>
            <w:shd w:val="clear" w:color="auto" w:fill="auto"/>
          </w:tcPr>
          <w:p w14:paraId="64BFAE89" w14:textId="2702D844" w:rsidR="00F07AAC" w:rsidRPr="00310835" w:rsidRDefault="00463123"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032A3BD4" w14:textId="77777777" w:rsidTr="00E603E0">
        <w:tc>
          <w:tcPr>
            <w:tcW w:w="8635" w:type="dxa"/>
            <w:tcBorders>
              <w:bottom w:val="single" w:sz="4" w:space="0" w:color="auto"/>
            </w:tcBorders>
            <w:shd w:val="clear" w:color="auto" w:fill="auto"/>
          </w:tcPr>
          <w:p w14:paraId="5CF5F271" w14:textId="77777777" w:rsidR="00F07AAC" w:rsidRPr="00310835" w:rsidRDefault="00F07AAC" w:rsidP="00CD05E1">
            <w:pPr>
              <w:tabs>
                <w:tab w:val="left" w:pos="585"/>
              </w:tabs>
              <w:spacing w:before="60" w:after="60"/>
              <w:ind w:left="567" w:hanging="567"/>
              <w:rPr>
                <w:rFonts w:eastAsia="Times New Roman"/>
                <w:sz w:val="18"/>
                <w:szCs w:val="18"/>
              </w:rPr>
            </w:pPr>
            <w:r w:rsidRPr="00310835">
              <w:rPr>
                <w:rFonts w:eastAsia="Times New Roman"/>
                <w:sz w:val="18"/>
                <w:szCs w:val="18"/>
              </w:rPr>
              <w:t>3.9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engage security personnel that may pose a potential risk to health and safety</w:t>
            </w:r>
            <w:r>
              <w:rPr>
                <w:rFonts w:eastAsia="Times New Roman"/>
                <w:sz w:val="18"/>
                <w:szCs w:val="18"/>
              </w:rPr>
              <w:t xml:space="preserve"> of communities and/or individuals</w:t>
            </w:r>
            <w:r w:rsidRPr="00310835">
              <w:rPr>
                <w:rFonts w:eastAsia="Times New Roman"/>
                <w:sz w:val="18"/>
                <w:szCs w:val="18"/>
              </w:rPr>
              <w:t xml:space="preserve"> (e.g. due to a lack of adequate training or accountability)?</w:t>
            </w:r>
          </w:p>
        </w:tc>
        <w:tc>
          <w:tcPr>
            <w:tcW w:w="833" w:type="dxa"/>
            <w:tcBorders>
              <w:bottom w:val="single" w:sz="4" w:space="0" w:color="auto"/>
            </w:tcBorders>
            <w:shd w:val="clear" w:color="auto" w:fill="auto"/>
          </w:tcPr>
          <w:p w14:paraId="6262CB9D" w14:textId="332F6FA9" w:rsidR="00F07AAC" w:rsidRPr="00310835" w:rsidRDefault="00463123"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62B7CD99" w14:textId="77777777" w:rsidTr="00E603E0">
        <w:trPr>
          <w:trHeight w:val="503"/>
        </w:trPr>
        <w:tc>
          <w:tcPr>
            <w:tcW w:w="8635" w:type="dxa"/>
            <w:tcBorders>
              <w:bottom w:val="single" w:sz="4" w:space="0" w:color="auto"/>
            </w:tcBorders>
            <w:shd w:val="clear" w:color="auto" w:fill="DBE5F1" w:themeFill="accent1" w:themeFillTint="33"/>
            <w:vAlign w:val="center"/>
          </w:tcPr>
          <w:p w14:paraId="0645D5D0" w14:textId="77777777" w:rsidR="00F07AAC" w:rsidRPr="00310835" w:rsidRDefault="00F07AAC" w:rsidP="00D273EB">
            <w:pPr>
              <w:tabs>
                <w:tab w:val="left" w:pos="0"/>
                <w:tab w:val="left" w:pos="555"/>
              </w:tabs>
              <w:spacing w:before="60" w:after="60"/>
              <w:rPr>
                <w:rFonts w:eastAsia="Times New Roman"/>
                <w:b/>
                <w:sz w:val="18"/>
                <w:szCs w:val="18"/>
              </w:rPr>
            </w:pPr>
            <w:r w:rsidRPr="00310835">
              <w:rPr>
                <w:rFonts w:eastAsia="Times New Roman"/>
                <w:b/>
                <w:sz w:val="18"/>
                <w:szCs w:val="18"/>
              </w:rPr>
              <w:t>Standard 4: Cultural Heritage</w:t>
            </w:r>
          </w:p>
        </w:tc>
        <w:tc>
          <w:tcPr>
            <w:tcW w:w="833" w:type="dxa"/>
            <w:tcBorders>
              <w:bottom w:val="single" w:sz="4" w:space="0" w:color="auto"/>
            </w:tcBorders>
            <w:shd w:val="clear" w:color="auto" w:fill="DBE5F1" w:themeFill="accent1" w:themeFillTint="33"/>
            <w:vAlign w:val="center"/>
          </w:tcPr>
          <w:p w14:paraId="40283CF8" w14:textId="77777777"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14:paraId="14325B40" w14:textId="77777777" w:rsidTr="00E603E0">
        <w:tc>
          <w:tcPr>
            <w:tcW w:w="8635" w:type="dxa"/>
            <w:tcBorders>
              <w:bottom w:val="single" w:sz="4" w:space="0" w:color="auto"/>
            </w:tcBorders>
            <w:shd w:val="clear" w:color="auto" w:fill="auto"/>
          </w:tcPr>
          <w:p w14:paraId="40575D7E" w14:textId="77777777" w:rsidR="00F07AAC" w:rsidRPr="00310835" w:rsidRDefault="00F07AAC" w:rsidP="006C7576">
            <w:pPr>
              <w:tabs>
                <w:tab w:val="left" w:pos="585"/>
              </w:tabs>
              <w:spacing w:before="60" w:after="60"/>
              <w:ind w:left="567" w:hanging="567"/>
              <w:rPr>
                <w:rFonts w:eastAsia="Times New Roman"/>
                <w:sz w:val="18"/>
                <w:szCs w:val="18"/>
              </w:rPr>
            </w:pPr>
            <w:r w:rsidRPr="00310835">
              <w:rPr>
                <w:rFonts w:eastAsia="Times New Roman"/>
                <w:sz w:val="18"/>
                <w:szCs w:val="18"/>
              </w:rPr>
              <w:t>4.1</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interventions that would potentially </w:t>
            </w:r>
            <w:r>
              <w:rPr>
                <w:rFonts w:eastAsia="Times New Roman"/>
                <w:sz w:val="18"/>
                <w:szCs w:val="18"/>
              </w:rPr>
              <w:t>adversely impact</w:t>
            </w:r>
            <w:r w:rsidRPr="00310835">
              <w:rPr>
                <w:rFonts w:eastAsia="Times New Roman"/>
                <w:sz w:val="18"/>
                <w:szCs w:val="18"/>
              </w:rPr>
              <w:t xml:space="preserve"> sites, structures, or objects with historical, cultural, artistic, </w:t>
            </w:r>
            <w:r>
              <w:rPr>
                <w:rFonts w:eastAsia="Times New Roman"/>
                <w:sz w:val="18"/>
                <w:szCs w:val="18"/>
              </w:rPr>
              <w:t xml:space="preserve">traditional </w:t>
            </w:r>
            <w:r w:rsidRPr="00310835">
              <w:rPr>
                <w:rFonts w:eastAsia="Times New Roman"/>
                <w:sz w:val="18"/>
                <w:szCs w:val="18"/>
              </w:rPr>
              <w:t>or religious values or intangible forms of culture (e.g. knowledge, innovations, practices)?</w:t>
            </w:r>
            <w:r>
              <w:rPr>
                <w:rFonts w:eastAsia="Times New Roman"/>
                <w:sz w:val="18"/>
                <w:szCs w:val="18"/>
              </w:rPr>
              <w:t xml:space="preserve"> (Note: Projects intended to protect and conserve Cultural Heritage may also have inadvertent adverse impacts)</w:t>
            </w:r>
          </w:p>
        </w:tc>
        <w:tc>
          <w:tcPr>
            <w:tcW w:w="833" w:type="dxa"/>
            <w:tcBorders>
              <w:bottom w:val="single" w:sz="4" w:space="0" w:color="auto"/>
            </w:tcBorders>
            <w:shd w:val="clear" w:color="auto" w:fill="auto"/>
          </w:tcPr>
          <w:p w14:paraId="72AA8EBA" w14:textId="7C4610E3" w:rsidR="00F07AAC" w:rsidRPr="00310835" w:rsidRDefault="00463123" w:rsidP="00D0789F">
            <w:pPr>
              <w:tabs>
                <w:tab w:val="left" w:pos="585"/>
              </w:tabs>
              <w:spacing w:before="60" w:after="60"/>
              <w:ind w:left="567" w:hanging="567"/>
              <w:rPr>
                <w:rFonts w:eastAsia="Times New Roman"/>
                <w:sz w:val="18"/>
                <w:szCs w:val="18"/>
              </w:rPr>
            </w:pPr>
            <w:r>
              <w:rPr>
                <w:rFonts w:eastAsia="Times New Roman"/>
                <w:sz w:val="18"/>
                <w:szCs w:val="18"/>
              </w:rPr>
              <w:t>No</w:t>
            </w:r>
            <w:r w:rsidR="008E75C9">
              <w:rPr>
                <w:rFonts w:eastAsia="Times New Roman"/>
                <w:sz w:val="18"/>
                <w:szCs w:val="18"/>
              </w:rPr>
              <w:t xml:space="preserve"> </w:t>
            </w:r>
          </w:p>
        </w:tc>
      </w:tr>
      <w:tr w:rsidR="00F07AAC" w:rsidRPr="00310835" w14:paraId="601DBA94" w14:textId="77777777" w:rsidTr="00E603E0">
        <w:tc>
          <w:tcPr>
            <w:tcW w:w="8635" w:type="dxa"/>
            <w:tcBorders>
              <w:bottom w:val="single" w:sz="4" w:space="0" w:color="auto"/>
            </w:tcBorders>
            <w:shd w:val="clear" w:color="auto" w:fill="auto"/>
          </w:tcPr>
          <w:p w14:paraId="6AE36C75" w14:textId="77777777" w:rsidR="00F07AAC" w:rsidRPr="00310835" w:rsidRDefault="00F07AAC" w:rsidP="00D0789F">
            <w:pPr>
              <w:tabs>
                <w:tab w:val="left" w:pos="585"/>
              </w:tabs>
              <w:spacing w:before="60" w:after="60"/>
              <w:ind w:left="567" w:hanging="567"/>
              <w:rPr>
                <w:rFonts w:eastAsia="Times New Roman"/>
                <w:b/>
                <w:sz w:val="18"/>
                <w:szCs w:val="18"/>
              </w:rPr>
            </w:pPr>
            <w:r w:rsidRPr="00310835">
              <w:rPr>
                <w:rFonts w:eastAsia="Times New Roman"/>
                <w:sz w:val="18"/>
                <w:szCs w:val="18"/>
              </w:rPr>
              <w:t>4.2</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propose utilizing tangible and/or intangible forms of cultural heritage for commercial or other purposes?</w:t>
            </w:r>
          </w:p>
        </w:tc>
        <w:tc>
          <w:tcPr>
            <w:tcW w:w="833" w:type="dxa"/>
            <w:tcBorders>
              <w:bottom w:val="single" w:sz="4" w:space="0" w:color="auto"/>
            </w:tcBorders>
            <w:shd w:val="clear" w:color="auto" w:fill="auto"/>
          </w:tcPr>
          <w:p w14:paraId="31C4A5E9" w14:textId="7004ACB5" w:rsidR="00F07AAC" w:rsidRPr="00310835" w:rsidRDefault="008E75C9"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3203F4E3" w14:textId="77777777" w:rsidTr="00E603E0">
        <w:trPr>
          <w:trHeight w:val="566"/>
        </w:trPr>
        <w:tc>
          <w:tcPr>
            <w:tcW w:w="8635" w:type="dxa"/>
            <w:tcBorders>
              <w:bottom w:val="single" w:sz="4" w:space="0" w:color="auto"/>
            </w:tcBorders>
            <w:shd w:val="clear" w:color="auto" w:fill="DBE5F1" w:themeFill="accent1" w:themeFillTint="33"/>
            <w:vAlign w:val="center"/>
          </w:tcPr>
          <w:p w14:paraId="6F8B9EEC" w14:textId="5E9EAD90" w:rsidR="00F07AAC" w:rsidRPr="00310835" w:rsidRDefault="00F07AAC" w:rsidP="00575AB4">
            <w:pPr>
              <w:tabs>
                <w:tab w:val="left" w:pos="0"/>
                <w:tab w:val="left" w:pos="555"/>
              </w:tabs>
              <w:spacing w:before="60" w:after="60"/>
              <w:rPr>
                <w:rFonts w:eastAsia="Times New Roman"/>
                <w:b/>
                <w:sz w:val="18"/>
                <w:szCs w:val="18"/>
              </w:rPr>
            </w:pPr>
            <w:r w:rsidRPr="00310835">
              <w:rPr>
                <w:rFonts w:eastAsia="Times New Roman"/>
                <w:b/>
                <w:sz w:val="18"/>
                <w:szCs w:val="18"/>
              </w:rPr>
              <w:t xml:space="preserve">Standard 5: </w:t>
            </w:r>
            <w:r w:rsidR="00575AB4">
              <w:rPr>
                <w:rFonts w:eastAsia="Times New Roman"/>
                <w:b/>
                <w:sz w:val="18"/>
                <w:szCs w:val="18"/>
              </w:rPr>
              <w:t>Displacement and Resettlement</w:t>
            </w:r>
          </w:p>
        </w:tc>
        <w:tc>
          <w:tcPr>
            <w:tcW w:w="833" w:type="dxa"/>
            <w:tcBorders>
              <w:bottom w:val="single" w:sz="4" w:space="0" w:color="auto"/>
            </w:tcBorders>
            <w:shd w:val="clear" w:color="auto" w:fill="DBE5F1" w:themeFill="accent1" w:themeFillTint="33"/>
            <w:vAlign w:val="center"/>
          </w:tcPr>
          <w:p w14:paraId="5A5CB7CC" w14:textId="77777777"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14:paraId="0069DC11" w14:textId="77777777" w:rsidTr="00E603E0">
        <w:tc>
          <w:tcPr>
            <w:tcW w:w="8635" w:type="dxa"/>
            <w:tcBorders>
              <w:bottom w:val="single" w:sz="4" w:space="0" w:color="auto"/>
            </w:tcBorders>
            <w:shd w:val="clear" w:color="auto" w:fill="auto"/>
          </w:tcPr>
          <w:p w14:paraId="5CD671E5" w14:textId="77777777" w:rsidR="00F07AAC" w:rsidRPr="00310835" w:rsidRDefault="00F07AAC" w:rsidP="00D0789F">
            <w:pPr>
              <w:tabs>
                <w:tab w:val="left" w:pos="585"/>
              </w:tabs>
              <w:spacing w:before="60" w:after="60"/>
              <w:ind w:left="567" w:hanging="567"/>
              <w:rPr>
                <w:rFonts w:eastAsia="Times New Roman"/>
                <w:b/>
                <w:sz w:val="18"/>
                <w:szCs w:val="18"/>
              </w:rPr>
            </w:pPr>
            <w:r w:rsidRPr="00310835">
              <w:rPr>
                <w:sz w:val="18"/>
                <w:szCs w:val="18"/>
                <w:lang w:eastAsia="en-US"/>
              </w:rPr>
              <w:t>5.1</w:t>
            </w:r>
            <w:r w:rsidRPr="00310835">
              <w:rPr>
                <w:sz w:val="18"/>
                <w:szCs w:val="18"/>
                <w:lang w:eastAsia="en-US"/>
              </w:rPr>
              <w:tab/>
            </w:r>
            <w:r w:rsidRPr="00310835">
              <w:rPr>
                <w:rFonts w:eastAsia="Times New Roman"/>
                <w:sz w:val="18"/>
                <w:szCs w:val="18"/>
              </w:rPr>
              <w:t>Would</w:t>
            </w:r>
            <w:r w:rsidRPr="00310835">
              <w:rPr>
                <w:sz w:val="18"/>
                <w:szCs w:val="18"/>
                <w:lang w:eastAsia="en-US"/>
              </w:rPr>
              <w:t xml:space="preserve"> the </w:t>
            </w:r>
            <w:r>
              <w:rPr>
                <w:sz w:val="18"/>
                <w:szCs w:val="18"/>
                <w:lang w:eastAsia="en-US"/>
              </w:rPr>
              <w:t>Project</w:t>
            </w:r>
            <w:r w:rsidRPr="00310835">
              <w:rPr>
                <w:sz w:val="18"/>
                <w:szCs w:val="18"/>
                <w:lang w:eastAsia="en-US"/>
              </w:rPr>
              <w:t xml:space="preserve"> potentially involve </w:t>
            </w:r>
            <w:r w:rsidR="005D1EBB">
              <w:rPr>
                <w:sz w:val="18"/>
                <w:szCs w:val="18"/>
                <w:lang w:eastAsia="en-US"/>
              </w:rPr>
              <w:t xml:space="preserve">temporary or permanent and </w:t>
            </w:r>
            <w:r w:rsidRPr="00310835">
              <w:rPr>
                <w:sz w:val="18"/>
                <w:szCs w:val="18"/>
                <w:lang w:eastAsia="en-US"/>
              </w:rPr>
              <w:t>full or partial physical displacement?</w:t>
            </w:r>
          </w:p>
        </w:tc>
        <w:tc>
          <w:tcPr>
            <w:tcW w:w="833" w:type="dxa"/>
            <w:tcBorders>
              <w:bottom w:val="single" w:sz="4" w:space="0" w:color="auto"/>
            </w:tcBorders>
            <w:shd w:val="clear" w:color="auto" w:fill="auto"/>
          </w:tcPr>
          <w:p w14:paraId="29DC3855" w14:textId="488675B7" w:rsidR="00F07AAC" w:rsidRPr="00310835" w:rsidRDefault="003D6018"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472CB117" w14:textId="77777777" w:rsidTr="00E603E0">
        <w:tc>
          <w:tcPr>
            <w:tcW w:w="8635" w:type="dxa"/>
            <w:tcBorders>
              <w:bottom w:val="single" w:sz="4" w:space="0" w:color="auto"/>
            </w:tcBorders>
            <w:shd w:val="clear" w:color="auto" w:fill="auto"/>
          </w:tcPr>
          <w:p w14:paraId="782C1AB7" w14:textId="77777777" w:rsidR="00F07AAC" w:rsidRPr="00310835" w:rsidRDefault="00F07AAC" w:rsidP="005D1EBB">
            <w:pPr>
              <w:tabs>
                <w:tab w:val="left" w:pos="585"/>
              </w:tabs>
              <w:spacing w:before="60" w:after="60"/>
              <w:ind w:left="567" w:hanging="567"/>
              <w:rPr>
                <w:rFonts w:eastAsia="Times New Roman"/>
                <w:b/>
                <w:sz w:val="18"/>
                <w:szCs w:val="18"/>
              </w:rPr>
            </w:pPr>
            <w:r w:rsidRPr="00310835">
              <w:rPr>
                <w:sz w:val="18"/>
                <w:szCs w:val="18"/>
                <w:lang w:eastAsia="en-US"/>
              </w:rPr>
              <w:t>5.2</w:t>
            </w:r>
            <w:r w:rsidRPr="00310835">
              <w:rPr>
                <w:sz w:val="18"/>
                <w:szCs w:val="18"/>
                <w:lang w:eastAsia="en-US"/>
              </w:rPr>
              <w:tab/>
            </w:r>
            <w:r w:rsidR="005D1EBB" w:rsidRPr="00310835">
              <w:rPr>
                <w:rFonts w:eastAsia="Times New Roman"/>
                <w:sz w:val="18"/>
                <w:szCs w:val="18"/>
              </w:rPr>
              <w:t>Would</w:t>
            </w:r>
            <w:r w:rsidR="005D1EBB" w:rsidRPr="00310835">
              <w:rPr>
                <w:sz w:val="18"/>
                <w:szCs w:val="18"/>
                <w:lang w:eastAsia="en-US"/>
              </w:rPr>
              <w:t xml:space="preserve"> the </w:t>
            </w:r>
            <w:r w:rsidR="005D1EBB">
              <w:rPr>
                <w:sz w:val="18"/>
                <w:szCs w:val="18"/>
                <w:lang w:eastAsia="en-US"/>
              </w:rPr>
              <w:t>Project</w:t>
            </w:r>
            <w:r w:rsidR="005D1EBB" w:rsidRPr="00310835">
              <w:rPr>
                <w:sz w:val="18"/>
                <w:szCs w:val="18"/>
                <w:lang w:eastAsia="en-US"/>
              </w:rPr>
              <w:t xml:space="preserve"> possibly result in economic displacement (e.g. loss of assets or access to resources due to land acquisition or access restrictions – even in the absence of physical relocation)?</w:t>
            </w:r>
            <w:r w:rsidR="005D1EBB">
              <w:rPr>
                <w:sz w:val="18"/>
                <w:szCs w:val="18"/>
                <w:lang w:eastAsia="en-US"/>
              </w:rPr>
              <w:t xml:space="preserve"> </w:t>
            </w:r>
          </w:p>
        </w:tc>
        <w:tc>
          <w:tcPr>
            <w:tcW w:w="833" w:type="dxa"/>
            <w:tcBorders>
              <w:bottom w:val="single" w:sz="4" w:space="0" w:color="auto"/>
            </w:tcBorders>
            <w:shd w:val="clear" w:color="auto" w:fill="auto"/>
          </w:tcPr>
          <w:p w14:paraId="4F09D491" w14:textId="27A34D02" w:rsidR="00F07AAC" w:rsidRPr="00310835" w:rsidRDefault="00A90BA0"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2FC618B0" w14:textId="77777777" w:rsidTr="00E603E0">
        <w:tc>
          <w:tcPr>
            <w:tcW w:w="8635" w:type="dxa"/>
            <w:tcBorders>
              <w:bottom w:val="single" w:sz="4" w:space="0" w:color="auto"/>
            </w:tcBorders>
            <w:shd w:val="clear" w:color="auto" w:fill="auto"/>
          </w:tcPr>
          <w:p w14:paraId="1892A735" w14:textId="77777777" w:rsidR="00F07AAC" w:rsidRPr="00310835" w:rsidRDefault="00F07AAC" w:rsidP="005D1EBB">
            <w:pPr>
              <w:tabs>
                <w:tab w:val="left" w:pos="585"/>
              </w:tabs>
              <w:spacing w:before="60" w:after="60"/>
              <w:ind w:left="567" w:hanging="567"/>
              <w:rPr>
                <w:sz w:val="18"/>
                <w:szCs w:val="18"/>
                <w:lang w:eastAsia="en-US"/>
              </w:rPr>
            </w:pPr>
            <w:r w:rsidRPr="00310835">
              <w:rPr>
                <w:rFonts w:eastAsia="Times New Roman"/>
                <w:sz w:val="18"/>
                <w:szCs w:val="18"/>
              </w:rPr>
              <w:t>5.3</w:t>
            </w:r>
            <w:r w:rsidRPr="00310835">
              <w:rPr>
                <w:rFonts w:eastAsia="Times New Roman"/>
                <w:sz w:val="18"/>
                <w:szCs w:val="18"/>
              </w:rPr>
              <w:tab/>
            </w:r>
            <w:r w:rsidR="005D1EBB">
              <w:rPr>
                <w:rFonts w:eastAsia="Times New Roman"/>
                <w:sz w:val="18"/>
                <w:szCs w:val="18"/>
              </w:rPr>
              <w:t>Is there a risk that</w:t>
            </w:r>
            <w:r w:rsidR="005D1EBB" w:rsidRPr="001D5AF4">
              <w:rPr>
                <w:rFonts w:eastAsia="Times New Roman"/>
                <w:sz w:val="18"/>
                <w:szCs w:val="18"/>
              </w:rPr>
              <w:t xml:space="preserve"> the </w:t>
            </w:r>
            <w:r w:rsidR="005D1EBB">
              <w:rPr>
                <w:rFonts w:eastAsia="Times New Roman"/>
                <w:sz w:val="18"/>
                <w:szCs w:val="18"/>
              </w:rPr>
              <w:t>Project</w:t>
            </w:r>
            <w:r w:rsidR="005D1EBB" w:rsidRPr="001D5AF4">
              <w:rPr>
                <w:rFonts w:eastAsia="Times New Roman"/>
                <w:sz w:val="18"/>
                <w:szCs w:val="18"/>
              </w:rPr>
              <w:t xml:space="preserve"> </w:t>
            </w:r>
            <w:r w:rsidR="005D1EBB">
              <w:rPr>
                <w:rFonts w:eastAsia="Times New Roman"/>
                <w:sz w:val="18"/>
                <w:szCs w:val="18"/>
              </w:rPr>
              <w:t xml:space="preserve">would lead </w:t>
            </w:r>
            <w:r w:rsidR="005D1EBB" w:rsidRPr="001D5AF4">
              <w:rPr>
                <w:rFonts w:eastAsia="Times New Roman"/>
                <w:sz w:val="18"/>
                <w:szCs w:val="18"/>
              </w:rPr>
              <w:t>to forced evictions</w:t>
            </w:r>
            <w:r w:rsidR="005D1EBB">
              <w:rPr>
                <w:rFonts w:eastAsia="Times New Roman"/>
                <w:sz w:val="18"/>
                <w:szCs w:val="18"/>
              </w:rPr>
              <w:t>?</w:t>
            </w:r>
            <w:r w:rsidR="005D1EBB">
              <w:rPr>
                <w:rStyle w:val="FootnoteReference"/>
                <w:rFonts w:eastAsia="Times New Roman"/>
                <w:szCs w:val="18"/>
              </w:rPr>
              <w:footnoteReference w:id="3"/>
            </w:r>
          </w:p>
        </w:tc>
        <w:tc>
          <w:tcPr>
            <w:tcW w:w="833" w:type="dxa"/>
            <w:tcBorders>
              <w:bottom w:val="single" w:sz="4" w:space="0" w:color="auto"/>
            </w:tcBorders>
            <w:shd w:val="clear" w:color="auto" w:fill="auto"/>
          </w:tcPr>
          <w:p w14:paraId="4D256CA7" w14:textId="4D528AC2" w:rsidR="00F07AAC" w:rsidRPr="00310835" w:rsidRDefault="003D6018"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7A435FCB" w14:textId="77777777" w:rsidTr="00E603E0">
        <w:tc>
          <w:tcPr>
            <w:tcW w:w="8635" w:type="dxa"/>
            <w:tcBorders>
              <w:bottom w:val="single" w:sz="4" w:space="0" w:color="auto"/>
            </w:tcBorders>
            <w:shd w:val="clear" w:color="auto" w:fill="auto"/>
          </w:tcPr>
          <w:p w14:paraId="5DADDF7E"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5.4</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possibly affect land tenure arrangements and/or community based property rights/customary rights to land</w:t>
            </w:r>
            <w:r>
              <w:rPr>
                <w:rFonts w:eastAsia="Times New Roman"/>
                <w:sz w:val="18"/>
                <w:szCs w:val="18"/>
              </w:rPr>
              <w:t>, territories</w:t>
            </w:r>
            <w:r w:rsidRPr="00310835">
              <w:rPr>
                <w:rFonts w:eastAsia="Times New Roman"/>
                <w:sz w:val="18"/>
                <w:szCs w:val="18"/>
              </w:rPr>
              <w:t xml:space="preserve"> and/or resources? </w:t>
            </w:r>
          </w:p>
        </w:tc>
        <w:tc>
          <w:tcPr>
            <w:tcW w:w="833" w:type="dxa"/>
            <w:tcBorders>
              <w:bottom w:val="single" w:sz="4" w:space="0" w:color="auto"/>
            </w:tcBorders>
            <w:shd w:val="clear" w:color="auto" w:fill="auto"/>
          </w:tcPr>
          <w:p w14:paraId="7263D084" w14:textId="3DDB80C2" w:rsidR="00F07AAC" w:rsidRPr="00310835" w:rsidRDefault="00463123"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1E0672D4" w14:textId="77777777" w:rsidTr="00E603E0">
        <w:trPr>
          <w:trHeight w:val="584"/>
        </w:trPr>
        <w:tc>
          <w:tcPr>
            <w:tcW w:w="8635" w:type="dxa"/>
            <w:tcBorders>
              <w:bottom w:val="single" w:sz="4" w:space="0" w:color="auto"/>
            </w:tcBorders>
            <w:shd w:val="clear" w:color="auto" w:fill="DBE5F1" w:themeFill="accent1" w:themeFillTint="33"/>
            <w:vAlign w:val="center"/>
          </w:tcPr>
          <w:p w14:paraId="05BEFB17" w14:textId="77777777" w:rsidR="00F07AAC" w:rsidRPr="00310835" w:rsidRDefault="00F07AAC" w:rsidP="009D2D88">
            <w:pPr>
              <w:tabs>
                <w:tab w:val="left" w:pos="0"/>
                <w:tab w:val="left" w:pos="555"/>
              </w:tabs>
              <w:spacing w:before="60" w:after="60"/>
              <w:rPr>
                <w:rFonts w:eastAsia="Times New Roman"/>
                <w:b/>
                <w:sz w:val="18"/>
                <w:szCs w:val="18"/>
              </w:rPr>
            </w:pPr>
            <w:r w:rsidRPr="00310835">
              <w:rPr>
                <w:rFonts w:eastAsia="Times New Roman"/>
                <w:b/>
                <w:sz w:val="18"/>
                <w:szCs w:val="18"/>
              </w:rPr>
              <w:t>Standard 6: Indigenous Peoples</w:t>
            </w:r>
          </w:p>
        </w:tc>
        <w:tc>
          <w:tcPr>
            <w:tcW w:w="833" w:type="dxa"/>
            <w:tcBorders>
              <w:bottom w:val="single" w:sz="4" w:space="0" w:color="auto"/>
            </w:tcBorders>
            <w:shd w:val="clear" w:color="auto" w:fill="DBE5F1" w:themeFill="accent1" w:themeFillTint="33"/>
            <w:vAlign w:val="center"/>
          </w:tcPr>
          <w:p w14:paraId="0AB35D14" w14:textId="77777777" w:rsidR="00F07AAC" w:rsidRPr="00310835" w:rsidRDefault="00F07AAC" w:rsidP="009D2D88">
            <w:pPr>
              <w:tabs>
                <w:tab w:val="left" w:pos="585"/>
              </w:tabs>
              <w:spacing w:before="60" w:after="60"/>
              <w:ind w:left="567" w:hanging="567"/>
              <w:rPr>
                <w:rFonts w:eastAsia="Times New Roman"/>
                <w:sz w:val="18"/>
                <w:szCs w:val="18"/>
              </w:rPr>
            </w:pPr>
          </w:p>
        </w:tc>
      </w:tr>
      <w:tr w:rsidR="00F07AAC" w:rsidRPr="00310835" w14:paraId="5A1ACE55" w14:textId="77777777" w:rsidTr="00E603E0">
        <w:tc>
          <w:tcPr>
            <w:tcW w:w="8635" w:type="dxa"/>
            <w:tcBorders>
              <w:bottom w:val="single" w:sz="4" w:space="0" w:color="auto"/>
            </w:tcBorders>
            <w:shd w:val="clear" w:color="auto" w:fill="auto"/>
          </w:tcPr>
          <w:p w14:paraId="786FE915" w14:textId="77777777" w:rsidR="00F07AAC" w:rsidRPr="00310835" w:rsidRDefault="00F07AAC" w:rsidP="00A01EF5">
            <w:pPr>
              <w:tabs>
                <w:tab w:val="left" w:pos="585"/>
              </w:tabs>
              <w:spacing w:before="60" w:after="60"/>
              <w:ind w:left="567" w:hanging="567"/>
              <w:rPr>
                <w:sz w:val="18"/>
                <w:szCs w:val="18"/>
                <w:lang w:eastAsia="en-US"/>
              </w:rPr>
            </w:pPr>
            <w:r w:rsidRPr="00310835">
              <w:rPr>
                <w:sz w:val="18"/>
                <w:szCs w:val="18"/>
                <w:lang w:eastAsia="en-US"/>
              </w:rPr>
              <w:t>6.1</w:t>
            </w:r>
            <w:r w:rsidRPr="00310835">
              <w:rPr>
                <w:sz w:val="18"/>
                <w:szCs w:val="18"/>
                <w:lang w:eastAsia="en-US"/>
              </w:rPr>
              <w:tab/>
            </w:r>
            <w:r>
              <w:rPr>
                <w:sz w:val="18"/>
                <w:szCs w:val="18"/>
                <w:lang w:eastAsia="en-US"/>
              </w:rPr>
              <w:t>Are indigenous peoples present in the Project area</w:t>
            </w:r>
            <w:r w:rsidR="004E47DD">
              <w:rPr>
                <w:sz w:val="18"/>
                <w:szCs w:val="18"/>
                <w:lang w:eastAsia="en-US"/>
              </w:rPr>
              <w:t xml:space="preserve"> (including Project area of influence)</w:t>
            </w:r>
            <w:r>
              <w:rPr>
                <w:sz w:val="18"/>
                <w:szCs w:val="18"/>
                <w:lang w:eastAsia="en-US"/>
              </w:rPr>
              <w:t>?</w:t>
            </w:r>
          </w:p>
        </w:tc>
        <w:tc>
          <w:tcPr>
            <w:tcW w:w="833" w:type="dxa"/>
            <w:tcBorders>
              <w:bottom w:val="single" w:sz="4" w:space="0" w:color="auto"/>
            </w:tcBorders>
            <w:shd w:val="clear" w:color="auto" w:fill="auto"/>
          </w:tcPr>
          <w:p w14:paraId="784DC210" w14:textId="46AC7325" w:rsidR="00F07AAC" w:rsidRPr="00310835" w:rsidRDefault="003D6018" w:rsidP="003D6018">
            <w:pPr>
              <w:tabs>
                <w:tab w:val="left" w:pos="585"/>
              </w:tabs>
              <w:spacing w:before="60" w:after="60"/>
              <w:rPr>
                <w:rFonts w:eastAsia="Times New Roman"/>
                <w:sz w:val="18"/>
                <w:szCs w:val="18"/>
              </w:rPr>
            </w:pPr>
            <w:r>
              <w:rPr>
                <w:rFonts w:eastAsia="Times New Roman"/>
                <w:sz w:val="18"/>
                <w:szCs w:val="18"/>
              </w:rPr>
              <w:t>No</w:t>
            </w:r>
          </w:p>
        </w:tc>
      </w:tr>
      <w:tr w:rsidR="00F07AAC" w:rsidRPr="00310835" w14:paraId="4EEF35B7" w14:textId="77777777" w:rsidTr="00E603E0">
        <w:tc>
          <w:tcPr>
            <w:tcW w:w="8635" w:type="dxa"/>
            <w:tcBorders>
              <w:bottom w:val="single" w:sz="4" w:space="0" w:color="auto"/>
            </w:tcBorders>
            <w:shd w:val="clear" w:color="auto" w:fill="auto"/>
          </w:tcPr>
          <w:p w14:paraId="516A69B8" w14:textId="77777777" w:rsidR="00F07AAC" w:rsidRPr="00310835" w:rsidRDefault="00F07AAC" w:rsidP="005A6EDA">
            <w:pPr>
              <w:tabs>
                <w:tab w:val="left" w:pos="585"/>
              </w:tabs>
              <w:spacing w:before="60" w:after="60"/>
              <w:ind w:left="567" w:hanging="567"/>
              <w:rPr>
                <w:sz w:val="18"/>
                <w:szCs w:val="18"/>
                <w:lang w:eastAsia="en-US"/>
              </w:rPr>
            </w:pPr>
            <w:r>
              <w:rPr>
                <w:sz w:val="18"/>
                <w:szCs w:val="18"/>
                <w:lang w:eastAsia="en-US"/>
              </w:rPr>
              <w:t>6.2</w:t>
            </w:r>
            <w:r>
              <w:rPr>
                <w:sz w:val="18"/>
                <w:szCs w:val="18"/>
                <w:lang w:eastAsia="en-US"/>
              </w:rPr>
              <w:tab/>
            </w:r>
            <w:r w:rsidRPr="00310835">
              <w:rPr>
                <w:sz w:val="18"/>
                <w:szCs w:val="18"/>
                <w:lang w:eastAsia="en-US"/>
              </w:rPr>
              <w:t xml:space="preserve">Is it likely that the </w:t>
            </w:r>
            <w:r>
              <w:rPr>
                <w:sz w:val="18"/>
                <w:szCs w:val="18"/>
                <w:lang w:eastAsia="en-US"/>
              </w:rPr>
              <w:t>Project</w:t>
            </w:r>
            <w:r w:rsidRPr="00310835">
              <w:rPr>
                <w:sz w:val="18"/>
                <w:szCs w:val="18"/>
                <w:lang w:eastAsia="en-US"/>
              </w:rPr>
              <w:t xml:space="preserve"> or portions of the </w:t>
            </w:r>
            <w:r>
              <w:rPr>
                <w:sz w:val="18"/>
                <w:szCs w:val="18"/>
                <w:lang w:eastAsia="en-US"/>
              </w:rPr>
              <w:t>Project will be located on lands and territories claimed by indigenous p</w:t>
            </w:r>
            <w:r w:rsidRPr="00310835">
              <w:rPr>
                <w:sz w:val="18"/>
                <w:szCs w:val="18"/>
                <w:lang w:eastAsia="en-US"/>
              </w:rPr>
              <w:t>eoples?</w:t>
            </w:r>
          </w:p>
        </w:tc>
        <w:tc>
          <w:tcPr>
            <w:tcW w:w="833" w:type="dxa"/>
            <w:tcBorders>
              <w:bottom w:val="single" w:sz="4" w:space="0" w:color="auto"/>
            </w:tcBorders>
            <w:shd w:val="clear" w:color="auto" w:fill="auto"/>
          </w:tcPr>
          <w:p w14:paraId="7A66A5AF" w14:textId="60CA307A" w:rsidR="00F07AAC" w:rsidRPr="00310835" w:rsidRDefault="003D6018"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2015B0FC" w14:textId="77777777" w:rsidTr="00E603E0">
        <w:tc>
          <w:tcPr>
            <w:tcW w:w="8635" w:type="dxa"/>
            <w:tcBorders>
              <w:bottom w:val="single" w:sz="4" w:space="0" w:color="auto"/>
            </w:tcBorders>
            <w:shd w:val="clear" w:color="auto" w:fill="auto"/>
          </w:tcPr>
          <w:p w14:paraId="76AD43AA" w14:textId="77777777" w:rsidR="00F07AAC" w:rsidRDefault="00F07AAC" w:rsidP="00C01EFE">
            <w:pPr>
              <w:tabs>
                <w:tab w:val="left" w:pos="585"/>
              </w:tabs>
              <w:spacing w:before="60" w:after="60"/>
              <w:ind w:left="567" w:hanging="567"/>
              <w:rPr>
                <w:sz w:val="18"/>
                <w:szCs w:val="18"/>
                <w:lang w:eastAsia="en-US"/>
              </w:rPr>
            </w:pPr>
            <w:r>
              <w:rPr>
                <w:sz w:val="18"/>
                <w:szCs w:val="18"/>
                <w:lang w:eastAsia="en-US"/>
              </w:rPr>
              <w:t>6.3</w:t>
            </w:r>
            <w:r w:rsidRPr="00310835">
              <w:rPr>
                <w:sz w:val="18"/>
                <w:szCs w:val="18"/>
                <w:lang w:eastAsia="en-US"/>
              </w:rPr>
              <w:tab/>
              <w:t xml:space="preserve">Would the proposed </w:t>
            </w:r>
            <w:r>
              <w:rPr>
                <w:sz w:val="18"/>
                <w:szCs w:val="18"/>
                <w:lang w:eastAsia="en-US"/>
              </w:rPr>
              <w:t>Project</w:t>
            </w:r>
            <w:r w:rsidRPr="00310835">
              <w:rPr>
                <w:sz w:val="18"/>
                <w:szCs w:val="18"/>
                <w:lang w:eastAsia="en-US"/>
              </w:rPr>
              <w:t xml:space="preserve"> potentially affect the</w:t>
            </w:r>
            <w:r w:rsidR="00C01EFE">
              <w:rPr>
                <w:sz w:val="18"/>
                <w:szCs w:val="18"/>
                <w:lang w:eastAsia="en-US"/>
              </w:rPr>
              <w:t xml:space="preserve"> human</w:t>
            </w:r>
            <w:r w:rsidRPr="00310835">
              <w:rPr>
                <w:sz w:val="18"/>
                <w:szCs w:val="18"/>
                <w:lang w:eastAsia="en-US"/>
              </w:rPr>
              <w:t xml:space="preserve"> ri</w:t>
            </w:r>
            <w:r>
              <w:rPr>
                <w:sz w:val="18"/>
                <w:szCs w:val="18"/>
                <w:lang w:eastAsia="en-US"/>
              </w:rPr>
              <w:t>ghts, lands</w:t>
            </w:r>
            <w:r w:rsidR="00C01EFE">
              <w:rPr>
                <w:sz w:val="18"/>
                <w:szCs w:val="18"/>
                <w:lang w:eastAsia="en-US"/>
              </w:rPr>
              <w:t>, natural resources,</w:t>
            </w:r>
            <w:r>
              <w:rPr>
                <w:sz w:val="18"/>
                <w:szCs w:val="18"/>
                <w:lang w:eastAsia="en-US"/>
              </w:rPr>
              <w:t xml:space="preserve"> territories</w:t>
            </w:r>
            <w:r w:rsidR="00C01EFE">
              <w:rPr>
                <w:sz w:val="18"/>
                <w:szCs w:val="18"/>
                <w:lang w:eastAsia="en-US"/>
              </w:rPr>
              <w:t>, and traditional livelihoods</w:t>
            </w:r>
            <w:r>
              <w:rPr>
                <w:sz w:val="18"/>
                <w:szCs w:val="18"/>
                <w:lang w:eastAsia="en-US"/>
              </w:rPr>
              <w:t xml:space="preserve"> of indigenous p</w:t>
            </w:r>
            <w:r w:rsidR="00C01EFE">
              <w:rPr>
                <w:sz w:val="18"/>
                <w:szCs w:val="18"/>
                <w:lang w:eastAsia="en-US"/>
              </w:rPr>
              <w:t>eoples (regardless of whether indigenous p</w:t>
            </w:r>
            <w:r w:rsidRPr="00310835">
              <w:rPr>
                <w:sz w:val="18"/>
                <w:szCs w:val="18"/>
                <w:lang w:eastAsia="en-US"/>
              </w:rPr>
              <w:t xml:space="preserve">eoples </w:t>
            </w:r>
            <w:r>
              <w:rPr>
                <w:sz w:val="18"/>
                <w:szCs w:val="18"/>
                <w:lang w:eastAsia="en-US"/>
              </w:rPr>
              <w:t>possess the legal titles to such areas</w:t>
            </w:r>
            <w:r w:rsidR="00C01EFE">
              <w:rPr>
                <w:sz w:val="18"/>
                <w:szCs w:val="18"/>
                <w:lang w:eastAsia="en-US"/>
              </w:rPr>
              <w:t>, whether the Project is located within or outside of the lands and territories inhabited by the affected peoples, or whether the indigenous peoples are recognized as indigenous peoples by the country in question</w:t>
            </w:r>
            <w:r w:rsidRPr="00310835">
              <w:rPr>
                <w:sz w:val="18"/>
                <w:szCs w:val="18"/>
                <w:lang w:eastAsia="en-US"/>
              </w:rPr>
              <w:t>)?</w:t>
            </w:r>
            <w:r w:rsidR="00CE012F">
              <w:rPr>
                <w:sz w:val="18"/>
                <w:szCs w:val="18"/>
                <w:lang w:eastAsia="en-US"/>
              </w:rPr>
              <w:t xml:space="preserve"> </w:t>
            </w:r>
          </w:p>
          <w:p w14:paraId="49EC9328" w14:textId="7C6DC666" w:rsidR="00C01EFE" w:rsidRPr="00C01EFE" w:rsidRDefault="00C01EFE" w:rsidP="00C01EFE">
            <w:pPr>
              <w:tabs>
                <w:tab w:val="left" w:pos="585"/>
              </w:tabs>
              <w:spacing w:before="60" w:after="60"/>
              <w:ind w:left="567" w:firstLine="40"/>
              <w:rPr>
                <w:i/>
                <w:sz w:val="18"/>
                <w:szCs w:val="18"/>
                <w:lang w:eastAsia="en-US"/>
              </w:rPr>
            </w:pPr>
            <w:r w:rsidRPr="00C01EFE">
              <w:rPr>
                <w:i/>
                <w:sz w:val="18"/>
                <w:szCs w:val="18"/>
                <w:lang w:eastAsia="en-US"/>
              </w:rPr>
              <w:t>If the answer to the screening question 6.3 is “yes” the potential risk impacts are considered potentially severe and/or critical and the Project would be categorized as either Moderate or High Risk.</w:t>
            </w:r>
          </w:p>
        </w:tc>
        <w:tc>
          <w:tcPr>
            <w:tcW w:w="833" w:type="dxa"/>
            <w:tcBorders>
              <w:bottom w:val="single" w:sz="4" w:space="0" w:color="auto"/>
            </w:tcBorders>
            <w:shd w:val="clear" w:color="auto" w:fill="auto"/>
          </w:tcPr>
          <w:p w14:paraId="13D65208" w14:textId="47B29096" w:rsidR="00F07AAC" w:rsidRPr="00310835" w:rsidRDefault="003D6018"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7B8EBF35" w14:textId="77777777" w:rsidTr="00E603E0">
        <w:tc>
          <w:tcPr>
            <w:tcW w:w="8635" w:type="dxa"/>
            <w:tcBorders>
              <w:bottom w:val="single" w:sz="4" w:space="0" w:color="auto"/>
            </w:tcBorders>
            <w:shd w:val="clear" w:color="auto" w:fill="auto"/>
          </w:tcPr>
          <w:p w14:paraId="7B33703C" w14:textId="77777777" w:rsidR="00F07AAC" w:rsidRDefault="00F07AAC" w:rsidP="00286C85">
            <w:pPr>
              <w:tabs>
                <w:tab w:val="left" w:pos="585"/>
              </w:tabs>
              <w:spacing w:before="60" w:after="60"/>
              <w:ind w:left="567" w:hanging="567"/>
              <w:rPr>
                <w:sz w:val="18"/>
                <w:szCs w:val="18"/>
                <w:lang w:eastAsia="en-US"/>
              </w:rPr>
            </w:pPr>
            <w:r>
              <w:rPr>
                <w:sz w:val="18"/>
                <w:szCs w:val="18"/>
                <w:lang w:eastAsia="en-US"/>
              </w:rPr>
              <w:t>6.4</w:t>
            </w:r>
            <w:r>
              <w:rPr>
                <w:sz w:val="18"/>
                <w:szCs w:val="18"/>
                <w:lang w:eastAsia="en-US"/>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tcPr>
          <w:p w14:paraId="7F65B2F1" w14:textId="1F1458FA" w:rsidR="00F07AAC" w:rsidRPr="00310835" w:rsidRDefault="003D6018"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72667D03" w14:textId="77777777" w:rsidTr="00E603E0">
        <w:tc>
          <w:tcPr>
            <w:tcW w:w="8635" w:type="dxa"/>
            <w:tcBorders>
              <w:bottom w:val="single" w:sz="4" w:space="0" w:color="auto"/>
            </w:tcBorders>
            <w:shd w:val="clear" w:color="auto" w:fill="auto"/>
          </w:tcPr>
          <w:p w14:paraId="2E4A579B" w14:textId="3E96BBD2"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5</w:t>
            </w:r>
            <w:r w:rsidRPr="00310835">
              <w:rPr>
                <w:sz w:val="18"/>
                <w:szCs w:val="18"/>
                <w:lang w:eastAsia="en-US"/>
              </w:rPr>
              <w:tab/>
              <w:t xml:space="preserve">Does the proposed </w:t>
            </w:r>
            <w:r>
              <w:rPr>
                <w:sz w:val="18"/>
                <w:szCs w:val="18"/>
                <w:lang w:eastAsia="en-US"/>
              </w:rPr>
              <w:t>Project</w:t>
            </w:r>
            <w:r w:rsidRPr="00310835">
              <w:rPr>
                <w:sz w:val="18"/>
                <w:szCs w:val="18"/>
                <w:lang w:eastAsia="en-US"/>
              </w:rPr>
              <w:t xml:space="preserve"> involve </w:t>
            </w:r>
            <w:r>
              <w:rPr>
                <w:sz w:val="18"/>
                <w:szCs w:val="18"/>
                <w:lang w:eastAsia="en-US"/>
              </w:rPr>
              <w:t xml:space="preserve">the </w:t>
            </w:r>
            <w:r w:rsidRPr="00310835">
              <w:rPr>
                <w:sz w:val="18"/>
                <w:szCs w:val="18"/>
                <w:lang w:eastAsia="en-US"/>
              </w:rPr>
              <w:t xml:space="preserve">utilization and/or commercial development of natural resources on lands and territories claimed by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833" w:type="dxa"/>
            <w:tcBorders>
              <w:bottom w:val="single" w:sz="4" w:space="0" w:color="auto"/>
            </w:tcBorders>
            <w:shd w:val="clear" w:color="auto" w:fill="auto"/>
          </w:tcPr>
          <w:p w14:paraId="750F98D1" w14:textId="279F2327" w:rsidR="00F07AAC" w:rsidRPr="00310835" w:rsidRDefault="003D6018"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5222C2A1" w14:textId="77777777" w:rsidTr="00E603E0">
        <w:tc>
          <w:tcPr>
            <w:tcW w:w="8635" w:type="dxa"/>
            <w:tcBorders>
              <w:bottom w:val="single" w:sz="4" w:space="0" w:color="auto"/>
            </w:tcBorders>
            <w:shd w:val="clear" w:color="auto" w:fill="auto"/>
          </w:tcPr>
          <w:p w14:paraId="60D6DC4A" w14:textId="7DA2F8F8" w:rsidR="00F07AAC" w:rsidRPr="00310835" w:rsidRDefault="00F07AAC" w:rsidP="00C01EFE">
            <w:pPr>
              <w:tabs>
                <w:tab w:val="left" w:pos="585"/>
              </w:tabs>
              <w:spacing w:before="60" w:after="60"/>
              <w:ind w:left="567" w:hanging="567"/>
              <w:rPr>
                <w:sz w:val="18"/>
                <w:szCs w:val="18"/>
                <w:lang w:eastAsia="en-US"/>
              </w:rPr>
            </w:pPr>
            <w:r w:rsidRPr="00310835">
              <w:rPr>
                <w:sz w:val="18"/>
                <w:szCs w:val="18"/>
                <w:lang w:eastAsia="en-US"/>
              </w:rPr>
              <w:t>6</w:t>
            </w:r>
            <w:r>
              <w:rPr>
                <w:sz w:val="18"/>
                <w:szCs w:val="18"/>
                <w:lang w:eastAsia="en-US"/>
              </w:rPr>
              <w:t>.</w:t>
            </w:r>
            <w:r w:rsidR="00C01EFE">
              <w:rPr>
                <w:sz w:val="18"/>
                <w:szCs w:val="18"/>
                <w:lang w:eastAsia="en-US"/>
              </w:rPr>
              <w:t>6</w:t>
            </w:r>
            <w:r w:rsidRPr="00310835">
              <w:rPr>
                <w:sz w:val="18"/>
                <w:szCs w:val="18"/>
                <w:lang w:eastAsia="en-US"/>
              </w:rPr>
              <w:tab/>
              <w:t xml:space="preserve">Is there a potential for </w:t>
            </w:r>
            <w:r w:rsidR="004E47DD">
              <w:rPr>
                <w:sz w:val="18"/>
                <w:szCs w:val="18"/>
                <w:lang w:eastAsia="en-US"/>
              </w:rPr>
              <w:t xml:space="preserve">forced eviction or </w:t>
            </w:r>
            <w:r w:rsidRPr="00310835">
              <w:rPr>
                <w:sz w:val="18"/>
                <w:szCs w:val="18"/>
                <w:lang w:eastAsia="en-US"/>
              </w:rPr>
              <w:t xml:space="preserve">the whole or partial physical or economic displacement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r>
              <w:rPr>
                <w:sz w:val="18"/>
                <w:szCs w:val="18"/>
                <w:lang w:eastAsia="en-US"/>
              </w:rPr>
              <w:t>, including through access restrictions to lands, territories, and resources</w:t>
            </w:r>
            <w:r w:rsidRPr="00310835">
              <w:rPr>
                <w:sz w:val="18"/>
                <w:szCs w:val="18"/>
                <w:lang w:eastAsia="en-US"/>
              </w:rPr>
              <w:t>?</w:t>
            </w:r>
          </w:p>
        </w:tc>
        <w:tc>
          <w:tcPr>
            <w:tcW w:w="833" w:type="dxa"/>
            <w:tcBorders>
              <w:bottom w:val="single" w:sz="4" w:space="0" w:color="auto"/>
            </w:tcBorders>
            <w:shd w:val="clear" w:color="auto" w:fill="auto"/>
          </w:tcPr>
          <w:p w14:paraId="2DCDFAFF" w14:textId="4466678B" w:rsidR="00F07AAC" w:rsidRPr="00310835" w:rsidRDefault="003D6018"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1AA7D1CF" w14:textId="77777777" w:rsidTr="00E603E0">
        <w:tc>
          <w:tcPr>
            <w:tcW w:w="8635" w:type="dxa"/>
            <w:tcBorders>
              <w:bottom w:val="single" w:sz="4" w:space="0" w:color="auto"/>
            </w:tcBorders>
            <w:shd w:val="clear" w:color="auto" w:fill="auto"/>
          </w:tcPr>
          <w:p w14:paraId="1A918AF5" w14:textId="6DA86332"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7</w:t>
            </w:r>
            <w:r w:rsidRPr="00310835">
              <w:rPr>
                <w:sz w:val="18"/>
                <w:szCs w:val="18"/>
                <w:lang w:eastAsia="en-US"/>
              </w:rPr>
              <w:tab/>
            </w:r>
            <w:r>
              <w:rPr>
                <w:sz w:val="18"/>
                <w:szCs w:val="18"/>
                <w:lang w:eastAsia="en-US"/>
              </w:rPr>
              <w:t>Would the</w:t>
            </w:r>
            <w:r w:rsidRPr="00310835">
              <w:rPr>
                <w:sz w:val="18"/>
                <w:szCs w:val="18"/>
                <w:lang w:eastAsia="en-US"/>
              </w:rPr>
              <w:t xml:space="preserve"> </w:t>
            </w:r>
            <w:r>
              <w:rPr>
                <w:sz w:val="18"/>
                <w:szCs w:val="18"/>
                <w:lang w:eastAsia="en-US"/>
              </w:rPr>
              <w:t>Project</w:t>
            </w:r>
            <w:r w:rsidRPr="00310835">
              <w:rPr>
                <w:sz w:val="18"/>
                <w:szCs w:val="18"/>
                <w:lang w:eastAsia="en-US"/>
              </w:rPr>
              <w:t xml:space="preserve"> </w:t>
            </w:r>
            <w:r>
              <w:rPr>
                <w:sz w:val="18"/>
                <w:szCs w:val="18"/>
                <w:lang w:eastAsia="en-US"/>
              </w:rPr>
              <w:t>adversely</w:t>
            </w:r>
            <w:r w:rsidRPr="00310835">
              <w:rPr>
                <w:sz w:val="18"/>
                <w:szCs w:val="18"/>
                <w:lang w:eastAsia="en-US"/>
              </w:rPr>
              <w:t xml:space="preserve"> affect the development priorities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as defined by them?</w:t>
            </w:r>
          </w:p>
        </w:tc>
        <w:tc>
          <w:tcPr>
            <w:tcW w:w="833" w:type="dxa"/>
            <w:tcBorders>
              <w:bottom w:val="single" w:sz="4" w:space="0" w:color="auto"/>
            </w:tcBorders>
            <w:shd w:val="clear" w:color="auto" w:fill="auto"/>
          </w:tcPr>
          <w:p w14:paraId="5C8CA521" w14:textId="4677CD3F" w:rsidR="00F07AAC" w:rsidRPr="00310835" w:rsidRDefault="003D6018"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152D4485" w14:textId="77777777" w:rsidTr="00E603E0">
        <w:tc>
          <w:tcPr>
            <w:tcW w:w="8635" w:type="dxa"/>
            <w:tcBorders>
              <w:bottom w:val="single" w:sz="4" w:space="0" w:color="auto"/>
            </w:tcBorders>
            <w:shd w:val="clear" w:color="auto" w:fill="auto"/>
          </w:tcPr>
          <w:p w14:paraId="3328BE7A" w14:textId="4C202B63"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8</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physical and cultural survival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833" w:type="dxa"/>
            <w:tcBorders>
              <w:bottom w:val="single" w:sz="4" w:space="0" w:color="auto"/>
            </w:tcBorders>
            <w:shd w:val="clear" w:color="auto" w:fill="auto"/>
          </w:tcPr>
          <w:p w14:paraId="3D2024B7" w14:textId="7D09CE5D" w:rsidR="00F07AAC" w:rsidRPr="00310835" w:rsidRDefault="003D6018"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3876E433" w14:textId="77777777" w:rsidTr="00E603E0">
        <w:tc>
          <w:tcPr>
            <w:tcW w:w="8635" w:type="dxa"/>
            <w:tcBorders>
              <w:bottom w:val="single" w:sz="4" w:space="0" w:color="auto"/>
            </w:tcBorders>
            <w:shd w:val="clear" w:color="auto" w:fill="auto"/>
          </w:tcPr>
          <w:p w14:paraId="04AA5319" w14:textId="01B227E8"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9</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Cultural Heritage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including through the commercialization or use of their traditional knowledge and practices?</w:t>
            </w:r>
          </w:p>
        </w:tc>
        <w:tc>
          <w:tcPr>
            <w:tcW w:w="833" w:type="dxa"/>
            <w:tcBorders>
              <w:bottom w:val="single" w:sz="4" w:space="0" w:color="auto"/>
            </w:tcBorders>
            <w:shd w:val="clear" w:color="auto" w:fill="auto"/>
          </w:tcPr>
          <w:p w14:paraId="1542A314" w14:textId="7C3ECCE1" w:rsidR="00F07AAC" w:rsidRPr="00310835" w:rsidRDefault="003D6018"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72A70D4E" w14:textId="77777777" w:rsidTr="00E603E0">
        <w:trPr>
          <w:trHeight w:val="602"/>
        </w:trPr>
        <w:tc>
          <w:tcPr>
            <w:tcW w:w="8635" w:type="dxa"/>
            <w:tcBorders>
              <w:bottom w:val="single" w:sz="4" w:space="0" w:color="auto"/>
            </w:tcBorders>
            <w:shd w:val="clear" w:color="auto" w:fill="DBE5F1" w:themeFill="accent1" w:themeFillTint="33"/>
            <w:vAlign w:val="center"/>
          </w:tcPr>
          <w:p w14:paraId="441D3944" w14:textId="77777777" w:rsidR="00F07AAC" w:rsidRPr="00310835" w:rsidRDefault="00F07AAC" w:rsidP="009D2D88">
            <w:pPr>
              <w:tabs>
                <w:tab w:val="left" w:pos="570"/>
              </w:tabs>
              <w:spacing w:before="120"/>
              <w:rPr>
                <w:rFonts w:eastAsia="Times New Roman"/>
                <w:b/>
                <w:sz w:val="18"/>
                <w:szCs w:val="18"/>
              </w:rPr>
            </w:pPr>
            <w:r w:rsidRPr="00310835">
              <w:rPr>
                <w:rFonts w:eastAsia="Times New Roman"/>
                <w:b/>
                <w:sz w:val="18"/>
                <w:szCs w:val="18"/>
              </w:rPr>
              <w:t>Standard 7: Pollution Prevention and Resource Efficiency</w:t>
            </w:r>
          </w:p>
        </w:tc>
        <w:tc>
          <w:tcPr>
            <w:tcW w:w="833" w:type="dxa"/>
            <w:tcBorders>
              <w:bottom w:val="single" w:sz="4" w:space="0" w:color="auto"/>
            </w:tcBorders>
            <w:shd w:val="clear" w:color="auto" w:fill="DBE5F1" w:themeFill="accent1" w:themeFillTint="33"/>
            <w:vAlign w:val="center"/>
          </w:tcPr>
          <w:p w14:paraId="302ABD25" w14:textId="77777777" w:rsidR="00F07AAC" w:rsidRPr="00310835" w:rsidRDefault="00F07AAC" w:rsidP="009D2D88">
            <w:pPr>
              <w:rPr>
                <w:rFonts w:eastAsia="Times New Roman"/>
                <w:b/>
                <w:i/>
                <w:sz w:val="18"/>
                <w:szCs w:val="18"/>
              </w:rPr>
            </w:pPr>
          </w:p>
        </w:tc>
      </w:tr>
      <w:tr w:rsidR="00F07AAC" w:rsidRPr="00310835" w14:paraId="1113903F" w14:textId="77777777" w:rsidTr="00E603E0">
        <w:tc>
          <w:tcPr>
            <w:tcW w:w="8635" w:type="dxa"/>
            <w:shd w:val="clear" w:color="auto" w:fill="auto"/>
          </w:tcPr>
          <w:p w14:paraId="0DB65383"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7.1</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result in the release of pollutants to the environment due to routine or non-routine circumstances with the potential for adverse local, regional, and/or </w:t>
            </w:r>
            <w:hyperlink w:anchor="TransboundaryImpactsGlossary" w:history="1">
              <w:r w:rsidRPr="00310835">
                <w:rPr>
                  <w:rFonts w:eastAsia="Times New Roman"/>
                  <w:sz w:val="18"/>
                  <w:szCs w:val="18"/>
                </w:rPr>
                <w:t>transboundary impacts</w:t>
              </w:r>
            </w:hyperlink>
            <w:r w:rsidRPr="00310835">
              <w:rPr>
                <w:rFonts w:eastAsia="Times New Roman"/>
                <w:sz w:val="18"/>
                <w:szCs w:val="18"/>
              </w:rPr>
              <w:t xml:space="preserve">? </w:t>
            </w:r>
          </w:p>
        </w:tc>
        <w:tc>
          <w:tcPr>
            <w:tcW w:w="833" w:type="dxa"/>
            <w:shd w:val="clear" w:color="auto" w:fill="auto"/>
          </w:tcPr>
          <w:p w14:paraId="26AE8AE7" w14:textId="4BEFED8A" w:rsidR="00F07AAC" w:rsidRPr="00310835" w:rsidRDefault="002B0A4D" w:rsidP="00D0789F">
            <w:pPr>
              <w:rPr>
                <w:rFonts w:eastAsia="Times New Roman"/>
                <w:sz w:val="18"/>
                <w:szCs w:val="18"/>
              </w:rPr>
            </w:pPr>
            <w:r>
              <w:rPr>
                <w:rFonts w:eastAsia="Times New Roman"/>
                <w:sz w:val="18"/>
                <w:szCs w:val="18"/>
              </w:rPr>
              <w:t>No</w:t>
            </w:r>
          </w:p>
        </w:tc>
      </w:tr>
      <w:tr w:rsidR="00F07AAC" w:rsidRPr="00310835" w14:paraId="2BB902A4" w14:textId="77777777" w:rsidTr="00E603E0">
        <w:tc>
          <w:tcPr>
            <w:tcW w:w="8635" w:type="dxa"/>
            <w:tcBorders>
              <w:bottom w:val="single" w:sz="4" w:space="0" w:color="auto"/>
            </w:tcBorders>
            <w:shd w:val="clear" w:color="auto" w:fill="auto"/>
          </w:tcPr>
          <w:p w14:paraId="36916993" w14:textId="77777777"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7.2</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potentially result in the generation of waste (bot</w:t>
            </w:r>
            <w:r>
              <w:rPr>
                <w:rFonts w:eastAsia="Times New Roman"/>
                <w:sz w:val="18"/>
                <w:szCs w:val="18"/>
              </w:rPr>
              <w:t>h hazardous and non-hazardous)?</w:t>
            </w:r>
          </w:p>
        </w:tc>
        <w:tc>
          <w:tcPr>
            <w:tcW w:w="833" w:type="dxa"/>
            <w:tcBorders>
              <w:bottom w:val="single" w:sz="4" w:space="0" w:color="auto"/>
            </w:tcBorders>
            <w:shd w:val="clear" w:color="auto" w:fill="auto"/>
          </w:tcPr>
          <w:p w14:paraId="038BF815" w14:textId="1046C0C3" w:rsidR="00F07AAC" w:rsidRPr="00310835" w:rsidRDefault="003D6018" w:rsidP="00D0789F">
            <w:pPr>
              <w:rPr>
                <w:rFonts w:eastAsia="Times New Roman"/>
                <w:sz w:val="18"/>
                <w:szCs w:val="18"/>
              </w:rPr>
            </w:pPr>
            <w:r>
              <w:rPr>
                <w:rFonts w:eastAsia="Times New Roman"/>
                <w:sz w:val="18"/>
                <w:szCs w:val="18"/>
              </w:rPr>
              <w:t>Yes</w:t>
            </w:r>
          </w:p>
        </w:tc>
      </w:tr>
      <w:tr w:rsidR="00F07AAC" w:rsidRPr="00310835" w14:paraId="033ABEF6" w14:textId="77777777" w:rsidTr="00E603E0">
        <w:trPr>
          <w:trHeight w:val="402"/>
        </w:trPr>
        <w:tc>
          <w:tcPr>
            <w:tcW w:w="8635" w:type="dxa"/>
            <w:tcBorders>
              <w:bottom w:val="single" w:sz="4" w:space="0" w:color="auto"/>
            </w:tcBorders>
            <w:shd w:val="clear" w:color="auto" w:fill="auto"/>
          </w:tcPr>
          <w:p w14:paraId="73A70C37" w14:textId="77777777" w:rsidR="00251F82" w:rsidRDefault="00F07AAC" w:rsidP="008E7703">
            <w:pPr>
              <w:tabs>
                <w:tab w:val="left" w:pos="585"/>
              </w:tabs>
              <w:spacing w:before="60" w:after="60"/>
              <w:ind w:left="567" w:hanging="567"/>
              <w:rPr>
                <w:rFonts w:eastAsia="Times New Roman"/>
                <w:sz w:val="18"/>
                <w:szCs w:val="18"/>
              </w:rPr>
            </w:pPr>
            <w:r w:rsidRPr="00310835">
              <w:rPr>
                <w:rFonts w:eastAsia="Times New Roman"/>
                <w:sz w:val="18"/>
                <w:szCs w:val="18"/>
              </w:rPr>
              <w:t>7.3</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potentially involve the manufacture, trade, release, and/or use of hazardous chemicals and/or materials? Does the </w:t>
            </w:r>
            <w:r>
              <w:rPr>
                <w:rFonts w:eastAsia="Times New Roman"/>
                <w:sz w:val="18"/>
                <w:szCs w:val="18"/>
              </w:rPr>
              <w:t>Project</w:t>
            </w:r>
            <w:r w:rsidRPr="00310835">
              <w:rPr>
                <w:rFonts w:eastAsia="Times New Roman"/>
                <w:sz w:val="18"/>
                <w:szCs w:val="18"/>
              </w:rPr>
              <w:t xml:space="preserve"> propose use of chemicals or materials subject to int</w:t>
            </w:r>
            <w:r>
              <w:rPr>
                <w:rFonts w:eastAsia="Times New Roman"/>
                <w:sz w:val="18"/>
                <w:szCs w:val="18"/>
              </w:rPr>
              <w:t>ernational bans or phase-outs?</w:t>
            </w:r>
          </w:p>
          <w:p w14:paraId="6A8C947C" w14:textId="77777777" w:rsidR="00F07AAC" w:rsidRPr="00310835" w:rsidRDefault="00251F82" w:rsidP="00251F82">
            <w:pPr>
              <w:tabs>
                <w:tab w:val="left" w:pos="630"/>
              </w:tabs>
              <w:spacing w:before="60" w:after="60"/>
              <w:ind w:left="630"/>
              <w:rPr>
                <w:rFonts w:eastAsia="Times New Roman"/>
                <w:sz w:val="18"/>
                <w:szCs w:val="18"/>
              </w:rPr>
            </w:pPr>
            <w:r w:rsidRPr="00E16A43">
              <w:rPr>
                <w:rFonts w:eastAsia="Times New Roman"/>
                <w:i/>
                <w:sz w:val="18"/>
                <w:szCs w:val="18"/>
              </w:rPr>
              <w:t>For example, DDT, PCBs and other chemicals listed in international conventions such as the Stockholm Conventions on Persistent Organic Pollutants or the Montreal Protocol</w:t>
            </w:r>
            <w:r w:rsidR="00F07AAC">
              <w:rPr>
                <w:rFonts w:eastAsia="Times New Roman"/>
                <w:sz w:val="18"/>
                <w:szCs w:val="18"/>
              </w:rPr>
              <w:t xml:space="preserve"> </w:t>
            </w:r>
          </w:p>
        </w:tc>
        <w:tc>
          <w:tcPr>
            <w:tcW w:w="833" w:type="dxa"/>
            <w:tcBorders>
              <w:bottom w:val="single" w:sz="4" w:space="0" w:color="auto"/>
            </w:tcBorders>
            <w:shd w:val="clear" w:color="auto" w:fill="auto"/>
          </w:tcPr>
          <w:p w14:paraId="2E2958A7" w14:textId="5C9A768A" w:rsidR="00F07AAC" w:rsidRPr="00310835" w:rsidRDefault="003D6018" w:rsidP="00D0789F">
            <w:pPr>
              <w:rPr>
                <w:rFonts w:eastAsia="Times New Roman"/>
                <w:sz w:val="18"/>
                <w:szCs w:val="18"/>
              </w:rPr>
            </w:pPr>
            <w:r>
              <w:rPr>
                <w:rFonts w:eastAsia="Times New Roman"/>
                <w:sz w:val="18"/>
                <w:szCs w:val="18"/>
              </w:rPr>
              <w:t>No</w:t>
            </w:r>
          </w:p>
        </w:tc>
      </w:tr>
      <w:tr w:rsidR="00F07AAC" w:rsidRPr="00310835" w14:paraId="05F84814" w14:textId="77777777" w:rsidTr="00E603E0">
        <w:tc>
          <w:tcPr>
            <w:tcW w:w="8635" w:type="dxa"/>
            <w:tcBorders>
              <w:bottom w:val="single" w:sz="4" w:space="0" w:color="auto"/>
            </w:tcBorders>
            <w:shd w:val="clear" w:color="auto" w:fill="auto"/>
          </w:tcPr>
          <w:p w14:paraId="7FBC90FF" w14:textId="77777777"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 xml:space="preserve">7.4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involve the application of pesticides that </w:t>
            </w:r>
            <w:r>
              <w:rPr>
                <w:rFonts w:eastAsia="Times New Roman"/>
                <w:sz w:val="18"/>
                <w:szCs w:val="18"/>
              </w:rPr>
              <w:t xml:space="preserve">may </w:t>
            </w:r>
            <w:r w:rsidRPr="00310835">
              <w:rPr>
                <w:rFonts w:eastAsia="Times New Roman"/>
                <w:sz w:val="18"/>
                <w:szCs w:val="18"/>
              </w:rPr>
              <w:t>have a negative effect on the environment or human health?</w:t>
            </w:r>
          </w:p>
        </w:tc>
        <w:tc>
          <w:tcPr>
            <w:tcW w:w="833" w:type="dxa"/>
            <w:tcBorders>
              <w:bottom w:val="single" w:sz="4" w:space="0" w:color="auto"/>
            </w:tcBorders>
            <w:shd w:val="clear" w:color="auto" w:fill="auto"/>
          </w:tcPr>
          <w:p w14:paraId="0013783C" w14:textId="2CC285AB" w:rsidR="00F07AAC" w:rsidRPr="00310835" w:rsidRDefault="003D6018"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673E3722" w14:textId="77777777" w:rsidTr="00E603E0">
        <w:tc>
          <w:tcPr>
            <w:tcW w:w="8635" w:type="dxa"/>
            <w:tcBorders>
              <w:bottom w:val="single" w:sz="4" w:space="0" w:color="auto"/>
            </w:tcBorders>
            <w:shd w:val="clear" w:color="auto" w:fill="auto"/>
          </w:tcPr>
          <w:p w14:paraId="20F1D62D" w14:textId="77777777"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7.5</w:t>
            </w:r>
            <w:r w:rsidRPr="00310835">
              <w:rPr>
                <w:rFonts w:eastAsia="Times New Roman"/>
                <w:sz w:val="18"/>
                <w:szCs w:val="18"/>
              </w:rPr>
              <w:tab/>
            </w:r>
            <w:r>
              <w:rPr>
                <w:rFonts w:eastAsia="Times New Roman"/>
                <w:sz w:val="18"/>
                <w:szCs w:val="18"/>
              </w:rPr>
              <w:t>Does the Project include</w:t>
            </w:r>
            <w:r w:rsidRPr="00310835">
              <w:rPr>
                <w:rFonts w:eastAsia="Times New Roman"/>
                <w:sz w:val="18"/>
                <w:szCs w:val="18"/>
              </w:rPr>
              <w:t xml:space="preserve"> activities that require significant consumption of raw materials, energy, and/or water</w:t>
            </w:r>
            <w:r>
              <w:rPr>
                <w:rFonts w:eastAsia="Times New Roman"/>
                <w:sz w:val="18"/>
                <w:szCs w:val="18"/>
              </w:rPr>
              <w:t xml:space="preserve">? </w:t>
            </w:r>
          </w:p>
        </w:tc>
        <w:tc>
          <w:tcPr>
            <w:tcW w:w="833" w:type="dxa"/>
            <w:tcBorders>
              <w:bottom w:val="single" w:sz="4" w:space="0" w:color="auto"/>
            </w:tcBorders>
            <w:shd w:val="clear" w:color="auto" w:fill="auto"/>
          </w:tcPr>
          <w:p w14:paraId="78B2323D" w14:textId="3D8EBC6D" w:rsidR="00F07AAC" w:rsidRPr="00310835" w:rsidRDefault="003D6018" w:rsidP="00D0789F">
            <w:pPr>
              <w:tabs>
                <w:tab w:val="left" w:pos="585"/>
              </w:tabs>
              <w:spacing w:before="60" w:after="60"/>
              <w:ind w:left="567" w:hanging="567"/>
              <w:rPr>
                <w:rFonts w:eastAsia="Times New Roman"/>
                <w:sz w:val="18"/>
                <w:szCs w:val="18"/>
              </w:rPr>
            </w:pPr>
            <w:r>
              <w:rPr>
                <w:rFonts w:eastAsia="Times New Roman"/>
                <w:sz w:val="18"/>
                <w:szCs w:val="18"/>
              </w:rPr>
              <w:t>Yes</w:t>
            </w:r>
          </w:p>
        </w:tc>
      </w:tr>
    </w:tbl>
    <w:p w14:paraId="18BB92C3" w14:textId="77777777" w:rsidR="003E786B" w:rsidRPr="009C0657" w:rsidRDefault="003E786B" w:rsidP="008C711F">
      <w:pPr>
        <w:pStyle w:val="Heading1"/>
        <w:numPr>
          <w:ilvl w:val="0"/>
          <w:numId w:val="0"/>
        </w:numPr>
        <w:rPr>
          <w:szCs w:val="20"/>
        </w:rPr>
      </w:pPr>
    </w:p>
    <w:sectPr w:rsidR="003E786B" w:rsidRPr="009C0657" w:rsidSect="00242A8D">
      <w:footerReference w:type="even" r:id="rId15"/>
      <w:footerReference w:type="default" r:id="rId16"/>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C6153" w14:textId="77777777" w:rsidR="002F0D50" w:rsidRDefault="002F0D50" w:rsidP="00323A56">
      <w:r>
        <w:separator/>
      </w:r>
    </w:p>
  </w:endnote>
  <w:endnote w:type="continuationSeparator" w:id="0">
    <w:p w14:paraId="3A068694" w14:textId="77777777" w:rsidR="002F0D50" w:rsidRDefault="002F0D50" w:rsidP="0032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auto"/>
    <w:pitch w:val="variable"/>
    <w:sig w:usb0="00000001" w:usb1="08070000" w:usb2="00000010" w:usb3="00000000" w:csb0="00020000" w:csb1="00000000"/>
  </w:font>
  <w:font w:name="Times">
    <w:altName w:val="Times New Roman"/>
    <w:panose1 w:val="02020603050405020304"/>
    <w:charset w:val="00"/>
    <w:family w:val="roman"/>
    <w:pitch w:val="variable"/>
    <w:sig w:usb0="E0002AFF" w:usb1="C0007841" w:usb2="00000009" w:usb3="00000000" w:csb0="000001FF" w:csb1="00000000"/>
  </w:font>
  <w:font w:name="Gill Sans">
    <w:charset w:val="00"/>
    <w:family w:val="auto"/>
    <w:pitch w:val="variable"/>
    <w:sig w:usb0="80000267" w:usb1="00000000" w:usb2="00000000" w:usb3="00000000" w:csb0="000001F7" w:csb1="00000000"/>
  </w:font>
  <w:font w:name="Lucida Grande">
    <w:altName w:val="Arial"/>
    <w:charset w:val="00"/>
    <w:family w:val="swiss"/>
    <w:pitch w:val="variable"/>
    <w:sig w:usb0="00000000" w:usb1="5000A1FF" w:usb2="00000000" w:usb3="00000000" w:csb0="000001BF" w:csb1="00000000"/>
  </w:font>
  <w:font w:name="Minion Pro">
    <w:charset w:val="00"/>
    <w:family w:val="auto"/>
    <w:pitch w:val="variable"/>
    <w:sig w:usb0="6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enlo Bold">
    <w:altName w:val="Segoe UI Semibold"/>
    <w:charset w:val="00"/>
    <w:family w:val="auto"/>
    <w:pitch w:val="variable"/>
    <w:sig w:usb0="00000000" w:usb1="D000F1FB" w:usb2="00000028" w:usb3="00000000" w:csb0="000001D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11A30" w14:textId="77777777" w:rsidR="00683593" w:rsidRDefault="00683593"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468FEE" w14:textId="77777777" w:rsidR="00683593" w:rsidRDefault="00683593" w:rsidP="00242A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05379" w14:textId="5D24B4F6" w:rsidR="00683593" w:rsidRDefault="00683593"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7A91">
      <w:rPr>
        <w:rStyle w:val="PageNumber"/>
        <w:noProof/>
      </w:rPr>
      <w:t>9</w:t>
    </w:r>
    <w:r>
      <w:rPr>
        <w:rStyle w:val="PageNumber"/>
      </w:rPr>
      <w:fldChar w:fldCharType="end"/>
    </w:r>
  </w:p>
  <w:p w14:paraId="642F0858" w14:textId="77777777" w:rsidR="00683593" w:rsidRDefault="00683593" w:rsidP="00242A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657CF" w14:textId="77777777" w:rsidR="002F0D50" w:rsidRDefault="002F0D50" w:rsidP="00323A56">
      <w:r>
        <w:separator/>
      </w:r>
    </w:p>
  </w:footnote>
  <w:footnote w:type="continuationSeparator" w:id="0">
    <w:p w14:paraId="0D94611F" w14:textId="77777777" w:rsidR="002F0D50" w:rsidRDefault="002F0D50" w:rsidP="00323A56">
      <w:r>
        <w:continuationSeparator/>
      </w:r>
    </w:p>
  </w:footnote>
  <w:footnote w:id="1">
    <w:p w14:paraId="615D3E1A" w14:textId="77777777" w:rsidR="00683593" w:rsidRDefault="00683593" w:rsidP="006C7126">
      <w:pPr>
        <w:pStyle w:val="FootnoteText"/>
      </w:pPr>
      <w:r>
        <w:rPr>
          <w:rStyle w:val="FootnoteReference"/>
        </w:rPr>
        <w:footnoteRef/>
      </w:r>
      <w:r>
        <w:t xml:space="preserve"> Prohibited </w:t>
      </w:r>
      <w:r w:rsidRPr="00EC185E">
        <w:rPr>
          <w:lang w:val="en-CA"/>
        </w:rPr>
        <w:t>grounds of discrimination include race, ethnicity, gender, age, language, disability, sexual orientation, 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people and transsexuals.</w:t>
      </w:r>
    </w:p>
  </w:footnote>
  <w:footnote w:id="2">
    <w:p w14:paraId="51244BE1" w14:textId="4E1150F1" w:rsidR="00683593" w:rsidRPr="000319DF" w:rsidRDefault="00683593" w:rsidP="00AC56E1">
      <w:pPr>
        <w:spacing w:before="60" w:after="60"/>
        <w:rPr>
          <w:sz w:val="18"/>
          <w:szCs w:val="18"/>
        </w:rPr>
      </w:pPr>
      <w:r w:rsidRPr="000319DF">
        <w:rPr>
          <w:vertAlign w:val="superscript"/>
        </w:rPr>
        <w:footnoteRef/>
      </w:r>
      <w:r w:rsidRPr="000319DF">
        <w:rPr>
          <w:sz w:val="18"/>
          <w:szCs w:val="18"/>
        </w:rPr>
        <w:t xml:space="preserve"> </w:t>
      </w:r>
      <w:r>
        <w:rPr>
          <w:sz w:val="18"/>
          <w:szCs w:val="18"/>
        </w:rPr>
        <w:t xml:space="preserve">In regards to </w:t>
      </w:r>
      <w:r w:rsidRPr="000319DF">
        <w:rPr>
          <w:sz w:val="18"/>
          <w:szCs w:val="18"/>
        </w:rPr>
        <w:t>CO</w:t>
      </w:r>
      <w:r w:rsidRPr="000319DF">
        <w:rPr>
          <w:sz w:val="18"/>
          <w:szCs w:val="18"/>
          <w:vertAlign w:val="subscript"/>
        </w:rPr>
        <w:t>2</w:t>
      </w:r>
      <w:r w:rsidR="00655C9A">
        <w:rPr>
          <w:sz w:val="18"/>
          <w:szCs w:val="18"/>
          <w:vertAlign w:val="subscript"/>
        </w:rPr>
        <w:t>,</w:t>
      </w:r>
      <w:r>
        <w:rPr>
          <w:sz w:val="18"/>
          <w:szCs w:val="18"/>
        </w:rPr>
        <w:t xml:space="preserve"> ‘s</w:t>
      </w:r>
      <w:r w:rsidRPr="000319DF">
        <w:rPr>
          <w:sz w:val="18"/>
          <w:szCs w:val="18"/>
        </w:rPr>
        <w:t>ignificant</w:t>
      </w:r>
      <w:r>
        <w:rPr>
          <w:sz w:val="18"/>
          <w:szCs w:val="18"/>
        </w:rPr>
        <w:t xml:space="preserve"> emissions’</w:t>
      </w:r>
      <w:r w:rsidRPr="000319DF">
        <w:rPr>
          <w:sz w:val="18"/>
          <w:szCs w:val="18"/>
        </w:rPr>
        <w:t xml:space="preserve"> corresponds </w:t>
      </w:r>
      <w:r>
        <w:rPr>
          <w:sz w:val="18"/>
          <w:szCs w:val="18"/>
        </w:rPr>
        <w:t>generally to more</w:t>
      </w:r>
      <w:r w:rsidRPr="000319DF">
        <w:rPr>
          <w:sz w:val="18"/>
          <w:szCs w:val="18"/>
        </w:rPr>
        <w:t xml:space="preserve"> than 25,000 tons per year (from both direct</w:t>
      </w:r>
      <w:r>
        <w:rPr>
          <w:sz w:val="18"/>
          <w:szCs w:val="18"/>
        </w:rPr>
        <w:t xml:space="preserve"> and indirect sources). [The Guidance Note on Climate Change Mitigation and Adaptation</w:t>
      </w:r>
      <w:r w:rsidRPr="000319DF">
        <w:rPr>
          <w:sz w:val="18"/>
          <w:szCs w:val="18"/>
        </w:rPr>
        <w:t xml:space="preserve"> provides additional </w:t>
      </w:r>
      <w:r>
        <w:rPr>
          <w:sz w:val="18"/>
          <w:szCs w:val="18"/>
        </w:rPr>
        <w:t xml:space="preserve">information on GHG </w:t>
      </w:r>
      <w:r w:rsidRPr="000319DF">
        <w:rPr>
          <w:sz w:val="18"/>
          <w:szCs w:val="18"/>
        </w:rPr>
        <w:t>emissions.]</w:t>
      </w:r>
    </w:p>
  </w:footnote>
  <w:footnote w:id="3">
    <w:p w14:paraId="787FC7CF" w14:textId="77777777" w:rsidR="00683593" w:rsidRDefault="00683593" w:rsidP="005D1EBB">
      <w:pPr>
        <w:pStyle w:val="FootnoteText"/>
      </w:pPr>
      <w:r>
        <w:rPr>
          <w:rStyle w:val="FootnoteReference"/>
        </w:rPr>
        <w:footnoteRef/>
      </w:r>
      <w: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42F0E" w14:textId="77777777" w:rsidR="00984D74" w:rsidRPr="00984D74" w:rsidRDefault="00984D74" w:rsidP="00984D74">
    <w:pPr>
      <w:tabs>
        <w:tab w:val="right" w:pos="8789"/>
        <w:tab w:val="right" w:pos="9360"/>
      </w:tabs>
      <w:spacing w:line="276" w:lineRule="auto"/>
      <w:jc w:val="right"/>
      <w:rPr>
        <w:rFonts w:ascii="Arial" w:eastAsia="Malgun Gothic" w:hAnsi="Arial" w:cs="Arial"/>
        <w:b/>
        <w:szCs w:val="28"/>
      </w:rPr>
    </w:pPr>
    <w:r w:rsidRPr="00984D74">
      <w:rPr>
        <w:rFonts w:ascii="Arial" w:hAnsi="Arial" w:cs="Arial"/>
        <w:noProof/>
        <w:lang w:val="fr-FR" w:eastAsia="fr-FR"/>
      </w:rPr>
      <mc:AlternateContent>
        <mc:Choice Requires="wps">
          <w:drawing>
            <wp:anchor distT="0" distB="0" distL="114300" distR="114300" simplePos="0" relativeHeight="251660288" behindDoc="0" locked="0" layoutInCell="1" allowOverlap="1" wp14:anchorId="611DF789" wp14:editId="55AE3F99">
              <wp:simplePos x="0" y="0"/>
              <wp:positionH relativeFrom="margin">
                <wp:align>right</wp:align>
              </wp:positionH>
              <wp:positionV relativeFrom="paragraph">
                <wp:posOffset>-193675</wp:posOffset>
              </wp:positionV>
              <wp:extent cx="346906" cy="908050"/>
              <wp:effectExtent l="0" t="0" r="0" b="6350"/>
              <wp:wrapThrough wrapText="bothSides">
                <wp:wrapPolygon edited="0">
                  <wp:start x="2374" y="0"/>
                  <wp:lineTo x="2374" y="21298"/>
                  <wp:lineTo x="17802" y="21298"/>
                  <wp:lineTo x="17802" y="0"/>
                  <wp:lineTo x="2374" y="0"/>
                </wp:wrapPolygon>
              </wp:wrapThrough>
              <wp:docPr id="2" name="Text Box 2"/>
              <wp:cNvGraphicFramePr/>
              <a:graphic xmlns:a="http://schemas.openxmlformats.org/drawingml/2006/main">
                <a:graphicData uri="http://schemas.microsoft.com/office/word/2010/wordprocessingShape">
                  <wps:wsp>
                    <wps:cNvSpPr txBox="1"/>
                    <wps:spPr>
                      <a:xfrm>
                        <a:off x="0" y="0"/>
                        <a:ext cx="346906" cy="9080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29E9DA7" w14:textId="77777777" w:rsidR="00984D74" w:rsidRPr="005135D4" w:rsidRDefault="00984D74" w:rsidP="00984D74">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I</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1DF789" id="_x0000_t202" coordsize="21600,21600" o:spt="202" path="m,l,21600r21600,l21600,xe">
              <v:stroke joinstyle="miter"/>
              <v:path gradientshapeok="t" o:connecttype="rect"/>
            </v:shapetype>
            <v:shape id="Text Box 2" o:spid="_x0000_s1026" type="#_x0000_t202" style="position:absolute;left:0;text-align:left;margin-left:-23.9pt;margin-top:-15.25pt;width:27.3pt;height:71.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" filled="f" stroked="f">
              <v:textbox>
                <w:txbxContent>
                  <w:p w14:paraId="629E9DA7" w14:textId="77777777" w:rsidR="00984D74" w:rsidRPr="005135D4" w:rsidRDefault="00984D74" w:rsidP="00984D74">
                    <w:pPr>
                      <w:pStyle w:val="Header"/>
                      <w:tabs>
                        <w:tab w:val="right" w:pos="7797"/>
                      </w:tabs>
                      <w:spacing w:line="276" w:lineRule="auto"/>
                      <w:jc w:val="center"/>
                      <w:rPr>
                        <w:rFonts w:ascii="Arial" w:hAnsi="Arial" w:cs="Arial"/>
                        <w:b/>
                        <w:color w:val="24634F"/>
                        <w:sz w:val="120"/>
                        <w:szCs w:val="120"/>
                        <w14:textOutline w14:w="12700" w14:cap="flat" w14:cmpd="sng" w14:algn="ctr">
                          <w14:noFill/>
                          <w14:prstDash w14:val="solid"/>
                          <w14:round/>
                        </w14:textOutline>
                      </w:rPr>
                    </w:pPr>
                    <w:r>
                      <w:rPr>
                        <w:rFonts w:ascii="Arial" w:hAnsi="Arial" w:cs="Arial"/>
                        <w:b/>
                        <w:color w:val="24634F"/>
                        <w:sz w:val="120"/>
                        <w:szCs w:val="120"/>
                        <w14:textOutline w14:w="12700" w14:cap="flat" w14:cmpd="sng" w14:algn="ctr">
                          <w14:noFill/>
                          <w14:prstDash w14:val="solid"/>
                          <w14:round/>
                        </w14:textOutline>
                      </w:rPr>
                      <w:t>I</w:t>
                    </w:r>
                  </w:p>
                </w:txbxContent>
              </v:textbox>
              <w10:wrap type="through" anchorx="margin"/>
            </v:shape>
          </w:pict>
        </mc:Fallback>
      </mc:AlternateContent>
    </w:r>
    <w:r w:rsidRPr="00984D74">
      <w:rPr>
        <w:rFonts w:ascii="Arial" w:hAnsi="Arial" w:cs="Arial"/>
        <w:noProof/>
        <w:sz w:val="28"/>
        <w:szCs w:val="28"/>
        <w:lang w:val="fr-FR" w:eastAsia="fr-FR"/>
      </w:rPr>
      <w:drawing>
        <wp:anchor distT="0" distB="0" distL="114300" distR="114300" simplePos="0" relativeHeight="251659264" behindDoc="1" locked="0" layoutInCell="1" allowOverlap="1" wp14:anchorId="18CAC1F4" wp14:editId="357F5A4D">
          <wp:simplePos x="0" y="0"/>
          <wp:positionH relativeFrom="column">
            <wp:posOffset>-331224</wp:posOffset>
          </wp:positionH>
          <wp:positionV relativeFrom="paragraph">
            <wp:posOffset>-82550</wp:posOffset>
          </wp:positionV>
          <wp:extent cx="1090930" cy="69151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090930" cy="691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F3D6C0" w14:textId="77777777" w:rsidR="00984D74" w:rsidRPr="00984D74" w:rsidRDefault="00984D74" w:rsidP="00984D74">
    <w:pPr>
      <w:tabs>
        <w:tab w:val="right" w:pos="8789"/>
        <w:tab w:val="right" w:pos="9360"/>
      </w:tabs>
      <w:spacing w:line="276" w:lineRule="auto"/>
      <w:jc w:val="right"/>
      <w:rPr>
        <w:rFonts w:ascii="Arial" w:eastAsia="Malgun Gothic" w:hAnsi="Arial" w:cs="Arial"/>
        <w:b/>
        <w:szCs w:val="28"/>
      </w:rPr>
    </w:pPr>
    <w:r w:rsidRPr="00984D74">
      <w:rPr>
        <w:rFonts w:ascii="Arial" w:hAnsi="Arial" w:cs="Arial"/>
        <w:b/>
        <w:bCs/>
        <w:szCs w:val="28"/>
      </w:rPr>
      <w:t>Annex VI (a) – Social and Environmental Screening Template</w:t>
    </w:r>
  </w:p>
  <w:p w14:paraId="5D8235BA" w14:textId="77777777" w:rsidR="00984D74" w:rsidRPr="00984D74" w:rsidRDefault="00984D74" w:rsidP="00984D74">
    <w:pPr>
      <w:tabs>
        <w:tab w:val="center" w:pos="4680"/>
        <w:tab w:val="right" w:pos="9360"/>
      </w:tabs>
      <w:jc w:val="right"/>
      <w:rPr>
        <w:rFonts w:ascii="Arial" w:eastAsia="Malgun Gothic" w:hAnsi="Arial" w:cs="Arial"/>
        <w:sz w:val="18"/>
        <w:szCs w:val="28"/>
      </w:rPr>
    </w:pPr>
    <w:r w:rsidRPr="00984D74">
      <w:rPr>
        <w:rFonts w:ascii="Arial" w:eastAsia="Malgun Gothic" w:hAnsi="Arial" w:cs="Arial"/>
        <w:szCs w:val="28"/>
      </w:rPr>
      <w:tab/>
    </w:r>
    <w:r w:rsidRPr="00984D74">
      <w:rPr>
        <w:rFonts w:ascii="Arial" w:eastAsia="Malgun Gothic" w:hAnsi="Arial" w:cs="Arial"/>
        <w:sz w:val="18"/>
        <w:szCs w:val="28"/>
      </w:rPr>
      <w:t>GREEN CLIMATE FUND FUNDING PROPOSAL</w:t>
    </w:r>
  </w:p>
  <w:p w14:paraId="4CE4CD22" w14:textId="77777777" w:rsidR="00984D74" w:rsidRDefault="00984D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A2E7B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F3247268"/>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6256994"/>
    <w:multiLevelType w:val="multilevel"/>
    <w:tmpl w:val="27DEE6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9062D87"/>
    <w:multiLevelType w:val="hybridMultilevel"/>
    <w:tmpl w:val="8F80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15136"/>
    <w:multiLevelType w:val="hybridMultilevel"/>
    <w:tmpl w:val="4EE07776"/>
    <w:lvl w:ilvl="0" w:tplc="779C0B7C">
      <w:start w:val="1"/>
      <w:numFmt w:val="decimal"/>
      <w:pStyle w:val="BodyText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F622FA4"/>
    <w:multiLevelType w:val="hybridMultilevel"/>
    <w:tmpl w:val="A2B6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052344"/>
    <w:multiLevelType w:val="hybridMultilevel"/>
    <w:tmpl w:val="66600248"/>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541211"/>
    <w:multiLevelType w:val="hybridMultilevel"/>
    <w:tmpl w:val="9F667F2C"/>
    <w:lvl w:ilvl="0" w:tplc="0409001B">
      <w:start w:val="1"/>
      <w:numFmt w:val="lowerRoman"/>
      <w:lvlText w:val="%1."/>
      <w:lvlJc w:val="right"/>
      <w:pPr>
        <w:ind w:left="731" w:hanging="360"/>
      </w:pPr>
      <w:rPr>
        <w:rFonts w:hint="default"/>
      </w:rPr>
    </w:lvl>
    <w:lvl w:ilvl="1" w:tplc="04090003" w:tentative="1">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0" w15:restartNumberingAfterBreak="0">
    <w:nsid w:val="34821F01"/>
    <w:multiLevelType w:val="hybridMultilevel"/>
    <w:tmpl w:val="3E0CDD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193B4D"/>
    <w:multiLevelType w:val="hybridMultilevel"/>
    <w:tmpl w:val="6B92602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CB26136"/>
    <w:multiLevelType w:val="hybridMultilevel"/>
    <w:tmpl w:val="3D02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AD4506"/>
    <w:multiLevelType w:val="hybridMultilevel"/>
    <w:tmpl w:val="18607BC6"/>
    <w:lvl w:ilvl="0" w:tplc="B62424A2">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E1A1DEC"/>
    <w:multiLevelType w:val="hybridMultilevel"/>
    <w:tmpl w:val="1A92A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F3212F8"/>
    <w:multiLevelType w:val="hybridMultilevel"/>
    <w:tmpl w:val="DB82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9250D8"/>
    <w:multiLevelType w:val="hybridMultilevel"/>
    <w:tmpl w:val="596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3"/>
  </w:num>
  <w:num w:numId="4">
    <w:abstractNumId w:val="0"/>
  </w:num>
  <w:num w:numId="5">
    <w:abstractNumId w:val="13"/>
  </w:num>
  <w:num w:numId="6">
    <w:abstractNumId w:val="18"/>
  </w:num>
  <w:num w:numId="7">
    <w:abstractNumId w:val="16"/>
  </w:num>
  <w:num w:numId="8">
    <w:abstractNumId w:val="10"/>
  </w:num>
  <w:num w:numId="9">
    <w:abstractNumId w:val="15"/>
  </w:num>
  <w:num w:numId="10">
    <w:abstractNumId w:val="12"/>
  </w:num>
  <w:num w:numId="11">
    <w:abstractNumId w:val="8"/>
  </w:num>
  <w:num w:numId="12">
    <w:abstractNumId w:val="19"/>
  </w:num>
  <w:num w:numId="13">
    <w:abstractNumId w:val="5"/>
  </w:num>
  <w:num w:numId="14">
    <w:abstractNumId w:val="4"/>
  </w:num>
  <w:num w:numId="15">
    <w:abstractNumId w:val="7"/>
  </w:num>
  <w:num w:numId="16">
    <w:abstractNumId w:val="9"/>
  </w:num>
  <w:num w:numId="17">
    <w:abstractNumId w:val="11"/>
  </w:num>
  <w:num w:numId="18">
    <w:abstractNumId w:val="2"/>
  </w:num>
  <w:num w:numId="19">
    <w:abstractNumId w:val="13"/>
  </w:num>
  <w:num w:numId="20">
    <w:abstractNumId w:val="6"/>
  </w:num>
  <w:num w:numId="21">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3C"/>
    <w:rsid w:val="00000814"/>
    <w:rsid w:val="00000833"/>
    <w:rsid w:val="000008E8"/>
    <w:rsid w:val="00000EF8"/>
    <w:rsid w:val="000013C3"/>
    <w:rsid w:val="00002E58"/>
    <w:rsid w:val="0000301F"/>
    <w:rsid w:val="000037E9"/>
    <w:rsid w:val="00006878"/>
    <w:rsid w:val="0000756E"/>
    <w:rsid w:val="00010326"/>
    <w:rsid w:val="00011986"/>
    <w:rsid w:val="000119F7"/>
    <w:rsid w:val="000121A9"/>
    <w:rsid w:val="00012530"/>
    <w:rsid w:val="000138C1"/>
    <w:rsid w:val="0001415F"/>
    <w:rsid w:val="00014566"/>
    <w:rsid w:val="000147C3"/>
    <w:rsid w:val="00014CEE"/>
    <w:rsid w:val="00016C74"/>
    <w:rsid w:val="00016EB1"/>
    <w:rsid w:val="00016F69"/>
    <w:rsid w:val="0002095F"/>
    <w:rsid w:val="000216CE"/>
    <w:rsid w:val="00021F09"/>
    <w:rsid w:val="00022090"/>
    <w:rsid w:val="000223B7"/>
    <w:rsid w:val="00022EAC"/>
    <w:rsid w:val="00023524"/>
    <w:rsid w:val="000239E4"/>
    <w:rsid w:val="00023D86"/>
    <w:rsid w:val="000244A8"/>
    <w:rsid w:val="000247A3"/>
    <w:rsid w:val="0002489F"/>
    <w:rsid w:val="00024931"/>
    <w:rsid w:val="0002525B"/>
    <w:rsid w:val="0002600B"/>
    <w:rsid w:val="000308CD"/>
    <w:rsid w:val="00030953"/>
    <w:rsid w:val="00030E17"/>
    <w:rsid w:val="00031272"/>
    <w:rsid w:val="000332BE"/>
    <w:rsid w:val="00034B7A"/>
    <w:rsid w:val="00034D9C"/>
    <w:rsid w:val="0003507E"/>
    <w:rsid w:val="00035121"/>
    <w:rsid w:val="000358D0"/>
    <w:rsid w:val="00035F4F"/>
    <w:rsid w:val="000366FB"/>
    <w:rsid w:val="000369E5"/>
    <w:rsid w:val="00037A50"/>
    <w:rsid w:val="00037B74"/>
    <w:rsid w:val="00037CDA"/>
    <w:rsid w:val="00041379"/>
    <w:rsid w:val="000421A9"/>
    <w:rsid w:val="00042870"/>
    <w:rsid w:val="00042890"/>
    <w:rsid w:val="00042933"/>
    <w:rsid w:val="00042F55"/>
    <w:rsid w:val="0004328C"/>
    <w:rsid w:val="00043B8D"/>
    <w:rsid w:val="00043CAF"/>
    <w:rsid w:val="00044DBD"/>
    <w:rsid w:val="00044EAE"/>
    <w:rsid w:val="00045A76"/>
    <w:rsid w:val="00045C51"/>
    <w:rsid w:val="000464FE"/>
    <w:rsid w:val="00046EEC"/>
    <w:rsid w:val="00047112"/>
    <w:rsid w:val="000500E4"/>
    <w:rsid w:val="0005099F"/>
    <w:rsid w:val="00051128"/>
    <w:rsid w:val="00051957"/>
    <w:rsid w:val="00052A52"/>
    <w:rsid w:val="000531C0"/>
    <w:rsid w:val="0005325E"/>
    <w:rsid w:val="000549C4"/>
    <w:rsid w:val="000578F9"/>
    <w:rsid w:val="0006060C"/>
    <w:rsid w:val="00061918"/>
    <w:rsid w:val="00062C44"/>
    <w:rsid w:val="00062E02"/>
    <w:rsid w:val="00063EB6"/>
    <w:rsid w:val="000640EA"/>
    <w:rsid w:val="000648B2"/>
    <w:rsid w:val="00064AD5"/>
    <w:rsid w:val="00064C47"/>
    <w:rsid w:val="00065E4A"/>
    <w:rsid w:val="00066AEB"/>
    <w:rsid w:val="00066BE3"/>
    <w:rsid w:val="000672F3"/>
    <w:rsid w:val="00067AA2"/>
    <w:rsid w:val="00071808"/>
    <w:rsid w:val="00071FEE"/>
    <w:rsid w:val="00073AEF"/>
    <w:rsid w:val="00074277"/>
    <w:rsid w:val="00074D34"/>
    <w:rsid w:val="00075C32"/>
    <w:rsid w:val="00077335"/>
    <w:rsid w:val="00077564"/>
    <w:rsid w:val="000775B5"/>
    <w:rsid w:val="00080291"/>
    <w:rsid w:val="00082027"/>
    <w:rsid w:val="0008210E"/>
    <w:rsid w:val="00082A56"/>
    <w:rsid w:val="00083DBA"/>
    <w:rsid w:val="000840E9"/>
    <w:rsid w:val="0008420C"/>
    <w:rsid w:val="000852A9"/>
    <w:rsid w:val="000853EC"/>
    <w:rsid w:val="000855E9"/>
    <w:rsid w:val="0008617F"/>
    <w:rsid w:val="000865CB"/>
    <w:rsid w:val="00086938"/>
    <w:rsid w:val="00087851"/>
    <w:rsid w:val="0008786F"/>
    <w:rsid w:val="00090AB1"/>
    <w:rsid w:val="000925B1"/>
    <w:rsid w:val="00092781"/>
    <w:rsid w:val="00092A31"/>
    <w:rsid w:val="00092C90"/>
    <w:rsid w:val="0009322D"/>
    <w:rsid w:val="000942BF"/>
    <w:rsid w:val="000950C0"/>
    <w:rsid w:val="0009544C"/>
    <w:rsid w:val="00096171"/>
    <w:rsid w:val="000963B3"/>
    <w:rsid w:val="0009727D"/>
    <w:rsid w:val="00097519"/>
    <w:rsid w:val="000A0111"/>
    <w:rsid w:val="000A2366"/>
    <w:rsid w:val="000A23F1"/>
    <w:rsid w:val="000A2694"/>
    <w:rsid w:val="000A2F56"/>
    <w:rsid w:val="000A32C0"/>
    <w:rsid w:val="000A39E4"/>
    <w:rsid w:val="000A41C4"/>
    <w:rsid w:val="000A4429"/>
    <w:rsid w:val="000A518C"/>
    <w:rsid w:val="000A62EB"/>
    <w:rsid w:val="000A6398"/>
    <w:rsid w:val="000A7B6D"/>
    <w:rsid w:val="000B2A11"/>
    <w:rsid w:val="000B30C0"/>
    <w:rsid w:val="000B346E"/>
    <w:rsid w:val="000B3614"/>
    <w:rsid w:val="000B3D53"/>
    <w:rsid w:val="000B3F2D"/>
    <w:rsid w:val="000B66A0"/>
    <w:rsid w:val="000B6D4B"/>
    <w:rsid w:val="000C18D1"/>
    <w:rsid w:val="000C202D"/>
    <w:rsid w:val="000C217D"/>
    <w:rsid w:val="000C543E"/>
    <w:rsid w:val="000C5687"/>
    <w:rsid w:val="000C5925"/>
    <w:rsid w:val="000D0D3E"/>
    <w:rsid w:val="000D1309"/>
    <w:rsid w:val="000D1D3F"/>
    <w:rsid w:val="000D1F40"/>
    <w:rsid w:val="000D2728"/>
    <w:rsid w:val="000D2E82"/>
    <w:rsid w:val="000D3174"/>
    <w:rsid w:val="000D3195"/>
    <w:rsid w:val="000D3F04"/>
    <w:rsid w:val="000D427E"/>
    <w:rsid w:val="000D4C9C"/>
    <w:rsid w:val="000D4E2F"/>
    <w:rsid w:val="000D5B9D"/>
    <w:rsid w:val="000D638A"/>
    <w:rsid w:val="000D6631"/>
    <w:rsid w:val="000D7453"/>
    <w:rsid w:val="000E07B0"/>
    <w:rsid w:val="000E0F1F"/>
    <w:rsid w:val="000E108C"/>
    <w:rsid w:val="000E1182"/>
    <w:rsid w:val="000E1F37"/>
    <w:rsid w:val="000E2220"/>
    <w:rsid w:val="000E2814"/>
    <w:rsid w:val="000E40C6"/>
    <w:rsid w:val="000E4A7F"/>
    <w:rsid w:val="000E6B03"/>
    <w:rsid w:val="000E6B87"/>
    <w:rsid w:val="000E6EC5"/>
    <w:rsid w:val="000F1001"/>
    <w:rsid w:val="000F1BE9"/>
    <w:rsid w:val="000F202D"/>
    <w:rsid w:val="000F27BB"/>
    <w:rsid w:val="000F2EB5"/>
    <w:rsid w:val="000F4624"/>
    <w:rsid w:val="000F4649"/>
    <w:rsid w:val="000F5F59"/>
    <w:rsid w:val="000F6FDB"/>
    <w:rsid w:val="000F71A3"/>
    <w:rsid w:val="000F7A14"/>
    <w:rsid w:val="000F7E0F"/>
    <w:rsid w:val="00103D40"/>
    <w:rsid w:val="00104072"/>
    <w:rsid w:val="00104917"/>
    <w:rsid w:val="00105128"/>
    <w:rsid w:val="00105F3E"/>
    <w:rsid w:val="00107190"/>
    <w:rsid w:val="0011002C"/>
    <w:rsid w:val="00110F6F"/>
    <w:rsid w:val="00111B82"/>
    <w:rsid w:val="0011520F"/>
    <w:rsid w:val="001167C3"/>
    <w:rsid w:val="00116B90"/>
    <w:rsid w:val="00117661"/>
    <w:rsid w:val="0011789B"/>
    <w:rsid w:val="001224AB"/>
    <w:rsid w:val="00122A4D"/>
    <w:rsid w:val="001233EC"/>
    <w:rsid w:val="001242BA"/>
    <w:rsid w:val="0012469E"/>
    <w:rsid w:val="001249A3"/>
    <w:rsid w:val="00125061"/>
    <w:rsid w:val="0012555D"/>
    <w:rsid w:val="001322AC"/>
    <w:rsid w:val="00132C81"/>
    <w:rsid w:val="0013316B"/>
    <w:rsid w:val="0013474F"/>
    <w:rsid w:val="00134E38"/>
    <w:rsid w:val="001351C6"/>
    <w:rsid w:val="00135C7F"/>
    <w:rsid w:val="00136223"/>
    <w:rsid w:val="0013643C"/>
    <w:rsid w:val="001374E0"/>
    <w:rsid w:val="00137E88"/>
    <w:rsid w:val="001404AE"/>
    <w:rsid w:val="00140571"/>
    <w:rsid w:val="001406F7"/>
    <w:rsid w:val="001407A4"/>
    <w:rsid w:val="00141151"/>
    <w:rsid w:val="0014117C"/>
    <w:rsid w:val="00141455"/>
    <w:rsid w:val="00143054"/>
    <w:rsid w:val="00143E10"/>
    <w:rsid w:val="00145ED3"/>
    <w:rsid w:val="001468D8"/>
    <w:rsid w:val="00147334"/>
    <w:rsid w:val="0015020A"/>
    <w:rsid w:val="001502D6"/>
    <w:rsid w:val="001521FB"/>
    <w:rsid w:val="001527AE"/>
    <w:rsid w:val="00153300"/>
    <w:rsid w:val="00153EFD"/>
    <w:rsid w:val="001541D2"/>
    <w:rsid w:val="001547A6"/>
    <w:rsid w:val="0015570E"/>
    <w:rsid w:val="0015575C"/>
    <w:rsid w:val="00155949"/>
    <w:rsid w:val="0015656B"/>
    <w:rsid w:val="0015756A"/>
    <w:rsid w:val="00157C20"/>
    <w:rsid w:val="00160371"/>
    <w:rsid w:val="001603C1"/>
    <w:rsid w:val="00161B95"/>
    <w:rsid w:val="00161E77"/>
    <w:rsid w:val="001626C3"/>
    <w:rsid w:val="00162BA0"/>
    <w:rsid w:val="0016305B"/>
    <w:rsid w:val="00163282"/>
    <w:rsid w:val="00163974"/>
    <w:rsid w:val="00163D14"/>
    <w:rsid w:val="0016601C"/>
    <w:rsid w:val="00166898"/>
    <w:rsid w:val="00166EA8"/>
    <w:rsid w:val="00167B7C"/>
    <w:rsid w:val="00170E31"/>
    <w:rsid w:val="001715BC"/>
    <w:rsid w:val="001722F8"/>
    <w:rsid w:val="0017231E"/>
    <w:rsid w:val="001737CF"/>
    <w:rsid w:val="00175957"/>
    <w:rsid w:val="00176148"/>
    <w:rsid w:val="00176351"/>
    <w:rsid w:val="001773D1"/>
    <w:rsid w:val="001779F1"/>
    <w:rsid w:val="0018229F"/>
    <w:rsid w:val="00182BEA"/>
    <w:rsid w:val="00183366"/>
    <w:rsid w:val="001835E5"/>
    <w:rsid w:val="00183ED2"/>
    <w:rsid w:val="00184977"/>
    <w:rsid w:val="001854BA"/>
    <w:rsid w:val="00186AD1"/>
    <w:rsid w:val="0018721B"/>
    <w:rsid w:val="0018779B"/>
    <w:rsid w:val="00187C24"/>
    <w:rsid w:val="00190CEC"/>
    <w:rsid w:val="001919A5"/>
    <w:rsid w:val="0019206F"/>
    <w:rsid w:val="001928C0"/>
    <w:rsid w:val="00192A37"/>
    <w:rsid w:val="00192BDF"/>
    <w:rsid w:val="00194420"/>
    <w:rsid w:val="00194607"/>
    <w:rsid w:val="0019469E"/>
    <w:rsid w:val="00195FCC"/>
    <w:rsid w:val="0019605D"/>
    <w:rsid w:val="001963FF"/>
    <w:rsid w:val="00196B2F"/>
    <w:rsid w:val="00196C22"/>
    <w:rsid w:val="001A0A61"/>
    <w:rsid w:val="001A0CAF"/>
    <w:rsid w:val="001A1178"/>
    <w:rsid w:val="001A2EFF"/>
    <w:rsid w:val="001A35C2"/>
    <w:rsid w:val="001A3886"/>
    <w:rsid w:val="001A3FCB"/>
    <w:rsid w:val="001A533A"/>
    <w:rsid w:val="001A53E4"/>
    <w:rsid w:val="001A5F4E"/>
    <w:rsid w:val="001A6F03"/>
    <w:rsid w:val="001A79AF"/>
    <w:rsid w:val="001B0B8C"/>
    <w:rsid w:val="001B1736"/>
    <w:rsid w:val="001B1875"/>
    <w:rsid w:val="001B23F8"/>
    <w:rsid w:val="001B27FE"/>
    <w:rsid w:val="001B5B76"/>
    <w:rsid w:val="001B6DD5"/>
    <w:rsid w:val="001B7C2A"/>
    <w:rsid w:val="001C107D"/>
    <w:rsid w:val="001C1C59"/>
    <w:rsid w:val="001C2012"/>
    <w:rsid w:val="001C3F12"/>
    <w:rsid w:val="001C41CE"/>
    <w:rsid w:val="001C47AD"/>
    <w:rsid w:val="001C5685"/>
    <w:rsid w:val="001C62A0"/>
    <w:rsid w:val="001C6884"/>
    <w:rsid w:val="001C6CC7"/>
    <w:rsid w:val="001C7D32"/>
    <w:rsid w:val="001C7E5C"/>
    <w:rsid w:val="001D1CB6"/>
    <w:rsid w:val="001D2D6F"/>
    <w:rsid w:val="001D388F"/>
    <w:rsid w:val="001D3D22"/>
    <w:rsid w:val="001D4218"/>
    <w:rsid w:val="001D421D"/>
    <w:rsid w:val="001D5359"/>
    <w:rsid w:val="001D5ADF"/>
    <w:rsid w:val="001D5AF4"/>
    <w:rsid w:val="001D5E55"/>
    <w:rsid w:val="001D5F32"/>
    <w:rsid w:val="001D5FA2"/>
    <w:rsid w:val="001D606A"/>
    <w:rsid w:val="001D6186"/>
    <w:rsid w:val="001D6BF0"/>
    <w:rsid w:val="001D7471"/>
    <w:rsid w:val="001D7810"/>
    <w:rsid w:val="001E00E5"/>
    <w:rsid w:val="001E2330"/>
    <w:rsid w:val="001E2450"/>
    <w:rsid w:val="001E3666"/>
    <w:rsid w:val="001E4F1E"/>
    <w:rsid w:val="001E5FD4"/>
    <w:rsid w:val="001E6FE8"/>
    <w:rsid w:val="001E7BCA"/>
    <w:rsid w:val="001F1193"/>
    <w:rsid w:val="001F217F"/>
    <w:rsid w:val="001F2FE6"/>
    <w:rsid w:val="001F4117"/>
    <w:rsid w:val="001F49A5"/>
    <w:rsid w:val="001F5312"/>
    <w:rsid w:val="001F6BB4"/>
    <w:rsid w:val="001F6D7E"/>
    <w:rsid w:val="001F72E6"/>
    <w:rsid w:val="001F788E"/>
    <w:rsid w:val="00200FB3"/>
    <w:rsid w:val="0020281B"/>
    <w:rsid w:val="00204634"/>
    <w:rsid w:val="00205404"/>
    <w:rsid w:val="0020558E"/>
    <w:rsid w:val="002064CF"/>
    <w:rsid w:val="002073B2"/>
    <w:rsid w:val="00207BA2"/>
    <w:rsid w:val="00210912"/>
    <w:rsid w:val="00212574"/>
    <w:rsid w:val="00212D7A"/>
    <w:rsid w:val="00215ACC"/>
    <w:rsid w:val="00215D9F"/>
    <w:rsid w:val="00216DAC"/>
    <w:rsid w:val="002170D5"/>
    <w:rsid w:val="00223B1A"/>
    <w:rsid w:val="002245ED"/>
    <w:rsid w:val="002248F9"/>
    <w:rsid w:val="00224B75"/>
    <w:rsid w:val="0022595D"/>
    <w:rsid w:val="0022702B"/>
    <w:rsid w:val="00227086"/>
    <w:rsid w:val="002273E8"/>
    <w:rsid w:val="002274E4"/>
    <w:rsid w:val="002303E8"/>
    <w:rsid w:val="00230433"/>
    <w:rsid w:val="00230B37"/>
    <w:rsid w:val="00231006"/>
    <w:rsid w:val="0023243C"/>
    <w:rsid w:val="00232B85"/>
    <w:rsid w:val="00233E23"/>
    <w:rsid w:val="002348FA"/>
    <w:rsid w:val="00234BBB"/>
    <w:rsid w:val="002365D5"/>
    <w:rsid w:val="00236778"/>
    <w:rsid w:val="002368F8"/>
    <w:rsid w:val="00236DF3"/>
    <w:rsid w:val="00236F95"/>
    <w:rsid w:val="00240756"/>
    <w:rsid w:val="00240C78"/>
    <w:rsid w:val="002419FE"/>
    <w:rsid w:val="00242927"/>
    <w:rsid w:val="00242A8D"/>
    <w:rsid w:val="00243047"/>
    <w:rsid w:val="00245083"/>
    <w:rsid w:val="00245711"/>
    <w:rsid w:val="00245A1B"/>
    <w:rsid w:val="00245D3F"/>
    <w:rsid w:val="0024629B"/>
    <w:rsid w:val="002469A7"/>
    <w:rsid w:val="00246AFC"/>
    <w:rsid w:val="00246D4F"/>
    <w:rsid w:val="00247D1E"/>
    <w:rsid w:val="002509F7"/>
    <w:rsid w:val="00250DFC"/>
    <w:rsid w:val="00250EDB"/>
    <w:rsid w:val="00251101"/>
    <w:rsid w:val="0025137B"/>
    <w:rsid w:val="00251AFA"/>
    <w:rsid w:val="00251F82"/>
    <w:rsid w:val="002520B9"/>
    <w:rsid w:val="00254EF9"/>
    <w:rsid w:val="002557F8"/>
    <w:rsid w:val="00255DE0"/>
    <w:rsid w:val="00255E8B"/>
    <w:rsid w:val="00256692"/>
    <w:rsid w:val="002568BE"/>
    <w:rsid w:val="002571CE"/>
    <w:rsid w:val="002578E9"/>
    <w:rsid w:val="0025794F"/>
    <w:rsid w:val="00257994"/>
    <w:rsid w:val="00257A9C"/>
    <w:rsid w:val="00257C7B"/>
    <w:rsid w:val="002604F4"/>
    <w:rsid w:val="0026116E"/>
    <w:rsid w:val="00261802"/>
    <w:rsid w:val="0026196F"/>
    <w:rsid w:val="0026215B"/>
    <w:rsid w:val="00262465"/>
    <w:rsid w:val="002624A1"/>
    <w:rsid w:val="00266225"/>
    <w:rsid w:val="0027197C"/>
    <w:rsid w:val="00274DFC"/>
    <w:rsid w:val="00275124"/>
    <w:rsid w:val="00275A76"/>
    <w:rsid w:val="00275C56"/>
    <w:rsid w:val="00276DAD"/>
    <w:rsid w:val="002772B4"/>
    <w:rsid w:val="00277580"/>
    <w:rsid w:val="00277653"/>
    <w:rsid w:val="00277E16"/>
    <w:rsid w:val="002821FB"/>
    <w:rsid w:val="002825AD"/>
    <w:rsid w:val="002831A8"/>
    <w:rsid w:val="00283445"/>
    <w:rsid w:val="0028433D"/>
    <w:rsid w:val="00285363"/>
    <w:rsid w:val="002857F6"/>
    <w:rsid w:val="00285F43"/>
    <w:rsid w:val="00286B79"/>
    <w:rsid w:val="00286C85"/>
    <w:rsid w:val="00287B8C"/>
    <w:rsid w:val="0029069A"/>
    <w:rsid w:val="00290804"/>
    <w:rsid w:val="00290BB0"/>
    <w:rsid w:val="002930C0"/>
    <w:rsid w:val="00293334"/>
    <w:rsid w:val="00293621"/>
    <w:rsid w:val="00293E1F"/>
    <w:rsid w:val="0029542D"/>
    <w:rsid w:val="00295F6D"/>
    <w:rsid w:val="0029669E"/>
    <w:rsid w:val="00296A73"/>
    <w:rsid w:val="00296E90"/>
    <w:rsid w:val="0029713D"/>
    <w:rsid w:val="00297154"/>
    <w:rsid w:val="00297961"/>
    <w:rsid w:val="002A0954"/>
    <w:rsid w:val="002A16C7"/>
    <w:rsid w:val="002A24D6"/>
    <w:rsid w:val="002A29F6"/>
    <w:rsid w:val="002A2BCE"/>
    <w:rsid w:val="002A363C"/>
    <w:rsid w:val="002A453D"/>
    <w:rsid w:val="002A483C"/>
    <w:rsid w:val="002A64EC"/>
    <w:rsid w:val="002A6600"/>
    <w:rsid w:val="002A75F6"/>
    <w:rsid w:val="002A77FF"/>
    <w:rsid w:val="002B04CA"/>
    <w:rsid w:val="002B0A4D"/>
    <w:rsid w:val="002B15A5"/>
    <w:rsid w:val="002B5864"/>
    <w:rsid w:val="002C0581"/>
    <w:rsid w:val="002C1332"/>
    <w:rsid w:val="002C1B06"/>
    <w:rsid w:val="002C1CFC"/>
    <w:rsid w:val="002C1E6B"/>
    <w:rsid w:val="002C27B7"/>
    <w:rsid w:val="002C3681"/>
    <w:rsid w:val="002C3E5F"/>
    <w:rsid w:val="002C3E7F"/>
    <w:rsid w:val="002C4227"/>
    <w:rsid w:val="002C521C"/>
    <w:rsid w:val="002C5722"/>
    <w:rsid w:val="002C5F4C"/>
    <w:rsid w:val="002C6338"/>
    <w:rsid w:val="002C6964"/>
    <w:rsid w:val="002C7C25"/>
    <w:rsid w:val="002D0AA0"/>
    <w:rsid w:val="002D0C33"/>
    <w:rsid w:val="002D1DF8"/>
    <w:rsid w:val="002D1F42"/>
    <w:rsid w:val="002D2918"/>
    <w:rsid w:val="002D3509"/>
    <w:rsid w:val="002D433F"/>
    <w:rsid w:val="002D5081"/>
    <w:rsid w:val="002D605E"/>
    <w:rsid w:val="002D606D"/>
    <w:rsid w:val="002D6398"/>
    <w:rsid w:val="002E0186"/>
    <w:rsid w:val="002E037E"/>
    <w:rsid w:val="002E0918"/>
    <w:rsid w:val="002E28D9"/>
    <w:rsid w:val="002E332D"/>
    <w:rsid w:val="002E3372"/>
    <w:rsid w:val="002E33FA"/>
    <w:rsid w:val="002E3689"/>
    <w:rsid w:val="002E557A"/>
    <w:rsid w:val="002E7FF1"/>
    <w:rsid w:val="002F0D50"/>
    <w:rsid w:val="002F0FA5"/>
    <w:rsid w:val="002F11AB"/>
    <w:rsid w:val="002F3337"/>
    <w:rsid w:val="002F3B37"/>
    <w:rsid w:val="002F3FBE"/>
    <w:rsid w:val="002F4EF3"/>
    <w:rsid w:val="002F55EC"/>
    <w:rsid w:val="002F6505"/>
    <w:rsid w:val="002F7DC3"/>
    <w:rsid w:val="00300D3C"/>
    <w:rsid w:val="00302D4E"/>
    <w:rsid w:val="00304E7F"/>
    <w:rsid w:val="00306172"/>
    <w:rsid w:val="00306A13"/>
    <w:rsid w:val="00306D75"/>
    <w:rsid w:val="003103F0"/>
    <w:rsid w:val="00310677"/>
    <w:rsid w:val="00310721"/>
    <w:rsid w:val="00310835"/>
    <w:rsid w:val="0031088D"/>
    <w:rsid w:val="00310A0E"/>
    <w:rsid w:val="00310A1F"/>
    <w:rsid w:val="003122A9"/>
    <w:rsid w:val="00312637"/>
    <w:rsid w:val="00312E02"/>
    <w:rsid w:val="00313A1F"/>
    <w:rsid w:val="00314298"/>
    <w:rsid w:val="003142E2"/>
    <w:rsid w:val="003150D7"/>
    <w:rsid w:val="00315232"/>
    <w:rsid w:val="003160F7"/>
    <w:rsid w:val="00316FBC"/>
    <w:rsid w:val="003176BD"/>
    <w:rsid w:val="00317784"/>
    <w:rsid w:val="003207BC"/>
    <w:rsid w:val="00320A02"/>
    <w:rsid w:val="00320D7E"/>
    <w:rsid w:val="0032154E"/>
    <w:rsid w:val="00321C5C"/>
    <w:rsid w:val="00322E8B"/>
    <w:rsid w:val="00323796"/>
    <w:rsid w:val="003238F7"/>
    <w:rsid w:val="00323A56"/>
    <w:rsid w:val="00323CC2"/>
    <w:rsid w:val="0032403F"/>
    <w:rsid w:val="00324ED2"/>
    <w:rsid w:val="00326114"/>
    <w:rsid w:val="0033077F"/>
    <w:rsid w:val="00330E61"/>
    <w:rsid w:val="00330FDE"/>
    <w:rsid w:val="003317F1"/>
    <w:rsid w:val="00331BC4"/>
    <w:rsid w:val="003325CF"/>
    <w:rsid w:val="003333FF"/>
    <w:rsid w:val="00333CA0"/>
    <w:rsid w:val="00336A0D"/>
    <w:rsid w:val="003400B2"/>
    <w:rsid w:val="00340325"/>
    <w:rsid w:val="00341590"/>
    <w:rsid w:val="00342356"/>
    <w:rsid w:val="00342EAA"/>
    <w:rsid w:val="00343447"/>
    <w:rsid w:val="0034503A"/>
    <w:rsid w:val="003450FD"/>
    <w:rsid w:val="00345F88"/>
    <w:rsid w:val="0034631A"/>
    <w:rsid w:val="003501C3"/>
    <w:rsid w:val="0035021B"/>
    <w:rsid w:val="0035162E"/>
    <w:rsid w:val="00351E72"/>
    <w:rsid w:val="003522FA"/>
    <w:rsid w:val="00352BCB"/>
    <w:rsid w:val="00353117"/>
    <w:rsid w:val="00356BC2"/>
    <w:rsid w:val="00356CDA"/>
    <w:rsid w:val="00356F38"/>
    <w:rsid w:val="003572B0"/>
    <w:rsid w:val="00360F43"/>
    <w:rsid w:val="003611F9"/>
    <w:rsid w:val="00361273"/>
    <w:rsid w:val="003615F1"/>
    <w:rsid w:val="00361ACF"/>
    <w:rsid w:val="00362AFD"/>
    <w:rsid w:val="00363632"/>
    <w:rsid w:val="003646B9"/>
    <w:rsid w:val="003649E4"/>
    <w:rsid w:val="0036634B"/>
    <w:rsid w:val="00367160"/>
    <w:rsid w:val="003673BD"/>
    <w:rsid w:val="00372C11"/>
    <w:rsid w:val="00373213"/>
    <w:rsid w:val="003734D0"/>
    <w:rsid w:val="003734EB"/>
    <w:rsid w:val="00373734"/>
    <w:rsid w:val="0037407E"/>
    <w:rsid w:val="00375370"/>
    <w:rsid w:val="00375887"/>
    <w:rsid w:val="00375BB4"/>
    <w:rsid w:val="00375C64"/>
    <w:rsid w:val="0037665F"/>
    <w:rsid w:val="003768A3"/>
    <w:rsid w:val="003769C9"/>
    <w:rsid w:val="003771F3"/>
    <w:rsid w:val="003778A0"/>
    <w:rsid w:val="0038041B"/>
    <w:rsid w:val="003804C8"/>
    <w:rsid w:val="003804DC"/>
    <w:rsid w:val="00381D79"/>
    <w:rsid w:val="0038236F"/>
    <w:rsid w:val="0038293A"/>
    <w:rsid w:val="00382C6D"/>
    <w:rsid w:val="00382E22"/>
    <w:rsid w:val="003835FA"/>
    <w:rsid w:val="003837F9"/>
    <w:rsid w:val="003839AB"/>
    <w:rsid w:val="003843AE"/>
    <w:rsid w:val="0038454F"/>
    <w:rsid w:val="00385688"/>
    <w:rsid w:val="00386233"/>
    <w:rsid w:val="00386B6A"/>
    <w:rsid w:val="00387874"/>
    <w:rsid w:val="00390AB0"/>
    <w:rsid w:val="003914E2"/>
    <w:rsid w:val="003929BE"/>
    <w:rsid w:val="00393941"/>
    <w:rsid w:val="00393F3E"/>
    <w:rsid w:val="00394218"/>
    <w:rsid w:val="003947BC"/>
    <w:rsid w:val="00394C43"/>
    <w:rsid w:val="00394C45"/>
    <w:rsid w:val="00395696"/>
    <w:rsid w:val="00396855"/>
    <w:rsid w:val="00397106"/>
    <w:rsid w:val="0039736E"/>
    <w:rsid w:val="003A00D1"/>
    <w:rsid w:val="003A0AE4"/>
    <w:rsid w:val="003A18B1"/>
    <w:rsid w:val="003A19E2"/>
    <w:rsid w:val="003A262C"/>
    <w:rsid w:val="003A35B7"/>
    <w:rsid w:val="003A3837"/>
    <w:rsid w:val="003A4323"/>
    <w:rsid w:val="003A5737"/>
    <w:rsid w:val="003A6F38"/>
    <w:rsid w:val="003A75BB"/>
    <w:rsid w:val="003B0519"/>
    <w:rsid w:val="003B08CC"/>
    <w:rsid w:val="003B09FD"/>
    <w:rsid w:val="003B3CEE"/>
    <w:rsid w:val="003B3E17"/>
    <w:rsid w:val="003B5772"/>
    <w:rsid w:val="003B7CBD"/>
    <w:rsid w:val="003C2E9F"/>
    <w:rsid w:val="003C311D"/>
    <w:rsid w:val="003C5F3A"/>
    <w:rsid w:val="003C6CC6"/>
    <w:rsid w:val="003C6FA6"/>
    <w:rsid w:val="003C73EA"/>
    <w:rsid w:val="003C764E"/>
    <w:rsid w:val="003D04D4"/>
    <w:rsid w:val="003D162E"/>
    <w:rsid w:val="003D2A76"/>
    <w:rsid w:val="003D2B6E"/>
    <w:rsid w:val="003D3352"/>
    <w:rsid w:val="003D3586"/>
    <w:rsid w:val="003D4426"/>
    <w:rsid w:val="003D4874"/>
    <w:rsid w:val="003D4D0D"/>
    <w:rsid w:val="003D5C8B"/>
    <w:rsid w:val="003D5DBA"/>
    <w:rsid w:val="003D6018"/>
    <w:rsid w:val="003D7BFE"/>
    <w:rsid w:val="003E01A6"/>
    <w:rsid w:val="003E0717"/>
    <w:rsid w:val="003E0814"/>
    <w:rsid w:val="003E2AFC"/>
    <w:rsid w:val="003E32AF"/>
    <w:rsid w:val="003E389A"/>
    <w:rsid w:val="003E4050"/>
    <w:rsid w:val="003E435B"/>
    <w:rsid w:val="003E4796"/>
    <w:rsid w:val="003E545B"/>
    <w:rsid w:val="003E5953"/>
    <w:rsid w:val="003E786B"/>
    <w:rsid w:val="003E78E9"/>
    <w:rsid w:val="003F130C"/>
    <w:rsid w:val="003F1A58"/>
    <w:rsid w:val="003F2C66"/>
    <w:rsid w:val="003F33CD"/>
    <w:rsid w:val="003F5543"/>
    <w:rsid w:val="003F6278"/>
    <w:rsid w:val="00400EF7"/>
    <w:rsid w:val="004011B8"/>
    <w:rsid w:val="00401A8D"/>
    <w:rsid w:val="00402913"/>
    <w:rsid w:val="0040318D"/>
    <w:rsid w:val="00403E08"/>
    <w:rsid w:val="00404769"/>
    <w:rsid w:val="0040491C"/>
    <w:rsid w:val="004053D8"/>
    <w:rsid w:val="004063BA"/>
    <w:rsid w:val="00406B0C"/>
    <w:rsid w:val="00407327"/>
    <w:rsid w:val="00407339"/>
    <w:rsid w:val="0041185A"/>
    <w:rsid w:val="004120CC"/>
    <w:rsid w:val="004133CA"/>
    <w:rsid w:val="00413967"/>
    <w:rsid w:val="00414FBA"/>
    <w:rsid w:val="00417A2F"/>
    <w:rsid w:val="00417DCF"/>
    <w:rsid w:val="00420B81"/>
    <w:rsid w:val="00420C82"/>
    <w:rsid w:val="00420DFB"/>
    <w:rsid w:val="00421116"/>
    <w:rsid w:val="00421D00"/>
    <w:rsid w:val="00421D3B"/>
    <w:rsid w:val="0042225F"/>
    <w:rsid w:val="00422A48"/>
    <w:rsid w:val="00422E66"/>
    <w:rsid w:val="00423014"/>
    <w:rsid w:val="0042367A"/>
    <w:rsid w:val="004258BD"/>
    <w:rsid w:val="00426997"/>
    <w:rsid w:val="00426B2E"/>
    <w:rsid w:val="00427E12"/>
    <w:rsid w:val="00430293"/>
    <w:rsid w:val="004304BD"/>
    <w:rsid w:val="00430F24"/>
    <w:rsid w:val="004316F6"/>
    <w:rsid w:val="00432C1D"/>
    <w:rsid w:val="00432E72"/>
    <w:rsid w:val="00432EBE"/>
    <w:rsid w:val="004334E0"/>
    <w:rsid w:val="00433B12"/>
    <w:rsid w:val="00433B23"/>
    <w:rsid w:val="00434761"/>
    <w:rsid w:val="00436193"/>
    <w:rsid w:val="0043645F"/>
    <w:rsid w:val="004366D1"/>
    <w:rsid w:val="004406DC"/>
    <w:rsid w:val="00441284"/>
    <w:rsid w:val="004418C6"/>
    <w:rsid w:val="00441C22"/>
    <w:rsid w:val="00442544"/>
    <w:rsid w:val="00444054"/>
    <w:rsid w:val="0044437C"/>
    <w:rsid w:val="00445E50"/>
    <w:rsid w:val="00446061"/>
    <w:rsid w:val="00446D37"/>
    <w:rsid w:val="00447B37"/>
    <w:rsid w:val="00447BAA"/>
    <w:rsid w:val="0045253D"/>
    <w:rsid w:val="00453315"/>
    <w:rsid w:val="00454DD0"/>
    <w:rsid w:val="00455F7C"/>
    <w:rsid w:val="0045613C"/>
    <w:rsid w:val="004567C5"/>
    <w:rsid w:val="00456932"/>
    <w:rsid w:val="0045724D"/>
    <w:rsid w:val="00457347"/>
    <w:rsid w:val="00457735"/>
    <w:rsid w:val="00457C68"/>
    <w:rsid w:val="00460BE3"/>
    <w:rsid w:val="0046108B"/>
    <w:rsid w:val="0046166D"/>
    <w:rsid w:val="00462AC8"/>
    <w:rsid w:val="00463123"/>
    <w:rsid w:val="004638CE"/>
    <w:rsid w:val="00463CA8"/>
    <w:rsid w:val="00463D06"/>
    <w:rsid w:val="004642C6"/>
    <w:rsid w:val="004644F4"/>
    <w:rsid w:val="00464911"/>
    <w:rsid w:val="00464B0D"/>
    <w:rsid w:val="004658FB"/>
    <w:rsid w:val="0046644C"/>
    <w:rsid w:val="0046647C"/>
    <w:rsid w:val="00467B47"/>
    <w:rsid w:val="00467C33"/>
    <w:rsid w:val="00470086"/>
    <w:rsid w:val="00470508"/>
    <w:rsid w:val="00471ACE"/>
    <w:rsid w:val="00473184"/>
    <w:rsid w:val="00475046"/>
    <w:rsid w:val="004767E7"/>
    <w:rsid w:val="00476D15"/>
    <w:rsid w:val="00476EAC"/>
    <w:rsid w:val="0048247C"/>
    <w:rsid w:val="00482E54"/>
    <w:rsid w:val="00483C3F"/>
    <w:rsid w:val="00483E64"/>
    <w:rsid w:val="0048421A"/>
    <w:rsid w:val="004848C6"/>
    <w:rsid w:val="00485C28"/>
    <w:rsid w:val="00485E86"/>
    <w:rsid w:val="00486EAA"/>
    <w:rsid w:val="00490422"/>
    <w:rsid w:val="00490A33"/>
    <w:rsid w:val="00491086"/>
    <w:rsid w:val="00491C83"/>
    <w:rsid w:val="00492474"/>
    <w:rsid w:val="00492952"/>
    <w:rsid w:val="00492987"/>
    <w:rsid w:val="004941EA"/>
    <w:rsid w:val="0049481C"/>
    <w:rsid w:val="00494BD3"/>
    <w:rsid w:val="00495CA3"/>
    <w:rsid w:val="00496C1B"/>
    <w:rsid w:val="00496C5B"/>
    <w:rsid w:val="00497CFA"/>
    <w:rsid w:val="004A03E1"/>
    <w:rsid w:val="004A05EB"/>
    <w:rsid w:val="004A0B84"/>
    <w:rsid w:val="004A1B95"/>
    <w:rsid w:val="004A30DE"/>
    <w:rsid w:val="004A319C"/>
    <w:rsid w:val="004A4514"/>
    <w:rsid w:val="004A4E06"/>
    <w:rsid w:val="004A4E5D"/>
    <w:rsid w:val="004A4F54"/>
    <w:rsid w:val="004A6398"/>
    <w:rsid w:val="004A784D"/>
    <w:rsid w:val="004B1C86"/>
    <w:rsid w:val="004B2D0D"/>
    <w:rsid w:val="004B3042"/>
    <w:rsid w:val="004B5455"/>
    <w:rsid w:val="004B57C3"/>
    <w:rsid w:val="004B5EBE"/>
    <w:rsid w:val="004B658B"/>
    <w:rsid w:val="004B7193"/>
    <w:rsid w:val="004B7A97"/>
    <w:rsid w:val="004B7E1C"/>
    <w:rsid w:val="004C2D01"/>
    <w:rsid w:val="004C5944"/>
    <w:rsid w:val="004C5AE6"/>
    <w:rsid w:val="004C716E"/>
    <w:rsid w:val="004C7D97"/>
    <w:rsid w:val="004D060E"/>
    <w:rsid w:val="004D0CDD"/>
    <w:rsid w:val="004D107A"/>
    <w:rsid w:val="004D16F0"/>
    <w:rsid w:val="004D1856"/>
    <w:rsid w:val="004D369E"/>
    <w:rsid w:val="004D4384"/>
    <w:rsid w:val="004D52E5"/>
    <w:rsid w:val="004D5CCD"/>
    <w:rsid w:val="004D5EFF"/>
    <w:rsid w:val="004D6783"/>
    <w:rsid w:val="004D7EF5"/>
    <w:rsid w:val="004E0882"/>
    <w:rsid w:val="004E1059"/>
    <w:rsid w:val="004E1ACA"/>
    <w:rsid w:val="004E1FBB"/>
    <w:rsid w:val="004E3FB7"/>
    <w:rsid w:val="004E4021"/>
    <w:rsid w:val="004E47DD"/>
    <w:rsid w:val="004E4FC6"/>
    <w:rsid w:val="004E526F"/>
    <w:rsid w:val="004E6399"/>
    <w:rsid w:val="004E6B10"/>
    <w:rsid w:val="004F06BB"/>
    <w:rsid w:val="004F180A"/>
    <w:rsid w:val="004F1D9E"/>
    <w:rsid w:val="004F25A6"/>
    <w:rsid w:val="004F2660"/>
    <w:rsid w:val="004F340D"/>
    <w:rsid w:val="004F3714"/>
    <w:rsid w:val="004F4D7B"/>
    <w:rsid w:val="004F64B8"/>
    <w:rsid w:val="004F7474"/>
    <w:rsid w:val="004F754B"/>
    <w:rsid w:val="004F779E"/>
    <w:rsid w:val="004F7DDE"/>
    <w:rsid w:val="00500379"/>
    <w:rsid w:val="00500B8D"/>
    <w:rsid w:val="00502AAF"/>
    <w:rsid w:val="0050345C"/>
    <w:rsid w:val="00504A60"/>
    <w:rsid w:val="00504AEF"/>
    <w:rsid w:val="00504E94"/>
    <w:rsid w:val="00504F09"/>
    <w:rsid w:val="005060DE"/>
    <w:rsid w:val="0050648E"/>
    <w:rsid w:val="0050708A"/>
    <w:rsid w:val="00510309"/>
    <w:rsid w:val="00510BA2"/>
    <w:rsid w:val="005125A5"/>
    <w:rsid w:val="005127D3"/>
    <w:rsid w:val="00512B0B"/>
    <w:rsid w:val="00512E3A"/>
    <w:rsid w:val="00513A12"/>
    <w:rsid w:val="005146B7"/>
    <w:rsid w:val="00514BBC"/>
    <w:rsid w:val="005151EE"/>
    <w:rsid w:val="0051538F"/>
    <w:rsid w:val="005162D9"/>
    <w:rsid w:val="005171E3"/>
    <w:rsid w:val="00520068"/>
    <w:rsid w:val="00520114"/>
    <w:rsid w:val="005202D9"/>
    <w:rsid w:val="00521038"/>
    <w:rsid w:val="00521426"/>
    <w:rsid w:val="0052212D"/>
    <w:rsid w:val="005234A7"/>
    <w:rsid w:val="0052354C"/>
    <w:rsid w:val="005243D2"/>
    <w:rsid w:val="00524AFC"/>
    <w:rsid w:val="00524DA7"/>
    <w:rsid w:val="0052569A"/>
    <w:rsid w:val="00525D5A"/>
    <w:rsid w:val="0052719D"/>
    <w:rsid w:val="00527716"/>
    <w:rsid w:val="00527BA1"/>
    <w:rsid w:val="00527E41"/>
    <w:rsid w:val="005313D4"/>
    <w:rsid w:val="0053273E"/>
    <w:rsid w:val="00532771"/>
    <w:rsid w:val="00532931"/>
    <w:rsid w:val="00533009"/>
    <w:rsid w:val="0053426E"/>
    <w:rsid w:val="00534364"/>
    <w:rsid w:val="00534A5B"/>
    <w:rsid w:val="00540F9F"/>
    <w:rsid w:val="00541226"/>
    <w:rsid w:val="00541B40"/>
    <w:rsid w:val="00542D00"/>
    <w:rsid w:val="00543B39"/>
    <w:rsid w:val="00543B3B"/>
    <w:rsid w:val="00544FAB"/>
    <w:rsid w:val="00545DD4"/>
    <w:rsid w:val="00545E78"/>
    <w:rsid w:val="00546DEE"/>
    <w:rsid w:val="0054754D"/>
    <w:rsid w:val="005476EF"/>
    <w:rsid w:val="00547AB7"/>
    <w:rsid w:val="00550F7B"/>
    <w:rsid w:val="00551DAE"/>
    <w:rsid w:val="00552EE0"/>
    <w:rsid w:val="00554002"/>
    <w:rsid w:val="005552AE"/>
    <w:rsid w:val="0055628F"/>
    <w:rsid w:val="0055735D"/>
    <w:rsid w:val="00560232"/>
    <w:rsid w:val="005608BF"/>
    <w:rsid w:val="00560DB1"/>
    <w:rsid w:val="00560FF6"/>
    <w:rsid w:val="005612DB"/>
    <w:rsid w:val="00561A69"/>
    <w:rsid w:val="005626FD"/>
    <w:rsid w:val="0056278B"/>
    <w:rsid w:val="005642ED"/>
    <w:rsid w:val="00564CAC"/>
    <w:rsid w:val="00565648"/>
    <w:rsid w:val="005657AD"/>
    <w:rsid w:val="00566B20"/>
    <w:rsid w:val="00570730"/>
    <w:rsid w:val="005710EA"/>
    <w:rsid w:val="00571DCA"/>
    <w:rsid w:val="005723A5"/>
    <w:rsid w:val="0057325D"/>
    <w:rsid w:val="0057348A"/>
    <w:rsid w:val="005737AA"/>
    <w:rsid w:val="00573F06"/>
    <w:rsid w:val="00575953"/>
    <w:rsid w:val="00575AB4"/>
    <w:rsid w:val="00575C83"/>
    <w:rsid w:val="005762E3"/>
    <w:rsid w:val="0057679F"/>
    <w:rsid w:val="005769B0"/>
    <w:rsid w:val="00576BCE"/>
    <w:rsid w:val="00577142"/>
    <w:rsid w:val="00577746"/>
    <w:rsid w:val="005810D4"/>
    <w:rsid w:val="0058138C"/>
    <w:rsid w:val="005822A2"/>
    <w:rsid w:val="00585B8D"/>
    <w:rsid w:val="00586F9A"/>
    <w:rsid w:val="00590BB9"/>
    <w:rsid w:val="00590FA6"/>
    <w:rsid w:val="0059142F"/>
    <w:rsid w:val="00591B98"/>
    <w:rsid w:val="00592D3D"/>
    <w:rsid w:val="00593E9D"/>
    <w:rsid w:val="00594772"/>
    <w:rsid w:val="005958DE"/>
    <w:rsid w:val="005973A6"/>
    <w:rsid w:val="005A0F32"/>
    <w:rsid w:val="005A1879"/>
    <w:rsid w:val="005A28F0"/>
    <w:rsid w:val="005A3359"/>
    <w:rsid w:val="005A366C"/>
    <w:rsid w:val="005A4AD2"/>
    <w:rsid w:val="005A4B56"/>
    <w:rsid w:val="005A5588"/>
    <w:rsid w:val="005A55DB"/>
    <w:rsid w:val="005A6A92"/>
    <w:rsid w:val="005A6EDA"/>
    <w:rsid w:val="005A746B"/>
    <w:rsid w:val="005A7C4D"/>
    <w:rsid w:val="005B07A1"/>
    <w:rsid w:val="005B11F2"/>
    <w:rsid w:val="005B3529"/>
    <w:rsid w:val="005B3589"/>
    <w:rsid w:val="005B44E6"/>
    <w:rsid w:val="005B46A5"/>
    <w:rsid w:val="005B516C"/>
    <w:rsid w:val="005B5A8F"/>
    <w:rsid w:val="005B61C9"/>
    <w:rsid w:val="005B6D59"/>
    <w:rsid w:val="005C007D"/>
    <w:rsid w:val="005C0154"/>
    <w:rsid w:val="005C045C"/>
    <w:rsid w:val="005C071D"/>
    <w:rsid w:val="005C0CE4"/>
    <w:rsid w:val="005C1C0F"/>
    <w:rsid w:val="005C240B"/>
    <w:rsid w:val="005C2885"/>
    <w:rsid w:val="005C4DBD"/>
    <w:rsid w:val="005C57C5"/>
    <w:rsid w:val="005C611F"/>
    <w:rsid w:val="005C6EFC"/>
    <w:rsid w:val="005D0E0C"/>
    <w:rsid w:val="005D1EBB"/>
    <w:rsid w:val="005D2117"/>
    <w:rsid w:val="005D27A7"/>
    <w:rsid w:val="005D3BAF"/>
    <w:rsid w:val="005D3F3E"/>
    <w:rsid w:val="005D4198"/>
    <w:rsid w:val="005D4657"/>
    <w:rsid w:val="005D4B00"/>
    <w:rsid w:val="005D58BB"/>
    <w:rsid w:val="005D66C0"/>
    <w:rsid w:val="005D6737"/>
    <w:rsid w:val="005E00A7"/>
    <w:rsid w:val="005E092D"/>
    <w:rsid w:val="005E0E72"/>
    <w:rsid w:val="005E122F"/>
    <w:rsid w:val="005E147D"/>
    <w:rsid w:val="005E1F07"/>
    <w:rsid w:val="005E2970"/>
    <w:rsid w:val="005E31B9"/>
    <w:rsid w:val="005E350E"/>
    <w:rsid w:val="005E3B5C"/>
    <w:rsid w:val="005E45E0"/>
    <w:rsid w:val="005E58FB"/>
    <w:rsid w:val="005E5C4A"/>
    <w:rsid w:val="005E628A"/>
    <w:rsid w:val="005E6D78"/>
    <w:rsid w:val="005E6E0F"/>
    <w:rsid w:val="005E7102"/>
    <w:rsid w:val="005E79AD"/>
    <w:rsid w:val="005E7D21"/>
    <w:rsid w:val="005E7E84"/>
    <w:rsid w:val="005F0B42"/>
    <w:rsid w:val="005F0F5A"/>
    <w:rsid w:val="005F1BEA"/>
    <w:rsid w:val="005F1F9D"/>
    <w:rsid w:val="005F26C4"/>
    <w:rsid w:val="005F4335"/>
    <w:rsid w:val="005F4589"/>
    <w:rsid w:val="005F53CA"/>
    <w:rsid w:val="005F62DC"/>
    <w:rsid w:val="005F6D89"/>
    <w:rsid w:val="005F77AA"/>
    <w:rsid w:val="00600A14"/>
    <w:rsid w:val="006019EB"/>
    <w:rsid w:val="006025E6"/>
    <w:rsid w:val="00602736"/>
    <w:rsid w:val="0060298B"/>
    <w:rsid w:val="006034AF"/>
    <w:rsid w:val="00603609"/>
    <w:rsid w:val="00604516"/>
    <w:rsid w:val="006050F7"/>
    <w:rsid w:val="00605583"/>
    <w:rsid w:val="00605AB2"/>
    <w:rsid w:val="00605CC1"/>
    <w:rsid w:val="00605F20"/>
    <w:rsid w:val="006061B7"/>
    <w:rsid w:val="00607F48"/>
    <w:rsid w:val="006103ED"/>
    <w:rsid w:val="00610AD9"/>
    <w:rsid w:val="00611C1C"/>
    <w:rsid w:val="006141F6"/>
    <w:rsid w:val="00614297"/>
    <w:rsid w:val="00614953"/>
    <w:rsid w:val="00614B4A"/>
    <w:rsid w:val="006151E1"/>
    <w:rsid w:val="00615930"/>
    <w:rsid w:val="00615D28"/>
    <w:rsid w:val="00617630"/>
    <w:rsid w:val="00620F06"/>
    <w:rsid w:val="00621D52"/>
    <w:rsid w:val="00622EEA"/>
    <w:rsid w:val="006233D9"/>
    <w:rsid w:val="006237B0"/>
    <w:rsid w:val="00624088"/>
    <w:rsid w:val="00624640"/>
    <w:rsid w:val="00624C52"/>
    <w:rsid w:val="00625CBA"/>
    <w:rsid w:val="00626BD9"/>
    <w:rsid w:val="00627751"/>
    <w:rsid w:val="00630678"/>
    <w:rsid w:val="0063156D"/>
    <w:rsid w:val="006319DF"/>
    <w:rsid w:val="00631F0A"/>
    <w:rsid w:val="00632785"/>
    <w:rsid w:val="00633E04"/>
    <w:rsid w:val="00634170"/>
    <w:rsid w:val="00634E60"/>
    <w:rsid w:val="00635736"/>
    <w:rsid w:val="00635BC3"/>
    <w:rsid w:val="006374FD"/>
    <w:rsid w:val="0063782B"/>
    <w:rsid w:val="0064167A"/>
    <w:rsid w:val="006426F0"/>
    <w:rsid w:val="00643CB7"/>
    <w:rsid w:val="006442B1"/>
    <w:rsid w:val="0064491F"/>
    <w:rsid w:val="00644C03"/>
    <w:rsid w:val="00644F1A"/>
    <w:rsid w:val="0064551E"/>
    <w:rsid w:val="0064610B"/>
    <w:rsid w:val="006466EC"/>
    <w:rsid w:val="00646CE9"/>
    <w:rsid w:val="006477AA"/>
    <w:rsid w:val="0065034D"/>
    <w:rsid w:val="00651A5C"/>
    <w:rsid w:val="0065230C"/>
    <w:rsid w:val="0065238B"/>
    <w:rsid w:val="00652B32"/>
    <w:rsid w:val="00652BC8"/>
    <w:rsid w:val="00653794"/>
    <w:rsid w:val="00654F28"/>
    <w:rsid w:val="00655C9A"/>
    <w:rsid w:val="00655E71"/>
    <w:rsid w:val="00656080"/>
    <w:rsid w:val="00656911"/>
    <w:rsid w:val="00656A3D"/>
    <w:rsid w:val="00656D34"/>
    <w:rsid w:val="0066193F"/>
    <w:rsid w:val="00661CC2"/>
    <w:rsid w:val="00662772"/>
    <w:rsid w:val="006654D4"/>
    <w:rsid w:val="00666EDB"/>
    <w:rsid w:val="006671A9"/>
    <w:rsid w:val="00667BD1"/>
    <w:rsid w:val="00670A13"/>
    <w:rsid w:val="00672E7A"/>
    <w:rsid w:val="00673278"/>
    <w:rsid w:val="00673324"/>
    <w:rsid w:val="006736A2"/>
    <w:rsid w:val="00673F8D"/>
    <w:rsid w:val="00674992"/>
    <w:rsid w:val="00674C6F"/>
    <w:rsid w:val="00675BF0"/>
    <w:rsid w:val="0067628F"/>
    <w:rsid w:val="00676917"/>
    <w:rsid w:val="00677545"/>
    <w:rsid w:val="00677EB2"/>
    <w:rsid w:val="006805AF"/>
    <w:rsid w:val="006809BC"/>
    <w:rsid w:val="006813B1"/>
    <w:rsid w:val="006817EA"/>
    <w:rsid w:val="00683593"/>
    <w:rsid w:val="00683AB0"/>
    <w:rsid w:val="00684B58"/>
    <w:rsid w:val="00684F6A"/>
    <w:rsid w:val="0068604E"/>
    <w:rsid w:val="006861CE"/>
    <w:rsid w:val="00686F51"/>
    <w:rsid w:val="00687F48"/>
    <w:rsid w:val="006909C3"/>
    <w:rsid w:val="006909EA"/>
    <w:rsid w:val="0069177A"/>
    <w:rsid w:val="00692924"/>
    <w:rsid w:val="0069337F"/>
    <w:rsid w:val="0069408B"/>
    <w:rsid w:val="0069461E"/>
    <w:rsid w:val="00694F9E"/>
    <w:rsid w:val="00695858"/>
    <w:rsid w:val="00697528"/>
    <w:rsid w:val="00697E8C"/>
    <w:rsid w:val="006A1E9A"/>
    <w:rsid w:val="006A2093"/>
    <w:rsid w:val="006A21D9"/>
    <w:rsid w:val="006A24EE"/>
    <w:rsid w:val="006A3871"/>
    <w:rsid w:val="006A50D4"/>
    <w:rsid w:val="006A5249"/>
    <w:rsid w:val="006A54BB"/>
    <w:rsid w:val="006A5A88"/>
    <w:rsid w:val="006A6FC9"/>
    <w:rsid w:val="006B0466"/>
    <w:rsid w:val="006B0629"/>
    <w:rsid w:val="006B1166"/>
    <w:rsid w:val="006B3389"/>
    <w:rsid w:val="006B3654"/>
    <w:rsid w:val="006B3894"/>
    <w:rsid w:val="006B3E7F"/>
    <w:rsid w:val="006B4B4C"/>
    <w:rsid w:val="006B697C"/>
    <w:rsid w:val="006B6CCB"/>
    <w:rsid w:val="006C0DE3"/>
    <w:rsid w:val="006C1A95"/>
    <w:rsid w:val="006C2587"/>
    <w:rsid w:val="006C3594"/>
    <w:rsid w:val="006C36D3"/>
    <w:rsid w:val="006C3D22"/>
    <w:rsid w:val="006C471C"/>
    <w:rsid w:val="006C4AD1"/>
    <w:rsid w:val="006C51CD"/>
    <w:rsid w:val="006C573D"/>
    <w:rsid w:val="006C5B0D"/>
    <w:rsid w:val="006C5CAF"/>
    <w:rsid w:val="006C5DD7"/>
    <w:rsid w:val="006C65BD"/>
    <w:rsid w:val="006C6711"/>
    <w:rsid w:val="006C6AED"/>
    <w:rsid w:val="006C7126"/>
    <w:rsid w:val="006C7576"/>
    <w:rsid w:val="006C7F22"/>
    <w:rsid w:val="006D04A3"/>
    <w:rsid w:val="006D10E6"/>
    <w:rsid w:val="006D18F7"/>
    <w:rsid w:val="006D2EB0"/>
    <w:rsid w:val="006D3AEB"/>
    <w:rsid w:val="006D4A96"/>
    <w:rsid w:val="006D58CA"/>
    <w:rsid w:val="006D5D9F"/>
    <w:rsid w:val="006D6EFE"/>
    <w:rsid w:val="006D702B"/>
    <w:rsid w:val="006D727E"/>
    <w:rsid w:val="006D77F5"/>
    <w:rsid w:val="006E1A8A"/>
    <w:rsid w:val="006E1BE5"/>
    <w:rsid w:val="006E302F"/>
    <w:rsid w:val="006E37A8"/>
    <w:rsid w:val="006E50E8"/>
    <w:rsid w:val="006E6108"/>
    <w:rsid w:val="006E655D"/>
    <w:rsid w:val="006E6824"/>
    <w:rsid w:val="006E6E17"/>
    <w:rsid w:val="006E7AB1"/>
    <w:rsid w:val="006F1D65"/>
    <w:rsid w:val="006F293D"/>
    <w:rsid w:val="006F296A"/>
    <w:rsid w:val="006F29DC"/>
    <w:rsid w:val="006F2E99"/>
    <w:rsid w:val="006F2F96"/>
    <w:rsid w:val="006F3822"/>
    <w:rsid w:val="006F44CF"/>
    <w:rsid w:val="006F5984"/>
    <w:rsid w:val="006F63D7"/>
    <w:rsid w:val="006F693E"/>
    <w:rsid w:val="006F698C"/>
    <w:rsid w:val="00700AE8"/>
    <w:rsid w:val="0070108F"/>
    <w:rsid w:val="007016C7"/>
    <w:rsid w:val="00701C57"/>
    <w:rsid w:val="00702B00"/>
    <w:rsid w:val="00702B8C"/>
    <w:rsid w:val="007036EC"/>
    <w:rsid w:val="00703AB9"/>
    <w:rsid w:val="007044E1"/>
    <w:rsid w:val="00704FAA"/>
    <w:rsid w:val="00705107"/>
    <w:rsid w:val="007054C4"/>
    <w:rsid w:val="00705A99"/>
    <w:rsid w:val="007063DF"/>
    <w:rsid w:val="007068DE"/>
    <w:rsid w:val="00706D6B"/>
    <w:rsid w:val="007074CD"/>
    <w:rsid w:val="007078FB"/>
    <w:rsid w:val="0070794D"/>
    <w:rsid w:val="007104D9"/>
    <w:rsid w:val="00710D7F"/>
    <w:rsid w:val="007123DF"/>
    <w:rsid w:val="0071297A"/>
    <w:rsid w:val="00712C2E"/>
    <w:rsid w:val="0071437A"/>
    <w:rsid w:val="00714A6A"/>
    <w:rsid w:val="00715C7A"/>
    <w:rsid w:val="00715FF3"/>
    <w:rsid w:val="007174AF"/>
    <w:rsid w:val="00720138"/>
    <w:rsid w:val="00720D2A"/>
    <w:rsid w:val="0072133A"/>
    <w:rsid w:val="00722237"/>
    <w:rsid w:val="007222F7"/>
    <w:rsid w:val="00722A6D"/>
    <w:rsid w:val="00722C83"/>
    <w:rsid w:val="00722E85"/>
    <w:rsid w:val="00723380"/>
    <w:rsid w:val="00723479"/>
    <w:rsid w:val="007237C9"/>
    <w:rsid w:val="00723E72"/>
    <w:rsid w:val="00724368"/>
    <w:rsid w:val="00724E9E"/>
    <w:rsid w:val="00725465"/>
    <w:rsid w:val="0072552B"/>
    <w:rsid w:val="007257DC"/>
    <w:rsid w:val="00725DA6"/>
    <w:rsid w:val="0072720E"/>
    <w:rsid w:val="0073003D"/>
    <w:rsid w:val="00730285"/>
    <w:rsid w:val="007307FB"/>
    <w:rsid w:val="007310AA"/>
    <w:rsid w:val="0073191D"/>
    <w:rsid w:val="00732BB4"/>
    <w:rsid w:val="00733BDC"/>
    <w:rsid w:val="00734846"/>
    <w:rsid w:val="007354B3"/>
    <w:rsid w:val="007367B8"/>
    <w:rsid w:val="00736A84"/>
    <w:rsid w:val="00737B87"/>
    <w:rsid w:val="007401B2"/>
    <w:rsid w:val="007409F6"/>
    <w:rsid w:val="00742B4C"/>
    <w:rsid w:val="00742DF3"/>
    <w:rsid w:val="00743AD8"/>
    <w:rsid w:val="00743E3F"/>
    <w:rsid w:val="00744212"/>
    <w:rsid w:val="00744344"/>
    <w:rsid w:val="007455A9"/>
    <w:rsid w:val="00746552"/>
    <w:rsid w:val="007501F6"/>
    <w:rsid w:val="0075043E"/>
    <w:rsid w:val="00750719"/>
    <w:rsid w:val="0075129E"/>
    <w:rsid w:val="00751321"/>
    <w:rsid w:val="00751867"/>
    <w:rsid w:val="007518A0"/>
    <w:rsid w:val="00753176"/>
    <w:rsid w:val="0075387E"/>
    <w:rsid w:val="007552C8"/>
    <w:rsid w:val="00756A88"/>
    <w:rsid w:val="00757ECE"/>
    <w:rsid w:val="007605AB"/>
    <w:rsid w:val="0076086F"/>
    <w:rsid w:val="00760AD8"/>
    <w:rsid w:val="007611BD"/>
    <w:rsid w:val="00761C24"/>
    <w:rsid w:val="00761D35"/>
    <w:rsid w:val="00762084"/>
    <w:rsid w:val="00762C18"/>
    <w:rsid w:val="00763327"/>
    <w:rsid w:val="007636BD"/>
    <w:rsid w:val="00764150"/>
    <w:rsid w:val="007650B1"/>
    <w:rsid w:val="00765FB3"/>
    <w:rsid w:val="007661CD"/>
    <w:rsid w:val="007663CA"/>
    <w:rsid w:val="00766E89"/>
    <w:rsid w:val="00770611"/>
    <w:rsid w:val="00770BEE"/>
    <w:rsid w:val="00772787"/>
    <w:rsid w:val="00773ACB"/>
    <w:rsid w:val="00773AD2"/>
    <w:rsid w:val="0077408D"/>
    <w:rsid w:val="00774CFC"/>
    <w:rsid w:val="00774D92"/>
    <w:rsid w:val="0077634C"/>
    <w:rsid w:val="00777565"/>
    <w:rsid w:val="0077757B"/>
    <w:rsid w:val="00780E86"/>
    <w:rsid w:val="00781C75"/>
    <w:rsid w:val="00782C16"/>
    <w:rsid w:val="00782C8F"/>
    <w:rsid w:val="00783800"/>
    <w:rsid w:val="00783C25"/>
    <w:rsid w:val="007842D5"/>
    <w:rsid w:val="00785182"/>
    <w:rsid w:val="00786C9D"/>
    <w:rsid w:val="007874D4"/>
    <w:rsid w:val="0078771F"/>
    <w:rsid w:val="007879E4"/>
    <w:rsid w:val="00790CCE"/>
    <w:rsid w:val="00790EB6"/>
    <w:rsid w:val="00792457"/>
    <w:rsid w:val="0079345B"/>
    <w:rsid w:val="00793B1B"/>
    <w:rsid w:val="007949E4"/>
    <w:rsid w:val="0079633B"/>
    <w:rsid w:val="00796EE6"/>
    <w:rsid w:val="007A01C8"/>
    <w:rsid w:val="007A02F2"/>
    <w:rsid w:val="007A066D"/>
    <w:rsid w:val="007A0ADF"/>
    <w:rsid w:val="007A1C1F"/>
    <w:rsid w:val="007A1FC8"/>
    <w:rsid w:val="007A2033"/>
    <w:rsid w:val="007A2FC4"/>
    <w:rsid w:val="007A4DAC"/>
    <w:rsid w:val="007A5176"/>
    <w:rsid w:val="007A5518"/>
    <w:rsid w:val="007A5F03"/>
    <w:rsid w:val="007A60E2"/>
    <w:rsid w:val="007A71D3"/>
    <w:rsid w:val="007A75A7"/>
    <w:rsid w:val="007A7720"/>
    <w:rsid w:val="007A7F18"/>
    <w:rsid w:val="007B0694"/>
    <w:rsid w:val="007B0EA2"/>
    <w:rsid w:val="007B0FC7"/>
    <w:rsid w:val="007B13EC"/>
    <w:rsid w:val="007B15B6"/>
    <w:rsid w:val="007B19A9"/>
    <w:rsid w:val="007B19BB"/>
    <w:rsid w:val="007B22DA"/>
    <w:rsid w:val="007B24F9"/>
    <w:rsid w:val="007B2B6B"/>
    <w:rsid w:val="007B2FDA"/>
    <w:rsid w:val="007B312A"/>
    <w:rsid w:val="007B32E8"/>
    <w:rsid w:val="007B36AF"/>
    <w:rsid w:val="007B3C7E"/>
    <w:rsid w:val="007B5F71"/>
    <w:rsid w:val="007B710A"/>
    <w:rsid w:val="007B7326"/>
    <w:rsid w:val="007C00BF"/>
    <w:rsid w:val="007C05CC"/>
    <w:rsid w:val="007C157A"/>
    <w:rsid w:val="007C2AAF"/>
    <w:rsid w:val="007C4134"/>
    <w:rsid w:val="007C53EE"/>
    <w:rsid w:val="007C634B"/>
    <w:rsid w:val="007C6384"/>
    <w:rsid w:val="007C6EF6"/>
    <w:rsid w:val="007C75A4"/>
    <w:rsid w:val="007C7C11"/>
    <w:rsid w:val="007D132B"/>
    <w:rsid w:val="007D188F"/>
    <w:rsid w:val="007D27E1"/>
    <w:rsid w:val="007D2A79"/>
    <w:rsid w:val="007D33B9"/>
    <w:rsid w:val="007D397F"/>
    <w:rsid w:val="007D3BA7"/>
    <w:rsid w:val="007D45F6"/>
    <w:rsid w:val="007D475C"/>
    <w:rsid w:val="007D47E6"/>
    <w:rsid w:val="007D5D82"/>
    <w:rsid w:val="007D682A"/>
    <w:rsid w:val="007E06C8"/>
    <w:rsid w:val="007E0981"/>
    <w:rsid w:val="007E13D6"/>
    <w:rsid w:val="007E15EF"/>
    <w:rsid w:val="007E1925"/>
    <w:rsid w:val="007E1F84"/>
    <w:rsid w:val="007E2182"/>
    <w:rsid w:val="007E368E"/>
    <w:rsid w:val="007E378E"/>
    <w:rsid w:val="007E5E69"/>
    <w:rsid w:val="007E6F3A"/>
    <w:rsid w:val="007E738D"/>
    <w:rsid w:val="007E73C8"/>
    <w:rsid w:val="007E7575"/>
    <w:rsid w:val="007E76CC"/>
    <w:rsid w:val="007E7A07"/>
    <w:rsid w:val="007E7E97"/>
    <w:rsid w:val="007F1B32"/>
    <w:rsid w:val="007F1DB7"/>
    <w:rsid w:val="007F2777"/>
    <w:rsid w:val="007F33A7"/>
    <w:rsid w:val="007F3CF9"/>
    <w:rsid w:val="007F42D2"/>
    <w:rsid w:val="007F50FD"/>
    <w:rsid w:val="00803AAF"/>
    <w:rsid w:val="00803BDB"/>
    <w:rsid w:val="00804B4D"/>
    <w:rsid w:val="008053C7"/>
    <w:rsid w:val="008064CB"/>
    <w:rsid w:val="008069AF"/>
    <w:rsid w:val="008112A3"/>
    <w:rsid w:val="0081229F"/>
    <w:rsid w:val="008128CB"/>
    <w:rsid w:val="008143F8"/>
    <w:rsid w:val="00814D73"/>
    <w:rsid w:val="0081555A"/>
    <w:rsid w:val="008158DE"/>
    <w:rsid w:val="008160A7"/>
    <w:rsid w:val="00816429"/>
    <w:rsid w:val="00816521"/>
    <w:rsid w:val="008177B6"/>
    <w:rsid w:val="00817C6E"/>
    <w:rsid w:val="00822DDD"/>
    <w:rsid w:val="00822E03"/>
    <w:rsid w:val="00823820"/>
    <w:rsid w:val="00825BCB"/>
    <w:rsid w:val="00826759"/>
    <w:rsid w:val="0082687F"/>
    <w:rsid w:val="00826BBD"/>
    <w:rsid w:val="00827080"/>
    <w:rsid w:val="0082788E"/>
    <w:rsid w:val="0083029C"/>
    <w:rsid w:val="00831733"/>
    <w:rsid w:val="008317BB"/>
    <w:rsid w:val="008355A5"/>
    <w:rsid w:val="008355C5"/>
    <w:rsid w:val="00835DB8"/>
    <w:rsid w:val="00835DEE"/>
    <w:rsid w:val="0083622B"/>
    <w:rsid w:val="00837543"/>
    <w:rsid w:val="00837D8D"/>
    <w:rsid w:val="00837E00"/>
    <w:rsid w:val="0084274F"/>
    <w:rsid w:val="00843B44"/>
    <w:rsid w:val="00843B71"/>
    <w:rsid w:val="00843EEF"/>
    <w:rsid w:val="00845028"/>
    <w:rsid w:val="00845AD2"/>
    <w:rsid w:val="00845CCB"/>
    <w:rsid w:val="00845D79"/>
    <w:rsid w:val="008466F7"/>
    <w:rsid w:val="00847799"/>
    <w:rsid w:val="00847A10"/>
    <w:rsid w:val="0085065C"/>
    <w:rsid w:val="00851176"/>
    <w:rsid w:val="00851D83"/>
    <w:rsid w:val="00852A45"/>
    <w:rsid w:val="008531B4"/>
    <w:rsid w:val="00853258"/>
    <w:rsid w:val="0085329C"/>
    <w:rsid w:val="00853BC5"/>
    <w:rsid w:val="00853DA8"/>
    <w:rsid w:val="00855870"/>
    <w:rsid w:val="00856018"/>
    <w:rsid w:val="00856A09"/>
    <w:rsid w:val="00857856"/>
    <w:rsid w:val="0086001E"/>
    <w:rsid w:val="008618AF"/>
    <w:rsid w:val="00862188"/>
    <w:rsid w:val="00862550"/>
    <w:rsid w:val="00862737"/>
    <w:rsid w:val="00862C1B"/>
    <w:rsid w:val="00862E1C"/>
    <w:rsid w:val="0086403E"/>
    <w:rsid w:val="008646BB"/>
    <w:rsid w:val="00865A82"/>
    <w:rsid w:val="00866C9E"/>
    <w:rsid w:val="00867125"/>
    <w:rsid w:val="008703C6"/>
    <w:rsid w:val="00871320"/>
    <w:rsid w:val="00871379"/>
    <w:rsid w:val="00871EE3"/>
    <w:rsid w:val="008747B0"/>
    <w:rsid w:val="0087554E"/>
    <w:rsid w:val="008755A1"/>
    <w:rsid w:val="0087589A"/>
    <w:rsid w:val="00875993"/>
    <w:rsid w:val="00880396"/>
    <w:rsid w:val="0088260B"/>
    <w:rsid w:val="00882629"/>
    <w:rsid w:val="008826B7"/>
    <w:rsid w:val="00883642"/>
    <w:rsid w:val="00883854"/>
    <w:rsid w:val="0088411F"/>
    <w:rsid w:val="00884CA8"/>
    <w:rsid w:val="00884D30"/>
    <w:rsid w:val="00885C98"/>
    <w:rsid w:val="00885EDC"/>
    <w:rsid w:val="0088623D"/>
    <w:rsid w:val="00886BFE"/>
    <w:rsid w:val="0088729C"/>
    <w:rsid w:val="00887AD6"/>
    <w:rsid w:val="00891EDD"/>
    <w:rsid w:val="0089235A"/>
    <w:rsid w:val="00892B4F"/>
    <w:rsid w:val="00893161"/>
    <w:rsid w:val="00893F3B"/>
    <w:rsid w:val="00893FD8"/>
    <w:rsid w:val="008946E4"/>
    <w:rsid w:val="008947A8"/>
    <w:rsid w:val="00894CF9"/>
    <w:rsid w:val="00894D44"/>
    <w:rsid w:val="00895EA2"/>
    <w:rsid w:val="00896A3E"/>
    <w:rsid w:val="0089781A"/>
    <w:rsid w:val="008A278A"/>
    <w:rsid w:val="008A4807"/>
    <w:rsid w:val="008A6CB0"/>
    <w:rsid w:val="008A6E44"/>
    <w:rsid w:val="008A7431"/>
    <w:rsid w:val="008A7682"/>
    <w:rsid w:val="008B00C9"/>
    <w:rsid w:val="008B025F"/>
    <w:rsid w:val="008B2226"/>
    <w:rsid w:val="008B22DC"/>
    <w:rsid w:val="008B263F"/>
    <w:rsid w:val="008B3459"/>
    <w:rsid w:val="008B4053"/>
    <w:rsid w:val="008B4123"/>
    <w:rsid w:val="008B434A"/>
    <w:rsid w:val="008B4CF1"/>
    <w:rsid w:val="008B5908"/>
    <w:rsid w:val="008B6108"/>
    <w:rsid w:val="008C022A"/>
    <w:rsid w:val="008C144F"/>
    <w:rsid w:val="008C150C"/>
    <w:rsid w:val="008C16E0"/>
    <w:rsid w:val="008C17E0"/>
    <w:rsid w:val="008C1D97"/>
    <w:rsid w:val="008C2D3E"/>
    <w:rsid w:val="008C2FAF"/>
    <w:rsid w:val="008C2FF7"/>
    <w:rsid w:val="008C31BE"/>
    <w:rsid w:val="008C34D4"/>
    <w:rsid w:val="008C3A05"/>
    <w:rsid w:val="008C405F"/>
    <w:rsid w:val="008C4944"/>
    <w:rsid w:val="008C4D79"/>
    <w:rsid w:val="008C4F51"/>
    <w:rsid w:val="008C5970"/>
    <w:rsid w:val="008C5C36"/>
    <w:rsid w:val="008C6723"/>
    <w:rsid w:val="008C6806"/>
    <w:rsid w:val="008C711F"/>
    <w:rsid w:val="008C7376"/>
    <w:rsid w:val="008D012C"/>
    <w:rsid w:val="008D04F4"/>
    <w:rsid w:val="008D0557"/>
    <w:rsid w:val="008D06A2"/>
    <w:rsid w:val="008D136B"/>
    <w:rsid w:val="008D1690"/>
    <w:rsid w:val="008D19B2"/>
    <w:rsid w:val="008D2633"/>
    <w:rsid w:val="008D57E2"/>
    <w:rsid w:val="008D5DF9"/>
    <w:rsid w:val="008D6AEA"/>
    <w:rsid w:val="008D7B12"/>
    <w:rsid w:val="008E0093"/>
    <w:rsid w:val="008E02A6"/>
    <w:rsid w:val="008E105C"/>
    <w:rsid w:val="008E10C2"/>
    <w:rsid w:val="008E1539"/>
    <w:rsid w:val="008E17BC"/>
    <w:rsid w:val="008E4D46"/>
    <w:rsid w:val="008E4EB7"/>
    <w:rsid w:val="008E5FF5"/>
    <w:rsid w:val="008E63E8"/>
    <w:rsid w:val="008E6480"/>
    <w:rsid w:val="008E75C9"/>
    <w:rsid w:val="008E7703"/>
    <w:rsid w:val="008F1217"/>
    <w:rsid w:val="008F1D9B"/>
    <w:rsid w:val="008F3481"/>
    <w:rsid w:val="008F36AD"/>
    <w:rsid w:val="008F4533"/>
    <w:rsid w:val="008F6265"/>
    <w:rsid w:val="008F67C9"/>
    <w:rsid w:val="008F7CAD"/>
    <w:rsid w:val="009002E9"/>
    <w:rsid w:val="00901A20"/>
    <w:rsid w:val="0090226B"/>
    <w:rsid w:val="009027E8"/>
    <w:rsid w:val="00903373"/>
    <w:rsid w:val="009038E3"/>
    <w:rsid w:val="00903BAB"/>
    <w:rsid w:val="0090495B"/>
    <w:rsid w:val="00905648"/>
    <w:rsid w:val="00905CD7"/>
    <w:rsid w:val="00905FD1"/>
    <w:rsid w:val="009068EA"/>
    <w:rsid w:val="00907180"/>
    <w:rsid w:val="00910283"/>
    <w:rsid w:val="009106E2"/>
    <w:rsid w:val="00910847"/>
    <w:rsid w:val="0091114B"/>
    <w:rsid w:val="0091157A"/>
    <w:rsid w:val="00911BC1"/>
    <w:rsid w:val="00913722"/>
    <w:rsid w:val="009140B0"/>
    <w:rsid w:val="00914616"/>
    <w:rsid w:val="0091505F"/>
    <w:rsid w:val="0091551C"/>
    <w:rsid w:val="009156B0"/>
    <w:rsid w:val="009157CB"/>
    <w:rsid w:val="00916308"/>
    <w:rsid w:val="009166D0"/>
    <w:rsid w:val="00916D6C"/>
    <w:rsid w:val="00922A6F"/>
    <w:rsid w:val="00923108"/>
    <w:rsid w:val="00923B85"/>
    <w:rsid w:val="009250AD"/>
    <w:rsid w:val="00925451"/>
    <w:rsid w:val="00925946"/>
    <w:rsid w:val="009259F7"/>
    <w:rsid w:val="009264AC"/>
    <w:rsid w:val="00926A05"/>
    <w:rsid w:val="00927468"/>
    <w:rsid w:val="0093023A"/>
    <w:rsid w:val="00930628"/>
    <w:rsid w:val="0093192D"/>
    <w:rsid w:val="00931A94"/>
    <w:rsid w:val="0093367C"/>
    <w:rsid w:val="009345F2"/>
    <w:rsid w:val="00934AEB"/>
    <w:rsid w:val="009354CE"/>
    <w:rsid w:val="00935BE5"/>
    <w:rsid w:val="009362C3"/>
    <w:rsid w:val="00936DC0"/>
    <w:rsid w:val="0093752C"/>
    <w:rsid w:val="0093757B"/>
    <w:rsid w:val="00937FD5"/>
    <w:rsid w:val="00940636"/>
    <w:rsid w:val="0094126B"/>
    <w:rsid w:val="00941388"/>
    <w:rsid w:val="009419D6"/>
    <w:rsid w:val="00941D3B"/>
    <w:rsid w:val="00941FCE"/>
    <w:rsid w:val="00942862"/>
    <w:rsid w:val="00942EA6"/>
    <w:rsid w:val="00944F36"/>
    <w:rsid w:val="009453F3"/>
    <w:rsid w:val="00945540"/>
    <w:rsid w:val="00945624"/>
    <w:rsid w:val="00945C3D"/>
    <w:rsid w:val="00945D12"/>
    <w:rsid w:val="00947A99"/>
    <w:rsid w:val="00947BE1"/>
    <w:rsid w:val="00950AD0"/>
    <w:rsid w:val="00950B22"/>
    <w:rsid w:val="00951674"/>
    <w:rsid w:val="00951A6F"/>
    <w:rsid w:val="00951CF5"/>
    <w:rsid w:val="00951F10"/>
    <w:rsid w:val="00951FBA"/>
    <w:rsid w:val="009522CF"/>
    <w:rsid w:val="009526B4"/>
    <w:rsid w:val="00953812"/>
    <w:rsid w:val="00953BAB"/>
    <w:rsid w:val="00954125"/>
    <w:rsid w:val="00956750"/>
    <w:rsid w:val="0096080C"/>
    <w:rsid w:val="00960CAC"/>
    <w:rsid w:val="00962163"/>
    <w:rsid w:val="009623FF"/>
    <w:rsid w:val="0096358A"/>
    <w:rsid w:val="0096633F"/>
    <w:rsid w:val="009676E6"/>
    <w:rsid w:val="009705E6"/>
    <w:rsid w:val="009715A3"/>
    <w:rsid w:val="00972B66"/>
    <w:rsid w:val="00973190"/>
    <w:rsid w:val="009734BA"/>
    <w:rsid w:val="00974F8A"/>
    <w:rsid w:val="009764DD"/>
    <w:rsid w:val="00976760"/>
    <w:rsid w:val="009775EA"/>
    <w:rsid w:val="00977EA3"/>
    <w:rsid w:val="00980526"/>
    <w:rsid w:val="00981366"/>
    <w:rsid w:val="0098180E"/>
    <w:rsid w:val="00982E61"/>
    <w:rsid w:val="00982FCD"/>
    <w:rsid w:val="009841F3"/>
    <w:rsid w:val="00984445"/>
    <w:rsid w:val="00984C7B"/>
    <w:rsid w:val="00984D74"/>
    <w:rsid w:val="009854AC"/>
    <w:rsid w:val="00986598"/>
    <w:rsid w:val="009868F6"/>
    <w:rsid w:val="009871AB"/>
    <w:rsid w:val="00987302"/>
    <w:rsid w:val="00987312"/>
    <w:rsid w:val="009876E6"/>
    <w:rsid w:val="009878F1"/>
    <w:rsid w:val="00987A45"/>
    <w:rsid w:val="00990BCA"/>
    <w:rsid w:val="00990F50"/>
    <w:rsid w:val="00991BC9"/>
    <w:rsid w:val="0099326C"/>
    <w:rsid w:val="009946B1"/>
    <w:rsid w:val="00994F18"/>
    <w:rsid w:val="00995F51"/>
    <w:rsid w:val="009969A8"/>
    <w:rsid w:val="00997F36"/>
    <w:rsid w:val="009A08FD"/>
    <w:rsid w:val="009A1288"/>
    <w:rsid w:val="009A1649"/>
    <w:rsid w:val="009A1BF5"/>
    <w:rsid w:val="009A1C58"/>
    <w:rsid w:val="009A1EC9"/>
    <w:rsid w:val="009A23A8"/>
    <w:rsid w:val="009A3A37"/>
    <w:rsid w:val="009A435C"/>
    <w:rsid w:val="009A4721"/>
    <w:rsid w:val="009A5456"/>
    <w:rsid w:val="009A549D"/>
    <w:rsid w:val="009A58D2"/>
    <w:rsid w:val="009A65A6"/>
    <w:rsid w:val="009A69C3"/>
    <w:rsid w:val="009A6B1F"/>
    <w:rsid w:val="009A6E2F"/>
    <w:rsid w:val="009A7633"/>
    <w:rsid w:val="009A76B6"/>
    <w:rsid w:val="009B03E5"/>
    <w:rsid w:val="009B0A1E"/>
    <w:rsid w:val="009B0E48"/>
    <w:rsid w:val="009B13E5"/>
    <w:rsid w:val="009B349B"/>
    <w:rsid w:val="009B349D"/>
    <w:rsid w:val="009B419F"/>
    <w:rsid w:val="009B480C"/>
    <w:rsid w:val="009B49F3"/>
    <w:rsid w:val="009B4EBD"/>
    <w:rsid w:val="009B587D"/>
    <w:rsid w:val="009B6EC1"/>
    <w:rsid w:val="009C060D"/>
    <w:rsid w:val="009C0657"/>
    <w:rsid w:val="009C09C7"/>
    <w:rsid w:val="009C0D7B"/>
    <w:rsid w:val="009C1706"/>
    <w:rsid w:val="009C2797"/>
    <w:rsid w:val="009C2C24"/>
    <w:rsid w:val="009C2DBC"/>
    <w:rsid w:val="009C2E48"/>
    <w:rsid w:val="009C300D"/>
    <w:rsid w:val="009C384D"/>
    <w:rsid w:val="009C3E2C"/>
    <w:rsid w:val="009C4059"/>
    <w:rsid w:val="009C4386"/>
    <w:rsid w:val="009C5B52"/>
    <w:rsid w:val="009C5D16"/>
    <w:rsid w:val="009C6579"/>
    <w:rsid w:val="009C7180"/>
    <w:rsid w:val="009D12BC"/>
    <w:rsid w:val="009D15B7"/>
    <w:rsid w:val="009D1AEF"/>
    <w:rsid w:val="009D1CE6"/>
    <w:rsid w:val="009D2BD0"/>
    <w:rsid w:val="009D2D88"/>
    <w:rsid w:val="009D316C"/>
    <w:rsid w:val="009D3A0F"/>
    <w:rsid w:val="009D3A7E"/>
    <w:rsid w:val="009D3B1E"/>
    <w:rsid w:val="009D46A3"/>
    <w:rsid w:val="009D5154"/>
    <w:rsid w:val="009D6330"/>
    <w:rsid w:val="009D790D"/>
    <w:rsid w:val="009D7D29"/>
    <w:rsid w:val="009E0170"/>
    <w:rsid w:val="009E04CD"/>
    <w:rsid w:val="009E14C8"/>
    <w:rsid w:val="009E2AD2"/>
    <w:rsid w:val="009E2B50"/>
    <w:rsid w:val="009E4D8C"/>
    <w:rsid w:val="009E5045"/>
    <w:rsid w:val="009E54BB"/>
    <w:rsid w:val="009E640A"/>
    <w:rsid w:val="009E6ACA"/>
    <w:rsid w:val="009E78DE"/>
    <w:rsid w:val="009F0578"/>
    <w:rsid w:val="009F0D54"/>
    <w:rsid w:val="009F1035"/>
    <w:rsid w:val="009F111B"/>
    <w:rsid w:val="009F16F7"/>
    <w:rsid w:val="009F1DE4"/>
    <w:rsid w:val="009F28E5"/>
    <w:rsid w:val="009F49F5"/>
    <w:rsid w:val="009F5103"/>
    <w:rsid w:val="009F5305"/>
    <w:rsid w:val="009F57B9"/>
    <w:rsid w:val="009F630F"/>
    <w:rsid w:val="009F6C73"/>
    <w:rsid w:val="009F72D7"/>
    <w:rsid w:val="009F767E"/>
    <w:rsid w:val="009F77E0"/>
    <w:rsid w:val="00A007A3"/>
    <w:rsid w:val="00A00F45"/>
    <w:rsid w:val="00A01D26"/>
    <w:rsid w:val="00A01EF5"/>
    <w:rsid w:val="00A01F3A"/>
    <w:rsid w:val="00A023D7"/>
    <w:rsid w:val="00A02BD4"/>
    <w:rsid w:val="00A02FDA"/>
    <w:rsid w:val="00A03E2E"/>
    <w:rsid w:val="00A042C8"/>
    <w:rsid w:val="00A043EF"/>
    <w:rsid w:val="00A05009"/>
    <w:rsid w:val="00A056E0"/>
    <w:rsid w:val="00A1052C"/>
    <w:rsid w:val="00A11599"/>
    <w:rsid w:val="00A11618"/>
    <w:rsid w:val="00A138D2"/>
    <w:rsid w:val="00A1421C"/>
    <w:rsid w:val="00A14621"/>
    <w:rsid w:val="00A1563C"/>
    <w:rsid w:val="00A15A4E"/>
    <w:rsid w:val="00A15D7A"/>
    <w:rsid w:val="00A16314"/>
    <w:rsid w:val="00A16955"/>
    <w:rsid w:val="00A16B40"/>
    <w:rsid w:val="00A173A3"/>
    <w:rsid w:val="00A176CB"/>
    <w:rsid w:val="00A22A8D"/>
    <w:rsid w:val="00A22E80"/>
    <w:rsid w:val="00A2306E"/>
    <w:rsid w:val="00A2320A"/>
    <w:rsid w:val="00A23CA4"/>
    <w:rsid w:val="00A24740"/>
    <w:rsid w:val="00A277AE"/>
    <w:rsid w:val="00A27991"/>
    <w:rsid w:val="00A30096"/>
    <w:rsid w:val="00A30C33"/>
    <w:rsid w:val="00A317F1"/>
    <w:rsid w:val="00A31D6A"/>
    <w:rsid w:val="00A31ED6"/>
    <w:rsid w:val="00A356D0"/>
    <w:rsid w:val="00A35A05"/>
    <w:rsid w:val="00A36F5F"/>
    <w:rsid w:val="00A374E3"/>
    <w:rsid w:val="00A41C37"/>
    <w:rsid w:val="00A42461"/>
    <w:rsid w:val="00A4342C"/>
    <w:rsid w:val="00A44274"/>
    <w:rsid w:val="00A46286"/>
    <w:rsid w:val="00A464AA"/>
    <w:rsid w:val="00A47FA6"/>
    <w:rsid w:val="00A50178"/>
    <w:rsid w:val="00A507D7"/>
    <w:rsid w:val="00A50D4E"/>
    <w:rsid w:val="00A5195D"/>
    <w:rsid w:val="00A53831"/>
    <w:rsid w:val="00A540C7"/>
    <w:rsid w:val="00A549B6"/>
    <w:rsid w:val="00A55419"/>
    <w:rsid w:val="00A5699B"/>
    <w:rsid w:val="00A56D14"/>
    <w:rsid w:val="00A571FF"/>
    <w:rsid w:val="00A576C5"/>
    <w:rsid w:val="00A61369"/>
    <w:rsid w:val="00A62530"/>
    <w:rsid w:val="00A625DD"/>
    <w:rsid w:val="00A62603"/>
    <w:rsid w:val="00A62851"/>
    <w:rsid w:val="00A62963"/>
    <w:rsid w:val="00A657AB"/>
    <w:rsid w:val="00A657C7"/>
    <w:rsid w:val="00A65A9C"/>
    <w:rsid w:val="00A66528"/>
    <w:rsid w:val="00A715B4"/>
    <w:rsid w:val="00A72032"/>
    <w:rsid w:val="00A7270D"/>
    <w:rsid w:val="00A73B36"/>
    <w:rsid w:val="00A7417C"/>
    <w:rsid w:val="00A754D0"/>
    <w:rsid w:val="00A757B1"/>
    <w:rsid w:val="00A75946"/>
    <w:rsid w:val="00A77BC5"/>
    <w:rsid w:val="00A77D76"/>
    <w:rsid w:val="00A80DEC"/>
    <w:rsid w:val="00A82384"/>
    <w:rsid w:val="00A82F27"/>
    <w:rsid w:val="00A83F63"/>
    <w:rsid w:val="00A842C9"/>
    <w:rsid w:val="00A84C8E"/>
    <w:rsid w:val="00A85293"/>
    <w:rsid w:val="00A8536C"/>
    <w:rsid w:val="00A86775"/>
    <w:rsid w:val="00A87341"/>
    <w:rsid w:val="00A900EA"/>
    <w:rsid w:val="00A9021D"/>
    <w:rsid w:val="00A90BA0"/>
    <w:rsid w:val="00A91752"/>
    <w:rsid w:val="00A9234D"/>
    <w:rsid w:val="00A92357"/>
    <w:rsid w:val="00A92E5A"/>
    <w:rsid w:val="00A9325A"/>
    <w:rsid w:val="00A935E1"/>
    <w:rsid w:val="00A9478D"/>
    <w:rsid w:val="00A9559F"/>
    <w:rsid w:val="00A958D9"/>
    <w:rsid w:val="00A96027"/>
    <w:rsid w:val="00A9716C"/>
    <w:rsid w:val="00A97E99"/>
    <w:rsid w:val="00AA023B"/>
    <w:rsid w:val="00AA0470"/>
    <w:rsid w:val="00AA0AF1"/>
    <w:rsid w:val="00AA1697"/>
    <w:rsid w:val="00AA1D56"/>
    <w:rsid w:val="00AA2431"/>
    <w:rsid w:val="00AA2766"/>
    <w:rsid w:val="00AA41AF"/>
    <w:rsid w:val="00AA44CD"/>
    <w:rsid w:val="00AA456F"/>
    <w:rsid w:val="00AA5072"/>
    <w:rsid w:val="00AA51E7"/>
    <w:rsid w:val="00AA5B47"/>
    <w:rsid w:val="00AA66D4"/>
    <w:rsid w:val="00AA7EA2"/>
    <w:rsid w:val="00AB03ED"/>
    <w:rsid w:val="00AB21E6"/>
    <w:rsid w:val="00AB2DB9"/>
    <w:rsid w:val="00AB4129"/>
    <w:rsid w:val="00AB4462"/>
    <w:rsid w:val="00AB465B"/>
    <w:rsid w:val="00AB50EA"/>
    <w:rsid w:val="00AB5572"/>
    <w:rsid w:val="00AB572E"/>
    <w:rsid w:val="00AB7460"/>
    <w:rsid w:val="00AB74E8"/>
    <w:rsid w:val="00AB77CA"/>
    <w:rsid w:val="00AC0661"/>
    <w:rsid w:val="00AC0DD1"/>
    <w:rsid w:val="00AC2066"/>
    <w:rsid w:val="00AC269E"/>
    <w:rsid w:val="00AC33A5"/>
    <w:rsid w:val="00AC3A82"/>
    <w:rsid w:val="00AC47F3"/>
    <w:rsid w:val="00AC56E1"/>
    <w:rsid w:val="00AC5EDC"/>
    <w:rsid w:val="00AC66C7"/>
    <w:rsid w:val="00AC6CDE"/>
    <w:rsid w:val="00AC6DA3"/>
    <w:rsid w:val="00AD074B"/>
    <w:rsid w:val="00AD07D0"/>
    <w:rsid w:val="00AD1745"/>
    <w:rsid w:val="00AD18D7"/>
    <w:rsid w:val="00AD355C"/>
    <w:rsid w:val="00AD4491"/>
    <w:rsid w:val="00AD4D2A"/>
    <w:rsid w:val="00AD5366"/>
    <w:rsid w:val="00AD57C3"/>
    <w:rsid w:val="00AD5B33"/>
    <w:rsid w:val="00AD6030"/>
    <w:rsid w:val="00AD6998"/>
    <w:rsid w:val="00AD6AF4"/>
    <w:rsid w:val="00AD7472"/>
    <w:rsid w:val="00AD7F8E"/>
    <w:rsid w:val="00AE0463"/>
    <w:rsid w:val="00AE18F4"/>
    <w:rsid w:val="00AE2A73"/>
    <w:rsid w:val="00AE356D"/>
    <w:rsid w:val="00AE3DF7"/>
    <w:rsid w:val="00AE4B7B"/>
    <w:rsid w:val="00AE4E1E"/>
    <w:rsid w:val="00AE5072"/>
    <w:rsid w:val="00AE52D0"/>
    <w:rsid w:val="00AE52DD"/>
    <w:rsid w:val="00AE5812"/>
    <w:rsid w:val="00AE5847"/>
    <w:rsid w:val="00AE6BF9"/>
    <w:rsid w:val="00AE6E3F"/>
    <w:rsid w:val="00AE70E0"/>
    <w:rsid w:val="00AE73C9"/>
    <w:rsid w:val="00AE7991"/>
    <w:rsid w:val="00AE79B4"/>
    <w:rsid w:val="00AE7DAD"/>
    <w:rsid w:val="00AF0B33"/>
    <w:rsid w:val="00AF1067"/>
    <w:rsid w:val="00AF16F4"/>
    <w:rsid w:val="00AF1FBC"/>
    <w:rsid w:val="00AF2756"/>
    <w:rsid w:val="00AF3348"/>
    <w:rsid w:val="00AF35D1"/>
    <w:rsid w:val="00AF3808"/>
    <w:rsid w:val="00AF3F21"/>
    <w:rsid w:val="00AF421B"/>
    <w:rsid w:val="00AF5159"/>
    <w:rsid w:val="00AF55F3"/>
    <w:rsid w:val="00AF5B00"/>
    <w:rsid w:val="00AF622A"/>
    <w:rsid w:val="00AF645A"/>
    <w:rsid w:val="00AF695B"/>
    <w:rsid w:val="00AF7593"/>
    <w:rsid w:val="00B00A87"/>
    <w:rsid w:val="00B02781"/>
    <w:rsid w:val="00B061E3"/>
    <w:rsid w:val="00B061E6"/>
    <w:rsid w:val="00B06D89"/>
    <w:rsid w:val="00B15323"/>
    <w:rsid w:val="00B15680"/>
    <w:rsid w:val="00B15B9B"/>
    <w:rsid w:val="00B15E2D"/>
    <w:rsid w:val="00B15E75"/>
    <w:rsid w:val="00B20B2B"/>
    <w:rsid w:val="00B214DE"/>
    <w:rsid w:val="00B21D34"/>
    <w:rsid w:val="00B227C0"/>
    <w:rsid w:val="00B2362E"/>
    <w:rsid w:val="00B249C9"/>
    <w:rsid w:val="00B254CC"/>
    <w:rsid w:val="00B26492"/>
    <w:rsid w:val="00B26FC5"/>
    <w:rsid w:val="00B279EA"/>
    <w:rsid w:val="00B3095D"/>
    <w:rsid w:val="00B324C6"/>
    <w:rsid w:val="00B3259A"/>
    <w:rsid w:val="00B32D28"/>
    <w:rsid w:val="00B342F0"/>
    <w:rsid w:val="00B3497C"/>
    <w:rsid w:val="00B349F1"/>
    <w:rsid w:val="00B34FA5"/>
    <w:rsid w:val="00B352E1"/>
    <w:rsid w:val="00B358B2"/>
    <w:rsid w:val="00B35A1B"/>
    <w:rsid w:val="00B35FA8"/>
    <w:rsid w:val="00B36789"/>
    <w:rsid w:val="00B37384"/>
    <w:rsid w:val="00B40109"/>
    <w:rsid w:val="00B40E7D"/>
    <w:rsid w:val="00B40FFA"/>
    <w:rsid w:val="00B4300D"/>
    <w:rsid w:val="00B43609"/>
    <w:rsid w:val="00B44BFC"/>
    <w:rsid w:val="00B46A2D"/>
    <w:rsid w:val="00B46CA4"/>
    <w:rsid w:val="00B47E57"/>
    <w:rsid w:val="00B50E6E"/>
    <w:rsid w:val="00B50F3D"/>
    <w:rsid w:val="00B51223"/>
    <w:rsid w:val="00B51777"/>
    <w:rsid w:val="00B517AD"/>
    <w:rsid w:val="00B51FB8"/>
    <w:rsid w:val="00B52A60"/>
    <w:rsid w:val="00B53005"/>
    <w:rsid w:val="00B53B01"/>
    <w:rsid w:val="00B53F22"/>
    <w:rsid w:val="00B5521A"/>
    <w:rsid w:val="00B55228"/>
    <w:rsid w:val="00B5535B"/>
    <w:rsid w:val="00B55850"/>
    <w:rsid w:val="00B55B1A"/>
    <w:rsid w:val="00B56415"/>
    <w:rsid w:val="00B577ED"/>
    <w:rsid w:val="00B57BE8"/>
    <w:rsid w:val="00B57C93"/>
    <w:rsid w:val="00B60781"/>
    <w:rsid w:val="00B60AD6"/>
    <w:rsid w:val="00B60B5D"/>
    <w:rsid w:val="00B60F97"/>
    <w:rsid w:val="00B618B3"/>
    <w:rsid w:val="00B622EE"/>
    <w:rsid w:val="00B63087"/>
    <w:rsid w:val="00B6376D"/>
    <w:rsid w:val="00B63CB8"/>
    <w:rsid w:val="00B64F03"/>
    <w:rsid w:val="00B64F07"/>
    <w:rsid w:val="00B65F1E"/>
    <w:rsid w:val="00B662DA"/>
    <w:rsid w:val="00B706FC"/>
    <w:rsid w:val="00B7094B"/>
    <w:rsid w:val="00B70A8F"/>
    <w:rsid w:val="00B70F2C"/>
    <w:rsid w:val="00B71284"/>
    <w:rsid w:val="00B715B0"/>
    <w:rsid w:val="00B71A74"/>
    <w:rsid w:val="00B7318B"/>
    <w:rsid w:val="00B7600A"/>
    <w:rsid w:val="00B76468"/>
    <w:rsid w:val="00B76510"/>
    <w:rsid w:val="00B769EA"/>
    <w:rsid w:val="00B80735"/>
    <w:rsid w:val="00B81391"/>
    <w:rsid w:val="00B81EB9"/>
    <w:rsid w:val="00B82B0B"/>
    <w:rsid w:val="00B83338"/>
    <w:rsid w:val="00B83752"/>
    <w:rsid w:val="00B842EB"/>
    <w:rsid w:val="00B85C96"/>
    <w:rsid w:val="00B862F9"/>
    <w:rsid w:val="00B86D97"/>
    <w:rsid w:val="00B870B6"/>
    <w:rsid w:val="00B87D92"/>
    <w:rsid w:val="00B90604"/>
    <w:rsid w:val="00B922AE"/>
    <w:rsid w:val="00B925C8"/>
    <w:rsid w:val="00B94904"/>
    <w:rsid w:val="00B95096"/>
    <w:rsid w:val="00B95274"/>
    <w:rsid w:val="00B96897"/>
    <w:rsid w:val="00B96FD1"/>
    <w:rsid w:val="00B9730E"/>
    <w:rsid w:val="00BA0E2E"/>
    <w:rsid w:val="00BA0E5B"/>
    <w:rsid w:val="00BA175A"/>
    <w:rsid w:val="00BA1FF0"/>
    <w:rsid w:val="00BA2101"/>
    <w:rsid w:val="00BA370A"/>
    <w:rsid w:val="00BA4FD2"/>
    <w:rsid w:val="00BA52AC"/>
    <w:rsid w:val="00BA533D"/>
    <w:rsid w:val="00BA5DAC"/>
    <w:rsid w:val="00BA613F"/>
    <w:rsid w:val="00BA63A4"/>
    <w:rsid w:val="00BA692D"/>
    <w:rsid w:val="00BA69B0"/>
    <w:rsid w:val="00BB0110"/>
    <w:rsid w:val="00BB0AFB"/>
    <w:rsid w:val="00BB230A"/>
    <w:rsid w:val="00BB295A"/>
    <w:rsid w:val="00BB2A01"/>
    <w:rsid w:val="00BB3762"/>
    <w:rsid w:val="00BB5D36"/>
    <w:rsid w:val="00BB62B2"/>
    <w:rsid w:val="00BB6EDB"/>
    <w:rsid w:val="00BB6F6E"/>
    <w:rsid w:val="00BB705D"/>
    <w:rsid w:val="00BC0BD2"/>
    <w:rsid w:val="00BC1031"/>
    <w:rsid w:val="00BC2B81"/>
    <w:rsid w:val="00BC413D"/>
    <w:rsid w:val="00BC42F1"/>
    <w:rsid w:val="00BC46CA"/>
    <w:rsid w:val="00BC63E4"/>
    <w:rsid w:val="00BC69C8"/>
    <w:rsid w:val="00BC6E37"/>
    <w:rsid w:val="00BD03F6"/>
    <w:rsid w:val="00BD0E50"/>
    <w:rsid w:val="00BD12B0"/>
    <w:rsid w:val="00BD1C1F"/>
    <w:rsid w:val="00BD2921"/>
    <w:rsid w:val="00BD3651"/>
    <w:rsid w:val="00BD6E55"/>
    <w:rsid w:val="00BD794C"/>
    <w:rsid w:val="00BE10A5"/>
    <w:rsid w:val="00BE1AE3"/>
    <w:rsid w:val="00BE3468"/>
    <w:rsid w:val="00BE3535"/>
    <w:rsid w:val="00BE3B58"/>
    <w:rsid w:val="00BE5400"/>
    <w:rsid w:val="00BE54A1"/>
    <w:rsid w:val="00BF0A15"/>
    <w:rsid w:val="00BF0CC0"/>
    <w:rsid w:val="00BF20CE"/>
    <w:rsid w:val="00BF2A2C"/>
    <w:rsid w:val="00BF2AEE"/>
    <w:rsid w:val="00BF43E4"/>
    <w:rsid w:val="00BF4AC5"/>
    <w:rsid w:val="00BF5392"/>
    <w:rsid w:val="00BF54B1"/>
    <w:rsid w:val="00BF54C2"/>
    <w:rsid w:val="00BF57BB"/>
    <w:rsid w:val="00BF58DD"/>
    <w:rsid w:val="00BF5E81"/>
    <w:rsid w:val="00BF6005"/>
    <w:rsid w:val="00BF79FB"/>
    <w:rsid w:val="00BF7D8E"/>
    <w:rsid w:val="00C0050B"/>
    <w:rsid w:val="00C01162"/>
    <w:rsid w:val="00C019E5"/>
    <w:rsid w:val="00C01EFE"/>
    <w:rsid w:val="00C029A5"/>
    <w:rsid w:val="00C029FB"/>
    <w:rsid w:val="00C036B7"/>
    <w:rsid w:val="00C03E8F"/>
    <w:rsid w:val="00C055DB"/>
    <w:rsid w:val="00C05D95"/>
    <w:rsid w:val="00C0781D"/>
    <w:rsid w:val="00C07C16"/>
    <w:rsid w:val="00C1026E"/>
    <w:rsid w:val="00C107A8"/>
    <w:rsid w:val="00C10EBF"/>
    <w:rsid w:val="00C127AA"/>
    <w:rsid w:val="00C12F66"/>
    <w:rsid w:val="00C1348E"/>
    <w:rsid w:val="00C1482C"/>
    <w:rsid w:val="00C15446"/>
    <w:rsid w:val="00C15B8F"/>
    <w:rsid w:val="00C164E4"/>
    <w:rsid w:val="00C17035"/>
    <w:rsid w:val="00C208C2"/>
    <w:rsid w:val="00C20AD3"/>
    <w:rsid w:val="00C20C71"/>
    <w:rsid w:val="00C2209C"/>
    <w:rsid w:val="00C236AB"/>
    <w:rsid w:val="00C26F6F"/>
    <w:rsid w:val="00C2743D"/>
    <w:rsid w:val="00C30118"/>
    <w:rsid w:val="00C30411"/>
    <w:rsid w:val="00C307DF"/>
    <w:rsid w:val="00C30D34"/>
    <w:rsid w:val="00C3153F"/>
    <w:rsid w:val="00C31541"/>
    <w:rsid w:val="00C31953"/>
    <w:rsid w:val="00C31D2E"/>
    <w:rsid w:val="00C31F0E"/>
    <w:rsid w:val="00C32720"/>
    <w:rsid w:val="00C33233"/>
    <w:rsid w:val="00C33847"/>
    <w:rsid w:val="00C339BD"/>
    <w:rsid w:val="00C339EE"/>
    <w:rsid w:val="00C340A1"/>
    <w:rsid w:val="00C347F8"/>
    <w:rsid w:val="00C353F3"/>
    <w:rsid w:val="00C35565"/>
    <w:rsid w:val="00C37A98"/>
    <w:rsid w:val="00C37C76"/>
    <w:rsid w:val="00C404A2"/>
    <w:rsid w:val="00C416E3"/>
    <w:rsid w:val="00C4308D"/>
    <w:rsid w:val="00C46635"/>
    <w:rsid w:val="00C474FE"/>
    <w:rsid w:val="00C501BD"/>
    <w:rsid w:val="00C50EE9"/>
    <w:rsid w:val="00C51706"/>
    <w:rsid w:val="00C52C1A"/>
    <w:rsid w:val="00C53167"/>
    <w:rsid w:val="00C55046"/>
    <w:rsid w:val="00C5530F"/>
    <w:rsid w:val="00C6137F"/>
    <w:rsid w:val="00C61549"/>
    <w:rsid w:val="00C619DE"/>
    <w:rsid w:val="00C625C1"/>
    <w:rsid w:val="00C64DD8"/>
    <w:rsid w:val="00C654F5"/>
    <w:rsid w:val="00C65F62"/>
    <w:rsid w:val="00C66ABC"/>
    <w:rsid w:val="00C66BDC"/>
    <w:rsid w:val="00C67E31"/>
    <w:rsid w:val="00C70F09"/>
    <w:rsid w:val="00C713D2"/>
    <w:rsid w:val="00C71847"/>
    <w:rsid w:val="00C729E4"/>
    <w:rsid w:val="00C734BD"/>
    <w:rsid w:val="00C74488"/>
    <w:rsid w:val="00C762CF"/>
    <w:rsid w:val="00C76423"/>
    <w:rsid w:val="00C76EB3"/>
    <w:rsid w:val="00C779FF"/>
    <w:rsid w:val="00C80F76"/>
    <w:rsid w:val="00C8145D"/>
    <w:rsid w:val="00C81ADE"/>
    <w:rsid w:val="00C82C27"/>
    <w:rsid w:val="00C82C5B"/>
    <w:rsid w:val="00C835DC"/>
    <w:rsid w:val="00C83AC0"/>
    <w:rsid w:val="00C83E53"/>
    <w:rsid w:val="00C84294"/>
    <w:rsid w:val="00C849E0"/>
    <w:rsid w:val="00C8556F"/>
    <w:rsid w:val="00C857EA"/>
    <w:rsid w:val="00C859B5"/>
    <w:rsid w:val="00C85D27"/>
    <w:rsid w:val="00C8792F"/>
    <w:rsid w:val="00C87D9E"/>
    <w:rsid w:val="00C90B69"/>
    <w:rsid w:val="00C91265"/>
    <w:rsid w:val="00C9199E"/>
    <w:rsid w:val="00C91B50"/>
    <w:rsid w:val="00C9338A"/>
    <w:rsid w:val="00C93590"/>
    <w:rsid w:val="00C93D37"/>
    <w:rsid w:val="00C94262"/>
    <w:rsid w:val="00C94984"/>
    <w:rsid w:val="00C9634A"/>
    <w:rsid w:val="00C96464"/>
    <w:rsid w:val="00C96776"/>
    <w:rsid w:val="00C96ABD"/>
    <w:rsid w:val="00C96C3D"/>
    <w:rsid w:val="00C979DA"/>
    <w:rsid w:val="00CA10A1"/>
    <w:rsid w:val="00CA17F4"/>
    <w:rsid w:val="00CA1FA4"/>
    <w:rsid w:val="00CA372F"/>
    <w:rsid w:val="00CA576A"/>
    <w:rsid w:val="00CA5B74"/>
    <w:rsid w:val="00CA716B"/>
    <w:rsid w:val="00CA7CBD"/>
    <w:rsid w:val="00CB02BB"/>
    <w:rsid w:val="00CB1262"/>
    <w:rsid w:val="00CB1C1B"/>
    <w:rsid w:val="00CB28E2"/>
    <w:rsid w:val="00CB3887"/>
    <w:rsid w:val="00CB3910"/>
    <w:rsid w:val="00CB41B6"/>
    <w:rsid w:val="00CB4EC8"/>
    <w:rsid w:val="00CB55C9"/>
    <w:rsid w:val="00CB5C98"/>
    <w:rsid w:val="00CB5EF8"/>
    <w:rsid w:val="00CB5FCE"/>
    <w:rsid w:val="00CB66C1"/>
    <w:rsid w:val="00CB6B29"/>
    <w:rsid w:val="00CB7D93"/>
    <w:rsid w:val="00CB7FF3"/>
    <w:rsid w:val="00CC01E5"/>
    <w:rsid w:val="00CC0315"/>
    <w:rsid w:val="00CC1172"/>
    <w:rsid w:val="00CC17D4"/>
    <w:rsid w:val="00CC2072"/>
    <w:rsid w:val="00CC2183"/>
    <w:rsid w:val="00CC4344"/>
    <w:rsid w:val="00CC4395"/>
    <w:rsid w:val="00CC4502"/>
    <w:rsid w:val="00CC5A56"/>
    <w:rsid w:val="00CC7EB5"/>
    <w:rsid w:val="00CD0193"/>
    <w:rsid w:val="00CD031E"/>
    <w:rsid w:val="00CD05E1"/>
    <w:rsid w:val="00CD0ADC"/>
    <w:rsid w:val="00CD2262"/>
    <w:rsid w:val="00CD3159"/>
    <w:rsid w:val="00CD3EA3"/>
    <w:rsid w:val="00CD43FB"/>
    <w:rsid w:val="00CD4986"/>
    <w:rsid w:val="00CD5294"/>
    <w:rsid w:val="00CD62BF"/>
    <w:rsid w:val="00CD6FBE"/>
    <w:rsid w:val="00CE012F"/>
    <w:rsid w:val="00CE0E45"/>
    <w:rsid w:val="00CE18E3"/>
    <w:rsid w:val="00CE4614"/>
    <w:rsid w:val="00CE599B"/>
    <w:rsid w:val="00CE6995"/>
    <w:rsid w:val="00CE730B"/>
    <w:rsid w:val="00CE734A"/>
    <w:rsid w:val="00CE786D"/>
    <w:rsid w:val="00CE7AC6"/>
    <w:rsid w:val="00CE7EAC"/>
    <w:rsid w:val="00CF0CF4"/>
    <w:rsid w:val="00CF1C4A"/>
    <w:rsid w:val="00CF1C4D"/>
    <w:rsid w:val="00CF226C"/>
    <w:rsid w:val="00CF359F"/>
    <w:rsid w:val="00CF3D74"/>
    <w:rsid w:val="00CF4CAC"/>
    <w:rsid w:val="00CF50EF"/>
    <w:rsid w:val="00CF5434"/>
    <w:rsid w:val="00CF5881"/>
    <w:rsid w:val="00CF674A"/>
    <w:rsid w:val="00CF6A5A"/>
    <w:rsid w:val="00D002D1"/>
    <w:rsid w:val="00D0038D"/>
    <w:rsid w:val="00D003A3"/>
    <w:rsid w:val="00D00550"/>
    <w:rsid w:val="00D011E7"/>
    <w:rsid w:val="00D01900"/>
    <w:rsid w:val="00D021E1"/>
    <w:rsid w:val="00D0229E"/>
    <w:rsid w:val="00D02B04"/>
    <w:rsid w:val="00D030CF"/>
    <w:rsid w:val="00D044A7"/>
    <w:rsid w:val="00D04591"/>
    <w:rsid w:val="00D047CC"/>
    <w:rsid w:val="00D04D28"/>
    <w:rsid w:val="00D04D48"/>
    <w:rsid w:val="00D052BD"/>
    <w:rsid w:val="00D07184"/>
    <w:rsid w:val="00D077DC"/>
    <w:rsid w:val="00D0789F"/>
    <w:rsid w:val="00D07A32"/>
    <w:rsid w:val="00D10A53"/>
    <w:rsid w:val="00D10F52"/>
    <w:rsid w:val="00D111A4"/>
    <w:rsid w:val="00D14EAC"/>
    <w:rsid w:val="00D15423"/>
    <w:rsid w:val="00D15B4E"/>
    <w:rsid w:val="00D15DD8"/>
    <w:rsid w:val="00D16E3F"/>
    <w:rsid w:val="00D16F2F"/>
    <w:rsid w:val="00D17478"/>
    <w:rsid w:val="00D17D39"/>
    <w:rsid w:val="00D20020"/>
    <w:rsid w:val="00D206E5"/>
    <w:rsid w:val="00D20749"/>
    <w:rsid w:val="00D209B1"/>
    <w:rsid w:val="00D20EB8"/>
    <w:rsid w:val="00D20EDD"/>
    <w:rsid w:val="00D21753"/>
    <w:rsid w:val="00D21785"/>
    <w:rsid w:val="00D227F8"/>
    <w:rsid w:val="00D22B40"/>
    <w:rsid w:val="00D234F0"/>
    <w:rsid w:val="00D23933"/>
    <w:rsid w:val="00D24DF1"/>
    <w:rsid w:val="00D256D3"/>
    <w:rsid w:val="00D26058"/>
    <w:rsid w:val="00D26802"/>
    <w:rsid w:val="00D26D96"/>
    <w:rsid w:val="00D2723C"/>
    <w:rsid w:val="00D273EB"/>
    <w:rsid w:val="00D27DE1"/>
    <w:rsid w:val="00D30FDD"/>
    <w:rsid w:val="00D3102E"/>
    <w:rsid w:val="00D31817"/>
    <w:rsid w:val="00D32742"/>
    <w:rsid w:val="00D33AA4"/>
    <w:rsid w:val="00D34285"/>
    <w:rsid w:val="00D349AB"/>
    <w:rsid w:val="00D34D8F"/>
    <w:rsid w:val="00D35CF9"/>
    <w:rsid w:val="00D36719"/>
    <w:rsid w:val="00D36868"/>
    <w:rsid w:val="00D37BFF"/>
    <w:rsid w:val="00D37C3F"/>
    <w:rsid w:val="00D37D73"/>
    <w:rsid w:val="00D408B1"/>
    <w:rsid w:val="00D410AD"/>
    <w:rsid w:val="00D41590"/>
    <w:rsid w:val="00D41717"/>
    <w:rsid w:val="00D4171D"/>
    <w:rsid w:val="00D41763"/>
    <w:rsid w:val="00D419E6"/>
    <w:rsid w:val="00D42088"/>
    <w:rsid w:val="00D42187"/>
    <w:rsid w:val="00D441D8"/>
    <w:rsid w:val="00D44F9E"/>
    <w:rsid w:val="00D4502C"/>
    <w:rsid w:val="00D46AC6"/>
    <w:rsid w:val="00D5012B"/>
    <w:rsid w:val="00D50615"/>
    <w:rsid w:val="00D51358"/>
    <w:rsid w:val="00D5152D"/>
    <w:rsid w:val="00D51D48"/>
    <w:rsid w:val="00D545D2"/>
    <w:rsid w:val="00D55EC2"/>
    <w:rsid w:val="00D56113"/>
    <w:rsid w:val="00D57245"/>
    <w:rsid w:val="00D576F8"/>
    <w:rsid w:val="00D57BAA"/>
    <w:rsid w:val="00D57E3E"/>
    <w:rsid w:val="00D61903"/>
    <w:rsid w:val="00D6301B"/>
    <w:rsid w:val="00D6315A"/>
    <w:rsid w:val="00D632CE"/>
    <w:rsid w:val="00D6394A"/>
    <w:rsid w:val="00D63D46"/>
    <w:rsid w:val="00D652CB"/>
    <w:rsid w:val="00D65974"/>
    <w:rsid w:val="00D677BE"/>
    <w:rsid w:val="00D67B27"/>
    <w:rsid w:val="00D67F3C"/>
    <w:rsid w:val="00D70DA5"/>
    <w:rsid w:val="00D70DFB"/>
    <w:rsid w:val="00D75514"/>
    <w:rsid w:val="00D7684F"/>
    <w:rsid w:val="00D80C4E"/>
    <w:rsid w:val="00D81F16"/>
    <w:rsid w:val="00D840C1"/>
    <w:rsid w:val="00D84E7E"/>
    <w:rsid w:val="00D85C7F"/>
    <w:rsid w:val="00D872F9"/>
    <w:rsid w:val="00D90297"/>
    <w:rsid w:val="00D9072C"/>
    <w:rsid w:val="00D90E0E"/>
    <w:rsid w:val="00D916F9"/>
    <w:rsid w:val="00D921FE"/>
    <w:rsid w:val="00D93988"/>
    <w:rsid w:val="00D93D8F"/>
    <w:rsid w:val="00D94246"/>
    <w:rsid w:val="00D959D5"/>
    <w:rsid w:val="00D95CF8"/>
    <w:rsid w:val="00D97241"/>
    <w:rsid w:val="00DA05EF"/>
    <w:rsid w:val="00DA0909"/>
    <w:rsid w:val="00DA208B"/>
    <w:rsid w:val="00DA2368"/>
    <w:rsid w:val="00DA4161"/>
    <w:rsid w:val="00DA4E01"/>
    <w:rsid w:val="00DA4F61"/>
    <w:rsid w:val="00DA5144"/>
    <w:rsid w:val="00DA77DA"/>
    <w:rsid w:val="00DB1962"/>
    <w:rsid w:val="00DB19DC"/>
    <w:rsid w:val="00DB21BB"/>
    <w:rsid w:val="00DB2A9F"/>
    <w:rsid w:val="00DB3626"/>
    <w:rsid w:val="00DB3BFF"/>
    <w:rsid w:val="00DB3D95"/>
    <w:rsid w:val="00DB40CC"/>
    <w:rsid w:val="00DB418F"/>
    <w:rsid w:val="00DB6024"/>
    <w:rsid w:val="00DB6EC9"/>
    <w:rsid w:val="00DB6EE9"/>
    <w:rsid w:val="00DC124B"/>
    <w:rsid w:val="00DC402E"/>
    <w:rsid w:val="00DC5D1B"/>
    <w:rsid w:val="00DC5D37"/>
    <w:rsid w:val="00DC6874"/>
    <w:rsid w:val="00DC6A61"/>
    <w:rsid w:val="00DC6F60"/>
    <w:rsid w:val="00DC7365"/>
    <w:rsid w:val="00DD2247"/>
    <w:rsid w:val="00DD22B5"/>
    <w:rsid w:val="00DD330A"/>
    <w:rsid w:val="00DD3449"/>
    <w:rsid w:val="00DD4635"/>
    <w:rsid w:val="00DD464B"/>
    <w:rsid w:val="00DD4FDA"/>
    <w:rsid w:val="00DD5AC6"/>
    <w:rsid w:val="00DD5ADD"/>
    <w:rsid w:val="00DD5F24"/>
    <w:rsid w:val="00DD6C0B"/>
    <w:rsid w:val="00DD720B"/>
    <w:rsid w:val="00DD7F0B"/>
    <w:rsid w:val="00DE0512"/>
    <w:rsid w:val="00DE0538"/>
    <w:rsid w:val="00DE09E3"/>
    <w:rsid w:val="00DE0EA1"/>
    <w:rsid w:val="00DE1162"/>
    <w:rsid w:val="00DE3432"/>
    <w:rsid w:val="00DE360E"/>
    <w:rsid w:val="00DE4090"/>
    <w:rsid w:val="00DE421B"/>
    <w:rsid w:val="00DE60DE"/>
    <w:rsid w:val="00DE7A91"/>
    <w:rsid w:val="00DE7D95"/>
    <w:rsid w:val="00DF041B"/>
    <w:rsid w:val="00DF0D5D"/>
    <w:rsid w:val="00DF0E35"/>
    <w:rsid w:val="00DF1120"/>
    <w:rsid w:val="00DF27FC"/>
    <w:rsid w:val="00DF3124"/>
    <w:rsid w:val="00DF36AB"/>
    <w:rsid w:val="00DF43CC"/>
    <w:rsid w:val="00DF44AD"/>
    <w:rsid w:val="00DF4687"/>
    <w:rsid w:val="00DF59A6"/>
    <w:rsid w:val="00DF7746"/>
    <w:rsid w:val="00E00512"/>
    <w:rsid w:val="00E005B5"/>
    <w:rsid w:val="00E0066F"/>
    <w:rsid w:val="00E0123D"/>
    <w:rsid w:val="00E012B4"/>
    <w:rsid w:val="00E03E3F"/>
    <w:rsid w:val="00E040E6"/>
    <w:rsid w:val="00E04F2C"/>
    <w:rsid w:val="00E05523"/>
    <w:rsid w:val="00E05EFB"/>
    <w:rsid w:val="00E06214"/>
    <w:rsid w:val="00E06E72"/>
    <w:rsid w:val="00E1006E"/>
    <w:rsid w:val="00E100A3"/>
    <w:rsid w:val="00E114E2"/>
    <w:rsid w:val="00E11EC1"/>
    <w:rsid w:val="00E13D35"/>
    <w:rsid w:val="00E1430C"/>
    <w:rsid w:val="00E1450F"/>
    <w:rsid w:val="00E146E3"/>
    <w:rsid w:val="00E15411"/>
    <w:rsid w:val="00E1545A"/>
    <w:rsid w:val="00E15625"/>
    <w:rsid w:val="00E16249"/>
    <w:rsid w:val="00E17E87"/>
    <w:rsid w:val="00E20039"/>
    <w:rsid w:val="00E20D7A"/>
    <w:rsid w:val="00E2108C"/>
    <w:rsid w:val="00E21214"/>
    <w:rsid w:val="00E21B5C"/>
    <w:rsid w:val="00E22298"/>
    <w:rsid w:val="00E22A23"/>
    <w:rsid w:val="00E23A08"/>
    <w:rsid w:val="00E24463"/>
    <w:rsid w:val="00E24938"/>
    <w:rsid w:val="00E24F2F"/>
    <w:rsid w:val="00E258A3"/>
    <w:rsid w:val="00E25951"/>
    <w:rsid w:val="00E26279"/>
    <w:rsid w:val="00E26B6B"/>
    <w:rsid w:val="00E27BB3"/>
    <w:rsid w:val="00E27CDF"/>
    <w:rsid w:val="00E30EC9"/>
    <w:rsid w:val="00E31090"/>
    <w:rsid w:val="00E32952"/>
    <w:rsid w:val="00E334F7"/>
    <w:rsid w:val="00E33536"/>
    <w:rsid w:val="00E336CC"/>
    <w:rsid w:val="00E33878"/>
    <w:rsid w:val="00E34978"/>
    <w:rsid w:val="00E35A7A"/>
    <w:rsid w:val="00E36D42"/>
    <w:rsid w:val="00E41C4F"/>
    <w:rsid w:val="00E41DBD"/>
    <w:rsid w:val="00E424E7"/>
    <w:rsid w:val="00E42C55"/>
    <w:rsid w:val="00E42FBE"/>
    <w:rsid w:val="00E436ED"/>
    <w:rsid w:val="00E43BF7"/>
    <w:rsid w:val="00E43D53"/>
    <w:rsid w:val="00E446D9"/>
    <w:rsid w:val="00E45266"/>
    <w:rsid w:val="00E457F8"/>
    <w:rsid w:val="00E46A63"/>
    <w:rsid w:val="00E46B4D"/>
    <w:rsid w:val="00E46CD9"/>
    <w:rsid w:val="00E47F6B"/>
    <w:rsid w:val="00E523AE"/>
    <w:rsid w:val="00E52EB5"/>
    <w:rsid w:val="00E539B0"/>
    <w:rsid w:val="00E53B5E"/>
    <w:rsid w:val="00E53C04"/>
    <w:rsid w:val="00E53FDF"/>
    <w:rsid w:val="00E546FC"/>
    <w:rsid w:val="00E558F1"/>
    <w:rsid w:val="00E57AC8"/>
    <w:rsid w:val="00E603E0"/>
    <w:rsid w:val="00E60E68"/>
    <w:rsid w:val="00E60F9A"/>
    <w:rsid w:val="00E6122C"/>
    <w:rsid w:val="00E61766"/>
    <w:rsid w:val="00E61A81"/>
    <w:rsid w:val="00E621F3"/>
    <w:rsid w:val="00E63AF8"/>
    <w:rsid w:val="00E63D56"/>
    <w:rsid w:val="00E63E2D"/>
    <w:rsid w:val="00E6453F"/>
    <w:rsid w:val="00E64824"/>
    <w:rsid w:val="00E648FB"/>
    <w:rsid w:val="00E649A9"/>
    <w:rsid w:val="00E64A02"/>
    <w:rsid w:val="00E6606A"/>
    <w:rsid w:val="00E66E9B"/>
    <w:rsid w:val="00E675FF"/>
    <w:rsid w:val="00E6762D"/>
    <w:rsid w:val="00E67AFE"/>
    <w:rsid w:val="00E67C65"/>
    <w:rsid w:val="00E70BB7"/>
    <w:rsid w:val="00E74994"/>
    <w:rsid w:val="00E74FB8"/>
    <w:rsid w:val="00E7511E"/>
    <w:rsid w:val="00E759BB"/>
    <w:rsid w:val="00E76AA2"/>
    <w:rsid w:val="00E76C93"/>
    <w:rsid w:val="00E76FD5"/>
    <w:rsid w:val="00E77EEC"/>
    <w:rsid w:val="00E8018C"/>
    <w:rsid w:val="00E8039A"/>
    <w:rsid w:val="00E80FEA"/>
    <w:rsid w:val="00E81427"/>
    <w:rsid w:val="00E83387"/>
    <w:rsid w:val="00E86B22"/>
    <w:rsid w:val="00E86BDA"/>
    <w:rsid w:val="00E86C26"/>
    <w:rsid w:val="00E907D5"/>
    <w:rsid w:val="00E90DFA"/>
    <w:rsid w:val="00E914D3"/>
    <w:rsid w:val="00E91BC3"/>
    <w:rsid w:val="00E91E64"/>
    <w:rsid w:val="00E92A82"/>
    <w:rsid w:val="00E94A37"/>
    <w:rsid w:val="00E9534D"/>
    <w:rsid w:val="00E956B4"/>
    <w:rsid w:val="00E96310"/>
    <w:rsid w:val="00E966CA"/>
    <w:rsid w:val="00E968A6"/>
    <w:rsid w:val="00E9746D"/>
    <w:rsid w:val="00E97920"/>
    <w:rsid w:val="00EA0679"/>
    <w:rsid w:val="00EA0E93"/>
    <w:rsid w:val="00EA10CF"/>
    <w:rsid w:val="00EA12CE"/>
    <w:rsid w:val="00EA136E"/>
    <w:rsid w:val="00EA210F"/>
    <w:rsid w:val="00EA299B"/>
    <w:rsid w:val="00EA4096"/>
    <w:rsid w:val="00EA40B3"/>
    <w:rsid w:val="00EA49E0"/>
    <w:rsid w:val="00EA4A02"/>
    <w:rsid w:val="00EA4CFC"/>
    <w:rsid w:val="00EA5D60"/>
    <w:rsid w:val="00EA61FC"/>
    <w:rsid w:val="00EA79A5"/>
    <w:rsid w:val="00EA7DCB"/>
    <w:rsid w:val="00EB0700"/>
    <w:rsid w:val="00EB0B2E"/>
    <w:rsid w:val="00EB1297"/>
    <w:rsid w:val="00EB207F"/>
    <w:rsid w:val="00EB4AB9"/>
    <w:rsid w:val="00EB52DE"/>
    <w:rsid w:val="00EB5777"/>
    <w:rsid w:val="00EB582E"/>
    <w:rsid w:val="00EB6002"/>
    <w:rsid w:val="00EB626B"/>
    <w:rsid w:val="00EC00B3"/>
    <w:rsid w:val="00EC08CF"/>
    <w:rsid w:val="00EC09FF"/>
    <w:rsid w:val="00EC185E"/>
    <w:rsid w:val="00EC1C25"/>
    <w:rsid w:val="00EC2B32"/>
    <w:rsid w:val="00EC30FD"/>
    <w:rsid w:val="00EC45FB"/>
    <w:rsid w:val="00EC4D74"/>
    <w:rsid w:val="00EC5521"/>
    <w:rsid w:val="00EC68E7"/>
    <w:rsid w:val="00EC69ED"/>
    <w:rsid w:val="00EC6E71"/>
    <w:rsid w:val="00ED0452"/>
    <w:rsid w:val="00ED0722"/>
    <w:rsid w:val="00ED12A2"/>
    <w:rsid w:val="00ED1335"/>
    <w:rsid w:val="00ED1336"/>
    <w:rsid w:val="00ED1663"/>
    <w:rsid w:val="00ED1AA1"/>
    <w:rsid w:val="00ED1F88"/>
    <w:rsid w:val="00ED389C"/>
    <w:rsid w:val="00ED54B8"/>
    <w:rsid w:val="00ED660C"/>
    <w:rsid w:val="00ED738B"/>
    <w:rsid w:val="00EE06CE"/>
    <w:rsid w:val="00EE0AC0"/>
    <w:rsid w:val="00EE1F1D"/>
    <w:rsid w:val="00EE2678"/>
    <w:rsid w:val="00EE27C1"/>
    <w:rsid w:val="00EE2C33"/>
    <w:rsid w:val="00EE3484"/>
    <w:rsid w:val="00EE427E"/>
    <w:rsid w:val="00EE4558"/>
    <w:rsid w:val="00EE57C9"/>
    <w:rsid w:val="00EE7168"/>
    <w:rsid w:val="00EE78B1"/>
    <w:rsid w:val="00EE7AB3"/>
    <w:rsid w:val="00EF05E6"/>
    <w:rsid w:val="00EF0E8F"/>
    <w:rsid w:val="00EF1305"/>
    <w:rsid w:val="00EF41CC"/>
    <w:rsid w:val="00EF60B5"/>
    <w:rsid w:val="00EF6B6E"/>
    <w:rsid w:val="00EF6D34"/>
    <w:rsid w:val="00EF7141"/>
    <w:rsid w:val="00EF7CCD"/>
    <w:rsid w:val="00EF7F09"/>
    <w:rsid w:val="00F00FF0"/>
    <w:rsid w:val="00F017F7"/>
    <w:rsid w:val="00F01B98"/>
    <w:rsid w:val="00F0213B"/>
    <w:rsid w:val="00F02882"/>
    <w:rsid w:val="00F02AF2"/>
    <w:rsid w:val="00F034C0"/>
    <w:rsid w:val="00F038B7"/>
    <w:rsid w:val="00F03CEA"/>
    <w:rsid w:val="00F069D1"/>
    <w:rsid w:val="00F069F1"/>
    <w:rsid w:val="00F07AAC"/>
    <w:rsid w:val="00F07D61"/>
    <w:rsid w:val="00F07D7E"/>
    <w:rsid w:val="00F07FE9"/>
    <w:rsid w:val="00F105A3"/>
    <w:rsid w:val="00F1087D"/>
    <w:rsid w:val="00F11165"/>
    <w:rsid w:val="00F11E8C"/>
    <w:rsid w:val="00F13CA0"/>
    <w:rsid w:val="00F163AC"/>
    <w:rsid w:val="00F17479"/>
    <w:rsid w:val="00F175F0"/>
    <w:rsid w:val="00F21DAD"/>
    <w:rsid w:val="00F2357A"/>
    <w:rsid w:val="00F238ED"/>
    <w:rsid w:val="00F24191"/>
    <w:rsid w:val="00F24346"/>
    <w:rsid w:val="00F2468A"/>
    <w:rsid w:val="00F259DF"/>
    <w:rsid w:val="00F25A4B"/>
    <w:rsid w:val="00F2609D"/>
    <w:rsid w:val="00F260BC"/>
    <w:rsid w:val="00F26D65"/>
    <w:rsid w:val="00F27457"/>
    <w:rsid w:val="00F31155"/>
    <w:rsid w:val="00F31842"/>
    <w:rsid w:val="00F3242D"/>
    <w:rsid w:val="00F328B3"/>
    <w:rsid w:val="00F340D7"/>
    <w:rsid w:val="00F34173"/>
    <w:rsid w:val="00F34C68"/>
    <w:rsid w:val="00F35150"/>
    <w:rsid w:val="00F367AB"/>
    <w:rsid w:val="00F373EE"/>
    <w:rsid w:val="00F415EC"/>
    <w:rsid w:val="00F41955"/>
    <w:rsid w:val="00F42E8D"/>
    <w:rsid w:val="00F45741"/>
    <w:rsid w:val="00F45D4F"/>
    <w:rsid w:val="00F46461"/>
    <w:rsid w:val="00F464C5"/>
    <w:rsid w:val="00F46B27"/>
    <w:rsid w:val="00F46D77"/>
    <w:rsid w:val="00F47E8F"/>
    <w:rsid w:val="00F50126"/>
    <w:rsid w:val="00F52681"/>
    <w:rsid w:val="00F526F4"/>
    <w:rsid w:val="00F536BB"/>
    <w:rsid w:val="00F53798"/>
    <w:rsid w:val="00F54950"/>
    <w:rsid w:val="00F552A2"/>
    <w:rsid w:val="00F60D0F"/>
    <w:rsid w:val="00F62782"/>
    <w:rsid w:val="00F62D44"/>
    <w:rsid w:val="00F62F45"/>
    <w:rsid w:val="00F632EB"/>
    <w:rsid w:val="00F635B6"/>
    <w:rsid w:val="00F64812"/>
    <w:rsid w:val="00F6492B"/>
    <w:rsid w:val="00F65907"/>
    <w:rsid w:val="00F673E7"/>
    <w:rsid w:val="00F67695"/>
    <w:rsid w:val="00F67C99"/>
    <w:rsid w:val="00F70776"/>
    <w:rsid w:val="00F709FD"/>
    <w:rsid w:val="00F70ABE"/>
    <w:rsid w:val="00F70DFC"/>
    <w:rsid w:val="00F71846"/>
    <w:rsid w:val="00F71D15"/>
    <w:rsid w:val="00F734B0"/>
    <w:rsid w:val="00F74192"/>
    <w:rsid w:val="00F75996"/>
    <w:rsid w:val="00F77353"/>
    <w:rsid w:val="00F80E6E"/>
    <w:rsid w:val="00F81560"/>
    <w:rsid w:val="00F8204C"/>
    <w:rsid w:val="00F8316E"/>
    <w:rsid w:val="00F83232"/>
    <w:rsid w:val="00F836D2"/>
    <w:rsid w:val="00F83B9E"/>
    <w:rsid w:val="00F841BB"/>
    <w:rsid w:val="00F8448B"/>
    <w:rsid w:val="00F84586"/>
    <w:rsid w:val="00F85C88"/>
    <w:rsid w:val="00F861AA"/>
    <w:rsid w:val="00F86A65"/>
    <w:rsid w:val="00F86C78"/>
    <w:rsid w:val="00F86CBA"/>
    <w:rsid w:val="00F946BD"/>
    <w:rsid w:val="00F958EE"/>
    <w:rsid w:val="00F95B4D"/>
    <w:rsid w:val="00F95D05"/>
    <w:rsid w:val="00F965D2"/>
    <w:rsid w:val="00F96A78"/>
    <w:rsid w:val="00F97E6D"/>
    <w:rsid w:val="00FA08FE"/>
    <w:rsid w:val="00FA1811"/>
    <w:rsid w:val="00FA1CC8"/>
    <w:rsid w:val="00FA1D9B"/>
    <w:rsid w:val="00FA2FCC"/>
    <w:rsid w:val="00FA336A"/>
    <w:rsid w:val="00FA4ED1"/>
    <w:rsid w:val="00FA51A8"/>
    <w:rsid w:val="00FA6135"/>
    <w:rsid w:val="00FA785A"/>
    <w:rsid w:val="00FB12A3"/>
    <w:rsid w:val="00FB17B5"/>
    <w:rsid w:val="00FB1A53"/>
    <w:rsid w:val="00FB2412"/>
    <w:rsid w:val="00FB3626"/>
    <w:rsid w:val="00FB3AFC"/>
    <w:rsid w:val="00FB4AF0"/>
    <w:rsid w:val="00FB4EE2"/>
    <w:rsid w:val="00FB5366"/>
    <w:rsid w:val="00FB5A38"/>
    <w:rsid w:val="00FB5E72"/>
    <w:rsid w:val="00FB62CF"/>
    <w:rsid w:val="00FB7EFC"/>
    <w:rsid w:val="00FC04BB"/>
    <w:rsid w:val="00FC0552"/>
    <w:rsid w:val="00FC23A7"/>
    <w:rsid w:val="00FC3BBC"/>
    <w:rsid w:val="00FC4209"/>
    <w:rsid w:val="00FC420F"/>
    <w:rsid w:val="00FC4C65"/>
    <w:rsid w:val="00FC51C8"/>
    <w:rsid w:val="00FC5D1A"/>
    <w:rsid w:val="00FC605D"/>
    <w:rsid w:val="00FC63B0"/>
    <w:rsid w:val="00FC63B9"/>
    <w:rsid w:val="00FC6CC7"/>
    <w:rsid w:val="00FC6CFC"/>
    <w:rsid w:val="00FC7961"/>
    <w:rsid w:val="00FD0959"/>
    <w:rsid w:val="00FD0FB3"/>
    <w:rsid w:val="00FD1014"/>
    <w:rsid w:val="00FD10D0"/>
    <w:rsid w:val="00FD1787"/>
    <w:rsid w:val="00FD18E2"/>
    <w:rsid w:val="00FD1D5C"/>
    <w:rsid w:val="00FD2036"/>
    <w:rsid w:val="00FD25D5"/>
    <w:rsid w:val="00FD26E4"/>
    <w:rsid w:val="00FD36D6"/>
    <w:rsid w:val="00FD37BC"/>
    <w:rsid w:val="00FD3CCF"/>
    <w:rsid w:val="00FD53A1"/>
    <w:rsid w:val="00FD5ADA"/>
    <w:rsid w:val="00FD7FA1"/>
    <w:rsid w:val="00FE0222"/>
    <w:rsid w:val="00FE041F"/>
    <w:rsid w:val="00FE155B"/>
    <w:rsid w:val="00FE19AC"/>
    <w:rsid w:val="00FE2D07"/>
    <w:rsid w:val="00FE2E79"/>
    <w:rsid w:val="00FE38FA"/>
    <w:rsid w:val="00FE398F"/>
    <w:rsid w:val="00FE43D6"/>
    <w:rsid w:val="00FE4EA0"/>
    <w:rsid w:val="00FE5163"/>
    <w:rsid w:val="00FE5762"/>
    <w:rsid w:val="00FE59DC"/>
    <w:rsid w:val="00FE61D9"/>
    <w:rsid w:val="00FE71A0"/>
    <w:rsid w:val="00FE771B"/>
    <w:rsid w:val="00FF02F6"/>
    <w:rsid w:val="00FF04B9"/>
    <w:rsid w:val="00FF050A"/>
    <w:rsid w:val="00FF1188"/>
    <w:rsid w:val="00FF15DC"/>
    <w:rsid w:val="00FF29B8"/>
    <w:rsid w:val="00FF2A3F"/>
    <w:rsid w:val="00FF30ED"/>
    <w:rsid w:val="00FF4830"/>
    <w:rsid w:val="00FF50C7"/>
    <w:rsid w:val="00FF5671"/>
    <w:rsid w:val="00FF5A21"/>
    <w:rsid w:val="00FF7C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5D3214C"/>
  <w15:docId w15:val="{A7D0177C-6B1E-48ED-8E5A-BAFEED10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06F"/>
    <w:rPr>
      <w:rFonts w:asciiTheme="majorHAnsi" w:hAnsiTheme="majorHAnsi"/>
      <w:sz w:val="20"/>
    </w:rPr>
  </w:style>
  <w:style w:type="paragraph" w:styleId="Heading1">
    <w:name w:val="heading 1"/>
    <w:basedOn w:val="Normal"/>
    <w:next w:val="Normal"/>
    <w:link w:val="Heading1Char"/>
    <w:uiPriority w:val="9"/>
    <w:qFormat/>
    <w:rsid w:val="00A83F63"/>
    <w:pPr>
      <w:keepNext/>
      <w:keepLines/>
      <w:numPr>
        <w:numId w:val="10"/>
      </w:numPr>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B2FDA"/>
    <w:pPr>
      <w:keepNext/>
      <w:keepLines/>
      <w:spacing w:before="200"/>
      <w:ind w:left="3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074277"/>
    <w:pPr>
      <w:keepNext/>
      <w:keepLines/>
      <w:spacing w:before="200"/>
      <w:ind w:left="360"/>
      <w:outlineLvl w:val="2"/>
    </w:pPr>
    <w:rPr>
      <w:rFonts w:eastAsiaTheme="majorEastAsia" w:cstheme="majorBidi"/>
      <w:b/>
      <w:bCs/>
      <w:color w:val="4F81BD" w:themeColor="accent1"/>
      <w:szCs w:val="20"/>
    </w:rPr>
  </w:style>
  <w:style w:type="paragraph" w:styleId="Heading4">
    <w:name w:val="heading 4"/>
    <w:basedOn w:val="Normal"/>
    <w:next w:val="Normal"/>
    <w:link w:val="Heading4Char"/>
    <w:uiPriority w:val="9"/>
    <w:qFormat/>
    <w:rsid w:val="00323A56"/>
    <w:pPr>
      <w:keepNext/>
      <w:keepLines/>
      <w:numPr>
        <w:ilvl w:val="3"/>
        <w:numId w:val="10"/>
      </w:numPr>
      <w:spacing w:before="200"/>
      <w:outlineLvl w:val="3"/>
    </w:pPr>
    <w:rPr>
      <w:rFonts w:ascii="Calibri" w:eastAsia="MS Gothic" w:hAnsi="Calibri" w:cs="Times New Roman"/>
      <w:b/>
      <w:bCs/>
      <w:iCs/>
      <w:color w:val="4F81BD"/>
      <w:sz w:val="22"/>
    </w:rPr>
  </w:style>
  <w:style w:type="paragraph" w:styleId="Heading5">
    <w:name w:val="heading 5"/>
    <w:basedOn w:val="Normal"/>
    <w:next w:val="Normal"/>
    <w:link w:val="Heading5Char"/>
    <w:uiPriority w:val="9"/>
    <w:semiHidden/>
    <w:unhideWhenUsed/>
    <w:qFormat/>
    <w:rsid w:val="00525D5A"/>
    <w:pPr>
      <w:keepNext/>
      <w:keepLines/>
      <w:numPr>
        <w:ilvl w:val="4"/>
        <w:numId w:val="10"/>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525D5A"/>
    <w:pPr>
      <w:keepNext/>
      <w:keepLines/>
      <w:numPr>
        <w:ilvl w:val="5"/>
        <w:numId w:val="10"/>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525D5A"/>
    <w:pPr>
      <w:keepNext/>
      <w:keepLines/>
      <w:numPr>
        <w:ilvl w:val="6"/>
        <w:numId w:val="10"/>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525D5A"/>
    <w:pPr>
      <w:keepNext/>
      <w:keepLines/>
      <w:numPr>
        <w:ilvl w:val="7"/>
        <w:numId w:val="10"/>
      </w:numPr>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525D5A"/>
    <w:pPr>
      <w:keepNext/>
      <w:keepLines/>
      <w:numPr>
        <w:ilvl w:val="8"/>
        <w:numId w:val="10"/>
      </w:numPr>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 1"/>
    <w:basedOn w:val="Normal"/>
    <w:qFormat/>
    <w:rsid w:val="00856018"/>
    <w:pPr>
      <w:spacing w:after="120"/>
      <w:ind w:left="274"/>
      <w:jc w:val="both"/>
    </w:pPr>
    <w:rPr>
      <w:rFonts w:ascii="Garamond" w:eastAsia="ヒラギノ角ゴ Pro W3" w:hAnsi="Garamond" w:cs="Times New Roman"/>
      <w:color w:val="000000"/>
      <w:sz w:val="22"/>
    </w:rPr>
  </w:style>
  <w:style w:type="paragraph" w:customStyle="1" w:styleId="listbulletsSESP">
    <w:name w:val="list bullets SESP"/>
    <w:basedOn w:val="ListBullet"/>
    <w:autoRedefine/>
    <w:qFormat/>
    <w:rsid w:val="00062E02"/>
    <w:pPr>
      <w:numPr>
        <w:numId w:val="1"/>
      </w:numPr>
      <w:tabs>
        <w:tab w:val="clear" w:pos="360"/>
        <w:tab w:val="num" w:pos="972"/>
      </w:tabs>
      <w:spacing w:after="120"/>
      <w:ind w:left="972" w:hanging="270"/>
    </w:pPr>
    <w:rPr>
      <w:rFonts w:eastAsia="ヒラギノ角ゴ Pro W3" w:cs="Times New Roman"/>
      <w:color w:val="000000"/>
    </w:rPr>
  </w:style>
  <w:style w:type="paragraph" w:customStyle="1" w:styleId="Heading1a">
    <w:name w:val="Heading 1a"/>
    <w:basedOn w:val="Normal"/>
    <w:next w:val="Normal"/>
    <w:qFormat/>
    <w:rsid w:val="007E5E69"/>
    <w:pPr>
      <w:suppressAutoHyphens/>
      <w:spacing w:line="288" w:lineRule="auto"/>
    </w:pPr>
    <w:rPr>
      <w:rFonts w:ascii="Calibri" w:eastAsia="Times" w:hAnsi="Calibri" w:cs="Times New Roman"/>
      <w:b/>
      <w:sz w:val="26"/>
      <w:szCs w:val="20"/>
    </w:rPr>
  </w:style>
  <w:style w:type="paragraph" w:styleId="EndnoteText">
    <w:name w:val="endnote text"/>
    <w:basedOn w:val="Normal"/>
    <w:link w:val="EndnoteTextChar"/>
    <w:semiHidden/>
    <w:rsid w:val="007E5E69"/>
    <w:rPr>
      <w:rFonts w:ascii="Gill Sans" w:eastAsia="Times New Roman" w:hAnsi="Gill Sans" w:cs="Times New Roman"/>
      <w:sz w:val="16"/>
    </w:rPr>
  </w:style>
  <w:style w:type="character" w:customStyle="1" w:styleId="EndnoteTextChar">
    <w:name w:val="Endnote Text Char"/>
    <w:basedOn w:val="DefaultParagraphFont"/>
    <w:link w:val="EndnoteText"/>
    <w:semiHidden/>
    <w:rsid w:val="007E5E69"/>
    <w:rPr>
      <w:rFonts w:ascii="Gill Sans" w:eastAsia="Times New Roman" w:hAnsi="Gill Sans" w:cs="Times New Roman"/>
      <w:sz w:val="16"/>
      <w:szCs w:val="24"/>
    </w:rPr>
  </w:style>
  <w:style w:type="paragraph" w:styleId="ListParagraph">
    <w:name w:val="List Paragraph"/>
    <w:basedOn w:val="Normal"/>
    <w:qFormat/>
    <w:rsid w:val="002A483C"/>
    <w:pPr>
      <w:ind w:left="720"/>
      <w:contextualSpacing/>
    </w:pPr>
  </w:style>
  <w:style w:type="character" w:customStyle="1" w:styleId="Heading4Char">
    <w:name w:val="Heading 4 Char"/>
    <w:basedOn w:val="DefaultParagraphFont"/>
    <w:link w:val="Heading4"/>
    <w:uiPriority w:val="9"/>
    <w:rsid w:val="00323A56"/>
    <w:rPr>
      <w:rFonts w:ascii="Calibri" w:eastAsia="MS Gothic" w:hAnsi="Calibri" w:cs="Times New Roman"/>
      <w:b/>
      <w:bCs/>
      <w:iCs/>
      <w:color w:val="4F81BD"/>
      <w:sz w:val="22"/>
    </w:rPr>
  </w:style>
  <w:style w:type="paragraph" w:customStyle="1" w:styleId="outlineSEQSs">
    <w:name w:val="outline SEQSs"/>
    <w:autoRedefine/>
    <w:qFormat/>
    <w:rsid w:val="00323A56"/>
    <w:pPr>
      <w:numPr>
        <w:numId w:val="2"/>
      </w:numPr>
      <w:tabs>
        <w:tab w:val="num" w:pos="360"/>
        <w:tab w:val="left" w:pos="2880"/>
      </w:tabs>
      <w:spacing w:before="60" w:after="60" w:line="360" w:lineRule="auto"/>
      <w:ind w:firstLine="0"/>
    </w:pPr>
    <w:rPr>
      <w:rFonts w:ascii="Calibri" w:eastAsia="MS Mincho" w:hAnsi="Calibri" w:cs="Times New Roman"/>
      <w:b/>
    </w:rPr>
  </w:style>
  <w:style w:type="paragraph" w:customStyle="1" w:styleId="SEQSbodynumbered">
    <w:name w:val="SEQS body numbered"/>
    <w:basedOn w:val="Normal"/>
    <w:autoRedefine/>
    <w:qFormat/>
    <w:rsid w:val="009A549D"/>
    <w:pPr>
      <w:tabs>
        <w:tab w:val="left" w:pos="360"/>
      </w:tabs>
      <w:spacing w:before="120" w:after="120" w:line="300" w:lineRule="auto"/>
    </w:pPr>
    <w:rPr>
      <w:rFonts w:ascii="Calibri" w:eastAsia="MS Mincho" w:hAnsi="Calibri" w:cs="Times New Roman"/>
      <w:bCs/>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nhideWhenUsed/>
    <w:rsid w:val="00323A56"/>
    <w:rPr>
      <w:rFonts w:ascii="Calibri" w:eastAsia="MS Mincho" w:hAnsi="Calibri" w:cs="Times New Roman"/>
      <w:sz w:val="18"/>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323A56"/>
    <w:rPr>
      <w:rFonts w:ascii="Calibri" w:eastAsia="MS Mincho" w:hAnsi="Calibri" w:cs="Times New Roman"/>
      <w:sz w:val="18"/>
      <w:szCs w:val="24"/>
    </w:rPr>
  </w:style>
  <w:style w:type="character" w:styleId="FootnoteReference">
    <w:name w:val="footnote reference"/>
    <w:aliases w:val="16 Point,Superscript 6 Point"/>
    <w:unhideWhenUsed/>
    <w:rsid w:val="00323A56"/>
    <w:rPr>
      <w:rFonts w:ascii="Calibri" w:hAnsi="Calibri"/>
      <w:sz w:val="18"/>
      <w:vertAlign w:val="superscript"/>
    </w:rPr>
  </w:style>
  <w:style w:type="character" w:styleId="Hyperlink">
    <w:name w:val="Hyperlink"/>
    <w:uiPriority w:val="99"/>
    <w:unhideWhenUsed/>
    <w:rsid w:val="00323A56"/>
    <w:rPr>
      <w:color w:val="0000FF"/>
      <w:u w:val="single"/>
    </w:rPr>
  </w:style>
  <w:style w:type="table" w:styleId="MediumList2-Accent4">
    <w:name w:val="Medium List 2 Accent 4"/>
    <w:basedOn w:val="TableNormal"/>
    <w:uiPriority w:val="66"/>
    <w:rsid w:val="00323A5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lettered">
    <w:name w:val="list lettered"/>
    <w:basedOn w:val="listbulletsSESP"/>
    <w:qFormat/>
    <w:rsid w:val="00656A3D"/>
    <w:pPr>
      <w:numPr>
        <w:numId w:val="3"/>
      </w:numPr>
      <w:spacing w:before="60" w:after="60" w:line="300" w:lineRule="auto"/>
    </w:pPr>
    <w:rPr>
      <w:rFonts w:ascii="Calibri" w:hAnsi="Calibri"/>
      <w:szCs w:val="20"/>
    </w:rPr>
  </w:style>
  <w:style w:type="paragraph" w:customStyle="1" w:styleId="SESPbody">
    <w:name w:val="SESP body"/>
    <w:basedOn w:val="SEQSbodynumbered"/>
    <w:qFormat/>
    <w:rsid w:val="0034503A"/>
    <w:pPr>
      <w:spacing w:line="264" w:lineRule="auto"/>
    </w:pPr>
    <w:rPr>
      <w:bCs w:val="0"/>
      <w:szCs w:val="20"/>
    </w:rPr>
  </w:style>
  <w:style w:type="character" w:customStyle="1" w:styleId="Heading1Char">
    <w:name w:val="Heading 1 Char"/>
    <w:basedOn w:val="DefaultParagraphFont"/>
    <w:link w:val="Heading1"/>
    <w:uiPriority w:val="9"/>
    <w:rsid w:val="00A83F6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B2F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4277"/>
    <w:rPr>
      <w:rFonts w:asciiTheme="majorHAnsi" w:eastAsiaTheme="majorEastAsia" w:hAnsiTheme="majorHAnsi" w:cstheme="majorBidi"/>
      <w:b/>
      <w:bCs/>
      <w:color w:val="4F81BD" w:themeColor="accent1"/>
      <w:sz w:val="20"/>
      <w:szCs w:val="20"/>
    </w:rPr>
  </w:style>
  <w:style w:type="paragraph" w:styleId="ListBullet">
    <w:name w:val="List Bullet"/>
    <w:basedOn w:val="Normal"/>
    <w:uiPriority w:val="99"/>
    <w:semiHidden/>
    <w:unhideWhenUsed/>
    <w:rsid w:val="004F180A"/>
    <w:pPr>
      <w:numPr>
        <w:numId w:val="4"/>
      </w:numPr>
      <w:contextualSpacing/>
    </w:pPr>
  </w:style>
  <w:style w:type="paragraph" w:styleId="TOCHeading">
    <w:name w:val="TOC Heading"/>
    <w:basedOn w:val="Heading1"/>
    <w:next w:val="Normal"/>
    <w:uiPriority w:val="39"/>
    <w:unhideWhenUsed/>
    <w:qFormat/>
    <w:rsid w:val="00EB52DE"/>
    <w:pPr>
      <w:outlineLvl w:val="9"/>
    </w:pPr>
  </w:style>
  <w:style w:type="paragraph" w:styleId="TOC1">
    <w:name w:val="toc 1"/>
    <w:basedOn w:val="Normal"/>
    <w:next w:val="Normal"/>
    <w:autoRedefine/>
    <w:uiPriority w:val="39"/>
    <w:unhideWhenUsed/>
    <w:rsid w:val="0024629B"/>
    <w:pPr>
      <w:tabs>
        <w:tab w:val="left" w:pos="400"/>
        <w:tab w:val="right" w:leader="dot" w:pos="9350"/>
      </w:tabs>
    </w:pPr>
  </w:style>
  <w:style w:type="paragraph" w:styleId="TOC2">
    <w:name w:val="toc 2"/>
    <w:basedOn w:val="Normal"/>
    <w:next w:val="Normal"/>
    <w:autoRedefine/>
    <w:uiPriority w:val="39"/>
    <w:unhideWhenUsed/>
    <w:rsid w:val="00EB52DE"/>
    <w:pPr>
      <w:ind w:left="200"/>
    </w:pPr>
  </w:style>
  <w:style w:type="paragraph" w:styleId="TOC3">
    <w:name w:val="toc 3"/>
    <w:basedOn w:val="Normal"/>
    <w:next w:val="Normal"/>
    <w:autoRedefine/>
    <w:uiPriority w:val="39"/>
    <w:unhideWhenUsed/>
    <w:rsid w:val="00EB52DE"/>
    <w:pPr>
      <w:ind w:left="400"/>
    </w:pPr>
  </w:style>
  <w:style w:type="paragraph" w:styleId="TOC4">
    <w:name w:val="toc 4"/>
    <w:basedOn w:val="Normal"/>
    <w:next w:val="Normal"/>
    <w:autoRedefine/>
    <w:uiPriority w:val="39"/>
    <w:unhideWhenUsed/>
    <w:rsid w:val="00EB52DE"/>
    <w:pPr>
      <w:ind w:left="600"/>
    </w:pPr>
  </w:style>
  <w:style w:type="paragraph" w:styleId="TOC5">
    <w:name w:val="toc 5"/>
    <w:basedOn w:val="Normal"/>
    <w:next w:val="Normal"/>
    <w:autoRedefine/>
    <w:uiPriority w:val="39"/>
    <w:unhideWhenUsed/>
    <w:rsid w:val="00EB52DE"/>
    <w:pPr>
      <w:ind w:left="800"/>
    </w:pPr>
  </w:style>
  <w:style w:type="paragraph" w:styleId="TOC6">
    <w:name w:val="toc 6"/>
    <w:basedOn w:val="Normal"/>
    <w:next w:val="Normal"/>
    <w:autoRedefine/>
    <w:uiPriority w:val="39"/>
    <w:unhideWhenUsed/>
    <w:rsid w:val="00EB52DE"/>
    <w:pPr>
      <w:ind w:left="1000"/>
    </w:pPr>
  </w:style>
  <w:style w:type="paragraph" w:styleId="TOC7">
    <w:name w:val="toc 7"/>
    <w:basedOn w:val="Normal"/>
    <w:next w:val="Normal"/>
    <w:autoRedefine/>
    <w:uiPriority w:val="39"/>
    <w:unhideWhenUsed/>
    <w:rsid w:val="00EB52DE"/>
    <w:pPr>
      <w:ind w:left="1200"/>
    </w:pPr>
  </w:style>
  <w:style w:type="paragraph" w:styleId="TOC8">
    <w:name w:val="toc 8"/>
    <w:basedOn w:val="Normal"/>
    <w:next w:val="Normal"/>
    <w:autoRedefine/>
    <w:uiPriority w:val="39"/>
    <w:unhideWhenUsed/>
    <w:rsid w:val="00EB52DE"/>
    <w:pPr>
      <w:ind w:left="1400"/>
    </w:pPr>
  </w:style>
  <w:style w:type="paragraph" w:styleId="TOC9">
    <w:name w:val="toc 9"/>
    <w:basedOn w:val="Normal"/>
    <w:next w:val="Normal"/>
    <w:autoRedefine/>
    <w:uiPriority w:val="39"/>
    <w:unhideWhenUsed/>
    <w:rsid w:val="00EB52DE"/>
    <w:pPr>
      <w:ind w:left="1600"/>
    </w:pPr>
  </w:style>
  <w:style w:type="paragraph" w:styleId="Title">
    <w:name w:val="Title"/>
    <w:basedOn w:val="Normal"/>
    <w:next w:val="Normal"/>
    <w:link w:val="TitleChar"/>
    <w:uiPriority w:val="10"/>
    <w:qFormat/>
    <w:rsid w:val="008F121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121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4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SPbodynumbered">
    <w:name w:val="SESP body numbered"/>
    <w:basedOn w:val="SESPbody"/>
    <w:qFormat/>
    <w:rsid w:val="0019206F"/>
    <w:pPr>
      <w:numPr>
        <w:numId w:val="5"/>
      </w:numPr>
    </w:pPr>
  </w:style>
  <w:style w:type="paragraph" w:customStyle="1" w:styleId="listbullets1">
    <w:name w:val="list bullets 1"/>
    <w:basedOn w:val="Normal"/>
    <w:autoRedefine/>
    <w:qFormat/>
    <w:rsid w:val="002568BE"/>
    <w:pPr>
      <w:numPr>
        <w:numId w:val="7"/>
      </w:numPr>
      <w:spacing w:before="60" w:after="60" w:line="300" w:lineRule="auto"/>
    </w:pPr>
    <w:rPr>
      <w:rFonts w:ascii="Calibri" w:eastAsia="ヒラギノ角ゴ Pro W3" w:hAnsi="Calibri" w:cs="Times New Roman"/>
      <w:color w:val="000000"/>
      <w:szCs w:val="20"/>
    </w:rPr>
  </w:style>
  <w:style w:type="paragraph" w:styleId="Footer">
    <w:name w:val="footer"/>
    <w:basedOn w:val="Normal"/>
    <w:link w:val="FooterChar"/>
    <w:uiPriority w:val="99"/>
    <w:unhideWhenUsed/>
    <w:rsid w:val="00242A8D"/>
    <w:pPr>
      <w:tabs>
        <w:tab w:val="center" w:pos="4320"/>
        <w:tab w:val="right" w:pos="8640"/>
      </w:tabs>
    </w:pPr>
  </w:style>
  <w:style w:type="character" w:customStyle="1" w:styleId="FooterChar">
    <w:name w:val="Footer Char"/>
    <w:basedOn w:val="DefaultParagraphFont"/>
    <w:link w:val="Footer"/>
    <w:uiPriority w:val="99"/>
    <w:rsid w:val="00242A8D"/>
    <w:rPr>
      <w:rFonts w:asciiTheme="majorHAnsi" w:hAnsiTheme="majorHAnsi"/>
      <w:szCs w:val="24"/>
    </w:rPr>
  </w:style>
  <w:style w:type="character" w:styleId="PageNumber">
    <w:name w:val="page number"/>
    <w:basedOn w:val="DefaultParagraphFont"/>
    <w:uiPriority w:val="99"/>
    <w:semiHidden/>
    <w:unhideWhenUsed/>
    <w:rsid w:val="00242A8D"/>
  </w:style>
  <w:style w:type="paragraph" w:styleId="BalloonText">
    <w:name w:val="Balloon Text"/>
    <w:basedOn w:val="Normal"/>
    <w:link w:val="BalloonTextChar"/>
    <w:uiPriority w:val="99"/>
    <w:semiHidden/>
    <w:unhideWhenUsed/>
    <w:rsid w:val="00FD0F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FB3"/>
    <w:rPr>
      <w:rFonts w:ascii="Lucida Grande" w:hAnsi="Lucida Grande" w:cs="Lucida Grande"/>
      <w:sz w:val="18"/>
      <w:szCs w:val="18"/>
    </w:rPr>
  </w:style>
  <w:style w:type="character" w:customStyle="1" w:styleId="Heading5Char">
    <w:name w:val="Heading 5 Char"/>
    <w:basedOn w:val="DefaultParagraphFont"/>
    <w:link w:val="Heading5"/>
    <w:uiPriority w:val="9"/>
    <w:semiHidden/>
    <w:rsid w:val="00525D5A"/>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525D5A"/>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rsid w:val="00525D5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25D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25D5A"/>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8C144F"/>
    <w:rPr>
      <w:sz w:val="16"/>
      <w:szCs w:val="16"/>
    </w:rPr>
  </w:style>
  <w:style w:type="paragraph" w:styleId="CommentText">
    <w:name w:val="annotation text"/>
    <w:basedOn w:val="Normal"/>
    <w:link w:val="CommentTextChar"/>
    <w:uiPriority w:val="99"/>
    <w:unhideWhenUsed/>
    <w:rsid w:val="008C144F"/>
    <w:rPr>
      <w:szCs w:val="20"/>
    </w:rPr>
  </w:style>
  <w:style w:type="character" w:customStyle="1" w:styleId="CommentTextChar">
    <w:name w:val="Comment Text Char"/>
    <w:basedOn w:val="DefaultParagraphFont"/>
    <w:link w:val="CommentText"/>
    <w:uiPriority w:val="99"/>
    <w:rsid w:val="008C144F"/>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8C144F"/>
    <w:rPr>
      <w:b/>
      <w:bCs/>
    </w:rPr>
  </w:style>
  <w:style w:type="character" w:customStyle="1" w:styleId="CommentSubjectChar">
    <w:name w:val="Comment Subject Char"/>
    <w:basedOn w:val="CommentTextChar"/>
    <w:link w:val="CommentSubject"/>
    <w:uiPriority w:val="99"/>
    <w:semiHidden/>
    <w:rsid w:val="008C144F"/>
    <w:rPr>
      <w:rFonts w:asciiTheme="majorHAnsi" w:hAnsiTheme="majorHAnsi"/>
      <w:b/>
      <w:bCs/>
      <w:sz w:val="20"/>
      <w:szCs w:val="20"/>
    </w:rPr>
  </w:style>
  <w:style w:type="paragraph" w:styleId="Revision">
    <w:name w:val="Revision"/>
    <w:hidden/>
    <w:uiPriority w:val="99"/>
    <w:semiHidden/>
    <w:rsid w:val="0066193F"/>
    <w:rPr>
      <w:rFonts w:asciiTheme="majorHAnsi" w:hAnsiTheme="majorHAnsi"/>
      <w:sz w:val="20"/>
    </w:rPr>
  </w:style>
  <w:style w:type="paragraph" w:styleId="Header">
    <w:name w:val="header"/>
    <w:basedOn w:val="Normal"/>
    <w:link w:val="HeaderChar"/>
    <w:uiPriority w:val="99"/>
    <w:unhideWhenUsed/>
    <w:rsid w:val="00853DA8"/>
    <w:pPr>
      <w:tabs>
        <w:tab w:val="center" w:pos="4680"/>
        <w:tab w:val="right" w:pos="9360"/>
      </w:tabs>
    </w:pPr>
  </w:style>
  <w:style w:type="character" w:customStyle="1" w:styleId="HeaderChar">
    <w:name w:val="Header Char"/>
    <w:basedOn w:val="DefaultParagraphFont"/>
    <w:link w:val="Header"/>
    <w:uiPriority w:val="99"/>
    <w:rsid w:val="00853DA8"/>
    <w:rPr>
      <w:rFonts w:asciiTheme="majorHAnsi" w:hAnsiTheme="majorHAnsi"/>
      <w:sz w:val="20"/>
    </w:rPr>
  </w:style>
  <w:style w:type="character" w:styleId="FollowedHyperlink">
    <w:name w:val="FollowedHyperlink"/>
    <w:basedOn w:val="DefaultParagraphFont"/>
    <w:uiPriority w:val="99"/>
    <w:semiHidden/>
    <w:unhideWhenUsed/>
    <w:rsid w:val="002821FB"/>
    <w:rPr>
      <w:color w:val="800080" w:themeColor="followedHyperlink"/>
      <w:u w:val="single"/>
    </w:rPr>
  </w:style>
  <w:style w:type="paragraph" w:customStyle="1" w:styleId="TableParagraph">
    <w:name w:val="Table Paragraph"/>
    <w:basedOn w:val="Normal"/>
    <w:uiPriority w:val="1"/>
    <w:qFormat/>
    <w:rsid w:val="003E5953"/>
    <w:pPr>
      <w:widowControl w:val="0"/>
    </w:pPr>
    <w:rPr>
      <w:rFonts w:asciiTheme="minorHAnsi" w:eastAsiaTheme="minorHAnsi" w:hAnsiTheme="minorHAnsi"/>
      <w:sz w:val="22"/>
      <w:szCs w:val="22"/>
      <w:lang w:eastAsia="en-US"/>
    </w:rPr>
  </w:style>
  <w:style w:type="paragraph" w:customStyle="1" w:styleId="BodyText1">
    <w:name w:val="Body Text1"/>
    <w:basedOn w:val="Normal"/>
    <w:link w:val="BodyText1Char"/>
    <w:autoRedefine/>
    <w:qFormat/>
    <w:rsid w:val="00064AD5"/>
    <w:pPr>
      <w:numPr>
        <w:numId w:val="20"/>
      </w:numPr>
      <w:spacing w:before="120" w:after="120"/>
      <w:jc w:val="both"/>
    </w:pPr>
    <w:rPr>
      <w:rFonts w:cstheme="majorHAnsi"/>
      <w:sz w:val="18"/>
      <w:szCs w:val="18"/>
      <w:lang w:eastAsia="en-US"/>
    </w:rPr>
  </w:style>
  <w:style w:type="character" w:customStyle="1" w:styleId="BodyText1Char">
    <w:name w:val="Body Text1 Char"/>
    <w:basedOn w:val="DefaultParagraphFont"/>
    <w:link w:val="BodyText1"/>
    <w:rsid w:val="00064AD5"/>
    <w:rPr>
      <w:rFonts w:asciiTheme="majorHAnsi" w:hAnsiTheme="majorHAnsi" w:cstheme="majorHAnsi"/>
      <w:sz w:val="18"/>
      <w:szCs w:val="18"/>
      <w:lang w:eastAsia="en-US"/>
    </w:rPr>
  </w:style>
  <w:style w:type="paragraph" w:styleId="NoSpacing">
    <w:name w:val="No Spacing"/>
    <w:uiPriority w:val="1"/>
    <w:qFormat/>
    <w:rsid w:val="00064AD5"/>
    <w:rPr>
      <w:rFonts w:asciiTheme="majorHAnsi" w:hAnsiTheme="maj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044002">
      <w:bodyDiv w:val="1"/>
      <w:marLeft w:val="0"/>
      <w:marRight w:val="0"/>
      <w:marTop w:val="0"/>
      <w:marBottom w:val="0"/>
      <w:divBdr>
        <w:top w:val="none" w:sz="0" w:space="0" w:color="auto"/>
        <w:left w:val="none" w:sz="0" w:space="0" w:color="auto"/>
        <w:bottom w:val="none" w:sz="0" w:space="0" w:color="auto"/>
        <w:right w:val="none" w:sz="0" w:space="0" w:color="auto"/>
      </w:divBdr>
      <w:divsChild>
        <w:div w:id="84588">
          <w:marLeft w:val="0"/>
          <w:marRight w:val="0"/>
          <w:marTop w:val="0"/>
          <w:marBottom w:val="0"/>
          <w:divBdr>
            <w:top w:val="none" w:sz="0" w:space="0" w:color="auto"/>
            <w:left w:val="none" w:sz="0" w:space="0" w:color="auto"/>
            <w:bottom w:val="none" w:sz="0" w:space="0" w:color="auto"/>
            <w:right w:val="none" w:sz="0" w:space="0" w:color="auto"/>
          </w:divBdr>
        </w:div>
        <w:div w:id="272520037">
          <w:marLeft w:val="0"/>
          <w:marRight w:val="0"/>
          <w:marTop w:val="0"/>
          <w:marBottom w:val="0"/>
          <w:divBdr>
            <w:top w:val="none" w:sz="0" w:space="0" w:color="auto"/>
            <w:left w:val="none" w:sz="0" w:space="0" w:color="auto"/>
            <w:bottom w:val="none" w:sz="0" w:space="0" w:color="auto"/>
            <w:right w:val="none" w:sz="0" w:space="0" w:color="auto"/>
          </w:divBdr>
        </w:div>
        <w:div w:id="457451698">
          <w:marLeft w:val="0"/>
          <w:marRight w:val="0"/>
          <w:marTop w:val="0"/>
          <w:marBottom w:val="0"/>
          <w:divBdr>
            <w:top w:val="none" w:sz="0" w:space="0" w:color="auto"/>
            <w:left w:val="none" w:sz="0" w:space="0" w:color="auto"/>
            <w:bottom w:val="none" w:sz="0" w:space="0" w:color="auto"/>
            <w:right w:val="none" w:sz="0" w:space="0" w:color="auto"/>
          </w:divBdr>
        </w:div>
        <w:div w:id="540939598">
          <w:marLeft w:val="0"/>
          <w:marRight w:val="0"/>
          <w:marTop w:val="0"/>
          <w:marBottom w:val="0"/>
          <w:divBdr>
            <w:top w:val="none" w:sz="0" w:space="0" w:color="auto"/>
            <w:left w:val="none" w:sz="0" w:space="0" w:color="auto"/>
            <w:bottom w:val="none" w:sz="0" w:space="0" w:color="auto"/>
            <w:right w:val="none" w:sz="0" w:space="0" w:color="auto"/>
          </w:divBdr>
        </w:div>
        <w:div w:id="596982063">
          <w:marLeft w:val="0"/>
          <w:marRight w:val="0"/>
          <w:marTop w:val="0"/>
          <w:marBottom w:val="0"/>
          <w:divBdr>
            <w:top w:val="none" w:sz="0" w:space="0" w:color="auto"/>
            <w:left w:val="none" w:sz="0" w:space="0" w:color="auto"/>
            <w:bottom w:val="none" w:sz="0" w:space="0" w:color="auto"/>
            <w:right w:val="none" w:sz="0" w:space="0" w:color="auto"/>
          </w:divBdr>
        </w:div>
        <w:div w:id="729615762">
          <w:marLeft w:val="0"/>
          <w:marRight w:val="0"/>
          <w:marTop w:val="0"/>
          <w:marBottom w:val="0"/>
          <w:divBdr>
            <w:top w:val="none" w:sz="0" w:space="0" w:color="auto"/>
            <w:left w:val="none" w:sz="0" w:space="0" w:color="auto"/>
            <w:bottom w:val="none" w:sz="0" w:space="0" w:color="auto"/>
            <w:right w:val="none" w:sz="0" w:space="0" w:color="auto"/>
          </w:divBdr>
        </w:div>
        <w:div w:id="770205245">
          <w:marLeft w:val="0"/>
          <w:marRight w:val="0"/>
          <w:marTop w:val="0"/>
          <w:marBottom w:val="0"/>
          <w:divBdr>
            <w:top w:val="none" w:sz="0" w:space="0" w:color="auto"/>
            <w:left w:val="none" w:sz="0" w:space="0" w:color="auto"/>
            <w:bottom w:val="none" w:sz="0" w:space="0" w:color="auto"/>
            <w:right w:val="none" w:sz="0" w:space="0" w:color="auto"/>
          </w:divBdr>
        </w:div>
        <w:div w:id="849100273">
          <w:marLeft w:val="0"/>
          <w:marRight w:val="0"/>
          <w:marTop w:val="0"/>
          <w:marBottom w:val="0"/>
          <w:divBdr>
            <w:top w:val="none" w:sz="0" w:space="0" w:color="auto"/>
            <w:left w:val="none" w:sz="0" w:space="0" w:color="auto"/>
            <w:bottom w:val="none" w:sz="0" w:space="0" w:color="auto"/>
            <w:right w:val="none" w:sz="0" w:space="0" w:color="auto"/>
          </w:divBdr>
        </w:div>
        <w:div w:id="1047296643">
          <w:marLeft w:val="0"/>
          <w:marRight w:val="0"/>
          <w:marTop w:val="0"/>
          <w:marBottom w:val="0"/>
          <w:divBdr>
            <w:top w:val="none" w:sz="0" w:space="0" w:color="auto"/>
            <w:left w:val="none" w:sz="0" w:space="0" w:color="auto"/>
            <w:bottom w:val="none" w:sz="0" w:space="0" w:color="auto"/>
            <w:right w:val="none" w:sz="0" w:space="0" w:color="auto"/>
          </w:divBdr>
        </w:div>
        <w:div w:id="1195339905">
          <w:marLeft w:val="0"/>
          <w:marRight w:val="0"/>
          <w:marTop w:val="0"/>
          <w:marBottom w:val="0"/>
          <w:divBdr>
            <w:top w:val="none" w:sz="0" w:space="0" w:color="auto"/>
            <w:left w:val="none" w:sz="0" w:space="0" w:color="auto"/>
            <w:bottom w:val="none" w:sz="0" w:space="0" w:color="auto"/>
            <w:right w:val="none" w:sz="0" w:space="0" w:color="auto"/>
          </w:divBdr>
        </w:div>
        <w:div w:id="1278292526">
          <w:marLeft w:val="0"/>
          <w:marRight w:val="0"/>
          <w:marTop w:val="0"/>
          <w:marBottom w:val="0"/>
          <w:divBdr>
            <w:top w:val="none" w:sz="0" w:space="0" w:color="auto"/>
            <w:left w:val="none" w:sz="0" w:space="0" w:color="auto"/>
            <w:bottom w:val="none" w:sz="0" w:space="0" w:color="auto"/>
            <w:right w:val="none" w:sz="0" w:space="0" w:color="auto"/>
          </w:divBdr>
        </w:div>
        <w:div w:id="1492604798">
          <w:marLeft w:val="0"/>
          <w:marRight w:val="0"/>
          <w:marTop w:val="0"/>
          <w:marBottom w:val="0"/>
          <w:divBdr>
            <w:top w:val="none" w:sz="0" w:space="0" w:color="auto"/>
            <w:left w:val="none" w:sz="0" w:space="0" w:color="auto"/>
            <w:bottom w:val="none" w:sz="0" w:space="0" w:color="auto"/>
            <w:right w:val="none" w:sz="0" w:space="0" w:color="auto"/>
          </w:divBdr>
        </w:div>
        <w:div w:id="1572496567">
          <w:marLeft w:val="0"/>
          <w:marRight w:val="0"/>
          <w:marTop w:val="0"/>
          <w:marBottom w:val="0"/>
          <w:divBdr>
            <w:top w:val="none" w:sz="0" w:space="0" w:color="auto"/>
            <w:left w:val="none" w:sz="0" w:space="0" w:color="auto"/>
            <w:bottom w:val="none" w:sz="0" w:space="0" w:color="auto"/>
            <w:right w:val="none" w:sz="0" w:space="0" w:color="auto"/>
          </w:divBdr>
        </w:div>
        <w:div w:id="1576473136">
          <w:marLeft w:val="0"/>
          <w:marRight w:val="0"/>
          <w:marTop w:val="0"/>
          <w:marBottom w:val="0"/>
          <w:divBdr>
            <w:top w:val="none" w:sz="0" w:space="0" w:color="auto"/>
            <w:left w:val="none" w:sz="0" w:space="0" w:color="auto"/>
            <w:bottom w:val="none" w:sz="0" w:space="0" w:color="auto"/>
            <w:right w:val="none" w:sz="0" w:space="0" w:color="auto"/>
          </w:divBdr>
        </w:div>
        <w:div w:id="1777822027">
          <w:marLeft w:val="0"/>
          <w:marRight w:val="0"/>
          <w:marTop w:val="0"/>
          <w:marBottom w:val="0"/>
          <w:divBdr>
            <w:top w:val="none" w:sz="0" w:space="0" w:color="auto"/>
            <w:left w:val="none" w:sz="0" w:space="0" w:color="auto"/>
            <w:bottom w:val="none" w:sz="0" w:space="0" w:color="auto"/>
            <w:right w:val="none" w:sz="0" w:space="0" w:color="auto"/>
          </w:divBdr>
        </w:div>
        <w:div w:id="1863587063">
          <w:marLeft w:val="0"/>
          <w:marRight w:val="0"/>
          <w:marTop w:val="0"/>
          <w:marBottom w:val="0"/>
          <w:divBdr>
            <w:top w:val="none" w:sz="0" w:space="0" w:color="auto"/>
            <w:left w:val="none" w:sz="0" w:space="0" w:color="auto"/>
            <w:bottom w:val="none" w:sz="0" w:space="0" w:color="auto"/>
            <w:right w:val="none" w:sz="0" w:space="0" w:color="auto"/>
          </w:divBdr>
        </w:div>
        <w:div w:id="1897162259">
          <w:marLeft w:val="0"/>
          <w:marRight w:val="0"/>
          <w:marTop w:val="0"/>
          <w:marBottom w:val="0"/>
          <w:divBdr>
            <w:top w:val="none" w:sz="0" w:space="0" w:color="auto"/>
            <w:left w:val="none" w:sz="0" w:space="0" w:color="auto"/>
            <w:bottom w:val="none" w:sz="0" w:space="0" w:color="auto"/>
            <w:right w:val="none" w:sz="0" w:space="0" w:color="auto"/>
          </w:divBdr>
        </w:div>
        <w:div w:id="2048141065">
          <w:marLeft w:val="0"/>
          <w:marRight w:val="0"/>
          <w:marTop w:val="0"/>
          <w:marBottom w:val="0"/>
          <w:divBdr>
            <w:top w:val="none" w:sz="0" w:space="0" w:color="auto"/>
            <w:left w:val="none" w:sz="0" w:space="0" w:color="auto"/>
            <w:bottom w:val="none" w:sz="0" w:space="0" w:color="auto"/>
            <w:right w:val="none" w:sz="0" w:space="0" w:color="auto"/>
          </w:divBdr>
        </w:div>
        <w:div w:id="2056201019">
          <w:marLeft w:val="0"/>
          <w:marRight w:val="0"/>
          <w:marTop w:val="0"/>
          <w:marBottom w:val="0"/>
          <w:divBdr>
            <w:top w:val="none" w:sz="0" w:space="0" w:color="auto"/>
            <w:left w:val="none" w:sz="0" w:space="0" w:color="auto"/>
            <w:bottom w:val="none" w:sz="0" w:space="0" w:color="auto"/>
            <w:right w:val="none" w:sz="0" w:space="0" w:color="auto"/>
          </w:divBdr>
        </w:div>
      </w:divsChild>
    </w:div>
    <w:div w:id="809787140">
      <w:bodyDiv w:val="1"/>
      <w:marLeft w:val="0"/>
      <w:marRight w:val="0"/>
      <w:marTop w:val="0"/>
      <w:marBottom w:val="0"/>
      <w:divBdr>
        <w:top w:val="none" w:sz="0" w:space="0" w:color="auto"/>
        <w:left w:val="none" w:sz="0" w:space="0" w:color="auto"/>
        <w:bottom w:val="none" w:sz="0" w:space="0" w:color="auto"/>
        <w:right w:val="none" w:sz="0" w:space="0" w:color="auto"/>
      </w:divBdr>
    </w:div>
    <w:div w:id="2083327165">
      <w:bodyDiv w:val="1"/>
      <w:marLeft w:val="0"/>
      <w:marRight w:val="0"/>
      <w:marTop w:val="0"/>
      <w:marBottom w:val="0"/>
      <w:divBdr>
        <w:top w:val="none" w:sz="0" w:space="0" w:color="auto"/>
        <w:left w:val="none" w:sz="0" w:space="0" w:color="auto"/>
        <w:bottom w:val="none" w:sz="0" w:space="0" w:color="auto"/>
        <w:right w:val="none" w:sz="0" w:space="0" w:color="auto"/>
      </w:divBdr>
      <w:divsChild>
        <w:div w:id="19874717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content/undp/en/home/librarypage/operations1/undp-social-and-environmental-screening-procedur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ranet.undp.org/unit/bpps/DI/SES_Toolk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dp.org/content/undp/en/home/librarypage/operations1/undp-social-and-environmental-screening-procedure.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ATLASPDC-4-155996</_dlc_DocId>
    <_dlc_DocIdUrl xmlns="f1161f5b-24a3-4c2d-bc81-44cb9325e8ee">
      <Url>https://info.undp.org/docs/pdc/_layouts/DocIdRedir.aspx?ID=ATLASPDC-4-155996</Url>
      <Description>ATLASPDC-4-155996</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158C535-0B16-43E7-A251-F06BCADC59EC}">
  <ds:schemaRefs>
    <ds:schemaRef ds:uri="http://schemas.microsoft.com/office/2006/metadata/properties"/>
    <ds:schemaRef ds:uri="http://schemas.microsoft.com/office/infopath/2007/PartnerControls"/>
    <ds:schemaRef ds:uri="7dc329d3-ec0f-4724-80ce-81d3b60953f2"/>
  </ds:schemaRefs>
</ds:datastoreItem>
</file>

<file path=customXml/itemProps2.xml><?xml version="1.0" encoding="utf-8"?>
<ds:datastoreItem xmlns:ds="http://schemas.openxmlformats.org/officeDocument/2006/customXml" ds:itemID="{6017EA53-6C92-4A16-A337-013AAC5D9A2C}">
  <ds:schemaRefs>
    <ds:schemaRef ds:uri="http://schemas.microsoft.com/sharepoint/v3/contenttype/forms"/>
  </ds:schemaRefs>
</ds:datastoreItem>
</file>

<file path=customXml/itemProps3.xml><?xml version="1.0" encoding="utf-8"?>
<ds:datastoreItem xmlns:ds="http://schemas.openxmlformats.org/officeDocument/2006/customXml" ds:itemID="{D3D98CD0-1078-4961-BA3E-BD5286573F0B}">
  <ds:schemaRefs>
    <ds:schemaRef ds:uri="http://schemas.openxmlformats.org/officeDocument/2006/bibliography"/>
  </ds:schemaRefs>
</ds:datastoreItem>
</file>

<file path=customXml/itemProps4.xml><?xml version="1.0" encoding="utf-8"?>
<ds:datastoreItem xmlns:ds="http://schemas.openxmlformats.org/officeDocument/2006/customXml" ds:itemID="{D0A0E238-812C-42C9-9D63-EAE476812F80}"/>
</file>

<file path=customXml/itemProps5.xml><?xml version="1.0" encoding="utf-8"?>
<ds:datastoreItem xmlns:ds="http://schemas.openxmlformats.org/officeDocument/2006/customXml" ds:itemID="{334F9A9D-357C-4C24-99C7-776F9996E388}"/>
</file>

<file path=docProps/app.xml><?xml version="1.0" encoding="utf-8"?>
<Properties xmlns="http://schemas.openxmlformats.org/officeDocument/2006/extended-properties" xmlns:vt="http://schemas.openxmlformats.org/officeDocument/2006/docPropsVTypes">
  <Template>Normal</Template>
  <TotalTime>0</TotalTime>
  <Pages>6</Pages>
  <Words>3831</Words>
  <Characters>21837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SESP Template ENGLISH</vt:lpstr>
    </vt:vector>
  </TitlesOfParts>
  <Company/>
  <LinksUpToDate>false</LinksUpToDate>
  <CharactersWithSpaces>25617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Bruce Jenkins</dc:creator>
  <cp:lastModifiedBy>Saifillahi Soule Mohamed</cp:lastModifiedBy>
  <cp:revision>2</cp:revision>
  <cp:lastPrinted>2014-12-09T19:35:00Z</cp:lastPrinted>
  <dcterms:created xsi:type="dcterms:W3CDTF">2021-07-12T13:47:00Z</dcterms:created>
  <dcterms:modified xsi:type="dcterms:W3CDTF">2021-07-12T13:47:00Z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UN LanguagesTaxHTField0">
    <vt:lpwstr>English|7f98b732-4b5b-4b70-ba90-a0eff09b5d2d</vt:lpwstr>
  </property>
  <property fmtid="{D5CDD505-2E9C-101B-9397-08002B2CF9AE}" pid="4" name="o4086b1782a74105bb5269035bccc8e9">
    <vt:lpwstr>Draft|121d40a5-e62e-4d42-82e4-d6d12003de0a</vt:lpwstr>
  </property>
  <property fmtid="{D5CDD505-2E9C-101B-9397-08002B2CF9AE}" pid="5" name="TaxCatchAll">
    <vt:lpwstr>1189;#Social and Environmental Standards (SES)|7a9dffd9-0b1f-4966-9938-9886c04c9893;#1288;#COM|6cadeb50-8425-4402-8d6a-485ed3ea056c;#1;#English|7f98b732-4b5b-4b70-ba90-a0eff09b5d2d;#763;#Draft|121d40a5-e62e-4d42-82e4-d6d12003de0a</vt:lpwstr>
  </property>
  <property fmtid="{D5CDD505-2E9C-101B-9397-08002B2CF9AE}" pid="6" name="UNDPPOPPFunctionalArea">
    <vt:lpwstr>Programme and Project</vt:lpwstr>
  </property>
  <property fmtid="{D5CDD505-2E9C-101B-9397-08002B2CF9AE}" pid="7" name="gc6531b704974d528487414686b72f6f">
    <vt:lpwstr>COM|6cadeb50-8425-4402-8d6a-485ed3ea056c</vt:lpwstr>
  </property>
  <property fmtid="{D5CDD505-2E9C-101B-9397-08002B2CF9AE}" pid="8" name="Atlas Document Status">
    <vt:lpwstr>763;#Draft|121d40a5-e62e-4d42-82e4-d6d12003de0a</vt:lpwstr>
  </property>
  <property fmtid="{D5CDD505-2E9C-101B-9397-08002B2CF9AE}" pid="9" name="UNDPPublishedDate">
    <vt:filetime>2022-03-19T19:00:00Z</vt:filetime>
  </property>
  <property fmtid="{D5CDD505-2E9C-101B-9397-08002B2CF9AE}" pid="10" name="UndpClassificationLevel">
    <vt:lpwstr>Public</vt:lpwstr>
  </property>
  <property fmtid="{D5CDD505-2E9C-101B-9397-08002B2CF9AE}" pid="11" name="PDC Document Category">
    <vt:lpwstr>Project</vt:lpwstr>
  </property>
  <property fmtid="{D5CDD505-2E9C-101B-9397-08002B2CF9AE}" pid="12" name="UN Languages">
    <vt:lpwstr>1;#English|7f98b732-4b5b-4b70-ba90-a0eff09b5d2d</vt:lpwstr>
  </property>
  <property fmtid="{D5CDD505-2E9C-101B-9397-08002B2CF9AE}" pid="13" name="Operating Unit0">
    <vt:lpwstr>1288;#COM|6cadeb50-8425-4402-8d6a-485ed3ea056c</vt:lpwstr>
  </property>
  <property fmtid="{D5CDD505-2E9C-101B-9397-08002B2CF9AE}" pid="14" name="_dlc_DocIdItemGuid">
    <vt:lpwstr>d3767e51-1fa4-4924-8ef1-83ef0fa3ef7d</vt:lpwstr>
  </property>
  <property fmtid="{D5CDD505-2E9C-101B-9397-08002B2CF9AE}" pid="15" name="Atlas Document Type">
    <vt:lpwstr>1189;#Social and Environmental Standards (SES)|7a9dffd9-0b1f-4966-9938-9886c04c9893</vt:lpwstr>
  </property>
  <property fmtid="{D5CDD505-2E9C-101B-9397-08002B2CF9AE}" pid="16" name="UndpProjectNo">
    <vt:lpwstr>102496</vt:lpwstr>
  </property>
  <property fmtid="{D5CDD505-2E9C-101B-9397-08002B2CF9AE}" pid="17" name="Document Coverage Period End Date">
    <vt:filetime>2026-12-31T06:00:00Z</vt:filetime>
  </property>
  <property fmtid="{D5CDD505-2E9C-101B-9397-08002B2CF9AE}" pid="18" name="idff2b682fce4d0680503cd9036a3260">
    <vt:lpwstr>Social and Environmental Standards (SES)|7a9dffd9-0b1f-4966-9938-9886c04c9893</vt:lpwstr>
  </property>
  <property fmtid="{D5CDD505-2E9C-101B-9397-08002B2CF9AE}" pid="19" name="UNDPCountry">
    <vt:lpwstr/>
  </property>
  <property fmtid="{D5CDD505-2E9C-101B-9397-08002B2CF9AE}" pid="20" name="UNDPFocusAreasTaxHTField0">
    <vt:lpwstr/>
  </property>
  <property fmtid="{D5CDD505-2E9C-101B-9397-08002B2CF9AE}" pid="21" name="UndpOUCode">
    <vt:lpwstr/>
  </property>
  <property fmtid="{D5CDD505-2E9C-101B-9397-08002B2CF9AE}" pid="23" name="Outcome1">
    <vt:lpwstr/>
  </property>
  <property fmtid="{D5CDD505-2E9C-101B-9397-08002B2CF9AE}" pid="24" name="UNDPSummary">
    <vt:lpwstr/>
  </property>
  <property fmtid="{D5CDD505-2E9C-101B-9397-08002B2CF9AE}" pid="25" name="UNDPCountryTaxHTField0">
    <vt:lpwstr/>
  </property>
  <property fmtid="{D5CDD505-2E9C-101B-9397-08002B2CF9AE}" pid="26" name="DocumentSetDescription">
    <vt:lpwstr/>
  </property>
  <property fmtid="{D5CDD505-2E9C-101B-9397-08002B2CF9AE}" pid="27" name="c4e2ab2cc9354bbf9064eeb465a566ea">
    <vt:lpwstr/>
  </property>
  <property fmtid="{D5CDD505-2E9C-101B-9397-08002B2CF9AE}" pid="28" name="UnitTaxHTField0">
    <vt:lpwstr/>
  </property>
  <property fmtid="{D5CDD505-2E9C-101B-9397-08002B2CF9AE}" pid="29" name="Project Manager">
    <vt:lpwstr/>
  </property>
  <property fmtid="{D5CDD505-2E9C-101B-9397-08002B2CF9AE}" pid="30" name="_Publisher">
    <vt:lpwstr/>
  </property>
  <property fmtid="{D5CDD505-2E9C-101B-9397-08002B2CF9AE}" pid="31" name="UndpDocStatus">
    <vt:lpwstr/>
  </property>
  <property fmtid="{D5CDD505-2E9C-101B-9397-08002B2CF9AE}" pid="32" name="Project Number">
    <vt:lpwstr/>
  </property>
  <property fmtid="{D5CDD505-2E9C-101B-9397-08002B2CF9AE}" pid="33" name="UNDPDocumentCategoryTaxHTField0">
    <vt:lpwstr/>
  </property>
  <property fmtid="{D5CDD505-2E9C-101B-9397-08002B2CF9AE}" pid="34" name="UndpDocFormat">
    <vt:lpwstr/>
  </property>
  <property fmtid="{D5CDD505-2E9C-101B-9397-08002B2CF9AE}" pid="35" name="UndpUnitMM">
    <vt:lpwstr/>
  </property>
  <property fmtid="{D5CDD505-2E9C-101B-9397-08002B2CF9AE}" pid="36" name="eRegFilingCodeMM">
    <vt:lpwstr/>
  </property>
  <property fmtid="{D5CDD505-2E9C-101B-9397-08002B2CF9AE}" pid="37" name="Unit">
    <vt:lpwstr/>
  </property>
  <property fmtid="{D5CDD505-2E9C-101B-9397-08002B2CF9AE}" pid="38" name="UndpIsTemplate">
    <vt:lpwstr/>
  </property>
  <property fmtid="{D5CDD505-2E9C-101B-9397-08002B2CF9AE}" pid="39" name="UNDPFocusAreas">
    <vt:lpwstr/>
  </property>
  <property fmtid="{D5CDD505-2E9C-101B-9397-08002B2CF9AE}" pid="40" name="UndpDocTypeMMTaxHTField0">
    <vt:lpwstr/>
  </property>
  <property fmtid="{D5CDD505-2E9C-101B-9397-08002B2CF9AE}" pid="41" name="UndpDocTypeMM">
    <vt:lpwstr/>
  </property>
  <property fmtid="{D5CDD505-2E9C-101B-9397-08002B2CF9AE}" pid="42" name="URL">
    <vt:lpwstr/>
  </property>
  <property fmtid="{D5CDD505-2E9C-101B-9397-08002B2CF9AE}" pid="43" name="UNDPDocumentCategory">
    <vt:lpwstr/>
  </property>
  <property fmtid="{D5CDD505-2E9C-101B-9397-08002B2CF9AE}" pid="44" name="b6db62fdefd74bd188b0c1cc54de5bcf">
    <vt:lpwstr/>
  </property>
  <property fmtid="{D5CDD505-2E9C-101B-9397-08002B2CF9AE}" pid="45" name="UndpDocID">
    <vt:lpwstr/>
  </property>
</Properties>
</file>