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77F" w:rsidRPr="008F377F" w:rsidRDefault="00D20F97" w:rsidP="008F377F">
      <w:pPr>
        <w:jc w:val="center"/>
        <w:rPr>
          <w:b/>
          <w:sz w:val="24"/>
          <w:lang w:val="en-US"/>
        </w:rPr>
      </w:pPr>
      <w:r w:rsidRPr="00D20F97">
        <w:rPr>
          <w:b/>
          <w:noProof/>
          <w:sz w:val="24"/>
          <w:lang w:eastAsia="en-GB"/>
        </w:rPr>
        <w:drawing>
          <wp:anchor distT="0" distB="0" distL="114300" distR="114300" simplePos="0" relativeHeight="251675648" behindDoc="0" locked="0" layoutInCell="1" allowOverlap="1" wp14:anchorId="0A2BDF8C" wp14:editId="502BB29C">
            <wp:simplePos x="0" y="0"/>
            <wp:positionH relativeFrom="column">
              <wp:posOffset>5236845</wp:posOffset>
            </wp:positionH>
            <wp:positionV relativeFrom="paragraph">
              <wp:posOffset>-592455</wp:posOffset>
            </wp:positionV>
            <wp:extent cx="1134745" cy="471170"/>
            <wp:effectExtent l="0" t="0" r="8255" b="5080"/>
            <wp:wrapNone/>
            <wp:docPr id="18" name="Picture 1" descr="Kopia av MSB_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ia av MSB_logotyp"/>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34745" cy="471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20F97">
        <w:rPr>
          <w:b/>
          <w:noProof/>
          <w:sz w:val="24"/>
          <w:lang w:eastAsia="en-GB"/>
        </w:rPr>
        <w:drawing>
          <wp:anchor distT="0" distB="0" distL="114300" distR="114300" simplePos="0" relativeHeight="251673600" behindDoc="0" locked="0" layoutInCell="1" allowOverlap="1" wp14:anchorId="72BCC243" wp14:editId="4E756EE3">
            <wp:simplePos x="0" y="0"/>
            <wp:positionH relativeFrom="column">
              <wp:posOffset>-621424</wp:posOffset>
            </wp:positionH>
            <wp:positionV relativeFrom="paragraph">
              <wp:posOffset>-592959</wp:posOffset>
            </wp:positionV>
            <wp:extent cx="562610" cy="1151890"/>
            <wp:effectExtent l="0" t="0" r="889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62610" cy="1151890"/>
                    </a:xfrm>
                    <a:prstGeom prst="rect">
                      <a:avLst/>
                    </a:prstGeom>
                    <a:noFill/>
                    <a:ln w="9525">
                      <a:noFill/>
                      <a:miter lim="800000"/>
                      <a:headEnd/>
                      <a:tailEnd/>
                    </a:ln>
                  </pic:spPr>
                </pic:pic>
              </a:graphicData>
            </a:graphic>
          </wp:anchor>
        </w:drawing>
      </w:r>
      <w:r w:rsidR="008F377F" w:rsidRPr="008F377F">
        <w:rPr>
          <w:b/>
          <w:sz w:val="24"/>
          <w:lang w:val="en-US"/>
        </w:rPr>
        <w:t>Assessment – Impact of TC Winston and floods (04 and 06 of April) on Solid Waste Management Facilities</w:t>
      </w:r>
    </w:p>
    <w:p w:rsidR="008F377F" w:rsidRPr="008F377F" w:rsidRDefault="008F377F" w:rsidP="008F377F">
      <w:pPr>
        <w:jc w:val="center"/>
        <w:rPr>
          <w:b/>
          <w:sz w:val="24"/>
          <w:lang w:val="en-US"/>
        </w:rPr>
      </w:pPr>
      <w:r w:rsidRPr="008F377F">
        <w:rPr>
          <w:b/>
          <w:sz w:val="24"/>
          <w:lang w:val="en-US"/>
        </w:rPr>
        <w:t xml:space="preserve">Ba, </w:t>
      </w:r>
      <w:proofErr w:type="spellStart"/>
      <w:r w:rsidRPr="008F377F">
        <w:rPr>
          <w:b/>
          <w:sz w:val="24"/>
          <w:lang w:val="en-US"/>
        </w:rPr>
        <w:t>Lautoka</w:t>
      </w:r>
      <w:bookmarkStart w:id="0" w:name="_GoBack"/>
      <w:bookmarkEnd w:id="0"/>
      <w:proofErr w:type="spellEnd"/>
    </w:p>
    <w:p w:rsidR="008F377F" w:rsidRPr="007A1B64" w:rsidRDefault="008F377F">
      <w:pPr>
        <w:rPr>
          <w:u w:val="single"/>
          <w:lang w:val="en-US"/>
        </w:rPr>
      </w:pPr>
      <w:r w:rsidRPr="008F377F">
        <w:rPr>
          <w:u w:val="single"/>
          <w:lang w:val="en-US"/>
        </w:rPr>
        <w:t>Date</w:t>
      </w:r>
      <w:r w:rsidRPr="00D20F97">
        <w:rPr>
          <w:lang w:val="en-US"/>
        </w:rPr>
        <w:t>: 18-19/04/2016</w:t>
      </w:r>
    </w:p>
    <w:p w:rsidR="00D20F97" w:rsidRPr="0095345E" w:rsidRDefault="006C5914" w:rsidP="0095345E">
      <w:pPr>
        <w:pStyle w:val="ListParagraph"/>
        <w:numPr>
          <w:ilvl w:val="0"/>
          <w:numId w:val="5"/>
        </w:numPr>
        <w:spacing w:after="240" w:line="240" w:lineRule="auto"/>
        <w:contextualSpacing w:val="0"/>
        <w:rPr>
          <w:b/>
          <w:sz w:val="28"/>
          <w:u w:val="single"/>
          <w:vertAlign w:val="superscript"/>
          <w:lang w:val="en-US" w:eastAsia="sv-SE"/>
        </w:rPr>
      </w:pPr>
      <w:r w:rsidRPr="00D20F97">
        <w:rPr>
          <w:b/>
          <w:sz w:val="28"/>
          <w:u w:val="single"/>
          <w:lang w:val="en-US" w:eastAsia="sv-SE"/>
        </w:rPr>
        <w:t>Ba</w:t>
      </w:r>
      <w:r w:rsidR="00D20F97" w:rsidRPr="00D20F97">
        <w:rPr>
          <w:b/>
          <w:sz w:val="28"/>
          <w:u w:val="single"/>
          <w:lang w:val="en-US" w:eastAsia="sv-SE"/>
        </w:rPr>
        <w:t xml:space="preserve"> City</w:t>
      </w:r>
      <w:r w:rsidR="008F377F" w:rsidRPr="00D20F97">
        <w:rPr>
          <w:vertAlign w:val="superscript"/>
          <w:lang w:eastAsia="sv-SE"/>
        </w:rPr>
        <w:footnoteReference w:id="1"/>
      </w:r>
    </w:p>
    <w:p w:rsidR="008F377F" w:rsidRDefault="008F377F" w:rsidP="008F377F">
      <w:pPr>
        <w:pStyle w:val="ListParagraph"/>
        <w:numPr>
          <w:ilvl w:val="0"/>
          <w:numId w:val="1"/>
        </w:numPr>
        <w:spacing w:after="120"/>
        <w:contextualSpacing w:val="0"/>
        <w:rPr>
          <w:lang w:val="en-US"/>
        </w:rPr>
      </w:pPr>
      <w:r>
        <w:rPr>
          <w:lang w:val="en-US"/>
        </w:rPr>
        <w:t>Significant increase in the quantity of waste and debris to be dealt with since TC Winston and floods of 04-06 of April;</w:t>
      </w:r>
    </w:p>
    <w:p w:rsidR="008F377F" w:rsidRDefault="008F377F" w:rsidP="008F377F">
      <w:pPr>
        <w:pStyle w:val="ListParagraph"/>
        <w:numPr>
          <w:ilvl w:val="0"/>
          <w:numId w:val="1"/>
        </w:numPr>
        <w:spacing w:after="120"/>
        <w:contextualSpacing w:val="0"/>
        <w:rPr>
          <w:lang w:val="en-US"/>
        </w:rPr>
      </w:pPr>
      <w:r>
        <w:rPr>
          <w:lang w:val="en-US"/>
        </w:rPr>
        <w:t xml:space="preserve">Even if the quantities have been reducing, debris is still being </w:t>
      </w:r>
      <w:r w:rsidR="00D20F97">
        <w:rPr>
          <w:lang w:val="en-US"/>
        </w:rPr>
        <w:t xml:space="preserve">brought </w:t>
      </w:r>
      <w:r>
        <w:rPr>
          <w:lang w:val="en-US"/>
        </w:rPr>
        <w:t xml:space="preserve">from clean up in the city and </w:t>
      </w:r>
      <w:r w:rsidR="00D20F97">
        <w:rPr>
          <w:lang w:val="en-US"/>
        </w:rPr>
        <w:t xml:space="preserve">other locations </w:t>
      </w:r>
      <w:r>
        <w:rPr>
          <w:lang w:val="en-US"/>
        </w:rPr>
        <w:t>in the district (villages</w:t>
      </w:r>
      <w:r w:rsidR="001D7C09">
        <w:rPr>
          <w:lang w:val="en-US"/>
        </w:rPr>
        <w:t xml:space="preserve"> in </w:t>
      </w:r>
      <w:proofErr w:type="spellStart"/>
      <w:r w:rsidR="001D7C09">
        <w:rPr>
          <w:lang w:val="en-US"/>
        </w:rPr>
        <w:t>peri</w:t>
      </w:r>
      <w:proofErr w:type="spellEnd"/>
      <w:r w:rsidR="001D7C09">
        <w:rPr>
          <w:lang w:val="en-US"/>
        </w:rPr>
        <w:t>-urban areas</w:t>
      </w:r>
      <w:r>
        <w:rPr>
          <w:lang w:val="en-US"/>
        </w:rPr>
        <w:t>,</w:t>
      </w:r>
      <w:r w:rsidR="001D7C09">
        <w:rPr>
          <w:lang w:val="en-US"/>
        </w:rPr>
        <w:t xml:space="preserve"> </w:t>
      </w:r>
      <w:proofErr w:type="spellStart"/>
      <w:r w:rsidR="001D7C09">
        <w:rPr>
          <w:lang w:val="en-US"/>
        </w:rPr>
        <w:t>Tavua</w:t>
      </w:r>
      <w:proofErr w:type="spellEnd"/>
      <w:r w:rsidR="001D7C09">
        <w:rPr>
          <w:lang w:val="en-US"/>
        </w:rPr>
        <w:t xml:space="preserve"> town,</w:t>
      </w:r>
      <w:r>
        <w:rPr>
          <w:lang w:val="en-US"/>
        </w:rPr>
        <w:t xml:space="preserve"> drains</w:t>
      </w:r>
      <w:r w:rsidR="001D7C09">
        <w:rPr>
          <w:lang w:val="en-US"/>
        </w:rPr>
        <w:t xml:space="preserve"> along the road</w:t>
      </w:r>
      <w:r>
        <w:rPr>
          <w:lang w:val="en-US"/>
        </w:rPr>
        <w:t>, etc.);</w:t>
      </w:r>
    </w:p>
    <w:p w:rsidR="008F377F" w:rsidRDefault="008F377F" w:rsidP="008F377F">
      <w:pPr>
        <w:pStyle w:val="ListParagraph"/>
        <w:numPr>
          <w:ilvl w:val="0"/>
          <w:numId w:val="1"/>
        </w:numPr>
        <w:spacing w:after="120"/>
        <w:contextualSpacing w:val="0"/>
        <w:rPr>
          <w:lang w:val="en-US"/>
        </w:rPr>
      </w:pPr>
      <w:r>
        <w:rPr>
          <w:lang w:val="en-US"/>
        </w:rPr>
        <w:t>3 disposal site</w:t>
      </w:r>
      <w:r w:rsidR="00D20F97">
        <w:rPr>
          <w:lang w:val="en-US"/>
        </w:rPr>
        <w:t>s</w:t>
      </w:r>
      <w:r>
        <w:rPr>
          <w:lang w:val="en-US"/>
        </w:rPr>
        <w:t xml:space="preserve"> </w:t>
      </w:r>
      <w:r w:rsidR="00933AA5">
        <w:rPr>
          <w:lang w:val="en-US"/>
        </w:rPr>
        <w:t xml:space="preserve">have been </w:t>
      </w:r>
      <w:r>
        <w:rPr>
          <w:lang w:val="en-US"/>
        </w:rPr>
        <w:t xml:space="preserve">used </w:t>
      </w:r>
      <w:r w:rsidR="00B64EBB">
        <w:rPr>
          <w:lang w:val="en-US"/>
        </w:rPr>
        <w:t xml:space="preserve">for the (temporary) storage of debris </w:t>
      </w:r>
      <w:r w:rsidR="00B64EBB">
        <w:rPr>
          <w:rStyle w:val="FootnoteReference"/>
          <w:lang w:val="en-US"/>
        </w:rPr>
        <w:footnoteReference w:id="2"/>
      </w:r>
      <w:r w:rsidR="00B64EBB">
        <w:rPr>
          <w:lang w:val="en-US"/>
        </w:rPr>
        <w:t>:</w:t>
      </w:r>
    </w:p>
    <w:p w:rsidR="001D7C09" w:rsidRDefault="001D7C09" w:rsidP="001D7C09">
      <w:pPr>
        <w:pStyle w:val="ListParagraph"/>
        <w:numPr>
          <w:ilvl w:val="1"/>
          <w:numId w:val="1"/>
        </w:numPr>
        <w:spacing w:after="120"/>
        <w:contextualSpacing w:val="0"/>
        <w:rPr>
          <w:lang w:val="en-US"/>
        </w:rPr>
      </w:pPr>
      <w:r w:rsidRPr="001D7C09">
        <w:rPr>
          <w:u w:val="single"/>
          <w:lang w:val="en-US"/>
        </w:rPr>
        <w:t>Site 1</w:t>
      </w:r>
      <w:r>
        <w:rPr>
          <w:lang w:val="en-US"/>
        </w:rPr>
        <w:t xml:space="preserve">: Disposal of construction material (roofing, </w:t>
      </w:r>
      <w:r w:rsidR="00B64EBB">
        <w:rPr>
          <w:lang w:val="en-US"/>
        </w:rPr>
        <w:t xml:space="preserve">timber, </w:t>
      </w:r>
      <w:r>
        <w:rPr>
          <w:lang w:val="en-US"/>
        </w:rPr>
        <w:t>etc.)</w:t>
      </w:r>
      <w:r w:rsidR="00B64EBB">
        <w:rPr>
          <w:lang w:val="en-US"/>
        </w:rPr>
        <w:t xml:space="preserve">. </w:t>
      </w:r>
      <w:r w:rsidR="00EB70E9">
        <w:rPr>
          <w:lang w:val="en-US"/>
        </w:rPr>
        <w:t>Most of t</w:t>
      </w:r>
      <w:r w:rsidR="00B64EBB">
        <w:rPr>
          <w:lang w:val="en-US"/>
        </w:rPr>
        <w:t xml:space="preserve">he </w:t>
      </w:r>
      <w:r w:rsidR="00EB70E9">
        <w:rPr>
          <w:lang w:val="en-US"/>
        </w:rPr>
        <w:t>material has been picked up for re-use by the population;</w:t>
      </w:r>
    </w:p>
    <w:p w:rsidR="001D7C09" w:rsidRDefault="001D7C09" w:rsidP="001D7C09">
      <w:pPr>
        <w:pStyle w:val="ListParagraph"/>
        <w:numPr>
          <w:ilvl w:val="1"/>
          <w:numId w:val="1"/>
        </w:numPr>
        <w:spacing w:after="120"/>
        <w:contextualSpacing w:val="0"/>
        <w:rPr>
          <w:lang w:val="en-US"/>
        </w:rPr>
      </w:pPr>
      <w:r w:rsidRPr="001D7C09">
        <w:rPr>
          <w:u w:val="single"/>
          <w:lang w:val="en-US"/>
        </w:rPr>
        <w:t>Site 2</w:t>
      </w:r>
      <w:r>
        <w:rPr>
          <w:lang w:val="en-US"/>
        </w:rPr>
        <w:t>: Disposal of heavy green waste (trunks, etc.)</w:t>
      </w:r>
      <w:r w:rsidR="00EB70E9">
        <w:rPr>
          <w:lang w:val="en-US"/>
        </w:rPr>
        <w:t xml:space="preserve">, with </w:t>
      </w:r>
      <w:r w:rsidR="0095345E">
        <w:rPr>
          <w:lang w:val="en-US"/>
        </w:rPr>
        <w:t xml:space="preserve">estimated </w:t>
      </w:r>
      <w:r w:rsidR="00EB70E9">
        <w:rPr>
          <w:lang w:val="en-US"/>
        </w:rPr>
        <w:t xml:space="preserve">volume of </w:t>
      </w:r>
      <w:r w:rsidR="0095345E">
        <w:rPr>
          <w:lang w:val="en-US"/>
        </w:rPr>
        <w:t xml:space="preserve">approx. </w:t>
      </w:r>
      <w:r w:rsidR="00EB70E9">
        <w:rPr>
          <w:lang w:val="en-US"/>
        </w:rPr>
        <w:t>4.500 m</w:t>
      </w:r>
      <w:r w:rsidR="00EB70E9" w:rsidRPr="00EB70E9">
        <w:rPr>
          <w:vertAlign w:val="superscript"/>
          <w:lang w:val="en-US"/>
        </w:rPr>
        <w:t>3</w:t>
      </w:r>
      <w:r w:rsidR="00EB70E9">
        <w:rPr>
          <w:lang w:val="en-US"/>
        </w:rPr>
        <w:t>;</w:t>
      </w:r>
    </w:p>
    <w:p w:rsidR="001D7C09" w:rsidRDefault="001D7C09" w:rsidP="001D7C09">
      <w:pPr>
        <w:pStyle w:val="ListParagraph"/>
        <w:numPr>
          <w:ilvl w:val="1"/>
          <w:numId w:val="1"/>
        </w:numPr>
        <w:spacing w:after="120"/>
        <w:contextualSpacing w:val="0"/>
        <w:rPr>
          <w:lang w:val="en-US"/>
        </w:rPr>
      </w:pPr>
      <w:r w:rsidRPr="001D7C09">
        <w:rPr>
          <w:u w:val="single"/>
          <w:lang w:val="en-US"/>
        </w:rPr>
        <w:t>Site 3</w:t>
      </w:r>
      <w:r>
        <w:rPr>
          <w:lang w:val="en-US"/>
        </w:rPr>
        <w:t>: Disposal of light green waste</w:t>
      </w:r>
      <w:r w:rsidR="007A1B64">
        <w:rPr>
          <w:lang w:val="en-US"/>
        </w:rPr>
        <w:t xml:space="preserve"> (branches, etc.)</w:t>
      </w:r>
      <w:r w:rsidR="00EB70E9">
        <w:rPr>
          <w:lang w:val="en-US"/>
        </w:rPr>
        <w:t xml:space="preserve">, with </w:t>
      </w:r>
      <w:r w:rsidR="0095345E">
        <w:rPr>
          <w:lang w:val="en-US"/>
        </w:rPr>
        <w:t xml:space="preserve">estimated </w:t>
      </w:r>
      <w:r w:rsidR="00EB70E9">
        <w:rPr>
          <w:lang w:val="en-US"/>
        </w:rPr>
        <w:t xml:space="preserve">volume of </w:t>
      </w:r>
      <w:r w:rsidR="00956735">
        <w:rPr>
          <w:lang w:val="en-US"/>
        </w:rPr>
        <w:t>approx. 2.0</w:t>
      </w:r>
      <w:r w:rsidR="0095345E">
        <w:rPr>
          <w:lang w:val="en-US"/>
        </w:rPr>
        <w:t>00 m</w:t>
      </w:r>
      <w:r w:rsidR="0095345E" w:rsidRPr="0095345E">
        <w:rPr>
          <w:vertAlign w:val="superscript"/>
          <w:lang w:val="en-US"/>
        </w:rPr>
        <w:t>3</w:t>
      </w:r>
      <w:r w:rsidR="0095345E">
        <w:rPr>
          <w:lang w:val="en-US"/>
        </w:rPr>
        <w:t>.</w:t>
      </w:r>
    </w:p>
    <w:p w:rsidR="008822F5" w:rsidRPr="0095345E" w:rsidRDefault="00EB70E9" w:rsidP="008822F5">
      <w:pPr>
        <w:pStyle w:val="ListParagraph"/>
        <w:numPr>
          <w:ilvl w:val="0"/>
          <w:numId w:val="1"/>
        </w:numPr>
        <w:spacing w:after="120"/>
        <w:contextualSpacing w:val="0"/>
        <w:rPr>
          <w:lang w:val="en-US"/>
        </w:rPr>
      </w:pPr>
      <w:r w:rsidRPr="0095345E">
        <w:rPr>
          <w:lang w:val="en-US"/>
        </w:rPr>
        <w:t>The</w:t>
      </w:r>
      <w:r w:rsidR="0095345E">
        <w:rPr>
          <w:lang w:val="en-US"/>
        </w:rPr>
        <w:t xml:space="preserve"> basic processing of the </w:t>
      </w:r>
      <w:r w:rsidRPr="0095345E">
        <w:rPr>
          <w:lang w:val="en-US"/>
        </w:rPr>
        <w:t>gree</w:t>
      </w:r>
      <w:r w:rsidR="0095345E">
        <w:rPr>
          <w:lang w:val="en-US"/>
        </w:rPr>
        <w:t>n waste in Sites 1 &amp; 2 (chainsaw cutting, chipping) will allow  second-use of the material by the population / City Council (firewood, mulching), and a quick rehabilitation of the temporary disposal sites;</w:t>
      </w:r>
    </w:p>
    <w:p w:rsidR="001D7C09" w:rsidRDefault="001D7C09" w:rsidP="008F377F">
      <w:pPr>
        <w:pStyle w:val="ListParagraph"/>
        <w:numPr>
          <w:ilvl w:val="0"/>
          <w:numId w:val="1"/>
        </w:numPr>
        <w:spacing w:after="120"/>
        <w:contextualSpacing w:val="0"/>
        <w:rPr>
          <w:lang w:val="en-US"/>
        </w:rPr>
      </w:pPr>
      <w:r>
        <w:rPr>
          <w:lang w:val="en-US"/>
        </w:rPr>
        <w:t>The floods did not resulted in big quantities of silt to be removed (as in 2012 floods) since the water flushed quickly, in consequence of the frequent dredging of the mouth of the Ba river by Ministry of Agriculture;</w:t>
      </w:r>
    </w:p>
    <w:p w:rsidR="008F377F" w:rsidRDefault="008F377F" w:rsidP="008F377F">
      <w:pPr>
        <w:pStyle w:val="ListParagraph"/>
        <w:numPr>
          <w:ilvl w:val="0"/>
          <w:numId w:val="1"/>
        </w:numPr>
        <w:spacing w:after="120"/>
        <w:contextualSpacing w:val="0"/>
        <w:rPr>
          <w:lang w:val="en-US"/>
        </w:rPr>
      </w:pPr>
      <w:r>
        <w:rPr>
          <w:lang w:val="en-US"/>
        </w:rPr>
        <w:t xml:space="preserve">The dumpsite was not accessible during </w:t>
      </w:r>
      <w:r w:rsidR="001D7C09">
        <w:rPr>
          <w:lang w:val="en-US"/>
        </w:rPr>
        <w:t>a few days after TC Winston</w:t>
      </w:r>
      <w:r w:rsidR="008822F5">
        <w:rPr>
          <w:lang w:val="en-US"/>
        </w:rPr>
        <w:t xml:space="preserve"> and flood</w:t>
      </w:r>
      <w:r w:rsidR="001D7C09">
        <w:rPr>
          <w:lang w:val="en-US"/>
        </w:rPr>
        <w:t xml:space="preserve">s (access road blocked / flooded), and mixed urban waste was </w:t>
      </w:r>
      <w:r w:rsidR="008822F5">
        <w:rPr>
          <w:lang w:val="en-US"/>
        </w:rPr>
        <w:t xml:space="preserve">temporarily </w:t>
      </w:r>
      <w:r w:rsidR="001D7C09">
        <w:rPr>
          <w:lang w:val="en-US"/>
        </w:rPr>
        <w:t>had to this waste (Site 3). This waste is being progressively removed and disposed to the dumpsite;</w:t>
      </w:r>
    </w:p>
    <w:p w:rsidR="008822F5" w:rsidRDefault="008822F5" w:rsidP="008F377F">
      <w:pPr>
        <w:pStyle w:val="ListParagraph"/>
        <w:numPr>
          <w:ilvl w:val="0"/>
          <w:numId w:val="1"/>
        </w:numPr>
        <w:spacing w:after="120"/>
        <w:contextualSpacing w:val="0"/>
        <w:rPr>
          <w:lang w:val="en-US"/>
        </w:rPr>
      </w:pPr>
      <w:r>
        <w:rPr>
          <w:lang w:val="en-US"/>
        </w:rPr>
        <w:t>Thanks to the use of the alternative disposal sites and segregation of debris, the dumpsite is still in good conditions to be operated (no saturation</w:t>
      </w:r>
      <w:r w:rsidR="00AF0832">
        <w:rPr>
          <w:lang w:val="en-US"/>
        </w:rPr>
        <w:t xml:space="preserve"> of space with debris</w:t>
      </w:r>
      <w:r>
        <w:rPr>
          <w:lang w:val="en-US"/>
        </w:rPr>
        <w:t>);</w:t>
      </w:r>
    </w:p>
    <w:p w:rsidR="008822F5" w:rsidRDefault="008822F5" w:rsidP="008F377F">
      <w:pPr>
        <w:pStyle w:val="ListParagraph"/>
        <w:numPr>
          <w:ilvl w:val="0"/>
          <w:numId w:val="1"/>
        </w:numPr>
        <w:spacing w:after="120"/>
        <w:contextualSpacing w:val="0"/>
        <w:rPr>
          <w:lang w:val="en-US"/>
        </w:rPr>
      </w:pPr>
      <w:r>
        <w:rPr>
          <w:lang w:val="en-US"/>
        </w:rPr>
        <w:t xml:space="preserve">Projects </w:t>
      </w:r>
      <w:r w:rsidR="00AF0832">
        <w:rPr>
          <w:lang w:val="en-US"/>
        </w:rPr>
        <w:t>of Ba City Council (mid-term) for improvement of Solid Waste Management</w:t>
      </w:r>
      <w:r>
        <w:rPr>
          <w:lang w:val="en-US"/>
        </w:rPr>
        <w:t>:</w:t>
      </w:r>
    </w:p>
    <w:p w:rsidR="008822F5" w:rsidRDefault="008822F5" w:rsidP="008822F5">
      <w:pPr>
        <w:pStyle w:val="ListParagraph"/>
        <w:numPr>
          <w:ilvl w:val="1"/>
          <w:numId w:val="1"/>
        </w:numPr>
        <w:spacing w:after="120"/>
        <w:contextualSpacing w:val="0"/>
        <w:rPr>
          <w:lang w:val="en-US"/>
        </w:rPr>
      </w:pPr>
      <w:r>
        <w:rPr>
          <w:lang w:val="en-US"/>
        </w:rPr>
        <w:t>Composting for market waste</w:t>
      </w:r>
      <w:r w:rsidR="00AF0832">
        <w:rPr>
          <w:lang w:val="en-US"/>
        </w:rPr>
        <w:t>, in stand-by</w:t>
      </w:r>
      <w:r>
        <w:rPr>
          <w:lang w:val="en-US"/>
        </w:rPr>
        <w:t xml:space="preserve"> (composting shade </w:t>
      </w:r>
      <w:r w:rsidR="00AF0832">
        <w:rPr>
          <w:lang w:val="en-US"/>
        </w:rPr>
        <w:t xml:space="preserve">already in place at </w:t>
      </w:r>
      <w:r>
        <w:rPr>
          <w:lang w:val="en-US"/>
        </w:rPr>
        <w:t>Site 1);</w:t>
      </w:r>
    </w:p>
    <w:p w:rsidR="008822F5" w:rsidRDefault="008822F5" w:rsidP="008822F5">
      <w:pPr>
        <w:pStyle w:val="ListParagraph"/>
        <w:numPr>
          <w:ilvl w:val="1"/>
          <w:numId w:val="1"/>
        </w:numPr>
        <w:spacing w:after="120"/>
        <w:contextualSpacing w:val="0"/>
        <w:rPr>
          <w:lang w:val="en-US"/>
        </w:rPr>
      </w:pPr>
      <w:r>
        <w:rPr>
          <w:lang w:val="en-US"/>
        </w:rPr>
        <w:t xml:space="preserve">Recyclable </w:t>
      </w:r>
      <w:r w:rsidR="00AF0832">
        <w:rPr>
          <w:lang w:val="en-US"/>
        </w:rPr>
        <w:t xml:space="preserve">sorting </w:t>
      </w:r>
      <w:r>
        <w:rPr>
          <w:lang w:val="en-US"/>
        </w:rPr>
        <w:t xml:space="preserve">center (to be </w:t>
      </w:r>
      <w:r w:rsidR="00AF0832">
        <w:rPr>
          <w:lang w:val="en-US"/>
        </w:rPr>
        <w:t xml:space="preserve">installed </w:t>
      </w:r>
      <w:r>
        <w:rPr>
          <w:lang w:val="en-US"/>
        </w:rPr>
        <w:t>in Site 1);</w:t>
      </w:r>
    </w:p>
    <w:p w:rsidR="008822F5" w:rsidRDefault="008822F5" w:rsidP="008822F5">
      <w:pPr>
        <w:pStyle w:val="ListParagraph"/>
        <w:numPr>
          <w:ilvl w:val="1"/>
          <w:numId w:val="1"/>
        </w:numPr>
        <w:spacing w:after="120"/>
        <w:contextualSpacing w:val="0"/>
        <w:rPr>
          <w:lang w:val="en-US"/>
        </w:rPr>
      </w:pPr>
      <w:r>
        <w:rPr>
          <w:lang w:val="en-US"/>
        </w:rPr>
        <w:t xml:space="preserve">Rehabilitation of the dumpsite (current stage: TORs for </w:t>
      </w:r>
      <w:r w:rsidR="00AF0832">
        <w:rPr>
          <w:lang w:val="en-US"/>
        </w:rPr>
        <w:t xml:space="preserve">design of </w:t>
      </w:r>
      <w:r>
        <w:rPr>
          <w:lang w:val="en-US"/>
        </w:rPr>
        <w:t xml:space="preserve">project to improve the dumpsite and reduce impact, including drainage, </w:t>
      </w:r>
      <w:r w:rsidR="00AF0832">
        <w:rPr>
          <w:lang w:val="en-US"/>
        </w:rPr>
        <w:t xml:space="preserve">landscaping, </w:t>
      </w:r>
      <w:r>
        <w:rPr>
          <w:lang w:val="en-US"/>
        </w:rPr>
        <w:t>etc.).</w:t>
      </w:r>
    </w:p>
    <w:p w:rsidR="008A356A" w:rsidRDefault="008A356A">
      <w:pPr>
        <w:rPr>
          <w:lang w:val="en-US"/>
        </w:rPr>
        <w:sectPr w:rsidR="008A356A" w:rsidSect="00933AA5">
          <w:headerReference w:type="default" r:id="rId11"/>
          <w:footerReference w:type="default" r:id="rId12"/>
          <w:footerReference w:type="first" r:id="rId13"/>
          <w:pgSz w:w="11906" w:h="16838"/>
          <w:pgMar w:top="1440" w:right="1440" w:bottom="1440" w:left="1440" w:header="720" w:footer="720" w:gutter="0"/>
          <w:cols w:space="720"/>
          <w:titlePg/>
          <w:docGrid w:linePitch="360"/>
        </w:sectPr>
      </w:pPr>
    </w:p>
    <w:p w:rsidR="006358A6" w:rsidRDefault="00F70E1B" w:rsidP="00A732E0">
      <w:pPr>
        <w:spacing w:after="0"/>
        <w:ind w:right="-982" w:hanging="900"/>
        <w:jc w:val="center"/>
        <w:rPr>
          <w:lang w:val="en-US"/>
        </w:rPr>
      </w:pPr>
      <w:r>
        <w:rPr>
          <w:noProof/>
          <w:lang w:eastAsia="en-GB"/>
        </w:rPr>
        <w:lastRenderedPageBreak/>
        <w:drawing>
          <wp:inline distT="0" distB="0" distL="0" distR="0" wp14:anchorId="3B8D9885" wp14:editId="4220F285">
            <wp:extent cx="8450905" cy="5805377"/>
            <wp:effectExtent l="19050" t="19050" r="26670" b="24130"/>
            <wp:docPr id="7" name="Picture 7" descr="D:\6. TRABALHOS\Em Curso\MSB - FIJI\7. GIS Fiji\2. Maps_PDF_JPEG\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 TRABALHOS\Em Curso\MSB - FIJI\7. GIS Fiji\2. Maps_PDF_JPEG\Ba.jpe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8475414" cy="5822214"/>
                    </a:xfrm>
                    <a:prstGeom prst="rect">
                      <a:avLst/>
                    </a:prstGeom>
                    <a:noFill/>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70E1B" w:rsidRPr="00A732E0" w:rsidRDefault="00A732E0" w:rsidP="00A732E0">
      <w:pPr>
        <w:pStyle w:val="Caption"/>
        <w:jc w:val="center"/>
        <w:rPr>
          <w:color w:val="auto"/>
          <w:lang w:val="en-US"/>
        </w:rPr>
      </w:pPr>
      <w:r w:rsidRPr="00A732E0">
        <w:rPr>
          <w:color w:val="auto"/>
        </w:rPr>
        <w:t xml:space="preserve">Figure </w:t>
      </w:r>
      <w:r w:rsidRPr="00A732E0">
        <w:rPr>
          <w:color w:val="auto"/>
        </w:rPr>
        <w:fldChar w:fldCharType="begin"/>
      </w:r>
      <w:r w:rsidRPr="00A732E0">
        <w:rPr>
          <w:color w:val="auto"/>
        </w:rPr>
        <w:instrText xml:space="preserve"> SEQ Figure \* ARABIC </w:instrText>
      </w:r>
      <w:r w:rsidRPr="00A732E0">
        <w:rPr>
          <w:color w:val="auto"/>
        </w:rPr>
        <w:fldChar w:fldCharType="separate"/>
      </w:r>
      <w:r w:rsidR="007C651C">
        <w:rPr>
          <w:noProof/>
          <w:color w:val="auto"/>
        </w:rPr>
        <w:t>1</w:t>
      </w:r>
      <w:r w:rsidRPr="00A732E0">
        <w:rPr>
          <w:color w:val="auto"/>
        </w:rPr>
        <w:fldChar w:fldCharType="end"/>
      </w:r>
      <w:r>
        <w:rPr>
          <w:color w:val="auto"/>
        </w:rPr>
        <w:t xml:space="preserve"> – Location of waste and debris management facilities / Ba</w:t>
      </w:r>
    </w:p>
    <w:p w:rsidR="00A732E0" w:rsidRDefault="00A732E0" w:rsidP="00A732E0">
      <w:pPr>
        <w:spacing w:after="0"/>
        <w:ind w:right="-712" w:hanging="810"/>
        <w:rPr>
          <w:lang w:val="en-US"/>
        </w:rPr>
      </w:pPr>
      <w:r>
        <w:rPr>
          <w:noProof/>
          <w:lang w:eastAsia="en-GB"/>
        </w:rPr>
        <w:lastRenderedPageBreak/>
        <w:drawing>
          <wp:inline distT="0" distB="0" distL="0" distR="0" wp14:anchorId="37DC6670" wp14:editId="1D52A9B6">
            <wp:extent cx="3043945" cy="2286000"/>
            <wp:effectExtent l="19050" t="19050" r="23495" b="19050"/>
            <wp:docPr id="1" name="Picture 1" descr="D:\6. TRABALHOS\Em Curso\MSB - FIJI\6. Photos\2016.04.18 - Ra_Lautoka_Ba_Nadi\Ba\P101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 TRABALHOS\Em Curso\MSB - FIJI\6. Photos\2016.04.18 - Ra_Lautoka_Ba_Nadi\Ba\P1010560.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043945" cy="2286000"/>
                    </a:xfrm>
                    <a:prstGeom prst="rect">
                      <a:avLst/>
                    </a:prstGeom>
                    <a:noFill/>
                    <a:ln>
                      <a:solidFill>
                        <a:schemeClr val="tx1">
                          <a:lumMod val="50000"/>
                          <a:lumOff val="50000"/>
                        </a:schemeClr>
                      </a:solidFill>
                    </a:ln>
                  </pic:spPr>
                </pic:pic>
              </a:graphicData>
            </a:graphic>
          </wp:inline>
        </w:drawing>
      </w:r>
      <w:r>
        <w:rPr>
          <w:lang w:val="en-US"/>
        </w:rPr>
        <w:t xml:space="preserve">  </w:t>
      </w:r>
      <w:r>
        <w:rPr>
          <w:noProof/>
          <w:lang w:eastAsia="en-GB"/>
        </w:rPr>
        <w:drawing>
          <wp:inline distT="0" distB="0" distL="0" distR="0" wp14:anchorId="0745687D" wp14:editId="0CC62DD3">
            <wp:extent cx="3046954" cy="2286000"/>
            <wp:effectExtent l="19050" t="19050" r="20320" b="19050"/>
            <wp:docPr id="2" name="Picture 2" descr="D:\6. TRABALHOS\Em Curso\MSB - FIJI\6. Photos\2016.04.18 - Ra_Lautoka_Ba_Nadi\Ba\P101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6. TRABALHOS\Em Curso\MSB - FIJI\6. Photos\2016.04.18 - Ra_Lautoka_Ba_Nadi\Ba\P1010567.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046954" cy="2286000"/>
                    </a:xfrm>
                    <a:prstGeom prst="rect">
                      <a:avLst/>
                    </a:prstGeom>
                    <a:noFill/>
                    <a:ln>
                      <a:solidFill>
                        <a:schemeClr val="tx1">
                          <a:lumMod val="50000"/>
                          <a:lumOff val="50000"/>
                        </a:schemeClr>
                      </a:solidFill>
                    </a:ln>
                  </pic:spPr>
                </pic:pic>
              </a:graphicData>
            </a:graphic>
          </wp:inline>
        </w:drawing>
      </w:r>
      <w:r>
        <w:rPr>
          <w:lang w:val="en-US"/>
        </w:rPr>
        <w:t xml:space="preserve">  </w:t>
      </w:r>
      <w:r>
        <w:rPr>
          <w:noProof/>
          <w:lang w:eastAsia="en-GB"/>
        </w:rPr>
        <w:drawing>
          <wp:inline distT="0" distB="0" distL="0" distR="0" wp14:anchorId="29D8A3C9" wp14:editId="77102F55">
            <wp:extent cx="3050878" cy="2286000"/>
            <wp:effectExtent l="19050" t="19050" r="16510" b="19050"/>
            <wp:docPr id="8" name="Picture 8" descr="D:\6. TRABALHOS\Em Curso\MSB - FIJI\6. Photos\2016.04.18 - Ra_Lautoka_Ba_Nadi\Ba\P101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6. TRABALHOS\Em Curso\MSB - FIJI\6. Photos\2016.04.18 - Ra_Lautoka_Ba_Nadi\Ba\P1010585.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050878" cy="2286000"/>
                    </a:xfrm>
                    <a:prstGeom prst="rect">
                      <a:avLst/>
                    </a:prstGeom>
                    <a:noFill/>
                    <a:ln>
                      <a:solidFill>
                        <a:schemeClr val="tx1">
                          <a:lumMod val="50000"/>
                          <a:lumOff val="50000"/>
                        </a:schemeClr>
                      </a:solidFill>
                    </a:ln>
                  </pic:spPr>
                </pic:pic>
              </a:graphicData>
            </a:graphic>
          </wp:inline>
        </w:drawing>
      </w:r>
    </w:p>
    <w:p w:rsidR="00A732E0" w:rsidRDefault="00A732E0" w:rsidP="00A732E0">
      <w:pPr>
        <w:pStyle w:val="Caption"/>
        <w:jc w:val="center"/>
        <w:rPr>
          <w:color w:val="auto"/>
        </w:rPr>
      </w:pPr>
      <w:r w:rsidRPr="00A732E0">
        <w:rPr>
          <w:color w:val="auto"/>
        </w:rPr>
        <w:t xml:space="preserve">Figure </w:t>
      </w:r>
      <w:r w:rsidRPr="00A732E0">
        <w:rPr>
          <w:color w:val="auto"/>
        </w:rPr>
        <w:fldChar w:fldCharType="begin"/>
      </w:r>
      <w:r w:rsidRPr="00A732E0">
        <w:rPr>
          <w:color w:val="auto"/>
        </w:rPr>
        <w:instrText xml:space="preserve"> SEQ Figure \* ARABIC </w:instrText>
      </w:r>
      <w:r w:rsidRPr="00A732E0">
        <w:rPr>
          <w:color w:val="auto"/>
        </w:rPr>
        <w:fldChar w:fldCharType="separate"/>
      </w:r>
      <w:r w:rsidR="007C651C">
        <w:rPr>
          <w:noProof/>
          <w:color w:val="auto"/>
        </w:rPr>
        <w:t>2</w:t>
      </w:r>
      <w:r w:rsidRPr="00A732E0">
        <w:rPr>
          <w:color w:val="auto"/>
        </w:rPr>
        <w:fldChar w:fldCharType="end"/>
      </w:r>
      <w:r>
        <w:rPr>
          <w:color w:val="auto"/>
        </w:rPr>
        <w:t xml:space="preserve"> – Disposal sites for construction debris (Site 1), heavy green waste (Site 2) and </w:t>
      </w:r>
      <w:r w:rsidR="00933AA5">
        <w:rPr>
          <w:color w:val="auto"/>
        </w:rPr>
        <w:t xml:space="preserve">Ba Municipal </w:t>
      </w:r>
      <w:r>
        <w:rPr>
          <w:color w:val="auto"/>
        </w:rPr>
        <w:t>Dumpsite</w:t>
      </w:r>
    </w:p>
    <w:p w:rsidR="00A732E0" w:rsidRPr="00A732E0" w:rsidRDefault="00A732E0" w:rsidP="00A732E0"/>
    <w:p w:rsidR="008A356A" w:rsidRDefault="00A732E0" w:rsidP="00A732E0">
      <w:pPr>
        <w:spacing w:after="0"/>
        <w:ind w:right="-982" w:hanging="900"/>
        <w:rPr>
          <w:lang w:val="en-US"/>
        </w:rPr>
      </w:pPr>
      <w:r>
        <w:rPr>
          <w:noProof/>
          <w:lang w:eastAsia="en-GB"/>
        </w:rPr>
        <mc:AlternateContent>
          <mc:Choice Requires="wps">
            <w:drawing>
              <wp:anchor distT="0" distB="0" distL="114300" distR="114300" simplePos="0" relativeHeight="251659264" behindDoc="0" locked="0" layoutInCell="1" allowOverlap="1" wp14:anchorId="175C819D" wp14:editId="52E52C31">
                <wp:simplePos x="0" y="0"/>
                <wp:positionH relativeFrom="column">
                  <wp:posOffset>-570230</wp:posOffset>
                </wp:positionH>
                <wp:positionV relativeFrom="paragraph">
                  <wp:posOffset>-5715</wp:posOffset>
                </wp:positionV>
                <wp:extent cx="9725660" cy="2564765"/>
                <wp:effectExtent l="0" t="0" r="27940" b="26035"/>
                <wp:wrapNone/>
                <wp:docPr id="9" name="Rectangle 9"/>
                <wp:cNvGraphicFramePr/>
                <a:graphic xmlns:a="http://schemas.openxmlformats.org/drawingml/2006/main">
                  <a:graphicData uri="http://schemas.microsoft.com/office/word/2010/wordprocessingShape">
                    <wps:wsp>
                      <wps:cNvSpPr/>
                      <wps:spPr>
                        <a:xfrm>
                          <a:off x="0" y="0"/>
                          <a:ext cx="9725660" cy="2564765"/>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44.9pt;margin-top:-.45pt;width:765.8pt;height:201.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" filled="f" strokecolor="gray [1629]" strokeweight="1pt"/>
            </w:pict>
          </mc:Fallback>
        </mc:AlternateContent>
      </w:r>
      <w:r w:rsidR="008A356A">
        <w:rPr>
          <w:noProof/>
          <w:lang w:eastAsia="en-GB"/>
        </w:rPr>
        <w:drawing>
          <wp:inline distT="0" distB="0" distL="0" distR="0" wp14:anchorId="7F7271D7" wp14:editId="648640E3">
            <wp:extent cx="2421721" cy="2560320"/>
            <wp:effectExtent l="0" t="0" r="0" b="0"/>
            <wp:docPr id="3" name="Picture 3" descr="D:\6. TRABALHOS\Em Curso\MSB - FIJI\6. Photos\2016.04.18 - Ra_Lautoka_Ba_Nadi\Ba\P101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6. TRABALHOS\Em Curso\MSB - FIJI\6. Photos\2016.04.18 - Ra_Lautoka_Ba_Nadi\Ba\P1010568.JP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421721" cy="2560320"/>
                    </a:xfrm>
                    <a:prstGeom prst="rect">
                      <a:avLst/>
                    </a:prstGeom>
                    <a:noFill/>
                    <a:ln>
                      <a:noFill/>
                    </a:ln>
                    <a:extLst>
                      <a:ext uri="{53640926-AAD7-44D8-BBD7-CCE9431645EC}">
                        <a14:shadowObscured xmlns:a14="http://schemas.microsoft.com/office/drawing/2010/main"/>
                      </a:ext>
                    </a:extLst>
                  </pic:spPr>
                </pic:pic>
              </a:graphicData>
            </a:graphic>
          </wp:inline>
        </w:drawing>
      </w:r>
      <w:r w:rsidR="008A356A">
        <w:rPr>
          <w:noProof/>
          <w:lang w:eastAsia="en-GB"/>
        </w:rPr>
        <w:drawing>
          <wp:inline distT="0" distB="0" distL="0" distR="0" wp14:anchorId="0D742101" wp14:editId="3B22E35A">
            <wp:extent cx="3409219" cy="2560320"/>
            <wp:effectExtent l="0" t="0" r="1270" b="0"/>
            <wp:docPr id="4" name="Picture 4" descr="D:\6. TRABALHOS\Em Curso\MSB - FIJI\6. Photos\2016.04.18 - Ra_Lautoka_Ba_Nadi\Ba\P101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6. TRABALHOS\Em Curso\MSB - FIJI\6. Photos\2016.04.18 - Ra_Lautoka_Ba_Nadi\Ba\P101057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9219" cy="2560320"/>
                    </a:xfrm>
                    <a:prstGeom prst="rect">
                      <a:avLst/>
                    </a:prstGeom>
                    <a:noFill/>
                    <a:ln>
                      <a:noFill/>
                    </a:ln>
                  </pic:spPr>
                </pic:pic>
              </a:graphicData>
            </a:graphic>
          </wp:inline>
        </w:drawing>
      </w:r>
      <w:r w:rsidR="007313F4">
        <w:rPr>
          <w:noProof/>
          <w:lang w:eastAsia="en-GB"/>
        </w:rPr>
        <w:drawing>
          <wp:inline distT="0" distB="0" distL="0" distR="0" wp14:anchorId="4478D22E" wp14:editId="6A240A6C">
            <wp:extent cx="2707073" cy="2560320"/>
            <wp:effectExtent l="0" t="0" r="0" b="0"/>
            <wp:docPr id="6" name="Picture 6" descr="D:\6. TRABALHOS\Em Curso\MSB - FIJI\6. Photos\2016.04.18 - Ra_Lautoka_Ba_Nadi\Ba\P101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6. TRABALHOS\Em Curso\MSB - FIJI\6. Photos\2016.04.18 - Ra_Lautoka_Ba_Nadi\Ba\P1010571.JP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707073" cy="2560320"/>
                    </a:xfrm>
                    <a:prstGeom prst="rect">
                      <a:avLst/>
                    </a:prstGeom>
                    <a:noFill/>
                    <a:ln>
                      <a:noFill/>
                    </a:ln>
                    <a:extLst>
                      <a:ext uri="{53640926-AAD7-44D8-BBD7-CCE9431645EC}">
                        <a14:shadowObscured xmlns:a14="http://schemas.microsoft.com/office/drawing/2010/main"/>
                      </a:ext>
                    </a:extLst>
                  </pic:spPr>
                </pic:pic>
              </a:graphicData>
            </a:graphic>
          </wp:inline>
        </w:drawing>
      </w:r>
      <w:r w:rsidR="008A356A">
        <w:rPr>
          <w:noProof/>
          <w:lang w:eastAsia="en-GB"/>
        </w:rPr>
        <w:drawing>
          <wp:inline distT="0" distB="0" distL="0" distR="0" wp14:anchorId="03B0B7AA" wp14:editId="2D82B3D9">
            <wp:extent cx="1193156" cy="2560320"/>
            <wp:effectExtent l="0" t="0" r="7620" b="0"/>
            <wp:docPr id="5" name="Picture 5" descr="D:\6. TRABALHOS\Em Curso\MSB - FIJI\6. Photos\2016.04.18 - Ra_Lautoka_Ba_Nadi\Ba\P101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6. TRABALHOS\Em Curso\MSB - FIJI\6. Photos\2016.04.18 - Ra_Lautoka_Ba_Nadi\Ba\P1010570.JPG"/>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193156" cy="2560320"/>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p>
    <w:p w:rsidR="006358A6" w:rsidRPr="00AD1C0E" w:rsidRDefault="00A732E0" w:rsidP="00AD1C0E">
      <w:pPr>
        <w:pStyle w:val="Caption"/>
        <w:jc w:val="center"/>
        <w:rPr>
          <w:color w:val="auto"/>
          <w:lang w:val="en-US"/>
        </w:rPr>
        <w:sectPr w:rsidR="006358A6" w:rsidRPr="00AD1C0E" w:rsidSect="00A732E0">
          <w:pgSz w:w="16838" w:h="11906" w:orient="landscape"/>
          <w:pgMar w:top="990" w:right="1440" w:bottom="990" w:left="1440" w:header="720" w:footer="720" w:gutter="0"/>
          <w:cols w:space="720"/>
          <w:docGrid w:linePitch="360"/>
        </w:sectPr>
      </w:pPr>
      <w:r w:rsidRPr="00A732E0">
        <w:rPr>
          <w:color w:val="auto"/>
        </w:rPr>
        <w:t xml:space="preserve">Figure </w:t>
      </w:r>
      <w:r w:rsidRPr="00A732E0">
        <w:rPr>
          <w:color w:val="auto"/>
        </w:rPr>
        <w:fldChar w:fldCharType="begin"/>
      </w:r>
      <w:r w:rsidRPr="00A732E0">
        <w:rPr>
          <w:color w:val="auto"/>
        </w:rPr>
        <w:instrText xml:space="preserve"> SEQ Figure \* ARABIC </w:instrText>
      </w:r>
      <w:r w:rsidRPr="00A732E0">
        <w:rPr>
          <w:color w:val="auto"/>
        </w:rPr>
        <w:fldChar w:fldCharType="separate"/>
      </w:r>
      <w:r w:rsidR="007C651C">
        <w:rPr>
          <w:noProof/>
          <w:color w:val="auto"/>
        </w:rPr>
        <w:t>3</w:t>
      </w:r>
      <w:r w:rsidRPr="00A732E0">
        <w:rPr>
          <w:color w:val="auto"/>
        </w:rPr>
        <w:fldChar w:fldCharType="end"/>
      </w:r>
      <w:r>
        <w:rPr>
          <w:color w:val="auto"/>
        </w:rPr>
        <w:t xml:space="preserve"> – Location of waste and debris management facilities / Ba</w:t>
      </w:r>
    </w:p>
    <w:p w:rsidR="008F377F" w:rsidRPr="006358A6" w:rsidRDefault="006358A6" w:rsidP="00345374">
      <w:pPr>
        <w:ind w:right="-982"/>
        <w:rPr>
          <w:b/>
          <w:u w:val="single"/>
          <w:lang w:val="en-US"/>
        </w:rPr>
      </w:pPr>
      <w:r w:rsidRPr="006358A6">
        <w:rPr>
          <w:b/>
          <w:u w:val="single"/>
          <w:lang w:val="en-US"/>
        </w:rPr>
        <w:lastRenderedPageBreak/>
        <w:t xml:space="preserve">2. </w:t>
      </w:r>
      <w:proofErr w:type="spellStart"/>
      <w:r w:rsidRPr="006358A6">
        <w:rPr>
          <w:b/>
          <w:u w:val="single"/>
          <w:lang w:val="en-US"/>
        </w:rPr>
        <w:t>Lautoka</w:t>
      </w:r>
      <w:proofErr w:type="spellEnd"/>
      <w:r w:rsidR="00345374">
        <w:rPr>
          <w:rStyle w:val="FootnoteReference"/>
          <w:b/>
          <w:u w:val="single"/>
          <w:lang w:val="en-US"/>
        </w:rPr>
        <w:footnoteReference w:id="3"/>
      </w:r>
    </w:p>
    <w:p w:rsidR="00A732E0" w:rsidRDefault="00A732E0" w:rsidP="00A732E0">
      <w:pPr>
        <w:pStyle w:val="ListParagraph"/>
        <w:numPr>
          <w:ilvl w:val="0"/>
          <w:numId w:val="1"/>
        </w:numPr>
        <w:spacing w:after="120"/>
        <w:contextualSpacing w:val="0"/>
        <w:rPr>
          <w:lang w:val="en-US"/>
        </w:rPr>
      </w:pPr>
      <w:r>
        <w:rPr>
          <w:lang w:val="en-US"/>
        </w:rPr>
        <w:t>Significant increase in the quantity of waste and debris to be dealt with since TC Winston and floods of 04-06 of April</w:t>
      </w:r>
      <w:r w:rsidR="00345374">
        <w:rPr>
          <w:lang w:val="en-US"/>
        </w:rPr>
        <w:t xml:space="preserve"> (</w:t>
      </w:r>
      <w:proofErr w:type="spellStart"/>
      <w:r w:rsidR="00345374">
        <w:rPr>
          <w:lang w:val="en-US"/>
        </w:rPr>
        <w:t>Lautoka</w:t>
      </w:r>
      <w:proofErr w:type="spellEnd"/>
      <w:r w:rsidR="00345374">
        <w:rPr>
          <w:lang w:val="en-US"/>
        </w:rPr>
        <w:t xml:space="preserve"> not affected by the floods, but receiving debris / waste from </w:t>
      </w:r>
      <w:proofErr w:type="spellStart"/>
      <w:r w:rsidR="00345374">
        <w:rPr>
          <w:lang w:val="en-US"/>
        </w:rPr>
        <w:t>Nadi</w:t>
      </w:r>
      <w:proofErr w:type="spellEnd"/>
      <w:r w:rsidR="00345374">
        <w:rPr>
          <w:lang w:val="en-US"/>
        </w:rPr>
        <w:t>)</w:t>
      </w:r>
      <w:r>
        <w:rPr>
          <w:lang w:val="en-US"/>
        </w:rPr>
        <w:t>;</w:t>
      </w:r>
    </w:p>
    <w:p w:rsidR="00A732E0" w:rsidRDefault="00A732E0" w:rsidP="00A732E0">
      <w:pPr>
        <w:pStyle w:val="ListParagraph"/>
        <w:numPr>
          <w:ilvl w:val="0"/>
          <w:numId w:val="1"/>
        </w:numPr>
        <w:spacing w:after="120"/>
        <w:contextualSpacing w:val="0"/>
        <w:rPr>
          <w:lang w:val="en-US"/>
        </w:rPr>
      </w:pPr>
      <w:r>
        <w:rPr>
          <w:lang w:val="en-US"/>
        </w:rPr>
        <w:t xml:space="preserve">Even if the quantities have been reducing, debris is still being disposed from clean up in the city and in the district (villages in </w:t>
      </w:r>
      <w:proofErr w:type="spellStart"/>
      <w:r>
        <w:rPr>
          <w:lang w:val="en-US"/>
        </w:rPr>
        <w:t>peri</w:t>
      </w:r>
      <w:proofErr w:type="spellEnd"/>
      <w:r>
        <w:rPr>
          <w:lang w:val="en-US"/>
        </w:rPr>
        <w:t xml:space="preserve">-urban areas, </w:t>
      </w:r>
      <w:proofErr w:type="spellStart"/>
      <w:r w:rsidR="00345374">
        <w:rPr>
          <w:lang w:val="en-US"/>
        </w:rPr>
        <w:t>Nadi</w:t>
      </w:r>
      <w:proofErr w:type="spellEnd"/>
      <w:r w:rsidR="00345374">
        <w:rPr>
          <w:lang w:val="en-US"/>
        </w:rPr>
        <w:t xml:space="preserve"> </w:t>
      </w:r>
      <w:r>
        <w:rPr>
          <w:lang w:val="en-US"/>
        </w:rPr>
        <w:t xml:space="preserve">town, </w:t>
      </w:r>
      <w:proofErr w:type="spellStart"/>
      <w:r w:rsidR="008D5A5F">
        <w:rPr>
          <w:lang w:val="en-US"/>
        </w:rPr>
        <w:t>Denarau</w:t>
      </w:r>
      <w:proofErr w:type="spellEnd"/>
      <w:r w:rsidR="008D5A5F">
        <w:rPr>
          <w:lang w:val="en-US"/>
        </w:rPr>
        <w:t xml:space="preserve">, hotels, </w:t>
      </w:r>
      <w:r>
        <w:rPr>
          <w:lang w:val="en-US"/>
        </w:rPr>
        <w:t>drains along the road, etc.);</w:t>
      </w:r>
    </w:p>
    <w:p w:rsidR="00E45293" w:rsidRDefault="00E45293" w:rsidP="00A732E0">
      <w:pPr>
        <w:pStyle w:val="ListParagraph"/>
        <w:numPr>
          <w:ilvl w:val="0"/>
          <w:numId w:val="1"/>
        </w:numPr>
        <w:spacing w:after="120"/>
        <w:contextualSpacing w:val="0"/>
        <w:rPr>
          <w:lang w:val="en-US"/>
        </w:rPr>
      </w:pPr>
      <w:r>
        <w:rPr>
          <w:lang w:val="en-US"/>
        </w:rPr>
        <w:t xml:space="preserve">Most of the debris were disposed at the engineered disposal site of </w:t>
      </w:r>
      <w:proofErr w:type="spellStart"/>
      <w:r>
        <w:rPr>
          <w:lang w:val="en-US"/>
        </w:rPr>
        <w:t>Vunato</w:t>
      </w:r>
      <w:proofErr w:type="spellEnd"/>
      <w:r>
        <w:rPr>
          <w:lang w:val="en-US"/>
        </w:rPr>
        <w:t>, in different location</w:t>
      </w:r>
      <w:r w:rsidR="003606E5">
        <w:rPr>
          <w:lang w:val="en-US"/>
        </w:rPr>
        <w:t>s inside the disposal facility</w:t>
      </w:r>
      <w:r>
        <w:rPr>
          <w:lang w:val="en-US"/>
        </w:rPr>
        <w:t>:</w:t>
      </w:r>
    </w:p>
    <w:p w:rsidR="00E45293" w:rsidRDefault="005B5827" w:rsidP="00E45293">
      <w:pPr>
        <w:pStyle w:val="ListParagraph"/>
        <w:numPr>
          <w:ilvl w:val="1"/>
          <w:numId w:val="1"/>
        </w:numPr>
        <w:spacing w:after="120"/>
        <w:contextualSpacing w:val="0"/>
        <w:rPr>
          <w:lang w:val="en-US"/>
        </w:rPr>
      </w:pPr>
      <w:r>
        <w:rPr>
          <w:lang w:val="en-US"/>
        </w:rPr>
        <w:t xml:space="preserve">Section allocated </w:t>
      </w:r>
      <w:r w:rsidR="00E45293">
        <w:rPr>
          <w:lang w:val="en-US"/>
        </w:rPr>
        <w:t>for disaster waste (mainly green waste)</w:t>
      </w:r>
      <w:r w:rsidR="00555F09">
        <w:rPr>
          <w:lang w:val="en-US"/>
        </w:rPr>
        <w:t xml:space="preserve"> – approx. 6.000 m</w:t>
      </w:r>
      <w:r w:rsidR="00555F09" w:rsidRPr="00555F09">
        <w:rPr>
          <w:vertAlign w:val="superscript"/>
          <w:lang w:val="en-US"/>
        </w:rPr>
        <w:t>3</w:t>
      </w:r>
      <w:r w:rsidR="00555F09">
        <w:rPr>
          <w:lang w:val="en-US"/>
        </w:rPr>
        <w:t xml:space="preserve"> disposed temporarily (need to be processed);</w:t>
      </w:r>
    </w:p>
    <w:p w:rsidR="00E45293" w:rsidRDefault="00E45293" w:rsidP="00E45293">
      <w:pPr>
        <w:pStyle w:val="ListParagraph"/>
        <w:numPr>
          <w:ilvl w:val="1"/>
          <w:numId w:val="1"/>
        </w:numPr>
        <w:spacing w:after="120"/>
        <w:contextualSpacing w:val="0"/>
        <w:rPr>
          <w:lang w:val="en-US"/>
        </w:rPr>
      </w:pPr>
      <w:r>
        <w:rPr>
          <w:lang w:val="en-US"/>
        </w:rPr>
        <w:t>Mix</w:t>
      </w:r>
      <w:r w:rsidR="003606E5">
        <w:rPr>
          <w:lang w:val="en-US"/>
        </w:rPr>
        <w:t>ed</w:t>
      </w:r>
      <w:r>
        <w:rPr>
          <w:lang w:val="en-US"/>
        </w:rPr>
        <w:t xml:space="preserve"> debris </w:t>
      </w:r>
      <w:r w:rsidR="00DB21BF">
        <w:rPr>
          <w:lang w:val="en-US"/>
        </w:rPr>
        <w:t xml:space="preserve">disposed </w:t>
      </w:r>
      <w:r w:rsidR="003606E5">
        <w:rPr>
          <w:lang w:val="en-US"/>
        </w:rPr>
        <w:t>in section</w:t>
      </w:r>
      <w:r w:rsidR="00DB21BF">
        <w:rPr>
          <w:lang w:val="en-US"/>
        </w:rPr>
        <w:t>s</w:t>
      </w:r>
      <w:r w:rsidR="003606E5">
        <w:rPr>
          <w:lang w:val="en-US"/>
        </w:rPr>
        <w:t xml:space="preserve"> </w:t>
      </w:r>
      <w:r w:rsidR="00DB21BF">
        <w:rPr>
          <w:lang w:val="en-US"/>
        </w:rPr>
        <w:t>1</w:t>
      </w:r>
      <w:r w:rsidR="00956735">
        <w:rPr>
          <w:lang w:val="en-US"/>
        </w:rPr>
        <w:t>,</w:t>
      </w:r>
      <w:r w:rsidR="00DB21BF">
        <w:rPr>
          <w:lang w:val="en-US"/>
        </w:rPr>
        <w:t xml:space="preserve"> </w:t>
      </w:r>
      <w:r w:rsidR="003606E5">
        <w:rPr>
          <w:lang w:val="en-US"/>
        </w:rPr>
        <w:t>4</w:t>
      </w:r>
      <w:r w:rsidR="00956735">
        <w:rPr>
          <w:lang w:val="en-US"/>
        </w:rPr>
        <w:t>, and 5</w:t>
      </w:r>
      <w:r w:rsidR="003606E5">
        <w:rPr>
          <w:lang w:val="en-US"/>
        </w:rPr>
        <w:t xml:space="preserve"> </w:t>
      </w:r>
      <w:r>
        <w:rPr>
          <w:lang w:val="en-US"/>
        </w:rPr>
        <w:t>(</w:t>
      </w:r>
      <w:r w:rsidR="00DB21BF">
        <w:rPr>
          <w:lang w:val="en-US"/>
        </w:rPr>
        <w:t xml:space="preserve">disaster waste section saturated). Total quantity of bulky green waste to be removed estimated to approx. </w:t>
      </w:r>
      <w:r w:rsidR="00555F09">
        <w:rPr>
          <w:lang w:val="en-US"/>
        </w:rPr>
        <w:t>2.500 m</w:t>
      </w:r>
      <w:r w:rsidR="00555F09" w:rsidRPr="00555F09">
        <w:rPr>
          <w:vertAlign w:val="superscript"/>
          <w:lang w:val="en-US"/>
        </w:rPr>
        <w:t>3</w:t>
      </w:r>
      <w:r w:rsidR="00555F09">
        <w:rPr>
          <w:lang w:val="en-US"/>
        </w:rPr>
        <w:t>;</w:t>
      </w:r>
      <w:r w:rsidR="00DB21BF">
        <w:rPr>
          <w:lang w:val="en-US"/>
        </w:rPr>
        <w:t xml:space="preserve"> </w:t>
      </w:r>
    </w:p>
    <w:p w:rsidR="003606E5" w:rsidRDefault="005B5827" w:rsidP="00E45293">
      <w:pPr>
        <w:pStyle w:val="ListParagraph"/>
        <w:numPr>
          <w:ilvl w:val="1"/>
          <w:numId w:val="1"/>
        </w:numPr>
        <w:spacing w:after="120"/>
        <w:contextualSpacing w:val="0"/>
        <w:rPr>
          <w:lang w:val="en-US"/>
        </w:rPr>
      </w:pPr>
      <w:r>
        <w:rPr>
          <w:lang w:val="en-US"/>
        </w:rPr>
        <w:t xml:space="preserve">Processed </w:t>
      </w:r>
      <w:r w:rsidR="003606E5">
        <w:rPr>
          <w:lang w:val="en-US"/>
        </w:rPr>
        <w:t xml:space="preserve">green </w:t>
      </w:r>
      <w:r>
        <w:rPr>
          <w:lang w:val="en-US"/>
        </w:rPr>
        <w:t>debris (chipped waste</w:t>
      </w:r>
      <w:r w:rsidR="003606E5">
        <w:rPr>
          <w:lang w:val="en-US"/>
        </w:rPr>
        <w:t>)</w:t>
      </w:r>
      <w:r>
        <w:rPr>
          <w:lang w:val="en-US"/>
        </w:rPr>
        <w:t xml:space="preserve"> stored in composting section for further use</w:t>
      </w:r>
      <w:r>
        <w:rPr>
          <w:rStyle w:val="FootnoteReference"/>
          <w:lang w:val="en-US"/>
        </w:rPr>
        <w:footnoteReference w:id="4"/>
      </w:r>
      <w:r>
        <w:rPr>
          <w:lang w:val="en-US"/>
        </w:rPr>
        <w:t>.</w:t>
      </w:r>
    </w:p>
    <w:p w:rsidR="00E45293" w:rsidRDefault="003606E5" w:rsidP="00E45293">
      <w:pPr>
        <w:pStyle w:val="ListParagraph"/>
        <w:numPr>
          <w:ilvl w:val="0"/>
          <w:numId w:val="1"/>
        </w:numPr>
        <w:spacing w:after="120"/>
        <w:contextualSpacing w:val="0"/>
        <w:rPr>
          <w:lang w:val="en-US"/>
        </w:rPr>
      </w:pPr>
      <w:r>
        <w:rPr>
          <w:lang w:val="en-US"/>
        </w:rPr>
        <w:t>The section</w:t>
      </w:r>
      <w:r w:rsidR="00956735">
        <w:rPr>
          <w:lang w:val="en-US"/>
        </w:rPr>
        <w:t>s 1,</w:t>
      </w:r>
      <w:r>
        <w:rPr>
          <w:lang w:val="en-US"/>
        </w:rPr>
        <w:t xml:space="preserve"> 4</w:t>
      </w:r>
      <w:r w:rsidR="00956735">
        <w:rPr>
          <w:lang w:val="en-US"/>
        </w:rPr>
        <w:t>, and 5</w:t>
      </w:r>
      <w:r>
        <w:rPr>
          <w:lang w:val="en-US"/>
        </w:rPr>
        <w:t xml:space="preserve"> will need rehabilitation work, in particular the removal of bulky green waste to allow the re</w:t>
      </w:r>
      <w:r w:rsidR="005B5827">
        <w:rPr>
          <w:lang w:val="en-US"/>
        </w:rPr>
        <w:t xml:space="preserve">establishment </w:t>
      </w:r>
      <w:r>
        <w:rPr>
          <w:lang w:val="en-US"/>
        </w:rPr>
        <w:t>of normal operations</w:t>
      </w:r>
      <w:r w:rsidR="005B5827">
        <w:rPr>
          <w:lang w:val="en-US"/>
        </w:rPr>
        <w:t xml:space="preserve"> procedures</w:t>
      </w:r>
      <w:r>
        <w:rPr>
          <w:lang w:val="en-US"/>
        </w:rPr>
        <w:t xml:space="preserve"> (regular spreading in layers by bulldozer, </w:t>
      </w:r>
      <w:r w:rsidR="00956735">
        <w:rPr>
          <w:lang w:val="en-US"/>
        </w:rPr>
        <w:t xml:space="preserve">pushing of waste across the cells, </w:t>
      </w:r>
      <w:r>
        <w:rPr>
          <w:lang w:val="en-US"/>
        </w:rPr>
        <w:t>etc.)</w:t>
      </w:r>
      <w:r w:rsidR="00956735">
        <w:rPr>
          <w:lang w:val="en-US"/>
        </w:rPr>
        <w:t>, as well as rehabilitation of secondary accesses and water drainage canals</w:t>
      </w:r>
      <w:r>
        <w:rPr>
          <w:lang w:val="en-US"/>
        </w:rPr>
        <w:t xml:space="preserve">; </w:t>
      </w:r>
    </w:p>
    <w:p w:rsidR="004775C1" w:rsidRDefault="00956735" w:rsidP="00E45293">
      <w:pPr>
        <w:pStyle w:val="ListParagraph"/>
        <w:numPr>
          <w:ilvl w:val="0"/>
          <w:numId w:val="1"/>
        </w:numPr>
        <w:spacing w:after="120"/>
        <w:contextualSpacing w:val="0"/>
        <w:rPr>
          <w:lang w:val="en-US"/>
        </w:rPr>
      </w:pPr>
      <w:r>
        <w:rPr>
          <w:lang w:val="en-US"/>
        </w:rPr>
        <w:t xml:space="preserve">The heavy green debris can be cut in smaller logs and distributed to </w:t>
      </w:r>
      <w:r w:rsidR="004775C1">
        <w:rPr>
          <w:lang w:val="en-US"/>
        </w:rPr>
        <w:t>the surrounding neighborhoods as firewood;</w:t>
      </w:r>
    </w:p>
    <w:p w:rsidR="00956735" w:rsidRDefault="004775C1" w:rsidP="00E45293">
      <w:pPr>
        <w:pStyle w:val="ListParagraph"/>
        <w:numPr>
          <w:ilvl w:val="0"/>
          <w:numId w:val="1"/>
        </w:numPr>
        <w:spacing w:after="120"/>
        <w:contextualSpacing w:val="0"/>
        <w:rPr>
          <w:lang w:val="en-US"/>
        </w:rPr>
      </w:pPr>
      <w:r>
        <w:rPr>
          <w:lang w:val="en-US"/>
        </w:rPr>
        <w:t xml:space="preserve">As the current disaster waste disposal area was saturated by the quantity of debris, an additional area can be prepared </w:t>
      </w:r>
      <w:r w:rsidR="008D5A5F">
        <w:rPr>
          <w:lang w:val="en-US"/>
        </w:rPr>
        <w:t xml:space="preserve">to cope with debris in future disasters </w:t>
      </w:r>
      <w:r>
        <w:rPr>
          <w:lang w:val="en-US"/>
        </w:rPr>
        <w:t>(around 12.000 m</w:t>
      </w:r>
      <w:r w:rsidRPr="004775C1">
        <w:rPr>
          <w:vertAlign w:val="superscript"/>
          <w:lang w:val="en-US"/>
        </w:rPr>
        <w:t>2</w:t>
      </w:r>
      <w:r>
        <w:rPr>
          <w:lang w:val="en-US"/>
        </w:rPr>
        <w:t xml:space="preserve"> available)</w:t>
      </w:r>
      <w:r w:rsidR="008D5A5F">
        <w:rPr>
          <w:lang w:val="en-US"/>
        </w:rPr>
        <w:t>;</w:t>
      </w:r>
    </w:p>
    <w:p w:rsidR="00E45293" w:rsidRDefault="00E45293" w:rsidP="00E45293">
      <w:pPr>
        <w:pStyle w:val="ListParagraph"/>
        <w:numPr>
          <w:ilvl w:val="0"/>
          <w:numId w:val="1"/>
        </w:numPr>
        <w:spacing w:after="120"/>
        <w:contextualSpacing w:val="0"/>
        <w:rPr>
          <w:lang w:val="en-US"/>
        </w:rPr>
      </w:pPr>
      <w:r>
        <w:rPr>
          <w:lang w:val="en-US"/>
        </w:rPr>
        <w:t xml:space="preserve">Controlled waste pickers / scavengers </w:t>
      </w:r>
      <w:r w:rsidR="005B5827">
        <w:rPr>
          <w:lang w:val="en-US"/>
        </w:rPr>
        <w:t xml:space="preserve">are </w:t>
      </w:r>
      <w:r>
        <w:rPr>
          <w:lang w:val="en-US"/>
        </w:rPr>
        <w:t>collecting recyclable material in the dumpsite (about 25 persons)</w:t>
      </w:r>
      <w:r w:rsidR="005B5827">
        <w:rPr>
          <w:lang w:val="en-US"/>
        </w:rPr>
        <w:t>, and most of the reusable material is taken off the debris stream (metal roofing, etc.)</w:t>
      </w:r>
      <w:r w:rsidR="00956735">
        <w:rPr>
          <w:lang w:val="en-US"/>
        </w:rPr>
        <w:t>. They can be involved in disaster waste management activities (as in previous disasters)</w:t>
      </w:r>
      <w:r w:rsidR="003606E5">
        <w:rPr>
          <w:lang w:val="en-US"/>
        </w:rPr>
        <w:t>;</w:t>
      </w:r>
    </w:p>
    <w:p w:rsidR="00A732E0" w:rsidRDefault="00E45293" w:rsidP="00A732E0">
      <w:pPr>
        <w:pStyle w:val="ListParagraph"/>
        <w:numPr>
          <w:ilvl w:val="0"/>
          <w:numId w:val="1"/>
        </w:numPr>
        <w:spacing w:after="120"/>
        <w:contextualSpacing w:val="0"/>
        <w:rPr>
          <w:lang w:val="en-US"/>
        </w:rPr>
      </w:pPr>
      <w:r>
        <w:rPr>
          <w:lang w:val="en-US"/>
        </w:rPr>
        <w:t>Other ongoing projects (based on previous support of J-Prism project)</w:t>
      </w:r>
      <w:r w:rsidR="00A732E0">
        <w:rPr>
          <w:lang w:val="en-US"/>
        </w:rPr>
        <w:t>:</w:t>
      </w:r>
    </w:p>
    <w:p w:rsidR="00A732E0" w:rsidRDefault="00A732E0" w:rsidP="00A732E0">
      <w:pPr>
        <w:pStyle w:val="ListParagraph"/>
        <w:numPr>
          <w:ilvl w:val="1"/>
          <w:numId w:val="1"/>
        </w:numPr>
        <w:spacing w:after="120"/>
        <w:contextualSpacing w:val="0"/>
        <w:rPr>
          <w:lang w:val="en-US"/>
        </w:rPr>
      </w:pPr>
      <w:r>
        <w:rPr>
          <w:lang w:val="en-US"/>
        </w:rPr>
        <w:t>Com</w:t>
      </w:r>
      <w:r w:rsidR="00202F81">
        <w:rPr>
          <w:lang w:val="en-US"/>
        </w:rPr>
        <w:t>posting plant for market waste</w:t>
      </w:r>
      <w:r>
        <w:rPr>
          <w:lang w:val="en-US"/>
        </w:rPr>
        <w:t>;</w:t>
      </w:r>
    </w:p>
    <w:p w:rsidR="00127DEB" w:rsidRDefault="00127DEB" w:rsidP="00A732E0">
      <w:pPr>
        <w:pStyle w:val="ListParagraph"/>
        <w:numPr>
          <w:ilvl w:val="1"/>
          <w:numId w:val="1"/>
        </w:numPr>
        <w:spacing w:after="120"/>
        <w:contextualSpacing w:val="0"/>
        <w:rPr>
          <w:lang w:val="en-US"/>
        </w:rPr>
      </w:pPr>
      <w:r>
        <w:rPr>
          <w:lang w:val="en-US"/>
        </w:rPr>
        <w:t xml:space="preserve">Household composting (350 </w:t>
      </w:r>
      <w:r w:rsidR="007D4F3B">
        <w:rPr>
          <w:lang w:val="en-US"/>
        </w:rPr>
        <w:t>household covered</w:t>
      </w:r>
      <w:r>
        <w:rPr>
          <w:lang w:val="en-US"/>
        </w:rPr>
        <w:t>);</w:t>
      </w:r>
    </w:p>
    <w:p w:rsidR="00A732E0" w:rsidRDefault="00127DEB" w:rsidP="00A732E0">
      <w:pPr>
        <w:pStyle w:val="ListParagraph"/>
        <w:numPr>
          <w:ilvl w:val="1"/>
          <w:numId w:val="1"/>
        </w:numPr>
        <w:spacing w:after="120"/>
        <w:contextualSpacing w:val="0"/>
        <w:rPr>
          <w:lang w:val="en-US"/>
        </w:rPr>
      </w:pPr>
      <w:r>
        <w:rPr>
          <w:lang w:val="en-US"/>
        </w:rPr>
        <w:t>Green waste chipping equipment</w:t>
      </w:r>
      <w:r w:rsidR="007D4F3B">
        <w:rPr>
          <w:lang w:val="en-US"/>
        </w:rPr>
        <w:t xml:space="preserve"> already operational</w:t>
      </w:r>
      <w:r>
        <w:rPr>
          <w:lang w:val="en-US"/>
        </w:rPr>
        <w:t>.</w:t>
      </w:r>
    </w:p>
    <w:p w:rsidR="00D85858" w:rsidRDefault="00D85858" w:rsidP="007313F4">
      <w:pPr>
        <w:ind w:right="-982" w:hanging="900"/>
        <w:rPr>
          <w:lang w:val="en-US"/>
        </w:rPr>
        <w:sectPr w:rsidR="00D85858" w:rsidSect="00D85858">
          <w:pgSz w:w="11906" w:h="16838"/>
          <w:pgMar w:top="1440" w:right="1440" w:bottom="1440" w:left="1440" w:header="720" w:footer="720" w:gutter="0"/>
          <w:cols w:space="720"/>
          <w:docGrid w:linePitch="360"/>
        </w:sectPr>
      </w:pPr>
    </w:p>
    <w:p w:rsidR="00D85858" w:rsidRDefault="00DB21BF" w:rsidP="003606E5">
      <w:pPr>
        <w:spacing w:after="0"/>
        <w:jc w:val="center"/>
        <w:rPr>
          <w:lang w:val="en-US"/>
        </w:rPr>
      </w:pPr>
      <w:r w:rsidRPr="003606E5">
        <w:rPr>
          <w:noProof/>
          <w:lang w:eastAsia="en-GB"/>
        </w:rPr>
        <w:lastRenderedPageBreak/>
        <mc:AlternateContent>
          <mc:Choice Requires="wps">
            <w:drawing>
              <wp:anchor distT="0" distB="0" distL="114300" distR="114300" simplePos="0" relativeHeight="251668480" behindDoc="0" locked="0" layoutInCell="1" allowOverlap="1" wp14:anchorId="54D64386" wp14:editId="3AE94824">
                <wp:simplePos x="0" y="0"/>
                <wp:positionH relativeFrom="column">
                  <wp:posOffset>7896225</wp:posOffset>
                </wp:positionH>
                <wp:positionV relativeFrom="paragraph">
                  <wp:posOffset>1085850</wp:posOffset>
                </wp:positionV>
                <wp:extent cx="1471930" cy="1162050"/>
                <wp:effectExtent l="0" t="0" r="1397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162050"/>
                        </a:xfrm>
                        <a:prstGeom prst="rect">
                          <a:avLst/>
                        </a:prstGeom>
                        <a:solidFill>
                          <a:srgbClr val="FFFFFF"/>
                        </a:solidFill>
                        <a:ln w="9525">
                          <a:solidFill>
                            <a:srgbClr val="000000"/>
                          </a:solidFill>
                          <a:miter lim="800000"/>
                          <a:headEnd/>
                          <a:tailEnd/>
                        </a:ln>
                      </wps:spPr>
                      <wps:txbx>
                        <w:txbxContent>
                          <w:p w:rsidR="007C651C" w:rsidRPr="003606E5" w:rsidRDefault="007C651C" w:rsidP="003606E5">
                            <w:pPr>
                              <w:rPr>
                                <w:u w:val="single"/>
                              </w:rPr>
                            </w:pPr>
                            <w:r>
                              <w:rPr>
                                <w:u w:val="single"/>
                              </w:rPr>
                              <w:t>Section 1 &amp; 4:</w:t>
                            </w:r>
                            <w:r w:rsidRPr="003606E5">
                              <w:t xml:space="preserve"> </w:t>
                            </w:r>
                            <w:r>
                              <w:t xml:space="preserve">Mixed debris disposed (including bulky green waste) - needs to be removed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21.75pt;margin-top:85.5pt;width:115.9pt;height: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">
                <v:textbox>
                  <w:txbxContent>
                    <w:p w:rsidR="003606E5" w:rsidRPr="003606E5" w:rsidRDefault="00127DEB" w:rsidP="003606E5">
                      <w:pPr>
                        <w:rPr>
                          <w:u w:val="single"/>
                        </w:rPr>
                      </w:pPr>
                      <w:r>
                        <w:rPr>
                          <w:u w:val="single"/>
                        </w:rPr>
                        <w:t xml:space="preserve">Section </w:t>
                      </w:r>
                      <w:r w:rsidR="00E65A3D">
                        <w:rPr>
                          <w:u w:val="single"/>
                        </w:rPr>
                        <w:t xml:space="preserve">1 &amp; </w:t>
                      </w:r>
                      <w:r>
                        <w:rPr>
                          <w:u w:val="single"/>
                        </w:rPr>
                        <w:t>4</w:t>
                      </w:r>
                      <w:r w:rsidR="003606E5">
                        <w:rPr>
                          <w:u w:val="single"/>
                        </w:rPr>
                        <w:t>:</w:t>
                      </w:r>
                      <w:r w:rsidR="003606E5" w:rsidRPr="003606E5">
                        <w:t xml:space="preserve"> </w:t>
                      </w:r>
                      <w:r>
                        <w:t>Mixed debris disposed (including bulky green waste</w:t>
                      </w:r>
                      <w:r w:rsidR="00DB21BF">
                        <w:t>)</w:t>
                      </w:r>
                      <w:r w:rsidR="00E65A3D">
                        <w:t xml:space="preserve"> </w:t>
                      </w:r>
                      <w:r w:rsidR="00DB21BF">
                        <w:t xml:space="preserve">- </w:t>
                      </w:r>
                      <w:r w:rsidR="00E65A3D">
                        <w:t>needs to be removed</w:t>
                      </w:r>
                      <w:r>
                        <w:t xml:space="preserve"> </w:t>
                      </w:r>
                    </w:p>
                  </w:txbxContent>
                </v:textbox>
              </v:shape>
            </w:pict>
          </mc:Fallback>
        </mc:AlternateContent>
      </w:r>
      <w:r w:rsidR="00E65A3D">
        <w:rPr>
          <w:noProof/>
          <w:lang w:eastAsia="en-GB"/>
        </w:rPr>
        <mc:AlternateContent>
          <mc:Choice Requires="wps">
            <w:drawing>
              <wp:anchor distT="0" distB="0" distL="114300" distR="114300" simplePos="0" relativeHeight="251677696" behindDoc="0" locked="0" layoutInCell="1" allowOverlap="1" wp14:anchorId="4CEF5A37" wp14:editId="1564BDE9">
                <wp:simplePos x="0" y="0"/>
                <wp:positionH relativeFrom="column">
                  <wp:posOffset>3619500</wp:posOffset>
                </wp:positionH>
                <wp:positionV relativeFrom="paragraph">
                  <wp:posOffset>1619250</wp:posOffset>
                </wp:positionV>
                <wp:extent cx="4276725" cy="895350"/>
                <wp:effectExtent l="38100" t="0" r="28575" b="95250"/>
                <wp:wrapNone/>
                <wp:docPr id="20" name="Straight Arrow Connector 20"/>
                <wp:cNvGraphicFramePr/>
                <a:graphic xmlns:a="http://schemas.openxmlformats.org/drawingml/2006/main">
                  <a:graphicData uri="http://schemas.microsoft.com/office/word/2010/wordprocessingShape">
                    <wps:wsp>
                      <wps:cNvCnPr/>
                      <wps:spPr>
                        <a:xfrm flipH="1">
                          <a:off x="0" y="0"/>
                          <a:ext cx="4276725" cy="8953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85pt;margin-top:127.5pt;width:336.75pt;height:7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" strokecolor="black [3213]" strokeweight="2pt">
                <v:stroke endarrow="open"/>
              </v:shape>
            </w:pict>
          </mc:Fallback>
        </mc:AlternateContent>
      </w:r>
      <w:r w:rsidR="00127DEB" w:rsidRPr="003606E5">
        <w:rPr>
          <w:noProof/>
          <w:lang w:eastAsia="en-GB"/>
        </w:rPr>
        <mc:AlternateContent>
          <mc:Choice Requires="wps">
            <w:drawing>
              <wp:anchor distT="0" distB="0" distL="114300" distR="114300" simplePos="0" relativeHeight="251670528" behindDoc="0" locked="0" layoutInCell="1" allowOverlap="1" wp14:anchorId="5DE7954B" wp14:editId="185741D4">
                <wp:simplePos x="0" y="0"/>
                <wp:positionH relativeFrom="column">
                  <wp:posOffset>7899991</wp:posOffset>
                </wp:positionH>
                <wp:positionV relativeFrom="paragraph">
                  <wp:posOffset>3827721</wp:posOffset>
                </wp:positionV>
                <wp:extent cx="1471930" cy="967563"/>
                <wp:effectExtent l="0" t="0" r="13970" b="234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967563"/>
                        </a:xfrm>
                        <a:prstGeom prst="rect">
                          <a:avLst/>
                        </a:prstGeom>
                        <a:solidFill>
                          <a:srgbClr val="FFFFFF"/>
                        </a:solidFill>
                        <a:ln w="9525">
                          <a:solidFill>
                            <a:srgbClr val="000000"/>
                          </a:solidFill>
                          <a:miter lim="800000"/>
                          <a:headEnd/>
                          <a:tailEnd/>
                        </a:ln>
                      </wps:spPr>
                      <wps:txbx>
                        <w:txbxContent>
                          <w:p w:rsidR="007C651C" w:rsidRPr="003606E5" w:rsidRDefault="007C651C" w:rsidP="003606E5">
                            <w:pPr>
                              <w:rPr>
                                <w:u w:val="single"/>
                              </w:rPr>
                            </w:pPr>
                            <w:r>
                              <w:rPr>
                                <w:u w:val="single"/>
                              </w:rPr>
                              <w:t>Compost yard:</w:t>
                            </w:r>
                            <w:r w:rsidRPr="00127DEB">
                              <w:t xml:space="preserve"> </w:t>
                            </w:r>
                            <w:r>
                              <w:t xml:space="preserve">Processing (chipping) of green waste (branches)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22.05pt;margin-top:301.4pt;width:115.9pt;height:7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">
                <v:textbox>
                  <w:txbxContent>
                    <w:p w:rsidR="003606E5" w:rsidRPr="003606E5" w:rsidRDefault="00127DEB" w:rsidP="003606E5">
                      <w:pPr>
                        <w:rPr>
                          <w:u w:val="single"/>
                        </w:rPr>
                      </w:pPr>
                      <w:r>
                        <w:rPr>
                          <w:u w:val="single"/>
                        </w:rPr>
                        <w:t>Compost yard</w:t>
                      </w:r>
                      <w:r w:rsidR="003606E5">
                        <w:rPr>
                          <w:u w:val="single"/>
                        </w:rPr>
                        <w:t>:</w:t>
                      </w:r>
                      <w:r w:rsidR="003606E5" w:rsidRPr="00127DEB">
                        <w:t xml:space="preserve"> </w:t>
                      </w:r>
                      <w:r>
                        <w:t>Processing (chipping) of green waste (branches)</w:t>
                      </w:r>
                      <w:r w:rsidR="003606E5">
                        <w:t xml:space="preserve"> </w:t>
                      </w:r>
                    </w:p>
                  </w:txbxContent>
                </v:textbox>
              </v:shape>
            </w:pict>
          </mc:Fallback>
        </mc:AlternateContent>
      </w:r>
      <w:r w:rsidR="00127DEB">
        <w:rPr>
          <w:noProof/>
          <w:lang w:eastAsia="en-GB"/>
        </w:rPr>
        <mc:AlternateContent>
          <mc:Choice Requires="wps">
            <w:drawing>
              <wp:anchor distT="0" distB="0" distL="114300" distR="114300" simplePos="0" relativeHeight="251662336" behindDoc="0" locked="0" layoutInCell="1" allowOverlap="1" wp14:anchorId="6685333C" wp14:editId="1F0B811B">
                <wp:simplePos x="0" y="0"/>
                <wp:positionH relativeFrom="column">
                  <wp:posOffset>3178810</wp:posOffset>
                </wp:positionH>
                <wp:positionV relativeFrom="paragraph">
                  <wp:posOffset>4156710</wp:posOffset>
                </wp:positionV>
                <wp:extent cx="4714240" cy="0"/>
                <wp:effectExtent l="38100" t="76200" r="0" b="114300"/>
                <wp:wrapNone/>
                <wp:docPr id="14" name="Straight Arrow Connector 14"/>
                <wp:cNvGraphicFramePr/>
                <a:graphic xmlns:a="http://schemas.openxmlformats.org/drawingml/2006/main">
                  <a:graphicData uri="http://schemas.microsoft.com/office/word/2010/wordprocessingShape">
                    <wps:wsp>
                      <wps:cNvCnPr/>
                      <wps:spPr>
                        <a:xfrm flipH="1">
                          <a:off x="0" y="0"/>
                          <a:ext cx="471424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50.3pt;margin-top:327.3pt;width:371.2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" strokecolor="black [3213]" strokeweight="2pt">
                <v:stroke endarrow="open"/>
              </v:shape>
            </w:pict>
          </mc:Fallback>
        </mc:AlternateContent>
      </w:r>
      <w:r w:rsidR="00127DEB">
        <w:rPr>
          <w:noProof/>
          <w:lang w:eastAsia="en-GB"/>
        </w:rPr>
        <mc:AlternateContent>
          <mc:Choice Requires="wps">
            <w:drawing>
              <wp:anchor distT="0" distB="0" distL="114300" distR="114300" simplePos="0" relativeHeight="251660288" behindDoc="0" locked="0" layoutInCell="1" allowOverlap="1" wp14:anchorId="26DF41B0" wp14:editId="5DE7D6ED">
                <wp:simplePos x="0" y="0"/>
                <wp:positionH relativeFrom="column">
                  <wp:posOffset>6123940</wp:posOffset>
                </wp:positionH>
                <wp:positionV relativeFrom="paragraph">
                  <wp:posOffset>1615440</wp:posOffset>
                </wp:positionV>
                <wp:extent cx="1775460" cy="0"/>
                <wp:effectExtent l="38100" t="76200" r="0" b="114300"/>
                <wp:wrapNone/>
                <wp:docPr id="11" name="Straight Arrow Connector 11"/>
                <wp:cNvGraphicFramePr/>
                <a:graphic xmlns:a="http://schemas.openxmlformats.org/drawingml/2006/main">
                  <a:graphicData uri="http://schemas.microsoft.com/office/word/2010/wordprocessingShape">
                    <wps:wsp>
                      <wps:cNvCnPr/>
                      <wps:spPr>
                        <a:xfrm flipH="1">
                          <a:off x="0" y="0"/>
                          <a:ext cx="177546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482.2pt;margin-top:127.2pt;width:139.8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" strokecolor="black [3213]" strokeweight="2pt">
                <v:stroke endarrow="open"/>
              </v:shape>
            </w:pict>
          </mc:Fallback>
        </mc:AlternateContent>
      </w:r>
      <w:r w:rsidR="00127DEB" w:rsidRPr="003606E5">
        <w:rPr>
          <w:noProof/>
          <w:lang w:eastAsia="en-GB"/>
        </w:rPr>
        <mc:AlternateContent>
          <mc:Choice Requires="wps">
            <w:drawing>
              <wp:anchor distT="0" distB="0" distL="114300" distR="114300" simplePos="0" relativeHeight="251666432" behindDoc="0" locked="0" layoutInCell="1" allowOverlap="1" wp14:anchorId="222D21B5" wp14:editId="3872EDE7">
                <wp:simplePos x="0" y="0"/>
                <wp:positionH relativeFrom="column">
                  <wp:posOffset>201930</wp:posOffset>
                </wp:positionH>
                <wp:positionV relativeFrom="paragraph">
                  <wp:posOffset>3357083</wp:posOffset>
                </wp:positionV>
                <wp:extent cx="1471930" cy="1094740"/>
                <wp:effectExtent l="0" t="0" r="1397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094740"/>
                        </a:xfrm>
                        <a:prstGeom prst="rect">
                          <a:avLst/>
                        </a:prstGeom>
                        <a:solidFill>
                          <a:srgbClr val="FFFFFF"/>
                        </a:solidFill>
                        <a:ln w="9525">
                          <a:solidFill>
                            <a:srgbClr val="000000"/>
                          </a:solidFill>
                          <a:miter lim="800000"/>
                          <a:headEnd/>
                          <a:tailEnd/>
                        </a:ln>
                      </wps:spPr>
                      <wps:txbx>
                        <w:txbxContent>
                          <w:p w:rsidR="007C651C" w:rsidRPr="003606E5" w:rsidRDefault="007C651C" w:rsidP="003606E5">
                            <w:pPr>
                              <w:rPr>
                                <w:u w:val="single"/>
                              </w:rPr>
                            </w:pPr>
                            <w:r w:rsidRPr="00127DEB">
                              <w:rPr>
                                <w:u w:val="single"/>
                              </w:rPr>
                              <w:t>Disaster waste Section</w:t>
                            </w:r>
                            <w:r>
                              <w:t>: disposal of disaster waste (</w:t>
                            </w:r>
                            <w:r w:rsidRPr="00127DEB">
                              <w:t>in particular bulky green waste)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9pt;margin-top:264.35pt;width:115.9pt;height:8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">
                <v:textbox>
                  <w:txbxContent>
                    <w:p w:rsidR="003606E5" w:rsidRPr="003606E5" w:rsidRDefault="00127DEB" w:rsidP="003606E5">
                      <w:pPr>
                        <w:rPr>
                          <w:u w:val="single"/>
                        </w:rPr>
                      </w:pPr>
                      <w:r w:rsidRPr="00127DEB">
                        <w:rPr>
                          <w:u w:val="single"/>
                        </w:rPr>
                        <w:t>D</w:t>
                      </w:r>
                      <w:r w:rsidR="003606E5" w:rsidRPr="00127DEB">
                        <w:rPr>
                          <w:u w:val="single"/>
                        </w:rPr>
                        <w:t xml:space="preserve">isaster waste </w:t>
                      </w:r>
                      <w:r w:rsidRPr="00127DEB">
                        <w:rPr>
                          <w:u w:val="single"/>
                        </w:rPr>
                        <w:t>Section</w:t>
                      </w:r>
                      <w:r>
                        <w:t>: disposal of disaster waste (</w:t>
                      </w:r>
                      <w:r w:rsidRPr="00127DEB">
                        <w:t>in particular bulky green waste)</w:t>
                      </w:r>
                    </w:p>
                  </w:txbxContent>
                </v:textbox>
              </v:shape>
            </w:pict>
          </mc:Fallback>
        </mc:AlternateContent>
      </w:r>
      <w:r w:rsidR="003606E5">
        <w:rPr>
          <w:noProof/>
          <w:lang w:eastAsia="en-GB"/>
        </w:rPr>
        <mc:AlternateContent>
          <mc:Choice Requires="wps">
            <w:drawing>
              <wp:anchor distT="0" distB="0" distL="114300" distR="114300" simplePos="0" relativeHeight="251664384" behindDoc="0" locked="0" layoutInCell="1" allowOverlap="1" wp14:anchorId="388EA29B" wp14:editId="5300EA40">
                <wp:simplePos x="0" y="0"/>
                <wp:positionH relativeFrom="column">
                  <wp:posOffset>1591945</wp:posOffset>
                </wp:positionH>
                <wp:positionV relativeFrom="paragraph">
                  <wp:posOffset>3919855</wp:posOffset>
                </wp:positionV>
                <wp:extent cx="883285" cy="0"/>
                <wp:effectExtent l="0" t="76200" r="12065" b="114300"/>
                <wp:wrapNone/>
                <wp:docPr id="15" name="Straight Arrow Connector 15"/>
                <wp:cNvGraphicFramePr/>
                <a:graphic xmlns:a="http://schemas.openxmlformats.org/drawingml/2006/main">
                  <a:graphicData uri="http://schemas.microsoft.com/office/word/2010/wordprocessingShape">
                    <wps:wsp>
                      <wps:cNvCnPr/>
                      <wps:spPr>
                        <a:xfrm>
                          <a:off x="0" y="0"/>
                          <a:ext cx="88328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25.35pt;margin-top:308.65pt;width:69.5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" strokecolor="black [3213]" strokeweight="2pt">
                <v:stroke endarrow="open"/>
              </v:shape>
            </w:pict>
          </mc:Fallback>
        </mc:AlternateContent>
      </w:r>
      <w:r w:rsidR="00D85858">
        <w:rPr>
          <w:noProof/>
          <w:lang w:eastAsia="en-GB"/>
        </w:rPr>
        <w:drawing>
          <wp:inline distT="0" distB="0" distL="0" distR="0" wp14:anchorId="669DFB4D" wp14:editId="55BEB248">
            <wp:extent cx="4831307" cy="5368119"/>
            <wp:effectExtent l="19050" t="19050" r="26670" b="23495"/>
            <wp:docPr id="10" name="Picture 10" descr="D:\6. TRABALHOS\Em Curso\MSB - FIJI\6. Photos\2016.04.18 - Ra_Lautoka_Ba_Nadi\Lautoka\P101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6. TRABALHOS\Em Curso\MSB - FIJI\6. Photos\2016.04.18 - Ra_Lautoka_Ba_Nadi\Lautoka\P1010613.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4827649" cy="536405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E65A3D" w:rsidRDefault="003606E5" w:rsidP="003606E5">
      <w:pPr>
        <w:pStyle w:val="Caption"/>
        <w:jc w:val="center"/>
        <w:rPr>
          <w:color w:val="auto"/>
        </w:rPr>
        <w:sectPr w:rsidR="00E65A3D" w:rsidSect="00D85858">
          <w:pgSz w:w="16838" w:h="11906" w:orient="landscape"/>
          <w:pgMar w:top="1440" w:right="1440" w:bottom="1440" w:left="1440" w:header="720" w:footer="720" w:gutter="0"/>
          <w:cols w:space="720"/>
          <w:docGrid w:linePitch="360"/>
        </w:sectPr>
      </w:pPr>
      <w:r w:rsidRPr="00A732E0">
        <w:rPr>
          <w:color w:val="auto"/>
        </w:rPr>
        <w:t xml:space="preserve">Figure </w:t>
      </w:r>
      <w:r w:rsidRPr="00A732E0">
        <w:rPr>
          <w:color w:val="auto"/>
        </w:rPr>
        <w:fldChar w:fldCharType="begin"/>
      </w:r>
      <w:r w:rsidRPr="00A732E0">
        <w:rPr>
          <w:color w:val="auto"/>
        </w:rPr>
        <w:instrText xml:space="preserve"> SEQ Figure \* ARABIC </w:instrText>
      </w:r>
      <w:r w:rsidRPr="00A732E0">
        <w:rPr>
          <w:color w:val="auto"/>
        </w:rPr>
        <w:fldChar w:fldCharType="separate"/>
      </w:r>
      <w:r w:rsidR="007C651C">
        <w:rPr>
          <w:noProof/>
          <w:color w:val="auto"/>
        </w:rPr>
        <w:t>4</w:t>
      </w:r>
      <w:r w:rsidRPr="00A732E0">
        <w:rPr>
          <w:color w:val="auto"/>
        </w:rPr>
        <w:fldChar w:fldCharType="end"/>
      </w:r>
      <w:r>
        <w:rPr>
          <w:color w:val="auto"/>
        </w:rPr>
        <w:t xml:space="preserve"> – </w:t>
      </w:r>
      <w:r w:rsidR="007D4F3B">
        <w:rPr>
          <w:color w:val="auto"/>
        </w:rPr>
        <w:t xml:space="preserve">Overall scheme of </w:t>
      </w:r>
      <w:proofErr w:type="spellStart"/>
      <w:r w:rsidR="007D4F3B">
        <w:rPr>
          <w:color w:val="auto"/>
        </w:rPr>
        <w:t>Vunato</w:t>
      </w:r>
      <w:proofErr w:type="spellEnd"/>
      <w:r w:rsidR="007D4F3B">
        <w:rPr>
          <w:color w:val="auto"/>
        </w:rPr>
        <w:t xml:space="preserve"> disposal site</w:t>
      </w:r>
    </w:p>
    <w:p w:rsidR="009346A2" w:rsidRPr="00E65A3D" w:rsidRDefault="009346A2" w:rsidP="009346A2">
      <w:pPr>
        <w:spacing w:after="0"/>
        <w:ind w:right="-694" w:hanging="540"/>
        <w:jc w:val="center"/>
        <w:rPr>
          <w:lang w:val="en-US"/>
        </w:rPr>
      </w:pPr>
      <w:r>
        <w:rPr>
          <w:noProof/>
          <w:lang w:eastAsia="en-GB"/>
        </w:rPr>
        <w:lastRenderedPageBreak/>
        <w:drawing>
          <wp:inline distT="0" distB="0" distL="0" distR="0" wp14:anchorId="6D91A776" wp14:editId="07D247B7">
            <wp:extent cx="3621562" cy="2573079"/>
            <wp:effectExtent l="0" t="0" r="0" b="0"/>
            <wp:docPr id="21" name="Picture 21" descr="D:\6. TRABALHOS\Em Curso\MSB - FIJI\6. Photos\2016.04.18 - Ra_Lautoka_Ba_Nadi\Lautoka\P101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6. TRABALHOS\Em Curso\MSB - FIJI\6. Photos\2016.04.18 - Ra_Lautoka_Ba_Nadi\Lautoka\P1010634.JPG"/>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618558" cy="25709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915F5E6" wp14:editId="4A8737CB">
            <wp:extent cx="2369941" cy="2573079"/>
            <wp:effectExtent l="0" t="0" r="0" b="0"/>
            <wp:docPr id="22" name="Picture 22" descr="D:\6. TRABALHOS\Em Curso\MSB - FIJI\6. Photos\2016.04.18 - Ra_Lautoka_Ba_Nadi\Lautoka\P101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6. TRABALHOS\Em Curso\MSB - FIJI\6. Photos\2016.04.18 - Ra_Lautoka_Ba_Nadi\Lautoka\P1010635.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371850" cy="2575152"/>
                    </a:xfrm>
                    <a:prstGeom prst="rect">
                      <a:avLst/>
                    </a:prstGeom>
                    <a:noFill/>
                    <a:ln>
                      <a:noFill/>
                    </a:ln>
                    <a:extLst>
                      <a:ext uri="{53640926-AAD7-44D8-BBD7-CCE9431645EC}">
                        <a14:shadowObscured xmlns:a14="http://schemas.microsoft.com/office/drawing/2010/main"/>
                      </a:ext>
                    </a:extLst>
                  </pic:spPr>
                </pic:pic>
              </a:graphicData>
            </a:graphic>
          </wp:inline>
        </w:drawing>
      </w:r>
    </w:p>
    <w:p w:rsidR="009346A2" w:rsidRPr="00E65A3D" w:rsidRDefault="009346A2" w:rsidP="009346A2">
      <w:pPr>
        <w:pStyle w:val="Caption"/>
        <w:jc w:val="center"/>
        <w:rPr>
          <w:color w:val="auto"/>
        </w:rPr>
      </w:pPr>
      <w:r w:rsidRPr="00A732E0">
        <w:rPr>
          <w:color w:val="auto"/>
        </w:rPr>
        <w:t xml:space="preserve">Figure </w:t>
      </w:r>
      <w:r w:rsidRPr="00A732E0">
        <w:rPr>
          <w:color w:val="auto"/>
        </w:rPr>
        <w:fldChar w:fldCharType="begin"/>
      </w:r>
      <w:r w:rsidRPr="00A732E0">
        <w:rPr>
          <w:color w:val="auto"/>
        </w:rPr>
        <w:instrText xml:space="preserve"> SEQ Figure \* ARABIC </w:instrText>
      </w:r>
      <w:r w:rsidRPr="00A732E0">
        <w:rPr>
          <w:color w:val="auto"/>
        </w:rPr>
        <w:fldChar w:fldCharType="separate"/>
      </w:r>
      <w:r w:rsidR="007C651C">
        <w:rPr>
          <w:noProof/>
          <w:color w:val="auto"/>
        </w:rPr>
        <w:t>5</w:t>
      </w:r>
      <w:r w:rsidRPr="00A732E0">
        <w:rPr>
          <w:color w:val="auto"/>
        </w:rPr>
        <w:fldChar w:fldCharType="end"/>
      </w:r>
      <w:r>
        <w:rPr>
          <w:color w:val="auto"/>
        </w:rPr>
        <w:t xml:space="preserve"> –</w:t>
      </w:r>
      <w:r w:rsidR="007D4F3B">
        <w:rPr>
          <w:color w:val="auto"/>
        </w:rPr>
        <w:t xml:space="preserve"> </w:t>
      </w:r>
      <w:proofErr w:type="spellStart"/>
      <w:r w:rsidR="007D4F3B">
        <w:rPr>
          <w:color w:val="auto"/>
        </w:rPr>
        <w:t>Vunato</w:t>
      </w:r>
      <w:proofErr w:type="spellEnd"/>
      <w:r w:rsidR="007D4F3B">
        <w:rPr>
          <w:color w:val="auto"/>
        </w:rPr>
        <w:t xml:space="preserve"> disposal site -</w:t>
      </w:r>
      <w:r>
        <w:rPr>
          <w:color w:val="auto"/>
        </w:rPr>
        <w:t xml:space="preserve"> Disaster waste management section</w:t>
      </w:r>
    </w:p>
    <w:p w:rsidR="009346A2" w:rsidRDefault="009346A2" w:rsidP="00E65A3D">
      <w:pPr>
        <w:pStyle w:val="Caption"/>
        <w:spacing w:after="0"/>
        <w:ind w:right="-694" w:hanging="720"/>
        <w:jc w:val="center"/>
        <w:rPr>
          <w:color w:val="auto"/>
          <w:lang w:val="en-US"/>
        </w:rPr>
      </w:pPr>
    </w:p>
    <w:p w:rsidR="007D4F3B" w:rsidRPr="007D4F3B" w:rsidRDefault="007D4F3B" w:rsidP="007D4F3B">
      <w:pPr>
        <w:rPr>
          <w:lang w:val="en-US"/>
        </w:rPr>
      </w:pPr>
    </w:p>
    <w:p w:rsidR="003606E5" w:rsidRDefault="00E65A3D" w:rsidP="00E65A3D">
      <w:pPr>
        <w:pStyle w:val="Caption"/>
        <w:spacing w:after="0"/>
        <w:ind w:right="-694" w:hanging="720"/>
        <w:jc w:val="center"/>
        <w:rPr>
          <w:color w:val="auto"/>
          <w:lang w:val="en-US"/>
        </w:rPr>
      </w:pPr>
      <w:r>
        <w:rPr>
          <w:noProof/>
          <w:color w:val="auto"/>
          <w:lang w:eastAsia="en-GB"/>
        </w:rPr>
        <w:drawing>
          <wp:inline distT="0" distB="0" distL="0" distR="0" wp14:anchorId="6935554A" wp14:editId="3E15ECEC">
            <wp:extent cx="3371398" cy="2517569"/>
            <wp:effectExtent l="0" t="0" r="635" b="0"/>
            <wp:docPr id="13" name="Picture 13" descr="D:\6. TRABALHOS\Em Curso\MSB - FIJI\6. Photos\2016.04.18 - Ra_Lautoka_Ba_Nadi\Lautoka\P101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6. TRABALHOS\Em Curso\MSB - FIJI\6. Photos\2016.04.18 - Ra_Lautoka_Ba_Nadi\Lautoka\P1010620.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t="-1"/>
                    <a:stretch/>
                  </pic:blipFill>
                  <pic:spPr bwMode="auto">
                    <a:xfrm>
                      <a:off x="0" y="0"/>
                      <a:ext cx="3383280" cy="2526442"/>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auto"/>
          <w:lang w:eastAsia="en-GB"/>
        </w:rPr>
        <w:drawing>
          <wp:inline distT="0" distB="0" distL="0" distR="0" wp14:anchorId="6A2EE8EE" wp14:editId="24AAF271">
            <wp:extent cx="2961362" cy="2493818"/>
            <wp:effectExtent l="0" t="0" r="0" b="1905"/>
            <wp:docPr id="12" name="Picture 12" descr="D:\6. TRABALHOS\Em Curso\MSB - FIJI\6. Photos\2016.04.18 - Ra_Lautoka_Ba_Nadi\Lautoka\P101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 TRABALHOS\Em Curso\MSB - FIJI\6. Photos\2016.04.18 - Ra_Lautoka_Ba_Nadi\Lautoka\P1010619.JPG"/>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971800" cy="2502608"/>
                    </a:xfrm>
                    <a:prstGeom prst="rect">
                      <a:avLst/>
                    </a:prstGeom>
                    <a:noFill/>
                    <a:ln>
                      <a:noFill/>
                    </a:ln>
                    <a:extLst>
                      <a:ext uri="{53640926-AAD7-44D8-BBD7-CCE9431645EC}">
                        <a14:shadowObscured xmlns:a14="http://schemas.microsoft.com/office/drawing/2010/main"/>
                      </a:ext>
                    </a:extLst>
                  </pic:spPr>
                </pic:pic>
              </a:graphicData>
            </a:graphic>
          </wp:inline>
        </w:drawing>
      </w:r>
    </w:p>
    <w:p w:rsidR="00E65A3D" w:rsidRDefault="00E65A3D" w:rsidP="00E65A3D">
      <w:pPr>
        <w:pStyle w:val="Caption"/>
        <w:jc w:val="center"/>
        <w:rPr>
          <w:color w:val="auto"/>
        </w:rPr>
      </w:pPr>
      <w:r w:rsidRPr="00A732E0">
        <w:rPr>
          <w:color w:val="auto"/>
        </w:rPr>
        <w:t xml:space="preserve">Figure </w:t>
      </w:r>
      <w:r w:rsidRPr="00A732E0">
        <w:rPr>
          <w:color w:val="auto"/>
        </w:rPr>
        <w:fldChar w:fldCharType="begin"/>
      </w:r>
      <w:r w:rsidRPr="00A732E0">
        <w:rPr>
          <w:color w:val="auto"/>
        </w:rPr>
        <w:instrText xml:space="preserve"> SEQ Figure \* ARABIC </w:instrText>
      </w:r>
      <w:r w:rsidRPr="00A732E0">
        <w:rPr>
          <w:color w:val="auto"/>
        </w:rPr>
        <w:fldChar w:fldCharType="separate"/>
      </w:r>
      <w:r w:rsidR="007C651C">
        <w:rPr>
          <w:noProof/>
          <w:color w:val="auto"/>
        </w:rPr>
        <w:t>6</w:t>
      </w:r>
      <w:r w:rsidRPr="00A732E0">
        <w:rPr>
          <w:color w:val="auto"/>
        </w:rPr>
        <w:fldChar w:fldCharType="end"/>
      </w:r>
      <w:r w:rsidR="009346A2">
        <w:rPr>
          <w:color w:val="auto"/>
        </w:rPr>
        <w:t xml:space="preserve"> – </w:t>
      </w:r>
      <w:proofErr w:type="spellStart"/>
      <w:r w:rsidR="007D4F3B">
        <w:rPr>
          <w:color w:val="auto"/>
        </w:rPr>
        <w:t>Vunato</w:t>
      </w:r>
      <w:proofErr w:type="spellEnd"/>
      <w:r w:rsidR="007D4F3B">
        <w:rPr>
          <w:color w:val="auto"/>
        </w:rPr>
        <w:t xml:space="preserve"> disposal site – Green debris disposed at section 1</w:t>
      </w:r>
    </w:p>
    <w:p w:rsidR="001D446F" w:rsidRDefault="001D446F" w:rsidP="00127507">
      <w:pPr>
        <w:spacing w:after="0"/>
      </w:pPr>
    </w:p>
    <w:p w:rsidR="007D4F3B" w:rsidRPr="001D446F" w:rsidRDefault="007D4F3B" w:rsidP="00127507">
      <w:pPr>
        <w:spacing w:after="0"/>
      </w:pPr>
    </w:p>
    <w:p w:rsidR="001D446F" w:rsidRDefault="00127507" w:rsidP="007D4F3B">
      <w:pPr>
        <w:spacing w:after="0"/>
        <w:ind w:right="-784" w:hanging="720"/>
        <w:jc w:val="center"/>
        <w:rPr>
          <w:lang w:val="en-US"/>
        </w:rPr>
      </w:pPr>
      <w:r>
        <w:rPr>
          <w:noProof/>
          <w:lang w:eastAsia="en-GB"/>
        </w:rPr>
        <w:drawing>
          <wp:inline distT="0" distB="0" distL="0" distR="0" wp14:anchorId="08BF0074" wp14:editId="22811924">
            <wp:extent cx="3413051" cy="1945758"/>
            <wp:effectExtent l="0" t="0" r="0" b="0"/>
            <wp:docPr id="23" name="Picture 23" descr="D:\6. TRABALHOS\Em Curso\MSB - FIJI\6. Photos\2016.04.18 - Ra_Lautoka_Ba_Nadi\Lautoka\P101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6. TRABALHOS\Em Curso\MSB - FIJI\6. Photos\2016.04.18 - Ra_Lautoka_Ba_Nadi\Lautoka\P1010631.JP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418564" cy="194890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DAE39FE" wp14:editId="2FF39CCA">
            <wp:extent cx="3123469" cy="1945758"/>
            <wp:effectExtent l="0" t="0" r="1270" b="0"/>
            <wp:docPr id="24" name="Picture 24" descr="D:\6. TRABALHOS\Em Curso\MSB - FIJI\6. Photos\2016.04.18 - Ra_Lautoka_Ba_Nadi\Lautoka\P101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6. TRABALHOS\Em Curso\MSB - FIJI\6. Photos\2016.04.18 - Ra_Lautoka_Ba_Nadi\Lautoka\P1010632.JPG"/>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3120876" cy="1944143"/>
                    </a:xfrm>
                    <a:prstGeom prst="rect">
                      <a:avLst/>
                    </a:prstGeom>
                    <a:noFill/>
                    <a:ln>
                      <a:noFill/>
                    </a:ln>
                    <a:extLst>
                      <a:ext uri="{53640926-AAD7-44D8-BBD7-CCE9431645EC}">
                        <a14:shadowObscured xmlns:a14="http://schemas.microsoft.com/office/drawing/2010/main"/>
                      </a:ext>
                    </a:extLst>
                  </pic:spPr>
                </pic:pic>
              </a:graphicData>
            </a:graphic>
          </wp:inline>
        </w:drawing>
      </w:r>
    </w:p>
    <w:p w:rsidR="00956735" w:rsidRDefault="009346A2" w:rsidP="00507BF8">
      <w:pPr>
        <w:pStyle w:val="Caption"/>
        <w:jc w:val="center"/>
        <w:rPr>
          <w:color w:val="auto"/>
        </w:rPr>
        <w:sectPr w:rsidR="00956735" w:rsidSect="00E65A3D">
          <w:pgSz w:w="11906" w:h="16838"/>
          <w:pgMar w:top="1440" w:right="1440" w:bottom="1440" w:left="1440" w:header="720" w:footer="720" w:gutter="0"/>
          <w:cols w:space="720"/>
          <w:docGrid w:linePitch="360"/>
        </w:sectPr>
      </w:pPr>
      <w:r w:rsidRPr="00A732E0">
        <w:rPr>
          <w:color w:val="auto"/>
        </w:rPr>
        <w:t xml:space="preserve">Figure </w:t>
      </w:r>
      <w:r w:rsidRPr="00A732E0">
        <w:rPr>
          <w:color w:val="auto"/>
        </w:rPr>
        <w:fldChar w:fldCharType="begin"/>
      </w:r>
      <w:r w:rsidRPr="00A732E0">
        <w:rPr>
          <w:color w:val="auto"/>
        </w:rPr>
        <w:instrText xml:space="preserve"> SEQ Figure \* ARABIC </w:instrText>
      </w:r>
      <w:r w:rsidRPr="00A732E0">
        <w:rPr>
          <w:color w:val="auto"/>
        </w:rPr>
        <w:fldChar w:fldCharType="separate"/>
      </w:r>
      <w:r w:rsidR="007C651C">
        <w:rPr>
          <w:noProof/>
          <w:color w:val="auto"/>
        </w:rPr>
        <w:t>7</w:t>
      </w:r>
      <w:r w:rsidRPr="00A732E0">
        <w:rPr>
          <w:color w:val="auto"/>
        </w:rPr>
        <w:fldChar w:fldCharType="end"/>
      </w:r>
      <w:r w:rsidR="007D4F3B">
        <w:rPr>
          <w:color w:val="auto"/>
        </w:rPr>
        <w:t xml:space="preserve"> – </w:t>
      </w:r>
      <w:proofErr w:type="spellStart"/>
      <w:r w:rsidR="007D4F3B">
        <w:rPr>
          <w:color w:val="auto"/>
        </w:rPr>
        <w:t>Vunato</w:t>
      </w:r>
      <w:proofErr w:type="spellEnd"/>
      <w:r w:rsidR="007D4F3B">
        <w:rPr>
          <w:color w:val="auto"/>
        </w:rPr>
        <w:t xml:space="preserve"> disposal site – Green debris disposed at section 4</w:t>
      </w:r>
    </w:p>
    <w:p w:rsidR="009346A2" w:rsidRDefault="00956735" w:rsidP="008D5A5F">
      <w:pPr>
        <w:pStyle w:val="Caption"/>
        <w:spacing w:after="0"/>
        <w:ind w:right="-514" w:hanging="450"/>
        <w:jc w:val="center"/>
        <w:rPr>
          <w:lang w:val="en-US"/>
        </w:rPr>
      </w:pPr>
      <w:r>
        <w:rPr>
          <w:noProof/>
          <w:lang w:eastAsia="en-GB"/>
        </w:rPr>
        <w:lastRenderedPageBreak/>
        <w:drawing>
          <wp:inline distT="0" distB="0" distL="0" distR="0" wp14:anchorId="018C05F8" wp14:editId="73CDB10A">
            <wp:extent cx="2159206" cy="2876550"/>
            <wp:effectExtent l="19050" t="19050" r="12700" b="19050"/>
            <wp:docPr id="25" name="Picture 25" descr="D:\6. TRABALHOS\Em Curso\MSB - FIJI\6. Photos\2016.04.18 - Ra_Lautoka_Ba_Nadi\20160419_11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 TRABALHOS\Em Curso\MSB - FIJI\6. Photos\2016.04.18 - Ra_Lautoka_Ba_Nadi\20160419_112830.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61001" cy="2878941"/>
                    </a:xfrm>
                    <a:prstGeom prst="rect">
                      <a:avLst/>
                    </a:prstGeom>
                    <a:noFill/>
                    <a:ln>
                      <a:solidFill>
                        <a:schemeClr val="tx1">
                          <a:lumMod val="50000"/>
                          <a:lumOff val="50000"/>
                        </a:schemeClr>
                      </a:solidFill>
                    </a:ln>
                  </pic:spPr>
                </pic:pic>
              </a:graphicData>
            </a:graphic>
          </wp:inline>
        </w:drawing>
      </w:r>
      <w:r w:rsidR="008D5A5F">
        <w:rPr>
          <w:lang w:val="en-US"/>
        </w:rPr>
        <w:t xml:space="preserve">  </w:t>
      </w:r>
      <w:r>
        <w:rPr>
          <w:noProof/>
          <w:lang w:eastAsia="en-GB"/>
        </w:rPr>
        <w:drawing>
          <wp:inline distT="0" distB="0" distL="0" distR="0" wp14:anchorId="350DC472" wp14:editId="6C36195C">
            <wp:extent cx="3845967" cy="2886075"/>
            <wp:effectExtent l="19050" t="19050" r="21590" b="9525"/>
            <wp:docPr id="26" name="Picture 26" descr="D:\6. TRABALHOS\Em Curso\MSB - FIJI\6. Photos\2016.04.18 - Ra_Lautoka_Ba_Nadi\20160419_11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6. TRABALHOS\Em Curso\MSB - FIJI\6. Photos\2016.04.18 - Ra_Lautoka_Ba_Nadi\20160419_112912.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845967" cy="2886075"/>
                    </a:xfrm>
                    <a:prstGeom prst="rect">
                      <a:avLst/>
                    </a:prstGeom>
                    <a:noFill/>
                    <a:ln>
                      <a:solidFill>
                        <a:schemeClr val="tx1">
                          <a:lumMod val="50000"/>
                          <a:lumOff val="50000"/>
                        </a:schemeClr>
                      </a:solidFill>
                    </a:ln>
                  </pic:spPr>
                </pic:pic>
              </a:graphicData>
            </a:graphic>
          </wp:inline>
        </w:drawing>
      </w:r>
    </w:p>
    <w:p w:rsidR="008D5A5F" w:rsidRPr="008D5A5F" w:rsidRDefault="008D5A5F" w:rsidP="008D5A5F">
      <w:pPr>
        <w:pStyle w:val="Caption"/>
        <w:jc w:val="center"/>
        <w:rPr>
          <w:color w:val="auto"/>
        </w:rPr>
      </w:pPr>
      <w:r w:rsidRPr="00A732E0">
        <w:rPr>
          <w:color w:val="auto"/>
        </w:rPr>
        <w:t xml:space="preserve">Figure </w:t>
      </w:r>
      <w:r w:rsidRPr="00A732E0">
        <w:rPr>
          <w:color w:val="auto"/>
        </w:rPr>
        <w:fldChar w:fldCharType="begin"/>
      </w:r>
      <w:r w:rsidRPr="00A732E0">
        <w:rPr>
          <w:color w:val="auto"/>
        </w:rPr>
        <w:instrText xml:space="preserve"> SEQ Figure \* ARABIC </w:instrText>
      </w:r>
      <w:r w:rsidRPr="00A732E0">
        <w:rPr>
          <w:color w:val="auto"/>
        </w:rPr>
        <w:fldChar w:fldCharType="separate"/>
      </w:r>
      <w:r w:rsidR="007C651C">
        <w:rPr>
          <w:noProof/>
          <w:color w:val="auto"/>
        </w:rPr>
        <w:t>8</w:t>
      </w:r>
      <w:r w:rsidRPr="00A732E0">
        <w:rPr>
          <w:color w:val="auto"/>
        </w:rPr>
        <w:fldChar w:fldCharType="end"/>
      </w:r>
      <w:r>
        <w:rPr>
          <w:color w:val="auto"/>
        </w:rPr>
        <w:t xml:space="preserve"> – Processing of light green waste (chipping) in composting section</w:t>
      </w:r>
    </w:p>
    <w:sectPr w:rsidR="008D5A5F" w:rsidRPr="008D5A5F" w:rsidSect="00E65A3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CF5" w:rsidRDefault="00DF2CF5" w:rsidP="008F377F">
      <w:pPr>
        <w:spacing w:after="0" w:line="240" w:lineRule="auto"/>
      </w:pPr>
      <w:r>
        <w:separator/>
      </w:r>
    </w:p>
  </w:endnote>
  <w:endnote w:type="continuationSeparator" w:id="0">
    <w:p w:rsidR="00DF2CF5" w:rsidRDefault="00DF2CF5" w:rsidP="008F3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617950"/>
      <w:docPartObj>
        <w:docPartGallery w:val="Page Numbers (Bottom of Page)"/>
        <w:docPartUnique/>
      </w:docPartObj>
    </w:sdtPr>
    <w:sdtEndPr>
      <w:rPr>
        <w:noProof/>
      </w:rPr>
    </w:sdtEndPr>
    <w:sdtContent>
      <w:p w:rsidR="007C651C" w:rsidRDefault="007C651C">
        <w:pPr>
          <w:pStyle w:val="Footer"/>
          <w:jc w:val="right"/>
        </w:pPr>
        <w:r>
          <w:fldChar w:fldCharType="begin"/>
        </w:r>
        <w:r>
          <w:instrText xml:space="preserve"> PAGE   \* MERGEFORMAT </w:instrText>
        </w:r>
        <w:r>
          <w:fldChar w:fldCharType="separate"/>
        </w:r>
        <w:r w:rsidR="00A63862">
          <w:rPr>
            <w:noProof/>
          </w:rPr>
          <w:t>7</w:t>
        </w:r>
        <w:r>
          <w:rPr>
            <w:noProof/>
          </w:rPr>
          <w:fldChar w:fldCharType="end"/>
        </w:r>
      </w:p>
    </w:sdtContent>
  </w:sdt>
  <w:p w:rsidR="007C651C" w:rsidRDefault="007C65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834046"/>
      <w:docPartObj>
        <w:docPartGallery w:val="Page Numbers (Bottom of Page)"/>
        <w:docPartUnique/>
      </w:docPartObj>
    </w:sdtPr>
    <w:sdtEndPr>
      <w:rPr>
        <w:noProof/>
      </w:rPr>
    </w:sdtEndPr>
    <w:sdtContent>
      <w:p w:rsidR="007C651C" w:rsidRDefault="007C651C">
        <w:pPr>
          <w:pStyle w:val="Footer"/>
          <w:jc w:val="right"/>
        </w:pPr>
        <w:r>
          <w:fldChar w:fldCharType="begin"/>
        </w:r>
        <w:r>
          <w:instrText xml:space="preserve"> PAGE   \* MERGEFORMAT </w:instrText>
        </w:r>
        <w:r>
          <w:fldChar w:fldCharType="separate"/>
        </w:r>
        <w:r w:rsidR="00A63862">
          <w:rPr>
            <w:noProof/>
          </w:rPr>
          <w:t>1</w:t>
        </w:r>
        <w:r>
          <w:rPr>
            <w:noProof/>
          </w:rPr>
          <w:fldChar w:fldCharType="end"/>
        </w:r>
      </w:p>
    </w:sdtContent>
  </w:sdt>
  <w:p w:rsidR="007C651C" w:rsidRDefault="007C65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CF5" w:rsidRDefault="00DF2CF5" w:rsidP="008F377F">
      <w:pPr>
        <w:spacing w:after="0" w:line="240" w:lineRule="auto"/>
      </w:pPr>
      <w:r>
        <w:separator/>
      </w:r>
    </w:p>
  </w:footnote>
  <w:footnote w:type="continuationSeparator" w:id="0">
    <w:p w:rsidR="00DF2CF5" w:rsidRDefault="00DF2CF5" w:rsidP="008F377F">
      <w:pPr>
        <w:spacing w:after="0" w:line="240" w:lineRule="auto"/>
      </w:pPr>
      <w:r>
        <w:continuationSeparator/>
      </w:r>
    </w:p>
  </w:footnote>
  <w:footnote w:id="1">
    <w:p w:rsidR="007C651C" w:rsidRPr="00E658F5" w:rsidRDefault="007C651C">
      <w:pPr>
        <w:pStyle w:val="FootnoteText"/>
        <w:rPr>
          <w:i/>
          <w:lang w:val="en-US"/>
        </w:rPr>
      </w:pPr>
      <w:r>
        <w:rPr>
          <w:rStyle w:val="FootnoteReference"/>
        </w:rPr>
        <w:footnoteRef/>
      </w:r>
      <w:r>
        <w:t xml:space="preserve"> </w:t>
      </w:r>
      <w:r w:rsidRPr="00E658F5">
        <w:rPr>
          <w:i/>
        </w:rPr>
        <w:t xml:space="preserve">Assessment based on meeting and field visit with Ba City Council Officers: </w:t>
      </w:r>
      <w:proofErr w:type="spellStart"/>
      <w:r w:rsidRPr="00E658F5">
        <w:rPr>
          <w:i/>
        </w:rPr>
        <w:t>Mr.</w:t>
      </w:r>
      <w:proofErr w:type="spellEnd"/>
      <w:r w:rsidRPr="00E658F5">
        <w:rPr>
          <w:i/>
        </w:rPr>
        <w:t xml:space="preserve"> Dip Narayan and </w:t>
      </w:r>
      <w:proofErr w:type="spellStart"/>
      <w:r w:rsidRPr="00E658F5">
        <w:rPr>
          <w:i/>
        </w:rPr>
        <w:t>Mrs</w:t>
      </w:r>
      <w:r>
        <w:rPr>
          <w:i/>
        </w:rPr>
        <w:t>.</w:t>
      </w:r>
      <w:proofErr w:type="spellEnd"/>
      <w:r w:rsidRPr="00E658F5">
        <w:rPr>
          <w:i/>
        </w:rPr>
        <w:t xml:space="preserve"> </w:t>
      </w:r>
      <w:proofErr w:type="spellStart"/>
      <w:r w:rsidRPr="00E658F5">
        <w:rPr>
          <w:i/>
        </w:rPr>
        <w:t>Ronika</w:t>
      </w:r>
      <w:proofErr w:type="spellEnd"/>
    </w:p>
  </w:footnote>
  <w:footnote w:id="2">
    <w:p w:rsidR="007C651C" w:rsidRPr="00B64EBB" w:rsidRDefault="007C651C">
      <w:pPr>
        <w:pStyle w:val="FootnoteText"/>
        <w:rPr>
          <w:lang w:val="en-US"/>
        </w:rPr>
      </w:pPr>
      <w:r>
        <w:rPr>
          <w:rStyle w:val="FootnoteReference"/>
        </w:rPr>
        <w:footnoteRef/>
      </w:r>
      <w:r>
        <w:t xml:space="preserve"> </w:t>
      </w:r>
      <w:r w:rsidRPr="00E658F5">
        <w:rPr>
          <w:i/>
          <w:lang w:val="en-US"/>
        </w:rPr>
        <w:t>See location map and pictures (figures 1 - 3)</w:t>
      </w:r>
    </w:p>
  </w:footnote>
  <w:footnote w:id="3">
    <w:p w:rsidR="007C651C" w:rsidRPr="00345374" w:rsidRDefault="007C651C">
      <w:pPr>
        <w:pStyle w:val="FootnoteText"/>
        <w:rPr>
          <w:lang w:val="en-US"/>
        </w:rPr>
      </w:pPr>
      <w:r>
        <w:rPr>
          <w:rStyle w:val="FootnoteReference"/>
        </w:rPr>
        <w:footnoteRef/>
      </w:r>
      <w:r>
        <w:t xml:space="preserve"> </w:t>
      </w:r>
      <w:r w:rsidRPr="005B5827">
        <w:rPr>
          <w:i/>
        </w:rPr>
        <w:t xml:space="preserve">Meeting and field visit with </w:t>
      </w:r>
      <w:proofErr w:type="spellStart"/>
      <w:r w:rsidRPr="005B5827">
        <w:rPr>
          <w:i/>
        </w:rPr>
        <w:t>Mr.</w:t>
      </w:r>
      <w:proofErr w:type="spellEnd"/>
      <w:r w:rsidRPr="005B5827">
        <w:rPr>
          <w:i/>
        </w:rPr>
        <w:t xml:space="preserve"> </w:t>
      </w:r>
      <w:proofErr w:type="spellStart"/>
      <w:r w:rsidRPr="005B5827">
        <w:rPr>
          <w:i/>
        </w:rPr>
        <w:t>Shalend</w:t>
      </w:r>
      <w:proofErr w:type="spellEnd"/>
      <w:r w:rsidRPr="005B5827">
        <w:rPr>
          <w:i/>
        </w:rPr>
        <w:t xml:space="preserve"> </w:t>
      </w:r>
      <w:proofErr w:type="spellStart"/>
      <w:r w:rsidRPr="005B5827">
        <w:rPr>
          <w:i/>
        </w:rPr>
        <w:t>Prem</w:t>
      </w:r>
      <w:proofErr w:type="spellEnd"/>
      <w:r w:rsidRPr="005B5827">
        <w:rPr>
          <w:i/>
        </w:rPr>
        <w:t xml:space="preserve"> Singh</w:t>
      </w:r>
      <w:r>
        <w:rPr>
          <w:i/>
        </w:rPr>
        <w:t xml:space="preserve"> and </w:t>
      </w:r>
      <w:proofErr w:type="spellStart"/>
      <w:r>
        <w:rPr>
          <w:i/>
        </w:rPr>
        <w:t>Mr.</w:t>
      </w:r>
      <w:proofErr w:type="spellEnd"/>
      <w:r>
        <w:rPr>
          <w:i/>
        </w:rPr>
        <w:t xml:space="preserve"> </w:t>
      </w:r>
      <w:proofErr w:type="spellStart"/>
      <w:r>
        <w:rPr>
          <w:i/>
        </w:rPr>
        <w:t>Gyneshar</w:t>
      </w:r>
      <w:proofErr w:type="spellEnd"/>
      <w:r>
        <w:rPr>
          <w:i/>
        </w:rPr>
        <w:t xml:space="preserve"> </w:t>
      </w:r>
      <w:proofErr w:type="spellStart"/>
      <w:r>
        <w:rPr>
          <w:i/>
        </w:rPr>
        <w:t>Rao</w:t>
      </w:r>
      <w:proofErr w:type="spellEnd"/>
    </w:p>
  </w:footnote>
  <w:footnote w:id="4">
    <w:p w:rsidR="007C651C" w:rsidRPr="005B5827" w:rsidRDefault="007C651C">
      <w:pPr>
        <w:pStyle w:val="FootnoteText"/>
        <w:rPr>
          <w:lang w:val="en-US"/>
        </w:rPr>
      </w:pPr>
      <w:r>
        <w:rPr>
          <w:rStyle w:val="FootnoteReference"/>
        </w:rPr>
        <w:footnoteRef/>
      </w:r>
      <w:r>
        <w:t xml:space="preserve"> </w:t>
      </w:r>
      <w:r w:rsidRPr="009D42DF">
        <w:rPr>
          <w:i/>
          <w:lang w:val="en-US"/>
        </w:rPr>
        <w:t>Previous experience of TC Ethan (2012), 700 tons of green waste ha</w:t>
      </w:r>
      <w:r>
        <w:rPr>
          <w:i/>
          <w:lang w:val="en-US"/>
        </w:rPr>
        <w:t>d</w:t>
      </w:r>
      <w:r w:rsidRPr="009D42DF">
        <w:rPr>
          <w:i/>
          <w:lang w:val="en-US"/>
        </w:rPr>
        <w:t xml:space="preserve"> been chipped and used for mulching (in parks) and additional material for composting (</w:t>
      </w:r>
      <w:r>
        <w:rPr>
          <w:i/>
          <w:lang w:val="en-US"/>
        </w:rPr>
        <w:t xml:space="preserve">mixed </w:t>
      </w:r>
      <w:r w:rsidRPr="009D42DF">
        <w:rPr>
          <w:i/>
          <w:lang w:val="en-US"/>
        </w:rPr>
        <w:t>together with market waste)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51C" w:rsidRDefault="007C651C" w:rsidP="00AD1C0E">
    <w:pPr>
      <w:rPr>
        <w:i/>
        <w:sz w:val="16"/>
        <w:lang w:val="en-US"/>
      </w:rPr>
    </w:pPr>
    <w:r w:rsidRPr="00933AA5">
      <w:rPr>
        <w:i/>
        <w:sz w:val="16"/>
        <w:lang w:val="en-US"/>
      </w:rPr>
      <w:t>Assessment – Impact of TC Winston and floods (04 and 06 of Ap</w:t>
    </w:r>
    <w:r>
      <w:rPr>
        <w:i/>
        <w:sz w:val="16"/>
        <w:lang w:val="en-US"/>
      </w:rPr>
      <w:t>ril) on Solid Waste Management f</w:t>
    </w:r>
    <w:r w:rsidRPr="00933AA5">
      <w:rPr>
        <w:i/>
        <w:sz w:val="16"/>
        <w:lang w:val="en-US"/>
      </w:rPr>
      <w:t>acilities</w:t>
    </w:r>
    <w:r>
      <w:rPr>
        <w:i/>
        <w:sz w:val="16"/>
        <w:lang w:val="en-US"/>
      </w:rPr>
      <w:t xml:space="preserve"> (</w:t>
    </w:r>
    <w:r w:rsidRPr="00933AA5">
      <w:rPr>
        <w:i/>
        <w:sz w:val="16"/>
        <w:lang w:val="en-US"/>
      </w:rPr>
      <w:t xml:space="preserve">Ba, </w:t>
    </w:r>
    <w:proofErr w:type="spellStart"/>
    <w:r w:rsidRPr="00933AA5">
      <w:rPr>
        <w:i/>
        <w:sz w:val="16"/>
        <w:lang w:val="en-US"/>
      </w:rPr>
      <w:t>Lautoka</w:t>
    </w:r>
    <w:proofErr w:type="spellEnd"/>
    <w:r>
      <w:rPr>
        <w:i/>
        <w:sz w:val="16"/>
        <w:lang w:val="en-US"/>
      </w:rPr>
      <w:t>)</w:t>
    </w:r>
    <w:r>
      <w:rPr>
        <w:i/>
        <w:sz w:val="16"/>
        <w:lang w:val="en-US"/>
      </w:rPr>
      <w:tab/>
    </w:r>
    <w:r>
      <w:rPr>
        <w:i/>
        <w:sz w:val="16"/>
        <w:lang w:val="en-US"/>
      </w:rPr>
      <w:tab/>
    </w:r>
    <w:r>
      <w:rPr>
        <w:i/>
        <w:sz w:val="16"/>
        <w:lang w:val="en-US"/>
      </w:rPr>
      <w:tab/>
    </w:r>
    <w:r>
      <w:rPr>
        <w:i/>
        <w:sz w:val="16"/>
        <w:lang w:val="en-US"/>
      </w:rPr>
      <w:tab/>
    </w:r>
    <w:r>
      <w:rPr>
        <w:i/>
        <w:sz w:val="16"/>
        <w:lang w:val="en-US"/>
      </w:rPr>
      <w:tab/>
    </w:r>
    <w:r>
      <w:rPr>
        <w:i/>
        <w:sz w:val="16"/>
        <w:lang w:val="en-US"/>
      </w:rPr>
      <w:tab/>
      <w:t>18-19/04/2016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6E42"/>
    <w:multiLevelType w:val="hybridMultilevel"/>
    <w:tmpl w:val="96581DCE"/>
    <w:lvl w:ilvl="0" w:tplc="E68E7514">
      <w:start w:val="1"/>
      <w:numFmt w:val="decimal"/>
      <w:lvlText w:val="%1."/>
      <w:lvlJc w:val="left"/>
      <w:pPr>
        <w:ind w:left="1080" w:hanging="360"/>
      </w:pPr>
      <w:rPr>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DDF4740"/>
    <w:multiLevelType w:val="hybridMultilevel"/>
    <w:tmpl w:val="6FDA673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F6E73CF"/>
    <w:multiLevelType w:val="hybridMultilevel"/>
    <w:tmpl w:val="82AED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CED4A96"/>
    <w:multiLevelType w:val="hybridMultilevel"/>
    <w:tmpl w:val="BC245ABA"/>
    <w:lvl w:ilvl="0" w:tplc="4282C95E">
      <w:start w:val="2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D350484"/>
    <w:multiLevelType w:val="hybridMultilevel"/>
    <w:tmpl w:val="E0B4EC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989"/>
    <w:rsid w:val="00004573"/>
    <w:rsid w:val="00127507"/>
    <w:rsid w:val="00127DEB"/>
    <w:rsid w:val="001573AC"/>
    <w:rsid w:val="001609EE"/>
    <w:rsid w:val="0017397E"/>
    <w:rsid w:val="001D446F"/>
    <w:rsid w:val="001D7C09"/>
    <w:rsid w:val="00202F81"/>
    <w:rsid w:val="00210B48"/>
    <w:rsid w:val="002C1F16"/>
    <w:rsid w:val="00345374"/>
    <w:rsid w:val="003606E5"/>
    <w:rsid w:val="004775C1"/>
    <w:rsid w:val="00507BF8"/>
    <w:rsid w:val="00531479"/>
    <w:rsid w:val="00555F09"/>
    <w:rsid w:val="005B5827"/>
    <w:rsid w:val="00601E91"/>
    <w:rsid w:val="006358A6"/>
    <w:rsid w:val="006C5914"/>
    <w:rsid w:val="007313F4"/>
    <w:rsid w:val="007A1B64"/>
    <w:rsid w:val="007C651C"/>
    <w:rsid w:val="007D4F3B"/>
    <w:rsid w:val="008822F5"/>
    <w:rsid w:val="008A043A"/>
    <w:rsid w:val="008A356A"/>
    <w:rsid w:val="008D5A5F"/>
    <w:rsid w:val="008F377F"/>
    <w:rsid w:val="00915784"/>
    <w:rsid w:val="00933AA5"/>
    <w:rsid w:val="009346A2"/>
    <w:rsid w:val="0095345E"/>
    <w:rsid w:val="00956735"/>
    <w:rsid w:val="009D42DF"/>
    <w:rsid w:val="00A12C6D"/>
    <w:rsid w:val="00A4464A"/>
    <w:rsid w:val="00A63862"/>
    <w:rsid w:val="00A732E0"/>
    <w:rsid w:val="00AD1C0E"/>
    <w:rsid w:val="00AF0832"/>
    <w:rsid w:val="00B64EBB"/>
    <w:rsid w:val="00B83197"/>
    <w:rsid w:val="00BE2989"/>
    <w:rsid w:val="00D20F97"/>
    <w:rsid w:val="00D85858"/>
    <w:rsid w:val="00DB21BF"/>
    <w:rsid w:val="00DF2CF5"/>
    <w:rsid w:val="00E45293"/>
    <w:rsid w:val="00E658F5"/>
    <w:rsid w:val="00E65A3D"/>
    <w:rsid w:val="00EB70E9"/>
    <w:rsid w:val="00F70E1B"/>
    <w:rsid w:val="00F930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3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56A"/>
    <w:rPr>
      <w:rFonts w:ascii="Tahoma" w:hAnsi="Tahoma" w:cs="Tahoma"/>
      <w:sz w:val="16"/>
      <w:szCs w:val="16"/>
    </w:rPr>
  </w:style>
  <w:style w:type="paragraph" w:styleId="ListParagraph">
    <w:name w:val="List Paragraph"/>
    <w:basedOn w:val="Normal"/>
    <w:link w:val="ListParagraphChar"/>
    <w:uiPriority w:val="34"/>
    <w:qFormat/>
    <w:rsid w:val="008F377F"/>
    <w:pPr>
      <w:ind w:left="720"/>
      <w:contextualSpacing/>
    </w:pPr>
  </w:style>
  <w:style w:type="paragraph" w:styleId="FootnoteText">
    <w:name w:val="footnote text"/>
    <w:basedOn w:val="Normal"/>
    <w:link w:val="FootnoteTextChar"/>
    <w:uiPriority w:val="99"/>
    <w:semiHidden/>
    <w:unhideWhenUsed/>
    <w:rsid w:val="008F37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377F"/>
    <w:rPr>
      <w:sz w:val="20"/>
      <w:szCs w:val="20"/>
    </w:rPr>
  </w:style>
  <w:style w:type="character" w:styleId="FootnoteReference">
    <w:name w:val="footnote reference"/>
    <w:basedOn w:val="DefaultParagraphFont"/>
    <w:uiPriority w:val="99"/>
    <w:semiHidden/>
    <w:unhideWhenUsed/>
    <w:rsid w:val="008F377F"/>
    <w:rPr>
      <w:vertAlign w:val="superscript"/>
    </w:rPr>
  </w:style>
  <w:style w:type="paragraph" w:styleId="Caption">
    <w:name w:val="caption"/>
    <w:basedOn w:val="Normal"/>
    <w:next w:val="Normal"/>
    <w:uiPriority w:val="35"/>
    <w:unhideWhenUsed/>
    <w:qFormat/>
    <w:rsid w:val="00A732E0"/>
    <w:pPr>
      <w:spacing w:line="240" w:lineRule="auto"/>
    </w:pPr>
    <w:rPr>
      <w:b/>
      <w:bCs/>
      <w:color w:val="4F81BD" w:themeColor="accent1"/>
      <w:sz w:val="18"/>
      <w:szCs w:val="18"/>
    </w:rPr>
  </w:style>
  <w:style w:type="paragraph" w:styleId="Header">
    <w:name w:val="header"/>
    <w:basedOn w:val="Normal"/>
    <w:link w:val="HeaderChar"/>
    <w:uiPriority w:val="99"/>
    <w:unhideWhenUsed/>
    <w:rsid w:val="00345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374"/>
  </w:style>
  <w:style w:type="paragraph" w:styleId="Footer">
    <w:name w:val="footer"/>
    <w:basedOn w:val="Normal"/>
    <w:link w:val="FooterChar"/>
    <w:uiPriority w:val="99"/>
    <w:unhideWhenUsed/>
    <w:rsid w:val="003453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374"/>
  </w:style>
  <w:style w:type="character" w:customStyle="1" w:styleId="ListParagraphChar">
    <w:name w:val="List Paragraph Char"/>
    <w:link w:val="ListParagraph"/>
    <w:uiPriority w:val="34"/>
    <w:locked/>
    <w:rsid w:val="00D20F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3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56A"/>
    <w:rPr>
      <w:rFonts w:ascii="Tahoma" w:hAnsi="Tahoma" w:cs="Tahoma"/>
      <w:sz w:val="16"/>
      <w:szCs w:val="16"/>
    </w:rPr>
  </w:style>
  <w:style w:type="paragraph" w:styleId="ListParagraph">
    <w:name w:val="List Paragraph"/>
    <w:basedOn w:val="Normal"/>
    <w:link w:val="ListParagraphChar"/>
    <w:uiPriority w:val="34"/>
    <w:qFormat/>
    <w:rsid w:val="008F377F"/>
    <w:pPr>
      <w:ind w:left="720"/>
      <w:contextualSpacing/>
    </w:pPr>
  </w:style>
  <w:style w:type="paragraph" w:styleId="FootnoteText">
    <w:name w:val="footnote text"/>
    <w:basedOn w:val="Normal"/>
    <w:link w:val="FootnoteTextChar"/>
    <w:uiPriority w:val="99"/>
    <w:semiHidden/>
    <w:unhideWhenUsed/>
    <w:rsid w:val="008F37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377F"/>
    <w:rPr>
      <w:sz w:val="20"/>
      <w:szCs w:val="20"/>
    </w:rPr>
  </w:style>
  <w:style w:type="character" w:styleId="FootnoteReference">
    <w:name w:val="footnote reference"/>
    <w:basedOn w:val="DefaultParagraphFont"/>
    <w:uiPriority w:val="99"/>
    <w:semiHidden/>
    <w:unhideWhenUsed/>
    <w:rsid w:val="008F377F"/>
    <w:rPr>
      <w:vertAlign w:val="superscript"/>
    </w:rPr>
  </w:style>
  <w:style w:type="paragraph" w:styleId="Caption">
    <w:name w:val="caption"/>
    <w:basedOn w:val="Normal"/>
    <w:next w:val="Normal"/>
    <w:uiPriority w:val="35"/>
    <w:unhideWhenUsed/>
    <w:qFormat/>
    <w:rsid w:val="00A732E0"/>
    <w:pPr>
      <w:spacing w:line="240" w:lineRule="auto"/>
    </w:pPr>
    <w:rPr>
      <w:b/>
      <w:bCs/>
      <w:color w:val="4F81BD" w:themeColor="accent1"/>
      <w:sz w:val="18"/>
      <w:szCs w:val="18"/>
    </w:rPr>
  </w:style>
  <w:style w:type="paragraph" w:styleId="Header">
    <w:name w:val="header"/>
    <w:basedOn w:val="Normal"/>
    <w:link w:val="HeaderChar"/>
    <w:uiPriority w:val="99"/>
    <w:unhideWhenUsed/>
    <w:rsid w:val="00345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374"/>
  </w:style>
  <w:style w:type="paragraph" w:styleId="Footer">
    <w:name w:val="footer"/>
    <w:basedOn w:val="Normal"/>
    <w:link w:val="FooterChar"/>
    <w:uiPriority w:val="99"/>
    <w:unhideWhenUsed/>
    <w:rsid w:val="003453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374"/>
  </w:style>
  <w:style w:type="character" w:customStyle="1" w:styleId="ListParagraphChar">
    <w:name w:val="List Paragraph Char"/>
    <w:link w:val="ListParagraph"/>
    <w:uiPriority w:val="34"/>
    <w:locked/>
    <w:rsid w:val="00D20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theme" Target="theme/theme1.xml"/><Relationship Id="rId37"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2017-08-28T07:00:00+00:00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s>
    </UNDPCountryTaxHTField0>
    <UndpOUCode xmlns="1ed4137b-41b2-488b-8250-6d369ec27664">FJI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1114</Value>
      <Value>296</Value>
      <Value>1126</Value>
      <Value>1107</Value>
      <Value>1</Value>
    </TaxCatchAll>
    <c4e2ab2cc9354bbf9064eeb465a566ea xmlns="1ed4137b-41b2-488b-8250-6d369ec27664">
      <Terms xmlns="http://schemas.microsoft.com/office/infopath/2007/PartnerControls"/>
    </c4e2ab2cc9354bbf9064eeb465a566ea>
    <UndpProjectNo xmlns="1ed4137b-41b2-488b-8250-6d369ec27664">00094807</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FJI</TermName>
          <TermId xmlns="http://schemas.microsoft.com/office/infopath/2007/PartnerControls">b485c770-b8a2-4d98-9be2-7cbcd102d195</TermId>
        </TermInfo>
      </Terms>
    </gc6531b704974d528487414686b72f6f>
    <_dlc_DocId xmlns="f1161f5b-24a3-4c2d-bc81-44cb9325e8ee">ATLASPDC-4-67986</_dlc_DocId>
    <_dlc_DocIdUrl xmlns="f1161f5b-24a3-4c2d-bc81-44cb9325e8ee">
      <Url>https://info.undp.org/docs/pdc/_layouts/DocIdRedir.aspx?ID=ATLASPDC-4-67986</Url>
      <Description>ATLASPDC-4-67986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AC466515-5514-4FAF-9698-94BEE1A9B8B8}">
  <ds:schemaRefs>
    <ds:schemaRef ds:uri="http://schemas.openxmlformats.org/officeDocument/2006/bibliography"/>
  </ds:schemaRefs>
</ds:datastoreItem>
</file>

<file path=customXml/itemProps2.xml><?xml version="1.0" encoding="utf-8"?>
<ds:datastoreItem xmlns:ds="http://schemas.openxmlformats.org/officeDocument/2006/customXml" ds:itemID="{8F833E4F-EB80-414A-8CB6-97F76BA4F647}"/>
</file>

<file path=customXml/itemProps3.xml><?xml version="1.0" encoding="utf-8"?>
<ds:datastoreItem xmlns:ds="http://schemas.openxmlformats.org/officeDocument/2006/customXml" ds:itemID="{9BE9FF26-158A-4DAA-81F1-853A7ABE1EBC}"/>
</file>

<file path=customXml/itemProps4.xml><?xml version="1.0" encoding="utf-8"?>
<ds:datastoreItem xmlns:ds="http://schemas.openxmlformats.org/officeDocument/2006/customXml" ds:itemID="{7CE6F4D8-5FF9-4C1D-839F-C352B2C8FD80}"/>
</file>

<file path=customXml/itemProps5.xml><?xml version="1.0" encoding="utf-8"?>
<ds:datastoreItem xmlns:ds="http://schemas.openxmlformats.org/officeDocument/2006/customXml" ds:itemID="{E12CC6A0-C909-410B-A891-069A154E41EE}"/>
</file>

<file path=customXml/itemProps6.xml><?xml version="1.0" encoding="utf-8"?>
<ds:datastoreItem xmlns:ds="http://schemas.openxmlformats.org/officeDocument/2006/customXml" ds:itemID="{916A49D6-9EC4-401A-AF26-1057F0438783}"/>
</file>

<file path=docProps/app.xml><?xml version="1.0" encoding="utf-8"?>
<Properties xmlns="http://schemas.openxmlformats.org/officeDocument/2006/extended-properties" xmlns:vt="http://schemas.openxmlformats.org/officeDocument/2006/docPropsVTypes">
  <Template>Normal.dotm</Template>
  <TotalTime>1157</TotalTime>
  <Pages>7</Pages>
  <Words>746</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Disaster Waste_Ba_Lautoka</dc:title>
  <dc:subject/>
  <dc:creator>User</dc:creator>
  <cp:keywords/>
  <dc:description/>
  <cp:lastModifiedBy>User</cp:lastModifiedBy>
  <cp:revision>22</cp:revision>
  <cp:lastPrinted>2016-04-22T20:24:00Z</cp:lastPrinted>
  <dcterms:created xsi:type="dcterms:W3CDTF">2016-04-19T04:59:00Z</dcterms:created>
  <dcterms:modified xsi:type="dcterms:W3CDTF">2016-04-23T00:18:00Z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1114;#Countries|2f9ec5a1-3eec-45d6-8645-ed5d87180aba</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1126;#FJI|b485c770-b8a2-4d98-9be2-7cbcd102d195</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f4376ad0-b114-4c52-bc2b-83863061f638</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