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stylesWithEffects.xml" ContentType="application/vnd.ms-word.stylesWithEffect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37E" w:rsidRPr="00264C31" w:rsidRDefault="0000705A" w:rsidP="0000705A">
      <w:pPr>
        <w:pStyle w:val="Sinespaciado1"/>
        <w:rPr>
          <w:rFonts w:ascii="Times New Roman Bold" w:hAnsi="Times New Roman Bold"/>
          <w:b/>
          <w:smallCaps/>
          <w:sz w:val="32"/>
          <w:szCs w:val="32"/>
        </w:rPr>
      </w:pPr>
      <w:r w:rsidRPr="00264C31">
        <w:rPr>
          <w:rFonts w:ascii="Times New Roman Bold" w:hAnsi="Times New Roman Bold"/>
          <w:b/>
          <w:smallCaps/>
          <w:noProof/>
          <w:sz w:val="32"/>
          <w:szCs w:val="32"/>
          <w:lang w:eastAsia="es-ES"/>
        </w:rPr>
        <w:drawing>
          <wp:inline distT="0" distB="0" distL="0" distR="0">
            <wp:extent cx="1158240" cy="84772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8240" cy="847725"/>
                    </a:xfrm>
                    <a:prstGeom prst="rect">
                      <a:avLst/>
                    </a:prstGeom>
                    <a:noFill/>
                  </pic:spPr>
                </pic:pic>
              </a:graphicData>
            </a:graphic>
          </wp:inline>
        </w:drawing>
      </w:r>
      <w:r w:rsidRPr="00264C31">
        <w:rPr>
          <w:rFonts w:ascii="Times New Roman Bold" w:hAnsi="Times New Roman Bold"/>
          <w:b/>
          <w:smallCaps/>
          <w:sz w:val="32"/>
          <w:szCs w:val="32"/>
        </w:rPr>
        <w:tab/>
      </w:r>
      <w:r w:rsidRPr="00264C31">
        <w:rPr>
          <w:rFonts w:ascii="Times New Roman Bold" w:hAnsi="Times New Roman Bold"/>
          <w:b/>
          <w:smallCaps/>
          <w:sz w:val="32"/>
          <w:szCs w:val="32"/>
        </w:rPr>
        <w:tab/>
      </w:r>
      <w:r w:rsidRPr="00264C31">
        <w:rPr>
          <w:rFonts w:ascii="Times New Roman Bold" w:hAnsi="Times New Roman Bold"/>
          <w:b/>
          <w:smallCaps/>
          <w:sz w:val="32"/>
          <w:szCs w:val="32"/>
        </w:rPr>
        <w:tab/>
      </w:r>
      <w:r w:rsidRPr="00264C31">
        <w:rPr>
          <w:rFonts w:ascii="Times New Roman Bold" w:hAnsi="Times New Roman Bold"/>
          <w:b/>
          <w:smallCaps/>
          <w:noProof/>
          <w:sz w:val="32"/>
          <w:szCs w:val="32"/>
          <w:lang w:eastAsia="es-ES"/>
        </w:rPr>
        <w:drawing>
          <wp:inline distT="0" distB="0" distL="0" distR="0">
            <wp:extent cx="1030605" cy="859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0605" cy="859790"/>
                    </a:xfrm>
                    <a:prstGeom prst="rect">
                      <a:avLst/>
                    </a:prstGeom>
                    <a:noFill/>
                  </pic:spPr>
                </pic:pic>
              </a:graphicData>
            </a:graphic>
          </wp:inline>
        </w:drawing>
      </w:r>
      <w:r w:rsidRPr="00264C31">
        <w:rPr>
          <w:rFonts w:ascii="Times New Roman Bold" w:hAnsi="Times New Roman Bold"/>
          <w:b/>
          <w:smallCaps/>
          <w:sz w:val="32"/>
          <w:szCs w:val="32"/>
        </w:rPr>
        <w:tab/>
      </w:r>
      <w:r w:rsidRPr="00264C31">
        <w:rPr>
          <w:rFonts w:ascii="Times New Roman Bold" w:hAnsi="Times New Roman Bold"/>
          <w:b/>
          <w:smallCaps/>
          <w:sz w:val="32"/>
          <w:szCs w:val="32"/>
        </w:rPr>
        <w:tab/>
      </w:r>
      <w:r w:rsidRPr="00264C31">
        <w:rPr>
          <w:rFonts w:ascii="Times New Roman Bold" w:hAnsi="Times New Roman Bold"/>
          <w:b/>
          <w:smallCaps/>
          <w:sz w:val="32"/>
          <w:szCs w:val="32"/>
        </w:rPr>
        <w:tab/>
      </w:r>
      <w:r w:rsidRPr="00264C31">
        <w:rPr>
          <w:rFonts w:ascii="Times New Roman Bold" w:hAnsi="Times New Roman Bold"/>
          <w:b/>
          <w:smallCaps/>
          <w:noProof/>
          <w:sz w:val="32"/>
          <w:szCs w:val="32"/>
          <w:lang w:eastAsia="es-ES"/>
        </w:rPr>
        <w:drawing>
          <wp:inline distT="0" distB="0" distL="0" distR="0">
            <wp:extent cx="664234" cy="856946"/>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439" cy="859790"/>
                    </a:xfrm>
                    <a:prstGeom prst="rect">
                      <a:avLst/>
                    </a:prstGeom>
                    <a:noFill/>
                  </pic:spPr>
                </pic:pic>
              </a:graphicData>
            </a:graphic>
          </wp:inline>
        </w:drawing>
      </w:r>
    </w:p>
    <w:p w:rsidR="0000705A" w:rsidRPr="00264C31" w:rsidRDefault="0000705A" w:rsidP="0000705A">
      <w:pPr>
        <w:pStyle w:val="Sinespaciado10"/>
        <w:rPr>
          <w:rFonts w:ascii="Times New Roman Bold" w:hAnsi="Times New Roman Bold"/>
          <w:b/>
          <w:smallCaps/>
          <w:sz w:val="32"/>
          <w:szCs w:val="32"/>
        </w:rPr>
      </w:pPr>
      <w:r w:rsidRPr="00264C31">
        <w:rPr>
          <w:sz w:val="18"/>
          <w:szCs w:val="18"/>
          <w:lang w:val="es-ES_tradnl"/>
        </w:rPr>
        <w:t>REPUBLICA DE GUINEA ECUATORIAL</w:t>
      </w:r>
      <w:r w:rsidRPr="00264C31">
        <w:rPr>
          <w:sz w:val="16"/>
          <w:szCs w:val="16"/>
          <w:lang w:val="es-ES_tradnl"/>
        </w:rPr>
        <w:t xml:space="preserve">MINISTERIO DE PESCA Y MEDIO AMBIENTE                                                                                                                                                                                                     </w:t>
      </w:r>
      <w:r w:rsidRPr="00264C31">
        <w:rPr>
          <w:b/>
          <w:sz w:val="20"/>
          <w:szCs w:val="20"/>
          <w:lang w:val="es-ES_tradnl"/>
        </w:rPr>
        <w:t xml:space="preserve"> Dirección General de Medio Ambiente</w:t>
      </w:r>
    </w:p>
    <w:p w:rsidR="0038437E" w:rsidRPr="00264C31" w:rsidRDefault="0038437E" w:rsidP="00AC2ED7">
      <w:pPr>
        <w:pStyle w:val="Sinespaciado1"/>
        <w:jc w:val="center"/>
        <w:rPr>
          <w:rFonts w:ascii="Times New Roman Bold" w:hAnsi="Times New Roman Bold"/>
          <w:b/>
          <w:smallCaps/>
          <w:sz w:val="32"/>
          <w:szCs w:val="32"/>
        </w:rPr>
      </w:pPr>
    </w:p>
    <w:p w:rsidR="0000705A" w:rsidRPr="00264C31" w:rsidRDefault="0000705A" w:rsidP="00AC2ED7">
      <w:pPr>
        <w:pStyle w:val="Sinespaciado1"/>
        <w:jc w:val="center"/>
        <w:rPr>
          <w:rFonts w:ascii="Times New Roman Bold" w:hAnsi="Times New Roman Bold"/>
          <w:b/>
          <w:smallCaps/>
          <w:sz w:val="32"/>
          <w:szCs w:val="32"/>
        </w:rPr>
      </w:pPr>
    </w:p>
    <w:p w:rsidR="006750F7" w:rsidRPr="00264C31" w:rsidRDefault="00EC785A" w:rsidP="00AC2ED7">
      <w:pPr>
        <w:pStyle w:val="Sinespaciado1"/>
        <w:jc w:val="center"/>
        <w:rPr>
          <w:rFonts w:ascii="Times New Roman Bold" w:hAnsi="Times New Roman Bold"/>
          <w:b/>
          <w:smallCaps/>
          <w:sz w:val="32"/>
          <w:szCs w:val="32"/>
        </w:rPr>
      </w:pPr>
      <w:r w:rsidRPr="00264C31">
        <w:rPr>
          <w:rFonts w:ascii="Times New Roman Bold" w:hAnsi="Times New Roman Bold"/>
          <w:b/>
          <w:smallCaps/>
          <w:sz w:val="32"/>
          <w:szCs w:val="32"/>
        </w:rPr>
        <w:t>Proyecto</w:t>
      </w:r>
    </w:p>
    <w:p w:rsidR="00CA2013" w:rsidRPr="00264C31" w:rsidRDefault="00EC785A" w:rsidP="006750F7">
      <w:pPr>
        <w:pStyle w:val="Sinespaciado1"/>
        <w:jc w:val="center"/>
        <w:rPr>
          <w:rFonts w:ascii="Times New Roman Bold" w:hAnsi="Times New Roman Bold"/>
          <w:b/>
          <w:smallCaps/>
          <w:sz w:val="32"/>
          <w:szCs w:val="32"/>
        </w:rPr>
      </w:pPr>
      <w:r w:rsidRPr="00264C31">
        <w:rPr>
          <w:rFonts w:ascii="Times New Roman Bold" w:hAnsi="Times New Roman Bold"/>
          <w:b/>
          <w:smallCaps/>
          <w:sz w:val="32"/>
          <w:szCs w:val="32"/>
        </w:rPr>
        <w:t>“</w:t>
      </w:r>
      <w:r w:rsidR="00A608C5" w:rsidRPr="00264C31">
        <w:rPr>
          <w:rFonts w:ascii="Times New Roman Bold" w:hAnsi="Times New Roman Bold"/>
          <w:b/>
          <w:smallCaps/>
          <w:sz w:val="32"/>
          <w:szCs w:val="32"/>
        </w:rPr>
        <w:t xml:space="preserve">Reforzamiento de las </w:t>
      </w:r>
      <w:r w:rsidR="00CA2013" w:rsidRPr="00264C31">
        <w:rPr>
          <w:rFonts w:ascii="Times New Roman Bold" w:hAnsi="Times New Roman Bold"/>
          <w:b/>
          <w:smallCaps/>
          <w:sz w:val="32"/>
          <w:szCs w:val="32"/>
        </w:rPr>
        <w:t>C</w:t>
      </w:r>
      <w:r w:rsidR="00A608C5" w:rsidRPr="00264C31">
        <w:rPr>
          <w:rFonts w:ascii="Times New Roman Bold" w:hAnsi="Times New Roman Bold"/>
          <w:b/>
          <w:smallCaps/>
          <w:sz w:val="32"/>
          <w:szCs w:val="32"/>
        </w:rPr>
        <w:t>apacidades</w:t>
      </w:r>
      <w:r w:rsidR="000020E6" w:rsidRPr="000020E6">
        <w:rPr>
          <w:rFonts w:ascii="Times New Roman Bold" w:hAnsi="Times New Roman Bold"/>
          <w:b/>
          <w:smallCaps/>
          <w:sz w:val="32"/>
          <w:szCs w:val="32"/>
        </w:rPr>
        <w:t xml:space="preserve"> </w:t>
      </w:r>
      <w:r w:rsidR="000020E6" w:rsidRPr="00264C31">
        <w:rPr>
          <w:rFonts w:ascii="Times New Roman Bold" w:hAnsi="Times New Roman Bold"/>
          <w:b/>
          <w:smallCaps/>
          <w:sz w:val="32"/>
          <w:szCs w:val="32"/>
        </w:rPr>
        <w:t>Institucionales</w:t>
      </w:r>
      <w:r w:rsidR="00A608C5" w:rsidRPr="00264C31">
        <w:rPr>
          <w:rFonts w:ascii="Times New Roman Bold" w:hAnsi="Times New Roman Bold"/>
          <w:b/>
          <w:smallCaps/>
          <w:sz w:val="32"/>
          <w:szCs w:val="32"/>
        </w:rPr>
        <w:t xml:space="preserve">, </w:t>
      </w:r>
      <w:r w:rsidR="00CA2013" w:rsidRPr="00264C31">
        <w:rPr>
          <w:rFonts w:ascii="Times New Roman Bold" w:hAnsi="Times New Roman Bold"/>
          <w:b/>
          <w:smallCaps/>
          <w:sz w:val="32"/>
          <w:szCs w:val="32"/>
        </w:rPr>
        <w:t>L</w:t>
      </w:r>
      <w:r w:rsidR="00A608C5" w:rsidRPr="00264C31">
        <w:rPr>
          <w:rFonts w:ascii="Times New Roman Bold" w:hAnsi="Times New Roman Bold"/>
          <w:b/>
          <w:smallCaps/>
          <w:sz w:val="32"/>
          <w:szCs w:val="32"/>
        </w:rPr>
        <w:t>e</w:t>
      </w:r>
      <w:r w:rsidR="00A608C5" w:rsidRPr="00264C31">
        <w:rPr>
          <w:rFonts w:ascii="Times New Roman Bold" w:hAnsi="Times New Roman Bold"/>
          <w:b/>
          <w:smallCaps/>
          <w:sz w:val="32"/>
          <w:szCs w:val="32"/>
        </w:rPr>
        <w:t xml:space="preserve">gales e </w:t>
      </w:r>
      <w:r w:rsidR="000020E6" w:rsidRPr="00264C31">
        <w:rPr>
          <w:rFonts w:ascii="Times New Roman Bold" w:hAnsi="Times New Roman Bold"/>
          <w:b/>
          <w:smallCaps/>
          <w:sz w:val="32"/>
          <w:szCs w:val="32"/>
        </w:rPr>
        <w:t xml:space="preserve">Individuales </w:t>
      </w:r>
      <w:r w:rsidR="00CA2013" w:rsidRPr="00264C31">
        <w:rPr>
          <w:rFonts w:ascii="Times New Roman Bold" w:hAnsi="Times New Roman Bold"/>
          <w:b/>
          <w:smallCaps/>
          <w:sz w:val="32"/>
          <w:szCs w:val="32"/>
        </w:rPr>
        <w:t>para el M</w:t>
      </w:r>
      <w:r w:rsidR="00A608C5" w:rsidRPr="00264C31">
        <w:rPr>
          <w:rFonts w:ascii="Times New Roman Bold" w:hAnsi="Times New Roman Bold"/>
          <w:b/>
          <w:smallCaps/>
          <w:sz w:val="32"/>
          <w:szCs w:val="32"/>
        </w:rPr>
        <w:t xml:space="preserve">anejo </w:t>
      </w:r>
      <w:r w:rsidR="00CA2013" w:rsidRPr="00264C31">
        <w:rPr>
          <w:rFonts w:ascii="Times New Roman Bold" w:hAnsi="Times New Roman Bold"/>
          <w:b/>
          <w:smallCaps/>
          <w:sz w:val="32"/>
          <w:szCs w:val="32"/>
        </w:rPr>
        <w:t>S</w:t>
      </w:r>
      <w:r w:rsidR="009C2254" w:rsidRPr="00264C31">
        <w:rPr>
          <w:rFonts w:ascii="Times New Roman Bold" w:hAnsi="Times New Roman Bold"/>
          <w:b/>
          <w:smallCaps/>
          <w:sz w:val="32"/>
          <w:szCs w:val="32"/>
        </w:rPr>
        <w:t xml:space="preserve">ostenible deSuelos y </w:t>
      </w:r>
      <w:r w:rsidR="00CA2013" w:rsidRPr="00264C31">
        <w:rPr>
          <w:rFonts w:ascii="Times New Roman Bold" w:hAnsi="Times New Roman Bold"/>
          <w:b/>
          <w:smallCaps/>
          <w:sz w:val="32"/>
          <w:szCs w:val="32"/>
        </w:rPr>
        <w:t>B</w:t>
      </w:r>
      <w:r w:rsidR="00A608C5" w:rsidRPr="00264C31">
        <w:rPr>
          <w:rFonts w:ascii="Times New Roman Bold" w:hAnsi="Times New Roman Bold"/>
          <w:b/>
          <w:smallCaps/>
          <w:sz w:val="32"/>
          <w:szCs w:val="32"/>
        </w:rPr>
        <w:t>osques en Guinea Ecuatorial</w:t>
      </w:r>
      <w:r w:rsidR="00CF3CA7" w:rsidRPr="00264C31">
        <w:rPr>
          <w:rFonts w:ascii="Times New Roman Bold" w:hAnsi="Times New Roman Bold"/>
          <w:b/>
          <w:smallCaps/>
          <w:sz w:val="32"/>
          <w:szCs w:val="32"/>
        </w:rPr>
        <w:t xml:space="preserve">” </w:t>
      </w:r>
    </w:p>
    <w:p w:rsidR="00EC785A" w:rsidRPr="00264C31" w:rsidRDefault="00CF3CA7" w:rsidP="006750F7">
      <w:pPr>
        <w:pStyle w:val="Sinespaciado1"/>
        <w:jc w:val="center"/>
        <w:rPr>
          <w:rFonts w:ascii="Times New Roman Bold" w:hAnsi="Times New Roman Bold"/>
          <w:b/>
          <w:smallCaps/>
          <w:sz w:val="32"/>
          <w:szCs w:val="32"/>
        </w:rPr>
      </w:pPr>
      <w:r w:rsidRPr="00264C31">
        <w:rPr>
          <w:rFonts w:ascii="Times New Roman Bold" w:hAnsi="Times New Roman Bold"/>
          <w:b/>
          <w:smallCaps/>
          <w:sz w:val="32"/>
          <w:szCs w:val="32"/>
        </w:rPr>
        <w:t xml:space="preserve">(PIMS </w:t>
      </w:r>
      <w:r w:rsidR="00A608C5" w:rsidRPr="00264C31">
        <w:rPr>
          <w:rFonts w:ascii="Times New Roman Bold" w:hAnsi="Times New Roman Bold"/>
          <w:b/>
          <w:smallCaps/>
          <w:sz w:val="32"/>
          <w:szCs w:val="32"/>
        </w:rPr>
        <w:t>3384</w:t>
      </w:r>
      <w:r w:rsidRPr="00264C31">
        <w:rPr>
          <w:rFonts w:ascii="Times New Roman Bold" w:hAnsi="Times New Roman Bold"/>
          <w:b/>
          <w:smallCaps/>
          <w:sz w:val="32"/>
          <w:szCs w:val="32"/>
        </w:rPr>
        <w:t>)</w:t>
      </w:r>
    </w:p>
    <w:p w:rsidR="00EE0EDC" w:rsidRPr="00264C31" w:rsidRDefault="00EE0EDC" w:rsidP="006750F7">
      <w:pPr>
        <w:pStyle w:val="Sinespaciado1"/>
        <w:jc w:val="center"/>
        <w:rPr>
          <w:rFonts w:ascii="Times New Roman Bold" w:hAnsi="Times New Roman Bold"/>
          <w:b/>
          <w:smallCaps/>
          <w:sz w:val="32"/>
          <w:szCs w:val="32"/>
        </w:rPr>
      </w:pPr>
    </w:p>
    <w:p w:rsidR="00AC7176" w:rsidRDefault="007B03AB" w:rsidP="007B03AB">
      <w:pPr>
        <w:pStyle w:val="Sinespaciado1"/>
        <w:jc w:val="center"/>
        <w:rPr>
          <w:rFonts w:ascii="Times New Roman Bold" w:hAnsi="Times New Roman Bold"/>
          <w:b/>
          <w:smallCaps/>
          <w:sz w:val="32"/>
          <w:szCs w:val="32"/>
        </w:rPr>
      </w:pPr>
      <w:r w:rsidRPr="00264C31">
        <w:rPr>
          <w:rFonts w:ascii="Times New Roman Bold" w:hAnsi="Times New Roman Bold"/>
          <w:b/>
          <w:smallCaps/>
          <w:sz w:val="32"/>
          <w:szCs w:val="32"/>
        </w:rPr>
        <w:t xml:space="preserve">Informe </w:t>
      </w:r>
      <w:r w:rsidR="0000705A" w:rsidRPr="00264C31">
        <w:rPr>
          <w:rFonts w:ascii="Times New Roman Bold" w:hAnsi="Times New Roman Bold"/>
          <w:b/>
          <w:smallCaps/>
          <w:sz w:val="32"/>
          <w:szCs w:val="32"/>
        </w:rPr>
        <w:t xml:space="preserve">sobre </w:t>
      </w:r>
      <w:r w:rsidR="006D4E90" w:rsidRPr="00264C31">
        <w:rPr>
          <w:rFonts w:ascii="Times New Roman Bold" w:hAnsi="Times New Roman Bold"/>
          <w:b/>
          <w:smallCaps/>
          <w:sz w:val="32"/>
          <w:szCs w:val="32"/>
        </w:rPr>
        <w:t xml:space="preserve">la </w:t>
      </w:r>
      <w:r w:rsidRPr="00264C31">
        <w:rPr>
          <w:rFonts w:ascii="Times New Roman Bold" w:hAnsi="Times New Roman Bold"/>
          <w:b/>
          <w:smallCaps/>
          <w:sz w:val="32"/>
          <w:szCs w:val="32"/>
        </w:rPr>
        <w:t xml:space="preserve">Evaluación </w:t>
      </w:r>
      <w:r w:rsidR="00270652" w:rsidRPr="00264C31">
        <w:rPr>
          <w:rFonts w:ascii="Times New Roman Bold" w:hAnsi="Times New Roman Bold"/>
          <w:b/>
          <w:smallCaps/>
          <w:sz w:val="32"/>
          <w:szCs w:val="32"/>
        </w:rPr>
        <w:t>Final</w:t>
      </w:r>
      <w:r w:rsidR="0000705A" w:rsidRPr="00264C31">
        <w:rPr>
          <w:rFonts w:ascii="Times New Roman Bold" w:hAnsi="Times New Roman Bold"/>
          <w:b/>
          <w:smallCaps/>
          <w:sz w:val="32"/>
          <w:szCs w:val="32"/>
        </w:rPr>
        <w:t xml:space="preserve"> Independiente </w:t>
      </w:r>
    </w:p>
    <w:p w:rsidR="007B03AB" w:rsidRPr="00264C31" w:rsidRDefault="0000705A" w:rsidP="007B03AB">
      <w:pPr>
        <w:pStyle w:val="Sinespaciado1"/>
        <w:jc w:val="center"/>
        <w:rPr>
          <w:rFonts w:ascii="Times New Roman Bold" w:hAnsi="Times New Roman Bold"/>
          <w:b/>
          <w:smallCaps/>
          <w:sz w:val="32"/>
          <w:szCs w:val="32"/>
        </w:rPr>
      </w:pPr>
      <w:r w:rsidRPr="00264C31">
        <w:rPr>
          <w:rFonts w:ascii="Times New Roman Bold" w:hAnsi="Times New Roman Bold"/>
          <w:b/>
          <w:smallCaps/>
          <w:sz w:val="32"/>
          <w:szCs w:val="32"/>
        </w:rPr>
        <w:t>del Proyecto</w:t>
      </w:r>
    </w:p>
    <w:p w:rsidR="006D4E90" w:rsidRPr="00264C31" w:rsidRDefault="00536F5D" w:rsidP="007B03AB">
      <w:pPr>
        <w:pStyle w:val="Sinespaciado1"/>
        <w:jc w:val="center"/>
        <w:rPr>
          <w:rFonts w:ascii="Times New Roman Bold" w:hAnsi="Times New Roman Bold"/>
          <w:b/>
          <w:smallCaps/>
          <w:sz w:val="28"/>
          <w:szCs w:val="28"/>
        </w:rPr>
      </w:pPr>
      <w:r w:rsidRPr="00264C31">
        <w:rPr>
          <w:rFonts w:ascii="Times New Roman Bold" w:hAnsi="Times New Roman Bold"/>
          <w:b/>
          <w:smallCaps/>
          <w:sz w:val="28"/>
          <w:szCs w:val="28"/>
        </w:rPr>
        <w:t>(Versión</w:t>
      </w:r>
      <w:r w:rsidR="00601A8C" w:rsidRPr="00264C31">
        <w:rPr>
          <w:rFonts w:ascii="Times New Roman Bold" w:hAnsi="Times New Roman Bold"/>
          <w:b/>
          <w:smallCaps/>
          <w:sz w:val="28"/>
          <w:szCs w:val="28"/>
        </w:rPr>
        <w:t xml:space="preserve"> Final</w:t>
      </w:r>
      <w:r w:rsidR="006D4E90" w:rsidRPr="00264C31">
        <w:rPr>
          <w:rFonts w:ascii="Times New Roman Bold" w:hAnsi="Times New Roman Bold"/>
          <w:b/>
          <w:smallCaps/>
          <w:sz w:val="28"/>
          <w:szCs w:val="28"/>
        </w:rPr>
        <w:t>)</w:t>
      </w:r>
    </w:p>
    <w:p w:rsidR="00CD62F0" w:rsidRPr="00264C31" w:rsidRDefault="00CD62F0" w:rsidP="00CD62F0">
      <w:pPr>
        <w:pStyle w:val="Sinespaciado1"/>
        <w:jc w:val="center"/>
        <w:rPr>
          <w:rFonts w:ascii="Times New Roman Bold" w:hAnsi="Times New Roman Bold"/>
          <w:b/>
          <w:smallCaps/>
          <w:sz w:val="24"/>
          <w:szCs w:val="24"/>
        </w:rPr>
      </w:pPr>
    </w:p>
    <w:p w:rsidR="00C920C5" w:rsidRPr="00264C31" w:rsidRDefault="000A594E" w:rsidP="00CD62F0">
      <w:pPr>
        <w:pStyle w:val="Sinespaciado1"/>
        <w:jc w:val="center"/>
        <w:rPr>
          <w:rFonts w:ascii="Times New Roman Bold" w:hAnsi="Times New Roman Bold"/>
          <w:b/>
          <w:smallCaps/>
          <w:sz w:val="24"/>
          <w:szCs w:val="24"/>
        </w:rPr>
      </w:pPr>
      <w:r w:rsidRPr="00264C31">
        <w:rPr>
          <w:rFonts w:ascii="Times New Roman Bold" w:hAnsi="Times New Roman Bold"/>
          <w:b/>
          <w:smallCaps/>
          <w:noProof/>
          <w:sz w:val="24"/>
          <w:szCs w:val="24"/>
          <w:lang w:eastAsia="es-ES"/>
        </w:rPr>
        <w:drawing>
          <wp:inline distT="0" distB="0" distL="0" distR="0">
            <wp:extent cx="5944235" cy="229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35" cy="2292350"/>
                    </a:xfrm>
                    <a:prstGeom prst="rect">
                      <a:avLst/>
                    </a:prstGeom>
                    <a:noFill/>
                  </pic:spPr>
                </pic:pic>
              </a:graphicData>
            </a:graphic>
          </wp:inline>
        </w:drawing>
      </w:r>
    </w:p>
    <w:p w:rsidR="00C920C5" w:rsidRPr="00264C31" w:rsidRDefault="00C920C5" w:rsidP="00CD62F0">
      <w:pPr>
        <w:pStyle w:val="Sinespaciado1"/>
        <w:jc w:val="center"/>
        <w:rPr>
          <w:rFonts w:ascii="Times New Roman Bold" w:hAnsi="Times New Roman Bold"/>
          <w:b/>
          <w:smallCaps/>
          <w:sz w:val="24"/>
          <w:szCs w:val="24"/>
        </w:rPr>
      </w:pPr>
    </w:p>
    <w:p w:rsidR="00EE0EDC" w:rsidRPr="00264C31" w:rsidRDefault="00EE0EDC" w:rsidP="00CD62F0">
      <w:pPr>
        <w:pStyle w:val="Sinespaciado1"/>
        <w:jc w:val="center"/>
        <w:rPr>
          <w:rFonts w:ascii="Times New Roman Bold" w:hAnsi="Times New Roman Bold"/>
          <w:b/>
          <w:smallCaps/>
          <w:sz w:val="24"/>
          <w:szCs w:val="24"/>
        </w:rPr>
      </w:pPr>
    </w:p>
    <w:p w:rsidR="00C920C5" w:rsidRPr="00264C31" w:rsidRDefault="00C920C5" w:rsidP="00CD62F0">
      <w:pPr>
        <w:pStyle w:val="Sinespaciado1"/>
        <w:jc w:val="center"/>
        <w:rPr>
          <w:rFonts w:ascii="Times New Roman Bold" w:hAnsi="Times New Roman Bold"/>
          <w:b/>
          <w:smallCaps/>
          <w:sz w:val="24"/>
          <w:szCs w:val="24"/>
        </w:rPr>
      </w:pPr>
    </w:p>
    <w:p w:rsidR="00270652" w:rsidRPr="00264C31" w:rsidRDefault="00CD62F0" w:rsidP="006D4E90">
      <w:pPr>
        <w:pStyle w:val="Sinespaciado1"/>
        <w:spacing w:after="120"/>
        <w:jc w:val="center"/>
        <w:rPr>
          <w:rFonts w:ascii="Times New Roman Bold" w:hAnsi="Times New Roman Bold"/>
          <w:b/>
          <w:smallCaps/>
          <w:sz w:val="24"/>
          <w:szCs w:val="24"/>
        </w:rPr>
      </w:pPr>
      <w:r w:rsidRPr="00264C31">
        <w:rPr>
          <w:rFonts w:ascii="Times New Roman Bold" w:hAnsi="Times New Roman Bold"/>
          <w:b/>
          <w:smallCaps/>
          <w:sz w:val="24"/>
          <w:szCs w:val="24"/>
        </w:rPr>
        <w:t>Preparado para:</w:t>
      </w:r>
      <w:r w:rsidRPr="00264C31">
        <w:rPr>
          <w:rFonts w:ascii="Times New Roman Bold" w:hAnsi="Times New Roman Bold"/>
          <w:b/>
          <w:smallCaps/>
          <w:sz w:val="24"/>
          <w:szCs w:val="24"/>
        </w:rPr>
        <w:br/>
      </w:r>
      <w:r w:rsidR="006D4E90" w:rsidRPr="00264C31">
        <w:rPr>
          <w:rFonts w:ascii="Times New Roman Bold" w:hAnsi="Times New Roman Bold"/>
          <w:b/>
          <w:smallCaps/>
          <w:sz w:val="24"/>
          <w:szCs w:val="24"/>
        </w:rPr>
        <w:t>Programa de Naciones Unidas para el Desarrollo, Guinea Ecuatorial y</w:t>
      </w:r>
      <w:r w:rsidR="006D4E90" w:rsidRPr="00264C31">
        <w:rPr>
          <w:rFonts w:ascii="Times New Roman Bold" w:hAnsi="Times New Roman Bold"/>
          <w:b/>
          <w:smallCaps/>
          <w:sz w:val="24"/>
          <w:szCs w:val="24"/>
        </w:rPr>
        <w:br/>
      </w:r>
      <w:r w:rsidR="00270652" w:rsidRPr="00264C31">
        <w:rPr>
          <w:rFonts w:ascii="Times New Roman Bold" w:hAnsi="Times New Roman Bold"/>
          <w:b/>
          <w:smallCaps/>
          <w:sz w:val="24"/>
          <w:szCs w:val="24"/>
        </w:rPr>
        <w:t xml:space="preserve">Ministerio de Pesca y Medio </w:t>
      </w:r>
      <w:r w:rsidR="006D4E90" w:rsidRPr="00264C31">
        <w:rPr>
          <w:rFonts w:ascii="Times New Roman Bold" w:hAnsi="Times New Roman Bold"/>
          <w:b/>
          <w:smallCaps/>
          <w:sz w:val="24"/>
          <w:szCs w:val="24"/>
        </w:rPr>
        <w:t>Ambiente de Guinea Ecuatorial</w:t>
      </w:r>
    </w:p>
    <w:p w:rsidR="00CD62F0" w:rsidRPr="00264C31" w:rsidRDefault="00CD62F0" w:rsidP="00AC2ED7">
      <w:pPr>
        <w:pStyle w:val="Sinespaciado1"/>
        <w:jc w:val="center"/>
        <w:rPr>
          <w:rFonts w:ascii="Times New Roman" w:hAnsi="Times New Roman"/>
          <w:b/>
          <w:sz w:val="24"/>
          <w:szCs w:val="24"/>
        </w:rPr>
      </w:pPr>
    </w:p>
    <w:p w:rsidR="00EC785A" w:rsidRPr="00264C31" w:rsidRDefault="00EC785A" w:rsidP="00AC2ED7">
      <w:pPr>
        <w:pStyle w:val="Sinespaciado1"/>
        <w:jc w:val="center"/>
        <w:rPr>
          <w:rFonts w:ascii="Times New Roman" w:hAnsi="Times New Roman"/>
          <w:b/>
          <w:sz w:val="24"/>
          <w:szCs w:val="24"/>
        </w:rPr>
      </w:pPr>
      <w:r w:rsidRPr="00264C31">
        <w:rPr>
          <w:rFonts w:ascii="Times New Roman Bold" w:hAnsi="Times New Roman Bold"/>
          <w:b/>
          <w:smallCaps/>
          <w:sz w:val="24"/>
          <w:szCs w:val="24"/>
        </w:rPr>
        <w:t xml:space="preserve">M. Benjamín Vivas y </w:t>
      </w:r>
      <w:r w:rsidR="00A608C5" w:rsidRPr="00264C31">
        <w:rPr>
          <w:rFonts w:ascii="Times New Roman Bold" w:hAnsi="Times New Roman Bold"/>
          <w:b/>
          <w:bCs/>
          <w:smallCaps/>
          <w:sz w:val="24"/>
          <w:szCs w:val="24"/>
        </w:rPr>
        <w:t xml:space="preserve">Diosdado OBIANG MBOMIO </w:t>
      </w:r>
      <w:r w:rsidRPr="00264C31">
        <w:rPr>
          <w:rFonts w:ascii="Times New Roman" w:hAnsi="Times New Roman"/>
          <w:i/>
          <w:sz w:val="24"/>
          <w:szCs w:val="24"/>
        </w:rPr>
        <w:br/>
        <w:t>Evaluadores Independientes</w:t>
      </w:r>
    </w:p>
    <w:p w:rsidR="00971D30" w:rsidRPr="00264C31" w:rsidRDefault="00971D30" w:rsidP="00AC2ED7">
      <w:pPr>
        <w:spacing w:before="0" w:after="0"/>
        <w:rPr>
          <w:b/>
          <w:sz w:val="24"/>
          <w:szCs w:val="24"/>
        </w:rPr>
      </w:pPr>
    </w:p>
    <w:p w:rsidR="00557F74" w:rsidRPr="00264C31" w:rsidRDefault="00557F74" w:rsidP="00AC2ED7">
      <w:pPr>
        <w:spacing w:before="0" w:after="0"/>
        <w:jc w:val="center"/>
        <w:rPr>
          <w:b/>
        </w:rPr>
      </w:pPr>
    </w:p>
    <w:p w:rsidR="0000705A" w:rsidRPr="00264C31" w:rsidRDefault="0000705A" w:rsidP="00AC2ED7">
      <w:pPr>
        <w:spacing w:before="0" w:after="0"/>
        <w:jc w:val="center"/>
        <w:rPr>
          <w:b/>
        </w:rPr>
      </w:pPr>
    </w:p>
    <w:p w:rsidR="00971D30" w:rsidRPr="00264C31" w:rsidRDefault="0000705A" w:rsidP="00C920C5">
      <w:pPr>
        <w:spacing w:before="0" w:after="0"/>
        <w:jc w:val="center"/>
      </w:pPr>
      <w:r w:rsidRPr="00264C31">
        <w:rPr>
          <w:rFonts w:ascii="Times New Roman Bold" w:hAnsi="Times New Roman Bold"/>
          <w:b/>
          <w:smallCaps/>
          <w:sz w:val="24"/>
          <w:szCs w:val="24"/>
        </w:rPr>
        <w:t>Junio</w:t>
      </w:r>
      <w:r w:rsidR="00270652" w:rsidRPr="00264C31">
        <w:rPr>
          <w:rFonts w:ascii="Times New Roman Bold" w:hAnsi="Times New Roman Bold"/>
          <w:b/>
          <w:smallCaps/>
          <w:sz w:val="24"/>
          <w:szCs w:val="24"/>
        </w:rPr>
        <w:t xml:space="preserve"> 2013</w:t>
      </w:r>
    </w:p>
    <w:p w:rsidR="00BC1D6E" w:rsidRPr="00264C31" w:rsidRDefault="00EC785A" w:rsidP="004B7C68">
      <w:pPr>
        <w:pStyle w:val="Ttulo1"/>
        <w:numPr>
          <w:ilvl w:val="0"/>
          <w:numId w:val="0"/>
        </w:numPr>
      </w:pPr>
      <w:r w:rsidRPr="00264C31">
        <w:br w:type="page"/>
      </w:r>
      <w:bookmarkStart w:id="0" w:name="_Toc358969102"/>
      <w:r w:rsidR="009A2810" w:rsidRPr="00264C31">
        <w:lastRenderedPageBreak/>
        <w:t>Agradecimientos</w:t>
      </w:r>
      <w:bookmarkEnd w:id="0"/>
    </w:p>
    <w:p w:rsidR="00EC785A" w:rsidRPr="00264C31" w:rsidRDefault="00EC785A" w:rsidP="00AC2ED7">
      <w:pPr>
        <w:spacing w:before="0" w:after="0"/>
        <w:rPr>
          <w:lang w:bidi="ar-SA"/>
        </w:rPr>
      </w:pPr>
    </w:p>
    <w:p w:rsidR="005D6D01" w:rsidRPr="00264C31" w:rsidRDefault="005D6D01" w:rsidP="005D6D01">
      <w:pPr>
        <w:pStyle w:val="Textoindependiente"/>
      </w:pPr>
      <w:r w:rsidRPr="00264C31">
        <w:t>Los consultores de la Evaluación Final Independiente agradecen al Gobierno de la República de Gu</w:t>
      </w:r>
      <w:r w:rsidRPr="00264C31">
        <w:t>i</w:t>
      </w:r>
      <w:r w:rsidRPr="00264C31">
        <w:t xml:space="preserve">nea Ecuatorial por todo el apoyo y asistencia brindada durante la misión al país para </w:t>
      </w:r>
      <w:r w:rsidR="00195295" w:rsidRPr="00264C31">
        <w:t xml:space="preserve">la </w:t>
      </w:r>
      <w:r w:rsidRPr="00264C31">
        <w:t>evaluación f</w:t>
      </w:r>
      <w:r w:rsidRPr="00264C31">
        <w:t>i</w:t>
      </w:r>
      <w:r w:rsidR="00A44CB9" w:rsidRPr="00264C31">
        <w:t>nal del P</w:t>
      </w:r>
      <w:r w:rsidRPr="00264C31">
        <w:t>royecto. En especial damos las gracias a</w:t>
      </w:r>
      <w:r w:rsidR="006D4E90" w:rsidRPr="00264C31">
        <w:t>l</w:t>
      </w:r>
      <w:r w:rsidRPr="00264C31">
        <w:t xml:space="preserve"> Ilustrísimo Señor Santiago-Francisco ENGONGA OSONO, Director General de Medio Ambiente, Ministerio de Pesca y Medio Ambiente </w:t>
      </w:r>
      <w:r w:rsidR="00A44CB9" w:rsidRPr="00264C31">
        <w:t xml:space="preserve"> (MPMA) </w:t>
      </w:r>
      <w:r w:rsidRPr="00264C31">
        <w:t>por su apoyo, orientación, y acompañamiento durante la misión de evaluación. De igual forma, agradec</w:t>
      </w:r>
      <w:r w:rsidRPr="00264C31">
        <w:t>e</w:t>
      </w:r>
      <w:r w:rsidRPr="00264C31">
        <w:t xml:space="preserve">mos al Equipo del Proyecto por todos los insumos y aportes en materia de </w:t>
      </w:r>
      <w:r w:rsidR="006D4E90" w:rsidRPr="00264C31">
        <w:t>información relacionada con el P</w:t>
      </w:r>
      <w:r w:rsidRPr="00264C31">
        <w:t>royecto y apoyo logístico. En particular agradecemos al señor Antonio Micha ONDO, Coo</w:t>
      </w:r>
      <w:r w:rsidRPr="00264C31">
        <w:t>r</w:t>
      </w:r>
      <w:r w:rsidRPr="00264C31">
        <w:t>dinador Nacional del Proyecto. Al Instituto del Desarrollo Forestal y Gestión de las Áreas Protegidas (INDEFOR) damos las gracias por la logística ofrecida.</w:t>
      </w:r>
    </w:p>
    <w:p w:rsidR="005D6D01" w:rsidRPr="00264C31" w:rsidRDefault="005D6D01" w:rsidP="005D6D01">
      <w:pPr>
        <w:pStyle w:val="Textoindependiente"/>
      </w:pPr>
      <w:r w:rsidRPr="00264C31">
        <w:t>También expresamos nuestros agradecimientos a la Oficina de País del Programa de las Naciones Unidas para el Desarrollo (PNUD) en Guinea Ecuatorial. En particular damos las gracias al señor Bienvenido-Osa MICHA, Oficial de Programa, al señor Nuno Queiros, Representante Residente A</w:t>
      </w:r>
      <w:r w:rsidRPr="00264C31">
        <w:t>d</w:t>
      </w:r>
      <w:r w:rsidRPr="00264C31">
        <w:t xml:space="preserve">junto y a la señorita Coline Racloz, Asistente de Proyectos, por su apoyo y acompañamiento durante la evaluación.  </w:t>
      </w:r>
    </w:p>
    <w:p w:rsidR="005D6D01" w:rsidRPr="00264C31" w:rsidRDefault="005D6D01" w:rsidP="005D6D01">
      <w:pPr>
        <w:pStyle w:val="Textoindependiente"/>
      </w:pPr>
      <w:r w:rsidRPr="00264C31">
        <w:t xml:space="preserve">Finalmente, quisiéramos agradecer a los representantes de las diferentes agencias del Gobierno de Guinea Ecuatorial quienes nos brindaron información a través de entrevistas y su participación en el taller de validación de los resultados preliminares de la evaluación final celebrado en la ciudad de </w:t>
      </w:r>
      <w:r w:rsidR="00B9638F" w:rsidRPr="00264C31">
        <w:t>B</w:t>
      </w:r>
      <w:r w:rsidR="00B9638F" w:rsidRPr="00264C31">
        <w:t>a</w:t>
      </w:r>
      <w:r w:rsidR="00B9638F" w:rsidRPr="00264C31">
        <w:t>ta. También</w:t>
      </w:r>
      <w:r w:rsidRPr="00264C31">
        <w:t xml:space="preserve"> reconocemos los aportes de los miembros de Organizaciones no Gubernamentales (ONGs) y a otros miembros de la sociedad civil que participaron en entrevistas y el taller de valid</w:t>
      </w:r>
      <w:r w:rsidRPr="00264C31">
        <w:t>a</w:t>
      </w:r>
      <w:r w:rsidRPr="00264C31">
        <w:t>ción. De igual forma, hacemos un reconocimiento a los representantes de comunidades locales de M</w:t>
      </w:r>
      <w:r w:rsidRPr="00264C31">
        <w:t>i</w:t>
      </w:r>
      <w:r w:rsidRPr="00264C31">
        <w:t>sa y Mengui en el Distrito de Kié-Ntem.</w:t>
      </w:r>
    </w:p>
    <w:p w:rsidR="00254372" w:rsidRPr="00264C31" w:rsidRDefault="00254372" w:rsidP="00AC2ED7">
      <w:pPr>
        <w:pStyle w:val="Textoindependiente"/>
        <w:spacing w:after="0"/>
      </w:pPr>
      <w:r w:rsidRPr="00264C31">
        <w:br w:type="page"/>
      </w:r>
    </w:p>
    <w:p w:rsidR="007A5347" w:rsidRPr="00264C31" w:rsidRDefault="009A2810" w:rsidP="004B7C68">
      <w:pPr>
        <w:pStyle w:val="Ttulo1"/>
        <w:numPr>
          <w:ilvl w:val="0"/>
          <w:numId w:val="0"/>
        </w:numPr>
      </w:pPr>
      <w:bookmarkStart w:id="1" w:name="_Toc358969103"/>
      <w:r w:rsidRPr="00264C31">
        <w:lastRenderedPageBreak/>
        <w:t>Lista de Acrónimos</w:t>
      </w:r>
      <w:bookmarkEnd w:id="1"/>
    </w:p>
    <w:p w:rsidR="00591DA8" w:rsidRPr="00264C31" w:rsidRDefault="00591DA8" w:rsidP="00AC2ED7">
      <w:pPr>
        <w:spacing w:before="0" w:after="0" w:line="240" w:lineRule="auto"/>
        <w:ind w:left="2102" w:hanging="2102"/>
        <w:jc w:val="both"/>
        <w:rPr>
          <w:lang w:bidi="ar-SA"/>
        </w:rPr>
      </w:pPr>
    </w:p>
    <w:p w:rsidR="00B24B82" w:rsidRPr="00264C31" w:rsidRDefault="00B24B82" w:rsidP="005D6D01">
      <w:pPr>
        <w:spacing w:before="0" w:after="0" w:line="240" w:lineRule="auto"/>
        <w:ind w:firstLine="0"/>
        <w:jc w:val="both"/>
        <w:rPr>
          <w:lang w:bidi="ar-SA"/>
        </w:rPr>
      </w:pPr>
      <w:r w:rsidRPr="00264C31">
        <w:rPr>
          <w:bCs/>
          <w:lang w:bidi="ar-SA"/>
        </w:rPr>
        <w:t>ANDEGE</w:t>
      </w:r>
      <w:r w:rsidRPr="00264C31">
        <w:rPr>
          <w:lang w:bidi="ar-SA"/>
        </w:rPr>
        <w:tab/>
        <w:t>Amigos de la Naturaleza y del Desarrollo de </w:t>
      </w:r>
      <w:r w:rsidRPr="00264C31">
        <w:rPr>
          <w:bCs/>
          <w:lang w:bidi="ar-SA"/>
        </w:rPr>
        <w:t>Guinea Ecuatorial</w:t>
      </w:r>
    </w:p>
    <w:p w:rsidR="005D6D01" w:rsidRPr="00264C31" w:rsidRDefault="005D6D01" w:rsidP="005D6D01">
      <w:pPr>
        <w:spacing w:before="0" w:after="0" w:line="240" w:lineRule="auto"/>
        <w:ind w:firstLine="0"/>
        <w:jc w:val="both"/>
        <w:rPr>
          <w:lang w:bidi="ar-SA"/>
        </w:rPr>
      </w:pPr>
      <w:r w:rsidRPr="00264C31">
        <w:rPr>
          <w:lang w:bidi="ar-SA"/>
        </w:rPr>
        <w:t>APR</w:t>
      </w:r>
      <w:r w:rsidRPr="00264C31">
        <w:rPr>
          <w:lang w:bidi="ar-SA"/>
        </w:rPr>
        <w:tab/>
      </w:r>
      <w:r w:rsidRPr="00264C31">
        <w:rPr>
          <w:lang w:bidi="ar-SA"/>
        </w:rPr>
        <w:tab/>
        <w:t>Informe Anual de Desempeño (</w:t>
      </w:r>
      <w:r w:rsidRPr="00264C31">
        <w:rPr>
          <w:i/>
          <w:lang w:bidi="ar-SA"/>
        </w:rPr>
        <w:t>Annual Project Report</w:t>
      </w:r>
      <w:r w:rsidRPr="00264C31">
        <w:rPr>
          <w:lang w:bidi="ar-SA"/>
        </w:rPr>
        <w:t>)</w:t>
      </w:r>
    </w:p>
    <w:p w:rsidR="00B24B82" w:rsidRPr="00264C31" w:rsidRDefault="00B24B82" w:rsidP="005D6D01">
      <w:pPr>
        <w:spacing w:before="0" w:after="0" w:line="240" w:lineRule="auto"/>
        <w:ind w:firstLine="0"/>
        <w:jc w:val="both"/>
        <w:rPr>
          <w:lang w:bidi="ar-SA"/>
        </w:rPr>
      </w:pPr>
      <w:r w:rsidRPr="00264C31">
        <w:rPr>
          <w:lang w:bidi="ar-SA"/>
        </w:rPr>
        <w:t xml:space="preserve">ASAMA </w:t>
      </w:r>
      <w:r w:rsidRPr="00264C31">
        <w:rPr>
          <w:lang w:bidi="ar-SA"/>
        </w:rPr>
        <w:tab/>
        <w:t>Asociación de Apoyo a la Mujer Africana</w:t>
      </w:r>
    </w:p>
    <w:p w:rsidR="00660C63" w:rsidRDefault="00660C63" w:rsidP="005D6D01">
      <w:pPr>
        <w:spacing w:before="0" w:after="0" w:line="240" w:lineRule="auto"/>
        <w:ind w:firstLine="0"/>
        <w:jc w:val="both"/>
        <w:rPr>
          <w:lang w:bidi="ar-SA"/>
        </w:rPr>
      </w:pPr>
      <w:r>
        <w:rPr>
          <w:lang w:bidi="ar-SA"/>
        </w:rPr>
        <w:t>CDR</w:t>
      </w:r>
      <w:r>
        <w:rPr>
          <w:lang w:bidi="ar-SA"/>
        </w:rPr>
        <w:tab/>
      </w:r>
      <w:r>
        <w:rPr>
          <w:lang w:bidi="ar-SA"/>
        </w:rPr>
        <w:tab/>
        <w:t>Informe de gastos (</w:t>
      </w:r>
      <w:r w:rsidRPr="00660C63">
        <w:rPr>
          <w:i/>
          <w:lang w:bidi="ar-SA"/>
        </w:rPr>
        <w:t>CombinedDeliveryReport</w:t>
      </w:r>
      <w:r>
        <w:rPr>
          <w:lang w:bidi="ar-SA"/>
        </w:rPr>
        <w:t>)</w:t>
      </w:r>
    </w:p>
    <w:p w:rsidR="00C815FE" w:rsidRPr="00264C31" w:rsidRDefault="00C815FE" w:rsidP="005D6D01">
      <w:pPr>
        <w:spacing w:before="0" w:after="0" w:line="240" w:lineRule="auto"/>
        <w:ind w:firstLine="0"/>
        <w:jc w:val="both"/>
        <w:rPr>
          <w:lang w:bidi="ar-SA"/>
        </w:rPr>
      </w:pPr>
      <w:r w:rsidRPr="00264C31">
        <w:rPr>
          <w:lang w:bidi="ar-SA"/>
        </w:rPr>
        <w:t xml:space="preserve">CLAP </w:t>
      </w:r>
      <w:r w:rsidRPr="00264C31">
        <w:rPr>
          <w:lang w:bidi="ar-SA"/>
        </w:rPr>
        <w:tab/>
      </w:r>
      <w:r w:rsidRPr="00264C31">
        <w:rPr>
          <w:lang w:bidi="ar-SA"/>
        </w:rPr>
        <w:tab/>
        <w:t>Comité Local de Aprobación del Proyecto</w:t>
      </w:r>
    </w:p>
    <w:p w:rsidR="00224D73" w:rsidRPr="00264C31" w:rsidRDefault="00224D73" w:rsidP="0066630C">
      <w:pPr>
        <w:spacing w:before="0" w:after="0" w:line="240" w:lineRule="auto"/>
        <w:ind w:firstLine="0"/>
        <w:jc w:val="both"/>
        <w:rPr>
          <w:lang w:bidi="ar-SA"/>
        </w:rPr>
      </w:pPr>
      <w:r w:rsidRPr="00264C31">
        <w:rPr>
          <w:bCs/>
          <w:lang w:bidi="ar-SA"/>
        </w:rPr>
        <w:t>CNULCD</w:t>
      </w:r>
      <w:r w:rsidRPr="00264C31">
        <w:rPr>
          <w:bCs/>
          <w:lang w:bidi="ar-SA"/>
        </w:rPr>
        <w:tab/>
        <w:t>Convención de las Naciones Unidas de Lucha Contra la De</w:t>
      </w:r>
      <w:r w:rsidR="00D754CA" w:rsidRPr="00264C31">
        <w:rPr>
          <w:bCs/>
          <w:lang w:bidi="ar-SA"/>
        </w:rPr>
        <w:t>sertificación</w:t>
      </w:r>
    </w:p>
    <w:p w:rsidR="0066630C" w:rsidRPr="00264C31" w:rsidRDefault="0066630C" w:rsidP="0066630C">
      <w:pPr>
        <w:spacing w:before="0" w:after="0" w:line="240" w:lineRule="auto"/>
        <w:ind w:firstLine="0"/>
        <w:jc w:val="both"/>
        <w:rPr>
          <w:lang w:bidi="ar-SA"/>
        </w:rPr>
      </w:pPr>
      <w:r w:rsidRPr="00264C31">
        <w:rPr>
          <w:lang w:bidi="ar-SA"/>
        </w:rPr>
        <w:t>DIM/DEX</w:t>
      </w:r>
      <w:r w:rsidRPr="00264C31">
        <w:rPr>
          <w:lang w:bidi="ar-SA"/>
        </w:rPr>
        <w:tab/>
        <w:t>Ejecución Directa</w:t>
      </w:r>
    </w:p>
    <w:p w:rsidR="00EA1594" w:rsidRPr="00264C31" w:rsidRDefault="00EA1594" w:rsidP="005D6D01">
      <w:pPr>
        <w:spacing w:before="0" w:after="0" w:line="240" w:lineRule="auto"/>
        <w:ind w:firstLine="0"/>
        <w:jc w:val="both"/>
        <w:rPr>
          <w:lang w:bidi="ar-SA"/>
        </w:rPr>
      </w:pPr>
      <w:r w:rsidRPr="00264C31">
        <w:rPr>
          <w:lang w:bidi="ar-SA"/>
        </w:rPr>
        <w:t>EF</w:t>
      </w:r>
      <w:r w:rsidRPr="00264C31">
        <w:rPr>
          <w:lang w:bidi="ar-SA"/>
        </w:rPr>
        <w:tab/>
      </w:r>
      <w:r w:rsidRPr="00264C31">
        <w:rPr>
          <w:lang w:bidi="ar-SA"/>
        </w:rPr>
        <w:tab/>
        <w:t xml:space="preserve">Evaluación </w:t>
      </w:r>
      <w:r w:rsidR="004402FF" w:rsidRPr="00264C31">
        <w:rPr>
          <w:lang w:bidi="ar-SA"/>
        </w:rPr>
        <w:t>f</w:t>
      </w:r>
      <w:r w:rsidRPr="00264C31">
        <w:rPr>
          <w:lang w:bidi="ar-SA"/>
        </w:rPr>
        <w:t>inal</w:t>
      </w:r>
    </w:p>
    <w:p w:rsidR="003F5AE1" w:rsidRPr="00264C31" w:rsidRDefault="003F5AE1" w:rsidP="005D6D01">
      <w:pPr>
        <w:spacing w:before="0" w:after="0" w:line="240" w:lineRule="auto"/>
        <w:ind w:firstLine="0"/>
        <w:jc w:val="both"/>
        <w:rPr>
          <w:lang w:bidi="ar-SA"/>
        </w:rPr>
      </w:pPr>
      <w:r w:rsidRPr="00264C31">
        <w:rPr>
          <w:lang w:bidi="ar-SA"/>
        </w:rPr>
        <w:t>EFI</w:t>
      </w:r>
      <w:r w:rsidRPr="00264C31">
        <w:rPr>
          <w:lang w:bidi="ar-SA"/>
        </w:rPr>
        <w:tab/>
      </w:r>
      <w:r w:rsidRPr="00264C31">
        <w:rPr>
          <w:lang w:bidi="ar-SA"/>
        </w:rPr>
        <w:tab/>
        <w:t>Estrategia Financiera Integrada</w:t>
      </w:r>
    </w:p>
    <w:p w:rsidR="004402FF" w:rsidRPr="00264C31" w:rsidRDefault="004402FF" w:rsidP="005D6D01">
      <w:pPr>
        <w:spacing w:before="0" w:after="0" w:line="240" w:lineRule="auto"/>
        <w:ind w:firstLine="0"/>
        <w:jc w:val="both"/>
        <w:rPr>
          <w:lang w:bidi="ar-SA"/>
        </w:rPr>
      </w:pPr>
      <w:r w:rsidRPr="00264C31">
        <w:rPr>
          <w:lang w:bidi="ar-SA"/>
        </w:rPr>
        <w:t xml:space="preserve">EMT </w:t>
      </w:r>
      <w:r w:rsidRPr="00264C31">
        <w:rPr>
          <w:lang w:bidi="ar-SA"/>
        </w:rPr>
        <w:tab/>
      </w:r>
      <w:r w:rsidRPr="00264C31">
        <w:rPr>
          <w:lang w:bidi="ar-SA"/>
        </w:rPr>
        <w:tab/>
        <w:t>Evaluación de medio término</w:t>
      </w:r>
    </w:p>
    <w:p w:rsidR="005D6D01" w:rsidRPr="00264C31" w:rsidRDefault="00EA1594" w:rsidP="005D6D01">
      <w:pPr>
        <w:spacing w:before="0" w:after="0" w:line="240" w:lineRule="auto"/>
        <w:ind w:firstLine="0"/>
        <w:jc w:val="both"/>
        <w:rPr>
          <w:lang w:bidi="ar-SA"/>
        </w:rPr>
      </w:pPr>
      <w:r w:rsidRPr="00264C31">
        <w:rPr>
          <w:lang w:bidi="ar-SA"/>
        </w:rPr>
        <w:t xml:space="preserve">FMAM o </w:t>
      </w:r>
      <w:r w:rsidR="005D6D01" w:rsidRPr="00264C31">
        <w:rPr>
          <w:lang w:bidi="ar-SA"/>
        </w:rPr>
        <w:t>GEF</w:t>
      </w:r>
      <w:r w:rsidR="005D6D01" w:rsidRPr="00264C31">
        <w:rPr>
          <w:lang w:bidi="ar-SA"/>
        </w:rPr>
        <w:tab/>
      </w:r>
      <w:r w:rsidRPr="00264C31">
        <w:rPr>
          <w:lang w:bidi="ar-SA"/>
        </w:rPr>
        <w:t>Fondo para el Medio Ambiente Mundial</w:t>
      </w:r>
    </w:p>
    <w:p w:rsidR="003F5AE1" w:rsidRPr="00264C31" w:rsidRDefault="003F5AE1" w:rsidP="003F5AE1">
      <w:pPr>
        <w:spacing w:before="0" w:after="0" w:line="240" w:lineRule="auto"/>
        <w:ind w:firstLine="0"/>
        <w:jc w:val="both"/>
        <w:rPr>
          <w:lang w:bidi="ar-SA"/>
        </w:rPr>
      </w:pPr>
      <w:r w:rsidRPr="00264C31">
        <w:rPr>
          <w:lang w:bidi="ar-SA"/>
        </w:rPr>
        <w:t xml:space="preserve">GST </w:t>
      </w:r>
      <w:r w:rsidRPr="00264C31">
        <w:rPr>
          <w:lang w:bidi="ar-SA"/>
        </w:rPr>
        <w:tab/>
      </w:r>
      <w:r w:rsidRPr="00264C31">
        <w:rPr>
          <w:lang w:bidi="ar-SA"/>
        </w:rPr>
        <w:tab/>
        <w:t>Gestión Sostenible de la Tierra</w:t>
      </w:r>
    </w:p>
    <w:p w:rsidR="00123CF2" w:rsidRPr="00264C31" w:rsidRDefault="00123CF2" w:rsidP="003F5AE1">
      <w:pPr>
        <w:spacing w:before="0" w:after="0" w:line="240" w:lineRule="auto"/>
        <w:ind w:firstLine="0"/>
        <w:jc w:val="both"/>
        <w:rPr>
          <w:lang w:bidi="ar-SA"/>
        </w:rPr>
      </w:pPr>
      <w:r w:rsidRPr="00264C31">
        <w:rPr>
          <w:lang w:bidi="ar-SA"/>
        </w:rPr>
        <w:t>INDEFOR</w:t>
      </w:r>
      <w:r w:rsidRPr="00264C31">
        <w:rPr>
          <w:lang w:bidi="ar-SA"/>
        </w:rPr>
        <w:tab/>
        <w:t>Instituto del Desarrollo Forestal y Gestión de las Áreas Protegidas</w:t>
      </w:r>
    </w:p>
    <w:p w:rsidR="00EA1594" w:rsidRPr="00264C31" w:rsidRDefault="00EA1594" w:rsidP="003F5AE1">
      <w:pPr>
        <w:spacing w:before="0" w:after="0" w:line="240" w:lineRule="auto"/>
        <w:ind w:firstLine="0"/>
        <w:jc w:val="both"/>
        <w:rPr>
          <w:lang w:bidi="ar-SA"/>
        </w:rPr>
      </w:pPr>
      <w:r w:rsidRPr="00264C31">
        <w:rPr>
          <w:lang w:bidi="ar-SA"/>
        </w:rPr>
        <w:t xml:space="preserve">LDC-SIDS </w:t>
      </w:r>
      <w:r w:rsidRPr="00264C31">
        <w:rPr>
          <w:lang w:bidi="ar-SA"/>
        </w:rPr>
        <w:tab/>
        <w:t>Países Menos Avanzados y Pequeños Estados Insulares en Desarrollo</w:t>
      </w:r>
    </w:p>
    <w:p w:rsidR="003F5AE1" w:rsidRPr="00264C31" w:rsidRDefault="003F5AE1" w:rsidP="003F5AE1">
      <w:pPr>
        <w:spacing w:before="0" w:after="0" w:line="240" w:lineRule="auto"/>
        <w:ind w:firstLine="0"/>
        <w:jc w:val="both"/>
        <w:rPr>
          <w:lang w:bidi="ar-SA"/>
        </w:rPr>
      </w:pPr>
      <w:r w:rsidRPr="00264C31">
        <w:rPr>
          <w:lang w:bidi="ar-SA"/>
        </w:rPr>
        <w:t>MPMA</w:t>
      </w:r>
      <w:r w:rsidRPr="00264C31">
        <w:rPr>
          <w:lang w:bidi="ar-SA"/>
        </w:rPr>
        <w:tab/>
      </w:r>
      <w:r w:rsidRPr="00264C31">
        <w:rPr>
          <w:lang w:bidi="ar-SA"/>
        </w:rPr>
        <w:tab/>
        <w:t>Ministerio de Pesca y Medio Ambiente</w:t>
      </w:r>
    </w:p>
    <w:p w:rsidR="003F5AE1" w:rsidRPr="00264C31" w:rsidRDefault="003F5AE1" w:rsidP="003F5AE1">
      <w:pPr>
        <w:spacing w:before="0" w:after="0" w:line="240" w:lineRule="auto"/>
        <w:ind w:firstLine="0"/>
        <w:jc w:val="both"/>
        <w:rPr>
          <w:lang w:bidi="ar-SA"/>
        </w:rPr>
      </w:pPr>
      <w:r w:rsidRPr="00264C31">
        <w:rPr>
          <w:lang w:bidi="ar-SA"/>
        </w:rPr>
        <w:t xml:space="preserve">MST </w:t>
      </w:r>
      <w:r w:rsidRPr="00264C31">
        <w:rPr>
          <w:lang w:bidi="ar-SA"/>
        </w:rPr>
        <w:tab/>
      </w:r>
      <w:r w:rsidRPr="00264C31">
        <w:rPr>
          <w:lang w:bidi="ar-SA"/>
        </w:rPr>
        <w:tab/>
        <w:t>Manejo Sostenible de la Tierra</w:t>
      </w:r>
    </w:p>
    <w:p w:rsidR="003F5AE1" w:rsidRPr="00264C31" w:rsidRDefault="003F5AE1" w:rsidP="005D6D01">
      <w:pPr>
        <w:spacing w:before="0" w:after="0" w:line="240" w:lineRule="auto"/>
        <w:ind w:firstLine="0"/>
        <w:jc w:val="both"/>
        <w:rPr>
          <w:lang w:bidi="ar-SA"/>
        </w:rPr>
      </w:pPr>
      <w:r w:rsidRPr="00264C31">
        <w:rPr>
          <w:lang w:bidi="ar-SA"/>
        </w:rPr>
        <w:t xml:space="preserve">MSTB </w:t>
      </w:r>
      <w:r w:rsidRPr="00264C31">
        <w:rPr>
          <w:lang w:bidi="ar-SA"/>
        </w:rPr>
        <w:tab/>
      </w:r>
      <w:r w:rsidRPr="00264C31">
        <w:rPr>
          <w:lang w:bidi="ar-SA"/>
        </w:rPr>
        <w:tab/>
        <w:t>Manejo Sostenible de las Tierras y los Bosques</w:t>
      </w:r>
    </w:p>
    <w:p w:rsidR="005D6D01" w:rsidRPr="00264C31" w:rsidRDefault="005D6D01" w:rsidP="005D6D01">
      <w:pPr>
        <w:spacing w:before="0" w:after="0" w:line="240" w:lineRule="auto"/>
        <w:ind w:firstLine="0"/>
        <w:jc w:val="both"/>
        <w:rPr>
          <w:lang w:bidi="ar-SA"/>
        </w:rPr>
      </w:pPr>
      <w:r w:rsidRPr="00264C31">
        <w:rPr>
          <w:lang w:bidi="ar-SA"/>
        </w:rPr>
        <w:t>M&amp;E</w:t>
      </w:r>
      <w:r w:rsidRPr="00264C31">
        <w:rPr>
          <w:lang w:bidi="ar-SA"/>
        </w:rPr>
        <w:tab/>
      </w:r>
      <w:r w:rsidRPr="00264C31">
        <w:rPr>
          <w:lang w:bidi="ar-SA"/>
        </w:rPr>
        <w:tab/>
        <w:t>Monitoreo y Evaluación</w:t>
      </w:r>
    </w:p>
    <w:p w:rsidR="00B54FA7" w:rsidRPr="00264C31" w:rsidRDefault="00B54FA7" w:rsidP="005D6D01">
      <w:pPr>
        <w:spacing w:before="0" w:after="0" w:line="240" w:lineRule="auto"/>
        <w:ind w:firstLine="0"/>
        <w:jc w:val="both"/>
        <w:rPr>
          <w:lang w:bidi="ar-SA"/>
        </w:rPr>
      </w:pPr>
      <w:r w:rsidRPr="00264C31">
        <w:rPr>
          <w:lang w:bidi="ar-SA"/>
        </w:rPr>
        <w:t>NIM</w:t>
      </w:r>
      <w:r w:rsidR="0066630C" w:rsidRPr="00264C31">
        <w:rPr>
          <w:lang w:bidi="ar-SA"/>
        </w:rPr>
        <w:t>/NEX</w:t>
      </w:r>
      <w:r w:rsidRPr="00264C31">
        <w:rPr>
          <w:lang w:bidi="ar-SA"/>
        </w:rPr>
        <w:tab/>
        <w:t>M</w:t>
      </w:r>
      <w:r w:rsidRPr="00264C31">
        <w:rPr>
          <w:lang w:val="es-VE" w:bidi="ar-SA"/>
        </w:rPr>
        <w:t>odalidad de implementación nacional</w:t>
      </w:r>
    </w:p>
    <w:p w:rsidR="005D6D01" w:rsidRPr="00264C31" w:rsidRDefault="005D6D01" w:rsidP="005D6D01">
      <w:pPr>
        <w:spacing w:before="0" w:after="0" w:line="240" w:lineRule="auto"/>
        <w:ind w:firstLine="0"/>
        <w:jc w:val="both"/>
        <w:rPr>
          <w:lang w:bidi="ar-SA"/>
        </w:rPr>
      </w:pPr>
      <w:r w:rsidRPr="00264C31">
        <w:rPr>
          <w:lang w:bidi="ar-SA"/>
        </w:rPr>
        <w:t>ONG</w:t>
      </w:r>
      <w:r w:rsidRPr="00264C31">
        <w:rPr>
          <w:lang w:bidi="ar-SA"/>
        </w:rPr>
        <w:tab/>
      </w:r>
      <w:r w:rsidRPr="00264C31">
        <w:rPr>
          <w:lang w:bidi="ar-SA"/>
        </w:rPr>
        <w:tab/>
        <w:t>Organización No Gubernamental</w:t>
      </w:r>
    </w:p>
    <w:p w:rsidR="004402FF" w:rsidRPr="00264C31" w:rsidRDefault="004402FF" w:rsidP="005D6D01">
      <w:pPr>
        <w:spacing w:before="0" w:after="0" w:line="240" w:lineRule="auto"/>
        <w:ind w:firstLine="0"/>
        <w:jc w:val="both"/>
        <w:rPr>
          <w:lang w:bidi="ar-SA"/>
        </w:rPr>
      </w:pPr>
      <w:r w:rsidRPr="00264C31">
        <w:rPr>
          <w:lang w:bidi="ar-SA"/>
        </w:rPr>
        <w:t>PAN</w:t>
      </w:r>
      <w:r w:rsidRPr="00264C31">
        <w:tab/>
      </w:r>
      <w:r w:rsidRPr="00264C31">
        <w:tab/>
      </w:r>
      <w:r w:rsidRPr="00264C31">
        <w:rPr>
          <w:lang w:bidi="ar-SA"/>
        </w:rPr>
        <w:t>Programa de Acción Nacional</w:t>
      </w:r>
    </w:p>
    <w:p w:rsidR="005D6D01" w:rsidRPr="00264C31" w:rsidRDefault="00EA1594" w:rsidP="005D6D01">
      <w:pPr>
        <w:spacing w:before="0" w:after="0" w:line="240" w:lineRule="auto"/>
        <w:ind w:firstLine="0"/>
        <w:jc w:val="both"/>
        <w:rPr>
          <w:lang w:bidi="ar-SA"/>
        </w:rPr>
      </w:pPr>
      <w:r w:rsidRPr="00264C31">
        <w:rPr>
          <w:lang w:bidi="ar-SA"/>
        </w:rPr>
        <w:t xml:space="preserve">PAT </w:t>
      </w:r>
      <w:r w:rsidRPr="00264C31">
        <w:rPr>
          <w:lang w:bidi="ar-SA"/>
        </w:rPr>
        <w:tab/>
      </w:r>
      <w:r w:rsidRPr="00264C31">
        <w:rPr>
          <w:lang w:bidi="ar-SA"/>
        </w:rPr>
        <w:tab/>
        <w:t>Plan Anual</w:t>
      </w:r>
      <w:r w:rsidR="005D6D01" w:rsidRPr="00264C31">
        <w:rPr>
          <w:lang w:bidi="ar-SA"/>
        </w:rPr>
        <w:t xml:space="preserve"> de Trabajo</w:t>
      </w:r>
    </w:p>
    <w:p w:rsidR="005D6D01" w:rsidRPr="00264C31" w:rsidRDefault="005D6D01" w:rsidP="005D6D01">
      <w:pPr>
        <w:spacing w:before="0" w:after="0" w:line="240" w:lineRule="auto"/>
        <w:ind w:firstLine="0"/>
        <w:jc w:val="both"/>
        <w:rPr>
          <w:lang w:bidi="ar-SA"/>
        </w:rPr>
      </w:pPr>
      <w:r w:rsidRPr="00264C31">
        <w:rPr>
          <w:lang w:bidi="ar-SA"/>
        </w:rPr>
        <w:t>PIR</w:t>
      </w:r>
      <w:r w:rsidRPr="00264C31">
        <w:rPr>
          <w:lang w:bidi="ar-SA"/>
        </w:rPr>
        <w:tab/>
      </w:r>
      <w:r w:rsidRPr="00264C31">
        <w:rPr>
          <w:lang w:bidi="ar-SA"/>
        </w:rPr>
        <w:tab/>
        <w:t>Informe de Implementación del Proyecto (</w:t>
      </w:r>
      <w:r w:rsidRPr="00264C31">
        <w:rPr>
          <w:i/>
          <w:lang w:bidi="ar-SA"/>
        </w:rPr>
        <w:t>Project Implementation Review</w:t>
      </w:r>
      <w:r w:rsidRPr="00264C31">
        <w:rPr>
          <w:lang w:bidi="ar-SA"/>
        </w:rPr>
        <w:t>)</w:t>
      </w:r>
    </w:p>
    <w:p w:rsidR="005D6D01" w:rsidRPr="00264C31" w:rsidRDefault="005D6D01" w:rsidP="005D6D01">
      <w:pPr>
        <w:spacing w:before="0" w:after="0" w:line="240" w:lineRule="auto"/>
        <w:ind w:firstLine="0"/>
        <w:jc w:val="both"/>
        <w:rPr>
          <w:lang w:bidi="ar-SA"/>
        </w:rPr>
      </w:pPr>
      <w:r w:rsidRPr="00264C31">
        <w:rPr>
          <w:lang w:bidi="ar-SA"/>
        </w:rPr>
        <w:t>PNUD</w:t>
      </w:r>
      <w:r w:rsidRPr="00264C31">
        <w:rPr>
          <w:lang w:bidi="ar-SA"/>
        </w:rPr>
        <w:tab/>
      </w:r>
      <w:r w:rsidRPr="00264C31">
        <w:rPr>
          <w:lang w:bidi="ar-SA"/>
        </w:rPr>
        <w:tab/>
        <w:t>Programa de Naciones Unidas para el Desarrollo</w:t>
      </w:r>
    </w:p>
    <w:p w:rsidR="005D6D01" w:rsidRPr="00264C31" w:rsidRDefault="005D6D01" w:rsidP="005D6D01">
      <w:pPr>
        <w:spacing w:before="0" w:after="0" w:line="240" w:lineRule="auto"/>
        <w:ind w:firstLine="0"/>
        <w:jc w:val="both"/>
        <w:rPr>
          <w:lang w:bidi="ar-SA"/>
        </w:rPr>
      </w:pPr>
      <w:r w:rsidRPr="00264C31">
        <w:rPr>
          <w:lang w:bidi="ar-SA"/>
        </w:rPr>
        <w:t>PRODOC</w:t>
      </w:r>
      <w:r w:rsidRPr="00264C31">
        <w:rPr>
          <w:lang w:bidi="ar-SA"/>
        </w:rPr>
        <w:tab/>
        <w:t>Documento de Proyecto (</w:t>
      </w:r>
      <w:r w:rsidRPr="00264C31">
        <w:rPr>
          <w:i/>
          <w:lang w:bidi="ar-SA"/>
        </w:rPr>
        <w:t>Project Document</w:t>
      </w:r>
      <w:r w:rsidRPr="00264C31">
        <w:rPr>
          <w:lang w:bidi="ar-SA"/>
        </w:rPr>
        <w:t>)</w:t>
      </w:r>
    </w:p>
    <w:p w:rsidR="008E579B" w:rsidRPr="00264C31" w:rsidRDefault="00AD74B8" w:rsidP="005D6D01">
      <w:pPr>
        <w:spacing w:before="0" w:after="0" w:line="240" w:lineRule="auto"/>
        <w:ind w:firstLine="0"/>
        <w:jc w:val="both"/>
        <w:rPr>
          <w:lang w:bidi="ar-SA"/>
        </w:rPr>
      </w:pPr>
      <w:r>
        <w:rPr>
          <w:lang w:bidi="ar-SA"/>
        </w:rPr>
        <w:t xml:space="preserve">SMART </w:t>
      </w:r>
      <w:r>
        <w:rPr>
          <w:lang w:bidi="ar-SA"/>
        </w:rPr>
        <w:tab/>
        <w:t>Específicos, medi</w:t>
      </w:r>
      <w:r w:rsidR="008E579B" w:rsidRPr="00264C31">
        <w:rPr>
          <w:lang w:bidi="ar-SA"/>
        </w:rPr>
        <w:t>bles, realizables, pertinentes y de duración determinada</w:t>
      </w:r>
    </w:p>
    <w:p w:rsidR="005D6D01" w:rsidRPr="00264C31" w:rsidRDefault="005D6D01" w:rsidP="005D6D01">
      <w:pPr>
        <w:spacing w:before="0" w:after="0" w:line="240" w:lineRule="auto"/>
        <w:ind w:firstLine="0"/>
        <w:jc w:val="both"/>
        <w:rPr>
          <w:lang w:bidi="ar-SA"/>
        </w:rPr>
      </w:pPr>
      <w:r w:rsidRPr="00264C31">
        <w:rPr>
          <w:lang w:bidi="ar-SA"/>
        </w:rPr>
        <w:t>TdR</w:t>
      </w:r>
      <w:r w:rsidRPr="00264C31">
        <w:rPr>
          <w:lang w:bidi="ar-SA"/>
        </w:rPr>
        <w:tab/>
      </w:r>
      <w:r w:rsidRPr="00264C31">
        <w:rPr>
          <w:lang w:bidi="ar-SA"/>
        </w:rPr>
        <w:tab/>
        <w:t>Términos de Referencia</w:t>
      </w:r>
    </w:p>
    <w:p w:rsidR="00B54FA7" w:rsidRPr="00264C31" w:rsidRDefault="00B54FA7" w:rsidP="005D6D01">
      <w:pPr>
        <w:spacing w:before="0" w:after="0" w:line="240" w:lineRule="auto"/>
        <w:ind w:firstLine="0"/>
        <w:jc w:val="both"/>
        <w:rPr>
          <w:lang w:bidi="ar-SA"/>
        </w:rPr>
      </w:pPr>
      <w:r w:rsidRPr="00264C31">
        <w:rPr>
          <w:lang w:bidi="ar-SA"/>
        </w:rPr>
        <w:t>UGP</w:t>
      </w:r>
      <w:r w:rsidRPr="00264C31">
        <w:rPr>
          <w:lang w:bidi="ar-SA"/>
        </w:rPr>
        <w:tab/>
      </w:r>
      <w:r w:rsidRPr="00264C31">
        <w:rPr>
          <w:lang w:bidi="ar-SA"/>
        </w:rPr>
        <w:tab/>
        <w:t>Unidad de Gestión del Proyecto</w:t>
      </w:r>
    </w:p>
    <w:p w:rsidR="00DE57A8" w:rsidRPr="00264C31" w:rsidRDefault="00DE57A8" w:rsidP="005D6D01">
      <w:pPr>
        <w:spacing w:before="0" w:after="0" w:line="240" w:lineRule="auto"/>
        <w:ind w:firstLine="0"/>
        <w:jc w:val="both"/>
        <w:rPr>
          <w:lang w:bidi="ar-SA"/>
        </w:rPr>
      </w:pPr>
      <w:r w:rsidRPr="00264C31">
        <w:rPr>
          <w:lang w:bidi="ar-SA"/>
        </w:rPr>
        <w:t xml:space="preserve">UICN </w:t>
      </w:r>
      <w:r w:rsidRPr="00264C31">
        <w:rPr>
          <w:lang w:bidi="ar-SA"/>
        </w:rPr>
        <w:tab/>
      </w:r>
      <w:r w:rsidRPr="00264C31">
        <w:rPr>
          <w:lang w:bidi="ar-SA"/>
        </w:rPr>
        <w:tab/>
        <w:t>Unión Internacional para la Conservación de la Naturaleza</w:t>
      </w:r>
    </w:p>
    <w:p w:rsidR="00EA1594" w:rsidRPr="00264C31" w:rsidRDefault="00AD74B8" w:rsidP="005D6D01">
      <w:pPr>
        <w:spacing w:before="0" w:after="0" w:line="240" w:lineRule="auto"/>
        <w:ind w:firstLine="0"/>
        <w:jc w:val="both"/>
        <w:rPr>
          <w:lang w:bidi="ar-SA"/>
        </w:rPr>
      </w:pPr>
      <w:r>
        <w:rPr>
          <w:lang w:bidi="ar-SA"/>
        </w:rPr>
        <w:t>UMSS</w:t>
      </w:r>
      <w:r w:rsidR="005D6D01" w:rsidRPr="00264C31">
        <w:rPr>
          <w:lang w:bidi="ar-SA"/>
        </w:rPr>
        <w:t xml:space="preserve"> </w:t>
      </w:r>
      <w:r w:rsidR="005D6D01" w:rsidRPr="00264C31">
        <w:rPr>
          <w:lang w:bidi="ar-SA"/>
        </w:rPr>
        <w:tab/>
      </w:r>
      <w:r w:rsidR="005D6D01" w:rsidRPr="00264C31">
        <w:rPr>
          <w:lang w:bidi="ar-SA"/>
        </w:rPr>
        <w:tab/>
        <w:t>Unidad de M</w:t>
      </w:r>
      <w:r>
        <w:rPr>
          <w:lang w:bidi="ar-SA"/>
        </w:rPr>
        <w:t>anejo Sostenible de Suelos</w:t>
      </w:r>
      <w:r w:rsidR="004402FF" w:rsidRPr="00264C31">
        <w:rPr>
          <w:lang w:bidi="ar-SA"/>
        </w:rPr>
        <w:tab/>
      </w:r>
    </w:p>
    <w:p w:rsidR="00D47E6A" w:rsidRPr="00264C31" w:rsidRDefault="003260FD" w:rsidP="00AC2ED7">
      <w:pPr>
        <w:spacing w:before="0" w:after="0" w:line="240" w:lineRule="auto"/>
        <w:ind w:firstLine="0"/>
        <w:jc w:val="both"/>
        <w:rPr>
          <w:lang w:bidi="ar-SA"/>
        </w:rPr>
      </w:pPr>
      <w:r w:rsidRPr="00264C31">
        <w:rPr>
          <w:lang w:bidi="ar-SA"/>
        </w:rPr>
        <w:br w:type="page"/>
      </w:r>
    </w:p>
    <w:p w:rsidR="00D47E6A" w:rsidRPr="00264C31" w:rsidRDefault="004B7C68" w:rsidP="00AC2ED7">
      <w:pPr>
        <w:pStyle w:val="Mapadeldocumento"/>
        <w:shd w:val="clear" w:color="auto" w:fill="auto"/>
        <w:spacing w:before="0"/>
        <w:rPr>
          <w:b/>
        </w:rPr>
      </w:pPr>
      <w:bookmarkStart w:id="2" w:name="_Toc183413998"/>
      <w:bookmarkStart w:id="3" w:name="_Toc183439886"/>
      <w:bookmarkStart w:id="4" w:name="_Toc183867245"/>
      <w:bookmarkStart w:id="5" w:name="_Toc185606717"/>
      <w:bookmarkStart w:id="6" w:name="_Toc185743983"/>
      <w:bookmarkStart w:id="7" w:name="_Toc187288764"/>
      <w:r w:rsidRPr="00264C31">
        <w:rPr>
          <w:b/>
        </w:rPr>
        <w:lastRenderedPageBreak/>
        <w:t>Tabla de Contenido</w:t>
      </w:r>
      <w:bookmarkEnd w:id="2"/>
      <w:bookmarkEnd w:id="3"/>
      <w:bookmarkEnd w:id="4"/>
      <w:bookmarkEnd w:id="5"/>
      <w:bookmarkEnd w:id="6"/>
      <w:bookmarkEnd w:id="7"/>
    </w:p>
    <w:p w:rsidR="00F55D8B" w:rsidRPr="00264C31" w:rsidRDefault="00F55D8B" w:rsidP="00AC2ED7">
      <w:pPr>
        <w:spacing w:before="0" w:after="0"/>
        <w:rPr>
          <w:lang w:eastAsia="en-US" w:bidi="ar-SA"/>
        </w:rPr>
      </w:pPr>
    </w:p>
    <w:p w:rsidR="0011116E" w:rsidRDefault="008F344A">
      <w:pPr>
        <w:pStyle w:val="TDC1"/>
        <w:rPr>
          <w:rFonts w:asciiTheme="minorHAnsi" w:eastAsiaTheme="minorEastAsia" w:hAnsiTheme="minorHAnsi" w:cstheme="minorBidi"/>
          <w:noProof/>
          <w:lang w:val="en-US" w:eastAsia="en-US" w:bidi="ar-SA"/>
        </w:rPr>
      </w:pPr>
      <w:r w:rsidRPr="00264C31">
        <w:fldChar w:fldCharType="begin"/>
      </w:r>
      <w:r w:rsidR="00D47E6A" w:rsidRPr="00264C31">
        <w:instrText xml:space="preserve"> TOC \o "1-3" \h \z \u </w:instrText>
      </w:r>
      <w:r w:rsidRPr="00264C31">
        <w:fldChar w:fldCharType="separate"/>
      </w:r>
      <w:hyperlink w:anchor="_Toc358969102" w:history="1">
        <w:r w:rsidR="0011116E" w:rsidRPr="00961E6A">
          <w:rPr>
            <w:rStyle w:val="Hipervnculo"/>
            <w:noProof/>
          </w:rPr>
          <w:t>Agradecimientos</w:t>
        </w:r>
        <w:r w:rsidR="0011116E">
          <w:rPr>
            <w:noProof/>
            <w:webHidden/>
          </w:rPr>
          <w:tab/>
        </w:r>
        <w:r>
          <w:rPr>
            <w:noProof/>
            <w:webHidden/>
          </w:rPr>
          <w:fldChar w:fldCharType="begin"/>
        </w:r>
        <w:r w:rsidR="0011116E">
          <w:rPr>
            <w:noProof/>
            <w:webHidden/>
          </w:rPr>
          <w:instrText xml:space="preserve"> PAGEREF _Toc358969102 \h </w:instrText>
        </w:r>
        <w:r>
          <w:rPr>
            <w:noProof/>
            <w:webHidden/>
          </w:rPr>
        </w:r>
        <w:r>
          <w:rPr>
            <w:noProof/>
            <w:webHidden/>
          </w:rPr>
          <w:fldChar w:fldCharType="separate"/>
        </w:r>
        <w:r w:rsidR="0011116E">
          <w:rPr>
            <w:noProof/>
            <w:webHidden/>
          </w:rPr>
          <w:t>2</w:t>
        </w:r>
        <w:r>
          <w:rPr>
            <w:noProof/>
            <w:webHidden/>
          </w:rPr>
          <w:fldChar w:fldCharType="end"/>
        </w:r>
      </w:hyperlink>
    </w:p>
    <w:p w:rsidR="0011116E" w:rsidRDefault="008F344A">
      <w:pPr>
        <w:pStyle w:val="TDC1"/>
        <w:rPr>
          <w:rFonts w:asciiTheme="minorHAnsi" w:eastAsiaTheme="minorEastAsia" w:hAnsiTheme="minorHAnsi" w:cstheme="minorBidi"/>
          <w:noProof/>
          <w:lang w:val="en-US" w:eastAsia="en-US" w:bidi="ar-SA"/>
        </w:rPr>
      </w:pPr>
      <w:hyperlink w:anchor="_Toc358969103" w:history="1">
        <w:r w:rsidR="0011116E" w:rsidRPr="00961E6A">
          <w:rPr>
            <w:rStyle w:val="Hipervnculo"/>
            <w:noProof/>
          </w:rPr>
          <w:t>Lista de Acrónimos</w:t>
        </w:r>
        <w:r w:rsidR="0011116E">
          <w:rPr>
            <w:noProof/>
            <w:webHidden/>
          </w:rPr>
          <w:tab/>
        </w:r>
        <w:r>
          <w:rPr>
            <w:noProof/>
            <w:webHidden/>
          </w:rPr>
          <w:fldChar w:fldCharType="begin"/>
        </w:r>
        <w:r w:rsidR="0011116E">
          <w:rPr>
            <w:noProof/>
            <w:webHidden/>
          </w:rPr>
          <w:instrText xml:space="preserve"> PAGEREF _Toc358969103 \h </w:instrText>
        </w:r>
        <w:r>
          <w:rPr>
            <w:noProof/>
            <w:webHidden/>
          </w:rPr>
        </w:r>
        <w:r>
          <w:rPr>
            <w:noProof/>
            <w:webHidden/>
          </w:rPr>
          <w:fldChar w:fldCharType="separate"/>
        </w:r>
        <w:r w:rsidR="0011116E">
          <w:rPr>
            <w:noProof/>
            <w:webHidden/>
          </w:rPr>
          <w:t>3</w:t>
        </w:r>
        <w:r>
          <w:rPr>
            <w:noProof/>
            <w:webHidden/>
          </w:rPr>
          <w:fldChar w:fldCharType="end"/>
        </w:r>
      </w:hyperlink>
    </w:p>
    <w:p w:rsidR="0011116E" w:rsidRDefault="008F344A">
      <w:pPr>
        <w:pStyle w:val="TDC1"/>
        <w:rPr>
          <w:rFonts w:asciiTheme="minorHAnsi" w:eastAsiaTheme="minorEastAsia" w:hAnsiTheme="minorHAnsi" w:cstheme="minorBidi"/>
          <w:noProof/>
          <w:lang w:val="en-US" w:eastAsia="en-US" w:bidi="ar-SA"/>
        </w:rPr>
      </w:pPr>
      <w:hyperlink w:anchor="_Toc358969104" w:history="1">
        <w:r w:rsidR="0011116E" w:rsidRPr="00961E6A">
          <w:rPr>
            <w:rStyle w:val="Hipervnculo"/>
            <w:noProof/>
          </w:rPr>
          <w:t>1.</w:t>
        </w:r>
        <w:r w:rsidR="0011116E">
          <w:rPr>
            <w:rFonts w:asciiTheme="minorHAnsi" w:eastAsiaTheme="minorEastAsia" w:hAnsiTheme="minorHAnsi" w:cstheme="minorBidi"/>
            <w:noProof/>
            <w:lang w:val="en-US" w:eastAsia="en-US" w:bidi="ar-SA"/>
          </w:rPr>
          <w:tab/>
        </w:r>
        <w:r w:rsidR="0011116E" w:rsidRPr="00961E6A">
          <w:rPr>
            <w:rStyle w:val="Hipervnculo"/>
            <w:noProof/>
          </w:rPr>
          <w:t>Resumen Ejecutivo</w:t>
        </w:r>
        <w:r w:rsidR="0011116E">
          <w:rPr>
            <w:noProof/>
            <w:webHidden/>
          </w:rPr>
          <w:tab/>
        </w:r>
        <w:r>
          <w:rPr>
            <w:noProof/>
            <w:webHidden/>
          </w:rPr>
          <w:fldChar w:fldCharType="begin"/>
        </w:r>
        <w:r w:rsidR="0011116E">
          <w:rPr>
            <w:noProof/>
            <w:webHidden/>
          </w:rPr>
          <w:instrText xml:space="preserve"> PAGEREF _Toc358969104 \h </w:instrText>
        </w:r>
        <w:r>
          <w:rPr>
            <w:noProof/>
            <w:webHidden/>
          </w:rPr>
        </w:r>
        <w:r>
          <w:rPr>
            <w:noProof/>
            <w:webHidden/>
          </w:rPr>
          <w:fldChar w:fldCharType="separate"/>
        </w:r>
        <w:r w:rsidR="0011116E">
          <w:rPr>
            <w:noProof/>
            <w:webHidden/>
          </w:rPr>
          <w:t>5</w:t>
        </w:r>
        <w:r>
          <w:rPr>
            <w:noProof/>
            <w:webHidden/>
          </w:rPr>
          <w:fldChar w:fldCharType="end"/>
        </w:r>
      </w:hyperlink>
    </w:p>
    <w:p w:rsidR="0011116E" w:rsidRDefault="008F344A">
      <w:pPr>
        <w:pStyle w:val="TDC1"/>
        <w:rPr>
          <w:rFonts w:asciiTheme="minorHAnsi" w:eastAsiaTheme="minorEastAsia" w:hAnsiTheme="minorHAnsi" w:cstheme="minorBidi"/>
          <w:noProof/>
          <w:lang w:val="en-US" w:eastAsia="en-US" w:bidi="ar-SA"/>
        </w:rPr>
      </w:pPr>
      <w:hyperlink w:anchor="_Toc358969105" w:history="1">
        <w:r w:rsidR="0011116E" w:rsidRPr="00961E6A">
          <w:rPr>
            <w:rStyle w:val="Hipervnculo"/>
            <w:noProof/>
          </w:rPr>
          <w:t>2.</w:t>
        </w:r>
        <w:r w:rsidR="0011116E">
          <w:rPr>
            <w:rFonts w:asciiTheme="minorHAnsi" w:eastAsiaTheme="minorEastAsia" w:hAnsiTheme="minorHAnsi" w:cstheme="minorBidi"/>
            <w:noProof/>
            <w:lang w:val="en-US" w:eastAsia="en-US" w:bidi="ar-SA"/>
          </w:rPr>
          <w:tab/>
        </w:r>
        <w:r w:rsidR="0011116E" w:rsidRPr="00961E6A">
          <w:rPr>
            <w:rStyle w:val="Hipervnculo"/>
            <w:noProof/>
          </w:rPr>
          <w:t>Introducción</w:t>
        </w:r>
        <w:r w:rsidR="0011116E">
          <w:rPr>
            <w:noProof/>
            <w:webHidden/>
          </w:rPr>
          <w:tab/>
        </w:r>
        <w:r>
          <w:rPr>
            <w:noProof/>
            <w:webHidden/>
          </w:rPr>
          <w:fldChar w:fldCharType="begin"/>
        </w:r>
        <w:r w:rsidR="0011116E">
          <w:rPr>
            <w:noProof/>
            <w:webHidden/>
          </w:rPr>
          <w:instrText xml:space="preserve"> PAGEREF _Toc358969105 \h </w:instrText>
        </w:r>
        <w:r>
          <w:rPr>
            <w:noProof/>
            <w:webHidden/>
          </w:rPr>
        </w:r>
        <w:r>
          <w:rPr>
            <w:noProof/>
            <w:webHidden/>
          </w:rPr>
          <w:fldChar w:fldCharType="separate"/>
        </w:r>
        <w:r w:rsidR="0011116E">
          <w:rPr>
            <w:noProof/>
            <w:webHidden/>
          </w:rPr>
          <w:t>13</w:t>
        </w:r>
        <w:r>
          <w:rPr>
            <w:noProof/>
            <w:webHidden/>
          </w:rPr>
          <w:fldChar w:fldCharType="end"/>
        </w:r>
      </w:hyperlink>
    </w:p>
    <w:p w:rsidR="0011116E" w:rsidRDefault="008F344A">
      <w:pPr>
        <w:pStyle w:val="TDC2"/>
        <w:rPr>
          <w:rFonts w:asciiTheme="minorHAnsi" w:eastAsiaTheme="minorEastAsia" w:hAnsiTheme="minorHAnsi" w:cstheme="minorBidi"/>
          <w:noProof/>
          <w:lang w:val="en-US" w:eastAsia="en-US" w:bidi="ar-SA"/>
        </w:rPr>
      </w:pPr>
      <w:hyperlink w:anchor="_Toc358969106" w:history="1">
        <w:r w:rsidR="0011116E" w:rsidRPr="00961E6A">
          <w:rPr>
            <w:rStyle w:val="Hipervnculo"/>
            <w:noProof/>
          </w:rPr>
          <w:t>2.1.</w:t>
        </w:r>
        <w:r w:rsidR="0011116E">
          <w:rPr>
            <w:rFonts w:asciiTheme="minorHAnsi" w:eastAsiaTheme="minorEastAsia" w:hAnsiTheme="minorHAnsi" w:cstheme="minorBidi"/>
            <w:noProof/>
            <w:lang w:val="en-US" w:eastAsia="en-US" w:bidi="ar-SA"/>
          </w:rPr>
          <w:tab/>
        </w:r>
        <w:r w:rsidR="0011116E" w:rsidRPr="00961E6A">
          <w:rPr>
            <w:rStyle w:val="Hipervnculo"/>
            <w:noProof/>
          </w:rPr>
          <w:t>Objeto de la Evaluación</w:t>
        </w:r>
        <w:r w:rsidR="0011116E">
          <w:rPr>
            <w:noProof/>
            <w:webHidden/>
          </w:rPr>
          <w:tab/>
        </w:r>
        <w:r>
          <w:rPr>
            <w:noProof/>
            <w:webHidden/>
          </w:rPr>
          <w:fldChar w:fldCharType="begin"/>
        </w:r>
        <w:r w:rsidR="0011116E">
          <w:rPr>
            <w:noProof/>
            <w:webHidden/>
          </w:rPr>
          <w:instrText xml:space="preserve"> PAGEREF _Toc358969106 \h </w:instrText>
        </w:r>
        <w:r>
          <w:rPr>
            <w:noProof/>
            <w:webHidden/>
          </w:rPr>
        </w:r>
        <w:r>
          <w:rPr>
            <w:noProof/>
            <w:webHidden/>
          </w:rPr>
          <w:fldChar w:fldCharType="separate"/>
        </w:r>
        <w:r w:rsidR="0011116E">
          <w:rPr>
            <w:noProof/>
            <w:webHidden/>
          </w:rPr>
          <w:t>13</w:t>
        </w:r>
        <w:r>
          <w:rPr>
            <w:noProof/>
            <w:webHidden/>
          </w:rPr>
          <w:fldChar w:fldCharType="end"/>
        </w:r>
      </w:hyperlink>
    </w:p>
    <w:p w:rsidR="0011116E" w:rsidRDefault="008F344A">
      <w:pPr>
        <w:pStyle w:val="TDC2"/>
        <w:rPr>
          <w:rFonts w:asciiTheme="minorHAnsi" w:eastAsiaTheme="minorEastAsia" w:hAnsiTheme="minorHAnsi" w:cstheme="minorBidi"/>
          <w:noProof/>
          <w:lang w:val="en-US" w:eastAsia="en-US" w:bidi="ar-SA"/>
        </w:rPr>
      </w:pPr>
      <w:hyperlink w:anchor="_Toc358969107" w:history="1">
        <w:r w:rsidR="0011116E" w:rsidRPr="00961E6A">
          <w:rPr>
            <w:rStyle w:val="Hipervnculo"/>
            <w:noProof/>
          </w:rPr>
          <w:t>2.2.</w:t>
        </w:r>
        <w:r w:rsidR="0011116E">
          <w:rPr>
            <w:rFonts w:asciiTheme="minorHAnsi" w:eastAsiaTheme="minorEastAsia" w:hAnsiTheme="minorHAnsi" w:cstheme="minorBidi"/>
            <w:noProof/>
            <w:lang w:val="en-US" w:eastAsia="en-US" w:bidi="ar-SA"/>
          </w:rPr>
          <w:tab/>
        </w:r>
        <w:r w:rsidR="0011116E" w:rsidRPr="00961E6A">
          <w:rPr>
            <w:rStyle w:val="Hipervnculo"/>
            <w:noProof/>
          </w:rPr>
          <w:t>Temas de Interés y Alcance de la Evaluación</w:t>
        </w:r>
        <w:r w:rsidR="0011116E">
          <w:rPr>
            <w:noProof/>
            <w:webHidden/>
          </w:rPr>
          <w:tab/>
        </w:r>
        <w:r>
          <w:rPr>
            <w:noProof/>
            <w:webHidden/>
          </w:rPr>
          <w:fldChar w:fldCharType="begin"/>
        </w:r>
        <w:r w:rsidR="0011116E">
          <w:rPr>
            <w:noProof/>
            <w:webHidden/>
          </w:rPr>
          <w:instrText xml:space="preserve"> PAGEREF _Toc358969107 \h </w:instrText>
        </w:r>
        <w:r>
          <w:rPr>
            <w:noProof/>
            <w:webHidden/>
          </w:rPr>
        </w:r>
        <w:r>
          <w:rPr>
            <w:noProof/>
            <w:webHidden/>
          </w:rPr>
          <w:fldChar w:fldCharType="separate"/>
        </w:r>
        <w:r w:rsidR="0011116E">
          <w:rPr>
            <w:noProof/>
            <w:webHidden/>
          </w:rPr>
          <w:t>13</w:t>
        </w:r>
        <w:r>
          <w:rPr>
            <w:noProof/>
            <w:webHidden/>
          </w:rPr>
          <w:fldChar w:fldCharType="end"/>
        </w:r>
      </w:hyperlink>
    </w:p>
    <w:p w:rsidR="0011116E" w:rsidRDefault="008F344A">
      <w:pPr>
        <w:pStyle w:val="TDC2"/>
        <w:rPr>
          <w:rFonts w:asciiTheme="minorHAnsi" w:eastAsiaTheme="minorEastAsia" w:hAnsiTheme="minorHAnsi" w:cstheme="minorBidi"/>
          <w:noProof/>
          <w:lang w:val="en-US" w:eastAsia="en-US" w:bidi="ar-SA"/>
        </w:rPr>
      </w:pPr>
      <w:hyperlink w:anchor="_Toc358969108" w:history="1">
        <w:r w:rsidR="0011116E" w:rsidRPr="00961E6A">
          <w:rPr>
            <w:rStyle w:val="Hipervnculo"/>
            <w:noProof/>
          </w:rPr>
          <w:t>2.3.</w:t>
        </w:r>
        <w:r w:rsidR="0011116E">
          <w:rPr>
            <w:rFonts w:asciiTheme="minorHAnsi" w:eastAsiaTheme="minorEastAsia" w:hAnsiTheme="minorHAnsi" w:cstheme="minorBidi"/>
            <w:noProof/>
            <w:lang w:val="en-US" w:eastAsia="en-US" w:bidi="ar-SA"/>
          </w:rPr>
          <w:tab/>
        </w:r>
        <w:r w:rsidR="0011116E" w:rsidRPr="00961E6A">
          <w:rPr>
            <w:rStyle w:val="Hipervnculo"/>
            <w:noProof/>
          </w:rPr>
          <w:t>Metodología y Estructura de la Evaluación</w:t>
        </w:r>
        <w:r w:rsidR="0011116E">
          <w:rPr>
            <w:noProof/>
            <w:webHidden/>
          </w:rPr>
          <w:tab/>
        </w:r>
        <w:r>
          <w:rPr>
            <w:noProof/>
            <w:webHidden/>
          </w:rPr>
          <w:fldChar w:fldCharType="begin"/>
        </w:r>
        <w:r w:rsidR="0011116E">
          <w:rPr>
            <w:noProof/>
            <w:webHidden/>
          </w:rPr>
          <w:instrText xml:space="preserve"> PAGEREF _Toc358969108 \h </w:instrText>
        </w:r>
        <w:r>
          <w:rPr>
            <w:noProof/>
            <w:webHidden/>
          </w:rPr>
        </w:r>
        <w:r>
          <w:rPr>
            <w:noProof/>
            <w:webHidden/>
          </w:rPr>
          <w:fldChar w:fldCharType="separate"/>
        </w:r>
        <w:r w:rsidR="0011116E">
          <w:rPr>
            <w:noProof/>
            <w:webHidden/>
          </w:rPr>
          <w:t>14</w:t>
        </w:r>
        <w:r>
          <w:rPr>
            <w:noProof/>
            <w:webHidden/>
          </w:rPr>
          <w:fldChar w:fldCharType="end"/>
        </w:r>
      </w:hyperlink>
    </w:p>
    <w:p w:rsidR="0011116E" w:rsidRDefault="008F344A">
      <w:pPr>
        <w:pStyle w:val="TDC1"/>
        <w:rPr>
          <w:rFonts w:asciiTheme="minorHAnsi" w:eastAsiaTheme="minorEastAsia" w:hAnsiTheme="minorHAnsi" w:cstheme="minorBidi"/>
          <w:noProof/>
          <w:lang w:val="en-US" w:eastAsia="en-US" w:bidi="ar-SA"/>
        </w:rPr>
      </w:pPr>
      <w:hyperlink w:anchor="_Toc358969109" w:history="1">
        <w:r w:rsidR="0011116E" w:rsidRPr="00961E6A">
          <w:rPr>
            <w:rStyle w:val="Hipervnculo"/>
            <w:noProof/>
          </w:rPr>
          <w:t>3.</w:t>
        </w:r>
        <w:r w:rsidR="0011116E">
          <w:rPr>
            <w:rFonts w:asciiTheme="minorHAnsi" w:eastAsiaTheme="minorEastAsia" w:hAnsiTheme="minorHAnsi" w:cstheme="minorBidi"/>
            <w:noProof/>
            <w:lang w:val="en-US" w:eastAsia="en-US" w:bidi="ar-SA"/>
          </w:rPr>
          <w:tab/>
        </w:r>
        <w:r w:rsidR="0011116E" w:rsidRPr="00961E6A">
          <w:rPr>
            <w:rStyle w:val="Hipervnculo"/>
            <w:noProof/>
          </w:rPr>
          <w:t>El Proyecto y su Contexto</w:t>
        </w:r>
        <w:r w:rsidR="0011116E">
          <w:rPr>
            <w:noProof/>
            <w:webHidden/>
          </w:rPr>
          <w:tab/>
        </w:r>
        <w:r>
          <w:rPr>
            <w:noProof/>
            <w:webHidden/>
          </w:rPr>
          <w:fldChar w:fldCharType="begin"/>
        </w:r>
        <w:r w:rsidR="0011116E">
          <w:rPr>
            <w:noProof/>
            <w:webHidden/>
          </w:rPr>
          <w:instrText xml:space="preserve"> PAGEREF _Toc358969109 \h </w:instrText>
        </w:r>
        <w:r>
          <w:rPr>
            <w:noProof/>
            <w:webHidden/>
          </w:rPr>
        </w:r>
        <w:r>
          <w:rPr>
            <w:noProof/>
            <w:webHidden/>
          </w:rPr>
          <w:fldChar w:fldCharType="separate"/>
        </w:r>
        <w:r w:rsidR="0011116E">
          <w:rPr>
            <w:noProof/>
            <w:webHidden/>
          </w:rPr>
          <w:t>16</w:t>
        </w:r>
        <w:r>
          <w:rPr>
            <w:noProof/>
            <w:webHidden/>
          </w:rPr>
          <w:fldChar w:fldCharType="end"/>
        </w:r>
      </w:hyperlink>
    </w:p>
    <w:p w:rsidR="0011116E" w:rsidRDefault="008F344A">
      <w:pPr>
        <w:pStyle w:val="TDC2"/>
        <w:rPr>
          <w:rFonts w:asciiTheme="minorHAnsi" w:eastAsiaTheme="minorEastAsia" w:hAnsiTheme="minorHAnsi" w:cstheme="minorBidi"/>
          <w:noProof/>
          <w:lang w:val="en-US" w:eastAsia="en-US" w:bidi="ar-SA"/>
        </w:rPr>
      </w:pPr>
      <w:hyperlink w:anchor="_Toc358969110" w:history="1">
        <w:r w:rsidR="0011116E" w:rsidRPr="00961E6A">
          <w:rPr>
            <w:rStyle w:val="Hipervnculo"/>
            <w:noProof/>
          </w:rPr>
          <w:t>3.1.</w:t>
        </w:r>
        <w:r w:rsidR="0011116E">
          <w:rPr>
            <w:rFonts w:asciiTheme="minorHAnsi" w:eastAsiaTheme="minorEastAsia" w:hAnsiTheme="minorHAnsi" w:cstheme="minorBidi"/>
            <w:noProof/>
            <w:lang w:val="en-US" w:eastAsia="en-US" w:bidi="ar-SA"/>
          </w:rPr>
          <w:tab/>
        </w:r>
        <w:r w:rsidR="0011116E" w:rsidRPr="00961E6A">
          <w:rPr>
            <w:rStyle w:val="Hipervnculo"/>
            <w:noProof/>
          </w:rPr>
          <w:t>Inicio y Duración</w:t>
        </w:r>
        <w:r w:rsidR="0011116E">
          <w:rPr>
            <w:noProof/>
            <w:webHidden/>
          </w:rPr>
          <w:tab/>
        </w:r>
        <w:r>
          <w:rPr>
            <w:noProof/>
            <w:webHidden/>
          </w:rPr>
          <w:fldChar w:fldCharType="begin"/>
        </w:r>
        <w:r w:rsidR="0011116E">
          <w:rPr>
            <w:noProof/>
            <w:webHidden/>
          </w:rPr>
          <w:instrText xml:space="preserve"> PAGEREF _Toc358969110 \h </w:instrText>
        </w:r>
        <w:r>
          <w:rPr>
            <w:noProof/>
            <w:webHidden/>
          </w:rPr>
        </w:r>
        <w:r>
          <w:rPr>
            <w:noProof/>
            <w:webHidden/>
          </w:rPr>
          <w:fldChar w:fldCharType="separate"/>
        </w:r>
        <w:r w:rsidR="0011116E">
          <w:rPr>
            <w:noProof/>
            <w:webHidden/>
          </w:rPr>
          <w:t>18</w:t>
        </w:r>
        <w:r>
          <w:rPr>
            <w:noProof/>
            <w:webHidden/>
          </w:rPr>
          <w:fldChar w:fldCharType="end"/>
        </w:r>
      </w:hyperlink>
    </w:p>
    <w:p w:rsidR="0011116E" w:rsidRDefault="008F344A">
      <w:pPr>
        <w:pStyle w:val="TDC2"/>
        <w:rPr>
          <w:rFonts w:asciiTheme="minorHAnsi" w:eastAsiaTheme="minorEastAsia" w:hAnsiTheme="minorHAnsi" w:cstheme="minorBidi"/>
          <w:noProof/>
          <w:lang w:val="en-US" w:eastAsia="en-US" w:bidi="ar-SA"/>
        </w:rPr>
      </w:pPr>
      <w:hyperlink w:anchor="_Toc358969111" w:history="1">
        <w:r w:rsidR="0011116E" w:rsidRPr="00961E6A">
          <w:rPr>
            <w:rStyle w:val="Hipervnculo"/>
            <w:noProof/>
          </w:rPr>
          <w:t>3.2.</w:t>
        </w:r>
        <w:r w:rsidR="0011116E">
          <w:rPr>
            <w:rFonts w:asciiTheme="minorHAnsi" w:eastAsiaTheme="minorEastAsia" w:hAnsiTheme="minorHAnsi" w:cstheme="minorBidi"/>
            <w:noProof/>
            <w:lang w:val="en-US" w:eastAsia="en-US" w:bidi="ar-SA"/>
          </w:rPr>
          <w:tab/>
        </w:r>
        <w:r w:rsidR="0011116E" w:rsidRPr="00961E6A">
          <w:rPr>
            <w:rStyle w:val="Hipervnculo"/>
            <w:noProof/>
          </w:rPr>
          <w:t>Problemas que el Proyecto Pretende Abordar</w:t>
        </w:r>
        <w:r w:rsidR="0011116E">
          <w:rPr>
            <w:noProof/>
            <w:webHidden/>
          </w:rPr>
          <w:tab/>
        </w:r>
        <w:r>
          <w:rPr>
            <w:noProof/>
            <w:webHidden/>
          </w:rPr>
          <w:fldChar w:fldCharType="begin"/>
        </w:r>
        <w:r w:rsidR="0011116E">
          <w:rPr>
            <w:noProof/>
            <w:webHidden/>
          </w:rPr>
          <w:instrText xml:space="preserve"> PAGEREF _Toc358969111 \h </w:instrText>
        </w:r>
        <w:r>
          <w:rPr>
            <w:noProof/>
            <w:webHidden/>
          </w:rPr>
        </w:r>
        <w:r>
          <w:rPr>
            <w:noProof/>
            <w:webHidden/>
          </w:rPr>
          <w:fldChar w:fldCharType="separate"/>
        </w:r>
        <w:r w:rsidR="0011116E">
          <w:rPr>
            <w:noProof/>
            <w:webHidden/>
          </w:rPr>
          <w:t>18</w:t>
        </w:r>
        <w:r>
          <w:rPr>
            <w:noProof/>
            <w:webHidden/>
          </w:rPr>
          <w:fldChar w:fldCharType="end"/>
        </w:r>
      </w:hyperlink>
    </w:p>
    <w:p w:rsidR="0011116E" w:rsidRDefault="008F344A">
      <w:pPr>
        <w:pStyle w:val="TDC2"/>
        <w:rPr>
          <w:rFonts w:asciiTheme="minorHAnsi" w:eastAsiaTheme="minorEastAsia" w:hAnsiTheme="minorHAnsi" w:cstheme="minorBidi"/>
          <w:noProof/>
          <w:lang w:val="en-US" w:eastAsia="en-US" w:bidi="ar-SA"/>
        </w:rPr>
      </w:pPr>
      <w:hyperlink w:anchor="_Toc358969112" w:history="1">
        <w:r w:rsidR="0011116E" w:rsidRPr="00961E6A">
          <w:rPr>
            <w:rStyle w:val="Hipervnculo"/>
            <w:noProof/>
          </w:rPr>
          <w:t>3.3.</w:t>
        </w:r>
        <w:r w:rsidR="0011116E">
          <w:rPr>
            <w:rFonts w:asciiTheme="minorHAnsi" w:eastAsiaTheme="minorEastAsia" w:hAnsiTheme="minorHAnsi" w:cstheme="minorBidi"/>
            <w:noProof/>
            <w:lang w:val="en-US" w:eastAsia="en-US" w:bidi="ar-SA"/>
          </w:rPr>
          <w:tab/>
        </w:r>
        <w:r w:rsidR="0011116E" w:rsidRPr="00961E6A">
          <w:rPr>
            <w:rStyle w:val="Hipervnculo"/>
            <w:noProof/>
          </w:rPr>
          <w:t>Objetivo del Proyecto</w:t>
        </w:r>
        <w:r w:rsidR="0011116E">
          <w:rPr>
            <w:noProof/>
            <w:webHidden/>
          </w:rPr>
          <w:tab/>
        </w:r>
        <w:r>
          <w:rPr>
            <w:noProof/>
            <w:webHidden/>
          </w:rPr>
          <w:fldChar w:fldCharType="begin"/>
        </w:r>
        <w:r w:rsidR="0011116E">
          <w:rPr>
            <w:noProof/>
            <w:webHidden/>
          </w:rPr>
          <w:instrText xml:space="preserve"> PAGEREF _Toc358969112 \h </w:instrText>
        </w:r>
        <w:r>
          <w:rPr>
            <w:noProof/>
            <w:webHidden/>
          </w:rPr>
        </w:r>
        <w:r>
          <w:rPr>
            <w:noProof/>
            <w:webHidden/>
          </w:rPr>
          <w:fldChar w:fldCharType="separate"/>
        </w:r>
        <w:r w:rsidR="0011116E">
          <w:rPr>
            <w:noProof/>
            <w:webHidden/>
          </w:rPr>
          <w:t>18</w:t>
        </w:r>
        <w:r>
          <w:rPr>
            <w:noProof/>
            <w:webHidden/>
          </w:rPr>
          <w:fldChar w:fldCharType="end"/>
        </w:r>
      </w:hyperlink>
    </w:p>
    <w:p w:rsidR="0011116E" w:rsidRDefault="008F344A">
      <w:pPr>
        <w:pStyle w:val="TDC2"/>
        <w:rPr>
          <w:rFonts w:asciiTheme="minorHAnsi" w:eastAsiaTheme="minorEastAsia" w:hAnsiTheme="minorHAnsi" w:cstheme="minorBidi"/>
          <w:noProof/>
          <w:lang w:val="en-US" w:eastAsia="en-US" w:bidi="ar-SA"/>
        </w:rPr>
      </w:pPr>
      <w:hyperlink w:anchor="_Toc358969113" w:history="1">
        <w:r w:rsidR="0011116E" w:rsidRPr="00961E6A">
          <w:rPr>
            <w:rStyle w:val="Hipervnculo"/>
            <w:noProof/>
          </w:rPr>
          <w:t>3.4.</w:t>
        </w:r>
        <w:r w:rsidR="0011116E">
          <w:rPr>
            <w:rFonts w:asciiTheme="minorHAnsi" w:eastAsiaTheme="minorEastAsia" w:hAnsiTheme="minorHAnsi" w:cstheme="minorBidi"/>
            <w:noProof/>
            <w:lang w:val="en-US" w:eastAsia="en-US" w:bidi="ar-SA"/>
          </w:rPr>
          <w:tab/>
        </w:r>
        <w:r w:rsidR="0011116E" w:rsidRPr="00961E6A">
          <w:rPr>
            <w:rStyle w:val="Hipervnculo"/>
            <w:noProof/>
          </w:rPr>
          <w:t>Actores Principales</w:t>
        </w:r>
        <w:r w:rsidR="0011116E">
          <w:rPr>
            <w:noProof/>
            <w:webHidden/>
          </w:rPr>
          <w:tab/>
        </w:r>
        <w:r>
          <w:rPr>
            <w:noProof/>
            <w:webHidden/>
          </w:rPr>
          <w:fldChar w:fldCharType="begin"/>
        </w:r>
        <w:r w:rsidR="0011116E">
          <w:rPr>
            <w:noProof/>
            <w:webHidden/>
          </w:rPr>
          <w:instrText xml:space="preserve"> PAGEREF _Toc358969113 \h </w:instrText>
        </w:r>
        <w:r>
          <w:rPr>
            <w:noProof/>
            <w:webHidden/>
          </w:rPr>
        </w:r>
        <w:r>
          <w:rPr>
            <w:noProof/>
            <w:webHidden/>
          </w:rPr>
          <w:fldChar w:fldCharType="separate"/>
        </w:r>
        <w:r w:rsidR="0011116E">
          <w:rPr>
            <w:noProof/>
            <w:webHidden/>
          </w:rPr>
          <w:t>18</w:t>
        </w:r>
        <w:r>
          <w:rPr>
            <w:noProof/>
            <w:webHidden/>
          </w:rPr>
          <w:fldChar w:fldCharType="end"/>
        </w:r>
      </w:hyperlink>
    </w:p>
    <w:p w:rsidR="0011116E" w:rsidRDefault="008F344A">
      <w:pPr>
        <w:pStyle w:val="TDC2"/>
        <w:rPr>
          <w:rFonts w:asciiTheme="minorHAnsi" w:eastAsiaTheme="minorEastAsia" w:hAnsiTheme="minorHAnsi" w:cstheme="minorBidi"/>
          <w:noProof/>
          <w:lang w:val="en-US" w:eastAsia="en-US" w:bidi="ar-SA"/>
        </w:rPr>
      </w:pPr>
      <w:hyperlink w:anchor="_Toc358969114" w:history="1">
        <w:r w:rsidR="0011116E" w:rsidRPr="00961E6A">
          <w:rPr>
            <w:rStyle w:val="Hipervnculo"/>
            <w:noProof/>
          </w:rPr>
          <w:t>3.5.</w:t>
        </w:r>
        <w:r w:rsidR="0011116E">
          <w:rPr>
            <w:rFonts w:asciiTheme="minorHAnsi" w:eastAsiaTheme="minorEastAsia" w:hAnsiTheme="minorHAnsi" w:cstheme="minorBidi"/>
            <w:noProof/>
            <w:lang w:val="en-US" w:eastAsia="en-US" w:bidi="ar-SA"/>
          </w:rPr>
          <w:tab/>
        </w:r>
        <w:r w:rsidR="0011116E" w:rsidRPr="00961E6A">
          <w:rPr>
            <w:rStyle w:val="Hipervnculo"/>
            <w:noProof/>
          </w:rPr>
          <w:t>Resultados Esperados</w:t>
        </w:r>
        <w:r w:rsidR="0011116E">
          <w:rPr>
            <w:noProof/>
            <w:webHidden/>
          </w:rPr>
          <w:tab/>
        </w:r>
        <w:r>
          <w:rPr>
            <w:noProof/>
            <w:webHidden/>
          </w:rPr>
          <w:fldChar w:fldCharType="begin"/>
        </w:r>
        <w:r w:rsidR="0011116E">
          <w:rPr>
            <w:noProof/>
            <w:webHidden/>
          </w:rPr>
          <w:instrText xml:space="preserve"> PAGEREF _Toc358969114 \h </w:instrText>
        </w:r>
        <w:r>
          <w:rPr>
            <w:noProof/>
            <w:webHidden/>
          </w:rPr>
        </w:r>
        <w:r>
          <w:rPr>
            <w:noProof/>
            <w:webHidden/>
          </w:rPr>
          <w:fldChar w:fldCharType="separate"/>
        </w:r>
        <w:r w:rsidR="0011116E">
          <w:rPr>
            <w:noProof/>
            <w:webHidden/>
          </w:rPr>
          <w:t>19</w:t>
        </w:r>
        <w:r>
          <w:rPr>
            <w:noProof/>
            <w:webHidden/>
          </w:rPr>
          <w:fldChar w:fldCharType="end"/>
        </w:r>
      </w:hyperlink>
    </w:p>
    <w:p w:rsidR="0011116E" w:rsidRDefault="008F344A">
      <w:pPr>
        <w:pStyle w:val="TDC1"/>
        <w:rPr>
          <w:rFonts w:asciiTheme="minorHAnsi" w:eastAsiaTheme="minorEastAsia" w:hAnsiTheme="minorHAnsi" w:cstheme="minorBidi"/>
          <w:noProof/>
          <w:lang w:val="en-US" w:eastAsia="en-US" w:bidi="ar-SA"/>
        </w:rPr>
      </w:pPr>
      <w:hyperlink w:anchor="_Toc358969115" w:history="1">
        <w:r w:rsidR="0011116E" w:rsidRPr="00961E6A">
          <w:rPr>
            <w:rStyle w:val="Hipervnculo"/>
            <w:noProof/>
          </w:rPr>
          <w:t>4.</w:t>
        </w:r>
        <w:r w:rsidR="0011116E">
          <w:rPr>
            <w:rFonts w:asciiTheme="minorHAnsi" w:eastAsiaTheme="minorEastAsia" w:hAnsiTheme="minorHAnsi" w:cstheme="minorBidi"/>
            <w:noProof/>
            <w:lang w:val="en-US" w:eastAsia="en-US" w:bidi="ar-SA"/>
          </w:rPr>
          <w:tab/>
        </w:r>
        <w:r w:rsidR="0011116E" w:rsidRPr="00961E6A">
          <w:rPr>
            <w:rStyle w:val="Hipervnculo"/>
            <w:noProof/>
          </w:rPr>
          <w:t>Resultados de la Evaluación</w:t>
        </w:r>
        <w:r w:rsidR="0011116E">
          <w:rPr>
            <w:noProof/>
            <w:webHidden/>
          </w:rPr>
          <w:tab/>
        </w:r>
        <w:r>
          <w:rPr>
            <w:noProof/>
            <w:webHidden/>
          </w:rPr>
          <w:fldChar w:fldCharType="begin"/>
        </w:r>
        <w:r w:rsidR="0011116E">
          <w:rPr>
            <w:noProof/>
            <w:webHidden/>
          </w:rPr>
          <w:instrText xml:space="preserve"> PAGEREF _Toc358969115 \h </w:instrText>
        </w:r>
        <w:r>
          <w:rPr>
            <w:noProof/>
            <w:webHidden/>
          </w:rPr>
        </w:r>
        <w:r>
          <w:rPr>
            <w:noProof/>
            <w:webHidden/>
          </w:rPr>
          <w:fldChar w:fldCharType="separate"/>
        </w:r>
        <w:r w:rsidR="0011116E">
          <w:rPr>
            <w:noProof/>
            <w:webHidden/>
          </w:rPr>
          <w:t>20</w:t>
        </w:r>
        <w:r>
          <w:rPr>
            <w:noProof/>
            <w:webHidden/>
          </w:rPr>
          <w:fldChar w:fldCharType="end"/>
        </w:r>
      </w:hyperlink>
    </w:p>
    <w:p w:rsidR="0011116E" w:rsidRDefault="008F344A">
      <w:pPr>
        <w:pStyle w:val="TDC2"/>
        <w:rPr>
          <w:rFonts w:asciiTheme="minorHAnsi" w:eastAsiaTheme="minorEastAsia" w:hAnsiTheme="minorHAnsi" w:cstheme="minorBidi"/>
          <w:noProof/>
          <w:lang w:val="en-US" w:eastAsia="en-US" w:bidi="ar-SA"/>
        </w:rPr>
      </w:pPr>
      <w:hyperlink w:anchor="_Toc358969116" w:history="1">
        <w:r w:rsidR="0011116E" w:rsidRPr="00961E6A">
          <w:rPr>
            <w:rStyle w:val="Hipervnculo"/>
            <w:noProof/>
          </w:rPr>
          <w:t>4.1.</w:t>
        </w:r>
        <w:r w:rsidR="0011116E">
          <w:rPr>
            <w:rFonts w:asciiTheme="minorHAnsi" w:eastAsiaTheme="minorEastAsia" w:hAnsiTheme="minorHAnsi" w:cstheme="minorBidi"/>
            <w:noProof/>
            <w:lang w:val="en-US" w:eastAsia="en-US" w:bidi="ar-SA"/>
          </w:rPr>
          <w:tab/>
        </w:r>
        <w:r w:rsidR="0011116E" w:rsidRPr="00961E6A">
          <w:rPr>
            <w:rStyle w:val="Hipervnculo"/>
            <w:noProof/>
          </w:rPr>
          <w:t>Formulación del Proyecto</w:t>
        </w:r>
        <w:r w:rsidR="0011116E">
          <w:rPr>
            <w:noProof/>
            <w:webHidden/>
          </w:rPr>
          <w:tab/>
        </w:r>
        <w:r>
          <w:rPr>
            <w:noProof/>
            <w:webHidden/>
          </w:rPr>
          <w:fldChar w:fldCharType="begin"/>
        </w:r>
        <w:r w:rsidR="0011116E">
          <w:rPr>
            <w:noProof/>
            <w:webHidden/>
          </w:rPr>
          <w:instrText xml:space="preserve"> PAGEREF _Toc358969116 \h </w:instrText>
        </w:r>
        <w:r>
          <w:rPr>
            <w:noProof/>
            <w:webHidden/>
          </w:rPr>
        </w:r>
        <w:r>
          <w:rPr>
            <w:noProof/>
            <w:webHidden/>
          </w:rPr>
          <w:fldChar w:fldCharType="separate"/>
        </w:r>
        <w:r w:rsidR="0011116E">
          <w:rPr>
            <w:noProof/>
            <w:webHidden/>
          </w:rPr>
          <w:t>20</w:t>
        </w:r>
        <w:r>
          <w:rPr>
            <w:noProof/>
            <w:webHidden/>
          </w:rPr>
          <w:fldChar w:fldCharType="end"/>
        </w:r>
      </w:hyperlink>
    </w:p>
    <w:p w:rsidR="0011116E" w:rsidRDefault="008F344A">
      <w:pPr>
        <w:pStyle w:val="TDC3"/>
        <w:tabs>
          <w:tab w:val="left" w:pos="1440"/>
        </w:tabs>
        <w:rPr>
          <w:rFonts w:asciiTheme="minorHAnsi" w:eastAsiaTheme="minorEastAsia" w:hAnsiTheme="minorHAnsi" w:cstheme="minorBidi"/>
          <w:noProof/>
          <w:lang w:val="en-US" w:eastAsia="en-US" w:bidi="ar-SA"/>
        </w:rPr>
      </w:pPr>
      <w:hyperlink w:anchor="_Toc358969117" w:history="1">
        <w:r w:rsidR="0011116E" w:rsidRPr="00961E6A">
          <w:rPr>
            <w:rStyle w:val="Hipervnculo"/>
            <w:noProof/>
          </w:rPr>
          <w:t>4.1.1.</w:t>
        </w:r>
        <w:r w:rsidR="0011116E">
          <w:rPr>
            <w:rFonts w:asciiTheme="minorHAnsi" w:eastAsiaTheme="minorEastAsia" w:hAnsiTheme="minorHAnsi" w:cstheme="minorBidi"/>
            <w:noProof/>
            <w:lang w:val="en-US" w:eastAsia="en-US" w:bidi="ar-SA"/>
          </w:rPr>
          <w:tab/>
        </w:r>
        <w:r w:rsidR="0011116E" w:rsidRPr="00961E6A">
          <w:rPr>
            <w:rStyle w:val="Hipervnculo"/>
            <w:noProof/>
          </w:rPr>
          <w:t>Conceptualización y Diseño</w:t>
        </w:r>
        <w:r w:rsidR="0011116E">
          <w:rPr>
            <w:noProof/>
            <w:webHidden/>
          </w:rPr>
          <w:tab/>
        </w:r>
        <w:r>
          <w:rPr>
            <w:noProof/>
            <w:webHidden/>
          </w:rPr>
          <w:fldChar w:fldCharType="begin"/>
        </w:r>
        <w:r w:rsidR="0011116E">
          <w:rPr>
            <w:noProof/>
            <w:webHidden/>
          </w:rPr>
          <w:instrText xml:space="preserve"> PAGEREF _Toc358969117 \h </w:instrText>
        </w:r>
        <w:r>
          <w:rPr>
            <w:noProof/>
            <w:webHidden/>
          </w:rPr>
        </w:r>
        <w:r>
          <w:rPr>
            <w:noProof/>
            <w:webHidden/>
          </w:rPr>
          <w:fldChar w:fldCharType="separate"/>
        </w:r>
        <w:r w:rsidR="0011116E">
          <w:rPr>
            <w:noProof/>
            <w:webHidden/>
          </w:rPr>
          <w:t>20</w:t>
        </w:r>
        <w:r>
          <w:rPr>
            <w:noProof/>
            <w:webHidden/>
          </w:rPr>
          <w:fldChar w:fldCharType="end"/>
        </w:r>
      </w:hyperlink>
    </w:p>
    <w:p w:rsidR="0011116E" w:rsidRDefault="008F344A">
      <w:pPr>
        <w:pStyle w:val="TDC3"/>
        <w:tabs>
          <w:tab w:val="left" w:pos="1440"/>
        </w:tabs>
        <w:rPr>
          <w:rFonts w:asciiTheme="minorHAnsi" w:eastAsiaTheme="minorEastAsia" w:hAnsiTheme="minorHAnsi" w:cstheme="minorBidi"/>
          <w:noProof/>
          <w:lang w:val="en-US" w:eastAsia="en-US" w:bidi="ar-SA"/>
        </w:rPr>
      </w:pPr>
      <w:hyperlink w:anchor="_Toc358969118" w:history="1">
        <w:r w:rsidR="0011116E" w:rsidRPr="00961E6A">
          <w:rPr>
            <w:rStyle w:val="Hipervnculo"/>
            <w:noProof/>
          </w:rPr>
          <w:t>4.1.2.</w:t>
        </w:r>
        <w:r w:rsidR="0011116E">
          <w:rPr>
            <w:rFonts w:asciiTheme="minorHAnsi" w:eastAsiaTheme="minorEastAsia" w:hAnsiTheme="minorHAnsi" w:cstheme="minorBidi"/>
            <w:noProof/>
            <w:lang w:val="en-US" w:eastAsia="en-US" w:bidi="ar-SA"/>
          </w:rPr>
          <w:tab/>
        </w:r>
        <w:r w:rsidR="0011116E" w:rsidRPr="00961E6A">
          <w:rPr>
            <w:rStyle w:val="Hipervnculo"/>
            <w:noProof/>
          </w:rPr>
          <w:t>Propiedad del País y Motivación</w:t>
        </w:r>
        <w:r w:rsidR="0011116E">
          <w:rPr>
            <w:noProof/>
            <w:webHidden/>
          </w:rPr>
          <w:tab/>
        </w:r>
        <w:r>
          <w:rPr>
            <w:noProof/>
            <w:webHidden/>
          </w:rPr>
          <w:fldChar w:fldCharType="begin"/>
        </w:r>
        <w:r w:rsidR="0011116E">
          <w:rPr>
            <w:noProof/>
            <w:webHidden/>
          </w:rPr>
          <w:instrText xml:space="preserve"> PAGEREF _Toc358969118 \h </w:instrText>
        </w:r>
        <w:r>
          <w:rPr>
            <w:noProof/>
            <w:webHidden/>
          </w:rPr>
        </w:r>
        <w:r>
          <w:rPr>
            <w:noProof/>
            <w:webHidden/>
          </w:rPr>
          <w:fldChar w:fldCharType="separate"/>
        </w:r>
        <w:r w:rsidR="0011116E">
          <w:rPr>
            <w:noProof/>
            <w:webHidden/>
          </w:rPr>
          <w:t>21</w:t>
        </w:r>
        <w:r>
          <w:rPr>
            <w:noProof/>
            <w:webHidden/>
          </w:rPr>
          <w:fldChar w:fldCharType="end"/>
        </w:r>
      </w:hyperlink>
    </w:p>
    <w:p w:rsidR="0011116E" w:rsidRDefault="008F344A">
      <w:pPr>
        <w:pStyle w:val="TDC3"/>
        <w:tabs>
          <w:tab w:val="left" w:pos="1440"/>
        </w:tabs>
        <w:rPr>
          <w:rFonts w:asciiTheme="minorHAnsi" w:eastAsiaTheme="minorEastAsia" w:hAnsiTheme="minorHAnsi" w:cstheme="minorBidi"/>
          <w:noProof/>
          <w:lang w:val="en-US" w:eastAsia="en-US" w:bidi="ar-SA"/>
        </w:rPr>
      </w:pPr>
      <w:hyperlink w:anchor="_Toc358969119" w:history="1">
        <w:r w:rsidR="0011116E" w:rsidRPr="00961E6A">
          <w:rPr>
            <w:rStyle w:val="Hipervnculo"/>
            <w:noProof/>
          </w:rPr>
          <w:t>4.1.3.</w:t>
        </w:r>
        <w:r w:rsidR="0011116E">
          <w:rPr>
            <w:rFonts w:asciiTheme="minorHAnsi" w:eastAsiaTheme="minorEastAsia" w:hAnsiTheme="minorHAnsi" w:cstheme="minorBidi"/>
            <w:noProof/>
            <w:lang w:val="en-US" w:eastAsia="en-US" w:bidi="ar-SA"/>
          </w:rPr>
          <w:tab/>
        </w:r>
        <w:r w:rsidR="0011116E" w:rsidRPr="00961E6A">
          <w:rPr>
            <w:rStyle w:val="Hipervnculo"/>
            <w:noProof/>
          </w:rPr>
          <w:t>Estrategia de Replicación</w:t>
        </w:r>
        <w:r w:rsidR="0011116E">
          <w:rPr>
            <w:noProof/>
            <w:webHidden/>
          </w:rPr>
          <w:tab/>
        </w:r>
        <w:r>
          <w:rPr>
            <w:noProof/>
            <w:webHidden/>
          </w:rPr>
          <w:fldChar w:fldCharType="begin"/>
        </w:r>
        <w:r w:rsidR="0011116E">
          <w:rPr>
            <w:noProof/>
            <w:webHidden/>
          </w:rPr>
          <w:instrText xml:space="preserve"> PAGEREF _Toc358969119 \h </w:instrText>
        </w:r>
        <w:r>
          <w:rPr>
            <w:noProof/>
            <w:webHidden/>
          </w:rPr>
        </w:r>
        <w:r>
          <w:rPr>
            <w:noProof/>
            <w:webHidden/>
          </w:rPr>
          <w:fldChar w:fldCharType="separate"/>
        </w:r>
        <w:r w:rsidR="0011116E">
          <w:rPr>
            <w:noProof/>
            <w:webHidden/>
          </w:rPr>
          <w:t>21</w:t>
        </w:r>
        <w:r>
          <w:rPr>
            <w:noProof/>
            <w:webHidden/>
          </w:rPr>
          <w:fldChar w:fldCharType="end"/>
        </w:r>
      </w:hyperlink>
    </w:p>
    <w:p w:rsidR="0011116E" w:rsidRDefault="008F344A">
      <w:pPr>
        <w:pStyle w:val="TDC2"/>
        <w:rPr>
          <w:rFonts w:asciiTheme="minorHAnsi" w:eastAsiaTheme="minorEastAsia" w:hAnsiTheme="minorHAnsi" w:cstheme="minorBidi"/>
          <w:noProof/>
          <w:lang w:val="en-US" w:eastAsia="en-US" w:bidi="ar-SA"/>
        </w:rPr>
      </w:pPr>
      <w:hyperlink w:anchor="_Toc358969120" w:history="1">
        <w:r w:rsidR="0011116E" w:rsidRPr="00961E6A">
          <w:rPr>
            <w:rStyle w:val="Hipervnculo"/>
            <w:noProof/>
          </w:rPr>
          <w:t>4.2.</w:t>
        </w:r>
        <w:r w:rsidR="0011116E">
          <w:rPr>
            <w:rFonts w:asciiTheme="minorHAnsi" w:eastAsiaTheme="minorEastAsia" w:hAnsiTheme="minorHAnsi" w:cstheme="minorBidi"/>
            <w:noProof/>
            <w:lang w:val="en-US" w:eastAsia="en-US" w:bidi="ar-SA"/>
          </w:rPr>
          <w:tab/>
        </w:r>
        <w:r w:rsidR="0011116E" w:rsidRPr="00961E6A">
          <w:rPr>
            <w:rStyle w:val="Hipervnculo"/>
            <w:noProof/>
          </w:rPr>
          <w:t>Implementación del Proyecto</w:t>
        </w:r>
        <w:r w:rsidR="0011116E">
          <w:rPr>
            <w:noProof/>
            <w:webHidden/>
          </w:rPr>
          <w:tab/>
        </w:r>
        <w:r>
          <w:rPr>
            <w:noProof/>
            <w:webHidden/>
          </w:rPr>
          <w:fldChar w:fldCharType="begin"/>
        </w:r>
        <w:r w:rsidR="0011116E">
          <w:rPr>
            <w:noProof/>
            <w:webHidden/>
          </w:rPr>
          <w:instrText xml:space="preserve"> PAGEREF _Toc358969120 \h </w:instrText>
        </w:r>
        <w:r>
          <w:rPr>
            <w:noProof/>
            <w:webHidden/>
          </w:rPr>
        </w:r>
        <w:r>
          <w:rPr>
            <w:noProof/>
            <w:webHidden/>
          </w:rPr>
          <w:fldChar w:fldCharType="separate"/>
        </w:r>
        <w:r w:rsidR="0011116E">
          <w:rPr>
            <w:noProof/>
            <w:webHidden/>
          </w:rPr>
          <w:t>21</w:t>
        </w:r>
        <w:r>
          <w:rPr>
            <w:noProof/>
            <w:webHidden/>
          </w:rPr>
          <w:fldChar w:fldCharType="end"/>
        </w:r>
      </w:hyperlink>
    </w:p>
    <w:p w:rsidR="0011116E" w:rsidRDefault="008F344A">
      <w:pPr>
        <w:pStyle w:val="TDC3"/>
        <w:tabs>
          <w:tab w:val="left" w:pos="1440"/>
        </w:tabs>
        <w:rPr>
          <w:rFonts w:asciiTheme="minorHAnsi" w:eastAsiaTheme="minorEastAsia" w:hAnsiTheme="minorHAnsi" w:cstheme="minorBidi"/>
          <w:noProof/>
          <w:lang w:val="en-US" w:eastAsia="en-US" w:bidi="ar-SA"/>
        </w:rPr>
      </w:pPr>
      <w:hyperlink w:anchor="_Toc358969121" w:history="1">
        <w:r w:rsidR="0011116E" w:rsidRPr="00961E6A">
          <w:rPr>
            <w:rStyle w:val="Hipervnculo"/>
            <w:noProof/>
          </w:rPr>
          <w:t>4.2.1.</w:t>
        </w:r>
        <w:r w:rsidR="0011116E">
          <w:rPr>
            <w:rFonts w:asciiTheme="minorHAnsi" w:eastAsiaTheme="minorEastAsia" w:hAnsiTheme="minorHAnsi" w:cstheme="minorBidi"/>
            <w:noProof/>
            <w:lang w:val="en-US" w:eastAsia="en-US" w:bidi="ar-SA"/>
          </w:rPr>
          <w:tab/>
        </w:r>
        <w:r w:rsidR="0011116E" w:rsidRPr="00961E6A">
          <w:rPr>
            <w:rStyle w:val="Hipervnculo"/>
            <w:noProof/>
          </w:rPr>
          <w:t>Estrategia de Implementación</w:t>
        </w:r>
        <w:r w:rsidR="0011116E">
          <w:rPr>
            <w:noProof/>
            <w:webHidden/>
          </w:rPr>
          <w:tab/>
        </w:r>
        <w:r>
          <w:rPr>
            <w:noProof/>
            <w:webHidden/>
          </w:rPr>
          <w:fldChar w:fldCharType="begin"/>
        </w:r>
        <w:r w:rsidR="0011116E">
          <w:rPr>
            <w:noProof/>
            <w:webHidden/>
          </w:rPr>
          <w:instrText xml:space="preserve"> PAGEREF _Toc358969121 \h </w:instrText>
        </w:r>
        <w:r>
          <w:rPr>
            <w:noProof/>
            <w:webHidden/>
          </w:rPr>
        </w:r>
        <w:r>
          <w:rPr>
            <w:noProof/>
            <w:webHidden/>
          </w:rPr>
          <w:fldChar w:fldCharType="separate"/>
        </w:r>
        <w:r w:rsidR="0011116E">
          <w:rPr>
            <w:noProof/>
            <w:webHidden/>
          </w:rPr>
          <w:t>22</w:t>
        </w:r>
        <w:r>
          <w:rPr>
            <w:noProof/>
            <w:webHidden/>
          </w:rPr>
          <w:fldChar w:fldCharType="end"/>
        </w:r>
      </w:hyperlink>
    </w:p>
    <w:p w:rsidR="0011116E" w:rsidRDefault="008F344A">
      <w:pPr>
        <w:pStyle w:val="TDC3"/>
        <w:tabs>
          <w:tab w:val="left" w:pos="1440"/>
        </w:tabs>
        <w:rPr>
          <w:rFonts w:asciiTheme="minorHAnsi" w:eastAsiaTheme="minorEastAsia" w:hAnsiTheme="minorHAnsi" w:cstheme="minorBidi"/>
          <w:noProof/>
          <w:lang w:val="en-US" w:eastAsia="en-US" w:bidi="ar-SA"/>
        </w:rPr>
      </w:pPr>
      <w:hyperlink w:anchor="_Toc358969122" w:history="1">
        <w:r w:rsidR="0011116E" w:rsidRPr="00961E6A">
          <w:rPr>
            <w:rStyle w:val="Hipervnculo"/>
            <w:noProof/>
          </w:rPr>
          <w:t>4.2.2.</w:t>
        </w:r>
        <w:r w:rsidR="0011116E">
          <w:rPr>
            <w:rFonts w:asciiTheme="minorHAnsi" w:eastAsiaTheme="minorEastAsia" w:hAnsiTheme="minorHAnsi" w:cstheme="minorBidi"/>
            <w:noProof/>
            <w:lang w:val="en-US" w:eastAsia="en-US" w:bidi="ar-SA"/>
          </w:rPr>
          <w:tab/>
        </w:r>
        <w:r w:rsidR="0011116E" w:rsidRPr="00961E6A">
          <w:rPr>
            <w:rStyle w:val="Hipervnculo"/>
            <w:noProof/>
          </w:rPr>
          <w:t>Monitoreo y Evaluación</w:t>
        </w:r>
        <w:r w:rsidR="0011116E">
          <w:rPr>
            <w:noProof/>
            <w:webHidden/>
          </w:rPr>
          <w:tab/>
        </w:r>
        <w:r>
          <w:rPr>
            <w:noProof/>
            <w:webHidden/>
          </w:rPr>
          <w:fldChar w:fldCharType="begin"/>
        </w:r>
        <w:r w:rsidR="0011116E">
          <w:rPr>
            <w:noProof/>
            <w:webHidden/>
          </w:rPr>
          <w:instrText xml:space="preserve"> PAGEREF _Toc358969122 \h </w:instrText>
        </w:r>
        <w:r>
          <w:rPr>
            <w:noProof/>
            <w:webHidden/>
          </w:rPr>
        </w:r>
        <w:r>
          <w:rPr>
            <w:noProof/>
            <w:webHidden/>
          </w:rPr>
          <w:fldChar w:fldCharType="separate"/>
        </w:r>
        <w:r w:rsidR="0011116E">
          <w:rPr>
            <w:noProof/>
            <w:webHidden/>
          </w:rPr>
          <w:t>23</w:t>
        </w:r>
        <w:r>
          <w:rPr>
            <w:noProof/>
            <w:webHidden/>
          </w:rPr>
          <w:fldChar w:fldCharType="end"/>
        </w:r>
      </w:hyperlink>
    </w:p>
    <w:p w:rsidR="0011116E" w:rsidRDefault="008F344A">
      <w:pPr>
        <w:pStyle w:val="TDC3"/>
        <w:tabs>
          <w:tab w:val="left" w:pos="1440"/>
        </w:tabs>
        <w:rPr>
          <w:rFonts w:asciiTheme="minorHAnsi" w:eastAsiaTheme="minorEastAsia" w:hAnsiTheme="minorHAnsi" w:cstheme="minorBidi"/>
          <w:noProof/>
          <w:lang w:val="en-US" w:eastAsia="en-US" w:bidi="ar-SA"/>
        </w:rPr>
      </w:pPr>
      <w:hyperlink w:anchor="_Toc358969123" w:history="1">
        <w:r w:rsidR="0011116E" w:rsidRPr="00961E6A">
          <w:rPr>
            <w:rStyle w:val="Hipervnculo"/>
            <w:noProof/>
          </w:rPr>
          <w:t>4.2.3.</w:t>
        </w:r>
        <w:r w:rsidR="0011116E">
          <w:rPr>
            <w:rFonts w:asciiTheme="minorHAnsi" w:eastAsiaTheme="minorEastAsia" w:hAnsiTheme="minorHAnsi" w:cstheme="minorBidi"/>
            <w:noProof/>
            <w:lang w:val="en-US" w:eastAsia="en-US" w:bidi="ar-SA"/>
          </w:rPr>
          <w:tab/>
        </w:r>
        <w:r w:rsidR="0011116E" w:rsidRPr="00961E6A">
          <w:rPr>
            <w:rStyle w:val="Hipervnculo"/>
            <w:noProof/>
          </w:rPr>
          <w:t>Participación de Actores en la Implementación</w:t>
        </w:r>
        <w:r w:rsidR="0011116E">
          <w:rPr>
            <w:noProof/>
            <w:webHidden/>
          </w:rPr>
          <w:tab/>
        </w:r>
        <w:r>
          <w:rPr>
            <w:noProof/>
            <w:webHidden/>
          </w:rPr>
          <w:fldChar w:fldCharType="begin"/>
        </w:r>
        <w:r w:rsidR="0011116E">
          <w:rPr>
            <w:noProof/>
            <w:webHidden/>
          </w:rPr>
          <w:instrText xml:space="preserve"> PAGEREF _Toc358969123 \h </w:instrText>
        </w:r>
        <w:r>
          <w:rPr>
            <w:noProof/>
            <w:webHidden/>
          </w:rPr>
        </w:r>
        <w:r>
          <w:rPr>
            <w:noProof/>
            <w:webHidden/>
          </w:rPr>
          <w:fldChar w:fldCharType="separate"/>
        </w:r>
        <w:r w:rsidR="0011116E">
          <w:rPr>
            <w:noProof/>
            <w:webHidden/>
          </w:rPr>
          <w:t>24</w:t>
        </w:r>
        <w:r>
          <w:rPr>
            <w:noProof/>
            <w:webHidden/>
          </w:rPr>
          <w:fldChar w:fldCharType="end"/>
        </w:r>
      </w:hyperlink>
    </w:p>
    <w:p w:rsidR="0011116E" w:rsidRDefault="008F344A">
      <w:pPr>
        <w:pStyle w:val="TDC3"/>
        <w:tabs>
          <w:tab w:val="left" w:pos="1440"/>
        </w:tabs>
        <w:rPr>
          <w:rFonts w:asciiTheme="minorHAnsi" w:eastAsiaTheme="minorEastAsia" w:hAnsiTheme="minorHAnsi" w:cstheme="minorBidi"/>
          <w:noProof/>
          <w:lang w:val="en-US" w:eastAsia="en-US" w:bidi="ar-SA"/>
        </w:rPr>
      </w:pPr>
      <w:hyperlink w:anchor="_Toc358969124" w:history="1">
        <w:r w:rsidR="0011116E" w:rsidRPr="00961E6A">
          <w:rPr>
            <w:rStyle w:val="Hipervnculo"/>
            <w:noProof/>
          </w:rPr>
          <w:t>4.2.4.</w:t>
        </w:r>
        <w:r w:rsidR="0011116E">
          <w:rPr>
            <w:rFonts w:asciiTheme="minorHAnsi" w:eastAsiaTheme="minorEastAsia" w:hAnsiTheme="minorHAnsi" w:cstheme="minorBidi"/>
            <w:noProof/>
            <w:lang w:val="en-US" w:eastAsia="en-US" w:bidi="ar-SA"/>
          </w:rPr>
          <w:tab/>
        </w:r>
        <w:r w:rsidR="0011116E" w:rsidRPr="00961E6A">
          <w:rPr>
            <w:rStyle w:val="Hipervnculo"/>
            <w:noProof/>
          </w:rPr>
          <w:t>Planificación Financiera</w:t>
        </w:r>
        <w:r w:rsidR="0011116E">
          <w:rPr>
            <w:noProof/>
            <w:webHidden/>
          </w:rPr>
          <w:tab/>
        </w:r>
        <w:r>
          <w:rPr>
            <w:noProof/>
            <w:webHidden/>
          </w:rPr>
          <w:fldChar w:fldCharType="begin"/>
        </w:r>
        <w:r w:rsidR="0011116E">
          <w:rPr>
            <w:noProof/>
            <w:webHidden/>
          </w:rPr>
          <w:instrText xml:space="preserve"> PAGEREF _Toc358969124 \h </w:instrText>
        </w:r>
        <w:r>
          <w:rPr>
            <w:noProof/>
            <w:webHidden/>
          </w:rPr>
        </w:r>
        <w:r>
          <w:rPr>
            <w:noProof/>
            <w:webHidden/>
          </w:rPr>
          <w:fldChar w:fldCharType="separate"/>
        </w:r>
        <w:r w:rsidR="0011116E">
          <w:rPr>
            <w:noProof/>
            <w:webHidden/>
          </w:rPr>
          <w:t>25</w:t>
        </w:r>
        <w:r>
          <w:rPr>
            <w:noProof/>
            <w:webHidden/>
          </w:rPr>
          <w:fldChar w:fldCharType="end"/>
        </w:r>
      </w:hyperlink>
    </w:p>
    <w:p w:rsidR="0011116E" w:rsidRDefault="008F344A">
      <w:pPr>
        <w:pStyle w:val="TDC3"/>
        <w:tabs>
          <w:tab w:val="left" w:pos="1440"/>
        </w:tabs>
        <w:rPr>
          <w:rFonts w:asciiTheme="minorHAnsi" w:eastAsiaTheme="minorEastAsia" w:hAnsiTheme="minorHAnsi" w:cstheme="minorBidi"/>
          <w:noProof/>
          <w:lang w:val="en-US" w:eastAsia="en-US" w:bidi="ar-SA"/>
        </w:rPr>
      </w:pPr>
      <w:hyperlink w:anchor="_Toc358969125" w:history="1">
        <w:r w:rsidR="0011116E" w:rsidRPr="00961E6A">
          <w:rPr>
            <w:rStyle w:val="Hipervnculo"/>
            <w:noProof/>
          </w:rPr>
          <w:t>4.2.5.</w:t>
        </w:r>
        <w:r w:rsidR="0011116E">
          <w:rPr>
            <w:rFonts w:asciiTheme="minorHAnsi" w:eastAsiaTheme="minorEastAsia" w:hAnsiTheme="minorHAnsi" w:cstheme="minorBidi"/>
            <w:noProof/>
            <w:lang w:val="en-US" w:eastAsia="en-US" w:bidi="ar-SA"/>
          </w:rPr>
          <w:tab/>
        </w:r>
        <w:r w:rsidR="0011116E" w:rsidRPr="00961E6A">
          <w:rPr>
            <w:rStyle w:val="Hipervnculo"/>
            <w:noProof/>
          </w:rPr>
          <w:t>Modalidades de Ejecución e Implementación</w:t>
        </w:r>
        <w:r w:rsidR="0011116E">
          <w:rPr>
            <w:noProof/>
            <w:webHidden/>
          </w:rPr>
          <w:tab/>
        </w:r>
        <w:r>
          <w:rPr>
            <w:noProof/>
            <w:webHidden/>
          </w:rPr>
          <w:fldChar w:fldCharType="begin"/>
        </w:r>
        <w:r w:rsidR="0011116E">
          <w:rPr>
            <w:noProof/>
            <w:webHidden/>
          </w:rPr>
          <w:instrText xml:space="preserve"> PAGEREF _Toc358969125 \h </w:instrText>
        </w:r>
        <w:r>
          <w:rPr>
            <w:noProof/>
            <w:webHidden/>
          </w:rPr>
        </w:r>
        <w:r>
          <w:rPr>
            <w:noProof/>
            <w:webHidden/>
          </w:rPr>
          <w:fldChar w:fldCharType="separate"/>
        </w:r>
        <w:r w:rsidR="0011116E">
          <w:rPr>
            <w:noProof/>
            <w:webHidden/>
          </w:rPr>
          <w:t>28</w:t>
        </w:r>
        <w:r>
          <w:rPr>
            <w:noProof/>
            <w:webHidden/>
          </w:rPr>
          <w:fldChar w:fldCharType="end"/>
        </w:r>
      </w:hyperlink>
    </w:p>
    <w:p w:rsidR="0011116E" w:rsidRDefault="008F344A">
      <w:pPr>
        <w:pStyle w:val="TDC2"/>
        <w:rPr>
          <w:rFonts w:asciiTheme="minorHAnsi" w:eastAsiaTheme="minorEastAsia" w:hAnsiTheme="minorHAnsi" w:cstheme="minorBidi"/>
          <w:noProof/>
          <w:lang w:val="en-US" w:eastAsia="en-US" w:bidi="ar-SA"/>
        </w:rPr>
      </w:pPr>
      <w:hyperlink w:anchor="_Toc358969126" w:history="1">
        <w:r w:rsidR="0011116E" w:rsidRPr="00961E6A">
          <w:rPr>
            <w:rStyle w:val="Hipervnculo"/>
            <w:noProof/>
          </w:rPr>
          <w:t>4.3.</w:t>
        </w:r>
        <w:r w:rsidR="0011116E">
          <w:rPr>
            <w:rFonts w:asciiTheme="minorHAnsi" w:eastAsiaTheme="minorEastAsia" w:hAnsiTheme="minorHAnsi" w:cstheme="minorBidi"/>
            <w:noProof/>
            <w:lang w:val="en-US" w:eastAsia="en-US" w:bidi="ar-SA"/>
          </w:rPr>
          <w:tab/>
        </w:r>
        <w:r w:rsidR="0011116E" w:rsidRPr="00961E6A">
          <w:rPr>
            <w:rStyle w:val="Hipervnculo"/>
            <w:noProof/>
          </w:rPr>
          <w:t>Resultados</w:t>
        </w:r>
        <w:r w:rsidR="0011116E">
          <w:rPr>
            <w:noProof/>
            <w:webHidden/>
          </w:rPr>
          <w:tab/>
        </w:r>
        <w:r>
          <w:rPr>
            <w:noProof/>
            <w:webHidden/>
          </w:rPr>
          <w:fldChar w:fldCharType="begin"/>
        </w:r>
        <w:r w:rsidR="0011116E">
          <w:rPr>
            <w:noProof/>
            <w:webHidden/>
          </w:rPr>
          <w:instrText xml:space="preserve"> PAGEREF _Toc358969126 \h </w:instrText>
        </w:r>
        <w:r>
          <w:rPr>
            <w:noProof/>
            <w:webHidden/>
          </w:rPr>
        </w:r>
        <w:r>
          <w:rPr>
            <w:noProof/>
            <w:webHidden/>
          </w:rPr>
          <w:fldChar w:fldCharType="separate"/>
        </w:r>
        <w:r w:rsidR="0011116E">
          <w:rPr>
            <w:noProof/>
            <w:webHidden/>
          </w:rPr>
          <w:t>28</w:t>
        </w:r>
        <w:r>
          <w:rPr>
            <w:noProof/>
            <w:webHidden/>
          </w:rPr>
          <w:fldChar w:fldCharType="end"/>
        </w:r>
      </w:hyperlink>
    </w:p>
    <w:p w:rsidR="0011116E" w:rsidRDefault="008F344A">
      <w:pPr>
        <w:pStyle w:val="TDC3"/>
        <w:tabs>
          <w:tab w:val="left" w:pos="1440"/>
        </w:tabs>
        <w:rPr>
          <w:rFonts w:asciiTheme="minorHAnsi" w:eastAsiaTheme="minorEastAsia" w:hAnsiTheme="minorHAnsi" w:cstheme="minorBidi"/>
          <w:noProof/>
          <w:lang w:val="en-US" w:eastAsia="en-US" w:bidi="ar-SA"/>
        </w:rPr>
      </w:pPr>
      <w:hyperlink w:anchor="_Toc358969127" w:history="1">
        <w:r w:rsidR="0011116E" w:rsidRPr="00961E6A">
          <w:rPr>
            <w:rStyle w:val="Hipervnculo"/>
            <w:noProof/>
          </w:rPr>
          <w:t>4.3.1.</w:t>
        </w:r>
        <w:r w:rsidR="0011116E">
          <w:rPr>
            <w:rFonts w:asciiTheme="minorHAnsi" w:eastAsiaTheme="minorEastAsia" w:hAnsiTheme="minorHAnsi" w:cstheme="minorBidi"/>
            <w:noProof/>
            <w:lang w:val="en-US" w:eastAsia="en-US" w:bidi="ar-SA"/>
          </w:rPr>
          <w:tab/>
        </w:r>
        <w:r w:rsidR="0011116E" w:rsidRPr="00961E6A">
          <w:rPr>
            <w:rStyle w:val="Hipervnculo"/>
            <w:noProof/>
          </w:rPr>
          <w:t>Logro del Objetivo y de los Resultados</w:t>
        </w:r>
        <w:r w:rsidR="0011116E">
          <w:rPr>
            <w:noProof/>
            <w:webHidden/>
          </w:rPr>
          <w:tab/>
        </w:r>
        <w:r>
          <w:rPr>
            <w:noProof/>
            <w:webHidden/>
          </w:rPr>
          <w:fldChar w:fldCharType="begin"/>
        </w:r>
        <w:r w:rsidR="0011116E">
          <w:rPr>
            <w:noProof/>
            <w:webHidden/>
          </w:rPr>
          <w:instrText xml:space="preserve"> PAGEREF _Toc358969127 \h </w:instrText>
        </w:r>
        <w:r>
          <w:rPr>
            <w:noProof/>
            <w:webHidden/>
          </w:rPr>
        </w:r>
        <w:r>
          <w:rPr>
            <w:noProof/>
            <w:webHidden/>
          </w:rPr>
          <w:fldChar w:fldCharType="separate"/>
        </w:r>
        <w:r w:rsidR="0011116E">
          <w:rPr>
            <w:noProof/>
            <w:webHidden/>
          </w:rPr>
          <w:t>28</w:t>
        </w:r>
        <w:r>
          <w:rPr>
            <w:noProof/>
            <w:webHidden/>
          </w:rPr>
          <w:fldChar w:fldCharType="end"/>
        </w:r>
      </w:hyperlink>
    </w:p>
    <w:p w:rsidR="0011116E" w:rsidRDefault="008F344A">
      <w:pPr>
        <w:pStyle w:val="TDC3"/>
        <w:tabs>
          <w:tab w:val="left" w:pos="1440"/>
        </w:tabs>
        <w:rPr>
          <w:rFonts w:asciiTheme="minorHAnsi" w:eastAsiaTheme="minorEastAsia" w:hAnsiTheme="minorHAnsi" w:cstheme="minorBidi"/>
          <w:noProof/>
          <w:lang w:val="en-US" w:eastAsia="en-US" w:bidi="ar-SA"/>
        </w:rPr>
      </w:pPr>
      <w:hyperlink w:anchor="_Toc358969128" w:history="1">
        <w:r w:rsidR="0011116E" w:rsidRPr="00961E6A">
          <w:rPr>
            <w:rStyle w:val="Hipervnculo"/>
            <w:noProof/>
          </w:rPr>
          <w:t>4.3.2.</w:t>
        </w:r>
        <w:r w:rsidR="0011116E">
          <w:rPr>
            <w:rFonts w:asciiTheme="minorHAnsi" w:eastAsiaTheme="minorEastAsia" w:hAnsiTheme="minorHAnsi" w:cstheme="minorBidi"/>
            <w:noProof/>
            <w:lang w:val="en-US" w:eastAsia="en-US" w:bidi="ar-SA"/>
          </w:rPr>
          <w:tab/>
        </w:r>
        <w:r w:rsidR="0011116E" w:rsidRPr="00961E6A">
          <w:rPr>
            <w:rStyle w:val="Hipervnculo"/>
            <w:noProof/>
          </w:rPr>
          <w:t>Sostenibilidad</w:t>
        </w:r>
        <w:r w:rsidR="0011116E">
          <w:rPr>
            <w:noProof/>
            <w:webHidden/>
          </w:rPr>
          <w:tab/>
        </w:r>
        <w:r>
          <w:rPr>
            <w:noProof/>
            <w:webHidden/>
          </w:rPr>
          <w:fldChar w:fldCharType="begin"/>
        </w:r>
        <w:r w:rsidR="0011116E">
          <w:rPr>
            <w:noProof/>
            <w:webHidden/>
          </w:rPr>
          <w:instrText xml:space="preserve"> PAGEREF _Toc358969128 \h </w:instrText>
        </w:r>
        <w:r>
          <w:rPr>
            <w:noProof/>
            <w:webHidden/>
          </w:rPr>
        </w:r>
        <w:r>
          <w:rPr>
            <w:noProof/>
            <w:webHidden/>
          </w:rPr>
          <w:fldChar w:fldCharType="separate"/>
        </w:r>
        <w:r w:rsidR="0011116E">
          <w:rPr>
            <w:noProof/>
            <w:webHidden/>
          </w:rPr>
          <w:t>30</w:t>
        </w:r>
        <w:r>
          <w:rPr>
            <w:noProof/>
            <w:webHidden/>
          </w:rPr>
          <w:fldChar w:fldCharType="end"/>
        </w:r>
      </w:hyperlink>
    </w:p>
    <w:p w:rsidR="0011116E" w:rsidRDefault="008F344A">
      <w:pPr>
        <w:pStyle w:val="TDC3"/>
        <w:tabs>
          <w:tab w:val="left" w:pos="1440"/>
        </w:tabs>
        <w:rPr>
          <w:rFonts w:asciiTheme="minorHAnsi" w:eastAsiaTheme="minorEastAsia" w:hAnsiTheme="minorHAnsi" w:cstheme="minorBidi"/>
          <w:noProof/>
          <w:lang w:val="en-US" w:eastAsia="en-US" w:bidi="ar-SA"/>
        </w:rPr>
      </w:pPr>
      <w:hyperlink w:anchor="_Toc358969129" w:history="1">
        <w:r w:rsidR="0011116E" w:rsidRPr="00961E6A">
          <w:rPr>
            <w:rStyle w:val="Hipervnculo"/>
            <w:noProof/>
          </w:rPr>
          <w:t>4.3.3.</w:t>
        </w:r>
        <w:r w:rsidR="0011116E">
          <w:rPr>
            <w:rFonts w:asciiTheme="minorHAnsi" w:eastAsiaTheme="minorEastAsia" w:hAnsiTheme="minorHAnsi" w:cstheme="minorBidi"/>
            <w:noProof/>
            <w:lang w:val="en-US" w:eastAsia="en-US" w:bidi="ar-SA"/>
          </w:rPr>
          <w:tab/>
        </w:r>
        <w:r w:rsidR="0011116E" w:rsidRPr="00961E6A">
          <w:rPr>
            <w:rStyle w:val="Hipervnculo"/>
            <w:noProof/>
          </w:rPr>
          <w:t>Contribución a la Mejora de las Capacidades del Personal Nacional</w:t>
        </w:r>
        <w:r w:rsidR="0011116E">
          <w:rPr>
            <w:noProof/>
            <w:webHidden/>
          </w:rPr>
          <w:tab/>
        </w:r>
        <w:r>
          <w:rPr>
            <w:noProof/>
            <w:webHidden/>
          </w:rPr>
          <w:fldChar w:fldCharType="begin"/>
        </w:r>
        <w:r w:rsidR="0011116E">
          <w:rPr>
            <w:noProof/>
            <w:webHidden/>
          </w:rPr>
          <w:instrText xml:space="preserve"> PAGEREF _Toc358969129 \h </w:instrText>
        </w:r>
        <w:r>
          <w:rPr>
            <w:noProof/>
            <w:webHidden/>
          </w:rPr>
        </w:r>
        <w:r>
          <w:rPr>
            <w:noProof/>
            <w:webHidden/>
          </w:rPr>
          <w:fldChar w:fldCharType="separate"/>
        </w:r>
        <w:r w:rsidR="0011116E">
          <w:rPr>
            <w:noProof/>
            <w:webHidden/>
          </w:rPr>
          <w:t>33</w:t>
        </w:r>
        <w:r>
          <w:rPr>
            <w:noProof/>
            <w:webHidden/>
          </w:rPr>
          <w:fldChar w:fldCharType="end"/>
        </w:r>
      </w:hyperlink>
    </w:p>
    <w:p w:rsidR="0011116E" w:rsidRDefault="008F344A">
      <w:pPr>
        <w:pStyle w:val="TDC1"/>
        <w:rPr>
          <w:rFonts w:asciiTheme="minorHAnsi" w:eastAsiaTheme="minorEastAsia" w:hAnsiTheme="minorHAnsi" w:cstheme="minorBidi"/>
          <w:noProof/>
          <w:lang w:val="en-US" w:eastAsia="en-US" w:bidi="ar-SA"/>
        </w:rPr>
      </w:pPr>
      <w:hyperlink w:anchor="_Toc358969130" w:history="1">
        <w:r w:rsidR="0011116E" w:rsidRPr="00961E6A">
          <w:rPr>
            <w:rStyle w:val="Hipervnculo"/>
            <w:noProof/>
          </w:rPr>
          <w:t>5.</w:t>
        </w:r>
        <w:r w:rsidR="0011116E">
          <w:rPr>
            <w:rFonts w:asciiTheme="minorHAnsi" w:eastAsiaTheme="minorEastAsia" w:hAnsiTheme="minorHAnsi" w:cstheme="minorBidi"/>
            <w:noProof/>
            <w:lang w:val="en-US" w:eastAsia="en-US" w:bidi="ar-SA"/>
          </w:rPr>
          <w:tab/>
        </w:r>
        <w:r w:rsidR="0011116E" w:rsidRPr="00961E6A">
          <w:rPr>
            <w:rStyle w:val="Hipervnculo"/>
            <w:noProof/>
          </w:rPr>
          <w:t>Conclusiones y Recomendaciones</w:t>
        </w:r>
        <w:r w:rsidR="0011116E">
          <w:rPr>
            <w:noProof/>
            <w:webHidden/>
          </w:rPr>
          <w:tab/>
        </w:r>
        <w:r>
          <w:rPr>
            <w:noProof/>
            <w:webHidden/>
          </w:rPr>
          <w:fldChar w:fldCharType="begin"/>
        </w:r>
        <w:r w:rsidR="0011116E">
          <w:rPr>
            <w:noProof/>
            <w:webHidden/>
          </w:rPr>
          <w:instrText xml:space="preserve"> PAGEREF _Toc358969130 \h </w:instrText>
        </w:r>
        <w:r>
          <w:rPr>
            <w:noProof/>
            <w:webHidden/>
          </w:rPr>
        </w:r>
        <w:r>
          <w:rPr>
            <w:noProof/>
            <w:webHidden/>
          </w:rPr>
          <w:fldChar w:fldCharType="separate"/>
        </w:r>
        <w:r w:rsidR="0011116E">
          <w:rPr>
            <w:noProof/>
            <w:webHidden/>
          </w:rPr>
          <w:t>33</w:t>
        </w:r>
        <w:r>
          <w:rPr>
            <w:noProof/>
            <w:webHidden/>
          </w:rPr>
          <w:fldChar w:fldCharType="end"/>
        </w:r>
      </w:hyperlink>
    </w:p>
    <w:p w:rsidR="0011116E" w:rsidRDefault="008F344A">
      <w:pPr>
        <w:pStyle w:val="TDC2"/>
        <w:rPr>
          <w:rFonts w:asciiTheme="minorHAnsi" w:eastAsiaTheme="minorEastAsia" w:hAnsiTheme="minorHAnsi" w:cstheme="minorBidi"/>
          <w:noProof/>
          <w:lang w:val="en-US" w:eastAsia="en-US" w:bidi="ar-SA"/>
        </w:rPr>
      </w:pPr>
      <w:hyperlink w:anchor="_Toc358969131" w:history="1">
        <w:r w:rsidR="0011116E" w:rsidRPr="00961E6A">
          <w:rPr>
            <w:rStyle w:val="Hipervnculo"/>
            <w:noProof/>
          </w:rPr>
          <w:t>5.1.</w:t>
        </w:r>
        <w:r w:rsidR="0011116E">
          <w:rPr>
            <w:rFonts w:asciiTheme="minorHAnsi" w:eastAsiaTheme="minorEastAsia" w:hAnsiTheme="minorHAnsi" w:cstheme="minorBidi"/>
            <w:noProof/>
            <w:lang w:val="en-US" w:eastAsia="en-US" w:bidi="ar-SA"/>
          </w:rPr>
          <w:tab/>
        </w:r>
        <w:r w:rsidR="0011116E" w:rsidRPr="00961E6A">
          <w:rPr>
            <w:rStyle w:val="Hipervnculo"/>
            <w:noProof/>
          </w:rPr>
          <w:t>Conclusiones</w:t>
        </w:r>
        <w:r w:rsidR="0011116E">
          <w:rPr>
            <w:noProof/>
            <w:webHidden/>
          </w:rPr>
          <w:tab/>
        </w:r>
        <w:r>
          <w:rPr>
            <w:noProof/>
            <w:webHidden/>
          </w:rPr>
          <w:fldChar w:fldCharType="begin"/>
        </w:r>
        <w:r w:rsidR="0011116E">
          <w:rPr>
            <w:noProof/>
            <w:webHidden/>
          </w:rPr>
          <w:instrText xml:space="preserve"> PAGEREF _Toc358969131 \h </w:instrText>
        </w:r>
        <w:r>
          <w:rPr>
            <w:noProof/>
            <w:webHidden/>
          </w:rPr>
        </w:r>
        <w:r>
          <w:rPr>
            <w:noProof/>
            <w:webHidden/>
          </w:rPr>
          <w:fldChar w:fldCharType="separate"/>
        </w:r>
        <w:r w:rsidR="0011116E">
          <w:rPr>
            <w:noProof/>
            <w:webHidden/>
          </w:rPr>
          <w:t>33</w:t>
        </w:r>
        <w:r>
          <w:rPr>
            <w:noProof/>
            <w:webHidden/>
          </w:rPr>
          <w:fldChar w:fldCharType="end"/>
        </w:r>
      </w:hyperlink>
    </w:p>
    <w:p w:rsidR="0011116E" w:rsidRDefault="008F344A">
      <w:pPr>
        <w:pStyle w:val="TDC2"/>
        <w:rPr>
          <w:rFonts w:asciiTheme="minorHAnsi" w:eastAsiaTheme="minorEastAsia" w:hAnsiTheme="minorHAnsi" w:cstheme="minorBidi"/>
          <w:noProof/>
          <w:lang w:val="en-US" w:eastAsia="en-US" w:bidi="ar-SA"/>
        </w:rPr>
      </w:pPr>
      <w:hyperlink w:anchor="_Toc358969132" w:history="1">
        <w:r w:rsidR="0011116E" w:rsidRPr="00961E6A">
          <w:rPr>
            <w:rStyle w:val="Hipervnculo"/>
            <w:noProof/>
          </w:rPr>
          <w:t>5.2.</w:t>
        </w:r>
        <w:r w:rsidR="0011116E">
          <w:rPr>
            <w:rFonts w:asciiTheme="minorHAnsi" w:eastAsiaTheme="minorEastAsia" w:hAnsiTheme="minorHAnsi" w:cstheme="minorBidi"/>
            <w:noProof/>
            <w:lang w:val="en-US" w:eastAsia="en-US" w:bidi="ar-SA"/>
          </w:rPr>
          <w:tab/>
        </w:r>
        <w:r w:rsidR="0011116E" w:rsidRPr="00961E6A">
          <w:rPr>
            <w:rStyle w:val="Hipervnculo"/>
            <w:noProof/>
          </w:rPr>
          <w:t>Recomendaciones</w:t>
        </w:r>
        <w:r w:rsidR="0011116E">
          <w:rPr>
            <w:noProof/>
            <w:webHidden/>
          </w:rPr>
          <w:tab/>
        </w:r>
        <w:r>
          <w:rPr>
            <w:noProof/>
            <w:webHidden/>
          </w:rPr>
          <w:fldChar w:fldCharType="begin"/>
        </w:r>
        <w:r w:rsidR="0011116E">
          <w:rPr>
            <w:noProof/>
            <w:webHidden/>
          </w:rPr>
          <w:instrText xml:space="preserve"> PAGEREF _Toc358969132 \h </w:instrText>
        </w:r>
        <w:r>
          <w:rPr>
            <w:noProof/>
            <w:webHidden/>
          </w:rPr>
        </w:r>
        <w:r>
          <w:rPr>
            <w:noProof/>
            <w:webHidden/>
          </w:rPr>
          <w:fldChar w:fldCharType="separate"/>
        </w:r>
        <w:r w:rsidR="0011116E">
          <w:rPr>
            <w:noProof/>
            <w:webHidden/>
          </w:rPr>
          <w:t>37</w:t>
        </w:r>
        <w:r>
          <w:rPr>
            <w:noProof/>
            <w:webHidden/>
          </w:rPr>
          <w:fldChar w:fldCharType="end"/>
        </w:r>
      </w:hyperlink>
    </w:p>
    <w:p w:rsidR="0011116E" w:rsidRDefault="008F344A">
      <w:pPr>
        <w:pStyle w:val="TDC1"/>
        <w:rPr>
          <w:rFonts w:asciiTheme="minorHAnsi" w:eastAsiaTheme="minorEastAsia" w:hAnsiTheme="minorHAnsi" w:cstheme="minorBidi"/>
          <w:noProof/>
          <w:lang w:val="en-US" w:eastAsia="en-US" w:bidi="ar-SA"/>
        </w:rPr>
      </w:pPr>
      <w:hyperlink w:anchor="_Toc358969133" w:history="1">
        <w:r w:rsidR="0011116E" w:rsidRPr="00961E6A">
          <w:rPr>
            <w:rStyle w:val="Hipervnculo"/>
            <w:noProof/>
          </w:rPr>
          <w:t>6.</w:t>
        </w:r>
        <w:r w:rsidR="0011116E">
          <w:rPr>
            <w:rFonts w:asciiTheme="minorHAnsi" w:eastAsiaTheme="minorEastAsia" w:hAnsiTheme="minorHAnsi" w:cstheme="minorBidi"/>
            <w:noProof/>
            <w:lang w:val="en-US" w:eastAsia="en-US" w:bidi="ar-SA"/>
          </w:rPr>
          <w:tab/>
        </w:r>
        <w:r w:rsidR="0011116E" w:rsidRPr="00961E6A">
          <w:rPr>
            <w:rStyle w:val="Hipervnculo"/>
            <w:noProof/>
          </w:rPr>
          <w:t>Lecciones Aprendidas</w:t>
        </w:r>
        <w:r w:rsidR="0011116E">
          <w:rPr>
            <w:noProof/>
            <w:webHidden/>
          </w:rPr>
          <w:tab/>
        </w:r>
        <w:r>
          <w:rPr>
            <w:noProof/>
            <w:webHidden/>
          </w:rPr>
          <w:fldChar w:fldCharType="begin"/>
        </w:r>
        <w:r w:rsidR="0011116E">
          <w:rPr>
            <w:noProof/>
            <w:webHidden/>
          </w:rPr>
          <w:instrText xml:space="preserve"> PAGEREF _Toc358969133 \h </w:instrText>
        </w:r>
        <w:r>
          <w:rPr>
            <w:noProof/>
            <w:webHidden/>
          </w:rPr>
        </w:r>
        <w:r>
          <w:rPr>
            <w:noProof/>
            <w:webHidden/>
          </w:rPr>
          <w:fldChar w:fldCharType="separate"/>
        </w:r>
        <w:r w:rsidR="0011116E">
          <w:rPr>
            <w:noProof/>
            <w:webHidden/>
          </w:rPr>
          <w:t>40</w:t>
        </w:r>
        <w:r>
          <w:rPr>
            <w:noProof/>
            <w:webHidden/>
          </w:rPr>
          <w:fldChar w:fldCharType="end"/>
        </w:r>
      </w:hyperlink>
    </w:p>
    <w:p w:rsidR="0011116E" w:rsidRDefault="008F344A">
      <w:pPr>
        <w:pStyle w:val="TDC1"/>
        <w:rPr>
          <w:rFonts w:asciiTheme="minorHAnsi" w:eastAsiaTheme="minorEastAsia" w:hAnsiTheme="minorHAnsi" w:cstheme="minorBidi"/>
          <w:noProof/>
          <w:lang w:val="en-US" w:eastAsia="en-US" w:bidi="ar-SA"/>
        </w:rPr>
      </w:pPr>
      <w:hyperlink w:anchor="_Toc358969134" w:history="1">
        <w:r w:rsidR="0011116E" w:rsidRPr="00961E6A">
          <w:rPr>
            <w:rStyle w:val="Hipervnculo"/>
            <w:noProof/>
          </w:rPr>
          <w:t>7.</w:t>
        </w:r>
        <w:r w:rsidR="0011116E">
          <w:rPr>
            <w:rFonts w:asciiTheme="minorHAnsi" w:eastAsiaTheme="minorEastAsia" w:hAnsiTheme="minorHAnsi" w:cstheme="minorBidi"/>
            <w:noProof/>
            <w:lang w:val="en-US" w:eastAsia="en-US" w:bidi="ar-SA"/>
          </w:rPr>
          <w:tab/>
        </w:r>
        <w:r w:rsidR="0011116E" w:rsidRPr="00961E6A">
          <w:rPr>
            <w:rStyle w:val="Hipervnculo"/>
            <w:noProof/>
          </w:rPr>
          <w:t>Anexos del Informe de Evaluación</w:t>
        </w:r>
        <w:r w:rsidR="0011116E">
          <w:rPr>
            <w:noProof/>
            <w:webHidden/>
          </w:rPr>
          <w:tab/>
        </w:r>
        <w:r>
          <w:rPr>
            <w:noProof/>
            <w:webHidden/>
          </w:rPr>
          <w:fldChar w:fldCharType="begin"/>
        </w:r>
        <w:r w:rsidR="0011116E">
          <w:rPr>
            <w:noProof/>
            <w:webHidden/>
          </w:rPr>
          <w:instrText xml:space="preserve"> PAGEREF _Toc358969134 \h </w:instrText>
        </w:r>
        <w:r>
          <w:rPr>
            <w:noProof/>
            <w:webHidden/>
          </w:rPr>
        </w:r>
        <w:r>
          <w:rPr>
            <w:noProof/>
            <w:webHidden/>
          </w:rPr>
          <w:fldChar w:fldCharType="separate"/>
        </w:r>
        <w:r w:rsidR="0011116E">
          <w:rPr>
            <w:noProof/>
            <w:webHidden/>
          </w:rPr>
          <w:t>42</w:t>
        </w:r>
        <w:r>
          <w:rPr>
            <w:noProof/>
            <w:webHidden/>
          </w:rPr>
          <w:fldChar w:fldCharType="end"/>
        </w:r>
      </w:hyperlink>
    </w:p>
    <w:p w:rsidR="00D47E6A" w:rsidRPr="00264C31" w:rsidRDefault="008F344A" w:rsidP="00AC2ED7">
      <w:pPr>
        <w:spacing w:before="0" w:after="0" w:line="240" w:lineRule="auto"/>
        <w:ind w:firstLine="0"/>
        <w:jc w:val="both"/>
        <w:rPr>
          <w:lang w:bidi="ar-SA"/>
        </w:rPr>
      </w:pPr>
      <w:r w:rsidRPr="00264C31">
        <w:fldChar w:fldCharType="end"/>
      </w:r>
      <w:r w:rsidR="00142DF6" w:rsidRPr="00264C31">
        <w:br w:type="page"/>
      </w:r>
    </w:p>
    <w:p w:rsidR="007109CA" w:rsidRPr="00264C31" w:rsidRDefault="004B7C68" w:rsidP="008A6828">
      <w:pPr>
        <w:pStyle w:val="Ttulo1"/>
        <w:numPr>
          <w:ilvl w:val="0"/>
          <w:numId w:val="6"/>
        </w:numPr>
      </w:pPr>
      <w:bookmarkStart w:id="8" w:name="_Toc358969104"/>
      <w:r w:rsidRPr="00264C31">
        <w:lastRenderedPageBreak/>
        <w:t>Resumen Ejecutivo</w:t>
      </w:r>
      <w:bookmarkEnd w:id="8"/>
    </w:p>
    <w:p w:rsidR="00A429A3" w:rsidRPr="00264C31" w:rsidRDefault="00A429A3" w:rsidP="00AC2ED7">
      <w:pPr>
        <w:spacing w:before="0" w:after="0"/>
        <w:ind w:hanging="173"/>
        <w:rPr>
          <w:lang w:bidi="ar-SA"/>
        </w:rPr>
      </w:pPr>
    </w:p>
    <w:p w:rsidR="00471528" w:rsidRPr="00264C31" w:rsidRDefault="005A4B53" w:rsidP="00471528">
      <w:pPr>
        <w:pStyle w:val="Prrafodelista"/>
        <w:numPr>
          <w:ilvl w:val="0"/>
          <w:numId w:val="9"/>
        </w:numPr>
        <w:spacing w:before="0" w:after="0" w:line="240" w:lineRule="auto"/>
        <w:jc w:val="both"/>
        <w:rPr>
          <w:lang w:bidi="ar-SA"/>
        </w:rPr>
      </w:pPr>
      <w:r w:rsidRPr="00264C31">
        <w:rPr>
          <w:lang w:bidi="ar-SA"/>
        </w:rPr>
        <w:t>Para propiciar un ambiente que contribuya al manejo sostenible de la tierra y enfrentar las am</w:t>
      </w:r>
      <w:r w:rsidRPr="00264C31">
        <w:rPr>
          <w:lang w:bidi="ar-SA"/>
        </w:rPr>
        <w:t>e</w:t>
      </w:r>
      <w:r w:rsidRPr="00264C31">
        <w:rPr>
          <w:lang w:bidi="ar-SA"/>
        </w:rPr>
        <w:t xml:space="preserve">nazas que promuevan </w:t>
      </w:r>
      <w:r w:rsidR="0038618A" w:rsidRPr="00264C31">
        <w:rPr>
          <w:lang w:bidi="ar-SA"/>
        </w:rPr>
        <w:t xml:space="preserve">la </w:t>
      </w:r>
      <w:r w:rsidRPr="00264C31">
        <w:rPr>
          <w:lang w:bidi="ar-SA"/>
        </w:rPr>
        <w:t>degradación de tierra</w:t>
      </w:r>
      <w:r w:rsidR="006B2ACD" w:rsidRPr="00264C31">
        <w:rPr>
          <w:lang w:bidi="ar-SA"/>
        </w:rPr>
        <w:t>s</w:t>
      </w:r>
      <w:r w:rsidRPr="00264C31">
        <w:rPr>
          <w:lang w:bidi="ar-SA"/>
        </w:rPr>
        <w:t xml:space="preserve"> en Guinea Ecuatorial, el Gobierno de Guinea Ecuat</w:t>
      </w:r>
      <w:r w:rsidRPr="00264C31">
        <w:rPr>
          <w:lang w:bidi="ar-SA"/>
        </w:rPr>
        <w:t>o</w:t>
      </w:r>
      <w:r w:rsidRPr="00264C31">
        <w:rPr>
          <w:lang w:bidi="ar-SA"/>
        </w:rPr>
        <w:t xml:space="preserve">rial desarrolló a través de la Dirección </w:t>
      </w:r>
      <w:r w:rsidR="00A44CB9" w:rsidRPr="00264C31">
        <w:rPr>
          <w:lang w:bidi="ar-SA"/>
        </w:rPr>
        <w:t xml:space="preserve">General </w:t>
      </w:r>
      <w:r w:rsidRPr="00264C31">
        <w:rPr>
          <w:lang w:bidi="ar-SA"/>
        </w:rPr>
        <w:t xml:space="preserve">de Medio Ambiente del Ministerio de Pesca y Medio Ambiente (MPMA), el proyecto </w:t>
      </w:r>
      <w:r w:rsidRPr="00264C31">
        <w:rPr>
          <w:b/>
          <w:lang w:bidi="ar-SA"/>
        </w:rPr>
        <w:t>Reforzamiento de las Capacidades Institucionales, Legales e I</w:t>
      </w:r>
      <w:r w:rsidRPr="00264C31">
        <w:rPr>
          <w:b/>
          <w:lang w:bidi="ar-SA"/>
        </w:rPr>
        <w:t>n</w:t>
      </w:r>
      <w:r w:rsidRPr="00264C31">
        <w:rPr>
          <w:b/>
          <w:lang w:bidi="ar-SA"/>
        </w:rPr>
        <w:t xml:space="preserve">dividuales para la Gestión Sostenible de Suelos y Bosques en Guinea Ecuatorial </w:t>
      </w:r>
      <w:r w:rsidR="006D28AD" w:rsidRPr="00264C31">
        <w:rPr>
          <w:lang w:bidi="ar-SA"/>
        </w:rPr>
        <w:t>(de ahora en ad</w:t>
      </w:r>
      <w:r w:rsidR="006D28AD" w:rsidRPr="00264C31">
        <w:rPr>
          <w:lang w:bidi="ar-SA"/>
        </w:rPr>
        <w:t>e</w:t>
      </w:r>
      <w:r w:rsidR="006D28AD" w:rsidRPr="00264C31">
        <w:rPr>
          <w:lang w:bidi="ar-SA"/>
        </w:rPr>
        <w:t>lante “e</w:t>
      </w:r>
      <w:r w:rsidRPr="00264C31">
        <w:rPr>
          <w:lang w:bidi="ar-SA"/>
        </w:rPr>
        <w:t xml:space="preserve">l Proyecto”). El Proyecto fue presentado al Fondo para el Medio Ambiente Mundial (FMAM; o GEF, por sus siglas en inglés) en el </w:t>
      </w:r>
      <w:r w:rsidR="006B2ACD" w:rsidRPr="00264C31">
        <w:rPr>
          <w:lang w:bidi="ar-SA"/>
        </w:rPr>
        <w:t xml:space="preserve">año </w:t>
      </w:r>
      <w:r w:rsidRPr="00264C31">
        <w:rPr>
          <w:lang w:bidi="ar-SA"/>
        </w:rPr>
        <w:t>2006 para su cofinanciamiento e inició su ejecución en julio del 2009.</w:t>
      </w:r>
      <w:r w:rsidRPr="00264C31">
        <w:rPr>
          <w:vertAlign w:val="superscript"/>
          <w:lang w:bidi="ar-SA"/>
        </w:rPr>
        <w:footnoteReference w:id="2"/>
      </w:r>
      <w:r w:rsidRPr="00264C31">
        <w:rPr>
          <w:lang w:bidi="ar-SA"/>
        </w:rPr>
        <w:t>El Proyecto se inscribió en el Programa Operacional 15 (Manejo Sostenible de la Tierra) del GEF</w:t>
      </w:r>
      <w:r w:rsidRPr="00264C31">
        <w:rPr>
          <w:sz w:val="20"/>
          <w:szCs w:val="20"/>
          <w:vertAlign w:val="superscript"/>
          <w:lang w:bidi="ar-SA"/>
        </w:rPr>
        <w:footnoteReference w:id="3"/>
      </w:r>
      <w:r w:rsidRPr="00264C31">
        <w:rPr>
          <w:lang w:bidi="ar-SA"/>
        </w:rPr>
        <w:t>, dentro del portafolio de proyectos sobre la Gestión Sostenible de Tierras (GST) para Países Menos Avanzados y Pequeños Estados Insulares en Desarrollo (LDC-SIDS, por sus siglas en inglés).</w:t>
      </w:r>
      <w:r w:rsidR="00DF3E92" w:rsidRPr="00264C31">
        <w:rPr>
          <w:rStyle w:val="Refdenotaalpie"/>
          <w:rFonts w:ascii="Times New Roman" w:hAnsi="Times New Roman"/>
          <w:u w:val="none"/>
          <w:lang w:bidi="ar-SA"/>
        </w:rPr>
        <w:footnoteReference w:id="4"/>
      </w:r>
      <w:r w:rsidRPr="00264C31">
        <w:rPr>
          <w:lang w:bidi="ar-SA"/>
        </w:rPr>
        <w:t xml:space="preserve"> El </w:t>
      </w:r>
      <w:r w:rsidR="00402BF4" w:rsidRPr="00264C31">
        <w:rPr>
          <w:lang w:bidi="ar-SA"/>
        </w:rPr>
        <w:t>P</w:t>
      </w:r>
      <w:r w:rsidRPr="00264C31">
        <w:rPr>
          <w:lang w:bidi="ar-SA"/>
        </w:rPr>
        <w:t>royecto tuvo una duración de tres años y se ejecutó bajo la modalidad de tamaño mediano con un cofinanciamiento por parte del GEF de $</w:t>
      </w:r>
      <w:r w:rsidR="008E4D7C" w:rsidRPr="00264C31">
        <w:rPr>
          <w:lang w:bidi="ar-SA"/>
        </w:rPr>
        <w:t>500,000 dólares americanos</w:t>
      </w:r>
      <w:r w:rsidRPr="00264C31">
        <w:rPr>
          <w:lang w:bidi="ar-SA"/>
        </w:rPr>
        <w:t>. La fecha de cierre de operaci</w:t>
      </w:r>
      <w:r w:rsidRPr="00264C31">
        <w:rPr>
          <w:lang w:bidi="ar-SA"/>
        </w:rPr>
        <w:t>o</w:t>
      </w:r>
      <w:r w:rsidRPr="00264C31">
        <w:rPr>
          <w:lang w:bidi="ar-SA"/>
        </w:rPr>
        <w:t>nes fue diciembre de 2012.</w:t>
      </w:r>
      <w:r w:rsidR="00471528" w:rsidRPr="00264C31">
        <w:rPr>
          <w:lang w:bidi="ar-SA"/>
        </w:rPr>
        <w:t xml:space="preserve">La Agencia Ejecutora del Proyecto fue la Dirección de Medio Ambiente de MPMA </w:t>
      </w:r>
      <w:r w:rsidR="00A44CB9" w:rsidRPr="00264C31">
        <w:rPr>
          <w:lang w:bidi="ar-SA"/>
        </w:rPr>
        <w:t xml:space="preserve">y </w:t>
      </w:r>
      <w:r w:rsidR="0038618A" w:rsidRPr="00264C31">
        <w:rPr>
          <w:lang w:bidi="ar-SA"/>
        </w:rPr>
        <w:t xml:space="preserve">el </w:t>
      </w:r>
      <w:r w:rsidR="00471528" w:rsidRPr="00264C31">
        <w:rPr>
          <w:lang w:bidi="ar-SA"/>
        </w:rPr>
        <w:t>PNUD actuó como Agencia Implementadora del GEF</w:t>
      </w:r>
      <w:r w:rsidR="00471528" w:rsidRPr="00264C31">
        <w:rPr>
          <w:vertAlign w:val="superscript"/>
          <w:lang w:bidi="ar-SA"/>
        </w:rPr>
        <w:footnoteReference w:id="5"/>
      </w:r>
      <w:r w:rsidR="00471528" w:rsidRPr="00264C31">
        <w:rPr>
          <w:lang w:bidi="ar-SA"/>
        </w:rPr>
        <w:t>.</w:t>
      </w:r>
    </w:p>
    <w:p w:rsidR="005A4B53" w:rsidRPr="00264C31" w:rsidRDefault="005A4B53" w:rsidP="005A4B53">
      <w:pPr>
        <w:tabs>
          <w:tab w:val="left" w:pos="550"/>
        </w:tabs>
        <w:spacing w:before="0" w:after="0" w:line="240" w:lineRule="auto"/>
        <w:ind w:firstLine="0"/>
        <w:jc w:val="both"/>
        <w:rPr>
          <w:lang w:bidi="ar-SA"/>
        </w:rPr>
      </w:pPr>
    </w:p>
    <w:p w:rsidR="005A4B53" w:rsidRPr="00264C31" w:rsidRDefault="005A4B53" w:rsidP="008A6828">
      <w:pPr>
        <w:numPr>
          <w:ilvl w:val="0"/>
          <w:numId w:val="9"/>
        </w:numPr>
        <w:tabs>
          <w:tab w:val="left" w:pos="550"/>
        </w:tabs>
        <w:spacing w:before="0" w:after="0" w:line="240" w:lineRule="auto"/>
        <w:jc w:val="both"/>
        <w:rPr>
          <w:lang w:bidi="ar-SA"/>
        </w:rPr>
      </w:pPr>
      <w:r w:rsidRPr="00264C31">
        <w:rPr>
          <w:lang w:bidi="ar-SA"/>
        </w:rPr>
        <w:t>El Proyecto pretendió contribuir a la mitigación de la degradación de tierra</w:t>
      </w:r>
      <w:r w:rsidR="006B2ACD" w:rsidRPr="00264C31">
        <w:rPr>
          <w:lang w:bidi="ar-SA"/>
        </w:rPr>
        <w:t>s</w:t>
      </w:r>
      <w:r w:rsidRPr="00264C31">
        <w:rPr>
          <w:lang w:bidi="ar-SA"/>
        </w:rPr>
        <w:t xml:space="preserve"> y la promoción de la estabilidad e integridad de los ecosistemas, con servicios y funciones ecológicas mejoradas a través del desarrollo de capacidades y la incorporación del manejo sostenible de tierra</w:t>
      </w:r>
      <w:r w:rsidR="006B2ACD" w:rsidRPr="00264C31">
        <w:rPr>
          <w:lang w:bidi="ar-SA"/>
        </w:rPr>
        <w:t>s</w:t>
      </w:r>
      <w:r w:rsidRPr="00264C31">
        <w:rPr>
          <w:lang w:bidi="ar-SA"/>
        </w:rPr>
        <w:t xml:space="preserve">. </w:t>
      </w:r>
      <w:r w:rsidR="005B4788" w:rsidRPr="00264C31">
        <w:rPr>
          <w:lang w:bidi="ar-SA"/>
        </w:rPr>
        <w:t xml:space="preserve">El </w:t>
      </w:r>
      <w:r w:rsidRPr="00264C31">
        <w:rPr>
          <w:lang w:bidi="ar-SA"/>
        </w:rPr>
        <w:t>Objetivo y Resu</w:t>
      </w:r>
      <w:r w:rsidRPr="00264C31">
        <w:rPr>
          <w:lang w:bidi="ar-SA"/>
        </w:rPr>
        <w:t>l</w:t>
      </w:r>
      <w:r w:rsidRPr="00264C31">
        <w:rPr>
          <w:lang w:bidi="ar-SA"/>
        </w:rPr>
        <w:t xml:space="preserve">tados </w:t>
      </w:r>
      <w:r w:rsidR="00DE03C4" w:rsidRPr="00264C31">
        <w:rPr>
          <w:lang w:bidi="ar-SA"/>
        </w:rPr>
        <w:t xml:space="preserve">como se establecieron en el Documento de Proyecto (PRODOC, por sus abreviación en inglés) </w:t>
      </w:r>
      <w:r w:rsidRPr="00264C31">
        <w:rPr>
          <w:lang w:bidi="ar-SA"/>
        </w:rPr>
        <w:t>se presentan a continuación:</w:t>
      </w:r>
    </w:p>
    <w:p w:rsidR="005A4B53" w:rsidRPr="00264C31" w:rsidRDefault="005A4B53" w:rsidP="005A4B53">
      <w:pPr>
        <w:tabs>
          <w:tab w:val="left" w:pos="180"/>
          <w:tab w:val="left" w:pos="720"/>
        </w:tabs>
        <w:spacing w:before="0" w:after="0" w:line="240" w:lineRule="auto"/>
        <w:ind w:firstLine="0"/>
        <w:jc w:val="both"/>
        <w:rPr>
          <w:lang w:bidi="ar-SA"/>
        </w:rPr>
      </w:pPr>
    </w:p>
    <w:p w:rsidR="005A4B53" w:rsidRPr="00264C31" w:rsidRDefault="005A4B53" w:rsidP="00A80165">
      <w:pPr>
        <w:tabs>
          <w:tab w:val="left" w:pos="180"/>
          <w:tab w:val="left" w:pos="720"/>
        </w:tabs>
        <w:spacing w:before="0" w:line="240" w:lineRule="auto"/>
        <w:ind w:firstLine="0"/>
        <w:jc w:val="both"/>
        <w:rPr>
          <w:lang w:bidi="ar-SA"/>
        </w:rPr>
      </w:pPr>
      <w:r w:rsidRPr="00264C31">
        <w:rPr>
          <w:b/>
          <w:lang w:bidi="ar-SA"/>
        </w:rPr>
        <w:t>Objetivo:</w:t>
      </w:r>
      <w:r w:rsidR="00156E11">
        <w:rPr>
          <w:b/>
          <w:lang w:bidi="ar-SA"/>
        </w:rPr>
        <w:t xml:space="preserve"> </w:t>
      </w:r>
      <w:r w:rsidR="0026321E" w:rsidRPr="00264C31">
        <w:rPr>
          <w:lang w:bidi="ar-SA"/>
        </w:rPr>
        <w:t>Reforzar las estructuras y crear un ambiente propicio para que el manejo sostenible de los suelos sea integrado en la política nacional, a fin de conseguir un apoyo participativo en sus cuatro componentes claves durante su proceso</w:t>
      </w:r>
      <w:r w:rsidRPr="00264C31">
        <w:rPr>
          <w:lang w:bidi="ar-SA"/>
        </w:rPr>
        <w:t>.</w:t>
      </w:r>
    </w:p>
    <w:p w:rsidR="00A80165" w:rsidRDefault="003F1F3E" w:rsidP="00A80165">
      <w:pPr>
        <w:tabs>
          <w:tab w:val="left" w:pos="180"/>
          <w:tab w:val="left" w:pos="720"/>
        </w:tabs>
        <w:spacing w:before="0" w:after="0" w:line="240" w:lineRule="auto"/>
        <w:ind w:firstLine="0"/>
        <w:jc w:val="both"/>
        <w:rPr>
          <w:b/>
          <w:lang w:bidi="ar-SA"/>
        </w:rPr>
      </w:pPr>
      <w:r>
        <w:rPr>
          <w:b/>
          <w:lang w:bidi="ar-SA"/>
        </w:rPr>
        <w:t>Resultado 1</w:t>
      </w:r>
      <w:r w:rsidRPr="00264C31">
        <w:rPr>
          <w:b/>
          <w:lang w:bidi="ar-SA"/>
        </w:rPr>
        <w:t>.</w:t>
      </w:r>
      <w:r w:rsidRPr="00264C31">
        <w:rPr>
          <w:lang w:bidi="ar-SA"/>
        </w:rPr>
        <w:t>Una unidad de manejo</w:t>
      </w:r>
      <w:r>
        <w:rPr>
          <w:lang w:bidi="ar-SA"/>
        </w:rPr>
        <w:t xml:space="preserve"> sostenible de suelos</w:t>
      </w:r>
      <w:r w:rsidRPr="00264C31">
        <w:rPr>
          <w:lang w:bidi="ar-SA"/>
        </w:rPr>
        <w:t xml:space="preserve"> estableci</w:t>
      </w:r>
      <w:r>
        <w:rPr>
          <w:lang w:bidi="ar-SA"/>
        </w:rPr>
        <w:t>da</w:t>
      </w:r>
      <w:r w:rsidRPr="00264C31">
        <w:rPr>
          <w:lang w:bidi="ar-SA"/>
        </w:rPr>
        <w:t xml:space="preserve"> </w:t>
      </w:r>
      <w:r>
        <w:rPr>
          <w:lang w:bidi="ar-SA"/>
        </w:rPr>
        <w:t xml:space="preserve"> y funcional, con</w:t>
      </w:r>
      <w:r w:rsidRPr="00264C31">
        <w:rPr>
          <w:lang w:bidi="ar-SA"/>
        </w:rPr>
        <w:t xml:space="preserve"> un </w:t>
      </w:r>
      <w:r>
        <w:rPr>
          <w:lang w:bidi="ar-SA"/>
        </w:rPr>
        <w:t xml:space="preserve">sistema de </w:t>
      </w:r>
      <w:r w:rsidRPr="00264C31">
        <w:rPr>
          <w:lang w:bidi="ar-SA"/>
        </w:rPr>
        <w:t>aprendizaje adapta</w:t>
      </w:r>
      <w:r>
        <w:rPr>
          <w:lang w:bidi="ar-SA"/>
        </w:rPr>
        <w:t>do</w:t>
      </w:r>
      <w:r w:rsidRPr="00264C31">
        <w:rPr>
          <w:lang w:bidi="ar-SA"/>
        </w:rPr>
        <w:t>.</w:t>
      </w:r>
    </w:p>
    <w:p w:rsidR="0026321E" w:rsidRPr="00264C31" w:rsidRDefault="003F1F3E" w:rsidP="00A80165">
      <w:pPr>
        <w:tabs>
          <w:tab w:val="left" w:pos="180"/>
          <w:tab w:val="left" w:pos="720"/>
        </w:tabs>
        <w:spacing w:before="0" w:line="240" w:lineRule="auto"/>
        <w:ind w:firstLine="0"/>
        <w:jc w:val="both"/>
        <w:rPr>
          <w:lang w:bidi="ar-SA"/>
        </w:rPr>
      </w:pPr>
      <w:r>
        <w:rPr>
          <w:b/>
          <w:lang w:bidi="ar-SA"/>
        </w:rPr>
        <w:t>Resultado 2</w:t>
      </w:r>
      <w:r w:rsidRPr="00264C31">
        <w:rPr>
          <w:b/>
          <w:lang w:bidi="ar-SA"/>
        </w:rPr>
        <w:t xml:space="preserve">. </w:t>
      </w:r>
      <w:r w:rsidRPr="00264C31">
        <w:rPr>
          <w:lang w:bidi="ar-SA"/>
        </w:rPr>
        <w:t xml:space="preserve">Plan de inversión a mediano-plazo para </w:t>
      </w:r>
      <w:r>
        <w:rPr>
          <w:lang w:bidi="ar-SA"/>
        </w:rPr>
        <w:t>la implementación efectiva del PAN</w:t>
      </w:r>
      <w:r w:rsidRPr="00264C31">
        <w:rPr>
          <w:lang w:bidi="ar-SA"/>
        </w:rPr>
        <w:t>.</w:t>
      </w:r>
      <w:r>
        <w:rPr>
          <w:lang w:bidi="ar-SA"/>
        </w:rPr>
        <w:t xml:space="preserve">                </w:t>
      </w:r>
      <w:r w:rsidR="0026321E" w:rsidRPr="00264C31">
        <w:rPr>
          <w:b/>
          <w:lang w:bidi="ar-SA"/>
        </w:rPr>
        <w:t xml:space="preserve">Resultado </w:t>
      </w:r>
      <w:r>
        <w:rPr>
          <w:b/>
          <w:lang w:bidi="ar-SA"/>
        </w:rPr>
        <w:t>3</w:t>
      </w:r>
      <w:r w:rsidR="0026321E" w:rsidRPr="00264C31">
        <w:rPr>
          <w:lang w:bidi="ar-SA"/>
        </w:rPr>
        <w:t xml:space="preserve">. </w:t>
      </w:r>
      <w:r w:rsidRPr="003F1F3E">
        <w:t xml:space="preserve">Un marco normativo sobre </w:t>
      </w:r>
      <w:r>
        <w:t xml:space="preserve">el </w:t>
      </w:r>
      <w:r w:rsidRPr="003F1F3E">
        <w:t>uso  de suelos adoptado y la información compartida entre varios grupos involucrados</w:t>
      </w:r>
      <w:r w:rsidR="00A80165">
        <w:t xml:space="preserve">.                                                        </w:t>
      </w:r>
      <w:r w:rsidRPr="003F1F3E">
        <w:t>.</w:t>
      </w:r>
      <w:r w:rsidR="00A80165">
        <w:rPr>
          <w:lang w:bidi="ar-SA"/>
        </w:rPr>
        <w:t xml:space="preserve">                                                                                                                  </w:t>
      </w:r>
      <w:r>
        <w:rPr>
          <w:b/>
          <w:lang w:bidi="ar-SA"/>
        </w:rPr>
        <w:t>Resultado 4</w:t>
      </w:r>
      <w:r w:rsidR="0026321E" w:rsidRPr="00264C31">
        <w:rPr>
          <w:b/>
          <w:lang w:bidi="ar-SA"/>
        </w:rPr>
        <w:t xml:space="preserve">. </w:t>
      </w:r>
      <w:r w:rsidR="00156E11">
        <w:rPr>
          <w:lang w:bidi="ar-SA"/>
        </w:rPr>
        <w:t>Manejo sostenible de</w:t>
      </w:r>
      <w:r w:rsidR="00A80165">
        <w:rPr>
          <w:lang w:bidi="ar-SA"/>
        </w:rPr>
        <w:t xml:space="preserve"> tierras</w:t>
      </w:r>
      <w:r w:rsidR="0026321E" w:rsidRPr="00264C31">
        <w:rPr>
          <w:lang w:bidi="ar-SA"/>
        </w:rPr>
        <w:t xml:space="preserve"> integrado en las políticas </w:t>
      </w:r>
      <w:r>
        <w:rPr>
          <w:lang w:bidi="ar-SA"/>
        </w:rPr>
        <w:t xml:space="preserve">sectoriales </w:t>
      </w:r>
      <w:r w:rsidR="0026321E" w:rsidRPr="00264C31">
        <w:rPr>
          <w:lang w:bidi="ar-SA"/>
        </w:rPr>
        <w:t>de desarrollo</w:t>
      </w:r>
      <w:r>
        <w:rPr>
          <w:lang w:bidi="ar-SA"/>
        </w:rPr>
        <w:t xml:space="preserve"> nacional</w:t>
      </w:r>
      <w:r w:rsidR="0026321E" w:rsidRPr="00264C31">
        <w:rPr>
          <w:lang w:bidi="ar-SA"/>
        </w:rPr>
        <w:t>.</w:t>
      </w:r>
    </w:p>
    <w:p w:rsidR="0026321E" w:rsidRPr="00264C31" w:rsidRDefault="0026321E" w:rsidP="005A4B53">
      <w:pPr>
        <w:tabs>
          <w:tab w:val="left" w:pos="180"/>
          <w:tab w:val="left" w:pos="720"/>
        </w:tabs>
        <w:spacing w:before="0" w:after="0" w:line="240" w:lineRule="auto"/>
        <w:ind w:left="180" w:firstLine="0"/>
        <w:jc w:val="both"/>
        <w:rPr>
          <w:b/>
          <w:lang w:bidi="ar-SA"/>
        </w:rPr>
      </w:pPr>
    </w:p>
    <w:p w:rsidR="0026321E" w:rsidRPr="00264C31" w:rsidRDefault="00A44CB9" w:rsidP="008A6828">
      <w:pPr>
        <w:numPr>
          <w:ilvl w:val="0"/>
          <w:numId w:val="9"/>
        </w:numPr>
        <w:tabs>
          <w:tab w:val="left" w:pos="550"/>
        </w:tabs>
        <w:spacing w:before="0" w:after="0" w:line="240" w:lineRule="auto"/>
        <w:jc w:val="both"/>
        <w:rPr>
          <w:lang w:bidi="ar-SA"/>
        </w:rPr>
      </w:pPr>
      <w:r w:rsidRPr="00264C31">
        <w:rPr>
          <w:lang w:bidi="ar-SA"/>
        </w:rPr>
        <w:t>Durante la implementación del Proyecto se hicieron algunas modificaciones a los resultados e</w:t>
      </w:r>
      <w:r w:rsidRPr="00264C31">
        <w:rPr>
          <w:lang w:bidi="ar-SA"/>
        </w:rPr>
        <w:t>s</w:t>
      </w:r>
      <w:r w:rsidRPr="00264C31">
        <w:rPr>
          <w:lang w:bidi="ar-SA"/>
        </w:rPr>
        <w:t>perados los cuales fueron incorporados en varios de los documentos del Proyecto. S</w:t>
      </w:r>
      <w:r w:rsidR="003E50F7" w:rsidRPr="00264C31">
        <w:rPr>
          <w:lang w:bidi="ar-SA"/>
        </w:rPr>
        <w:t>egún el LDC-SID PIR</w:t>
      </w:r>
      <w:r w:rsidR="004402FF" w:rsidRPr="00264C31">
        <w:rPr>
          <w:rStyle w:val="Refdenotaalpie"/>
          <w:rFonts w:ascii="Times New Roman" w:hAnsi="Times New Roman"/>
          <w:u w:val="none"/>
          <w:lang w:bidi="ar-SA"/>
        </w:rPr>
        <w:footnoteReference w:id="6"/>
      </w:r>
      <w:r w:rsidR="003E50F7" w:rsidRPr="00264C31">
        <w:rPr>
          <w:lang w:bidi="ar-SA"/>
        </w:rPr>
        <w:t xml:space="preserve"> 2012/Informe Final del Proyecto (</w:t>
      </w:r>
      <w:r w:rsidR="003E50F7" w:rsidRPr="00264C31">
        <w:rPr>
          <w:i/>
          <w:lang w:bidi="ar-SA"/>
        </w:rPr>
        <w:t>LDC-SID PIR 2012/Final Project Report</w:t>
      </w:r>
      <w:r w:rsidR="003E50F7" w:rsidRPr="00264C31">
        <w:rPr>
          <w:lang w:bidi="ar-SA"/>
        </w:rPr>
        <w:t xml:space="preserve">), </w:t>
      </w:r>
      <w:r w:rsidR="00417D54" w:rsidRPr="00264C31">
        <w:rPr>
          <w:lang w:bidi="ar-SA"/>
        </w:rPr>
        <w:t>los Planes Anuales de Trabajo</w:t>
      </w:r>
      <w:r w:rsidR="006870E5" w:rsidRPr="00264C31">
        <w:rPr>
          <w:lang w:bidi="ar-SA"/>
        </w:rPr>
        <w:t xml:space="preserve"> (PAT)</w:t>
      </w:r>
      <w:r w:rsidR="00417D54" w:rsidRPr="00264C31">
        <w:rPr>
          <w:lang w:bidi="ar-SA"/>
        </w:rPr>
        <w:t xml:space="preserve"> 2010, 2011 y 2012, y los </w:t>
      </w:r>
      <w:r w:rsidR="003E50F7" w:rsidRPr="00264C31">
        <w:rPr>
          <w:lang w:bidi="ar-SA"/>
        </w:rPr>
        <w:t>Informes Anuales de Avance del Proyecto 2010 y 2011 del PNUD</w:t>
      </w:r>
      <w:r w:rsidR="001C0C83">
        <w:rPr>
          <w:lang w:bidi="ar-SA"/>
        </w:rPr>
        <w:t xml:space="preserve"> </w:t>
      </w:r>
      <w:r w:rsidRPr="00264C31">
        <w:rPr>
          <w:lang w:bidi="ar-SA"/>
        </w:rPr>
        <w:t>los resultaos del Proyecto fueron:</w:t>
      </w:r>
    </w:p>
    <w:p w:rsidR="0026321E" w:rsidRPr="00264C31" w:rsidRDefault="0026321E" w:rsidP="005A4B53">
      <w:pPr>
        <w:tabs>
          <w:tab w:val="left" w:pos="180"/>
          <w:tab w:val="left" w:pos="720"/>
        </w:tabs>
        <w:spacing w:before="0" w:after="0" w:line="240" w:lineRule="auto"/>
        <w:ind w:left="180" w:firstLine="0"/>
        <w:jc w:val="both"/>
        <w:rPr>
          <w:b/>
          <w:lang w:bidi="ar-SA"/>
        </w:rPr>
      </w:pPr>
    </w:p>
    <w:p w:rsidR="005A4B53" w:rsidRPr="00264C31" w:rsidRDefault="005A4B53" w:rsidP="00E3092E">
      <w:pPr>
        <w:tabs>
          <w:tab w:val="left" w:pos="180"/>
          <w:tab w:val="left" w:pos="720"/>
        </w:tabs>
        <w:spacing w:before="0" w:line="240" w:lineRule="auto"/>
        <w:ind w:left="187" w:firstLine="0"/>
        <w:jc w:val="both"/>
        <w:rPr>
          <w:lang w:bidi="ar-SA"/>
        </w:rPr>
      </w:pPr>
      <w:r w:rsidRPr="00264C31">
        <w:rPr>
          <w:b/>
          <w:lang w:bidi="ar-SA"/>
        </w:rPr>
        <w:t xml:space="preserve">Resultado 1. </w:t>
      </w:r>
      <w:r w:rsidRPr="00264C31">
        <w:rPr>
          <w:lang w:bidi="ar-SA"/>
        </w:rPr>
        <w:t>La U</w:t>
      </w:r>
      <w:r w:rsidR="001702B2">
        <w:rPr>
          <w:lang w:bidi="ar-SA"/>
        </w:rPr>
        <w:t>nidad de Manejo Sostenible de Suelos (UMSS</w:t>
      </w:r>
      <w:r w:rsidRPr="00264C31">
        <w:rPr>
          <w:lang w:bidi="ar-SA"/>
        </w:rPr>
        <w:t>) establecida y operacional para hacer el efecto multiplicador en cuestiones relativas a la gestión sostenible de tierras y lucha contra la deforestación en Guinea Ecuatorial.</w:t>
      </w:r>
    </w:p>
    <w:p w:rsidR="005A4B53" w:rsidRPr="00264C31" w:rsidRDefault="005A4B53" w:rsidP="00E3092E">
      <w:pPr>
        <w:tabs>
          <w:tab w:val="left" w:pos="180"/>
          <w:tab w:val="left" w:pos="720"/>
        </w:tabs>
        <w:spacing w:before="0" w:line="240" w:lineRule="auto"/>
        <w:ind w:left="187" w:firstLine="0"/>
        <w:jc w:val="both"/>
        <w:rPr>
          <w:lang w:bidi="ar-SA"/>
        </w:rPr>
      </w:pPr>
      <w:r w:rsidRPr="00264C31">
        <w:rPr>
          <w:b/>
          <w:lang w:bidi="ar-SA"/>
        </w:rPr>
        <w:lastRenderedPageBreak/>
        <w:t>Resultado 2.</w:t>
      </w:r>
      <w:r w:rsidRPr="00264C31">
        <w:rPr>
          <w:lang w:bidi="ar-SA"/>
        </w:rPr>
        <w:t xml:space="preserve"> Un sistema de movilización de recursos y plan de inversión operativo para la impl</w:t>
      </w:r>
      <w:r w:rsidRPr="00264C31">
        <w:rPr>
          <w:lang w:bidi="ar-SA"/>
        </w:rPr>
        <w:t>e</w:t>
      </w:r>
      <w:r w:rsidRPr="00264C31">
        <w:rPr>
          <w:lang w:bidi="ar-SA"/>
        </w:rPr>
        <w:t>mentación de la estrategia nacional de Gestión Sostenible de tierras y reversión de las tendencias actuales de la deforestación en Guinea Ecuatorial.</w:t>
      </w:r>
    </w:p>
    <w:p w:rsidR="005A4B53" w:rsidRPr="00264C31" w:rsidRDefault="005A4B53" w:rsidP="00E3092E">
      <w:pPr>
        <w:tabs>
          <w:tab w:val="left" w:pos="180"/>
          <w:tab w:val="left" w:pos="720"/>
        </w:tabs>
        <w:spacing w:before="0" w:line="240" w:lineRule="auto"/>
        <w:ind w:left="187" w:firstLine="0"/>
        <w:jc w:val="both"/>
        <w:rPr>
          <w:lang w:bidi="ar-SA"/>
        </w:rPr>
      </w:pPr>
      <w:r w:rsidRPr="00264C31">
        <w:rPr>
          <w:b/>
          <w:lang w:bidi="ar-SA"/>
        </w:rPr>
        <w:t>Resultado 3.</w:t>
      </w:r>
      <w:r w:rsidRPr="00264C31">
        <w:rPr>
          <w:lang w:bidi="ar-SA"/>
        </w:rPr>
        <w:t xml:space="preserve"> Una estrategia legal adoptada para el conocimiento y aplicación de normativas a fin de conseguir la eficacia en la lucha contra la deforestación y degradación de tierras en Guinea Ecu</w:t>
      </w:r>
      <w:r w:rsidRPr="00264C31">
        <w:rPr>
          <w:lang w:bidi="ar-SA"/>
        </w:rPr>
        <w:t>a</w:t>
      </w:r>
      <w:r w:rsidRPr="00264C31">
        <w:rPr>
          <w:lang w:bidi="ar-SA"/>
        </w:rPr>
        <w:t>torial.</w:t>
      </w:r>
    </w:p>
    <w:p w:rsidR="005A4B53" w:rsidRPr="00264C31" w:rsidRDefault="005A4B53" w:rsidP="005A4B53">
      <w:pPr>
        <w:tabs>
          <w:tab w:val="left" w:pos="180"/>
          <w:tab w:val="left" w:pos="720"/>
        </w:tabs>
        <w:spacing w:before="0" w:after="0" w:line="240" w:lineRule="auto"/>
        <w:ind w:left="180" w:firstLine="0"/>
        <w:jc w:val="both"/>
        <w:rPr>
          <w:lang w:bidi="ar-SA"/>
        </w:rPr>
      </w:pPr>
      <w:r w:rsidRPr="00264C31">
        <w:rPr>
          <w:b/>
          <w:lang w:bidi="ar-SA"/>
        </w:rPr>
        <w:t xml:space="preserve">Resultado 4. </w:t>
      </w:r>
      <w:r w:rsidRPr="00264C31">
        <w:rPr>
          <w:lang w:bidi="ar-SA"/>
        </w:rPr>
        <w:t>La Gestión Sostenible de Tierras (GST) está integrada en las estrategias sectoriales de desarrollo nacional (en los proyectos sectoriales se considera el MST).</w:t>
      </w:r>
    </w:p>
    <w:p w:rsidR="005A4B53" w:rsidRPr="00264C31" w:rsidRDefault="005A4B53" w:rsidP="005A4B53">
      <w:pPr>
        <w:tabs>
          <w:tab w:val="left" w:pos="180"/>
          <w:tab w:val="left" w:pos="720"/>
        </w:tabs>
        <w:spacing w:before="0" w:after="0" w:line="240" w:lineRule="auto"/>
        <w:ind w:firstLine="0"/>
        <w:jc w:val="both"/>
        <w:rPr>
          <w:b/>
          <w:lang w:bidi="ar-SA"/>
        </w:rPr>
      </w:pPr>
    </w:p>
    <w:p w:rsidR="00681F95" w:rsidRPr="00264C31" w:rsidRDefault="005A4B53" w:rsidP="008A6828">
      <w:pPr>
        <w:numPr>
          <w:ilvl w:val="0"/>
          <w:numId w:val="9"/>
        </w:numPr>
        <w:tabs>
          <w:tab w:val="clear" w:pos="432"/>
          <w:tab w:val="left" w:pos="440"/>
          <w:tab w:val="left" w:pos="550"/>
        </w:tabs>
        <w:spacing w:before="0" w:after="0" w:line="240" w:lineRule="auto"/>
        <w:jc w:val="both"/>
        <w:rPr>
          <w:lang w:bidi="ar-SA"/>
        </w:rPr>
      </w:pPr>
      <w:r w:rsidRPr="00264C31">
        <w:rPr>
          <w:lang w:bidi="ar-SA"/>
        </w:rPr>
        <w:t xml:space="preserve">De acuerdo al </w:t>
      </w:r>
      <w:r w:rsidR="00DE03C4" w:rsidRPr="00264C31">
        <w:rPr>
          <w:lang w:bidi="ar-SA"/>
        </w:rPr>
        <w:t>PRODOC</w:t>
      </w:r>
      <w:r w:rsidRPr="00264C31">
        <w:rPr>
          <w:lang w:bidi="ar-SA"/>
        </w:rPr>
        <w:t xml:space="preserve"> que oficializó la ejecución del mismo, se estableció en el Plan de Mon</w:t>
      </w:r>
      <w:r w:rsidRPr="00264C31">
        <w:rPr>
          <w:lang w:bidi="ar-SA"/>
        </w:rPr>
        <w:t>i</w:t>
      </w:r>
      <w:r w:rsidRPr="00264C31">
        <w:rPr>
          <w:lang w:bidi="ar-SA"/>
        </w:rPr>
        <w:t>toreo y Evaluación (M&amp;E) que se realizaría una Evaluación Final (EF) independiente, tres meses a</w:t>
      </w:r>
      <w:r w:rsidRPr="00264C31">
        <w:rPr>
          <w:lang w:bidi="ar-SA"/>
        </w:rPr>
        <w:t>n</w:t>
      </w:r>
      <w:r w:rsidRPr="00264C31">
        <w:rPr>
          <w:lang w:bidi="ar-SA"/>
        </w:rPr>
        <w:t>tes de la Revisión/Reunión Final Tripartita del Proyecto para establecer el impacto y sostenibilidad de los resultados, incluyendo la contribución al desarrollo de capacidades y el logro de las metas ambie</w:t>
      </w:r>
      <w:r w:rsidRPr="00264C31">
        <w:rPr>
          <w:lang w:bidi="ar-SA"/>
        </w:rPr>
        <w:t>n</w:t>
      </w:r>
      <w:r w:rsidRPr="00264C31">
        <w:rPr>
          <w:lang w:bidi="ar-SA"/>
        </w:rPr>
        <w:t xml:space="preserve">tales globales. Además, la </w:t>
      </w:r>
      <w:r w:rsidR="00755BC8" w:rsidRPr="00264C31">
        <w:rPr>
          <w:lang w:bidi="ar-SA"/>
        </w:rPr>
        <w:t>EF</w:t>
      </w:r>
      <w:r w:rsidRPr="00264C31">
        <w:rPr>
          <w:lang w:bidi="ar-SA"/>
        </w:rPr>
        <w:t xml:space="preserve"> deberá hacer recomendaciones para el seguimiento de actividad</w:t>
      </w:r>
      <w:r w:rsidR="00402BF4" w:rsidRPr="00264C31">
        <w:rPr>
          <w:lang w:bidi="ar-SA"/>
        </w:rPr>
        <w:t xml:space="preserve">es. La EF se realizó </w:t>
      </w:r>
      <w:r w:rsidRPr="00264C31">
        <w:rPr>
          <w:lang w:bidi="ar-SA"/>
        </w:rPr>
        <w:t>entre el 21 de febrero y el 22 de marzo de 2013, con una misión en el país del 2</w:t>
      </w:r>
      <w:r w:rsidR="00C669FB" w:rsidRPr="00264C31">
        <w:rPr>
          <w:lang w:bidi="ar-SA"/>
        </w:rPr>
        <w:t>5 de f</w:t>
      </w:r>
      <w:r w:rsidR="00C669FB" w:rsidRPr="00264C31">
        <w:rPr>
          <w:lang w:bidi="ar-SA"/>
        </w:rPr>
        <w:t>e</w:t>
      </w:r>
      <w:r w:rsidR="00C669FB" w:rsidRPr="00264C31">
        <w:rPr>
          <w:lang w:bidi="ar-SA"/>
        </w:rPr>
        <w:t xml:space="preserve">brero </w:t>
      </w:r>
      <w:r w:rsidRPr="00264C31">
        <w:rPr>
          <w:lang w:bidi="ar-SA"/>
        </w:rPr>
        <w:t xml:space="preserve">al </w:t>
      </w:r>
      <w:r w:rsidR="00C669FB" w:rsidRPr="00264C31">
        <w:rPr>
          <w:lang w:bidi="ar-SA"/>
        </w:rPr>
        <w:t>8 de marzo</w:t>
      </w:r>
      <w:r w:rsidRPr="00264C31">
        <w:rPr>
          <w:lang w:bidi="ar-SA"/>
        </w:rPr>
        <w:t xml:space="preserve">. Los resultados de la </w:t>
      </w:r>
      <w:r w:rsidR="00DE03C4" w:rsidRPr="00264C31">
        <w:rPr>
          <w:lang w:bidi="ar-SA"/>
        </w:rPr>
        <w:t>EF</w:t>
      </w:r>
      <w:r w:rsidRPr="00264C31">
        <w:rPr>
          <w:lang w:bidi="ar-SA"/>
        </w:rPr>
        <w:t xml:space="preserve"> se presentan en este informe.</w:t>
      </w:r>
      <w:r w:rsidR="007507BD">
        <w:rPr>
          <w:lang w:bidi="ar-SA"/>
        </w:rPr>
        <w:t xml:space="preserve"> </w:t>
      </w:r>
      <w:r w:rsidRPr="00264C31">
        <w:rPr>
          <w:lang w:bidi="ar-SA"/>
        </w:rPr>
        <w:t>De acuerdo con los Térm</w:t>
      </w:r>
      <w:r w:rsidRPr="00264C31">
        <w:rPr>
          <w:lang w:bidi="ar-SA"/>
        </w:rPr>
        <w:t>i</w:t>
      </w:r>
      <w:r w:rsidR="00AF6372" w:rsidRPr="00264C31">
        <w:rPr>
          <w:lang w:bidi="ar-SA"/>
        </w:rPr>
        <w:t>nos de Referencia (Td</w:t>
      </w:r>
      <w:r w:rsidRPr="00264C31">
        <w:rPr>
          <w:lang w:bidi="ar-SA"/>
        </w:rPr>
        <w:t xml:space="preserve">R) para la EF (ver Anexo A), la evaluación </w:t>
      </w:r>
      <w:r w:rsidR="00402BF4" w:rsidRPr="00264C31">
        <w:rPr>
          <w:lang w:bidi="ar-SA"/>
        </w:rPr>
        <w:t>incluyó</w:t>
      </w:r>
      <w:r w:rsidRPr="00264C31">
        <w:rPr>
          <w:lang w:bidi="ar-SA"/>
        </w:rPr>
        <w:t xml:space="preserve"> la revisión de document</w:t>
      </w:r>
      <w:r w:rsidRPr="00264C31">
        <w:rPr>
          <w:lang w:bidi="ar-SA"/>
        </w:rPr>
        <w:t>a</w:t>
      </w:r>
      <w:r w:rsidRPr="00264C31">
        <w:rPr>
          <w:lang w:bidi="ar-SA"/>
        </w:rPr>
        <w:t>ción relacio</w:t>
      </w:r>
      <w:r w:rsidR="00402BF4" w:rsidRPr="00264C31">
        <w:rPr>
          <w:lang w:bidi="ar-SA"/>
        </w:rPr>
        <w:t>nada con el P</w:t>
      </w:r>
      <w:r w:rsidRPr="00264C31">
        <w:rPr>
          <w:lang w:bidi="ar-SA"/>
        </w:rPr>
        <w:t xml:space="preserve">royecto, entrevistas con actores clave y visitas de campo a </w:t>
      </w:r>
      <w:r w:rsidR="006364A0" w:rsidRPr="00264C31">
        <w:rPr>
          <w:lang w:bidi="ar-SA"/>
        </w:rPr>
        <w:t xml:space="preserve">dos </w:t>
      </w:r>
      <w:r w:rsidRPr="00264C31">
        <w:rPr>
          <w:lang w:bidi="ar-SA"/>
        </w:rPr>
        <w:t xml:space="preserve">sitios piloto </w:t>
      </w:r>
      <w:r w:rsidR="006364A0" w:rsidRPr="00264C31">
        <w:rPr>
          <w:lang w:bidi="ar-SA"/>
        </w:rPr>
        <w:t>d</w:t>
      </w:r>
      <w:r w:rsidRPr="00264C31">
        <w:rPr>
          <w:lang w:bidi="ar-SA"/>
        </w:rPr>
        <w:t xml:space="preserve">onde se implementaron prácticas de </w:t>
      </w:r>
      <w:r w:rsidR="003B3225" w:rsidRPr="00264C31">
        <w:rPr>
          <w:lang w:bidi="ar-SA"/>
        </w:rPr>
        <w:t>G</w:t>
      </w:r>
      <w:r w:rsidRPr="00264C31">
        <w:rPr>
          <w:lang w:bidi="ar-SA"/>
        </w:rPr>
        <w:t>ST</w:t>
      </w:r>
      <w:r w:rsidR="003B3225" w:rsidRPr="00264C31">
        <w:rPr>
          <w:lang w:bidi="ar-SA"/>
        </w:rPr>
        <w:t>B</w:t>
      </w:r>
      <w:r w:rsidRPr="00264C31">
        <w:rPr>
          <w:lang w:bidi="ar-SA"/>
        </w:rPr>
        <w:t xml:space="preserve"> por parte de comunidades locales. </w:t>
      </w:r>
      <w:r w:rsidR="00601E3E" w:rsidRPr="00264C31">
        <w:t>El itinerario de la m</w:t>
      </w:r>
      <w:r w:rsidR="00601E3E" w:rsidRPr="00264C31">
        <w:t>i</w:t>
      </w:r>
      <w:r w:rsidR="00601E3E" w:rsidRPr="00264C31">
        <w:t xml:space="preserve">sión de evaluación se incluye en el Anexo B. </w:t>
      </w:r>
      <w:r w:rsidR="00681F95" w:rsidRPr="00264C31">
        <w:t>La evaluación fue llevad</w:t>
      </w:r>
      <w:r w:rsidR="00A0285A" w:rsidRPr="00264C31">
        <w:t xml:space="preserve">a </w:t>
      </w:r>
      <w:r w:rsidR="00361E8F" w:rsidRPr="00264C31">
        <w:t>a</w:t>
      </w:r>
      <w:r w:rsidR="00913CA2">
        <w:t xml:space="preserve"> </w:t>
      </w:r>
      <w:r w:rsidR="00681F95" w:rsidRPr="00264C31">
        <w:t>cabo conjuntamente por un evaluador externo (internacional) y jefe de misión, y un evaluador local (nacional).</w:t>
      </w:r>
    </w:p>
    <w:p w:rsidR="006364A0" w:rsidRPr="00264C31" w:rsidRDefault="006364A0" w:rsidP="006364A0">
      <w:pPr>
        <w:tabs>
          <w:tab w:val="left" w:pos="440"/>
          <w:tab w:val="left" w:pos="550"/>
        </w:tabs>
        <w:spacing w:before="0" w:after="0" w:line="240" w:lineRule="auto"/>
        <w:ind w:firstLine="0"/>
        <w:jc w:val="both"/>
        <w:rPr>
          <w:lang w:bidi="ar-SA"/>
        </w:rPr>
      </w:pPr>
    </w:p>
    <w:p w:rsidR="0019576F" w:rsidRPr="00264C31" w:rsidRDefault="00E17253" w:rsidP="008A6828">
      <w:pPr>
        <w:pStyle w:val="Textoindependiente"/>
        <w:numPr>
          <w:ilvl w:val="0"/>
          <w:numId w:val="9"/>
        </w:numPr>
        <w:tabs>
          <w:tab w:val="clear" w:pos="180"/>
          <w:tab w:val="clear" w:pos="432"/>
          <w:tab w:val="clear" w:pos="720"/>
          <w:tab w:val="left" w:pos="440"/>
          <w:tab w:val="left" w:pos="550"/>
        </w:tabs>
        <w:spacing w:after="0"/>
      </w:pPr>
      <w:r w:rsidRPr="00264C31">
        <w:t xml:space="preserve">A continuación se presentan </w:t>
      </w:r>
      <w:r w:rsidR="00241BAE" w:rsidRPr="00264C31">
        <w:t>las</w:t>
      </w:r>
      <w:r w:rsidRPr="00264C31">
        <w:t xml:space="preserve"> principales conclusiones</w:t>
      </w:r>
      <w:r w:rsidR="0066475D" w:rsidRPr="00264C31">
        <w:t>, recomendaciones y lecciones apre</w:t>
      </w:r>
      <w:r w:rsidR="00241BAE" w:rsidRPr="00264C31">
        <w:t>nd</w:t>
      </w:r>
      <w:r w:rsidR="00241BAE" w:rsidRPr="00264C31">
        <w:t>i</w:t>
      </w:r>
      <w:r w:rsidR="0066475D" w:rsidRPr="00264C31">
        <w:t>das del Proyecto.</w:t>
      </w:r>
    </w:p>
    <w:p w:rsidR="004B7C68" w:rsidRPr="00264C31" w:rsidRDefault="004B7C68" w:rsidP="00510FE0">
      <w:pPr>
        <w:pStyle w:val="Textoindependiente"/>
        <w:tabs>
          <w:tab w:val="clear" w:pos="180"/>
          <w:tab w:val="clear" w:pos="720"/>
          <w:tab w:val="left" w:pos="440"/>
          <w:tab w:val="left" w:pos="550"/>
        </w:tabs>
        <w:spacing w:after="0"/>
      </w:pPr>
    </w:p>
    <w:p w:rsidR="0066475D" w:rsidRPr="00264C31" w:rsidRDefault="0066475D" w:rsidP="00510FE0">
      <w:pPr>
        <w:pStyle w:val="Textoindependiente"/>
        <w:tabs>
          <w:tab w:val="clear" w:pos="180"/>
          <w:tab w:val="clear" w:pos="720"/>
          <w:tab w:val="left" w:pos="440"/>
          <w:tab w:val="left" w:pos="550"/>
        </w:tabs>
        <w:spacing w:after="0"/>
        <w:rPr>
          <w:b/>
        </w:rPr>
      </w:pPr>
      <w:r w:rsidRPr="00264C31">
        <w:rPr>
          <w:b/>
          <w:u w:val="single"/>
        </w:rPr>
        <w:t>Conclusiones</w:t>
      </w:r>
    </w:p>
    <w:p w:rsidR="0066475D" w:rsidRPr="00264C31" w:rsidRDefault="0066475D" w:rsidP="00510FE0">
      <w:pPr>
        <w:pStyle w:val="Textoindependiente"/>
        <w:tabs>
          <w:tab w:val="clear" w:pos="180"/>
          <w:tab w:val="clear" w:pos="720"/>
          <w:tab w:val="left" w:pos="440"/>
          <w:tab w:val="left" w:pos="550"/>
        </w:tabs>
        <w:spacing w:after="0"/>
      </w:pPr>
    </w:p>
    <w:p w:rsidR="0066475D" w:rsidRPr="00264C31" w:rsidRDefault="00E17253" w:rsidP="008A6828">
      <w:pPr>
        <w:pStyle w:val="Textoindependiente"/>
        <w:numPr>
          <w:ilvl w:val="0"/>
          <w:numId w:val="9"/>
        </w:numPr>
        <w:tabs>
          <w:tab w:val="clear" w:pos="180"/>
          <w:tab w:val="clear" w:pos="432"/>
          <w:tab w:val="clear" w:pos="720"/>
          <w:tab w:val="left" w:pos="440"/>
          <w:tab w:val="left" w:pos="550"/>
        </w:tabs>
        <w:spacing w:after="0"/>
      </w:pPr>
      <w:r w:rsidRPr="00264C31">
        <w:rPr>
          <w:b/>
        </w:rPr>
        <w:t xml:space="preserve">En términos generales </w:t>
      </w:r>
      <w:r w:rsidR="0066475D" w:rsidRPr="00264C31">
        <w:rPr>
          <w:b/>
        </w:rPr>
        <w:t xml:space="preserve">la ejecución del </w:t>
      </w:r>
      <w:r w:rsidRPr="00264C31">
        <w:rPr>
          <w:b/>
        </w:rPr>
        <w:t xml:space="preserve">Proyecto se considera </w:t>
      </w:r>
      <w:r w:rsidR="00D129F2" w:rsidRPr="00264C31">
        <w:rPr>
          <w:b/>
        </w:rPr>
        <w:t xml:space="preserve">moderadamente </w:t>
      </w:r>
      <w:r w:rsidRPr="00264C31">
        <w:rPr>
          <w:b/>
        </w:rPr>
        <w:t>satisfacto</w:t>
      </w:r>
      <w:r w:rsidR="0066475D" w:rsidRPr="00264C31">
        <w:rPr>
          <w:b/>
        </w:rPr>
        <w:t>ria</w:t>
      </w:r>
      <w:r w:rsidRPr="00264C31">
        <w:t xml:space="preserve">. </w:t>
      </w:r>
      <w:r w:rsidR="00B93D27" w:rsidRPr="00264C31">
        <w:t xml:space="preserve">El Proyecto contribuyó a fortalecer las capacidades </w:t>
      </w:r>
      <w:r w:rsidR="00B93D27" w:rsidRPr="00264C31">
        <w:rPr>
          <w:iCs/>
          <w:lang w:val="es-ES_tradnl"/>
        </w:rPr>
        <w:t>instit</w:t>
      </w:r>
      <w:r w:rsidR="00EA1594" w:rsidRPr="00264C31">
        <w:rPr>
          <w:iCs/>
          <w:lang w:val="es-ES_tradnl"/>
        </w:rPr>
        <w:t>ucionales e individuales para la</w:t>
      </w:r>
      <w:r w:rsidR="00EA1594" w:rsidRPr="00264C31">
        <w:rPr>
          <w:iCs/>
        </w:rPr>
        <w:t>Gestión So</w:t>
      </w:r>
      <w:r w:rsidR="00EA1594" w:rsidRPr="00264C31">
        <w:rPr>
          <w:iCs/>
        </w:rPr>
        <w:t>s</w:t>
      </w:r>
      <w:r w:rsidR="00EA1594" w:rsidRPr="00264C31">
        <w:rPr>
          <w:iCs/>
        </w:rPr>
        <w:t>tenible de Tierras y Bosques (GSTB)</w:t>
      </w:r>
      <w:r w:rsidR="00B93D27" w:rsidRPr="00264C31">
        <w:rPr>
          <w:iCs/>
          <w:lang w:val="es-ES_tradnl"/>
        </w:rPr>
        <w:t xml:space="preserve"> en Guinea Ecuatorial; sin embargo, no se lograron consolidar los procesos necesarios (legales, financie</w:t>
      </w:r>
      <w:r w:rsidR="00EA1594" w:rsidRPr="00264C31">
        <w:rPr>
          <w:iCs/>
          <w:lang w:val="es-ES_tradnl"/>
        </w:rPr>
        <w:t>ros y operativos) para que la G</w:t>
      </w:r>
      <w:r w:rsidR="00B93D27" w:rsidRPr="00264C31">
        <w:rPr>
          <w:iCs/>
          <w:lang w:val="es-ES_tradnl"/>
        </w:rPr>
        <w:t>STB esté efectivamente i</w:t>
      </w:r>
      <w:r w:rsidR="00B93D27" w:rsidRPr="00264C31">
        <w:rPr>
          <w:iCs/>
          <w:lang w:val="es-ES_tradnl"/>
        </w:rPr>
        <w:t>n</w:t>
      </w:r>
      <w:r w:rsidR="00B93D27" w:rsidRPr="00264C31">
        <w:rPr>
          <w:iCs/>
          <w:lang w:val="es-ES_tradnl"/>
        </w:rPr>
        <w:t>corporado en las instituciones y estrategias del nivel nacio</w:t>
      </w:r>
      <w:r w:rsidR="00EA1594" w:rsidRPr="00264C31">
        <w:rPr>
          <w:iCs/>
          <w:lang w:val="es-ES_tradnl"/>
        </w:rPr>
        <w:t>nal de tal forma que la G</w:t>
      </w:r>
      <w:r w:rsidR="00B93D27" w:rsidRPr="00264C31">
        <w:rPr>
          <w:iCs/>
          <w:lang w:val="es-ES_tradnl"/>
        </w:rPr>
        <w:t>STB se logre a la</w:t>
      </w:r>
      <w:r w:rsidR="00B93D27" w:rsidRPr="00264C31">
        <w:rPr>
          <w:iCs/>
          <w:lang w:val="es-ES_tradnl"/>
        </w:rPr>
        <w:t>r</w:t>
      </w:r>
      <w:r w:rsidR="00B93D27" w:rsidRPr="00264C31">
        <w:rPr>
          <w:iCs/>
          <w:lang w:val="es-ES_tradnl"/>
        </w:rPr>
        <w:t>go plazo.</w:t>
      </w:r>
    </w:p>
    <w:p w:rsidR="0066475D" w:rsidRPr="00264C31" w:rsidRDefault="0066475D" w:rsidP="0066475D">
      <w:pPr>
        <w:pStyle w:val="Textoindependiente"/>
        <w:tabs>
          <w:tab w:val="clear" w:pos="180"/>
          <w:tab w:val="clear" w:pos="720"/>
          <w:tab w:val="left" w:pos="550"/>
        </w:tabs>
        <w:spacing w:after="0"/>
      </w:pPr>
    </w:p>
    <w:p w:rsidR="00996A60" w:rsidRPr="00264C31" w:rsidRDefault="00D7640A" w:rsidP="00AA634C">
      <w:pPr>
        <w:pStyle w:val="Textoindependiente"/>
        <w:numPr>
          <w:ilvl w:val="0"/>
          <w:numId w:val="9"/>
        </w:numPr>
        <w:tabs>
          <w:tab w:val="clear" w:pos="180"/>
          <w:tab w:val="clear" w:pos="432"/>
          <w:tab w:val="clear" w:pos="720"/>
          <w:tab w:val="left" w:pos="440"/>
          <w:tab w:val="left" w:pos="550"/>
        </w:tabs>
        <w:spacing w:after="0"/>
      </w:pPr>
      <w:r w:rsidRPr="00264C31">
        <w:rPr>
          <w:b/>
        </w:rPr>
        <w:t>La formulación del Proyecto fue satisfactoria</w:t>
      </w:r>
      <w:r w:rsidRPr="00264C31">
        <w:t xml:space="preserve">. </w:t>
      </w:r>
      <w:r w:rsidR="00996A60" w:rsidRPr="00264C31">
        <w:t>Existió una coherencia aceptable entre el anál</w:t>
      </w:r>
      <w:r w:rsidR="00996A60" w:rsidRPr="00264C31">
        <w:t>i</w:t>
      </w:r>
      <w:r w:rsidR="00996A60" w:rsidRPr="00264C31">
        <w:t xml:space="preserve">sis de la situación, la definición del problema y la estrategia del Proyecto. </w:t>
      </w:r>
      <w:r w:rsidR="00AA634C" w:rsidRPr="00264C31">
        <w:t>Tanto el objetivo como los resultados como fueron definidos en el PRODOC e incluidos en el marco lógico del Proyecto fueron coherentes con la necesidad de generar mayor capacidad legal, institucional e individual para la GSTB así como para su incorporación en las políticas de desarrollo en Guinea Ecuatorial.</w:t>
      </w:r>
      <w:r w:rsidR="001275AE" w:rsidRPr="00264C31">
        <w:t xml:space="preserve"> Vale la pena me</w:t>
      </w:r>
      <w:r w:rsidR="001275AE" w:rsidRPr="00264C31">
        <w:t>n</w:t>
      </w:r>
      <w:r w:rsidR="001275AE" w:rsidRPr="00264C31">
        <w:t>cionar que el marco lógico original del Proyecto como se estableció en el PRODOC fue modificado en lo que respecta a sus indicadores, línea base y objetivos de los resultados</w:t>
      </w:r>
      <w:r w:rsidR="00433E3C" w:rsidRPr="00264C31">
        <w:t>;</w:t>
      </w:r>
      <w:r w:rsidR="001275AE" w:rsidRPr="00264C31">
        <w:t xml:space="preserve"> la implementación del Proyecto se guio más que todo por l</w:t>
      </w:r>
      <w:r w:rsidR="00433E3C" w:rsidRPr="00264C31">
        <w:t>o</w:t>
      </w:r>
      <w:r w:rsidR="001275AE" w:rsidRPr="00264C31">
        <w:t>s PAT los cuales presentaron</w:t>
      </w:r>
      <w:r w:rsidR="00EF1F78">
        <w:t xml:space="preserve"> </w:t>
      </w:r>
      <w:r w:rsidR="001275AE" w:rsidRPr="00264C31">
        <w:t>una sobre simplificación en los i</w:t>
      </w:r>
      <w:r w:rsidR="001275AE" w:rsidRPr="00264C31">
        <w:t>n</w:t>
      </w:r>
      <w:r w:rsidR="001275AE" w:rsidRPr="00264C31">
        <w:t xml:space="preserve">dicadores por resultado lo cual limitó el número de variables (cualitativas y cuantitativas) para medir el progreso y el impacto del Proyecto. </w:t>
      </w:r>
      <w:r w:rsidR="00433E3C" w:rsidRPr="00264C31">
        <w:t>Además, los indicadores como fueron establecidos en los PAT no siempre tuvieron una línea base y meta que correspondiera con el indicador. Dado que los PAT guiaron la implementación</w:t>
      </w:r>
      <w:r w:rsidR="00A90D8C" w:rsidRPr="00264C31">
        <w:t>, el equipo evaluador utilizó</w:t>
      </w:r>
      <w:r w:rsidR="00433E3C" w:rsidRPr="00264C31">
        <w:t xml:space="preserve"> los PAT como los documentos de planific</w:t>
      </w:r>
      <w:r w:rsidR="00433E3C" w:rsidRPr="00264C31">
        <w:t>a</w:t>
      </w:r>
      <w:r w:rsidR="00433E3C" w:rsidRPr="00264C31">
        <w:t>ción base para la evaluación.</w:t>
      </w:r>
    </w:p>
    <w:p w:rsidR="00F03F61" w:rsidRPr="00264C31" w:rsidRDefault="00F03F61" w:rsidP="00C669FB">
      <w:pPr>
        <w:pStyle w:val="Prrafodelista"/>
        <w:numPr>
          <w:ilvl w:val="0"/>
          <w:numId w:val="0"/>
        </w:numPr>
        <w:spacing w:before="0" w:after="0" w:line="240" w:lineRule="auto"/>
        <w:ind w:left="1440"/>
      </w:pPr>
    </w:p>
    <w:p w:rsidR="005150D6" w:rsidRPr="00264C31" w:rsidRDefault="00AA634C" w:rsidP="00F03F61">
      <w:pPr>
        <w:pStyle w:val="Textoindependiente"/>
        <w:numPr>
          <w:ilvl w:val="0"/>
          <w:numId w:val="9"/>
        </w:numPr>
        <w:tabs>
          <w:tab w:val="clear" w:pos="180"/>
          <w:tab w:val="clear" w:pos="432"/>
          <w:tab w:val="clear" w:pos="720"/>
          <w:tab w:val="left" w:pos="440"/>
          <w:tab w:val="left" w:pos="550"/>
        </w:tabs>
        <w:spacing w:after="0"/>
      </w:pPr>
      <w:r w:rsidRPr="00264C31">
        <w:t xml:space="preserve">La estrategia del Proyecto </w:t>
      </w:r>
      <w:r w:rsidR="005150D6" w:rsidRPr="00264C31">
        <w:t>se alineó con los compromisos</w:t>
      </w:r>
      <w:r w:rsidRPr="00264C31">
        <w:t xml:space="preserve"> por parte del Gobierno de Guinea Ecuatorial</w:t>
      </w:r>
      <w:r w:rsidR="00EF1F78">
        <w:t xml:space="preserve"> </w:t>
      </w:r>
      <w:r w:rsidRPr="00264C31">
        <w:t>bajo la Convención de las Naciones Unidas de Lucha Contra la Desertificación (</w:t>
      </w:r>
      <w:r w:rsidR="00224D73" w:rsidRPr="00264C31">
        <w:rPr>
          <w:bCs/>
        </w:rPr>
        <w:t>CNULCD</w:t>
      </w:r>
      <w:r w:rsidRPr="00264C31">
        <w:t>).</w:t>
      </w:r>
      <w:r w:rsidR="005150D6" w:rsidRPr="00264C31">
        <w:t xml:space="preserve"> De igual forma</w:t>
      </w:r>
      <w:r w:rsidR="008104EA" w:rsidRPr="00264C31">
        <w:t>,</w:t>
      </w:r>
      <w:r w:rsidR="005150D6" w:rsidRPr="00264C31">
        <w:t xml:space="preserve"> el Proyecto fue diseñado para dar respuesta a algunas de las necesidades para la i</w:t>
      </w:r>
      <w:r w:rsidR="005150D6" w:rsidRPr="00264C31">
        <w:t>m</w:t>
      </w:r>
      <w:r w:rsidR="005150D6" w:rsidRPr="00264C31">
        <w:t xml:space="preserve">plementación del </w:t>
      </w:r>
      <w:r w:rsidRPr="00264C31">
        <w:t>Programa de Acción Nacio</w:t>
      </w:r>
      <w:r w:rsidR="005150D6" w:rsidRPr="00264C31">
        <w:t xml:space="preserve">nal (PAN) el cual se </w:t>
      </w:r>
      <w:r w:rsidRPr="00264C31">
        <w:t xml:space="preserve">publicó en noviembre de 2006. </w:t>
      </w:r>
    </w:p>
    <w:p w:rsidR="008104EA" w:rsidRPr="00264C31" w:rsidRDefault="008104EA" w:rsidP="00C669FB">
      <w:pPr>
        <w:pStyle w:val="Prrafodelista"/>
        <w:numPr>
          <w:ilvl w:val="0"/>
          <w:numId w:val="0"/>
        </w:numPr>
        <w:spacing w:before="0" w:after="0" w:line="240" w:lineRule="auto"/>
        <w:ind w:left="1440"/>
      </w:pPr>
    </w:p>
    <w:p w:rsidR="008104EA" w:rsidRPr="00264C31" w:rsidRDefault="00996A60" w:rsidP="008104EA">
      <w:pPr>
        <w:pStyle w:val="Textoindependiente"/>
        <w:numPr>
          <w:ilvl w:val="0"/>
          <w:numId w:val="9"/>
        </w:numPr>
        <w:tabs>
          <w:tab w:val="clear" w:pos="180"/>
          <w:tab w:val="clear" w:pos="432"/>
          <w:tab w:val="clear" w:pos="720"/>
          <w:tab w:val="left" w:pos="440"/>
          <w:tab w:val="left" w:pos="550"/>
        </w:tabs>
        <w:spacing w:after="0"/>
      </w:pPr>
      <w:r w:rsidRPr="00264C31">
        <w:lastRenderedPageBreak/>
        <w:t>De otro lado, durante la fase de formulación del Proyecto se identificaron múltiple actores tanto de sector gubernamental, no gubernamentales y de la sociedad civil que posteriormente participaron en la implementación del Proyecto.</w:t>
      </w:r>
      <w:r w:rsidR="008104EA" w:rsidRPr="00264C31">
        <w:t xml:space="preserve"> Durante la formulación del Proyecto no </w:t>
      </w:r>
      <w:r w:rsidR="00003C3F" w:rsidRPr="00264C31">
        <w:t xml:space="preserve">se </w:t>
      </w:r>
      <w:r w:rsidR="008104EA" w:rsidRPr="00264C31">
        <w:t>definió una estrategia específica para su replicación. Sin embargo</w:t>
      </w:r>
      <w:r w:rsidR="00C669FB" w:rsidRPr="00264C31">
        <w:t>,</w:t>
      </w:r>
      <w:r w:rsidR="008104EA" w:rsidRPr="00264C31">
        <w:t xml:space="preserve"> en los resultados del Proyecto hay elementos que perm</w:t>
      </w:r>
      <w:r w:rsidR="008104EA" w:rsidRPr="00264C31">
        <w:t>i</w:t>
      </w:r>
      <w:r w:rsidR="008104EA" w:rsidRPr="00264C31">
        <w:t>tirán la replicación de las acciones que se desarrollaron a nivel local y que incluyeron la implement</w:t>
      </w:r>
      <w:r w:rsidR="008104EA" w:rsidRPr="00264C31">
        <w:t>a</w:t>
      </w:r>
      <w:r w:rsidR="008104EA" w:rsidRPr="00264C31">
        <w:t>ción de mejores prácticas para la GSTB en dos comunidades del nororiente del país. Si bien estas e</w:t>
      </w:r>
      <w:r w:rsidR="008104EA" w:rsidRPr="00264C31">
        <w:t>x</w:t>
      </w:r>
      <w:r w:rsidR="008104EA" w:rsidRPr="00264C31">
        <w:t>periencias fueron de pequeña escala y los beneficios sociales y ambientales a largo plazo aún están por determinarse, tiene</w:t>
      </w:r>
      <w:r w:rsidR="00C669FB" w:rsidRPr="00264C31">
        <w:t>n</w:t>
      </w:r>
      <w:r w:rsidR="008104EA" w:rsidRPr="00264C31">
        <w:t xml:space="preserve"> el potencial de ser replicadas en comunidades vecinas y en otras regiones del país.</w:t>
      </w:r>
    </w:p>
    <w:p w:rsidR="005150D6" w:rsidRPr="00264C31" w:rsidRDefault="005150D6" w:rsidP="005150D6">
      <w:pPr>
        <w:pStyle w:val="Textoindependiente"/>
        <w:tabs>
          <w:tab w:val="clear" w:pos="180"/>
          <w:tab w:val="clear" w:pos="720"/>
          <w:tab w:val="left" w:pos="440"/>
          <w:tab w:val="left" w:pos="550"/>
        </w:tabs>
        <w:spacing w:after="0"/>
      </w:pPr>
    </w:p>
    <w:p w:rsidR="00996A60" w:rsidRPr="00264C31" w:rsidRDefault="008104EA" w:rsidP="00B93D27">
      <w:pPr>
        <w:pStyle w:val="Textoindependiente"/>
        <w:numPr>
          <w:ilvl w:val="0"/>
          <w:numId w:val="9"/>
        </w:numPr>
        <w:tabs>
          <w:tab w:val="clear" w:pos="180"/>
          <w:tab w:val="clear" w:pos="432"/>
          <w:tab w:val="clear" w:pos="720"/>
          <w:tab w:val="left" w:pos="440"/>
          <w:tab w:val="left" w:pos="550"/>
        </w:tabs>
        <w:spacing w:after="0"/>
      </w:pPr>
      <w:r w:rsidRPr="00264C31">
        <w:t xml:space="preserve">La formulación del Proyecto incluyó un </w:t>
      </w:r>
      <w:r w:rsidR="005150D6" w:rsidRPr="00264C31">
        <w:t xml:space="preserve">Plan de M&amp;E </w:t>
      </w:r>
      <w:r w:rsidRPr="00264C31">
        <w:t>el cual fue apropiado y guio e</w:t>
      </w:r>
      <w:r w:rsidR="00DA67B7" w:rsidRPr="00264C31">
        <w:t>l</w:t>
      </w:r>
      <w:r w:rsidRPr="00264C31">
        <w:t xml:space="preserve"> M&amp;E d</w:t>
      </w:r>
      <w:r w:rsidRPr="00264C31">
        <w:t>u</w:t>
      </w:r>
      <w:r w:rsidRPr="00264C31">
        <w:t>rante la fase de implementación. Igualmente se definieron arreglos de gestión adecuado</w:t>
      </w:r>
      <w:r w:rsidR="00D540E6" w:rsidRPr="00264C31">
        <w:t>s</w:t>
      </w:r>
      <w:r w:rsidRPr="00264C31">
        <w:t xml:space="preserve"> y que contr</w:t>
      </w:r>
      <w:r w:rsidRPr="00264C31">
        <w:t>i</w:t>
      </w:r>
      <w:r w:rsidRPr="00264C31">
        <w:t>buyeron a que el marco institucional y la estructura organizativa y administrativa, así como la modal</w:t>
      </w:r>
      <w:r w:rsidRPr="00264C31">
        <w:t>i</w:t>
      </w:r>
      <w:r w:rsidRPr="00264C31">
        <w:t xml:space="preserve">dad de implementación de Proyectofueran </w:t>
      </w:r>
      <w:r w:rsidR="00D540E6" w:rsidRPr="00264C31">
        <w:t xml:space="preserve">apropiados. </w:t>
      </w:r>
    </w:p>
    <w:p w:rsidR="000B2946" w:rsidRPr="00264C31" w:rsidRDefault="000B2946" w:rsidP="000B2946">
      <w:pPr>
        <w:pStyle w:val="Textoindependiente"/>
        <w:tabs>
          <w:tab w:val="clear" w:pos="180"/>
          <w:tab w:val="clear" w:pos="720"/>
          <w:tab w:val="left" w:pos="550"/>
        </w:tabs>
        <w:spacing w:after="0"/>
      </w:pPr>
    </w:p>
    <w:p w:rsidR="000B2946" w:rsidRPr="00264C31" w:rsidRDefault="00E70E89" w:rsidP="008A6828">
      <w:pPr>
        <w:pStyle w:val="Textoindependiente"/>
        <w:numPr>
          <w:ilvl w:val="0"/>
          <w:numId w:val="9"/>
        </w:numPr>
        <w:tabs>
          <w:tab w:val="clear" w:pos="180"/>
          <w:tab w:val="clear" w:pos="432"/>
          <w:tab w:val="clear" w:pos="720"/>
          <w:tab w:val="left" w:pos="440"/>
          <w:tab w:val="left" w:pos="550"/>
        </w:tabs>
        <w:spacing w:after="0"/>
      </w:pPr>
      <w:r w:rsidRPr="00264C31">
        <w:rPr>
          <w:b/>
        </w:rPr>
        <w:t xml:space="preserve">La implementación del Proyecto fue moderadamente satisfactoria. </w:t>
      </w:r>
      <w:r w:rsidR="000B2946" w:rsidRPr="00264C31">
        <w:t>El Proyecto contó con una estructura institucional</w:t>
      </w:r>
      <w:r w:rsidR="00D7640A" w:rsidRPr="00264C31">
        <w:t>, técnica,</w:t>
      </w:r>
      <w:r w:rsidR="000B2946" w:rsidRPr="00264C31">
        <w:t xml:space="preserve"> operativa </w:t>
      </w:r>
      <w:r w:rsidR="00D7640A" w:rsidRPr="00264C31">
        <w:t xml:space="preserve">y administrativa que </w:t>
      </w:r>
      <w:r w:rsidRPr="00264C31">
        <w:t xml:space="preserve">contribuyó de manera positiva a </w:t>
      </w:r>
      <w:r w:rsidR="00EA2B19" w:rsidRPr="00264C31">
        <w:t xml:space="preserve">su </w:t>
      </w:r>
      <w:r w:rsidR="00D7640A" w:rsidRPr="00264C31">
        <w:t xml:space="preserve"> implementació</w:t>
      </w:r>
      <w:r w:rsidR="00EA2B19" w:rsidRPr="00264C31">
        <w:t>n</w:t>
      </w:r>
      <w:r w:rsidR="000B2946" w:rsidRPr="00264C31">
        <w:t>. La asociación para la ejecuc</w:t>
      </w:r>
      <w:r w:rsidR="00541C38" w:rsidRPr="00264C31">
        <w:t>ión del Pr</w:t>
      </w:r>
      <w:r w:rsidR="00C25F8B" w:rsidRPr="00264C31">
        <w:t>oyecto entre e</w:t>
      </w:r>
      <w:r w:rsidR="00003C3F" w:rsidRPr="00264C31">
        <w:t>l</w:t>
      </w:r>
      <w:r w:rsidR="00C25F8B" w:rsidRPr="00264C31">
        <w:t xml:space="preserve"> MPMA y la oficina de país del PNUD en Guinea </w:t>
      </w:r>
      <w:r w:rsidR="000B2946" w:rsidRPr="00264C31">
        <w:t xml:space="preserve">se rigió por </w:t>
      </w:r>
      <w:r w:rsidR="00003C3F" w:rsidRPr="00264C31">
        <w:t>el PRODOC aportando</w:t>
      </w:r>
      <w:r w:rsidR="000B2946" w:rsidRPr="00264C31">
        <w:t xml:space="preserve"> claridad y transparencia sobre los alcances del Proyecto y las obligaciones y responsabilidades de las partes, y </w:t>
      </w:r>
      <w:r w:rsidR="00C25F8B" w:rsidRPr="00264C31">
        <w:t>otros elementos de planificación y s</w:t>
      </w:r>
      <w:r w:rsidR="00C25F8B" w:rsidRPr="00264C31">
        <w:t>e</w:t>
      </w:r>
      <w:r w:rsidR="00C25F8B" w:rsidRPr="00264C31">
        <w:t xml:space="preserve">guimiento anual </w:t>
      </w:r>
      <w:r w:rsidR="00DA67B7" w:rsidRPr="00264C31">
        <w:t>como los PAT, los PIR/APR</w:t>
      </w:r>
      <w:r w:rsidR="00F414A0" w:rsidRPr="00264C31">
        <w:rPr>
          <w:rStyle w:val="Refdenotaalpie"/>
          <w:rFonts w:ascii="Times New Roman" w:hAnsi="Times New Roman"/>
          <w:u w:val="none"/>
        </w:rPr>
        <w:footnoteReference w:id="7"/>
      </w:r>
      <w:r w:rsidR="00DA67B7" w:rsidRPr="00264C31">
        <w:t xml:space="preserve"> y la</w:t>
      </w:r>
      <w:r w:rsidR="00003C3F" w:rsidRPr="00264C31">
        <w:t>s</w:t>
      </w:r>
      <w:r w:rsidR="00DA67B7" w:rsidRPr="00264C31">
        <w:t xml:space="preserve"> reuniones de Comité Directivo del Proyecto.</w:t>
      </w:r>
    </w:p>
    <w:p w:rsidR="000B2946" w:rsidRPr="00264C31" w:rsidRDefault="000B2946" w:rsidP="000B2946">
      <w:pPr>
        <w:pStyle w:val="Textoindependiente"/>
        <w:tabs>
          <w:tab w:val="clear" w:pos="180"/>
          <w:tab w:val="clear" w:pos="720"/>
          <w:tab w:val="left" w:pos="550"/>
        </w:tabs>
        <w:spacing w:after="0"/>
      </w:pPr>
    </w:p>
    <w:p w:rsidR="0066475D" w:rsidRPr="00264C31" w:rsidRDefault="00541C38" w:rsidP="006B2ACD">
      <w:pPr>
        <w:pStyle w:val="Textoindependiente"/>
        <w:numPr>
          <w:ilvl w:val="0"/>
          <w:numId w:val="9"/>
        </w:numPr>
        <w:tabs>
          <w:tab w:val="clear" w:pos="180"/>
          <w:tab w:val="clear" w:pos="720"/>
          <w:tab w:val="left" w:pos="550"/>
        </w:tabs>
        <w:spacing w:after="0"/>
      </w:pPr>
      <w:r w:rsidRPr="00264C31">
        <w:rPr>
          <w:b/>
        </w:rPr>
        <w:t>El MPMA</w:t>
      </w:r>
      <w:r w:rsidR="000B2946" w:rsidRPr="00264C31">
        <w:rPr>
          <w:b/>
        </w:rPr>
        <w:t xml:space="preserve"> contó con u</w:t>
      </w:r>
      <w:r w:rsidR="00381EE8" w:rsidRPr="00264C31">
        <w:rPr>
          <w:b/>
        </w:rPr>
        <w:t xml:space="preserve">n equipo básico </w:t>
      </w:r>
      <w:r w:rsidR="006B1C52" w:rsidRPr="00264C31">
        <w:rPr>
          <w:b/>
        </w:rPr>
        <w:t xml:space="preserve">de </w:t>
      </w:r>
      <w:r w:rsidR="006B2ACD" w:rsidRPr="00264C31">
        <w:rPr>
          <w:b/>
        </w:rPr>
        <w:t xml:space="preserve">3 personas antes en su primer año de ejecución (Coordinador del Proyecto, Responsable o jefe para la abogacía y un Asistente Administrativo)   y después con 2 personas (Coordinador del Proyecto y un Asistente Administrativo) que hizo eficiente la ejecución </w:t>
      </w:r>
      <w:r w:rsidR="000B2946" w:rsidRPr="00264C31">
        <w:t>de éste en lo administrativo y operativo.</w:t>
      </w:r>
      <w:r w:rsidR="00EF1F78">
        <w:t xml:space="preserve"> </w:t>
      </w:r>
      <w:r w:rsidR="00FD6908" w:rsidRPr="00264C31">
        <w:t>Además</w:t>
      </w:r>
      <w:r w:rsidR="00EF1F78">
        <w:t>,</w:t>
      </w:r>
      <w:r w:rsidR="00FD6908" w:rsidRPr="00264C31">
        <w:t xml:space="preserve"> contó</w:t>
      </w:r>
      <w:r w:rsidR="00381EE8" w:rsidRPr="00264C31">
        <w:t xml:space="preserve"> con un Directo</w:t>
      </w:r>
      <w:r w:rsidR="00003C3F" w:rsidRPr="00264C31">
        <w:t>r</w:t>
      </w:r>
      <w:r w:rsidR="00EF1F78">
        <w:t xml:space="preserve"> </w:t>
      </w:r>
      <w:r w:rsidR="009B3530" w:rsidRPr="00264C31">
        <w:t>Naci</w:t>
      </w:r>
      <w:r w:rsidR="009B3530" w:rsidRPr="00264C31">
        <w:t>o</w:t>
      </w:r>
      <w:r w:rsidR="009B3530" w:rsidRPr="00264C31">
        <w:t xml:space="preserve">nal </w:t>
      </w:r>
      <w:r w:rsidR="00381EE8" w:rsidRPr="00264C31">
        <w:t>de</w:t>
      </w:r>
      <w:r w:rsidR="009B3530" w:rsidRPr="00264C31">
        <w:t>l</w:t>
      </w:r>
      <w:r w:rsidR="00381EE8" w:rsidRPr="00264C31">
        <w:t xml:space="preserve"> Proyecto quien dio apoyo técnico y político a la ejecución.</w:t>
      </w:r>
    </w:p>
    <w:p w:rsidR="000B2946" w:rsidRPr="00264C31" w:rsidRDefault="000B2946" w:rsidP="000B2946">
      <w:pPr>
        <w:pStyle w:val="Textoindependiente"/>
        <w:tabs>
          <w:tab w:val="clear" w:pos="180"/>
          <w:tab w:val="clear" w:pos="720"/>
          <w:tab w:val="left" w:pos="550"/>
        </w:tabs>
        <w:spacing w:after="0"/>
      </w:pPr>
    </w:p>
    <w:p w:rsidR="00DA67B7" w:rsidRPr="00264C31" w:rsidRDefault="000B2946" w:rsidP="00DA67B7">
      <w:pPr>
        <w:pStyle w:val="Textoindependiente"/>
        <w:numPr>
          <w:ilvl w:val="0"/>
          <w:numId w:val="9"/>
        </w:numPr>
        <w:tabs>
          <w:tab w:val="clear" w:pos="180"/>
          <w:tab w:val="clear" w:pos="432"/>
          <w:tab w:val="clear" w:pos="720"/>
          <w:tab w:val="left" w:pos="440"/>
          <w:tab w:val="left" w:pos="550"/>
        </w:tabs>
        <w:spacing w:after="0"/>
      </w:pPr>
      <w:r w:rsidRPr="00264C31">
        <w:rPr>
          <w:b/>
        </w:rPr>
        <w:t xml:space="preserve">El equipo del Proyecto y los diferentes actores involucrados en la ejecución hicieron uso </w:t>
      </w:r>
      <w:r w:rsidR="00A44CB9" w:rsidRPr="00264C31">
        <w:rPr>
          <w:b/>
        </w:rPr>
        <w:t>l</w:t>
      </w:r>
      <w:r w:rsidR="00A44CB9" w:rsidRPr="00264C31">
        <w:rPr>
          <w:b/>
        </w:rPr>
        <w:t>i</w:t>
      </w:r>
      <w:r w:rsidR="00A44CB9" w:rsidRPr="00264C31">
        <w:rPr>
          <w:b/>
        </w:rPr>
        <w:t>mitado</w:t>
      </w:r>
      <w:r w:rsidRPr="00264C31">
        <w:rPr>
          <w:b/>
        </w:rPr>
        <w:t xml:space="preserve"> del marco lógico</w:t>
      </w:r>
      <w:r w:rsidR="000A25A6" w:rsidRPr="00264C31">
        <w:rPr>
          <w:b/>
        </w:rPr>
        <w:t xml:space="preserve">. </w:t>
      </w:r>
      <w:r w:rsidR="00A44CB9" w:rsidRPr="00264C31">
        <w:t>Tanto el objetivo como los resultados del Proyecto fueron definidos para responder a problemas relacionados con la degradación de suelos y bosques. El marco lógico original del Proyecto como se estableció en el PRODOC fue modificado en lo que respecta a sus indicadores, línea base y objetivos de los resultados. Las modificaciones del mismo se hicieron en la elaboración de los PAT (2010, 2011 y 2012) que fueron validados cada año durante los tres años que duró el Pr</w:t>
      </w:r>
      <w:r w:rsidR="00A44CB9" w:rsidRPr="00264C31">
        <w:t>o</w:t>
      </w:r>
      <w:r w:rsidR="00A44CB9" w:rsidRPr="00264C31">
        <w:t>yecto por el Gobierno de Guinea Ecuatorial</w:t>
      </w:r>
      <w:r w:rsidR="009B3530" w:rsidRPr="00264C31">
        <w:t>,</w:t>
      </w:r>
      <w:r w:rsidR="00A44CB9" w:rsidRPr="00264C31">
        <w:t xml:space="preserve"> PNUD</w:t>
      </w:r>
      <w:r w:rsidR="009B3530" w:rsidRPr="00264C31">
        <w:t xml:space="preserve"> y comunicado cada año a la Sede </w:t>
      </w:r>
      <w:r w:rsidR="00EC4534" w:rsidRPr="00264C31">
        <w:t xml:space="preserve">del PNUD </w:t>
      </w:r>
      <w:r w:rsidR="009B3530" w:rsidRPr="00264C31">
        <w:t>para la disposición de</w:t>
      </w:r>
      <w:r w:rsidR="00DD0FC3" w:rsidRPr="00264C31">
        <w:t xml:space="preserve"> la </w:t>
      </w:r>
      <w:r w:rsidR="00E31567" w:rsidRPr="00264C31">
        <w:t>autorización de gastos (</w:t>
      </w:r>
      <w:r w:rsidR="009B3530" w:rsidRPr="00264C31">
        <w:t>ASL</w:t>
      </w:r>
      <w:r w:rsidR="004A4E4D" w:rsidRPr="00264C31">
        <w:t>, por s</w:t>
      </w:r>
      <w:r w:rsidR="00940DF4" w:rsidRPr="00264C31">
        <w:t>us</w:t>
      </w:r>
      <w:r w:rsidR="004A4E4D" w:rsidRPr="00264C31">
        <w:t xml:space="preserve"> sigla</w:t>
      </w:r>
      <w:r w:rsidR="00940DF4" w:rsidRPr="00264C31">
        <w:t>s</w:t>
      </w:r>
      <w:r w:rsidR="004A4E4D" w:rsidRPr="00264C31">
        <w:t xml:space="preserve"> en inglés</w:t>
      </w:r>
      <w:r w:rsidR="00E31567" w:rsidRPr="00264C31">
        <w:t>)</w:t>
      </w:r>
      <w:r w:rsidR="00A44CB9" w:rsidRPr="00264C31">
        <w:t>. Hubo una sobre simplific</w:t>
      </w:r>
      <w:r w:rsidR="00A44CB9" w:rsidRPr="00264C31">
        <w:t>a</w:t>
      </w:r>
      <w:r w:rsidR="00A44CB9" w:rsidRPr="00264C31">
        <w:t>ción en los indicadores por resultado en los PAT</w:t>
      </w:r>
      <w:r w:rsidR="00EF1F78">
        <w:t>,</w:t>
      </w:r>
      <w:r w:rsidR="008121AB" w:rsidRPr="00264C31">
        <w:t xml:space="preserve"> lo cual limitó el número de variables (cualitativas y cuantitativas) para medir el progreso y el impacto del Proyecto</w:t>
      </w:r>
      <w:r w:rsidR="00DA67B7" w:rsidRPr="00264C31">
        <w:t>. Además, hubo un grado de dificultad de comprensión en el contenido del PRODOC como resultado de</w:t>
      </w:r>
      <w:r w:rsidR="00003C3F" w:rsidRPr="00264C31">
        <w:t xml:space="preserve"> su</w:t>
      </w:r>
      <w:r w:rsidR="00DA67B7" w:rsidRPr="00264C31">
        <w:t xml:space="preserve"> traducción del inglés al español, este último idioma oficial </w:t>
      </w:r>
      <w:r w:rsidR="00B33E68" w:rsidRPr="00264C31">
        <w:t xml:space="preserve">en </w:t>
      </w:r>
      <w:r w:rsidR="00DA67B7" w:rsidRPr="00264C31">
        <w:t>Guinea Ecuatorial, lo que llevó a que a veces se interpretara el objetivo del Proyecto, los resultados y los indicadores de resultado, incluyendo su línea base y metas, de dif</w:t>
      </w:r>
      <w:r w:rsidR="00DA67B7" w:rsidRPr="00264C31">
        <w:t>e</w:t>
      </w:r>
      <w:r w:rsidR="00DA67B7" w:rsidRPr="00264C31">
        <w:t xml:space="preserve">rentes formas en algunos casos. Hubo también sobre simplificación en los indicadores por resultado en los PAT sobre los cuales se basó la ejecución del mismo; sin embargo, se mantuvo la estrategia del Proyecto propuesta inicialmente para mitigar la degradación de suelos y los bosques. </w:t>
      </w:r>
    </w:p>
    <w:p w:rsidR="000B2946" w:rsidRPr="00264C31" w:rsidRDefault="000B2946" w:rsidP="00F56B9C">
      <w:pPr>
        <w:pStyle w:val="Textoindependiente"/>
        <w:tabs>
          <w:tab w:val="clear" w:pos="180"/>
          <w:tab w:val="clear" w:pos="720"/>
          <w:tab w:val="left" w:pos="550"/>
        </w:tabs>
        <w:spacing w:after="0"/>
      </w:pPr>
    </w:p>
    <w:p w:rsidR="00F56B9C" w:rsidRPr="00264C31" w:rsidRDefault="000B2946" w:rsidP="00F56B9C">
      <w:pPr>
        <w:pStyle w:val="Textoindependiente"/>
        <w:numPr>
          <w:ilvl w:val="0"/>
          <w:numId w:val="9"/>
        </w:numPr>
        <w:tabs>
          <w:tab w:val="clear" w:pos="180"/>
          <w:tab w:val="clear" w:pos="432"/>
          <w:tab w:val="clear" w:pos="720"/>
          <w:tab w:val="left" w:pos="440"/>
          <w:tab w:val="left" w:pos="550"/>
        </w:tabs>
        <w:spacing w:after="0"/>
      </w:pPr>
      <w:r w:rsidRPr="00264C31">
        <w:rPr>
          <w:b/>
        </w:rPr>
        <w:t>El Proyecto cumplió de manera satisfactoria con el Plan de M&amp;E</w:t>
      </w:r>
      <w:r w:rsidR="00F56B9C" w:rsidRPr="00264C31">
        <w:t>.</w:t>
      </w:r>
      <w:r w:rsidR="006B24BA">
        <w:t xml:space="preserve"> </w:t>
      </w:r>
      <w:r w:rsidR="00F56B9C" w:rsidRPr="00264C31">
        <w:t>El M&amp;E del Proyecto se guio de acuerdo con el Plan Indicativo de M&amp;E según se definió el PRODOC y el cual incluyó: a) la realización de un seminario o reunión de lanzamiento del Proyecto, b) una Junta Directiva conform</w:t>
      </w:r>
      <w:r w:rsidR="00F56B9C" w:rsidRPr="00264C31">
        <w:t>a</w:t>
      </w:r>
      <w:r w:rsidR="00F56B9C" w:rsidRPr="00264C31">
        <w:t>da por MPMA y PNUD la cual estuvo encargada de la revisión y aprobación de los PIR/APR y los PAT; c) la elaboración de tres PIR/APR (2010, 2011 y 2012); y d) el monitoreo diario por parte del Coordinador Nacional del Proyecto. No se realizó una evaluación de medio término (EMT) del Pr</w:t>
      </w:r>
      <w:r w:rsidR="00F56B9C" w:rsidRPr="00264C31">
        <w:t>o</w:t>
      </w:r>
      <w:r w:rsidR="00F56B9C" w:rsidRPr="00264C31">
        <w:t>yecto, la cual de acuerdo al PRODOC solo se realizaría en caso de ser necesario. Tampoco se realiz</w:t>
      </w:r>
      <w:r w:rsidR="00F56B9C" w:rsidRPr="00264C31">
        <w:t>a</w:t>
      </w:r>
      <w:r w:rsidR="00F56B9C" w:rsidRPr="00264C31">
        <w:lastRenderedPageBreak/>
        <w:t xml:space="preserve">ron auditorías financieras externas ya que </w:t>
      </w:r>
      <w:r w:rsidR="007D4736" w:rsidRPr="00264C31">
        <w:t>según l</w:t>
      </w:r>
      <w:r w:rsidR="002125C3" w:rsidRPr="00264C31">
        <w:t>a</w:t>
      </w:r>
      <w:r w:rsidR="007D4736" w:rsidRPr="00264C31">
        <w:t xml:space="preserve"> Carta de</w:t>
      </w:r>
      <w:r w:rsidR="00C669FB" w:rsidRPr="00264C31">
        <w:t xml:space="preserve"> Acuerdo entre el PNUD y el MPMA</w:t>
      </w:r>
      <w:r w:rsidR="002125C3" w:rsidRPr="00264C31">
        <w:t xml:space="preserve"> s</w:t>
      </w:r>
      <w:r w:rsidR="002125C3" w:rsidRPr="00264C31">
        <w:t>o</w:t>
      </w:r>
      <w:r w:rsidR="002125C3" w:rsidRPr="00264C31">
        <w:t xml:space="preserve">bre la asistencia al </w:t>
      </w:r>
      <w:r w:rsidR="006B1C52" w:rsidRPr="00264C31">
        <w:t>P</w:t>
      </w:r>
      <w:r w:rsidR="002125C3" w:rsidRPr="00264C31">
        <w:t>royecto firmada en 15 de marzo de 2011</w:t>
      </w:r>
      <w:r w:rsidR="00C669FB" w:rsidRPr="00264C31">
        <w:t>, el PNUD brindaría apoyo en la ejec</w:t>
      </w:r>
      <w:r w:rsidR="00C669FB" w:rsidRPr="00264C31">
        <w:t>u</w:t>
      </w:r>
      <w:r w:rsidR="00C669FB" w:rsidRPr="00264C31">
        <w:t>ción financiera del Proyecto</w:t>
      </w:r>
      <w:r w:rsidR="006B24BA">
        <w:t>,</w:t>
      </w:r>
      <w:r w:rsidR="00C669FB" w:rsidRPr="00264C31">
        <w:t xml:space="preserve"> razón por la cual </w:t>
      </w:r>
      <w:r w:rsidR="006B1C52" w:rsidRPr="00264C31">
        <w:t>solo</w:t>
      </w:r>
      <w:r w:rsidR="00C669FB" w:rsidRPr="00264C31">
        <w:t xml:space="preserve"> se requerían audi</w:t>
      </w:r>
      <w:r w:rsidR="006B1C52" w:rsidRPr="00264C31">
        <w:t>torias financieras internas de acuerdo con l</w:t>
      </w:r>
      <w:r w:rsidR="009475E5" w:rsidRPr="00264C31">
        <w:t>as</w:t>
      </w:r>
      <w:r w:rsidR="006B1C52" w:rsidRPr="00264C31">
        <w:t xml:space="preserve"> normas del PNUD</w:t>
      </w:r>
      <w:r w:rsidR="00C669FB" w:rsidRPr="00264C31">
        <w:t>.</w:t>
      </w:r>
    </w:p>
    <w:p w:rsidR="00F56B9C" w:rsidRPr="00264C31" w:rsidRDefault="00F56B9C" w:rsidP="007C38B5">
      <w:pPr>
        <w:pStyle w:val="Prrafodelista"/>
        <w:numPr>
          <w:ilvl w:val="0"/>
          <w:numId w:val="0"/>
        </w:numPr>
        <w:spacing w:before="0" w:after="0" w:line="240" w:lineRule="auto"/>
        <w:ind w:left="1440"/>
      </w:pPr>
    </w:p>
    <w:p w:rsidR="00F56B9C" w:rsidRPr="00264C31" w:rsidRDefault="00F56B9C" w:rsidP="00F56B9C">
      <w:pPr>
        <w:pStyle w:val="Textoindependiente"/>
        <w:numPr>
          <w:ilvl w:val="0"/>
          <w:numId w:val="9"/>
        </w:numPr>
        <w:tabs>
          <w:tab w:val="clear" w:pos="180"/>
          <w:tab w:val="clear" w:pos="432"/>
          <w:tab w:val="clear" w:pos="720"/>
          <w:tab w:val="left" w:pos="440"/>
          <w:tab w:val="left" w:pos="550"/>
        </w:tabs>
        <w:spacing w:after="0"/>
      </w:pPr>
      <w:r w:rsidRPr="00264C31">
        <w:rPr>
          <w:b/>
        </w:rPr>
        <w:t>La participación de los actores en la implementación fue satisfactoria</w:t>
      </w:r>
      <w:r w:rsidRPr="00264C31">
        <w:t>. Hubo participación múltiple y variada y en términos generales respondió al plan de participación de ac</w:t>
      </w:r>
      <w:r w:rsidR="00003C3F" w:rsidRPr="00264C31">
        <w:t xml:space="preserve">tores definido en el PRODOC. </w:t>
      </w:r>
      <w:r w:rsidRPr="00264C31">
        <w:t>Los principales mecanismos para la diseminación de información del Proyecto a los dif</w:t>
      </w:r>
      <w:r w:rsidRPr="00264C31">
        <w:t>e</w:t>
      </w:r>
      <w:r w:rsidRPr="00264C31">
        <w:t>rentes actores, tanto gubernamentales como de la sociedad civil, fueron los seminarios de planific</w:t>
      </w:r>
      <w:r w:rsidRPr="00264C31">
        <w:t>a</w:t>
      </w:r>
      <w:r w:rsidRPr="00264C31">
        <w:t>ción, talleres de capacitación, talleres de validación de productos del Proyecto y los múltiples info</w:t>
      </w:r>
      <w:r w:rsidRPr="00264C31">
        <w:t>r</w:t>
      </w:r>
      <w:r w:rsidRPr="00264C31">
        <w:t>mes y documentos relacionados con esto</w:t>
      </w:r>
      <w:r w:rsidR="000E0558" w:rsidRPr="00264C31">
        <w:t>s</w:t>
      </w:r>
      <w:r w:rsidRPr="00264C31">
        <w:t xml:space="preserve"> eventos y productos. A nivel local, se realizaron consultas participativas, talleres de capacitación y visitas de asistencia técnicas dirigidas a los miembros de dos comunidades piloto (Misa y Mengui en el Distrito de Kié-Ntem) donde se impl</w:t>
      </w:r>
      <w:r w:rsidR="004402FF" w:rsidRPr="00264C31">
        <w:t>ementaron mejores prácticas de G</w:t>
      </w:r>
      <w:r w:rsidRPr="00264C31">
        <w:t>STB. Varias ONGs participaron en los eventos de capacitación en temas de MST y en los talleres de validación de resultados del Proyecto. La participación de la sociedad civil también se dio a través de la colaboración con la Facultad de Medio Ambiente de la Universidad Nacional de Guinea Ecuatorial. La participación del Gobierno de Guinea Ecuatorial en el Proyecto se logró part</w:t>
      </w:r>
      <w:r w:rsidRPr="00264C31">
        <w:t>i</w:t>
      </w:r>
      <w:r w:rsidRPr="00264C31">
        <w:t>cularmente a través del MPMA como agencia ejecutora y la colaboración de otros Ministerios en la implementación de las actividades del Proyecto</w:t>
      </w:r>
      <w:r w:rsidR="00B33E68" w:rsidRPr="00264C31">
        <w:t>, particularmente el Ministerio de Agricultura y Bo</w:t>
      </w:r>
      <w:r w:rsidR="00B33E68" w:rsidRPr="00264C31">
        <w:t>s</w:t>
      </w:r>
      <w:r w:rsidR="00B33E68" w:rsidRPr="00264C31">
        <w:t xml:space="preserve">ques a través </w:t>
      </w:r>
      <w:r w:rsidR="00E04964" w:rsidRPr="00264C31">
        <w:t xml:space="preserve">de </w:t>
      </w:r>
      <w:r w:rsidR="006B24BA">
        <w:t>INDEFOR, inscrito en</w:t>
      </w:r>
      <w:r w:rsidR="00B33E68" w:rsidRPr="00264C31">
        <w:t xml:space="preserve"> este Ministerio</w:t>
      </w:r>
      <w:r w:rsidRPr="00264C31">
        <w:t>.</w:t>
      </w:r>
    </w:p>
    <w:p w:rsidR="00F56B9C" w:rsidRPr="00264C31" w:rsidRDefault="00F56B9C" w:rsidP="00F56B9C">
      <w:pPr>
        <w:pStyle w:val="Textoindependiente"/>
        <w:tabs>
          <w:tab w:val="clear" w:pos="180"/>
          <w:tab w:val="clear" w:pos="720"/>
          <w:tab w:val="left" w:pos="440"/>
          <w:tab w:val="left" w:pos="550"/>
        </w:tabs>
        <w:spacing w:after="0"/>
      </w:pPr>
    </w:p>
    <w:p w:rsidR="00F2503B" w:rsidRPr="00264C31" w:rsidRDefault="00196EAC" w:rsidP="00196EAC">
      <w:pPr>
        <w:pStyle w:val="Textoindependiente"/>
        <w:numPr>
          <w:ilvl w:val="0"/>
          <w:numId w:val="9"/>
        </w:numPr>
        <w:tabs>
          <w:tab w:val="clear" w:pos="180"/>
          <w:tab w:val="clear" w:pos="432"/>
          <w:tab w:val="clear" w:pos="720"/>
          <w:tab w:val="left" w:pos="440"/>
          <w:tab w:val="left" w:pos="550"/>
        </w:tabs>
        <w:spacing w:after="0"/>
      </w:pPr>
      <w:r w:rsidRPr="00264C31">
        <w:t xml:space="preserve">La planificación financiera fue </w:t>
      </w:r>
      <w:r w:rsidR="00003C3F" w:rsidRPr="00264C31">
        <w:rPr>
          <w:b/>
        </w:rPr>
        <w:t>moderadamente satisfactoria</w:t>
      </w:r>
      <w:r w:rsidRPr="00264C31">
        <w:t xml:space="preserve">. </w:t>
      </w:r>
      <w:r w:rsidR="004612AD" w:rsidRPr="00264C31">
        <w:t xml:space="preserve">A </w:t>
      </w:r>
      <w:r w:rsidR="00CF070F" w:rsidRPr="00264C31">
        <w:t>diciembre 31 de</w:t>
      </w:r>
      <w:r w:rsidR="004612AD" w:rsidRPr="00264C31">
        <w:t xml:space="preserve"> 20</w:t>
      </w:r>
      <w:r w:rsidR="00CF070F" w:rsidRPr="00264C31">
        <w:t>12</w:t>
      </w:r>
      <w:r w:rsidR="004612AD" w:rsidRPr="00264C31">
        <w:t xml:space="preserve">, fecha </w:t>
      </w:r>
      <w:r w:rsidR="00CF070F" w:rsidRPr="00264C31">
        <w:t xml:space="preserve">del cierre operativo del </w:t>
      </w:r>
      <w:r w:rsidR="00B21D1B" w:rsidRPr="00264C31">
        <w:t>P</w:t>
      </w:r>
      <w:r w:rsidR="00CF070F" w:rsidRPr="00264C31">
        <w:t>royecto</w:t>
      </w:r>
      <w:r w:rsidR="004612AD" w:rsidRPr="00264C31">
        <w:t xml:space="preserve">, se había ejecutado el </w:t>
      </w:r>
      <w:r w:rsidR="005D0CA3" w:rsidRPr="00264C31">
        <w:t>93.7</w:t>
      </w:r>
      <w:r w:rsidR="004612AD" w:rsidRPr="00264C31">
        <w:t>% del total de los fondos aprobados por el GEF ($</w:t>
      </w:r>
      <w:r w:rsidR="00583AFA" w:rsidRPr="00264C31">
        <w:t>500,000</w:t>
      </w:r>
      <w:r w:rsidR="004612AD" w:rsidRPr="00264C31">
        <w:t xml:space="preserve"> dólares americanos). </w:t>
      </w:r>
      <w:r w:rsidR="00583AFA" w:rsidRPr="00264C31">
        <w:t>Sin embargo</w:t>
      </w:r>
      <w:r w:rsidRPr="00264C31">
        <w:t xml:space="preserve">, </w:t>
      </w:r>
      <w:r w:rsidRPr="00264C31">
        <w:rPr>
          <w:b/>
        </w:rPr>
        <w:t>el cofinanciamiento requerido para el logro del objetivo ambiental y de desarrollo del Proyecto fue moderadamente satisfactorio</w:t>
      </w:r>
      <w:r w:rsidRPr="00264C31">
        <w:t xml:space="preserve">. El total de los fondos de cofinanciamiento de los que dispuso el Proyecto fue inferior a lo establecido en el </w:t>
      </w:r>
      <w:r w:rsidR="00B21D1B" w:rsidRPr="00264C31">
        <w:t>PR</w:t>
      </w:r>
      <w:r w:rsidR="00B21D1B" w:rsidRPr="00264C31">
        <w:t>O</w:t>
      </w:r>
      <w:r w:rsidR="00B21D1B" w:rsidRPr="00264C31">
        <w:t>DOC; éstos constituyeron el 5</w:t>
      </w:r>
      <w:r w:rsidR="0030485F" w:rsidRPr="00264C31">
        <w:t>8</w:t>
      </w:r>
      <w:r w:rsidR="00B21D1B" w:rsidRPr="00264C31">
        <w:t>.</w:t>
      </w:r>
      <w:r w:rsidR="0030485F" w:rsidRPr="00264C31">
        <w:t>9</w:t>
      </w:r>
      <w:r w:rsidR="00B21D1B" w:rsidRPr="00264C31">
        <w:t>% de l</w:t>
      </w:r>
      <w:r w:rsidR="00FE026E" w:rsidRPr="00264C31">
        <w:t>os</w:t>
      </w:r>
      <w:r w:rsidR="00B21D1B" w:rsidRPr="00264C31">
        <w:t xml:space="preserve"> fondos de cofinanciamiento inicialmente programados. </w:t>
      </w:r>
      <w:r w:rsidRPr="00264C31">
        <w:t>Tanto los aportes del Gobierno de Guinea Ecuatorial como del PNUD fueron menores a lo inicialme</w:t>
      </w:r>
      <w:r w:rsidRPr="00264C31">
        <w:t>n</w:t>
      </w:r>
      <w:r w:rsidRPr="00264C31">
        <w:t>te planificado</w:t>
      </w:r>
      <w:r w:rsidR="00104E97" w:rsidRPr="00264C31">
        <w:t xml:space="preserve"> a través del PRODOC</w:t>
      </w:r>
      <w:r w:rsidR="00C669FB" w:rsidRPr="00264C31">
        <w:t>.</w:t>
      </w:r>
    </w:p>
    <w:p w:rsidR="00B00906" w:rsidRPr="00264C31" w:rsidRDefault="00B00906" w:rsidP="00B00906">
      <w:pPr>
        <w:pStyle w:val="Textoindependiente"/>
        <w:tabs>
          <w:tab w:val="clear" w:pos="180"/>
          <w:tab w:val="clear" w:pos="720"/>
          <w:tab w:val="left" w:pos="550"/>
        </w:tabs>
        <w:spacing w:after="0"/>
      </w:pPr>
    </w:p>
    <w:p w:rsidR="004612AD" w:rsidRPr="00264C31" w:rsidRDefault="00F2503B" w:rsidP="004612AD">
      <w:pPr>
        <w:pStyle w:val="Textoindependiente"/>
        <w:numPr>
          <w:ilvl w:val="0"/>
          <w:numId w:val="9"/>
        </w:numPr>
        <w:tabs>
          <w:tab w:val="clear" w:pos="180"/>
          <w:tab w:val="clear" w:pos="432"/>
          <w:tab w:val="clear" w:pos="720"/>
          <w:tab w:val="left" w:pos="440"/>
          <w:tab w:val="left" w:pos="550"/>
        </w:tabs>
        <w:spacing w:after="0"/>
      </w:pPr>
      <w:r w:rsidRPr="00264C31">
        <w:rPr>
          <w:b/>
        </w:rPr>
        <w:t>E</w:t>
      </w:r>
      <w:r w:rsidR="004612AD" w:rsidRPr="00264C31">
        <w:rPr>
          <w:b/>
        </w:rPr>
        <w:t xml:space="preserve">l Proyecto se considera como una alternativa </w:t>
      </w:r>
      <w:r w:rsidR="00B00906" w:rsidRPr="00264C31">
        <w:rPr>
          <w:b/>
        </w:rPr>
        <w:t xml:space="preserve">moderadamente </w:t>
      </w:r>
      <w:r w:rsidR="004612AD" w:rsidRPr="00264C31">
        <w:rPr>
          <w:b/>
        </w:rPr>
        <w:t xml:space="preserve">costo-efectiva. </w:t>
      </w:r>
      <w:r w:rsidR="00B00906" w:rsidRPr="00264C31">
        <w:t xml:space="preserve">El Proyecto contribuyó al desarrollo de la capacidad individual e institucional para la GSTB en Guinea Ecuatorial y mitigar los impactos de las actividades causantes de la degradación de los suelos y bosques en el país. </w:t>
      </w:r>
      <w:r w:rsidR="00146711" w:rsidRPr="00264C31">
        <w:t xml:space="preserve">Los fondos del GEF fueron utilizados para financiar </w:t>
      </w:r>
      <w:r w:rsidR="00B00906" w:rsidRPr="00264C31">
        <w:t>acciones</w:t>
      </w:r>
      <w:r w:rsidR="00146711" w:rsidRPr="00264C31">
        <w:t xml:space="preserve"> que muy probablemente no se hubiera dado sin este apoyo</w:t>
      </w:r>
      <w:r w:rsidR="00B00906" w:rsidRPr="00264C31">
        <w:t>; sin embargo, la no disponibilidad de todos los fondos de cofinanciamie</w:t>
      </w:r>
      <w:r w:rsidR="00B00906" w:rsidRPr="00264C31">
        <w:t>n</w:t>
      </w:r>
      <w:r w:rsidR="00B00906" w:rsidRPr="00264C31">
        <w:t xml:space="preserve">to así como demoras en los giros de los fondos del Proyecto limitaron </w:t>
      </w:r>
      <w:r w:rsidR="00B21D1B" w:rsidRPr="00264C31">
        <w:t>en algún</w:t>
      </w:r>
      <w:r w:rsidR="006756A9" w:rsidRPr="00264C31">
        <w:t xml:space="preserve"> grado el impacto del mismo</w:t>
      </w:r>
      <w:r w:rsidR="00B00906" w:rsidRPr="00264C31">
        <w:t xml:space="preserve">. </w:t>
      </w:r>
    </w:p>
    <w:p w:rsidR="00B00906" w:rsidRPr="00264C31" w:rsidRDefault="00B00906" w:rsidP="00B00906">
      <w:pPr>
        <w:pStyle w:val="Textoindependiente"/>
        <w:tabs>
          <w:tab w:val="clear" w:pos="180"/>
          <w:tab w:val="clear" w:pos="720"/>
          <w:tab w:val="left" w:pos="550"/>
        </w:tabs>
        <w:spacing w:after="0"/>
      </w:pPr>
    </w:p>
    <w:p w:rsidR="00DB358D" w:rsidRPr="00264C31" w:rsidRDefault="004612AD" w:rsidP="00DB358D">
      <w:pPr>
        <w:pStyle w:val="Textoindependiente"/>
        <w:numPr>
          <w:ilvl w:val="0"/>
          <w:numId w:val="9"/>
        </w:numPr>
        <w:tabs>
          <w:tab w:val="clear" w:pos="180"/>
          <w:tab w:val="clear" w:pos="432"/>
          <w:tab w:val="clear" w:pos="720"/>
          <w:tab w:val="left" w:pos="440"/>
          <w:tab w:val="left" w:pos="550"/>
        </w:tabs>
        <w:spacing w:after="0"/>
      </w:pPr>
      <w:r w:rsidRPr="00264C31">
        <w:rPr>
          <w:b/>
        </w:rPr>
        <w:t xml:space="preserve">La sostenibilidad financiera del Proyecto </w:t>
      </w:r>
      <w:r w:rsidR="00DB358D" w:rsidRPr="00264C31">
        <w:rPr>
          <w:b/>
        </w:rPr>
        <w:t xml:space="preserve">es moderadamente </w:t>
      </w:r>
      <w:r w:rsidRPr="00264C31">
        <w:rPr>
          <w:b/>
        </w:rPr>
        <w:t>satisfactoria</w:t>
      </w:r>
      <w:r w:rsidRPr="00264C31">
        <w:t xml:space="preserve">. </w:t>
      </w:r>
      <w:r w:rsidR="00DB358D" w:rsidRPr="00264C31">
        <w:t>La sostenibilidad financiera del Proyecto depende en gran medida de la implementación de la</w:t>
      </w:r>
      <w:r w:rsidR="004402FF" w:rsidRPr="00264C31">
        <w:t xml:space="preserve"> Estrategia Financiera I</w:t>
      </w:r>
      <w:r w:rsidR="004402FF" w:rsidRPr="00264C31">
        <w:t>n</w:t>
      </w:r>
      <w:r w:rsidR="004402FF" w:rsidRPr="00264C31">
        <w:t>tegrada</w:t>
      </w:r>
      <w:r w:rsidR="000D57BB">
        <w:t xml:space="preserve"> </w:t>
      </w:r>
      <w:r w:rsidR="004402FF" w:rsidRPr="00264C31">
        <w:t>(</w:t>
      </w:r>
      <w:r w:rsidR="00DB358D" w:rsidRPr="00264C31">
        <w:t>EFI</w:t>
      </w:r>
      <w:r w:rsidR="004402FF" w:rsidRPr="00264C31">
        <w:t>)</w:t>
      </w:r>
      <w:r w:rsidR="00DB358D" w:rsidRPr="00264C31">
        <w:t>. Hay un reconocimiento entre los diferentes actores del Proyecto de la EFI com</w:t>
      </w:r>
      <w:r w:rsidR="006756A9" w:rsidRPr="00264C31">
        <w:t>o</w:t>
      </w:r>
      <w:r w:rsidR="00DB358D" w:rsidRPr="00264C31">
        <w:t xml:space="preserve"> una e</w:t>
      </w:r>
      <w:r w:rsidR="00DB358D" w:rsidRPr="00264C31">
        <w:t>s</w:t>
      </w:r>
      <w:r w:rsidR="00DB358D" w:rsidRPr="00264C31">
        <w:t>trategia que podrá garantizar la sostenibilidad financiera del Proyecto y sus resultados. Sin embargo, aún no existen acuerdos concretos entre las organizaciones con potencial de contribuir a la puesta en marcha de la EFI ni planes específicos de inversión. La EFI aún requiere ser oficialmente incorporada como parte de las acciones del MPMA para la GST; esto depende de la voluntad política de alto nivel al interior del MPMA.</w:t>
      </w:r>
    </w:p>
    <w:p w:rsidR="004612AD" w:rsidRPr="00264C31" w:rsidRDefault="004612AD" w:rsidP="00DB358D">
      <w:pPr>
        <w:pStyle w:val="Textoindependiente"/>
        <w:tabs>
          <w:tab w:val="clear" w:pos="180"/>
          <w:tab w:val="clear" w:pos="720"/>
          <w:tab w:val="left" w:pos="550"/>
        </w:tabs>
        <w:spacing w:after="0"/>
      </w:pPr>
    </w:p>
    <w:p w:rsidR="004612AD" w:rsidRPr="00264C31" w:rsidRDefault="004612AD" w:rsidP="00DB358D">
      <w:pPr>
        <w:pStyle w:val="Textoindependiente"/>
        <w:numPr>
          <w:ilvl w:val="0"/>
          <w:numId w:val="9"/>
        </w:numPr>
        <w:tabs>
          <w:tab w:val="clear" w:pos="432"/>
          <w:tab w:val="left" w:pos="440"/>
          <w:tab w:val="left" w:pos="550"/>
        </w:tabs>
        <w:spacing w:after="0"/>
      </w:pPr>
      <w:r w:rsidRPr="00264C31">
        <w:rPr>
          <w:b/>
        </w:rPr>
        <w:t>La sostenibilidad soci</w:t>
      </w:r>
      <w:r w:rsidR="00CE7AF0" w:rsidRPr="00264C31">
        <w:rPr>
          <w:b/>
        </w:rPr>
        <w:t>al</w:t>
      </w:r>
      <w:r w:rsidRPr="00264C31">
        <w:rPr>
          <w:b/>
        </w:rPr>
        <w:t xml:space="preserve"> del Proyecto es moderadamente satisfactoria</w:t>
      </w:r>
      <w:r w:rsidRPr="00264C31">
        <w:t xml:space="preserve">. </w:t>
      </w:r>
      <w:r w:rsidR="00DB358D" w:rsidRPr="00264C31">
        <w:t>La sostenibilidad s</w:t>
      </w:r>
      <w:r w:rsidR="00DB358D" w:rsidRPr="00264C31">
        <w:t>o</w:t>
      </w:r>
      <w:r w:rsidR="00DB358D" w:rsidRPr="00264C31">
        <w:t xml:space="preserve">cial del Proyecto a nivel local y de los beneficios de largo plazo </w:t>
      </w:r>
      <w:r w:rsidR="00E04964" w:rsidRPr="00264C31">
        <w:t>(por ejemplo, incremento en los i</w:t>
      </w:r>
      <w:r w:rsidR="00E04964" w:rsidRPr="00264C31">
        <w:t>n</w:t>
      </w:r>
      <w:r w:rsidR="00E04964" w:rsidRPr="00264C31">
        <w:t xml:space="preserve">gresos familiares por la venta de productos maderables asociados huertos caseros) </w:t>
      </w:r>
      <w:r w:rsidR="00DB358D" w:rsidRPr="00264C31">
        <w:t>dependerá del ap</w:t>
      </w:r>
      <w:r w:rsidR="00DB358D" w:rsidRPr="00264C31">
        <w:t>o</w:t>
      </w:r>
      <w:r w:rsidR="00DB358D" w:rsidRPr="00264C31">
        <w:t>yo técnico continuado por parte del MPMA a través de la UMST en coordinación con las oficinas de extensión agrícola locales y/o regionales del Ministerio de Agricultura y Bosques. Para esto, se r</w:t>
      </w:r>
      <w:r w:rsidR="00DB358D" w:rsidRPr="00264C31">
        <w:t>e</w:t>
      </w:r>
      <w:r w:rsidR="00DB358D" w:rsidRPr="00264C31">
        <w:t xml:space="preserve">quiere que la UMST sea oficialmente constituida y entre en operación. De igual manera, las acciones locales iniciadas por el Proyecto podrán tener continuidad como parte de la estrategia a corto plazo de la EFI la cual contempla el desarrollo de proyectos agropecuarios/ agroforestales y asistencia técnica </w:t>
      </w:r>
      <w:r w:rsidR="00DB358D" w:rsidRPr="00264C31">
        <w:lastRenderedPageBreak/>
        <w:t>continuada para las comunidades rurales con el fin de promover y consolidar la GST. La sostenibil</w:t>
      </w:r>
      <w:r w:rsidR="00DB358D" w:rsidRPr="00264C31">
        <w:t>i</w:t>
      </w:r>
      <w:r w:rsidR="00DB358D" w:rsidRPr="00264C31">
        <w:t>dad social a nivel nacional depende de que se cuente con un marco normativo sobre el uso de tierras y que la GST esté integrada en las estrategias sectoriales de desarrollo nacional. No hay evidencia de que las GST será incorporada en el corto plazo en estos sectores, incluyendo los proyectos sectoriales que consideran la GST.</w:t>
      </w:r>
    </w:p>
    <w:p w:rsidR="00FF7B8A" w:rsidRPr="00264C31" w:rsidRDefault="00FF7B8A" w:rsidP="00DB358D">
      <w:pPr>
        <w:pStyle w:val="Textoindependiente"/>
        <w:tabs>
          <w:tab w:val="clear" w:pos="180"/>
          <w:tab w:val="clear" w:pos="720"/>
          <w:tab w:val="left" w:pos="550"/>
        </w:tabs>
        <w:spacing w:after="0"/>
      </w:pPr>
    </w:p>
    <w:p w:rsidR="00DB358D" w:rsidRPr="00264C31" w:rsidRDefault="00FF7B8A" w:rsidP="008E0281">
      <w:pPr>
        <w:pStyle w:val="Textoindependiente"/>
        <w:numPr>
          <w:ilvl w:val="0"/>
          <w:numId w:val="9"/>
        </w:numPr>
        <w:tabs>
          <w:tab w:val="left" w:pos="550"/>
        </w:tabs>
        <w:spacing w:after="0"/>
      </w:pPr>
      <w:r w:rsidRPr="00264C31">
        <w:rPr>
          <w:b/>
        </w:rPr>
        <w:t xml:space="preserve">La sostenibilidad ambiental es </w:t>
      </w:r>
      <w:r w:rsidR="002C0A51" w:rsidRPr="00264C31">
        <w:rPr>
          <w:b/>
        </w:rPr>
        <w:t xml:space="preserve">moderadamente </w:t>
      </w:r>
      <w:r w:rsidRPr="00264C31">
        <w:rPr>
          <w:b/>
        </w:rPr>
        <w:t>satisfactoria</w:t>
      </w:r>
      <w:r w:rsidRPr="00264C31">
        <w:t xml:space="preserve">. </w:t>
      </w:r>
      <w:r w:rsidR="00DB358D" w:rsidRPr="00264C31">
        <w:t xml:space="preserve">La sostenibilidad ambiental del Proyecto a nivel local y de los beneficios de largo plazo dependerán del continuo apoyo técnico </w:t>
      </w:r>
      <w:r w:rsidR="00E04964" w:rsidRPr="00264C31">
        <w:t>rel</w:t>
      </w:r>
      <w:r w:rsidR="00E04964" w:rsidRPr="00264C31">
        <w:t>a</w:t>
      </w:r>
      <w:r w:rsidR="00E04964" w:rsidRPr="00264C31">
        <w:t xml:space="preserve">cionado con la GSTB </w:t>
      </w:r>
      <w:r w:rsidR="00DB358D" w:rsidRPr="00264C31">
        <w:t>que los agricultores recibieron a través del Proyecto así como del monitoreo de los resultados de la</w:t>
      </w:r>
      <w:r w:rsidR="00520D6A" w:rsidRPr="00264C31">
        <w:t>s</w:t>
      </w:r>
      <w:r w:rsidR="00DB358D" w:rsidRPr="00264C31">
        <w:t xml:space="preserve"> mejores prácticas implementadas. Lo anterior será más factible en la medida que la UMST del MPMA sea oficialmente constituida y entre en operación, y se fortalezcan los mecani</w:t>
      </w:r>
      <w:r w:rsidR="00DB358D" w:rsidRPr="00264C31">
        <w:t>s</w:t>
      </w:r>
      <w:r w:rsidR="00DB358D" w:rsidRPr="00264C31">
        <w:t>mos de coordinación con las oficinas de extensión agrícola locales y/o regionales del Ministerio de Agricultura y Bosques. A nivel nacional, la sostenibilidad ambiental del Proyecto depende de que se consolide un marco normativo sobre el uso de tierras y que la GST esté integrada en las estrategias sectoriales de desarrollo nacional. Adicionalmente, se requiere un sistema efectivo y eficiente de m</w:t>
      </w:r>
      <w:r w:rsidR="00DB358D" w:rsidRPr="00264C31">
        <w:t>o</w:t>
      </w:r>
      <w:r w:rsidR="00DB358D" w:rsidRPr="00264C31">
        <w:t>nitoreo de los beneficios ambientales del Proyecto después de su finalización, basado en resultados y con un conjunto de indicadores de impacto apropiados.</w:t>
      </w:r>
      <w:r w:rsidR="008E0281" w:rsidRPr="00264C31">
        <w:t xml:space="preserve"> Elementos para el desarrollo de un sistema de monitoreo están incluidos es la Estrategia de Transversalización para la Gestión Sostenible de Suelos y Bosques</w:t>
      </w:r>
      <w:r w:rsidR="003105C6" w:rsidRPr="00264C31">
        <w:rPr>
          <w:rStyle w:val="Refdenotaalpie"/>
          <w:rFonts w:ascii="Times New Roman" w:hAnsi="Times New Roman"/>
          <w:u w:val="none"/>
        </w:rPr>
        <w:footnoteReference w:id="8"/>
      </w:r>
      <w:r w:rsidR="00C2495F" w:rsidRPr="00264C31">
        <w:t>; s</w:t>
      </w:r>
      <w:r w:rsidR="008E0281" w:rsidRPr="00264C31">
        <w:t xml:space="preserve">in embargo, vale la pena anotar que la Estrategia de Transversalización aún no ha sido adoptada oficialmente. </w:t>
      </w:r>
    </w:p>
    <w:p w:rsidR="00AF6B11" w:rsidRPr="00264C31" w:rsidRDefault="00AF6B11" w:rsidP="00AF6B11">
      <w:pPr>
        <w:pStyle w:val="Textoindependiente"/>
        <w:tabs>
          <w:tab w:val="clear" w:pos="180"/>
          <w:tab w:val="clear" w:pos="720"/>
          <w:tab w:val="left" w:pos="440"/>
          <w:tab w:val="left" w:pos="550"/>
        </w:tabs>
        <w:spacing w:after="0"/>
      </w:pPr>
    </w:p>
    <w:p w:rsidR="00A62AD0" w:rsidRPr="00264C31" w:rsidRDefault="00A62AD0" w:rsidP="00CC2182">
      <w:pPr>
        <w:spacing w:before="0" w:line="240" w:lineRule="auto"/>
        <w:ind w:firstLine="0"/>
        <w:jc w:val="both"/>
        <w:rPr>
          <w:vertAlign w:val="superscript"/>
        </w:rPr>
      </w:pPr>
      <w:r w:rsidRPr="00264C31">
        <w:rPr>
          <w:b/>
          <w:lang w:bidi="ar-SA"/>
        </w:rPr>
        <w:t>Tabla 1. Resumen de la Calificación del Objetivo y Resultados del Proyecto</w:t>
      </w:r>
      <w:r w:rsidRPr="00264C31">
        <w:rPr>
          <w:vertAlign w:val="superscript"/>
        </w:rPr>
        <w:footnoteReference w:id="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3988"/>
        <w:gridCol w:w="1546"/>
      </w:tblGrid>
      <w:tr w:rsidR="00A62AD0" w:rsidRPr="00264C31">
        <w:tc>
          <w:tcPr>
            <w:tcW w:w="3708" w:type="dxa"/>
            <w:vMerge w:val="restart"/>
            <w:vAlign w:val="center"/>
          </w:tcPr>
          <w:p w:rsidR="00A62AD0" w:rsidRPr="00264C31" w:rsidRDefault="00A62AD0" w:rsidP="00F67B3D">
            <w:pPr>
              <w:spacing w:before="0" w:after="0" w:line="240" w:lineRule="auto"/>
              <w:ind w:firstLine="0"/>
              <w:jc w:val="center"/>
              <w:rPr>
                <w:sz w:val="20"/>
                <w:szCs w:val="20"/>
                <w:lang w:bidi="ar-SA"/>
              </w:rPr>
            </w:pPr>
            <w:r w:rsidRPr="00264C31">
              <w:rPr>
                <w:sz w:val="20"/>
                <w:szCs w:val="20"/>
                <w:lang w:bidi="ar-SA"/>
              </w:rPr>
              <w:t>Objetivo/Resultados</w:t>
            </w:r>
          </w:p>
        </w:tc>
        <w:tc>
          <w:tcPr>
            <w:tcW w:w="5534" w:type="dxa"/>
            <w:gridSpan w:val="2"/>
          </w:tcPr>
          <w:p w:rsidR="00A62AD0" w:rsidRPr="00264C31" w:rsidRDefault="00A62AD0" w:rsidP="00F67B3D">
            <w:pPr>
              <w:spacing w:before="0" w:after="0" w:line="240" w:lineRule="auto"/>
              <w:ind w:firstLine="0"/>
              <w:jc w:val="center"/>
              <w:rPr>
                <w:sz w:val="20"/>
                <w:szCs w:val="20"/>
                <w:lang w:bidi="ar-SA"/>
              </w:rPr>
            </w:pPr>
            <w:r w:rsidRPr="00264C31">
              <w:rPr>
                <w:sz w:val="20"/>
                <w:szCs w:val="20"/>
                <w:lang w:bidi="ar-SA"/>
              </w:rPr>
              <w:t xml:space="preserve">Logro del Objetivo y de </w:t>
            </w:r>
          </w:p>
          <w:p w:rsidR="00A62AD0" w:rsidRPr="00264C31" w:rsidRDefault="00A62AD0" w:rsidP="00F67B3D">
            <w:pPr>
              <w:spacing w:before="0" w:after="0" w:line="240" w:lineRule="auto"/>
              <w:ind w:firstLine="0"/>
              <w:jc w:val="center"/>
              <w:rPr>
                <w:sz w:val="20"/>
                <w:szCs w:val="20"/>
                <w:lang w:bidi="ar-SA"/>
              </w:rPr>
            </w:pPr>
            <w:r w:rsidRPr="00264C31">
              <w:rPr>
                <w:sz w:val="20"/>
                <w:szCs w:val="20"/>
                <w:lang w:bidi="ar-SA"/>
              </w:rPr>
              <w:t>los Resultados</w:t>
            </w:r>
          </w:p>
        </w:tc>
      </w:tr>
      <w:tr w:rsidR="00A62AD0" w:rsidRPr="00264C31">
        <w:tc>
          <w:tcPr>
            <w:tcW w:w="3708" w:type="dxa"/>
            <w:vMerge/>
          </w:tcPr>
          <w:p w:rsidR="00A62AD0" w:rsidRPr="00264C31" w:rsidRDefault="00A62AD0" w:rsidP="00F67B3D">
            <w:pPr>
              <w:spacing w:before="0" w:after="0" w:line="240" w:lineRule="auto"/>
              <w:ind w:firstLine="0"/>
              <w:rPr>
                <w:sz w:val="20"/>
                <w:szCs w:val="20"/>
                <w:lang w:bidi="ar-SA"/>
              </w:rPr>
            </w:pPr>
          </w:p>
        </w:tc>
        <w:tc>
          <w:tcPr>
            <w:tcW w:w="3988" w:type="dxa"/>
          </w:tcPr>
          <w:p w:rsidR="00A62AD0" w:rsidRPr="00264C31" w:rsidRDefault="00A62AD0" w:rsidP="00F67B3D">
            <w:pPr>
              <w:spacing w:before="0" w:after="0" w:line="240" w:lineRule="auto"/>
              <w:ind w:firstLine="0"/>
              <w:jc w:val="center"/>
              <w:rPr>
                <w:sz w:val="20"/>
                <w:szCs w:val="20"/>
                <w:lang w:bidi="ar-SA"/>
              </w:rPr>
            </w:pPr>
            <w:r w:rsidRPr="00264C31">
              <w:rPr>
                <w:sz w:val="20"/>
                <w:szCs w:val="20"/>
                <w:lang w:bidi="ar-SA"/>
              </w:rPr>
              <w:t>Logro</w:t>
            </w:r>
          </w:p>
        </w:tc>
        <w:tc>
          <w:tcPr>
            <w:tcW w:w="1546" w:type="dxa"/>
          </w:tcPr>
          <w:p w:rsidR="00A62AD0" w:rsidRPr="00264C31" w:rsidRDefault="00A62AD0" w:rsidP="00F67B3D">
            <w:pPr>
              <w:spacing w:before="0" w:after="0" w:line="240" w:lineRule="auto"/>
              <w:ind w:firstLine="0"/>
              <w:jc w:val="center"/>
              <w:rPr>
                <w:sz w:val="20"/>
                <w:szCs w:val="20"/>
                <w:lang w:bidi="ar-SA"/>
              </w:rPr>
            </w:pPr>
            <w:r w:rsidRPr="00264C31">
              <w:rPr>
                <w:sz w:val="20"/>
                <w:szCs w:val="20"/>
                <w:lang w:bidi="ar-SA"/>
              </w:rPr>
              <w:t>Calificación</w:t>
            </w:r>
          </w:p>
        </w:tc>
      </w:tr>
      <w:tr w:rsidR="00A62AD0" w:rsidRPr="00264C31">
        <w:tc>
          <w:tcPr>
            <w:tcW w:w="3708" w:type="dxa"/>
          </w:tcPr>
          <w:p w:rsidR="00A62AD0" w:rsidRPr="00264C31" w:rsidRDefault="00A62AD0" w:rsidP="006E3E87">
            <w:pPr>
              <w:spacing w:before="0" w:after="0" w:line="240" w:lineRule="auto"/>
              <w:ind w:firstLine="0"/>
              <w:jc w:val="both"/>
              <w:rPr>
                <w:sz w:val="20"/>
                <w:szCs w:val="20"/>
                <w:lang w:bidi="ar-SA"/>
              </w:rPr>
            </w:pPr>
            <w:r w:rsidRPr="00264C31">
              <w:rPr>
                <w:b/>
                <w:sz w:val="20"/>
                <w:szCs w:val="20"/>
              </w:rPr>
              <w:t>Objetivo</w:t>
            </w:r>
            <w:r w:rsidR="00A751A8" w:rsidRPr="00264C31">
              <w:rPr>
                <w:rStyle w:val="Refdenotaalpie"/>
                <w:rFonts w:ascii="Times New Roman" w:hAnsi="Times New Roman"/>
                <w:u w:val="none"/>
              </w:rPr>
              <w:footnoteReference w:id="10"/>
            </w:r>
            <w:r w:rsidRPr="00264C31">
              <w:rPr>
                <w:sz w:val="20"/>
                <w:szCs w:val="20"/>
              </w:rPr>
              <w:t>:</w:t>
            </w:r>
            <w:r w:rsidR="006E3E87" w:rsidRPr="00264C31">
              <w:t xml:space="preserve"> R</w:t>
            </w:r>
            <w:r w:rsidR="006E3E87" w:rsidRPr="00264C31">
              <w:rPr>
                <w:sz w:val="20"/>
                <w:szCs w:val="20"/>
              </w:rPr>
              <w:t>eforzar  las capacidades leg</w:t>
            </w:r>
            <w:r w:rsidR="006E3E87" w:rsidRPr="00264C31">
              <w:rPr>
                <w:sz w:val="20"/>
                <w:szCs w:val="20"/>
              </w:rPr>
              <w:t>a</w:t>
            </w:r>
            <w:r w:rsidR="006E3E87" w:rsidRPr="00264C31">
              <w:rPr>
                <w:sz w:val="20"/>
                <w:szCs w:val="20"/>
              </w:rPr>
              <w:t>les, institucionales e individuales, con el propósito de disminuir la continua degr</w:t>
            </w:r>
            <w:r w:rsidR="006E3E87" w:rsidRPr="00264C31">
              <w:rPr>
                <w:sz w:val="20"/>
                <w:szCs w:val="20"/>
              </w:rPr>
              <w:t>a</w:t>
            </w:r>
            <w:r w:rsidR="006E3E87" w:rsidRPr="00264C31">
              <w:rPr>
                <w:sz w:val="20"/>
                <w:szCs w:val="20"/>
              </w:rPr>
              <w:t>dación de las tierras y la deforestación, p</w:t>
            </w:r>
            <w:r w:rsidR="006E3E87" w:rsidRPr="00264C31">
              <w:rPr>
                <w:sz w:val="20"/>
                <w:szCs w:val="20"/>
              </w:rPr>
              <w:t>a</w:t>
            </w:r>
            <w:r w:rsidR="006E3E87" w:rsidRPr="00264C31">
              <w:rPr>
                <w:sz w:val="20"/>
                <w:szCs w:val="20"/>
              </w:rPr>
              <w:t>ra conseguir a largo plazo el manejo sost</w:t>
            </w:r>
            <w:r w:rsidR="006E3E87" w:rsidRPr="00264C31">
              <w:rPr>
                <w:sz w:val="20"/>
                <w:szCs w:val="20"/>
              </w:rPr>
              <w:t>e</w:t>
            </w:r>
            <w:r w:rsidR="006E3E87" w:rsidRPr="00264C31">
              <w:rPr>
                <w:sz w:val="20"/>
                <w:szCs w:val="20"/>
              </w:rPr>
              <w:t>nible de las tierras y los bosques (</w:t>
            </w:r>
            <w:r w:rsidR="008E4D7C" w:rsidRPr="00264C31">
              <w:rPr>
                <w:sz w:val="20"/>
                <w:szCs w:val="20"/>
              </w:rPr>
              <w:t>GSTB</w:t>
            </w:r>
            <w:r w:rsidR="006E3E87" w:rsidRPr="00264C31">
              <w:rPr>
                <w:sz w:val="20"/>
                <w:szCs w:val="20"/>
              </w:rPr>
              <w:t>)</w:t>
            </w:r>
          </w:p>
        </w:tc>
        <w:tc>
          <w:tcPr>
            <w:tcW w:w="3988" w:type="dxa"/>
          </w:tcPr>
          <w:p w:rsidR="00A62AD0" w:rsidRPr="00264C31" w:rsidRDefault="00A62AD0" w:rsidP="006728FA">
            <w:pPr>
              <w:spacing w:before="0" w:after="0" w:line="240" w:lineRule="auto"/>
              <w:ind w:firstLine="0"/>
              <w:jc w:val="both"/>
              <w:rPr>
                <w:sz w:val="20"/>
                <w:szCs w:val="20"/>
                <w:lang w:bidi="ar-SA"/>
              </w:rPr>
            </w:pPr>
            <w:r w:rsidRPr="00264C31">
              <w:rPr>
                <w:sz w:val="20"/>
                <w:szCs w:val="20"/>
                <w:lang w:bidi="ar-SA"/>
              </w:rPr>
              <w:t>Se fortalecieron las capacidades institucionales e individuales para l</w:t>
            </w:r>
            <w:r w:rsidR="00520D6A" w:rsidRPr="00264C31">
              <w:rPr>
                <w:sz w:val="20"/>
                <w:szCs w:val="20"/>
                <w:lang w:bidi="ar-SA"/>
              </w:rPr>
              <w:t>a</w:t>
            </w:r>
            <w:r w:rsidR="000D57BB">
              <w:rPr>
                <w:sz w:val="20"/>
                <w:szCs w:val="20"/>
                <w:lang w:bidi="ar-SA"/>
              </w:rPr>
              <w:t xml:space="preserve"> </w:t>
            </w:r>
            <w:r w:rsidR="008E4D7C" w:rsidRPr="00264C31">
              <w:rPr>
                <w:sz w:val="20"/>
                <w:szCs w:val="20"/>
                <w:lang w:bidi="ar-SA"/>
              </w:rPr>
              <w:t>GSTB</w:t>
            </w:r>
            <w:r w:rsidRPr="00264C31">
              <w:rPr>
                <w:sz w:val="20"/>
                <w:szCs w:val="20"/>
                <w:lang w:bidi="ar-SA"/>
              </w:rPr>
              <w:t xml:space="preserve"> en Guinea Ecuatorial; sin embargo, no se lograron consolidar los procesos necesarios (legales, finan</w:t>
            </w:r>
            <w:r w:rsidR="006728FA" w:rsidRPr="00264C31">
              <w:rPr>
                <w:sz w:val="20"/>
                <w:szCs w:val="20"/>
                <w:lang w:bidi="ar-SA"/>
              </w:rPr>
              <w:t>cieros y operativos) para que la</w:t>
            </w:r>
            <w:r w:rsidR="000D57BB">
              <w:rPr>
                <w:sz w:val="20"/>
                <w:szCs w:val="20"/>
                <w:lang w:bidi="ar-SA"/>
              </w:rPr>
              <w:t xml:space="preserve"> </w:t>
            </w:r>
            <w:r w:rsidR="008E4D7C" w:rsidRPr="00264C31">
              <w:rPr>
                <w:sz w:val="20"/>
                <w:szCs w:val="20"/>
                <w:lang w:bidi="ar-SA"/>
              </w:rPr>
              <w:t>GSTB</w:t>
            </w:r>
            <w:r w:rsidRPr="00264C31">
              <w:rPr>
                <w:sz w:val="20"/>
                <w:szCs w:val="20"/>
                <w:lang w:bidi="ar-SA"/>
              </w:rPr>
              <w:t xml:space="preserve"> esté efectiv</w:t>
            </w:r>
            <w:r w:rsidRPr="00264C31">
              <w:rPr>
                <w:sz w:val="20"/>
                <w:szCs w:val="20"/>
                <w:lang w:bidi="ar-SA"/>
              </w:rPr>
              <w:t>a</w:t>
            </w:r>
            <w:r w:rsidRPr="00264C31">
              <w:rPr>
                <w:sz w:val="20"/>
                <w:szCs w:val="20"/>
                <w:lang w:bidi="ar-SA"/>
              </w:rPr>
              <w:t>mente incorporado en las instituciones y estr</w:t>
            </w:r>
            <w:r w:rsidRPr="00264C31">
              <w:rPr>
                <w:sz w:val="20"/>
                <w:szCs w:val="20"/>
                <w:lang w:bidi="ar-SA"/>
              </w:rPr>
              <w:t>a</w:t>
            </w:r>
            <w:r w:rsidRPr="00264C31">
              <w:rPr>
                <w:sz w:val="20"/>
                <w:szCs w:val="20"/>
                <w:lang w:bidi="ar-SA"/>
              </w:rPr>
              <w:t>tegias del n</w:t>
            </w:r>
            <w:r w:rsidR="008E4D7C" w:rsidRPr="00264C31">
              <w:rPr>
                <w:sz w:val="20"/>
                <w:szCs w:val="20"/>
                <w:lang w:bidi="ar-SA"/>
              </w:rPr>
              <w:t xml:space="preserve">ivel nacional de tal forma que </w:t>
            </w:r>
            <w:r w:rsidRPr="00264C31">
              <w:rPr>
                <w:sz w:val="20"/>
                <w:szCs w:val="20"/>
                <w:lang w:bidi="ar-SA"/>
              </w:rPr>
              <w:t>l</w:t>
            </w:r>
            <w:r w:rsidR="008E4D7C" w:rsidRPr="00264C31">
              <w:rPr>
                <w:sz w:val="20"/>
                <w:szCs w:val="20"/>
                <w:lang w:bidi="ar-SA"/>
              </w:rPr>
              <w:t>a</w:t>
            </w:r>
            <w:r w:rsidR="000D57BB">
              <w:rPr>
                <w:sz w:val="20"/>
                <w:szCs w:val="20"/>
                <w:lang w:bidi="ar-SA"/>
              </w:rPr>
              <w:t xml:space="preserve"> </w:t>
            </w:r>
            <w:r w:rsidR="008E4D7C" w:rsidRPr="00264C31">
              <w:rPr>
                <w:sz w:val="20"/>
                <w:szCs w:val="20"/>
                <w:lang w:bidi="ar-SA"/>
              </w:rPr>
              <w:t>GSTB</w:t>
            </w:r>
            <w:r w:rsidRPr="00264C31">
              <w:rPr>
                <w:sz w:val="20"/>
                <w:szCs w:val="20"/>
                <w:lang w:bidi="ar-SA"/>
              </w:rPr>
              <w:t xml:space="preserve"> se logre a corto y largo plazo</w:t>
            </w:r>
          </w:p>
        </w:tc>
        <w:tc>
          <w:tcPr>
            <w:tcW w:w="1546" w:type="dxa"/>
            <w:vAlign w:val="center"/>
          </w:tcPr>
          <w:p w:rsidR="00A62AD0" w:rsidRPr="00264C31" w:rsidRDefault="00A62AD0" w:rsidP="00F67B3D">
            <w:pPr>
              <w:spacing w:before="0" w:after="0" w:line="240" w:lineRule="auto"/>
              <w:ind w:firstLine="0"/>
              <w:jc w:val="center"/>
              <w:rPr>
                <w:sz w:val="20"/>
                <w:szCs w:val="20"/>
                <w:lang w:bidi="ar-SA"/>
              </w:rPr>
            </w:pPr>
            <w:r w:rsidRPr="00264C31">
              <w:rPr>
                <w:sz w:val="20"/>
                <w:szCs w:val="20"/>
                <w:lang w:bidi="ar-SA"/>
              </w:rPr>
              <w:t>Moderadamente Satisfactorio</w:t>
            </w:r>
          </w:p>
        </w:tc>
      </w:tr>
      <w:tr w:rsidR="00A62AD0" w:rsidRPr="00264C31">
        <w:tc>
          <w:tcPr>
            <w:tcW w:w="3708" w:type="dxa"/>
          </w:tcPr>
          <w:p w:rsidR="00A62AD0" w:rsidRPr="00264C31" w:rsidRDefault="00A62AD0" w:rsidP="00F67B3D">
            <w:pPr>
              <w:spacing w:before="0" w:after="0" w:line="240" w:lineRule="auto"/>
              <w:ind w:firstLine="0"/>
              <w:jc w:val="both"/>
              <w:rPr>
                <w:sz w:val="20"/>
                <w:szCs w:val="20"/>
                <w:lang w:bidi="ar-SA"/>
              </w:rPr>
            </w:pPr>
            <w:r w:rsidRPr="00264C31">
              <w:rPr>
                <w:b/>
                <w:sz w:val="20"/>
                <w:szCs w:val="20"/>
              </w:rPr>
              <w:t>Resultado 1</w:t>
            </w:r>
            <w:r w:rsidRPr="00264C31">
              <w:rPr>
                <w:sz w:val="20"/>
                <w:szCs w:val="20"/>
              </w:rPr>
              <w:t xml:space="preserve">: </w:t>
            </w:r>
            <w:r w:rsidRPr="00264C31">
              <w:rPr>
                <w:bCs/>
                <w:iCs/>
                <w:sz w:val="20"/>
                <w:szCs w:val="20"/>
              </w:rPr>
              <w:t>La UMST establecida y op</w:t>
            </w:r>
            <w:r w:rsidRPr="00264C31">
              <w:rPr>
                <w:bCs/>
                <w:iCs/>
                <w:sz w:val="20"/>
                <w:szCs w:val="20"/>
              </w:rPr>
              <w:t>e</w:t>
            </w:r>
            <w:r w:rsidRPr="00264C31">
              <w:rPr>
                <w:bCs/>
                <w:iCs/>
                <w:sz w:val="20"/>
                <w:szCs w:val="20"/>
              </w:rPr>
              <w:t>racional para hacer el efecto multiplicador en cuestiones relativas a la gestión sosten</w:t>
            </w:r>
            <w:r w:rsidRPr="00264C31">
              <w:rPr>
                <w:bCs/>
                <w:iCs/>
                <w:sz w:val="20"/>
                <w:szCs w:val="20"/>
              </w:rPr>
              <w:t>i</w:t>
            </w:r>
            <w:r w:rsidRPr="00264C31">
              <w:rPr>
                <w:bCs/>
                <w:iCs/>
                <w:sz w:val="20"/>
                <w:szCs w:val="20"/>
              </w:rPr>
              <w:t>ble de tierras y lucha contra la deforest</w:t>
            </w:r>
            <w:r w:rsidRPr="00264C31">
              <w:rPr>
                <w:bCs/>
                <w:iCs/>
                <w:sz w:val="20"/>
                <w:szCs w:val="20"/>
              </w:rPr>
              <w:t>a</w:t>
            </w:r>
            <w:r w:rsidRPr="00264C31">
              <w:rPr>
                <w:bCs/>
                <w:iCs/>
                <w:sz w:val="20"/>
                <w:szCs w:val="20"/>
              </w:rPr>
              <w:t>ción en Guinea Ecuatorial.</w:t>
            </w:r>
          </w:p>
        </w:tc>
        <w:tc>
          <w:tcPr>
            <w:tcW w:w="3988" w:type="dxa"/>
          </w:tcPr>
          <w:p w:rsidR="00A62AD0" w:rsidRPr="00264C31" w:rsidRDefault="00A62AD0" w:rsidP="00F67B3D">
            <w:pPr>
              <w:spacing w:before="0" w:after="0" w:line="240" w:lineRule="auto"/>
              <w:ind w:firstLine="0"/>
              <w:jc w:val="both"/>
              <w:rPr>
                <w:sz w:val="20"/>
                <w:szCs w:val="20"/>
                <w:lang w:bidi="ar-SA"/>
              </w:rPr>
            </w:pPr>
            <w:r w:rsidRPr="00264C31">
              <w:rPr>
                <w:sz w:val="20"/>
                <w:szCs w:val="20"/>
                <w:lang w:bidi="ar-SA"/>
              </w:rPr>
              <w:t>Se generó capacidad individual y se formaron técnicos y profesionales en temas relacionados con el MST; sin embargo</w:t>
            </w:r>
            <w:r w:rsidR="006756A9" w:rsidRPr="00264C31">
              <w:rPr>
                <w:sz w:val="20"/>
                <w:szCs w:val="20"/>
                <w:lang w:bidi="ar-SA"/>
              </w:rPr>
              <w:t>,</w:t>
            </w:r>
            <w:r w:rsidRPr="00264C31">
              <w:rPr>
                <w:sz w:val="20"/>
                <w:szCs w:val="20"/>
                <w:lang w:bidi="ar-SA"/>
              </w:rPr>
              <w:t xml:space="preserve"> no existe una UMST formalmente establecida y operando y constituida.</w:t>
            </w:r>
          </w:p>
        </w:tc>
        <w:tc>
          <w:tcPr>
            <w:tcW w:w="1546" w:type="dxa"/>
            <w:vAlign w:val="center"/>
          </w:tcPr>
          <w:p w:rsidR="00A62AD0" w:rsidRPr="00264C31" w:rsidRDefault="00A62AD0" w:rsidP="00F67B3D">
            <w:pPr>
              <w:spacing w:before="0" w:after="0" w:line="240" w:lineRule="auto"/>
              <w:ind w:firstLine="0"/>
              <w:jc w:val="center"/>
              <w:rPr>
                <w:sz w:val="20"/>
                <w:szCs w:val="20"/>
                <w:lang w:bidi="ar-SA"/>
              </w:rPr>
            </w:pPr>
            <w:r w:rsidRPr="00264C31">
              <w:rPr>
                <w:sz w:val="20"/>
                <w:szCs w:val="20"/>
                <w:lang w:bidi="ar-SA"/>
              </w:rPr>
              <w:t>Moderadamente Satisfactorio</w:t>
            </w:r>
          </w:p>
        </w:tc>
      </w:tr>
      <w:tr w:rsidR="00A62AD0" w:rsidRPr="00264C31">
        <w:tc>
          <w:tcPr>
            <w:tcW w:w="3708" w:type="dxa"/>
          </w:tcPr>
          <w:p w:rsidR="00A62AD0" w:rsidRPr="00264C31" w:rsidRDefault="00A62AD0" w:rsidP="006756A9">
            <w:pPr>
              <w:spacing w:before="0" w:after="0" w:line="240" w:lineRule="auto"/>
              <w:ind w:firstLine="0"/>
              <w:jc w:val="both"/>
              <w:rPr>
                <w:sz w:val="20"/>
                <w:szCs w:val="20"/>
                <w:lang w:bidi="ar-SA"/>
              </w:rPr>
            </w:pPr>
            <w:r w:rsidRPr="00264C31">
              <w:rPr>
                <w:b/>
                <w:sz w:val="20"/>
                <w:szCs w:val="20"/>
                <w:lang w:bidi="ar-SA"/>
              </w:rPr>
              <w:t>Resultado 2</w:t>
            </w:r>
            <w:r w:rsidRPr="00264C31">
              <w:rPr>
                <w:sz w:val="20"/>
                <w:szCs w:val="20"/>
                <w:lang w:bidi="ar-SA"/>
              </w:rPr>
              <w:t>: Un sistema de movilización de recursos y plan de inversión operativo para la implementación de la estrategia n</w:t>
            </w:r>
            <w:r w:rsidRPr="00264C31">
              <w:rPr>
                <w:sz w:val="20"/>
                <w:szCs w:val="20"/>
                <w:lang w:bidi="ar-SA"/>
              </w:rPr>
              <w:t>a</w:t>
            </w:r>
            <w:r w:rsidR="006756A9" w:rsidRPr="00264C31">
              <w:rPr>
                <w:sz w:val="20"/>
                <w:szCs w:val="20"/>
                <w:lang w:bidi="ar-SA"/>
              </w:rPr>
              <w:t>cional de g</w:t>
            </w:r>
            <w:r w:rsidRPr="00264C31">
              <w:rPr>
                <w:sz w:val="20"/>
                <w:szCs w:val="20"/>
                <w:lang w:bidi="ar-SA"/>
              </w:rPr>
              <w:t xml:space="preserve">estión </w:t>
            </w:r>
            <w:r w:rsidR="006756A9" w:rsidRPr="00264C31">
              <w:rPr>
                <w:sz w:val="20"/>
                <w:szCs w:val="20"/>
                <w:lang w:bidi="ar-SA"/>
              </w:rPr>
              <w:t>s</w:t>
            </w:r>
            <w:r w:rsidRPr="00264C31">
              <w:rPr>
                <w:sz w:val="20"/>
                <w:szCs w:val="20"/>
                <w:lang w:bidi="ar-SA"/>
              </w:rPr>
              <w:t>ostenible de tierras y r</w:t>
            </w:r>
            <w:r w:rsidRPr="00264C31">
              <w:rPr>
                <w:sz w:val="20"/>
                <w:szCs w:val="20"/>
                <w:lang w:bidi="ar-SA"/>
              </w:rPr>
              <w:t>e</w:t>
            </w:r>
            <w:r w:rsidRPr="00264C31">
              <w:rPr>
                <w:sz w:val="20"/>
                <w:szCs w:val="20"/>
                <w:lang w:bidi="ar-SA"/>
              </w:rPr>
              <w:t>versión de las tendencias actuales de la d</w:t>
            </w:r>
            <w:r w:rsidRPr="00264C31">
              <w:rPr>
                <w:sz w:val="20"/>
                <w:szCs w:val="20"/>
                <w:lang w:bidi="ar-SA"/>
              </w:rPr>
              <w:t>e</w:t>
            </w:r>
            <w:r w:rsidRPr="00264C31">
              <w:rPr>
                <w:sz w:val="20"/>
                <w:szCs w:val="20"/>
                <w:lang w:bidi="ar-SA"/>
              </w:rPr>
              <w:t>forestación en Guinea Ecuatorial</w:t>
            </w:r>
          </w:p>
        </w:tc>
        <w:tc>
          <w:tcPr>
            <w:tcW w:w="3988" w:type="dxa"/>
          </w:tcPr>
          <w:p w:rsidR="00A62AD0" w:rsidRPr="00264C31" w:rsidRDefault="00A62AD0" w:rsidP="006756A9">
            <w:pPr>
              <w:spacing w:before="0" w:after="0" w:line="240" w:lineRule="auto"/>
              <w:ind w:firstLine="0"/>
              <w:jc w:val="both"/>
              <w:rPr>
                <w:sz w:val="20"/>
                <w:szCs w:val="20"/>
                <w:lang w:bidi="ar-SA"/>
              </w:rPr>
            </w:pPr>
            <w:r w:rsidRPr="00264C31">
              <w:rPr>
                <w:sz w:val="20"/>
                <w:szCs w:val="20"/>
                <w:lang w:bidi="ar-SA"/>
              </w:rPr>
              <w:t>Se logró definir una E</w:t>
            </w:r>
            <w:r w:rsidR="006756A9" w:rsidRPr="00264C31">
              <w:rPr>
                <w:sz w:val="20"/>
                <w:szCs w:val="20"/>
                <w:lang w:bidi="ar-SA"/>
              </w:rPr>
              <w:t>FI</w:t>
            </w:r>
            <w:r w:rsidRPr="00264C31">
              <w:rPr>
                <w:sz w:val="20"/>
                <w:szCs w:val="20"/>
                <w:lang w:bidi="ar-SA"/>
              </w:rPr>
              <w:t xml:space="preserve"> para </w:t>
            </w:r>
            <w:r w:rsidR="006756A9" w:rsidRPr="00264C31">
              <w:rPr>
                <w:sz w:val="20"/>
                <w:szCs w:val="20"/>
                <w:lang w:bidi="ar-SA"/>
              </w:rPr>
              <w:t>la g</w:t>
            </w:r>
            <w:r w:rsidRPr="00264C31">
              <w:rPr>
                <w:sz w:val="20"/>
                <w:szCs w:val="20"/>
                <w:lang w:bidi="ar-SA"/>
              </w:rPr>
              <w:t xml:space="preserve">estión </w:t>
            </w:r>
            <w:r w:rsidR="006756A9" w:rsidRPr="00264C31">
              <w:rPr>
                <w:sz w:val="20"/>
                <w:szCs w:val="20"/>
                <w:lang w:bidi="ar-SA"/>
              </w:rPr>
              <w:t>s</w:t>
            </w:r>
            <w:r w:rsidRPr="00264C31">
              <w:rPr>
                <w:sz w:val="20"/>
                <w:szCs w:val="20"/>
                <w:lang w:bidi="ar-SA"/>
              </w:rPr>
              <w:t>ost</w:t>
            </w:r>
            <w:r w:rsidRPr="00264C31">
              <w:rPr>
                <w:sz w:val="20"/>
                <w:szCs w:val="20"/>
                <w:lang w:bidi="ar-SA"/>
              </w:rPr>
              <w:t>e</w:t>
            </w:r>
            <w:r w:rsidR="006756A9" w:rsidRPr="00264C31">
              <w:rPr>
                <w:sz w:val="20"/>
                <w:szCs w:val="20"/>
                <w:lang w:bidi="ar-SA"/>
              </w:rPr>
              <w:t>nible de s</w:t>
            </w:r>
            <w:r w:rsidRPr="00264C31">
              <w:rPr>
                <w:sz w:val="20"/>
                <w:szCs w:val="20"/>
                <w:lang w:bidi="ar-SA"/>
              </w:rPr>
              <w:t>uelos; sin embargo, aún no existe un sistema de movilización de recursos y plan de inversión operativo que permita la impleme</w:t>
            </w:r>
            <w:r w:rsidRPr="00264C31">
              <w:rPr>
                <w:sz w:val="20"/>
                <w:szCs w:val="20"/>
                <w:lang w:bidi="ar-SA"/>
              </w:rPr>
              <w:t>n</w:t>
            </w:r>
            <w:r w:rsidRPr="00264C31">
              <w:rPr>
                <w:sz w:val="20"/>
                <w:szCs w:val="20"/>
                <w:lang w:bidi="ar-SA"/>
              </w:rPr>
              <w:t>tación de la EFI.</w:t>
            </w:r>
          </w:p>
        </w:tc>
        <w:tc>
          <w:tcPr>
            <w:tcW w:w="1546" w:type="dxa"/>
            <w:vAlign w:val="center"/>
          </w:tcPr>
          <w:p w:rsidR="00A62AD0" w:rsidRPr="00264C31" w:rsidRDefault="00A62AD0" w:rsidP="00F67B3D">
            <w:pPr>
              <w:spacing w:before="0" w:after="0" w:line="240" w:lineRule="auto"/>
              <w:ind w:firstLine="0"/>
              <w:jc w:val="center"/>
              <w:rPr>
                <w:sz w:val="20"/>
                <w:szCs w:val="20"/>
                <w:lang w:bidi="ar-SA"/>
              </w:rPr>
            </w:pPr>
            <w:r w:rsidRPr="00264C31">
              <w:rPr>
                <w:sz w:val="20"/>
                <w:szCs w:val="20"/>
                <w:lang w:bidi="ar-SA"/>
              </w:rPr>
              <w:t>Moderadamente Satisfactorio</w:t>
            </w:r>
          </w:p>
        </w:tc>
      </w:tr>
      <w:tr w:rsidR="00A62AD0" w:rsidRPr="00264C31">
        <w:tc>
          <w:tcPr>
            <w:tcW w:w="3708" w:type="dxa"/>
          </w:tcPr>
          <w:p w:rsidR="00A62AD0" w:rsidRPr="00264C31" w:rsidRDefault="00A62AD0" w:rsidP="00F67B3D">
            <w:pPr>
              <w:spacing w:before="0" w:after="0" w:line="240" w:lineRule="auto"/>
              <w:ind w:firstLine="0"/>
              <w:jc w:val="both"/>
              <w:rPr>
                <w:bCs/>
                <w:iCs/>
                <w:sz w:val="20"/>
                <w:szCs w:val="20"/>
              </w:rPr>
            </w:pPr>
            <w:r w:rsidRPr="00264C31">
              <w:rPr>
                <w:b/>
                <w:bCs/>
                <w:iCs/>
                <w:sz w:val="20"/>
                <w:szCs w:val="20"/>
              </w:rPr>
              <w:t>Resultado 3</w:t>
            </w:r>
            <w:r w:rsidRPr="00264C31">
              <w:rPr>
                <w:bCs/>
                <w:iCs/>
                <w:sz w:val="20"/>
                <w:szCs w:val="20"/>
              </w:rPr>
              <w:t>: Una estrategia legal adoptada para el conocimiento y aplicación de no</w:t>
            </w:r>
            <w:r w:rsidRPr="00264C31">
              <w:rPr>
                <w:bCs/>
                <w:iCs/>
                <w:sz w:val="20"/>
                <w:szCs w:val="20"/>
              </w:rPr>
              <w:t>r</w:t>
            </w:r>
            <w:r w:rsidRPr="00264C31">
              <w:rPr>
                <w:bCs/>
                <w:iCs/>
                <w:sz w:val="20"/>
                <w:szCs w:val="20"/>
              </w:rPr>
              <w:t>mativas a fin de conseguir la eficacia en la lucha contra la deforestación y degradación de tierras en Guinea Ecuatorial.</w:t>
            </w:r>
          </w:p>
          <w:p w:rsidR="00A62AD0" w:rsidRPr="00264C31" w:rsidRDefault="00A62AD0" w:rsidP="00F67B3D">
            <w:pPr>
              <w:spacing w:before="0" w:after="0" w:line="240" w:lineRule="auto"/>
              <w:ind w:firstLine="0"/>
              <w:jc w:val="both"/>
              <w:rPr>
                <w:sz w:val="20"/>
                <w:szCs w:val="20"/>
                <w:lang w:bidi="ar-SA"/>
              </w:rPr>
            </w:pPr>
          </w:p>
        </w:tc>
        <w:tc>
          <w:tcPr>
            <w:tcW w:w="3988" w:type="dxa"/>
          </w:tcPr>
          <w:p w:rsidR="00A62AD0" w:rsidRPr="00264C31" w:rsidRDefault="00A62AD0" w:rsidP="006756A9">
            <w:pPr>
              <w:spacing w:before="0" w:after="0" w:line="240" w:lineRule="auto"/>
              <w:ind w:firstLine="0"/>
              <w:jc w:val="both"/>
              <w:rPr>
                <w:sz w:val="20"/>
                <w:szCs w:val="20"/>
                <w:lang w:bidi="ar-SA"/>
              </w:rPr>
            </w:pPr>
            <w:r w:rsidRPr="00264C31">
              <w:rPr>
                <w:sz w:val="20"/>
                <w:szCs w:val="20"/>
                <w:lang w:bidi="ar-SA"/>
              </w:rPr>
              <w:t>Se elaboró un diagnóstico sobre la normativa y las prácticas existentes relativas a la ocupación y uso de tierras en Guinea Ecuatorial y se fo</w:t>
            </w:r>
            <w:r w:rsidRPr="00264C31">
              <w:rPr>
                <w:sz w:val="20"/>
                <w:szCs w:val="20"/>
                <w:lang w:bidi="ar-SA"/>
              </w:rPr>
              <w:t>r</w:t>
            </w:r>
            <w:r w:rsidRPr="00264C31">
              <w:rPr>
                <w:sz w:val="20"/>
                <w:szCs w:val="20"/>
                <w:lang w:bidi="ar-SA"/>
              </w:rPr>
              <w:t>muló una  propuesta de decreto ley sobre el MST; sin embargo, el Consejo Directivo del MPMA conceptuó que el tema era compete</w:t>
            </w:r>
            <w:r w:rsidRPr="00264C31">
              <w:rPr>
                <w:sz w:val="20"/>
                <w:szCs w:val="20"/>
                <w:lang w:bidi="ar-SA"/>
              </w:rPr>
              <w:t>n</w:t>
            </w:r>
            <w:r w:rsidRPr="00264C31">
              <w:rPr>
                <w:sz w:val="20"/>
                <w:szCs w:val="20"/>
                <w:lang w:bidi="ar-SA"/>
              </w:rPr>
              <w:t xml:space="preserve">cia de otros Ministerios y por lo tanto no se </w:t>
            </w:r>
            <w:r w:rsidRPr="00264C31">
              <w:rPr>
                <w:sz w:val="20"/>
                <w:szCs w:val="20"/>
                <w:lang w:bidi="ar-SA"/>
              </w:rPr>
              <w:lastRenderedPageBreak/>
              <w:t>logró adoptar la estrategia legal y aplicar no</w:t>
            </w:r>
            <w:r w:rsidRPr="00264C31">
              <w:rPr>
                <w:sz w:val="20"/>
                <w:szCs w:val="20"/>
                <w:lang w:bidi="ar-SA"/>
              </w:rPr>
              <w:t>r</w:t>
            </w:r>
            <w:r w:rsidRPr="00264C31">
              <w:rPr>
                <w:sz w:val="20"/>
                <w:szCs w:val="20"/>
                <w:lang w:bidi="ar-SA"/>
              </w:rPr>
              <w:t>mativas para la lucha eficaz contra la defore</w:t>
            </w:r>
            <w:r w:rsidRPr="00264C31">
              <w:rPr>
                <w:sz w:val="20"/>
                <w:szCs w:val="20"/>
                <w:lang w:bidi="ar-SA"/>
              </w:rPr>
              <w:t>s</w:t>
            </w:r>
            <w:r w:rsidRPr="00264C31">
              <w:rPr>
                <w:sz w:val="20"/>
                <w:szCs w:val="20"/>
                <w:lang w:bidi="ar-SA"/>
              </w:rPr>
              <w:t>tación y degradación de tierras en el país.</w:t>
            </w:r>
          </w:p>
        </w:tc>
        <w:tc>
          <w:tcPr>
            <w:tcW w:w="1546" w:type="dxa"/>
            <w:vAlign w:val="center"/>
          </w:tcPr>
          <w:p w:rsidR="00A62AD0" w:rsidRPr="00264C31" w:rsidRDefault="00A62AD0" w:rsidP="00F67B3D">
            <w:pPr>
              <w:spacing w:before="0" w:after="0" w:line="240" w:lineRule="auto"/>
              <w:ind w:firstLine="0"/>
              <w:jc w:val="center"/>
              <w:rPr>
                <w:sz w:val="20"/>
                <w:szCs w:val="20"/>
                <w:lang w:bidi="ar-SA"/>
              </w:rPr>
            </w:pPr>
            <w:r w:rsidRPr="00264C31">
              <w:rPr>
                <w:sz w:val="20"/>
                <w:szCs w:val="20"/>
                <w:lang w:bidi="ar-SA"/>
              </w:rPr>
              <w:lastRenderedPageBreak/>
              <w:t>Moderadamente Satisfactorio</w:t>
            </w:r>
          </w:p>
        </w:tc>
      </w:tr>
      <w:tr w:rsidR="00A62AD0" w:rsidRPr="00264C31">
        <w:tc>
          <w:tcPr>
            <w:tcW w:w="3708" w:type="dxa"/>
          </w:tcPr>
          <w:p w:rsidR="00A62AD0" w:rsidRPr="00264C31" w:rsidRDefault="00A62AD0" w:rsidP="00F67B3D">
            <w:pPr>
              <w:spacing w:before="0" w:after="0" w:line="240" w:lineRule="auto"/>
              <w:ind w:firstLine="0"/>
              <w:jc w:val="both"/>
              <w:rPr>
                <w:sz w:val="20"/>
                <w:szCs w:val="20"/>
                <w:lang w:bidi="ar-SA"/>
              </w:rPr>
            </w:pPr>
            <w:r w:rsidRPr="00264C31">
              <w:rPr>
                <w:b/>
                <w:sz w:val="20"/>
                <w:szCs w:val="20"/>
              </w:rPr>
              <w:lastRenderedPageBreak/>
              <w:t>Resultado 4</w:t>
            </w:r>
            <w:r w:rsidRPr="00264C31">
              <w:rPr>
                <w:sz w:val="20"/>
                <w:szCs w:val="20"/>
              </w:rPr>
              <w:t>: La GST está integrada en las estrategias sectoriales de desarrollo naci</w:t>
            </w:r>
            <w:r w:rsidRPr="00264C31">
              <w:rPr>
                <w:sz w:val="20"/>
                <w:szCs w:val="20"/>
              </w:rPr>
              <w:t>o</w:t>
            </w:r>
            <w:r w:rsidRPr="00264C31">
              <w:rPr>
                <w:sz w:val="20"/>
                <w:szCs w:val="20"/>
              </w:rPr>
              <w:t>nal (en los proyectos sectoriales se cons</w:t>
            </w:r>
            <w:r w:rsidRPr="00264C31">
              <w:rPr>
                <w:sz w:val="20"/>
                <w:szCs w:val="20"/>
              </w:rPr>
              <w:t>i</w:t>
            </w:r>
            <w:r w:rsidRPr="00264C31">
              <w:rPr>
                <w:sz w:val="20"/>
                <w:szCs w:val="20"/>
              </w:rPr>
              <w:t>dera el MST).</w:t>
            </w:r>
          </w:p>
        </w:tc>
        <w:tc>
          <w:tcPr>
            <w:tcW w:w="3988" w:type="dxa"/>
          </w:tcPr>
          <w:p w:rsidR="00A62AD0" w:rsidRPr="00264C31" w:rsidRDefault="00A62AD0" w:rsidP="00F67B3D">
            <w:pPr>
              <w:spacing w:before="0" w:after="0" w:line="240" w:lineRule="auto"/>
              <w:ind w:firstLine="0"/>
              <w:jc w:val="both"/>
              <w:rPr>
                <w:sz w:val="20"/>
                <w:szCs w:val="20"/>
                <w:lang w:bidi="ar-SA"/>
              </w:rPr>
            </w:pPr>
            <w:r w:rsidRPr="00264C31">
              <w:rPr>
                <w:sz w:val="20"/>
                <w:szCs w:val="20"/>
                <w:lang w:bidi="ar-SA"/>
              </w:rPr>
              <w:t>Se fortalecieron las capacidades de las instit</w:t>
            </w:r>
            <w:r w:rsidRPr="00264C31">
              <w:rPr>
                <w:sz w:val="20"/>
                <w:szCs w:val="20"/>
                <w:lang w:bidi="ar-SA"/>
              </w:rPr>
              <w:t>u</w:t>
            </w:r>
            <w:r w:rsidRPr="00264C31">
              <w:rPr>
                <w:sz w:val="20"/>
                <w:szCs w:val="20"/>
                <w:lang w:bidi="ar-SA"/>
              </w:rPr>
              <w:t>ciones sectoriales (gubernamentales y no g</w:t>
            </w:r>
            <w:r w:rsidRPr="00264C31">
              <w:rPr>
                <w:sz w:val="20"/>
                <w:szCs w:val="20"/>
                <w:lang w:bidi="ar-SA"/>
              </w:rPr>
              <w:t>u</w:t>
            </w:r>
            <w:r w:rsidR="006728FA" w:rsidRPr="00264C31">
              <w:rPr>
                <w:sz w:val="20"/>
                <w:szCs w:val="20"/>
                <w:lang w:bidi="ar-SA"/>
              </w:rPr>
              <w:t xml:space="preserve">bernamentales) sobre la </w:t>
            </w:r>
            <w:r w:rsidRPr="00264C31">
              <w:rPr>
                <w:sz w:val="20"/>
                <w:szCs w:val="20"/>
                <w:lang w:bidi="ar-SA"/>
              </w:rPr>
              <w:t>GST; sin embargo, no hay evidencia de que como resultado del Pr</w:t>
            </w:r>
            <w:r w:rsidRPr="00264C31">
              <w:rPr>
                <w:sz w:val="20"/>
                <w:szCs w:val="20"/>
                <w:lang w:bidi="ar-SA"/>
              </w:rPr>
              <w:t>o</w:t>
            </w:r>
            <w:r w:rsidRPr="00264C31">
              <w:rPr>
                <w:sz w:val="20"/>
                <w:szCs w:val="20"/>
                <w:lang w:bidi="ar-SA"/>
              </w:rPr>
              <w:t>yecto la GST esté integrada en las estrategias sectoriales de desarrollo del país.</w:t>
            </w:r>
          </w:p>
        </w:tc>
        <w:tc>
          <w:tcPr>
            <w:tcW w:w="1546" w:type="dxa"/>
            <w:vAlign w:val="center"/>
          </w:tcPr>
          <w:p w:rsidR="00A62AD0" w:rsidRPr="00264C31" w:rsidRDefault="00A62AD0" w:rsidP="00F67B3D">
            <w:pPr>
              <w:spacing w:before="0" w:after="0" w:line="240" w:lineRule="auto"/>
              <w:ind w:firstLine="0"/>
              <w:jc w:val="center"/>
              <w:rPr>
                <w:sz w:val="20"/>
                <w:szCs w:val="20"/>
                <w:lang w:bidi="ar-SA"/>
              </w:rPr>
            </w:pPr>
            <w:r w:rsidRPr="00264C31">
              <w:rPr>
                <w:sz w:val="20"/>
                <w:szCs w:val="20"/>
                <w:lang w:bidi="ar-SA"/>
              </w:rPr>
              <w:t xml:space="preserve">Moderadamente </w:t>
            </w:r>
          </w:p>
          <w:p w:rsidR="00A62AD0" w:rsidRPr="00264C31" w:rsidRDefault="00A62AD0" w:rsidP="00F67B3D">
            <w:pPr>
              <w:spacing w:before="0" w:after="0" w:line="240" w:lineRule="auto"/>
              <w:ind w:firstLine="0"/>
              <w:jc w:val="center"/>
              <w:rPr>
                <w:sz w:val="20"/>
                <w:szCs w:val="20"/>
                <w:lang w:bidi="ar-SA"/>
              </w:rPr>
            </w:pPr>
            <w:r w:rsidRPr="00264C31">
              <w:rPr>
                <w:sz w:val="20"/>
                <w:szCs w:val="20"/>
                <w:lang w:bidi="ar-SA"/>
              </w:rPr>
              <w:t>Satisfactorio</w:t>
            </w:r>
          </w:p>
        </w:tc>
      </w:tr>
    </w:tbl>
    <w:p w:rsidR="006756A9" w:rsidRPr="00264C31" w:rsidRDefault="006756A9" w:rsidP="00CC2182">
      <w:pPr>
        <w:pStyle w:val="Textoindependiente"/>
        <w:tabs>
          <w:tab w:val="clear" w:pos="180"/>
          <w:tab w:val="clear" w:pos="720"/>
          <w:tab w:val="left" w:pos="440"/>
          <w:tab w:val="left" w:pos="550"/>
        </w:tabs>
        <w:spacing w:after="0"/>
        <w:rPr>
          <w:b/>
          <w:u w:val="single"/>
        </w:rPr>
      </w:pPr>
    </w:p>
    <w:p w:rsidR="00241BAE" w:rsidRPr="00264C31" w:rsidRDefault="00FF7B8A" w:rsidP="00CC2182">
      <w:pPr>
        <w:pStyle w:val="Textoindependiente"/>
        <w:tabs>
          <w:tab w:val="clear" w:pos="180"/>
          <w:tab w:val="clear" w:pos="720"/>
          <w:tab w:val="left" w:pos="440"/>
          <w:tab w:val="left" w:pos="550"/>
        </w:tabs>
        <w:spacing w:after="0"/>
        <w:rPr>
          <w:b/>
          <w:u w:val="single"/>
        </w:rPr>
      </w:pPr>
      <w:r w:rsidRPr="00264C31">
        <w:rPr>
          <w:b/>
          <w:u w:val="single"/>
        </w:rPr>
        <w:t>Recomendaciones</w:t>
      </w:r>
    </w:p>
    <w:p w:rsidR="00241BAE" w:rsidRPr="00264C31" w:rsidRDefault="00241BAE" w:rsidP="00241BAE">
      <w:pPr>
        <w:pStyle w:val="Textoindependiente"/>
        <w:tabs>
          <w:tab w:val="clear" w:pos="180"/>
          <w:tab w:val="clear" w:pos="720"/>
          <w:tab w:val="left" w:pos="550"/>
        </w:tabs>
        <w:spacing w:after="0"/>
      </w:pPr>
    </w:p>
    <w:p w:rsidR="0095313C" w:rsidRPr="00264C31" w:rsidRDefault="0095313C" w:rsidP="0095313C">
      <w:pPr>
        <w:pStyle w:val="Textoindependiente"/>
        <w:tabs>
          <w:tab w:val="left" w:pos="550"/>
        </w:tabs>
        <w:spacing w:after="0"/>
        <w:rPr>
          <w:i/>
        </w:rPr>
      </w:pPr>
      <w:r w:rsidRPr="00264C31">
        <w:rPr>
          <w:i/>
        </w:rPr>
        <w:t>Formulación del Proyecto</w:t>
      </w:r>
    </w:p>
    <w:p w:rsidR="0095313C" w:rsidRPr="00264C31" w:rsidRDefault="0095313C" w:rsidP="0095313C">
      <w:pPr>
        <w:pStyle w:val="Textoindependiente"/>
        <w:tabs>
          <w:tab w:val="left" w:pos="550"/>
        </w:tabs>
        <w:spacing w:after="0"/>
      </w:pPr>
    </w:p>
    <w:p w:rsidR="0095313C" w:rsidRPr="00264C31" w:rsidRDefault="0095313C" w:rsidP="0095313C">
      <w:pPr>
        <w:pStyle w:val="Textoindependiente"/>
        <w:numPr>
          <w:ilvl w:val="0"/>
          <w:numId w:val="9"/>
        </w:numPr>
        <w:tabs>
          <w:tab w:val="clear" w:pos="432"/>
          <w:tab w:val="left" w:pos="440"/>
          <w:tab w:val="left" w:pos="550"/>
        </w:tabs>
        <w:spacing w:after="0"/>
      </w:pPr>
      <w:r w:rsidRPr="00264C31">
        <w:t>El marco lógico del Proyecto como se estableció en el PRODOC resume la estrategia del Proye</w:t>
      </w:r>
      <w:r w:rsidRPr="00264C31">
        <w:t>c</w:t>
      </w:r>
      <w:r w:rsidRPr="00264C31">
        <w:t>to incluyendo su objetivo y resultados esperados</w:t>
      </w:r>
      <w:r w:rsidR="00334603" w:rsidRPr="00264C31">
        <w:t xml:space="preserve"> e </w:t>
      </w:r>
      <w:r w:rsidRPr="00264C31">
        <w:t>incluye los indicadores para medir el im</w:t>
      </w:r>
      <w:r w:rsidR="006A11C9" w:rsidRPr="00264C31">
        <w:t>pacto del Proyecto; sin embargo, e</w:t>
      </w:r>
      <w:r w:rsidRPr="00264C31">
        <w:t>l marco lógico no se siguió tal como se definió en el PRODOC</w:t>
      </w:r>
      <w:r w:rsidR="006A11C9" w:rsidRPr="00264C31">
        <w:t xml:space="preserve">. </w:t>
      </w:r>
      <w:r w:rsidRPr="00264C31">
        <w:t xml:space="preserve">Al respecto se sugiere seguir en la medida de lo posible el PRODOC a la hora de elaborar los </w:t>
      </w:r>
      <w:r w:rsidR="006A11C9" w:rsidRPr="00264C31">
        <w:t>PAT</w:t>
      </w:r>
      <w:r w:rsidRPr="00264C31">
        <w:t xml:space="preserve"> y en caso que se requiera hacer modificaciones como parte del manejo adaptativo del Proyecto, asesorarse con e</w:t>
      </w:r>
      <w:r w:rsidRPr="00264C31">
        <w:t>x</w:t>
      </w:r>
      <w:r w:rsidRPr="00264C31">
        <w:t>pertos en la elaboración de proyectos para que los cambios sean consistentes y robustos.</w:t>
      </w:r>
      <w:r w:rsidR="00334603" w:rsidRPr="00264C31">
        <w:t xml:space="preserve"> Además, </w:t>
      </w:r>
      <w:r w:rsidRPr="00264C31">
        <w:t xml:space="preserve">se recomienda al PNUD desarrollar acciones de entrenamiento de su personal nacional </w:t>
      </w:r>
      <w:r w:rsidR="00334603" w:rsidRPr="00264C31">
        <w:t xml:space="preserve">y de la agencias del Gobierno de Guinea Ecuatorial </w:t>
      </w:r>
      <w:r w:rsidRPr="00264C31">
        <w:t>involucrado en el diseño, implementación y se</w:t>
      </w:r>
      <w:r w:rsidR="00334603" w:rsidRPr="00264C31">
        <w:t>guimiento de pr</w:t>
      </w:r>
      <w:r w:rsidR="00334603" w:rsidRPr="00264C31">
        <w:t>o</w:t>
      </w:r>
      <w:r w:rsidR="00334603" w:rsidRPr="00264C31">
        <w:t xml:space="preserve">yectos del GEF </w:t>
      </w:r>
      <w:r w:rsidRPr="00264C31">
        <w:t>para fortalecer su capacidad en la planificación y monitoreo de la gestión de proyectos basada en resultados.</w:t>
      </w:r>
    </w:p>
    <w:p w:rsidR="0095313C" w:rsidRPr="00264C31" w:rsidRDefault="0095313C" w:rsidP="0095313C">
      <w:pPr>
        <w:pStyle w:val="Textoindependiente"/>
        <w:tabs>
          <w:tab w:val="left" w:pos="550"/>
        </w:tabs>
        <w:spacing w:after="0"/>
      </w:pPr>
    </w:p>
    <w:p w:rsidR="0095313C" w:rsidRPr="00264C31" w:rsidRDefault="0095313C" w:rsidP="0095313C">
      <w:pPr>
        <w:pStyle w:val="Textoindependiente"/>
        <w:numPr>
          <w:ilvl w:val="0"/>
          <w:numId w:val="9"/>
        </w:numPr>
        <w:tabs>
          <w:tab w:val="clear" w:pos="432"/>
          <w:tab w:val="left" w:pos="440"/>
          <w:tab w:val="left" w:pos="550"/>
        </w:tabs>
        <w:spacing w:after="0"/>
      </w:pPr>
      <w:r w:rsidRPr="00264C31">
        <w:t xml:space="preserve">El PRODOC tuvo </w:t>
      </w:r>
      <w:r w:rsidR="000E449F" w:rsidRPr="00264C31">
        <w:t>dos versiones (español e inglés</w:t>
      </w:r>
      <w:r w:rsidRPr="00264C31">
        <w:t>), pero en muchos párrafos, el contenido o fo</w:t>
      </w:r>
      <w:r w:rsidRPr="00264C31">
        <w:t>n</w:t>
      </w:r>
      <w:r w:rsidRPr="00264C31">
        <w:t xml:space="preserve">do no es el mismo. </w:t>
      </w:r>
      <w:r w:rsidR="00334603" w:rsidRPr="00264C31">
        <w:t>P</w:t>
      </w:r>
      <w:r w:rsidRPr="00264C31">
        <w:t>ara evitar diferencias entre los contenidos de la</w:t>
      </w:r>
      <w:r w:rsidR="00334603" w:rsidRPr="00264C31">
        <w:t>s</w:t>
      </w:r>
      <w:r w:rsidRPr="00264C31">
        <w:t xml:space="preserve"> diferentes versiones de los d</w:t>
      </w:r>
      <w:r w:rsidRPr="00264C31">
        <w:t>o</w:t>
      </w:r>
      <w:r w:rsidRPr="00264C31">
        <w:t>cumentos relacionados con</w:t>
      </w:r>
      <w:r w:rsidR="006756A9" w:rsidRPr="00264C31">
        <w:t xml:space="preserve"> los proyectos se recomienda al</w:t>
      </w:r>
      <w:r w:rsidRPr="00264C31">
        <w:t xml:space="preserve"> PNUD hacer una verifica</w:t>
      </w:r>
      <w:r w:rsidR="006756A9" w:rsidRPr="00264C31">
        <w:t xml:space="preserve">ción profesional de contenidos </w:t>
      </w:r>
      <w:r w:rsidR="00334603" w:rsidRPr="00264C31">
        <w:t>una vez estos sean traducidos y antes de iniciar la implementación.</w:t>
      </w:r>
    </w:p>
    <w:p w:rsidR="0095313C" w:rsidRPr="00264C31" w:rsidRDefault="0095313C" w:rsidP="0095313C">
      <w:pPr>
        <w:pStyle w:val="Textoindependiente"/>
        <w:tabs>
          <w:tab w:val="left" w:pos="550"/>
        </w:tabs>
        <w:spacing w:after="0"/>
      </w:pPr>
    </w:p>
    <w:p w:rsidR="0095313C" w:rsidRPr="00264C31" w:rsidRDefault="00334603" w:rsidP="006A11C9">
      <w:pPr>
        <w:pStyle w:val="Textoindependiente"/>
        <w:numPr>
          <w:ilvl w:val="0"/>
          <w:numId w:val="9"/>
        </w:numPr>
        <w:tabs>
          <w:tab w:val="clear" w:pos="432"/>
          <w:tab w:val="left" w:pos="440"/>
          <w:tab w:val="left" w:pos="550"/>
        </w:tabs>
        <w:spacing w:after="0"/>
      </w:pPr>
      <w:r w:rsidRPr="00264C31">
        <w:t xml:space="preserve">Aun </w:t>
      </w:r>
      <w:r w:rsidR="006A11C9" w:rsidRPr="00264C31">
        <w:t>cuando no se</w:t>
      </w:r>
      <w:r w:rsidRPr="00264C31">
        <w:t xml:space="preserve"> requería, </w:t>
      </w:r>
      <w:r w:rsidR="0095313C" w:rsidRPr="00264C31">
        <w:t xml:space="preserve">hubiera sido de utilidad realizar la EMT dada la poca experiencia en Guinea Ecuatorial con proyectos financiados a través del GEF. Se recomienda en los próximos </w:t>
      </w:r>
      <w:r w:rsidRPr="00264C31">
        <w:t>pr</w:t>
      </w:r>
      <w:r w:rsidRPr="00264C31">
        <w:t>o</w:t>
      </w:r>
      <w:r w:rsidRPr="00264C31">
        <w:t xml:space="preserve">yectos </w:t>
      </w:r>
      <w:r w:rsidR="0095313C" w:rsidRPr="00264C31">
        <w:t xml:space="preserve">considerar la realización de EMT ya que éstas </w:t>
      </w:r>
      <w:r w:rsidRPr="00264C31">
        <w:t>contribuyen a superar</w:t>
      </w:r>
      <w:r w:rsidR="0095313C" w:rsidRPr="00264C31">
        <w:t xml:space="preserve"> dificultades de diseño e implementación que se puedan presentar. </w:t>
      </w:r>
    </w:p>
    <w:p w:rsidR="0095313C" w:rsidRPr="00264C31" w:rsidRDefault="0095313C" w:rsidP="0095313C">
      <w:pPr>
        <w:pStyle w:val="Textoindependiente"/>
        <w:tabs>
          <w:tab w:val="left" w:pos="550"/>
        </w:tabs>
        <w:spacing w:after="0"/>
      </w:pPr>
    </w:p>
    <w:p w:rsidR="0095313C" w:rsidRPr="00264C31" w:rsidRDefault="0095313C" w:rsidP="0095313C">
      <w:pPr>
        <w:pStyle w:val="Textoindependiente"/>
        <w:tabs>
          <w:tab w:val="left" w:pos="550"/>
        </w:tabs>
        <w:spacing w:after="0"/>
        <w:rPr>
          <w:i/>
        </w:rPr>
      </w:pPr>
      <w:r w:rsidRPr="00264C31">
        <w:rPr>
          <w:i/>
        </w:rPr>
        <w:t xml:space="preserve">Implementación del Proyecto </w:t>
      </w:r>
    </w:p>
    <w:p w:rsidR="0095313C" w:rsidRPr="00264C31" w:rsidRDefault="0095313C" w:rsidP="0095313C">
      <w:pPr>
        <w:pStyle w:val="Textoindependiente"/>
        <w:tabs>
          <w:tab w:val="left" w:pos="550"/>
        </w:tabs>
        <w:spacing w:after="0"/>
      </w:pPr>
    </w:p>
    <w:p w:rsidR="0095313C" w:rsidRPr="00264C31" w:rsidRDefault="00182A24" w:rsidP="006A11C9">
      <w:pPr>
        <w:pStyle w:val="Textoindependiente"/>
        <w:numPr>
          <w:ilvl w:val="0"/>
          <w:numId w:val="9"/>
        </w:numPr>
        <w:tabs>
          <w:tab w:val="clear" w:pos="432"/>
          <w:tab w:val="left" w:pos="440"/>
          <w:tab w:val="left" w:pos="550"/>
        </w:tabs>
        <w:spacing w:after="0"/>
      </w:pPr>
      <w:r w:rsidRPr="00264C31">
        <w:t xml:space="preserve">Los resultados del </w:t>
      </w:r>
      <w:r w:rsidR="006A11C9" w:rsidRPr="00264C31">
        <w:t>P</w:t>
      </w:r>
      <w:r w:rsidR="0095313C" w:rsidRPr="00264C31">
        <w:t xml:space="preserve">royecto y su sostenibilidad </w:t>
      </w:r>
      <w:r w:rsidRPr="00264C31">
        <w:t>depende</w:t>
      </w:r>
      <w:r w:rsidR="0095313C" w:rsidRPr="00264C31">
        <w:t xml:space="preserve"> en gran parte en una serie de docume</w:t>
      </w:r>
      <w:r w:rsidR="0095313C" w:rsidRPr="00264C31">
        <w:t>n</w:t>
      </w:r>
      <w:r w:rsidR="0095313C" w:rsidRPr="00264C31">
        <w:t xml:space="preserve">tos y estrategias de mejoramiento del marco legal para la GST en Guinea Ecuatorial, pero muchos de ellos no se logró durante la vida del Proyecto, </w:t>
      </w:r>
      <w:r w:rsidR="006A11C9" w:rsidRPr="00264C31">
        <w:t xml:space="preserve">por lo que </w:t>
      </w:r>
      <w:r w:rsidR="0095313C" w:rsidRPr="00264C31">
        <w:t>se recomienda a la agencia ejecutora (Dire</w:t>
      </w:r>
      <w:r w:rsidR="0095313C" w:rsidRPr="00264C31">
        <w:t>c</w:t>
      </w:r>
      <w:r w:rsidR="0095313C" w:rsidRPr="00264C31">
        <w:t>ción General de Medio Ambiente), la finalización de dichos compromisos así como su operacional</w:t>
      </w:r>
      <w:r w:rsidR="0095313C" w:rsidRPr="00264C31">
        <w:t>i</w:t>
      </w:r>
      <w:r w:rsidR="0095313C" w:rsidRPr="00264C31">
        <w:t>dad: creación de una Unidad de Manejo Sostenible de Suelos, creación oficial de una Red de Periodi</w:t>
      </w:r>
      <w:r w:rsidR="0095313C" w:rsidRPr="00264C31">
        <w:t>s</w:t>
      </w:r>
      <w:r w:rsidR="0095313C" w:rsidRPr="00264C31">
        <w:t>tas, creación de células sectoriales y, la contribución para el logro de un marco legal sobre la tenencia de tierras.</w:t>
      </w:r>
    </w:p>
    <w:p w:rsidR="0095313C" w:rsidRPr="00264C31" w:rsidRDefault="0095313C" w:rsidP="0095313C">
      <w:pPr>
        <w:pStyle w:val="Textoindependiente"/>
        <w:tabs>
          <w:tab w:val="left" w:pos="550"/>
        </w:tabs>
        <w:spacing w:after="0"/>
      </w:pPr>
    </w:p>
    <w:p w:rsidR="0095313C" w:rsidRPr="00264C31" w:rsidRDefault="0095313C" w:rsidP="006A11C9">
      <w:pPr>
        <w:pStyle w:val="Textoindependiente"/>
        <w:numPr>
          <w:ilvl w:val="0"/>
          <w:numId w:val="9"/>
        </w:numPr>
        <w:tabs>
          <w:tab w:val="clear" w:pos="432"/>
          <w:tab w:val="left" w:pos="440"/>
          <w:tab w:val="left" w:pos="550"/>
        </w:tabs>
        <w:spacing w:after="0"/>
      </w:pPr>
      <w:r w:rsidRPr="00264C31">
        <w:t>Igualmente</w:t>
      </w:r>
      <w:r w:rsidR="006756A9" w:rsidRPr="00264C31">
        <w:t>,</w:t>
      </w:r>
      <w:r w:rsidRPr="00264C31">
        <w:t xml:space="preserve"> es importante las solicitudes de los libramientos para la cofinanciación por parte del Gobierno, fondos que no entraron en la cuenta del PNUD. Se recomienda a la agencia ejecutora (D</w:t>
      </w:r>
      <w:r w:rsidRPr="00264C31">
        <w:t>i</w:t>
      </w:r>
      <w:r w:rsidRPr="00264C31">
        <w:t>rección General de Medio Ambiente) verificar el destino de dichos fondos, que pueden servir para la finalización de las ac</w:t>
      </w:r>
      <w:r w:rsidR="006A11C9" w:rsidRPr="00264C31">
        <w:t>tividades mencionadas anteriormente</w:t>
      </w:r>
      <w:r w:rsidRPr="00264C31">
        <w:t xml:space="preserve">. </w:t>
      </w:r>
    </w:p>
    <w:p w:rsidR="0095313C" w:rsidRPr="00264C31" w:rsidRDefault="0095313C" w:rsidP="0095313C">
      <w:pPr>
        <w:pStyle w:val="Textoindependiente"/>
        <w:tabs>
          <w:tab w:val="left" w:pos="550"/>
        </w:tabs>
        <w:spacing w:after="0"/>
      </w:pPr>
    </w:p>
    <w:p w:rsidR="0095313C" w:rsidRPr="00264C31" w:rsidRDefault="0095313C" w:rsidP="006A11C9">
      <w:pPr>
        <w:pStyle w:val="Textoindependiente"/>
        <w:numPr>
          <w:ilvl w:val="0"/>
          <w:numId w:val="9"/>
        </w:numPr>
        <w:tabs>
          <w:tab w:val="clear" w:pos="432"/>
          <w:tab w:val="left" w:pos="440"/>
          <w:tab w:val="left" w:pos="550"/>
        </w:tabs>
        <w:spacing w:after="0"/>
      </w:pPr>
      <w:r w:rsidRPr="00264C31">
        <w:t>Se recomienda a la agencia ejecutora (Dirección General de Medio Ambiente) difundir los i</w:t>
      </w:r>
      <w:r w:rsidRPr="00264C31">
        <w:t>n</w:t>
      </w:r>
      <w:r w:rsidRPr="00264C31">
        <w:t>formes finales de algunas de las actividades del Proyecto para su apropiación en sectores concernie</w:t>
      </w:r>
      <w:r w:rsidRPr="00264C31">
        <w:t>n</w:t>
      </w:r>
      <w:r w:rsidRPr="00264C31">
        <w:t>tes para su implementación, en particular aquellos que fueron finalizados durante el 2013 como por ejemplo la EFI y la Estrategia de Transversalización.</w:t>
      </w:r>
    </w:p>
    <w:p w:rsidR="0095313C" w:rsidRPr="00264C31" w:rsidRDefault="0095313C" w:rsidP="0095313C">
      <w:pPr>
        <w:pStyle w:val="Textoindependiente"/>
        <w:tabs>
          <w:tab w:val="left" w:pos="550"/>
        </w:tabs>
        <w:spacing w:after="0"/>
      </w:pPr>
    </w:p>
    <w:p w:rsidR="0095313C" w:rsidRPr="00264C31" w:rsidRDefault="00182A24" w:rsidP="006A11C9">
      <w:pPr>
        <w:pStyle w:val="Textoindependiente"/>
        <w:numPr>
          <w:ilvl w:val="0"/>
          <w:numId w:val="9"/>
        </w:numPr>
        <w:tabs>
          <w:tab w:val="clear" w:pos="432"/>
          <w:tab w:val="left" w:pos="440"/>
          <w:tab w:val="left" w:pos="550"/>
        </w:tabs>
        <w:spacing w:after="0"/>
      </w:pPr>
      <w:r w:rsidRPr="00264C31">
        <w:lastRenderedPageBreak/>
        <w:t>Se recomienda</w:t>
      </w:r>
      <w:r w:rsidR="000D57BB">
        <w:t xml:space="preserve"> </w:t>
      </w:r>
      <w:r w:rsidR="006A11C9" w:rsidRPr="00264C31">
        <w:t>dar</w:t>
      </w:r>
      <w:r w:rsidR="0095313C" w:rsidRPr="00264C31">
        <w:t xml:space="preserve"> seguimiento y apoyo técnico continuado a la implementación de las activid</w:t>
      </w:r>
      <w:r w:rsidR="0095313C" w:rsidRPr="00264C31">
        <w:t>a</w:t>
      </w:r>
      <w:r w:rsidR="0095313C" w:rsidRPr="00264C31">
        <w:t>des del Proyecto de las dos comunidades piloto (Mis</w:t>
      </w:r>
      <w:r w:rsidR="000D57BB">
        <w:t>a y Mengui, Distrito de Ebibeyin</w:t>
      </w:r>
      <w:r w:rsidR="0095313C" w:rsidRPr="00264C31">
        <w:t>) quienes rec</w:t>
      </w:r>
      <w:r w:rsidR="0095313C" w:rsidRPr="00264C31">
        <w:t>i</w:t>
      </w:r>
      <w:r w:rsidR="0095313C" w:rsidRPr="00264C31">
        <w:t xml:space="preserve">bieron capacitación sobre el manejo integrado de la tierra y asistencia técnica para la implementación de mejores prácticas de </w:t>
      </w:r>
      <w:r w:rsidR="008E4D7C" w:rsidRPr="00264C31">
        <w:t>GSTB</w:t>
      </w:r>
      <w:r w:rsidRPr="00264C31">
        <w:t>, para asegurar a corto, mediano y largo plazo los beneficios sociales y ambientales relacionados</w:t>
      </w:r>
      <w:r w:rsidR="0095313C" w:rsidRPr="00264C31">
        <w:t>. En vista a que las mujeres son actoras importantes ligadas al manejo de los suelos por su participación en las actividades de producción, pero tienen poca participación en la de toma de decisiones, se recomienda involucrarlas de una forma específica en las actividades para la GST.</w:t>
      </w:r>
    </w:p>
    <w:p w:rsidR="0095313C" w:rsidRPr="00264C31" w:rsidRDefault="0095313C" w:rsidP="0095313C">
      <w:pPr>
        <w:pStyle w:val="Textoindependiente"/>
        <w:tabs>
          <w:tab w:val="left" w:pos="550"/>
        </w:tabs>
        <w:spacing w:after="0"/>
      </w:pPr>
    </w:p>
    <w:p w:rsidR="0095313C" w:rsidRPr="00264C31" w:rsidRDefault="0095313C" w:rsidP="006A11C9">
      <w:pPr>
        <w:pStyle w:val="Textoindependiente"/>
        <w:numPr>
          <w:ilvl w:val="0"/>
          <w:numId w:val="9"/>
        </w:numPr>
        <w:tabs>
          <w:tab w:val="clear" w:pos="432"/>
          <w:tab w:val="left" w:pos="440"/>
          <w:tab w:val="left" w:pos="550"/>
        </w:tabs>
        <w:spacing w:after="0"/>
      </w:pPr>
      <w:r w:rsidRPr="00264C31">
        <w:t>Las actividades piloto con las comunidades locales se llevaron a cabo solo en dos comunidades en la región del nororiente del país. Se recomienda en el futuro incrementar el número de actividades prácticas para la GSTB en cada sitio beneficiado y extender éstas a otras comunidades vecinas y en otras zonas degradadas en el país, sobre todo en la zona del Litoral. Además, es necesario hacer s</w:t>
      </w:r>
      <w:r w:rsidRPr="00264C31">
        <w:t>e</w:t>
      </w:r>
      <w:r w:rsidRPr="00264C31">
        <w:t>guimientos periódicos para prestar asistencia técnica y evaluar su impacto. Estas acciones se pueden implementar con el apoyo de la UMST una vez ésta se haga operacional y como parte de la estrategia a corto plazo de la EFI la cual contempla trabajos piloto en temas agroforestales.</w:t>
      </w:r>
    </w:p>
    <w:p w:rsidR="0095313C" w:rsidRPr="00264C31" w:rsidRDefault="0095313C" w:rsidP="0095313C">
      <w:pPr>
        <w:pStyle w:val="Textoindependiente"/>
        <w:tabs>
          <w:tab w:val="left" w:pos="550"/>
        </w:tabs>
        <w:spacing w:after="0"/>
      </w:pPr>
    </w:p>
    <w:p w:rsidR="0095313C" w:rsidRPr="00264C31" w:rsidRDefault="0095313C" w:rsidP="006A11C9">
      <w:pPr>
        <w:pStyle w:val="Textoindependiente"/>
        <w:numPr>
          <w:ilvl w:val="0"/>
          <w:numId w:val="9"/>
        </w:numPr>
        <w:tabs>
          <w:tab w:val="clear" w:pos="432"/>
          <w:tab w:val="left" w:pos="440"/>
          <w:tab w:val="left" w:pos="550"/>
        </w:tabs>
        <w:spacing w:after="0"/>
      </w:pPr>
      <w:r w:rsidRPr="00264C31">
        <w:t>La conservación de la biodiversidad es base importante de la sostenibilidad ambiental, para ello, el Proyecto sensibilizó a los actores involucrados sobre las mejoras prácticas de GST. La experiencia piloto de las comunidades locales sobre la domesticación de especies frutales, medicinales y otras p</w:t>
      </w:r>
      <w:r w:rsidRPr="00264C31">
        <w:t>a</w:t>
      </w:r>
      <w:r w:rsidRPr="00264C31">
        <w:t xml:space="preserve">ra la perennidad y sostenibilidad ambiental, e integrándolas en el sistema agroforestal cercano a las poblaciones locales, tiene muchos beneficios incluyendo: a) mejora en la cobertura forestal con la plantación de especies </w:t>
      </w:r>
      <w:r w:rsidR="006A11C9" w:rsidRPr="00264C31">
        <w:t>forestales</w:t>
      </w:r>
      <w:r w:rsidRPr="00264C31">
        <w:t>;  b) permanencia de las especies, incluyendo aquellas que se consid</w:t>
      </w:r>
      <w:r w:rsidRPr="00264C31">
        <w:t>e</w:t>
      </w:r>
      <w:r w:rsidRPr="00264C31">
        <w:t>ran amenazadas; c) incremento en los ingresos económicos para las comunidades locales; y d) benef</w:t>
      </w:r>
      <w:r w:rsidRPr="00264C31">
        <w:t>i</w:t>
      </w:r>
      <w:r w:rsidRPr="00264C31">
        <w:t xml:space="preserve">cios alimenticios y medicinales. Se recomienda aumentar </w:t>
      </w:r>
      <w:r w:rsidR="006A11C9" w:rsidRPr="00264C31">
        <w:t xml:space="preserve">en los arreglos agroforestales </w:t>
      </w:r>
      <w:r w:rsidRPr="00264C31">
        <w:t>el número de especies amenazadas en el bosque denso, aumentar la participación de los actores, aumentar el núm</w:t>
      </w:r>
      <w:r w:rsidRPr="00264C31">
        <w:t>e</w:t>
      </w:r>
      <w:r w:rsidRPr="00264C31">
        <w:t>ro de hectáreas a replantar y la sensibilización de los actores más ligados al tema.</w:t>
      </w:r>
    </w:p>
    <w:p w:rsidR="0095313C" w:rsidRPr="00264C31" w:rsidRDefault="0095313C" w:rsidP="0095313C">
      <w:pPr>
        <w:pStyle w:val="Textoindependiente"/>
        <w:tabs>
          <w:tab w:val="left" w:pos="550"/>
        </w:tabs>
        <w:spacing w:after="0"/>
      </w:pPr>
    </w:p>
    <w:p w:rsidR="0095313C" w:rsidRPr="00264C31" w:rsidRDefault="0095313C" w:rsidP="006A11C9">
      <w:pPr>
        <w:pStyle w:val="Textoindependiente"/>
        <w:numPr>
          <w:ilvl w:val="0"/>
          <w:numId w:val="9"/>
        </w:numPr>
        <w:tabs>
          <w:tab w:val="clear" w:pos="432"/>
          <w:tab w:val="left" w:pos="440"/>
          <w:tab w:val="left" w:pos="550"/>
        </w:tabs>
        <w:spacing w:after="0"/>
      </w:pPr>
      <w:r w:rsidRPr="00264C31">
        <w:t>Se recomienda que la agencia ejecutora (Dirección General de Medio Ambiente), elabore un proyecto sobre la GST para someterlo al plan de inversiones públicas del Estado, para la consolid</w:t>
      </w:r>
      <w:r w:rsidRPr="00264C31">
        <w:t>a</w:t>
      </w:r>
      <w:r w:rsidRPr="00264C31">
        <w:t xml:space="preserve">ción y sostenibilidad de las actividades del Proyecto. Esta acción </w:t>
      </w:r>
      <w:r w:rsidR="00082DC2" w:rsidRPr="00264C31">
        <w:t xml:space="preserve">se </w:t>
      </w:r>
      <w:r w:rsidRPr="00264C31">
        <w:t>debería enmarcar dentro de las acciones a largo plazo definidas como parte de la EFI.</w:t>
      </w:r>
    </w:p>
    <w:p w:rsidR="0095313C" w:rsidRPr="00264C31" w:rsidRDefault="0095313C" w:rsidP="0095313C">
      <w:pPr>
        <w:pStyle w:val="Textoindependiente"/>
        <w:tabs>
          <w:tab w:val="left" w:pos="550"/>
        </w:tabs>
        <w:spacing w:after="0"/>
      </w:pPr>
    </w:p>
    <w:p w:rsidR="0095313C" w:rsidRPr="00264C31" w:rsidRDefault="0095313C" w:rsidP="006A11C9">
      <w:pPr>
        <w:pStyle w:val="Textoindependiente"/>
        <w:numPr>
          <w:ilvl w:val="0"/>
          <w:numId w:val="9"/>
        </w:numPr>
        <w:tabs>
          <w:tab w:val="clear" w:pos="432"/>
          <w:tab w:val="left" w:pos="440"/>
          <w:tab w:val="left" w:pos="550"/>
        </w:tabs>
        <w:spacing w:after="0"/>
      </w:pPr>
      <w:r w:rsidRPr="00264C31">
        <w:t>Se recomienda trabajar en el futuro</w:t>
      </w:r>
      <w:r w:rsidR="006756A9" w:rsidRPr="00264C31">
        <w:t xml:space="preserve"> con los</w:t>
      </w:r>
      <w:r w:rsidRPr="00264C31">
        <w:t xml:space="preserve"> sectores </w:t>
      </w:r>
      <w:r w:rsidR="006A11C9" w:rsidRPr="00264C31">
        <w:t xml:space="preserve">privado forestal y de infraestructura </w:t>
      </w:r>
      <w:r w:rsidRPr="00264C31">
        <w:t xml:space="preserve">de tal forma que la GSTB sea incorporada en sus políticas y proyectos </w:t>
      </w:r>
      <w:r w:rsidR="006756A9" w:rsidRPr="00264C31">
        <w:t>y se contribuya a</w:t>
      </w:r>
      <w:r w:rsidRPr="00264C31">
        <w:t xml:space="preserve"> mejoren sus sist</w:t>
      </w:r>
      <w:r w:rsidRPr="00264C31">
        <w:t>e</w:t>
      </w:r>
      <w:r w:rsidRPr="00264C31">
        <w:t>mas de explotación.</w:t>
      </w:r>
    </w:p>
    <w:p w:rsidR="0095313C" w:rsidRPr="00264C31" w:rsidRDefault="0095313C" w:rsidP="0095313C">
      <w:pPr>
        <w:pStyle w:val="Textoindependiente"/>
        <w:tabs>
          <w:tab w:val="left" w:pos="550"/>
        </w:tabs>
        <w:spacing w:after="0"/>
      </w:pPr>
    </w:p>
    <w:p w:rsidR="0095313C" w:rsidRPr="00264C31" w:rsidRDefault="0095313C" w:rsidP="006A11C9">
      <w:pPr>
        <w:pStyle w:val="Textoindependiente"/>
        <w:numPr>
          <w:ilvl w:val="0"/>
          <w:numId w:val="9"/>
        </w:numPr>
        <w:tabs>
          <w:tab w:val="clear" w:pos="432"/>
          <w:tab w:val="left" w:pos="440"/>
          <w:tab w:val="left" w:pos="550"/>
        </w:tabs>
        <w:spacing w:after="0"/>
      </w:pPr>
      <w:r w:rsidRPr="00264C31">
        <w:t xml:space="preserve">Se recomienda para futuros proyectos de esta índole buscar mecanismos eficaces de desbloqueos de fondos tanto a nivel del Gobierno como a nivel de las </w:t>
      </w:r>
      <w:r w:rsidR="006A11C9" w:rsidRPr="00264C31">
        <w:t>agencias financiadoras externas para aseg</w:t>
      </w:r>
      <w:r w:rsidR="006A11C9" w:rsidRPr="00264C31">
        <w:t>u</w:t>
      </w:r>
      <w:r w:rsidR="006A11C9" w:rsidRPr="00264C31">
        <w:t xml:space="preserve">rar la oportuna implementación de algunas </w:t>
      </w:r>
      <w:r w:rsidR="003105C6" w:rsidRPr="00264C31">
        <w:t>de las acciones propuestas.</w:t>
      </w:r>
    </w:p>
    <w:p w:rsidR="0095313C" w:rsidRPr="00264C31" w:rsidRDefault="0095313C" w:rsidP="0095313C">
      <w:pPr>
        <w:pStyle w:val="Textoindependiente"/>
        <w:tabs>
          <w:tab w:val="left" w:pos="550"/>
        </w:tabs>
        <w:spacing w:after="0"/>
      </w:pPr>
    </w:p>
    <w:p w:rsidR="0095313C" w:rsidRPr="00264C31" w:rsidRDefault="006A11C9" w:rsidP="006A11C9">
      <w:pPr>
        <w:pStyle w:val="Textoindependiente"/>
        <w:numPr>
          <w:ilvl w:val="0"/>
          <w:numId w:val="9"/>
        </w:numPr>
        <w:tabs>
          <w:tab w:val="clear" w:pos="432"/>
          <w:tab w:val="left" w:pos="440"/>
          <w:tab w:val="left" w:pos="550"/>
        </w:tabs>
        <w:spacing w:after="0"/>
      </w:pPr>
      <w:r w:rsidRPr="00264C31">
        <w:t>Para seguimiento eficiente de los aportes de cofinanciamiento s</w:t>
      </w:r>
      <w:r w:rsidR="0095313C" w:rsidRPr="00264C31">
        <w:t>e recomienda a PNUD el diseño de un mecanismo financiero y/o contable que facilite establecer los aportes de cofinanciación de m</w:t>
      </w:r>
      <w:r w:rsidR="0095313C" w:rsidRPr="00264C31">
        <w:t>a</w:t>
      </w:r>
      <w:r w:rsidR="0095313C" w:rsidRPr="00264C31">
        <w:t xml:space="preserve">nera periódica. Por ejemplo, se puede solicitar a la agencia ejecutora incluir un anexo en los informes financieros trimestrales y/o anuales con esta información, y/o incluir en los términos de referencia de las auditorias financieras externas que se haga una revisión de los mecanismos que ha establecido la agencia ejecutora para contabilizar los aportes de cofinanciación.    </w:t>
      </w:r>
    </w:p>
    <w:p w:rsidR="00DB1DCA" w:rsidRPr="00264C31" w:rsidRDefault="00DB1DCA" w:rsidP="00DB1DCA">
      <w:pPr>
        <w:pStyle w:val="Textoindependiente"/>
        <w:tabs>
          <w:tab w:val="left" w:pos="550"/>
        </w:tabs>
        <w:spacing w:after="0"/>
      </w:pPr>
    </w:p>
    <w:p w:rsidR="00DB1DCA" w:rsidRPr="00264C31" w:rsidRDefault="00DB1DCA" w:rsidP="006A11C9">
      <w:pPr>
        <w:pStyle w:val="Textoindependiente"/>
        <w:numPr>
          <w:ilvl w:val="0"/>
          <w:numId w:val="9"/>
        </w:numPr>
        <w:tabs>
          <w:tab w:val="clear" w:pos="432"/>
          <w:tab w:val="left" w:pos="440"/>
          <w:tab w:val="left" w:pos="550"/>
        </w:tabs>
        <w:spacing w:after="0"/>
      </w:pPr>
      <w:r w:rsidRPr="00264C31">
        <w:t xml:space="preserve">Se recomienda al PNUD hacer una revisión de la contabilidad del Proyecto para </w:t>
      </w:r>
      <w:r w:rsidR="00BB1050" w:rsidRPr="00264C31">
        <w:t xml:space="preserve">hacer posibles ajustes ya que </w:t>
      </w:r>
      <w:r w:rsidR="00BB1050" w:rsidRPr="00264C31">
        <w:rPr>
          <w:u w:val="single"/>
        </w:rPr>
        <w:t>de acuerdo con la información contable entregada por la Oficina de País de PNUD al equipo de EF</w:t>
      </w:r>
      <w:r w:rsidR="00BB1050" w:rsidRPr="00264C31">
        <w:t xml:space="preserve"> el total de los fondos ejecutados del GEF a 31 de diciembre del 2012 fue de </w:t>
      </w:r>
      <w:r w:rsidR="00755BC8" w:rsidRPr="00264C31">
        <w:t>$507,552.78 USD, es decir hay un gasto reportado de $7,552.78 USD superior a los fondos aprob</w:t>
      </w:r>
      <w:r w:rsidR="00755BC8" w:rsidRPr="00264C31">
        <w:t>a</w:t>
      </w:r>
      <w:r w:rsidR="00755BC8" w:rsidRPr="00264C31">
        <w:t>dos</w:t>
      </w:r>
      <w:r w:rsidR="00BB1050" w:rsidRPr="00264C31">
        <w:t>.</w:t>
      </w:r>
    </w:p>
    <w:p w:rsidR="0095313C" w:rsidRPr="00264C31" w:rsidRDefault="0095313C" w:rsidP="0095313C">
      <w:pPr>
        <w:pStyle w:val="Textoindependiente"/>
        <w:tabs>
          <w:tab w:val="left" w:pos="550"/>
        </w:tabs>
        <w:spacing w:after="0"/>
      </w:pPr>
    </w:p>
    <w:p w:rsidR="0095313C" w:rsidRPr="00264C31" w:rsidRDefault="0095313C" w:rsidP="0095313C">
      <w:pPr>
        <w:pStyle w:val="Textoindependiente"/>
        <w:tabs>
          <w:tab w:val="left" w:pos="550"/>
        </w:tabs>
        <w:spacing w:after="0"/>
        <w:rPr>
          <w:i/>
        </w:rPr>
      </w:pPr>
      <w:r w:rsidRPr="00264C31">
        <w:rPr>
          <w:i/>
        </w:rPr>
        <w:t>Sostenibilidad del Proyecto</w:t>
      </w:r>
    </w:p>
    <w:p w:rsidR="0095313C" w:rsidRPr="00264C31" w:rsidRDefault="0095313C" w:rsidP="0095313C">
      <w:pPr>
        <w:pStyle w:val="Textoindependiente"/>
        <w:tabs>
          <w:tab w:val="left" w:pos="550"/>
        </w:tabs>
        <w:spacing w:after="0"/>
      </w:pPr>
    </w:p>
    <w:p w:rsidR="0095313C" w:rsidRPr="00264C31" w:rsidRDefault="0095313C" w:rsidP="001243C4">
      <w:pPr>
        <w:pStyle w:val="Textoindependiente"/>
        <w:numPr>
          <w:ilvl w:val="0"/>
          <w:numId w:val="9"/>
        </w:numPr>
        <w:tabs>
          <w:tab w:val="clear" w:pos="432"/>
          <w:tab w:val="left" w:pos="440"/>
          <w:tab w:val="left" w:pos="550"/>
        </w:tabs>
        <w:spacing w:after="0"/>
      </w:pPr>
      <w:r w:rsidRPr="00264C31">
        <w:t>Se recomienda al PNUD apoyar a la Dirección General del Medio Ambiente del MPMA para darle seguimiento a las solicitudes al interior de este Ministerio para la creación oficial de la UMST y su puesta en operación, y para la adopción oficial de la EFI y posteriormente el diseño de un sistema de movilización de recursos y plan de inversión para las acciones de GSTB. Adicionalmente, se r</w:t>
      </w:r>
      <w:r w:rsidRPr="00264C31">
        <w:t>e</w:t>
      </w:r>
      <w:r w:rsidRPr="00264C31">
        <w:t>comienda darle seguimiento a las solicitudes hechas por la Dirección General del Medio Ambiente del MPMA para los desembolsos por parte del Gobierno de Guinea Ecuatorial de los fondos de cofina</w:t>
      </w:r>
      <w:r w:rsidRPr="00264C31">
        <w:t>n</w:t>
      </w:r>
      <w:r w:rsidRPr="00264C31">
        <w:t>ciamiento pendientes los cuales podrán ser utilizados para darle continuidad en el corto plazo a las a</w:t>
      </w:r>
      <w:r w:rsidRPr="00264C31">
        <w:t>c</w:t>
      </w:r>
      <w:r w:rsidRPr="00264C31">
        <w:t xml:space="preserve">ciones locales de implementación de mejores prácticas para la GSTB.  </w:t>
      </w:r>
    </w:p>
    <w:p w:rsidR="0095313C" w:rsidRPr="00264C31" w:rsidRDefault="0095313C" w:rsidP="0095313C">
      <w:pPr>
        <w:pStyle w:val="Textoindependiente"/>
        <w:tabs>
          <w:tab w:val="left" w:pos="550"/>
        </w:tabs>
        <w:spacing w:after="0"/>
      </w:pPr>
    </w:p>
    <w:p w:rsidR="0095313C" w:rsidRPr="00264C31" w:rsidRDefault="0095313C" w:rsidP="001243C4">
      <w:pPr>
        <w:pStyle w:val="Textoindependiente"/>
        <w:numPr>
          <w:ilvl w:val="0"/>
          <w:numId w:val="9"/>
        </w:numPr>
        <w:tabs>
          <w:tab w:val="clear" w:pos="432"/>
          <w:tab w:val="left" w:pos="440"/>
          <w:tab w:val="left" w:pos="550"/>
        </w:tabs>
        <w:spacing w:after="0"/>
      </w:pPr>
      <w:r w:rsidRPr="00264C31">
        <w:t>Se sugiere que en el Informe Final del Proyecto el Coordinador Nacional del Proyecto, con el apoyo del PNUD, incorpore recomendaciones para la replicación de las acciones exitosas, ya que no se desarrolló ni durante la fase de formulación ni durante la fase de implementació</w:t>
      </w:r>
      <w:r w:rsidR="006D34A9" w:rsidRPr="00264C31">
        <w:t xml:space="preserve">n de Proyecto una estrategia </w:t>
      </w:r>
      <w:r w:rsidRPr="00264C31">
        <w:t>para este fin.</w:t>
      </w:r>
    </w:p>
    <w:p w:rsidR="008D3355" w:rsidRPr="00264C31" w:rsidRDefault="008D3355" w:rsidP="00AC2ED7">
      <w:pPr>
        <w:spacing w:before="0" w:after="0" w:line="240" w:lineRule="auto"/>
        <w:ind w:firstLine="0"/>
        <w:jc w:val="both"/>
        <w:rPr>
          <w:u w:val="single"/>
          <w:lang w:bidi="ar-SA"/>
        </w:rPr>
      </w:pPr>
    </w:p>
    <w:p w:rsidR="001243C4" w:rsidRPr="00264C31" w:rsidRDefault="001243C4" w:rsidP="001243C4">
      <w:pPr>
        <w:pStyle w:val="Textoindependiente"/>
        <w:tabs>
          <w:tab w:val="left" w:pos="440"/>
          <w:tab w:val="left" w:pos="550"/>
        </w:tabs>
        <w:spacing w:after="0"/>
        <w:rPr>
          <w:b/>
          <w:u w:val="single"/>
        </w:rPr>
      </w:pPr>
      <w:r w:rsidRPr="00264C31">
        <w:rPr>
          <w:b/>
          <w:u w:val="single"/>
        </w:rPr>
        <w:t>Lecciones Aprendidas</w:t>
      </w:r>
    </w:p>
    <w:p w:rsidR="001243C4" w:rsidRPr="00264C31" w:rsidRDefault="001243C4" w:rsidP="001243C4">
      <w:pPr>
        <w:pStyle w:val="Textoindependiente"/>
        <w:tabs>
          <w:tab w:val="left" w:pos="440"/>
          <w:tab w:val="left" w:pos="550"/>
        </w:tabs>
        <w:spacing w:after="0"/>
      </w:pPr>
    </w:p>
    <w:p w:rsidR="003B3773" w:rsidRPr="00264C31" w:rsidRDefault="001243C4" w:rsidP="001243C4">
      <w:pPr>
        <w:pStyle w:val="Textoindependiente"/>
        <w:numPr>
          <w:ilvl w:val="0"/>
          <w:numId w:val="9"/>
        </w:numPr>
        <w:tabs>
          <w:tab w:val="clear" w:pos="432"/>
          <w:tab w:val="left" w:pos="440"/>
          <w:tab w:val="left" w:pos="550"/>
        </w:tabs>
        <w:spacing w:after="0"/>
      </w:pPr>
      <w:r w:rsidRPr="00264C31">
        <w:t>Como un primer proyecto sobre la GSTB en Guinea Ecuatorial, son varias las lecciones aprend</w:t>
      </w:r>
      <w:r w:rsidRPr="00264C31">
        <w:t>i</w:t>
      </w:r>
      <w:r w:rsidRPr="00264C31">
        <w:t>das a partir del modelo de implementación del Proyecto y de sus resultados. Guinea Ecuatorial pr</w:t>
      </w:r>
      <w:r w:rsidRPr="00264C31">
        <w:t>e</w:t>
      </w:r>
      <w:r w:rsidRPr="00264C31">
        <w:t>senta problemas de degradación de los suelos y deforestación como resultado de la explotación de la madera en décadas pasadas y el uso del fuego y el chapeo en agricultura itinerante tradicional, y más recientemente por el enorme desarrollo de la infraestructura en todo el territorio nacional debido al auge de la industria petrolera. En este contexto, la GSTB continuará siendo una línea de trabajo dentro de la agenda medio ambiental del país para cual el Proyecto ha dejado varias lecciones aprendidas que podrán contribuir a la implementación de in</w:t>
      </w:r>
      <w:r w:rsidR="002C6C03" w:rsidRPr="00264C31">
        <w:t>i</w:t>
      </w:r>
      <w:r w:rsidRPr="00264C31">
        <w:t>citativas relacionadas en el futuro. Las lecciones aprend</w:t>
      </w:r>
      <w:r w:rsidRPr="00264C31">
        <w:t>i</w:t>
      </w:r>
      <w:r w:rsidRPr="00264C31">
        <w:t>das son:</w:t>
      </w:r>
    </w:p>
    <w:p w:rsidR="001243C4" w:rsidRPr="00264C31" w:rsidRDefault="001243C4" w:rsidP="001243C4">
      <w:pPr>
        <w:pStyle w:val="Textoindependiente"/>
        <w:tabs>
          <w:tab w:val="left" w:pos="440"/>
          <w:tab w:val="left" w:pos="550"/>
        </w:tabs>
        <w:spacing w:after="0"/>
      </w:pPr>
    </w:p>
    <w:p w:rsidR="001243C4" w:rsidRPr="00264C31" w:rsidRDefault="001243C4" w:rsidP="001243C4">
      <w:pPr>
        <w:pStyle w:val="Textoindependiente"/>
        <w:numPr>
          <w:ilvl w:val="0"/>
          <w:numId w:val="35"/>
        </w:numPr>
        <w:tabs>
          <w:tab w:val="clear" w:pos="720"/>
          <w:tab w:val="left" w:pos="550"/>
        </w:tabs>
        <w:ind w:left="548" w:hanging="274"/>
      </w:pPr>
      <w:r w:rsidRPr="00264C31">
        <w:t>La estabilidad de las instituciones y figuras políticas es un factor determinante para la GSTB.</w:t>
      </w:r>
    </w:p>
    <w:p w:rsidR="001243C4" w:rsidRPr="00264C31" w:rsidRDefault="001243C4" w:rsidP="001243C4">
      <w:pPr>
        <w:pStyle w:val="Textoindependiente"/>
        <w:numPr>
          <w:ilvl w:val="0"/>
          <w:numId w:val="35"/>
        </w:numPr>
        <w:tabs>
          <w:tab w:val="clear" w:pos="720"/>
          <w:tab w:val="left" w:pos="540"/>
        </w:tabs>
        <w:ind w:left="548" w:hanging="274"/>
      </w:pPr>
      <w:r w:rsidRPr="00264C31">
        <w:t>La activa participación de las comunidades locales, integrando a las mujeres, la sociedad civil y al sector privado son necesarias para la efectiva GSTB.</w:t>
      </w:r>
    </w:p>
    <w:p w:rsidR="001243C4" w:rsidRPr="00264C31" w:rsidRDefault="001243C4" w:rsidP="001243C4">
      <w:pPr>
        <w:pStyle w:val="Textoindependiente"/>
        <w:numPr>
          <w:ilvl w:val="0"/>
          <w:numId w:val="35"/>
        </w:numPr>
        <w:tabs>
          <w:tab w:val="clear" w:pos="720"/>
          <w:tab w:val="left" w:pos="540"/>
        </w:tabs>
        <w:ind w:left="548" w:hanging="274"/>
      </w:pPr>
      <w:r w:rsidRPr="00264C31">
        <w:t>La sostenibilidad financiera, social y ambiental del Proyecto solo estará garantizada si se dis</w:t>
      </w:r>
      <w:r w:rsidRPr="00264C31">
        <w:t>e</w:t>
      </w:r>
      <w:r w:rsidRPr="00264C31">
        <w:t>ñan estrategias para su logro a diferentes escalas (a corto, a mediano y a largo plazo) y se def</w:t>
      </w:r>
      <w:r w:rsidRPr="00264C31">
        <w:t>i</w:t>
      </w:r>
      <w:r w:rsidRPr="00264C31">
        <w:t>nen los mecanismos de implementación antes de la finalización de la intervención.</w:t>
      </w:r>
    </w:p>
    <w:p w:rsidR="001243C4" w:rsidRPr="00264C31" w:rsidRDefault="001243C4" w:rsidP="001243C4">
      <w:pPr>
        <w:pStyle w:val="Textoindependiente"/>
        <w:numPr>
          <w:ilvl w:val="0"/>
          <w:numId w:val="35"/>
        </w:numPr>
        <w:tabs>
          <w:tab w:val="clear" w:pos="720"/>
          <w:tab w:val="left" w:pos="540"/>
        </w:tabs>
        <w:ind w:left="548" w:hanging="274"/>
      </w:pPr>
      <w:r w:rsidRPr="00264C31">
        <w:t>Un buen diseño del sistema de M&amp;E permite el seguimiento apropiado de las actividades del Proyecto y su impacto.</w:t>
      </w:r>
    </w:p>
    <w:p w:rsidR="001243C4" w:rsidRPr="00264C31" w:rsidRDefault="001243C4" w:rsidP="001243C4">
      <w:pPr>
        <w:pStyle w:val="Textoindependiente"/>
        <w:numPr>
          <w:ilvl w:val="0"/>
          <w:numId w:val="35"/>
        </w:numPr>
        <w:tabs>
          <w:tab w:val="clear" w:pos="720"/>
          <w:tab w:val="left" w:pos="540"/>
        </w:tabs>
        <w:ind w:left="548" w:hanging="274"/>
      </w:pPr>
      <w:r w:rsidRPr="00264C31">
        <w:t>La línea base de un proyecto debe orientar las metas requeridas a través de unos indicadores claros y cuantificables.</w:t>
      </w:r>
    </w:p>
    <w:p w:rsidR="001243C4" w:rsidRPr="00264C31" w:rsidRDefault="001243C4" w:rsidP="001243C4">
      <w:pPr>
        <w:pStyle w:val="Textoindependiente"/>
        <w:numPr>
          <w:ilvl w:val="0"/>
          <w:numId w:val="35"/>
        </w:numPr>
        <w:tabs>
          <w:tab w:val="clear" w:pos="720"/>
          <w:tab w:val="left" w:pos="540"/>
        </w:tabs>
        <w:ind w:left="548" w:hanging="274"/>
      </w:pPr>
      <w:r w:rsidRPr="00264C31">
        <w:t>La disponibilidad de fondos a tiempo según el cronograma del Proyecto, ayuda eficazmente a la consecución de los productos esperados en su marco de tiempo.</w:t>
      </w:r>
    </w:p>
    <w:p w:rsidR="00CC2182" w:rsidRPr="00264C31" w:rsidRDefault="00CC2182">
      <w:pPr>
        <w:spacing w:before="0" w:after="0" w:line="240" w:lineRule="auto"/>
        <w:ind w:firstLine="0"/>
        <w:rPr>
          <w:u w:val="single"/>
          <w:lang w:bidi="ar-SA"/>
        </w:rPr>
      </w:pPr>
      <w:r w:rsidRPr="00264C31">
        <w:rPr>
          <w:u w:val="single"/>
          <w:lang w:bidi="ar-SA"/>
        </w:rPr>
        <w:br w:type="page"/>
      </w:r>
    </w:p>
    <w:p w:rsidR="007109CA" w:rsidRPr="00264C31" w:rsidRDefault="004B7C68" w:rsidP="008A6828">
      <w:pPr>
        <w:pStyle w:val="Ttulo1"/>
        <w:numPr>
          <w:ilvl w:val="0"/>
          <w:numId w:val="6"/>
        </w:numPr>
      </w:pPr>
      <w:bookmarkStart w:id="9" w:name="_Toc358969105"/>
      <w:r w:rsidRPr="00264C31">
        <w:lastRenderedPageBreak/>
        <w:t>Introducción</w:t>
      </w:r>
      <w:bookmarkEnd w:id="9"/>
    </w:p>
    <w:p w:rsidR="00A429A3" w:rsidRPr="00264C31" w:rsidRDefault="00A429A3" w:rsidP="00AC2ED7">
      <w:pPr>
        <w:spacing w:before="0" w:after="0"/>
        <w:ind w:hanging="173"/>
        <w:rPr>
          <w:lang w:bidi="ar-SA"/>
        </w:rPr>
      </w:pPr>
    </w:p>
    <w:p w:rsidR="00A429A3" w:rsidRPr="00264C31" w:rsidRDefault="00A429A3" w:rsidP="008A6828">
      <w:pPr>
        <w:pStyle w:val="Ttulo2"/>
        <w:numPr>
          <w:ilvl w:val="1"/>
          <w:numId w:val="4"/>
        </w:numPr>
        <w:spacing w:before="0" w:after="0"/>
      </w:pPr>
      <w:bookmarkStart w:id="10" w:name="_Toc358969106"/>
      <w:r w:rsidRPr="00264C31">
        <w:rPr>
          <w:b w:val="0"/>
        </w:rPr>
        <w:t>Objeto de la Evaluación</w:t>
      </w:r>
      <w:bookmarkEnd w:id="10"/>
    </w:p>
    <w:p w:rsidR="00A429A3" w:rsidRPr="00264C31" w:rsidRDefault="00A429A3" w:rsidP="00AC2ED7">
      <w:pPr>
        <w:pStyle w:val="Textoindependiente"/>
        <w:spacing w:after="0"/>
      </w:pPr>
    </w:p>
    <w:p w:rsidR="004E27C6" w:rsidRPr="00264C31" w:rsidRDefault="00423DAC" w:rsidP="008A6828">
      <w:pPr>
        <w:pStyle w:val="Textoindependiente"/>
        <w:numPr>
          <w:ilvl w:val="0"/>
          <w:numId w:val="9"/>
        </w:numPr>
        <w:tabs>
          <w:tab w:val="clear" w:pos="180"/>
          <w:tab w:val="clear" w:pos="720"/>
          <w:tab w:val="left" w:pos="550"/>
        </w:tabs>
        <w:spacing w:after="0"/>
      </w:pPr>
      <w:r w:rsidRPr="00264C31">
        <w:t xml:space="preserve">La </w:t>
      </w:r>
      <w:r w:rsidR="001F5A5B" w:rsidRPr="00264C31">
        <w:t>EF</w:t>
      </w:r>
      <w:r w:rsidR="004E27C6" w:rsidRPr="00264C31">
        <w:t>es una evaluación de carácter independiente</w:t>
      </w:r>
      <w:r w:rsidR="00E3656A" w:rsidRPr="00264C31">
        <w:rPr>
          <w:rStyle w:val="Refdenotaalpie"/>
          <w:rFonts w:ascii="Times New Roman" w:hAnsi="Times New Roman"/>
          <w:sz w:val="22"/>
          <w:szCs w:val="22"/>
          <w:u w:val="none"/>
        </w:rPr>
        <w:footnoteReference w:id="11"/>
      </w:r>
      <w:r w:rsidR="00772DFE" w:rsidRPr="00264C31">
        <w:t>requerida por el PNUD/GEF y responde a la necesidad de evaluación de todos los proyectos que son ejecuta</w:t>
      </w:r>
      <w:r w:rsidR="006568C1" w:rsidRPr="00264C31">
        <w:t>dos con fondos GEF</w:t>
      </w:r>
      <w:r w:rsidR="00064BCA" w:rsidRPr="00264C31">
        <w:t xml:space="preserve"> y se realiz</w:t>
      </w:r>
      <w:r w:rsidR="006A796A" w:rsidRPr="00264C31">
        <w:t>ó</w:t>
      </w:r>
      <w:r w:rsidR="00CB1DB2" w:rsidRPr="00264C31">
        <w:t xml:space="preserve">con el apoyo de la oficina de País de </w:t>
      </w:r>
      <w:r w:rsidR="00064BCA" w:rsidRPr="00264C31">
        <w:t xml:space="preserve">PNUD </w:t>
      </w:r>
      <w:r w:rsidR="00CB1DB2" w:rsidRPr="00264C31">
        <w:t xml:space="preserve">en Guinea Ecuatorial. </w:t>
      </w:r>
      <w:r w:rsidR="006568C1" w:rsidRPr="00264C31">
        <w:t xml:space="preserve">La </w:t>
      </w:r>
      <w:r w:rsidR="001F5A5B" w:rsidRPr="00264C31">
        <w:t>EF</w:t>
      </w:r>
      <w:r w:rsidR="00772DFE" w:rsidRPr="00264C31">
        <w:t xml:space="preserve"> tuvo como</w:t>
      </w:r>
      <w:r w:rsidR="008362A4" w:rsidRPr="00264C31">
        <w:t>objetivo evaluar los principales logros de acuerdo con los resultados propuestos y medir los im</w:t>
      </w:r>
      <w:r w:rsidR="006756A9" w:rsidRPr="00264C31">
        <w:t>pactos del P</w:t>
      </w:r>
      <w:r w:rsidR="008362A4" w:rsidRPr="00264C31">
        <w:t>royecto, incl</w:t>
      </w:r>
      <w:r w:rsidR="008362A4" w:rsidRPr="00264C31">
        <w:t>u</w:t>
      </w:r>
      <w:r w:rsidR="008362A4" w:rsidRPr="00264C31">
        <w:t xml:space="preserve">yendo la construcción de capacidades y el logro de objetivos ambientales globales. </w:t>
      </w:r>
      <w:r w:rsidR="00DF1C2D" w:rsidRPr="00264C31">
        <w:t xml:space="preserve">Además, </w:t>
      </w:r>
      <w:r w:rsidR="006A796A" w:rsidRPr="00264C31">
        <w:t xml:space="preserve">permitió </w:t>
      </w:r>
      <w:r w:rsidR="00DF1C2D" w:rsidRPr="00264C31">
        <w:t>establecer la rel</w:t>
      </w:r>
      <w:r w:rsidR="006A796A" w:rsidRPr="00264C31">
        <w:t>evancia, ejecución y éxito del P</w:t>
      </w:r>
      <w:r w:rsidR="00DF1C2D" w:rsidRPr="00264C31">
        <w:t>royecto, incluyendo la sosten</w:t>
      </w:r>
      <w:r w:rsidR="001F5A5B" w:rsidRPr="00264C31">
        <w:t>ibilidad de los resultados. La EF</w:t>
      </w:r>
      <w:r w:rsidR="00DF1C2D" w:rsidRPr="00264C31">
        <w:t xml:space="preserve"> también tenía como objeto cotejar y analizar lecciones </w:t>
      </w:r>
      <w:r w:rsidR="00510FE0" w:rsidRPr="00264C31">
        <w:t>específicas</w:t>
      </w:r>
      <w:r w:rsidR="00DF1C2D" w:rsidRPr="00264C31">
        <w:t xml:space="preserve"> y mejores prácticas corre</w:t>
      </w:r>
      <w:r w:rsidR="00DF1C2D" w:rsidRPr="00264C31">
        <w:t>s</w:t>
      </w:r>
      <w:r w:rsidR="00DF1C2D" w:rsidRPr="00264C31">
        <w:t>pondientes con las estrategias empleadas y los arreglos de la implementación y que podrán ser de r</w:t>
      </w:r>
      <w:r w:rsidR="00DF1C2D" w:rsidRPr="00264C31">
        <w:t>e</w:t>
      </w:r>
      <w:r w:rsidR="00DF1C2D" w:rsidRPr="00264C31">
        <w:t xml:space="preserve">levancia para </w:t>
      </w:r>
      <w:r w:rsidR="00510FE0" w:rsidRPr="00264C31">
        <w:t>otros proyectos</w:t>
      </w:r>
      <w:r w:rsidR="00DF1C2D" w:rsidRPr="00264C31">
        <w:t xml:space="preserve"> en el país u otros lugares a nivel mundial. </w:t>
      </w:r>
    </w:p>
    <w:p w:rsidR="004B7C68" w:rsidRPr="00264C31" w:rsidRDefault="004B7C68" w:rsidP="00AC2ED7">
      <w:pPr>
        <w:pStyle w:val="Textoindependiente"/>
        <w:spacing w:after="0"/>
      </w:pPr>
    </w:p>
    <w:p w:rsidR="00FA25CD" w:rsidRPr="00264C31" w:rsidRDefault="009924DB" w:rsidP="008A6828">
      <w:pPr>
        <w:pStyle w:val="Textoindependiente"/>
        <w:numPr>
          <w:ilvl w:val="0"/>
          <w:numId w:val="9"/>
        </w:numPr>
        <w:tabs>
          <w:tab w:val="clear" w:pos="180"/>
          <w:tab w:val="clear" w:pos="432"/>
          <w:tab w:val="clear" w:pos="720"/>
          <w:tab w:val="left" w:pos="440"/>
          <w:tab w:val="left" w:pos="550"/>
        </w:tabs>
        <w:spacing w:after="0"/>
      </w:pPr>
      <w:r w:rsidRPr="00264C31">
        <w:t>La E</w:t>
      </w:r>
      <w:r w:rsidR="00AC241B" w:rsidRPr="00264C31">
        <w:t xml:space="preserve">F se realizó entre el </w:t>
      </w:r>
      <w:r w:rsidR="008F0BD8" w:rsidRPr="00264C31">
        <w:t>2</w:t>
      </w:r>
      <w:r w:rsidR="00DE03BC" w:rsidRPr="00264C31">
        <w:t>1</w:t>
      </w:r>
      <w:r w:rsidR="008F0BD8" w:rsidRPr="00264C31">
        <w:t xml:space="preserve"> de febrero y el 22 de marzo de 2013</w:t>
      </w:r>
      <w:r w:rsidR="00786E37" w:rsidRPr="00264C31">
        <w:t xml:space="preserve">, </w:t>
      </w:r>
      <w:r w:rsidR="00DE03BC" w:rsidRPr="00264C31">
        <w:t>con una misión en el país del 25 de febrero al 8 de marzo del 2013</w:t>
      </w:r>
      <w:r w:rsidR="004E27C6" w:rsidRPr="00264C31">
        <w:t xml:space="preserve">. </w:t>
      </w:r>
      <w:r w:rsidR="008C0EF4" w:rsidRPr="00264C31">
        <w:t>De acuerdo con</w:t>
      </w:r>
      <w:r w:rsidR="004E27C6" w:rsidRPr="00264C31">
        <w:t xml:space="preserve"> los </w:t>
      </w:r>
      <w:r w:rsidR="001713E6" w:rsidRPr="00264C31">
        <w:t xml:space="preserve">TdR </w:t>
      </w:r>
      <w:r w:rsidR="00772DFE" w:rsidRPr="00264C31">
        <w:t>para la</w:t>
      </w:r>
      <w:r w:rsidR="00DE03BC" w:rsidRPr="00264C31">
        <w:t>EF</w:t>
      </w:r>
      <w:r w:rsidR="004E27C6" w:rsidRPr="00264C31">
        <w:t xml:space="preserve">, </w:t>
      </w:r>
      <w:r w:rsidR="008C0EF4" w:rsidRPr="00264C31">
        <w:t>la evaluación tuvo como b</w:t>
      </w:r>
      <w:r w:rsidR="008C0EF4" w:rsidRPr="00264C31">
        <w:t>a</w:t>
      </w:r>
      <w:r w:rsidR="008C0EF4" w:rsidRPr="00264C31">
        <w:t xml:space="preserve">se </w:t>
      </w:r>
      <w:r w:rsidR="00276187" w:rsidRPr="00264C31">
        <w:t xml:space="preserve">la revisión de documentos relacionados con el </w:t>
      </w:r>
      <w:r w:rsidR="006756A9" w:rsidRPr="00264C31">
        <w:t>P</w:t>
      </w:r>
      <w:r w:rsidR="00276187" w:rsidRPr="00264C31">
        <w:t xml:space="preserve">royecto, </w:t>
      </w:r>
      <w:r w:rsidR="008C0EF4" w:rsidRPr="00264C31">
        <w:t>entrevistas</w:t>
      </w:r>
      <w:r w:rsidRPr="00264C31">
        <w:t xml:space="preserve">no estructuradas y </w:t>
      </w:r>
      <w:r w:rsidR="00276187" w:rsidRPr="00264C31">
        <w:t>semiestruct</w:t>
      </w:r>
      <w:r w:rsidR="00276187" w:rsidRPr="00264C31">
        <w:t>u</w:t>
      </w:r>
      <w:r w:rsidR="00276187" w:rsidRPr="00264C31">
        <w:t>radas</w:t>
      </w:r>
      <w:r w:rsidR="004F73C7" w:rsidRPr="00264C31">
        <w:t xml:space="preserve"> con representantes </w:t>
      </w:r>
      <w:r w:rsidR="00AC241B" w:rsidRPr="00264C31">
        <w:t xml:space="preserve">del </w:t>
      </w:r>
      <w:r w:rsidR="004F73C7" w:rsidRPr="00264C31">
        <w:t>G</w:t>
      </w:r>
      <w:r w:rsidR="00AC241B" w:rsidRPr="00264C31">
        <w:t>obierno de Guinea Ecuatorial</w:t>
      </w:r>
      <w:r w:rsidR="004F73C7" w:rsidRPr="00264C31">
        <w:t xml:space="preserve"> y de la sociedad civil </w:t>
      </w:r>
      <w:r w:rsidR="0033672B" w:rsidRPr="00264C31">
        <w:t xml:space="preserve">y </w:t>
      </w:r>
      <w:r w:rsidR="008C0EF4" w:rsidRPr="00264C31">
        <w:t>visitas de campo</w:t>
      </w:r>
      <w:r w:rsidR="004F73C7" w:rsidRPr="00264C31">
        <w:t xml:space="preserve"> a dos sitios piloto </w:t>
      </w:r>
      <w:r w:rsidR="0033672B" w:rsidRPr="00264C31">
        <w:t>para evaluar los logros en la</w:t>
      </w:r>
      <w:r w:rsidR="004F73C7" w:rsidRPr="00264C31">
        <w:t xml:space="preserve"> implementación de mejores prácticas para </w:t>
      </w:r>
      <w:r w:rsidR="008E4D7C" w:rsidRPr="00264C31">
        <w:t>la GSTB</w:t>
      </w:r>
      <w:r w:rsidR="004F73C7" w:rsidRPr="00264C31">
        <w:t>.</w:t>
      </w:r>
      <w:r w:rsidR="00AC241B" w:rsidRPr="00264C31">
        <w:t>La lista de per</w:t>
      </w:r>
      <w:r w:rsidR="004F73C7" w:rsidRPr="00264C31">
        <w:t>sonas</w:t>
      </w:r>
      <w:r w:rsidR="00AC241B" w:rsidRPr="00264C31">
        <w:t xml:space="preserve"> entrevistadas </w:t>
      </w:r>
      <w:r w:rsidR="0033672B" w:rsidRPr="00264C31">
        <w:t xml:space="preserve">durante la misión a Guinea Ecuatorial </w:t>
      </w:r>
      <w:r w:rsidR="00AC241B" w:rsidRPr="00264C31">
        <w:t xml:space="preserve">se presenta en el </w:t>
      </w:r>
      <w:r w:rsidR="00CB05A6" w:rsidRPr="00264C31">
        <w:t>Anexo</w:t>
      </w:r>
      <w:r w:rsidR="006756A9" w:rsidRPr="00264C31">
        <w:t>C</w:t>
      </w:r>
      <w:r w:rsidR="008C0EF4" w:rsidRPr="00264C31">
        <w:t xml:space="preserve">.La evaluación fue llevada </w:t>
      </w:r>
      <w:r w:rsidR="001F249D" w:rsidRPr="00264C31">
        <w:t xml:space="preserve">a cabo </w:t>
      </w:r>
      <w:r w:rsidR="008C0EF4" w:rsidRPr="00264C31">
        <w:t>conjuntamente por un evaluador externo (internacional) y jefe de m</w:t>
      </w:r>
      <w:r w:rsidR="008C0EF4" w:rsidRPr="00264C31">
        <w:t>i</w:t>
      </w:r>
      <w:r w:rsidR="008C0EF4" w:rsidRPr="00264C31">
        <w:t>sión, y un evaluador local (nacio</w:t>
      </w:r>
      <w:r w:rsidR="00E3656A" w:rsidRPr="00264C31">
        <w:t>nal).</w:t>
      </w:r>
    </w:p>
    <w:p w:rsidR="00AC2ED7" w:rsidRPr="00264C31" w:rsidRDefault="00AC2ED7" w:rsidP="00AC2ED7">
      <w:pPr>
        <w:pStyle w:val="Textoindependiente"/>
        <w:spacing w:after="0"/>
      </w:pPr>
    </w:p>
    <w:p w:rsidR="00AC2ED7" w:rsidRPr="00264C31" w:rsidRDefault="00AC2ED7" w:rsidP="008A6828">
      <w:pPr>
        <w:pStyle w:val="Ttulo2"/>
        <w:numPr>
          <w:ilvl w:val="1"/>
          <w:numId w:val="4"/>
        </w:numPr>
        <w:spacing w:before="0" w:after="0"/>
      </w:pPr>
      <w:bookmarkStart w:id="11" w:name="_Toc358969107"/>
      <w:r w:rsidRPr="00264C31">
        <w:t xml:space="preserve">Temas de Interés </w:t>
      </w:r>
      <w:r w:rsidR="00E91F28" w:rsidRPr="00264C31">
        <w:t xml:space="preserve">y Alcance de </w:t>
      </w:r>
      <w:r w:rsidRPr="00264C31">
        <w:t>la Evaluación</w:t>
      </w:r>
      <w:bookmarkEnd w:id="11"/>
    </w:p>
    <w:p w:rsidR="00AC2ED7" w:rsidRPr="00264C31" w:rsidRDefault="00AC2ED7" w:rsidP="00AC2ED7">
      <w:pPr>
        <w:pStyle w:val="Textoindependiente"/>
        <w:spacing w:after="0"/>
        <w:rPr>
          <w:u w:val="single"/>
        </w:rPr>
      </w:pPr>
    </w:p>
    <w:p w:rsidR="00347B2C" w:rsidRPr="00264C31" w:rsidRDefault="00347B2C" w:rsidP="008A6828">
      <w:pPr>
        <w:pStyle w:val="Textoindependiente"/>
        <w:numPr>
          <w:ilvl w:val="0"/>
          <w:numId w:val="9"/>
        </w:numPr>
        <w:tabs>
          <w:tab w:val="clear" w:pos="432"/>
          <w:tab w:val="left" w:pos="440"/>
          <w:tab w:val="left" w:pos="550"/>
        </w:tabs>
      </w:pPr>
      <w:r w:rsidRPr="00264C31">
        <w:t>Para la EF se usó como base conceptual las directrices estab</w:t>
      </w:r>
      <w:r w:rsidR="006756A9" w:rsidRPr="00264C31">
        <w:t>lecidas por el GEF (Oficina de M</w:t>
      </w:r>
      <w:r w:rsidR="004402FF" w:rsidRPr="00264C31">
        <w:t>&amp;</w:t>
      </w:r>
      <w:r w:rsidR="006756A9" w:rsidRPr="00264C31">
        <w:t>E</w:t>
      </w:r>
      <w:r w:rsidRPr="00264C31">
        <w:t>) y el PNUD para tal fin y las cuales están consignadas en los documentos</w:t>
      </w:r>
      <w:r w:rsidR="00940DF4" w:rsidRPr="00264C31">
        <w:rPr>
          <w:rStyle w:val="Refdenotaalpie"/>
        </w:rPr>
        <w:footnoteReference w:id="12"/>
      </w:r>
      <w:r w:rsidRPr="00264C31">
        <w:t xml:space="preserve">: </w:t>
      </w:r>
    </w:p>
    <w:p w:rsidR="00347B2C" w:rsidRPr="00264C31" w:rsidRDefault="00347B2C" w:rsidP="00C669FB">
      <w:pPr>
        <w:pStyle w:val="Textoindependiente"/>
        <w:numPr>
          <w:ilvl w:val="1"/>
          <w:numId w:val="9"/>
        </w:numPr>
        <w:tabs>
          <w:tab w:val="clear" w:pos="1440"/>
          <w:tab w:val="left" w:pos="550"/>
          <w:tab w:val="left" w:pos="630"/>
        </w:tabs>
        <w:spacing w:after="60"/>
        <w:ind w:left="548" w:hanging="274"/>
        <w:rPr>
          <w:lang w:val="en-US"/>
        </w:rPr>
      </w:pPr>
      <w:r w:rsidRPr="00264C31">
        <w:rPr>
          <w:i/>
          <w:lang w:val="en-US"/>
        </w:rPr>
        <w:t>The GEF Monitoring and Evaluation Policy</w:t>
      </w:r>
      <w:r w:rsidRPr="00264C31">
        <w:rPr>
          <w:lang w:val="en-US"/>
        </w:rPr>
        <w:t>. GEF/ME/C.27/1, 2005 (http://www.thegef.org/gef/gef_Documents_Publications);</w:t>
      </w:r>
    </w:p>
    <w:p w:rsidR="00347B2C" w:rsidRPr="00264C31" w:rsidRDefault="00347B2C" w:rsidP="00C669FB">
      <w:pPr>
        <w:pStyle w:val="Textoindependiente"/>
        <w:numPr>
          <w:ilvl w:val="1"/>
          <w:numId w:val="9"/>
        </w:numPr>
        <w:tabs>
          <w:tab w:val="clear" w:pos="1440"/>
          <w:tab w:val="left" w:pos="550"/>
          <w:tab w:val="left" w:pos="630"/>
        </w:tabs>
        <w:spacing w:after="60"/>
        <w:ind w:left="548" w:hanging="274"/>
        <w:rPr>
          <w:lang w:val="fr-FR"/>
        </w:rPr>
      </w:pPr>
      <w:r w:rsidRPr="00264C31">
        <w:rPr>
          <w:i/>
          <w:lang w:val="en-US"/>
        </w:rPr>
        <w:t xml:space="preserve">Guidelines for GEF Agencies in Conducting Terminal Evaluations. </w:t>
      </w:r>
      <w:r w:rsidR="00755BC8" w:rsidRPr="00264C31">
        <w:rPr>
          <w:i/>
          <w:lang w:val="fr-FR"/>
        </w:rPr>
        <w:t>Evaluation Document No. 3, 2008</w:t>
      </w:r>
      <w:r w:rsidR="00755BC8" w:rsidRPr="00264C31">
        <w:rPr>
          <w:lang w:val="fr-FR"/>
        </w:rPr>
        <w:t xml:space="preserve"> (http://www.thegef.org/gef/taxonomy/term/81);</w:t>
      </w:r>
    </w:p>
    <w:p w:rsidR="00347B2C" w:rsidRPr="00264C31" w:rsidRDefault="00347B2C" w:rsidP="00C669FB">
      <w:pPr>
        <w:pStyle w:val="Textoindependiente"/>
        <w:numPr>
          <w:ilvl w:val="1"/>
          <w:numId w:val="9"/>
        </w:numPr>
        <w:tabs>
          <w:tab w:val="clear" w:pos="1440"/>
          <w:tab w:val="left" w:pos="550"/>
          <w:tab w:val="left" w:pos="630"/>
        </w:tabs>
        <w:spacing w:after="60"/>
        <w:ind w:left="548" w:hanging="274"/>
      </w:pPr>
      <w:r w:rsidRPr="00264C31">
        <w:t xml:space="preserve">El Documento de Proyecto </w:t>
      </w:r>
      <w:r w:rsidRPr="00264C31">
        <w:rPr>
          <w:i/>
        </w:rPr>
        <w:t>Reforzamiento de las capacidades individuales, legales e instituci</w:t>
      </w:r>
      <w:r w:rsidRPr="00264C31">
        <w:rPr>
          <w:i/>
        </w:rPr>
        <w:t>o</w:t>
      </w:r>
      <w:r w:rsidRPr="00264C31">
        <w:rPr>
          <w:i/>
        </w:rPr>
        <w:t>nales para el manejo sostenible del suelo y los bosques en Guinea Ecuatorial</w:t>
      </w:r>
      <w:r w:rsidR="008F58C2" w:rsidRPr="00264C31">
        <w:t>;</w:t>
      </w:r>
    </w:p>
    <w:p w:rsidR="00AF709C" w:rsidRPr="00264C31" w:rsidRDefault="00AF709C" w:rsidP="008A6828">
      <w:pPr>
        <w:pStyle w:val="Textoindependiente"/>
        <w:numPr>
          <w:ilvl w:val="1"/>
          <w:numId w:val="9"/>
        </w:numPr>
        <w:tabs>
          <w:tab w:val="clear" w:pos="1440"/>
          <w:tab w:val="left" w:pos="550"/>
          <w:tab w:val="left" w:pos="630"/>
        </w:tabs>
        <w:spacing w:after="0"/>
        <w:ind w:left="540" w:hanging="270"/>
      </w:pPr>
      <w:r w:rsidRPr="00264C31">
        <w:rPr>
          <w:i/>
        </w:rPr>
        <w:t>Programa de las Naciones Unidas para el Desarrollo. 2009. Manual de Planificación, Segu</w:t>
      </w:r>
      <w:r w:rsidRPr="00264C31">
        <w:rPr>
          <w:i/>
        </w:rPr>
        <w:t>i</w:t>
      </w:r>
      <w:r w:rsidRPr="00264C31">
        <w:rPr>
          <w:i/>
        </w:rPr>
        <w:t xml:space="preserve">miento y Evaluación de los Resultados </w:t>
      </w:r>
      <w:r w:rsidRPr="00264C31">
        <w:rPr>
          <w:i/>
          <w:lang w:bidi="en-US"/>
        </w:rPr>
        <w:t>de Desarrollo</w:t>
      </w:r>
      <w:r w:rsidRPr="00264C31">
        <w:t xml:space="preserve"> (Nota: este documento fue entregado al equipo evaluador una vez se inició la misión</w:t>
      </w:r>
      <w:r w:rsidR="000D57BB">
        <w:t xml:space="preserve"> </w:t>
      </w:r>
      <w:r w:rsidR="004627B2" w:rsidRPr="00264C31">
        <w:t>en el país para la E</w:t>
      </w:r>
      <w:r w:rsidRPr="00264C31">
        <w:t xml:space="preserve">F). </w:t>
      </w:r>
    </w:p>
    <w:p w:rsidR="00347B2C" w:rsidRPr="00264C31" w:rsidRDefault="00347B2C" w:rsidP="00026265">
      <w:pPr>
        <w:pStyle w:val="Textoindependiente"/>
        <w:tabs>
          <w:tab w:val="clear" w:pos="180"/>
          <w:tab w:val="clear" w:pos="720"/>
          <w:tab w:val="left" w:pos="550"/>
        </w:tabs>
        <w:spacing w:after="0"/>
      </w:pPr>
    </w:p>
    <w:p w:rsidR="004E27C6" w:rsidRPr="00264C31" w:rsidRDefault="006568C1" w:rsidP="008A6828">
      <w:pPr>
        <w:pStyle w:val="Textoindependiente"/>
        <w:numPr>
          <w:ilvl w:val="0"/>
          <w:numId w:val="9"/>
        </w:numPr>
        <w:tabs>
          <w:tab w:val="clear" w:pos="180"/>
          <w:tab w:val="clear" w:pos="432"/>
          <w:tab w:val="clear" w:pos="720"/>
          <w:tab w:val="left" w:pos="440"/>
          <w:tab w:val="left" w:pos="550"/>
        </w:tabs>
      </w:pPr>
      <w:r w:rsidRPr="00264C31">
        <w:t>El alcance de la E</w:t>
      </w:r>
      <w:r w:rsidR="00AC241B" w:rsidRPr="00264C31">
        <w:t>F</w:t>
      </w:r>
      <w:r w:rsidR="00720D43" w:rsidRPr="00264C31">
        <w:t xml:space="preserve"> según se estableció en los </w:t>
      </w:r>
      <w:r w:rsidR="001713E6" w:rsidRPr="00264C31">
        <w:t>TdR c</w:t>
      </w:r>
      <w:r w:rsidR="00720D43" w:rsidRPr="00264C31">
        <w:t>onsistió en valorar los siguientes aspectos r</w:t>
      </w:r>
      <w:r w:rsidR="00720D43" w:rsidRPr="00264C31">
        <w:t>e</w:t>
      </w:r>
      <w:r w:rsidR="00720D43" w:rsidRPr="00264C31">
        <w:t>lacionados con el Proyecto:</w:t>
      </w:r>
    </w:p>
    <w:p w:rsidR="006A774F" w:rsidRPr="00264C31" w:rsidRDefault="006A774F" w:rsidP="008A6828">
      <w:pPr>
        <w:numPr>
          <w:ilvl w:val="0"/>
          <w:numId w:val="10"/>
        </w:numPr>
        <w:spacing w:before="0" w:after="0" w:line="240" w:lineRule="auto"/>
        <w:ind w:hanging="18"/>
        <w:jc w:val="both"/>
      </w:pPr>
      <w:r w:rsidRPr="00264C31">
        <w:rPr>
          <w:b/>
          <w:lang w:bidi="ar-SA"/>
        </w:rPr>
        <w:t>Relevancia</w:t>
      </w:r>
      <w:r w:rsidRPr="00264C31">
        <w:t xml:space="preserve">: </w:t>
      </w:r>
      <w:r w:rsidR="00D551E6" w:rsidRPr="00264C31">
        <w:t>la medi</w:t>
      </w:r>
      <w:r w:rsidR="002940CC" w:rsidRPr="00264C31">
        <w:t xml:space="preserve">da en que el proyecto es consistente con </w:t>
      </w:r>
      <w:r w:rsidRPr="00264C31">
        <w:t>las prioridades de desarrollo l</w:t>
      </w:r>
      <w:r w:rsidRPr="00264C31">
        <w:t>o</w:t>
      </w:r>
      <w:r w:rsidRPr="00264C31">
        <w:t xml:space="preserve">cales y nacionales y con las </w:t>
      </w:r>
      <w:r w:rsidR="00D551E6" w:rsidRPr="00264C31">
        <w:t>políticas</w:t>
      </w:r>
      <w:r w:rsidRPr="00264C31">
        <w:t xml:space="preserve"> organizaci</w:t>
      </w:r>
      <w:r w:rsidR="00F65B4C" w:rsidRPr="00264C31">
        <w:t>onales, incluyendo cambios en el</w:t>
      </w:r>
      <w:r w:rsidRPr="00264C31">
        <w:t xml:space="preserve"> tiem</w:t>
      </w:r>
      <w:r w:rsidR="00F65B4C" w:rsidRPr="00264C31">
        <w:t>po;</w:t>
      </w:r>
    </w:p>
    <w:p w:rsidR="004B7C68" w:rsidRPr="00264C31" w:rsidRDefault="006A774F" w:rsidP="008A6828">
      <w:pPr>
        <w:numPr>
          <w:ilvl w:val="0"/>
          <w:numId w:val="10"/>
        </w:numPr>
        <w:spacing w:before="0" w:after="0" w:line="240" w:lineRule="auto"/>
        <w:ind w:hanging="18"/>
        <w:jc w:val="both"/>
      </w:pPr>
      <w:r w:rsidRPr="00264C31">
        <w:rPr>
          <w:b/>
        </w:rPr>
        <w:t>Efectividad</w:t>
      </w:r>
      <w:r w:rsidRPr="00264C31">
        <w:t xml:space="preserve">: </w:t>
      </w:r>
      <w:r w:rsidR="00D551E6" w:rsidRPr="00264C31">
        <w:t xml:space="preserve">la medida en que </w:t>
      </w:r>
      <w:r w:rsidRPr="00264C31">
        <w:t xml:space="preserve">se </w:t>
      </w:r>
      <w:r w:rsidR="00D551E6" w:rsidRPr="00264C31">
        <w:t xml:space="preserve">ha </w:t>
      </w:r>
      <w:r w:rsidRPr="00264C31">
        <w:t xml:space="preserve">logrado el objetivo del proyecto </w:t>
      </w:r>
      <w:r w:rsidR="00D551E6" w:rsidRPr="00264C31">
        <w:t xml:space="preserve">o </w:t>
      </w:r>
      <w:r w:rsidRPr="00264C31">
        <w:t xml:space="preserve">si </w:t>
      </w:r>
      <w:r w:rsidR="00D551E6" w:rsidRPr="00264C31">
        <w:t xml:space="preserve">es factible </w:t>
      </w:r>
      <w:r w:rsidR="00F65B4C" w:rsidRPr="00264C31">
        <w:t>su logro;</w:t>
      </w:r>
    </w:p>
    <w:p w:rsidR="00D551E6" w:rsidRPr="00264C31" w:rsidRDefault="00D551E6" w:rsidP="008A6828">
      <w:pPr>
        <w:numPr>
          <w:ilvl w:val="0"/>
          <w:numId w:val="10"/>
        </w:numPr>
        <w:spacing w:before="0" w:after="0" w:line="240" w:lineRule="auto"/>
        <w:ind w:hanging="18"/>
        <w:jc w:val="both"/>
      </w:pPr>
      <w:r w:rsidRPr="00264C31">
        <w:rPr>
          <w:b/>
        </w:rPr>
        <w:t>Eficiencia</w:t>
      </w:r>
      <w:r w:rsidRPr="00264C31">
        <w:t xml:space="preserve">: </w:t>
      </w:r>
      <w:r w:rsidR="00F65B4C" w:rsidRPr="00264C31">
        <w:t xml:space="preserve">la medida en que los resultados se han cumplido de la manera más </w:t>
      </w:r>
      <w:r w:rsidR="00FC024C" w:rsidRPr="00264C31">
        <w:t xml:space="preserve">eficiente en la relación </w:t>
      </w:r>
      <w:r w:rsidR="000D57BB" w:rsidRPr="00264C31">
        <w:t>coste</w:t>
      </w:r>
      <w:r w:rsidR="00FC024C" w:rsidRPr="00264C31">
        <w:t>/beneficio</w:t>
      </w:r>
      <w:r w:rsidR="00F65B4C" w:rsidRPr="00264C31">
        <w:t>;</w:t>
      </w:r>
    </w:p>
    <w:p w:rsidR="006A774F" w:rsidRPr="00264C31" w:rsidRDefault="006A774F" w:rsidP="008A6828">
      <w:pPr>
        <w:numPr>
          <w:ilvl w:val="0"/>
          <w:numId w:val="10"/>
        </w:numPr>
        <w:spacing w:before="0" w:after="0" w:line="240" w:lineRule="auto"/>
        <w:ind w:hanging="18"/>
        <w:jc w:val="both"/>
      </w:pPr>
      <w:r w:rsidRPr="00264C31">
        <w:rPr>
          <w:b/>
        </w:rPr>
        <w:t>Resultados</w:t>
      </w:r>
      <w:r w:rsidRPr="00264C31">
        <w:t xml:space="preserve">: </w:t>
      </w:r>
      <w:r w:rsidR="00F65B4C" w:rsidRPr="00264C31">
        <w:t>a</w:t>
      </w:r>
      <w:r w:rsidRPr="00264C31">
        <w:t>spectos positivos y negativos de la implementación y cambios y/o efectos pr</w:t>
      </w:r>
      <w:r w:rsidRPr="00264C31">
        <w:t>o</w:t>
      </w:r>
      <w:r w:rsidRPr="00264C31">
        <w:t>ducidos por la interven</w:t>
      </w:r>
      <w:r w:rsidR="00F65B4C" w:rsidRPr="00264C31">
        <w:t>ción</w:t>
      </w:r>
      <w:r w:rsidRPr="00264C31">
        <w:t xml:space="preserve">. </w:t>
      </w:r>
      <w:r w:rsidR="00D551E6" w:rsidRPr="00264C31">
        <w:t xml:space="preserve">En la terminología GEF, los resultados incluye los productos directos </w:t>
      </w:r>
      <w:r w:rsidR="00D551E6" w:rsidRPr="00264C31">
        <w:lastRenderedPageBreak/>
        <w:t>del proyecto, resultados de corto y mediano plazo e impactos de más largo plazo incluyendo ben</w:t>
      </w:r>
      <w:r w:rsidR="00D551E6" w:rsidRPr="00264C31">
        <w:t>e</w:t>
      </w:r>
      <w:r w:rsidR="00D551E6" w:rsidRPr="00264C31">
        <w:t>ficios ambientales globales, efectos de replicación y otros efectos locales</w:t>
      </w:r>
      <w:r w:rsidR="00FC024C" w:rsidRPr="00264C31">
        <w:t>.</w:t>
      </w:r>
    </w:p>
    <w:p w:rsidR="00D551E6" w:rsidRPr="00264C31" w:rsidRDefault="00F65B4C" w:rsidP="008A6828">
      <w:pPr>
        <w:numPr>
          <w:ilvl w:val="0"/>
          <w:numId w:val="10"/>
        </w:numPr>
        <w:spacing w:before="0" w:after="0" w:line="240" w:lineRule="auto"/>
        <w:ind w:hanging="18"/>
        <w:jc w:val="both"/>
      </w:pPr>
      <w:r w:rsidRPr="00264C31">
        <w:rPr>
          <w:b/>
        </w:rPr>
        <w:t>Sostenibilidad</w:t>
      </w:r>
      <w:r w:rsidR="00011D42" w:rsidRPr="00264C31">
        <w:t>: la probable capacidad de la</w:t>
      </w:r>
      <w:r w:rsidRPr="00264C31">
        <w:t xml:space="preserve"> intervención de seguir proporcionando benef</w:t>
      </w:r>
      <w:r w:rsidRPr="00264C31">
        <w:t>i</w:t>
      </w:r>
      <w:r w:rsidRPr="00264C31">
        <w:t>cios po</w:t>
      </w:r>
      <w:r w:rsidR="00011D42" w:rsidRPr="00264C31">
        <w:t>r un en tiempo extenso</w:t>
      </w:r>
      <w:r w:rsidR="00FC024C" w:rsidRPr="00264C31">
        <w:t>, después de</w:t>
      </w:r>
      <w:r w:rsidR="00011D42" w:rsidRPr="00264C31">
        <w:t xml:space="preserve"> su</w:t>
      </w:r>
      <w:r w:rsidRPr="00264C31">
        <w:t xml:space="preserve"> finalización. El p</w:t>
      </w:r>
      <w:r w:rsidR="00011D42" w:rsidRPr="00264C31">
        <w:t>ro</w:t>
      </w:r>
      <w:r w:rsidRPr="00264C31">
        <w:t>y</w:t>
      </w:r>
      <w:r w:rsidR="00011D42" w:rsidRPr="00264C31">
        <w:t>e</w:t>
      </w:r>
      <w:r w:rsidRPr="00264C31">
        <w:t>cto debe ser ambiental, fina</w:t>
      </w:r>
      <w:r w:rsidRPr="00264C31">
        <w:t>n</w:t>
      </w:r>
      <w:r w:rsidRPr="00264C31">
        <w:t xml:space="preserve">ciera y socialmente sostenible. </w:t>
      </w:r>
    </w:p>
    <w:p w:rsidR="004B7C68" w:rsidRPr="00264C31" w:rsidRDefault="004B7C68" w:rsidP="0063596A">
      <w:pPr>
        <w:spacing w:before="0" w:after="0" w:line="240" w:lineRule="auto"/>
        <w:ind w:left="72" w:firstLine="0"/>
        <w:jc w:val="both"/>
      </w:pPr>
    </w:p>
    <w:p w:rsidR="002940CC" w:rsidRPr="00264C31" w:rsidRDefault="00720D43" w:rsidP="008A6828">
      <w:pPr>
        <w:pStyle w:val="Textoindependiente"/>
        <w:numPr>
          <w:ilvl w:val="0"/>
          <w:numId w:val="9"/>
        </w:numPr>
        <w:tabs>
          <w:tab w:val="clear" w:pos="180"/>
          <w:tab w:val="clear" w:pos="432"/>
          <w:tab w:val="clear" w:pos="720"/>
          <w:tab w:val="left" w:pos="440"/>
          <w:tab w:val="left" w:pos="550"/>
        </w:tabs>
        <w:spacing w:after="0"/>
      </w:pPr>
      <w:r w:rsidRPr="00264C31">
        <w:t>Adicionalmente, se hizo</w:t>
      </w:r>
      <w:r w:rsidR="002940CC" w:rsidRPr="00264C31">
        <w:t xml:space="preserve"> una</w:t>
      </w:r>
      <w:r w:rsidR="000D57BB">
        <w:t xml:space="preserve"> </w:t>
      </w:r>
      <w:r w:rsidR="002940CC" w:rsidRPr="00264C31">
        <w:t xml:space="preserve">clasificación de los resultados del proyecto para evaluar </w:t>
      </w:r>
      <w:r w:rsidR="00FC024C" w:rsidRPr="00264C31">
        <w:t>el</w:t>
      </w:r>
      <w:r w:rsidR="002940CC" w:rsidRPr="00264C31">
        <w:t xml:space="preserve"> nivel de éxito. Esta clasificación se hizo con base en los criterios de </w:t>
      </w:r>
      <w:r w:rsidR="002940CC" w:rsidRPr="00264C31">
        <w:rPr>
          <w:b/>
        </w:rPr>
        <w:t>relevancia</w:t>
      </w:r>
      <w:r w:rsidR="002940CC" w:rsidRPr="00264C31">
        <w:t xml:space="preserve">, </w:t>
      </w:r>
      <w:r w:rsidR="002940CC" w:rsidRPr="00264C31">
        <w:rPr>
          <w:b/>
        </w:rPr>
        <w:t>efectividad</w:t>
      </w:r>
      <w:r w:rsidR="002940CC" w:rsidRPr="00264C31">
        <w:t xml:space="preserve"> y </w:t>
      </w:r>
      <w:r w:rsidR="002940CC" w:rsidRPr="00264C31">
        <w:rPr>
          <w:b/>
        </w:rPr>
        <w:t>eficiencia</w:t>
      </w:r>
      <w:r w:rsidR="002940CC" w:rsidRPr="00264C31">
        <w:t xml:space="preserve"> y de acuerdo a la clasificación general del logro de resultados del Proyecto basada en la siguiente escala de calificación: </w:t>
      </w:r>
    </w:p>
    <w:p w:rsidR="002940CC" w:rsidRPr="00264C31" w:rsidRDefault="002940CC" w:rsidP="008A6828">
      <w:pPr>
        <w:numPr>
          <w:ilvl w:val="0"/>
          <w:numId w:val="11"/>
        </w:numPr>
        <w:spacing w:before="0" w:after="0" w:line="240" w:lineRule="auto"/>
        <w:ind w:hanging="18"/>
        <w:jc w:val="both"/>
      </w:pPr>
      <w:r w:rsidRPr="00264C31">
        <w:rPr>
          <w:b/>
        </w:rPr>
        <w:t xml:space="preserve">Altamente </w:t>
      </w:r>
      <w:r w:rsidRPr="00264C31">
        <w:rPr>
          <w:b/>
          <w:lang w:bidi="ar-SA"/>
        </w:rPr>
        <w:t>satisfactorio</w:t>
      </w:r>
      <w:r w:rsidR="00441A95" w:rsidRPr="00264C31">
        <w:rPr>
          <w:b/>
        </w:rPr>
        <w:t>(AS)</w:t>
      </w:r>
      <w:r w:rsidR="00441A95" w:rsidRPr="00264C31">
        <w:t>:</w:t>
      </w:r>
      <w:r w:rsidRPr="00264C31">
        <w:t xml:space="preserve"> El P</w:t>
      </w:r>
      <w:r w:rsidR="00406B4D" w:rsidRPr="00264C31">
        <w:t xml:space="preserve">royecto no presentó deficiencias </w:t>
      </w:r>
      <w:r w:rsidRPr="00264C31">
        <w:t xml:space="preserve">en el logro de </w:t>
      </w:r>
      <w:r w:rsidR="00D542CD" w:rsidRPr="00264C31">
        <w:t>sus objet</w:t>
      </w:r>
      <w:r w:rsidR="00D542CD" w:rsidRPr="00264C31">
        <w:t>i</w:t>
      </w:r>
      <w:r w:rsidR="00D542CD" w:rsidRPr="00264C31">
        <w:t xml:space="preserve">vos </w:t>
      </w:r>
      <w:r w:rsidRPr="00264C31">
        <w:t xml:space="preserve">en términos de su </w:t>
      </w:r>
      <w:r w:rsidR="00D542CD" w:rsidRPr="00264C31">
        <w:t xml:space="preserve">relevancia, </w:t>
      </w:r>
      <w:r w:rsidRPr="00264C31">
        <w:t>efectividad y eficiencia;</w:t>
      </w:r>
    </w:p>
    <w:p w:rsidR="002940CC" w:rsidRPr="00264C31" w:rsidRDefault="002940CC" w:rsidP="008A6828">
      <w:pPr>
        <w:numPr>
          <w:ilvl w:val="0"/>
          <w:numId w:val="11"/>
        </w:numPr>
        <w:spacing w:before="0" w:after="0" w:line="240" w:lineRule="auto"/>
        <w:ind w:hanging="18"/>
        <w:jc w:val="both"/>
      </w:pPr>
      <w:r w:rsidRPr="00264C31">
        <w:rPr>
          <w:b/>
        </w:rPr>
        <w:t xml:space="preserve">Satisfactorio </w:t>
      </w:r>
      <w:r w:rsidR="00441A95" w:rsidRPr="00264C31">
        <w:rPr>
          <w:b/>
        </w:rPr>
        <w:t>(S)</w:t>
      </w:r>
      <w:r w:rsidR="00441A95" w:rsidRPr="00264C31">
        <w:t>:</w:t>
      </w:r>
      <w:r w:rsidRPr="00264C31">
        <w:t xml:space="preserve"> El P</w:t>
      </w:r>
      <w:r w:rsidR="00406B4D" w:rsidRPr="00264C31">
        <w:t>royecto presentó deficiencias</w:t>
      </w:r>
      <w:r w:rsidRPr="00264C31">
        <w:t xml:space="preserve"> menores </w:t>
      </w:r>
      <w:r w:rsidR="00D542CD" w:rsidRPr="00264C31">
        <w:t>en el logro de sus objetivos en términos de su relevancia, efectividad y eficiencia</w:t>
      </w:r>
      <w:r w:rsidRPr="00264C31">
        <w:t>;</w:t>
      </w:r>
    </w:p>
    <w:p w:rsidR="002940CC" w:rsidRPr="00264C31" w:rsidRDefault="00441A95" w:rsidP="008A6828">
      <w:pPr>
        <w:numPr>
          <w:ilvl w:val="0"/>
          <w:numId w:val="11"/>
        </w:numPr>
        <w:spacing w:before="0" w:after="0" w:line="240" w:lineRule="auto"/>
        <w:ind w:hanging="18"/>
        <w:jc w:val="both"/>
      </w:pPr>
      <w:r w:rsidRPr="00264C31">
        <w:rPr>
          <w:b/>
        </w:rPr>
        <w:t>Moderadamente</w:t>
      </w:r>
      <w:r w:rsidR="002940CC" w:rsidRPr="00264C31">
        <w:rPr>
          <w:b/>
        </w:rPr>
        <w:t xml:space="preserve"> Satisfactorio</w:t>
      </w:r>
      <w:r w:rsidRPr="00264C31">
        <w:rPr>
          <w:b/>
        </w:rPr>
        <w:t xml:space="preserve"> (MS)</w:t>
      </w:r>
      <w:r w:rsidRPr="00264C31">
        <w:t>:</w:t>
      </w:r>
      <w:r w:rsidR="002940CC" w:rsidRPr="00264C31">
        <w:t xml:space="preserve"> El Proyecto </w:t>
      </w:r>
      <w:r w:rsidR="00406B4D" w:rsidRPr="00264C31">
        <w:t xml:space="preserve">presentó deficiencias </w:t>
      </w:r>
      <w:r w:rsidR="00D542CD" w:rsidRPr="00264C31">
        <w:t>moderad</w:t>
      </w:r>
      <w:r w:rsidR="00406B4D" w:rsidRPr="00264C31">
        <w:t>a</w:t>
      </w:r>
      <w:r w:rsidR="00D542CD" w:rsidRPr="00264C31">
        <w:t>s</w:t>
      </w:r>
      <w:r w:rsidR="000D57BB">
        <w:t xml:space="preserve"> </w:t>
      </w:r>
      <w:r w:rsidR="00D542CD" w:rsidRPr="00264C31">
        <w:t>en el l</w:t>
      </w:r>
      <w:r w:rsidR="00D542CD" w:rsidRPr="00264C31">
        <w:t>o</w:t>
      </w:r>
      <w:r w:rsidR="00D542CD" w:rsidRPr="00264C31">
        <w:t>gro de sus objetivos en términos de su relevancia, efectividad y eficiencia;</w:t>
      </w:r>
    </w:p>
    <w:p w:rsidR="00441A95" w:rsidRPr="00264C31" w:rsidRDefault="00441A95" w:rsidP="008A6828">
      <w:pPr>
        <w:numPr>
          <w:ilvl w:val="0"/>
          <w:numId w:val="11"/>
        </w:numPr>
        <w:spacing w:before="0" w:after="0" w:line="240" w:lineRule="auto"/>
        <w:ind w:hanging="18"/>
        <w:jc w:val="both"/>
      </w:pPr>
      <w:r w:rsidRPr="00264C31">
        <w:rPr>
          <w:b/>
        </w:rPr>
        <w:t>Moderadamente Insatisfactorio (MI)</w:t>
      </w:r>
      <w:r w:rsidRPr="00264C31">
        <w:t>:</w:t>
      </w:r>
      <w:r w:rsidR="00D542CD" w:rsidRPr="00264C31">
        <w:t xml:space="preserve"> El Proyecto </w:t>
      </w:r>
      <w:r w:rsidR="00406B4D" w:rsidRPr="00264C31">
        <w:t xml:space="preserve">presentó deficiencias significativas </w:t>
      </w:r>
      <w:r w:rsidR="00D542CD" w:rsidRPr="00264C31">
        <w:t>en el logro de sus objetivos en términos de su relevancia, efectividad y eficiencia;</w:t>
      </w:r>
    </w:p>
    <w:p w:rsidR="00406B4D" w:rsidRPr="00264C31" w:rsidRDefault="002940CC" w:rsidP="008A6828">
      <w:pPr>
        <w:numPr>
          <w:ilvl w:val="0"/>
          <w:numId w:val="11"/>
        </w:numPr>
        <w:spacing w:before="0" w:after="0" w:line="240" w:lineRule="auto"/>
        <w:ind w:hanging="18"/>
        <w:jc w:val="both"/>
      </w:pPr>
      <w:r w:rsidRPr="00264C31">
        <w:rPr>
          <w:b/>
        </w:rPr>
        <w:t xml:space="preserve">Insatisfactorio </w:t>
      </w:r>
      <w:r w:rsidR="00441A95" w:rsidRPr="00264C31">
        <w:rPr>
          <w:b/>
        </w:rPr>
        <w:t>(I)</w:t>
      </w:r>
      <w:r w:rsidR="00441A95" w:rsidRPr="00264C31">
        <w:t>:</w:t>
      </w:r>
      <w:r w:rsidRPr="00264C31">
        <w:t xml:space="preserve"> El Proyecto </w:t>
      </w:r>
      <w:r w:rsidR="00406B4D" w:rsidRPr="00264C31">
        <w:t>presentó deficiencias grandes en el logro de sus objetivos en términos de su relevancia, efectividad y eficiencia;</w:t>
      </w:r>
    </w:p>
    <w:p w:rsidR="00406B4D" w:rsidRPr="00264C31" w:rsidRDefault="00441A95" w:rsidP="008A6828">
      <w:pPr>
        <w:numPr>
          <w:ilvl w:val="0"/>
          <w:numId w:val="11"/>
        </w:numPr>
        <w:spacing w:before="0" w:after="0" w:line="240" w:lineRule="auto"/>
        <w:ind w:hanging="18"/>
        <w:jc w:val="both"/>
      </w:pPr>
      <w:r w:rsidRPr="00264C31">
        <w:rPr>
          <w:b/>
        </w:rPr>
        <w:t>Altamente Insatisfactorio (AI)</w:t>
      </w:r>
      <w:r w:rsidRPr="00264C31">
        <w:t>:</w:t>
      </w:r>
      <w:r w:rsidR="00406B4D" w:rsidRPr="00264C31">
        <w:t xml:space="preserve"> El Proyecto presentó deficiencias severas en el logro de sus objetivos en términos de su relevancia, efectividad y eficiencia;</w:t>
      </w:r>
    </w:p>
    <w:p w:rsidR="00F340C6" w:rsidRPr="00264C31" w:rsidRDefault="00F340C6" w:rsidP="00F340C6">
      <w:pPr>
        <w:spacing w:before="0" w:after="0" w:line="240" w:lineRule="auto"/>
        <w:ind w:left="288" w:firstLine="0"/>
        <w:jc w:val="both"/>
      </w:pPr>
    </w:p>
    <w:p w:rsidR="005B196E" w:rsidRPr="00264C31" w:rsidRDefault="00406B4D" w:rsidP="008A6828">
      <w:pPr>
        <w:pStyle w:val="Textoindependiente"/>
        <w:numPr>
          <w:ilvl w:val="0"/>
          <w:numId w:val="9"/>
        </w:numPr>
        <w:tabs>
          <w:tab w:val="clear" w:pos="180"/>
          <w:tab w:val="clear" w:pos="432"/>
          <w:tab w:val="clear" w:pos="720"/>
          <w:tab w:val="left" w:pos="440"/>
          <w:tab w:val="left" w:pos="550"/>
        </w:tabs>
        <w:spacing w:after="0"/>
      </w:pPr>
      <w:r w:rsidRPr="00264C31">
        <w:t xml:space="preserve">Finalmente, </w:t>
      </w:r>
      <w:r w:rsidR="00C931D9" w:rsidRPr="00264C31">
        <w:t xml:space="preserve">se evaluó a) la </w:t>
      </w:r>
      <w:r w:rsidR="00C931D9" w:rsidRPr="00264C31">
        <w:rPr>
          <w:b/>
        </w:rPr>
        <w:t>sostenibilidad de los resultados del proyecto</w:t>
      </w:r>
      <w:r w:rsidR="00C931D9" w:rsidRPr="00264C31">
        <w:t xml:space="preserve"> y se calificó de acue</w:t>
      </w:r>
      <w:r w:rsidR="00C931D9" w:rsidRPr="00264C31">
        <w:t>r</w:t>
      </w:r>
      <w:r w:rsidR="00C931D9" w:rsidRPr="00264C31">
        <w:t xml:space="preserve">do a la escala anterior; b) el </w:t>
      </w:r>
      <w:r w:rsidR="00C931D9" w:rsidRPr="00264C31">
        <w:rPr>
          <w:b/>
        </w:rPr>
        <w:t xml:space="preserve">efecto de </w:t>
      </w:r>
      <w:r w:rsidR="00A45321" w:rsidRPr="00264C31">
        <w:rPr>
          <w:b/>
        </w:rPr>
        <w:t>réplica</w:t>
      </w:r>
      <w:r w:rsidR="00C931D9" w:rsidRPr="00264C31">
        <w:rPr>
          <w:b/>
        </w:rPr>
        <w:t xml:space="preserve"> o función catalizadora</w:t>
      </w:r>
      <w:r w:rsidR="006A796A" w:rsidRPr="00264C31">
        <w:t xml:space="preserve"> del P</w:t>
      </w:r>
      <w:r w:rsidR="00C931D9" w:rsidRPr="00264C31">
        <w:t>royecto, incluyendo la fa</w:t>
      </w:r>
      <w:r w:rsidR="00C931D9" w:rsidRPr="00264C31">
        <w:t>c</w:t>
      </w:r>
      <w:r w:rsidR="00C931D9" w:rsidRPr="00264C31">
        <w:t>tibilidad de la replicación de esta iniciativa en otras regiones del país</w:t>
      </w:r>
      <w:r w:rsidR="00BB646F" w:rsidRPr="00264C31">
        <w:t>, recomendaciones sobre los arreglos institucionales y estrategias necesarios para la replicación, y la identificación de los actores que deberán estar involucrados directamente</w:t>
      </w:r>
      <w:r w:rsidR="00C931D9" w:rsidRPr="00264C31">
        <w:t xml:space="preserve">; </w:t>
      </w:r>
      <w:r w:rsidR="00BB646F" w:rsidRPr="00264C31">
        <w:t xml:space="preserve">y </w:t>
      </w:r>
      <w:r w:rsidR="00C931D9" w:rsidRPr="00264C31">
        <w:t xml:space="preserve">c) </w:t>
      </w:r>
      <w:r w:rsidR="006A796A" w:rsidRPr="00264C31">
        <w:t>si el P</w:t>
      </w:r>
      <w:r w:rsidR="00BB646F" w:rsidRPr="00264C31">
        <w:t>royecto cumplió con los requisitos para el d</w:t>
      </w:r>
      <w:r w:rsidR="00BB646F" w:rsidRPr="00264C31">
        <w:t>i</w:t>
      </w:r>
      <w:r w:rsidR="00BB646F" w:rsidRPr="00264C31">
        <w:t xml:space="preserve">seño de un sistema de monitoreo </w:t>
      </w:r>
      <w:r w:rsidR="00142DF6" w:rsidRPr="00264C31">
        <w:t>M&amp;E</w:t>
      </w:r>
      <w:r w:rsidR="00BB646F" w:rsidRPr="00264C31">
        <w:t xml:space="preserve"> y la aplicación del plan</w:t>
      </w:r>
      <w:r w:rsidR="007D5784" w:rsidRPr="00264C31">
        <w:t xml:space="preserve"> de </w:t>
      </w:r>
      <w:r w:rsidR="00142DF6" w:rsidRPr="00264C31">
        <w:t xml:space="preserve">M&amp;E </w:t>
      </w:r>
      <w:r w:rsidR="007D5784" w:rsidRPr="00264C31">
        <w:t>del P</w:t>
      </w:r>
      <w:r w:rsidR="00BB646F" w:rsidRPr="00264C31">
        <w:t>royecto.</w:t>
      </w:r>
    </w:p>
    <w:p w:rsidR="00684E24" w:rsidRPr="00264C31" w:rsidRDefault="00684E24" w:rsidP="00942F9C">
      <w:pPr>
        <w:pStyle w:val="Textoindependiente"/>
        <w:tabs>
          <w:tab w:val="clear" w:pos="180"/>
          <w:tab w:val="clear" w:pos="720"/>
          <w:tab w:val="left" w:pos="550"/>
        </w:tabs>
        <w:spacing w:after="0"/>
      </w:pPr>
    </w:p>
    <w:p w:rsidR="0037565E" w:rsidRPr="00264C31" w:rsidRDefault="00F42B76" w:rsidP="008A6828">
      <w:pPr>
        <w:pStyle w:val="Ttulo2"/>
        <w:numPr>
          <w:ilvl w:val="1"/>
          <w:numId w:val="4"/>
        </w:numPr>
        <w:spacing w:before="0" w:after="0"/>
      </w:pPr>
      <w:bookmarkStart w:id="12" w:name="_Toc358969108"/>
      <w:r w:rsidRPr="00264C31">
        <w:t>Me</w:t>
      </w:r>
      <w:r w:rsidR="00AC2ED7" w:rsidRPr="00264C31">
        <w:t>t</w:t>
      </w:r>
      <w:r w:rsidRPr="00264C31">
        <w:t>odo</w:t>
      </w:r>
      <w:r w:rsidR="00AC2ED7" w:rsidRPr="00264C31">
        <w:t>logía y Estructura de la Evaluación</w:t>
      </w:r>
      <w:bookmarkEnd w:id="12"/>
    </w:p>
    <w:p w:rsidR="00AC2ED7" w:rsidRPr="00264C31" w:rsidRDefault="00AC2ED7" w:rsidP="00AC2ED7">
      <w:pPr>
        <w:pStyle w:val="Textoindependiente"/>
        <w:spacing w:after="0"/>
      </w:pPr>
    </w:p>
    <w:p w:rsidR="00930DFE" w:rsidRPr="00264C31" w:rsidRDefault="004E27C6" w:rsidP="008A6828">
      <w:pPr>
        <w:pStyle w:val="Textoindependiente"/>
        <w:numPr>
          <w:ilvl w:val="0"/>
          <w:numId w:val="9"/>
        </w:numPr>
        <w:tabs>
          <w:tab w:val="clear" w:pos="180"/>
          <w:tab w:val="clear" w:pos="432"/>
          <w:tab w:val="clear" w:pos="720"/>
          <w:tab w:val="left" w:pos="440"/>
          <w:tab w:val="left" w:pos="550"/>
        </w:tabs>
      </w:pPr>
      <w:r w:rsidRPr="00264C31">
        <w:t>L</w:t>
      </w:r>
      <w:r w:rsidR="00FF71BE" w:rsidRPr="00264C31">
        <w:t>os pasos que se si</w:t>
      </w:r>
      <w:r w:rsidR="006568C1" w:rsidRPr="00264C31">
        <w:t>guieron para llevar a cabo la E</w:t>
      </w:r>
      <w:r w:rsidR="000A7AB0" w:rsidRPr="00264C31">
        <w:t>F</w:t>
      </w:r>
      <w:r w:rsidR="00FF71BE" w:rsidRPr="00264C31">
        <w:t xml:space="preserve"> incluyeron:</w:t>
      </w:r>
    </w:p>
    <w:p w:rsidR="00423D92" w:rsidRPr="00264C31" w:rsidRDefault="00423D92" w:rsidP="008A6828">
      <w:pPr>
        <w:numPr>
          <w:ilvl w:val="0"/>
          <w:numId w:val="16"/>
        </w:numPr>
        <w:tabs>
          <w:tab w:val="left" w:pos="-720"/>
        </w:tabs>
        <w:suppressAutoHyphens/>
        <w:spacing w:before="0" w:after="60" w:line="240" w:lineRule="auto"/>
        <w:ind w:left="274" w:hanging="274"/>
        <w:jc w:val="both"/>
      </w:pPr>
      <w:r w:rsidRPr="00264C31">
        <w:rPr>
          <w:lang w:val="es-GT"/>
        </w:rPr>
        <w:t xml:space="preserve">Elaboración del </w:t>
      </w:r>
      <w:r w:rsidRPr="00264C31">
        <w:t>Plan de Trabajo de EF previo a la misión al país por parte del equipo evaluador.</w:t>
      </w:r>
    </w:p>
    <w:p w:rsidR="00423D92" w:rsidRPr="00264C31" w:rsidRDefault="00423D92" w:rsidP="008A6828">
      <w:pPr>
        <w:numPr>
          <w:ilvl w:val="0"/>
          <w:numId w:val="16"/>
        </w:numPr>
        <w:tabs>
          <w:tab w:val="left" w:pos="-720"/>
        </w:tabs>
        <w:suppressAutoHyphens/>
        <w:spacing w:before="0" w:after="60" w:line="240" w:lineRule="auto"/>
        <w:ind w:left="274" w:hanging="274"/>
        <w:jc w:val="both"/>
      </w:pPr>
      <w:r w:rsidRPr="00264C31">
        <w:t>Reunión de introducción sobre los objetivos de la EF y la misión al país con la participación de; Representante Residente Adjunto del PNUD en Guinea Ecuatorial, el Oficial de Programa del PNUD encargado de Proyecto y el equipo de evaluadores.</w:t>
      </w:r>
    </w:p>
    <w:p w:rsidR="00423D92" w:rsidRPr="00264C31" w:rsidRDefault="00423D92" w:rsidP="008A6828">
      <w:pPr>
        <w:numPr>
          <w:ilvl w:val="0"/>
          <w:numId w:val="16"/>
        </w:numPr>
        <w:tabs>
          <w:tab w:val="left" w:pos="-720"/>
        </w:tabs>
        <w:suppressAutoHyphens/>
        <w:spacing w:before="0" w:after="60" w:line="240" w:lineRule="auto"/>
        <w:ind w:left="274" w:hanging="274"/>
        <w:jc w:val="both"/>
      </w:pPr>
      <w:r w:rsidRPr="00264C31">
        <w:rPr>
          <w:lang w:val="es-GT"/>
        </w:rPr>
        <w:t>Reunión</w:t>
      </w:r>
      <w:r w:rsidRPr="00264C31">
        <w:t xml:space="preserve"> de planificación de la </w:t>
      </w:r>
      <w:r w:rsidR="00516F1C" w:rsidRPr="00264C31">
        <w:t>EF</w:t>
      </w:r>
      <w:r w:rsidRPr="00264C31">
        <w:t xml:space="preserve"> entre el Director </w:t>
      </w:r>
      <w:r w:rsidR="00C5258E" w:rsidRPr="00264C31">
        <w:t xml:space="preserve">(o Garante) </w:t>
      </w:r>
      <w:r w:rsidRPr="00264C31">
        <w:t>del Proyecto</w:t>
      </w:r>
      <w:r w:rsidR="00516F1C" w:rsidRPr="00264C31">
        <w:t xml:space="preserve"> (MPMA) y el equipo de evaluadores</w:t>
      </w:r>
    </w:p>
    <w:p w:rsidR="00423D92" w:rsidRPr="00264C31" w:rsidRDefault="00516F1C" w:rsidP="008A6828">
      <w:pPr>
        <w:numPr>
          <w:ilvl w:val="0"/>
          <w:numId w:val="16"/>
        </w:numPr>
        <w:tabs>
          <w:tab w:val="left" w:pos="-720"/>
        </w:tabs>
        <w:suppressAutoHyphens/>
        <w:spacing w:before="0" w:after="60" w:line="240" w:lineRule="auto"/>
        <w:ind w:left="274" w:hanging="274"/>
        <w:jc w:val="both"/>
      </w:pPr>
      <w:r w:rsidRPr="00264C31">
        <w:t>Definición final del Plan de Trabajo de la EF, incluyendo el cronograma detallado de la misión al país, con base</w:t>
      </w:r>
      <w:r w:rsidR="00DB2085" w:rsidRPr="00264C31">
        <w:t xml:space="preserve"> en las recomendaciones y retroalimentación recibida por el equipo evaluador como resultado de las reuniones mencionadas anteriormente. </w:t>
      </w:r>
    </w:p>
    <w:p w:rsidR="00DD5972" w:rsidRPr="00264C31" w:rsidRDefault="00DD5972" w:rsidP="008A6828">
      <w:pPr>
        <w:numPr>
          <w:ilvl w:val="0"/>
          <w:numId w:val="16"/>
        </w:numPr>
        <w:tabs>
          <w:tab w:val="left" w:pos="-720"/>
        </w:tabs>
        <w:suppressAutoHyphens/>
        <w:spacing w:before="0" w:after="60" w:line="240" w:lineRule="auto"/>
        <w:ind w:left="274" w:hanging="274"/>
        <w:jc w:val="both"/>
        <w:rPr>
          <w:lang w:val="es-GT"/>
        </w:rPr>
      </w:pPr>
      <w:r w:rsidRPr="00264C31">
        <w:rPr>
          <w:lang w:val="es-GT"/>
        </w:rPr>
        <w:t>Revisión de Documentos del Proyecto de acu</w:t>
      </w:r>
      <w:r w:rsidR="00AF6372" w:rsidRPr="00264C31">
        <w:rPr>
          <w:lang w:val="es-GT"/>
        </w:rPr>
        <w:t>erdo con lista indicada en el Td</w:t>
      </w:r>
      <w:r w:rsidRPr="00264C31">
        <w:rPr>
          <w:lang w:val="es-GT"/>
        </w:rPr>
        <w:t>R, así como otros documentos</w:t>
      </w:r>
      <w:r w:rsidR="00605A86" w:rsidRPr="00264C31">
        <w:rPr>
          <w:lang w:val="es-GT"/>
        </w:rPr>
        <w:t xml:space="preserve"> relevantes que se identificaron</w:t>
      </w:r>
      <w:r w:rsidRPr="00264C31">
        <w:rPr>
          <w:lang w:val="es-GT"/>
        </w:rPr>
        <w:t xml:space="preserve"> durante el proceso de evaluación y los cuales </w:t>
      </w:r>
      <w:r w:rsidR="00605A86" w:rsidRPr="00264C31">
        <w:rPr>
          <w:lang w:val="es-GT"/>
        </w:rPr>
        <w:t xml:space="preserve">fueron </w:t>
      </w:r>
      <w:r w:rsidRPr="00264C31">
        <w:rPr>
          <w:lang w:val="es-GT"/>
        </w:rPr>
        <w:t>solicitados</w:t>
      </w:r>
      <w:r w:rsidR="00843E83" w:rsidRPr="00264C31">
        <w:rPr>
          <w:lang w:val="es-GT"/>
        </w:rPr>
        <w:t xml:space="preserve"> y/o suministrados por e</w:t>
      </w:r>
      <w:r w:rsidRPr="00264C31">
        <w:rPr>
          <w:lang w:val="es-GT"/>
        </w:rPr>
        <w:t>l equipo coordinador el Proyecto</w:t>
      </w:r>
      <w:r w:rsidR="00605A86" w:rsidRPr="00264C31">
        <w:rPr>
          <w:lang w:val="es-GT"/>
        </w:rPr>
        <w:t xml:space="preserve">. Se prestó </w:t>
      </w:r>
      <w:r w:rsidRPr="00264C31">
        <w:rPr>
          <w:lang w:val="es-GT"/>
        </w:rPr>
        <w:t>particular atención al Marco Lógico del Proyecto</w:t>
      </w:r>
      <w:r w:rsidR="00026265" w:rsidRPr="00264C31">
        <w:rPr>
          <w:lang w:val="es-GT"/>
        </w:rPr>
        <w:t>,</w:t>
      </w:r>
      <w:r w:rsidRPr="00264C31">
        <w:rPr>
          <w:lang w:val="es-GT"/>
        </w:rPr>
        <w:t xml:space="preserve"> los</w:t>
      </w:r>
      <w:r w:rsidR="000D57BB">
        <w:rPr>
          <w:lang w:val="es-GT"/>
        </w:rPr>
        <w:t xml:space="preserve"> </w:t>
      </w:r>
      <w:r w:rsidRPr="00264C31">
        <w:rPr>
          <w:lang w:val="es-GT"/>
        </w:rPr>
        <w:t>PIR</w:t>
      </w:r>
      <w:r w:rsidR="00F414A0" w:rsidRPr="00264C31">
        <w:rPr>
          <w:lang w:val="es-GT"/>
        </w:rPr>
        <w:t>/APR</w:t>
      </w:r>
      <w:r w:rsidRPr="00264C31">
        <w:rPr>
          <w:lang w:val="es-GT"/>
        </w:rPr>
        <w:t xml:space="preserve"> (</w:t>
      </w:r>
      <w:r w:rsidR="009027E1" w:rsidRPr="00264C31">
        <w:rPr>
          <w:lang w:val="es-GT"/>
        </w:rPr>
        <w:t>2010-2012</w:t>
      </w:r>
      <w:r w:rsidRPr="00264C31">
        <w:rPr>
          <w:lang w:val="es-GT"/>
        </w:rPr>
        <w:t xml:space="preserve">) </w:t>
      </w:r>
      <w:r w:rsidR="00026265" w:rsidRPr="00264C31">
        <w:rPr>
          <w:lang w:val="es-GT"/>
        </w:rPr>
        <w:t xml:space="preserve">y los </w:t>
      </w:r>
      <w:r w:rsidR="007C4F6E" w:rsidRPr="00264C31">
        <w:rPr>
          <w:lang w:val="es-GT"/>
        </w:rPr>
        <w:t>PAT</w:t>
      </w:r>
      <w:r w:rsidR="009027E1" w:rsidRPr="00264C31">
        <w:rPr>
          <w:lang w:val="es-GT"/>
        </w:rPr>
        <w:t xml:space="preserve"> (2010</w:t>
      </w:r>
      <w:r w:rsidR="004402FF" w:rsidRPr="00264C31">
        <w:rPr>
          <w:lang w:val="es-GT"/>
        </w:rPr>
        <w:t xml:space="preserve">, 2011 y </w:t>
      </w:r>
      <w:r w:rsidR="009027E1" w:rsidRPr="00264C31">
        <w:rPr>
          <w:lang w:val="es-GT"/>
        </w:rPr>
        <w:t>2012</w:t>
      </w:r>
      <w:r w:rsidR="00026265" w:rsidRPr="00264C31">
        <w:rPr>
          <w:lang w:val="es-GT"/>
        </w:rPr>
        <w:t xml:space="preserve">) </w:t>
      </w:r>
      <w:r w:rsidRPr="00264C31">
        <w:rPr>
          <w:lang w:val="es-GT"/>
        </w:rPr>
        <w:t xml:space="preserve">ya que estas son herramientas esenciales para la planificación y seguimiento de los proyectos del </w:t>
      </w:r>
      <w:r w:rsidR="00605A86" w:rsidRPr="00264C31">
        <w:rPr>
          <w:lang w:val="es-GT"/>
        </w:rPr>
        <w:t>GEF</w:t>
      </w:r>
      <w:r w:rsidRPr="00264C31">
        <w:rPr>
          <w:lang w:val="es-GT"/>
        </w:rPr>
        <w:t xml:space="preserve">. </w:t>
      </w:r>
      <w:r w:rsidR="00026265" w:rsidRPr="00264C31">
        <w:rPr>
          <w:lang w:val="es-GT"/>
        </w:rPr>
        <w:t>L</w:t>
      </w:r>
      <w:r w:rsidR="002112F8" w:rsidRPr="00264C31">
        <w:rPr>
          <w:lang w:val="es-GT"/>
        </w:rPr>
        <w:t xml:space="preserve">o anterior </w:t>
      </w:r>
      <w:r w:rsidR="00026265" w:rsidRPr="00264C31">
        <w:rPr>
          <w:lang w:val="es-GT"/>
        </w:rPr>
        <w:t>permitió establecer e</w:t>
      </w:r>
      <w:r w:rsidRPr="00264C31">
        <w:rPr>
          <w:lang w:val="es-GT"/>
        </w:rPr>
        <w:t xml:space="preserve">n qué medida </w:t>
      </w:r>
      <w:r w:rsidR="002112F8" w:rsidRPr="00264C31">
        <w:rPr>
          <w:lang w:val="es-GT"/>
        </w:rPr>
        <w:t>varió</w:t>
      </w:r>
      <w:r w:rsidRPr="00264C31">
        <w:rPr>
          <w:lang w:val="es-GT"/>
        </w:rPr>
        <w:t xml:space="preserve"> la estrategia </w:t>
      </w:r>
      <w:r w:rsidR="006756A9" w:rsidRPr="00264C31">
        <w:rPr>
          <w:lang w:val="es-GT"/>
        </w:rPr>
        <w:t>inicialmente propuesta para el P</w:t>
      </w:r>
      <w:r w:rsidRPr="00264C31">
        <w:rPr>
          <w:lang w:val="es-GT"/>
        </w:rPr>
        <w:t xml:space="preserve">royecto y cómo se </w:t>
      </w:r>
      <w:r w:rsidR="002112F8" w:rsidRPr="00264C31">
        <w:rPr>
          <w:lang w:val="es-GT"/>
        </w:rPr>
        <w:t>incorporó</w:t>
      </w:r>
      <w:r w:rsidRPr="00264C31">
        <w:rPr>
          <w:lang w:val="es-GT"/>
        </w:rPr>
        <w:t xml:space="preserve"> el manejo adaptativo en su implementación. </w:t>
      </w:r>
    </w:p>
    <w:p w:rsidR="00834BD6" w:rsidRPr="00264C31" w:rsidRDefault="00834BD6" w:rsidP="008A6828">
      <w:pPr>
        <w:numPr>
          <w:ilvl w:val="0"/>
          <w:numId w:val="16"/>
        </w:numPr>
        <w:tabs>
          <w:tab w:val="left" w:pos="-720"/>
        </w:tabs>
        <w:suppressAutoHyphens/>
        <w:spacing w:before="0" w:after="60" w:line="240" w:lineRule="auto"/>
        <w:ind w:left="274" w:hanging="274"/>
        <w:jc w:val="both"/>
        <w:rPr>
          <w:lang w:val="es-GT"/>
        </w:rPr>
      </w:pPr>
      <w:r w:rsidRPr="00264C31">
        <w:rPr>
          <w:lang w:val="es-GT"/>
        </w:rPr>
        <w:t>Revisión del presupuesto del Proyecto (incluyendo el cofinanciamiento) e informes financieros con el fin de establecer la relación entre los gastos presupuestados por resultados/actividades, los gastos efectivos del Proyecto y determinar el costo-eficiencia del mismo.</w:t>
      </w:r>
    </w:p>
    <w:p w:rsidR="00DD5972" w:rsidRPr="00264C31" w:rsidRDefault="00DD5972" w:rsidP="008A6828">
      <w:pPr>
        <w:numPr>
          <w:ilvl w:val="0"/>
          <w:numId w:val="16"/>
        </w:numPr>
        <w:tabs>
          <w:tab w:val="left" w:pos="-720"/>
        </w:tabs>
        <w:suppressAutoHyphens/>
        <w:spacing w:before="0" w:after="60" w:line="240" w:lineRule="auto"/>
        <w:ind w:left="274" w:hanging="274"/>
        <w:jc w:val="both"/>
      </w:pPr>
      <w:r w:rsidRPr="00264C31">
        <w:rPr>
          <w:lang w:val="es-GT"/>
        </w:rPr>
        <w:lastRenderedPageBreak/>
        <w:t>Entr</w:t>
      </w:r>
      <w:r w:rsidR="006756A9" w:rsidRPr="00264C31">
        <w:rPr>
          <w:lang w:val="es-GT"/>
        </w:rPr>
        <w:t>evistas con actores clave del P</w:t>
      </w:r>
      <w:r w:rsidRPr="00264C31">
        <w:rPr>
          <w:lang w:val="es-GT"/>
        </w:rPr>
        <w:t xml:space="preserve">royecto incluyendo agencias/actores gubernamentales del nivel nacional, líderes comunitarios, representantes de ONGs participantes y de la sociedad civily los socios de desarrollo del </w:t>
      </w:r>
      <w:r w:rsidR="006756A9" w:rsidRPr="00264C31">
        <w:rPr>
          <w:lang w:val="es-GT"/>
        </w:rPr>
        <w:t>P</w:t>
      </w:r>
      <w:r w:rsidRPr="00264C31">
        <w:rPr>
          <w:lang w:val="es-GT"/>
        </w:rPr>
        <w:t>royecto y oficiales de la Agencia Implementadora. Para tal fin se utilizarán principalmente entrevistas semi-estructuradas las cuales se consideran son las más apropiadas para cumplir con los objetivos de la EF ya que permiten que el entrevistador (equipo de consultores para la evaluación) y los entrevistados (actores clave del proyecto) puedan participar en una entrevista formal la cual se realizará utilizando una “guía de entrevista” la cual fue desarrollada po</w:t>
      </w:r>
      <w:r w:rsidR="006756A9" w:rsidRPr="00264C31">
        <w:rPr>
          <w:lang w:val="es-GT"/>
        </w:rPr>
        <w:t>r el equipo de evaluadores del P</w:t>
      </w:r>
      <w:r w:rsidRPr="00264C31">
        <w:rPr>
          <w:lang w:val="es-GT"/>
        </w:rPr>
        <w:t>royecto y la c</w:t>
      </w:r>
      <w:r w:rsidR="00026265" w:rsidRPr="00264C31">
        <w:rPr>
          <w:lang w:val="es-GT"/>
        </w:rPr>
        <w:t>ual se</w:t>
      </w:r>
      <w:r w:rsidR="001B1123" w:rsidRPr="00264C31">
        <w:rPr>
          <w:lang w:val="es-GT"/>
        </w:rPr>
        <w:t xml:space="preserve"> incluye </w:t>
      </w:r>
      <w:r w:rsidR="006756A9" w:rsidRPr="00264C31">
        <w:rPr>
          <w:lang w:val="es-GT"/>
        </w:rPr>
        <w:t xml:space="preserve">en el </w:t>
      </w:r>
      <w:r w:rsidR="001B1123" w:rsidRPr="00264C31">
        <w:rPr>
          <w:lang w:val="es-GT"/>
        </w:rPr>
        <w:t>Anexo C</w:t>
      </w:r>
      <w:r w:rsidRPr="00264C31">
        <w:rPr>
          <w:lang w:val="es-GT"/>
        </w:rPr>
        <w:t xml:space="preserve"> de este </w:t>
      </w:r>
      <w:r w:rsidR="00026265" w:rsidRPr="00264C31">
        <w:rPr>
          <w:lang w:val="es-GT"/>
        </w:rPr>
        <w:t>informe</w:t>
      </w:r>
      <w:r w:rsidRPr="00264C31">
        <w:rPr>
          <w:lang w:val="es-GT"/>
        </w:rPr>
        <w:t xml:space="preserve">. </w:t>
      </w:r>
      <w:r w:rsidR="00026265" w:rsidRPr="00264C31">
        <w:rPr>
          <w:lang w:val="es-GT"/>
        </w:rPr>
        <w:t>La guía consistió</w:t>
      </w:r>
      <w:r w:rsidRPr="00264C31">
        <w:rPr>
          <w:lang w:val="es-GT"/>
        </w:rPr>
        <w:t xml:space="preserve"> en una lista de preguntas</w:t>
      </w:r>
      <w:r w:rsidR="006756A9" w:rsidRPr="00264C31">
        <w:rPr>
          <w:lang w:val="es-GT"/>
        </w:rPr>
        <w:t xml:space="preserve"> relacionadas con el P</w:t>
      </w:r>
      <w:r w:rsidRPr="00264C31">
        <w:rPr>
          <w:lang w:val="es-GT"/>
        </w:rPr>
        <w:t>royecto que permite valo</w:t>
      </w:r>
      <w:r w:rsidR="006756A9" w:rsidRPr="00264C31">
        <w:rPr>
          <w:lang w:val="es-GT"/>
        </w:rPr>
        <w:t>rar sus aspectos centrales del P</w:t>
      </w:r>
      <w:r w:rsidRPr="00264C31">
        <w:rPr>
          <w:lang w:val="es-GT"/>
        </w:rPr>
        <w:t>royecto que fueron mencionados anteriormente.</w:t>
      </w:r>
      <w:r w:rsidR="00026265" w:rsidRPr="00264C31">
        <w:rPr>
          <w:lang w:val="es-GT"/>
        </w:rPr>
        <w:t xml:space="preserve"> La guía fue validada </w:t>
      </w:r>
      <w:r w:rsidR="006756A9" w:rsidRPr="00264C31">
        <w:rPr>
          <w:lang w:val="es-GT"/>
        </w:rPr>
        <w:t>con el equipo de ejecución del P</w:t>
      </w:r>
      <w:r w:rsidR="00026265" w:rsidRPr="00264C31">
        <w:rPr>
          <w:lang w:val="es-GT"/>
        </w:rPr>
        <w:t xml:space="preserve">royecto (miembros del </w:t>
      </w:r>
      <w:r w:rsidR="00026265" w:rsidRPr="00264C31">
        <w:t>MPMA</w:t>
      </w:r>
      <w:r w:rsidR="00026265" w:rsidRPr="00264C31">
        <w:rPr>
          <w:lang w:val="es-GT"/>
        </w:rPr>
        <w:t xml:space="preserve"> y de la Oficina de País del PNUD) antes de su aplicación. </w:t>
      </w:r>
      <w:r w:rsidRPr="00264C31">
        <w:t>Es importante anotar que si bien los entrevistadores usarán la guía duran</w:t>
      </w:r>
      <w:r w:rsidR="00026265" w:rsidRPr="00264C31">
        <w:t>te las entrevistas, existió</w:t>
      </w:r>
      <w:r w:rsidRPr="00264C31">
        <w:t xml:space="preserve"> flexibilidad para que la conversación </w:t>
      </w:r>
      <w:r w:rsidR="00026265" w:rsidRPr="00264C31">
        <w:t>siguiera</w:t>
      </w:r>
      <w:r w:rsidRPr="00264C31">
        <w:t xml:space="preserve"> una trayectoria para discutir más a fondo temas de interés del proyecto o temas nuevos relacionados con el mismo cuando el equipo de evaluación lo consider</w:t>
      </w:r>
      <w:r w:rsidR="00026265" w:rsidRPr="00264C31">
        <w:t>ó</w:t>
      </w:r>
      <w:r w:rsidRPr="00264C31">
        <w:t xml:space="preserve"> apropiado.</w:t>
      </w:r>
      <w:r w:rsidRPr="00264C31">
        <w:rPr>
          <w:rStyle w:val="Refdenotaalpie"/>
          <w:rFonts w:ascii="Times New Roman" w:eastAsia="Calibri" w:hAnsi="Times New Roman"/>
          <w:u w:val="none"/>
          <w:lang w:val="es-GT"/>
        </w:rPr>
        <w:footnoteReference w:id="13"/>
      </w:r>
      <w:r w:rsidRPr="00264C31">
        <w:t> </w:t>
      </w:r>
    </w:p>
    <w:p w:rsidR="00DD5972" w:rsidRPr="00264C31" w:rsidRDefault="00DD5972" w:rsidP="008A6828">
      <w:pPr>
        <w:numPr>
          <w:ilvl w:val="0"/>
          <w:numId w:val="16"/>
        </w:numPr>
        <w:tabs>
          <w:tab w:val="left" w:pos="-720"/>
        </w:tabs>
        <w:suppressAutoHyphens/>
        <w:spacing w:before="0" w:after="60" w:line="240" w:lineRule="auto"/>
        <w:ind w:left="274" w:hanging="274"/>
        <w:jc w:val="both"/>
        <w:rPr>
          <w:lang w:val="es-GT"/>
        </w:rPr>
      </w:pPr>
      <w:r w:rsidRPr="00264C31">
        <w:rPr>
          <w:lang w:val="es-GT"/>
        </w:rPr>
        <w:t xml:space="preserve">Visita de campo a </w:t>
      </w:r>
      <w:r w:rsidR="006E4DC0" w:rsidRPr="00264C31">
        <w:rPr>
          <w:lang w:val="es-GT"/>
        </w:rPr>
        <w:t>dos (2) sitios</w:t>
      </w:r>
      <w:r w:rsidRPr="00264C31">
        <w:rPr>
          <w:lang w:val="es-GT"/>
        </w:rPr>
        <w:t xml:space="preserve"> piloto </w:t>
      </w:r>
      <w:r w:rsidR="00834BD6" w:rsidRPr="00264C31">
        <w:rPr>
          <w:lang w:val="es-GT"/>
        </w:rPr>
        <w:t>en las comunidades Misa</w:t>
      </w:r>
      <w:r w:rsidR="00201317" w:rsidRPr="00264C31">
        <w:rPr>
          <w:lang w:val="es-GT"/>
        </w:rPr>
        <w:t>a</w:t>
      </w:r>
      <w:r w:rsidR="00834BD6" w:rsidRPr="00264C31">
        <w:rPr>
          <w:lang w:val="es-GT"/>
        </w:rPr>
        <w:t xml:space="preserve"> y Mengui, Distrito de </w:t>
      </w:r>
      <w:r w:rsidR="00201317" w:rsidRPr="00264C31">
        <w:rPr>
          <w:lang w:val="es-GT"/>
        </w:rPr>
        <w:t xml:space="preserve">Ebibeyin de la Provincia de </w:t>
      </w:r>
      <w:r w:rsidR="00834BD6" w:rsidRPr="00264C31">
        <w:rPr>
          <w:lang w:val="es-GT"/>
        </w:rPr>
        <w:t xml:space="preserve">Kié-Ntem, </w:t>
      </w:r>
      <w:r w:rsidRPr="00264C31">
        <w:rPr>
          <w:lang w:val="es-GT"/>
        </w:rPr>
        <w:t xml:space="preserve">donde se </w:t>
      </w:r>
      <w:r w:rsidRPr="00264C31">
        <w:t xml:space="preserve">fortalecieron las capacidades de las comunidades locales sobre el manejo integrado de la tierra y donde se </w:t>
      </w:r>
      <w:r w:rsidRPr="00264C31">
        <w:rPr>
          <w:lang w:val="es-GT"/>
        </w:rPr>
        <w:t xml:space="preserve">implementaron </w:t>
      </w:r>
      <w:r w:rsidRPr="00264C31">
        <w:t>mejores prácticas</w:t>
      </w:r>
      <w:r w:rsidRPr="00264C31">
        <w:rPr>
          <w:lang w:val="es-GT"/>
        </w:rPr>
        <w:t xml:space="preserve"> de </w:t>
      </w:r>
      <w:r w:rsidR="008E4D7C" w:rsidRPr="00264C31">
        <w:t>GSTB</w:t>
      </w:r>
      <w:r w:rsidRPr="00264C31">
        <w:rPr>
          <w:lang w:val="es-GT"/>
        </w:rPr>
        <w:t xml:space="preserve">. </w:t>
      </w:r>
      <w:r w:rsidR="006E4DC0" w:rsidRPr="00264C31">
        <w:rPr>
          <w:lang w:val="es-GT"/>
        </w:rPr>
        <w:t>U</w:t>
      </w:r>
      <w:r w:rsidRPr="00264C31">
        <w:rPr>
          <w:lang w:val="es-GT"/>
        </w:rPr>
        <w:t xml:space="preserve">n resumen de las visitas de campo </w:t>
      </w:r>
      <w:r w:rsidR="006E4DC0" w:rsidRPr="00264C31">
        <w:rPr>
          <w:lang w:val="es-GT"/>
        </w:rPr>
        <w:t xml:space="preserve">se incluye como el Anexo </w:t>
      </w:r>
      <w:r w:rsidR="00794282" w:rsidRPr="00264C31">
        <w:rPr>
          <w:lang w:val="es-GT"/>
        </w:rPr>
        <w:t>D</w:t>
      </w:r>
      <w:r w:rsidR="006756A9" w:rsidRPr="00264C31">
        <w:rPr>
          <w:lang w:val="es-GT"/>
        </w:rPr>
        <w:t xml:space="preserve"> de este informe</w:t>
      </w:r>
      <w:r w:rsidRPr="00264C31">
        <w:rPr>
          <w:lang w:val="es-GT"/>
        </w:rPr>
        <w:t>.</w:t>
      </w:r>
    </w:p>
    <w:p w:rsidR="00834BD6" w:rsidRPr="00264C31" w:rsidRDefault="00834BD6" w:rsidP="008A6828">
      <w:pPr>
        <w:numPr>
          <w:ilvl w:val="0"/>
          <w:numId w:val="16"/>
        </w:numPr>
        <w:tabs>
          <w:tab w:val="left" w:pos="-720"/>
        </w:tabs>
        <w:suppressAutoHyphens/>
        <w:spacing w:before="0" w:after="60" w:line="240" w:lineRule="auto"/>
        <w:ind w:left="274" w:hanging="274"/>
        <w:jc w:val="both"/>
        <w:rPr>
          <w:lang w:val="es-GT"/>
        </w:rPr>
      </w:pPr>
      <w:r w:rsidRPr="00264C31">
        <w:rPr>
          <w:lang w:val="es-GT"/>
        </w:rPr>
        <w:t xml:space="preserve">Un taller </w:t>
      </w:r>
      <w:r w:rsidR="00677620" w:rsidRPr="00264C31">
        <w:rPr>
          <w:lang w:val="es-GT"/>
        </w:rPr>
        <w:t>de validación</w:t>
      </w:r>
      <w:r w:rsidRPr="00264C31">
        <w:rPr>
          <w:lang w:val="es-GT"/>
        </w:rPr>
        <w:t xml:space="preserve"> y verificación de resultados preliminares de la EF y la identificación </w:t>
      </w:r>
      <w:r w:rsidR="00DB2085" w:rsidRPr="00264C31">
        <w:rPr>
          <w:lang w:val="es-GT"/>
        </w:rPr>
        <w:t xml:space="preserve">preliminar </w:t>
      </w:r>
      <w:r w:rsidRPr="00264C31">
        <w:rPr>
          <w:lang w:val="es-GT"/>
        </w:rPr>
        <w:t xml:space="preserve">de los principales logros del </w:t>
      </w:r>
      <w:r w:rsidR="00985B6F" w:rsidRPr="00264C31">
        <w:rPr>
          <w:lang w:val="es-GT"/>
        </w:rPr>
        <w:t>P</w:t>
      </w:r>
      <w:r w:rsidRPr="00264C31">
        <w:rPr>
          <w:lang w:val="es-GT"/>
        </w:rPr>
        <w:t>royecto y deficiencias en su implementación. El taller se realizó en la ciudad continental de Bata el 5 de marzo de 2013 y cont</w:t>
      </w:r>
      <w:r w:rsidR="00985B6F" w:rsidRPr="00264C31">
        <w:rPr>
          <w:lang w:val="es-GT"/>
        </w:rPr>
        <w:t>ó</w:t>
      </w:r>
      <w:r w:rsidRPr="00264C31">
        <w:rPr>
          <w:lang w:val="es-GT"/>
        </w:rPr>
        <w:t xml:space="preserve"> con la participación de representantes del Gobierno de </w:t>
      </w:r>
      <w:r w:rsidR="001375A1" w:rsidRPr="00264C31">
        <w:rPr>
          <w:lang w:val="es-GT"/>
        </w:rPr>
        <w:t>Guinea</w:t>
      </w:r>
      <w:r w:rsidRPr="00264C31">
        <w:rPr>
          <w:lang w:val="es-GT"/>
        </w:rPr>
        <w:t xml:space="preserve"> Ecuatorial, representantes de la sociedad civil, representantes de</w:t>
      </w:r>
      <w:r w:rsidR="001375A1" w:rsidRPr="00264C31">
        <w:rPr>
          <w:lang w:val="es-GT"/>
        </w:rPr>
        <w:t xml:space="preserve"> la O</w:t>
      </w:r>
      <w:r w:rsidRPr="00264C31">
        <w:rPr>
          <w:lang w:val="es-GT"/>
        </w:rPr>
        <w:t xml:space="preserve">ficina de </w:t>
      </w:r>
      <w:r w:rsidR="001375A1" w:rsidRPr="00264C31">
        <w:rPr>
          <w:lang w:val="es-GT"/>
        </w:rPr>
        <w:t>País</w:t>
      </w:r>
      <w:r w:rsidR="006756A9" w:rsidRPr="00264C31">
        <w:rPr>
          <w:lang w:val="es-GT"/>
        </w:rPr>
        <w:t xml:space="preserve"> del PNUD, el Coordinador Nacional del P</w:t>
      </w:r>
      <w:r w:rsidRPr="00264C31">
        <w:rPr>
          <w:lang w:val="es-GT"/>
        </w:rPr>
        <w:t>royecto y el equipo eval</w:t>
      </w:r>
      <w:r w:rsidR="001375A1" w:rsidRPr="00264C31">
        <w:rPr>
          <w:lang w:val="es-GT"/>
        </w:rPr>
        <w:t>u</w:t>
      </w:r>
      <w:r w:rsidRPr="00264C31">
        <w:rPr>
          <w:lang w:val="es-GT"/>
        </w:rPr>
        <w:t>ador.</w:t>
      </w:r>
    </w:p>
    <w:p w:rsidR="00834BD6" w:rsidRPr="00264C31" w:rsidRDefault="00677620" w:rsidP="008A6828">
      <w:pPr>
        <w:numPr>
          <w:ilvl w:val="0"/>
          <w:numId w:val="16"/>
        </w:numPr>
        <w:tabs>
          <w:tab w:val="left" w:pos="-720"/>
        </w:tabs>
        <w:suppressAutoHyphens/>
        <w:spacing w:before="0" w:after="60" w:line="240" w:lineRule="auto"/>
        <w:ind w:left="274" w:hanging="274"/>
        <w:jc w:val="both"/>
        <w:rPr>
          <w:lang w:val="es-GT"/>
        </w:rPr>
      </w:pPr>
      <w:r w:rsidRPr="00264C31">
        <w:rPr>
          <w:lang w:val="es-GT"/>
        </w:rPr>
        <w:t xml:space="preserve">Reunión </w:t>
      </w:r>
      <w:r w:rsidR="00625902" w:rsidRPr="00264C31">
        <w:rPr>
          <w:lang w:val="es-GT"/>
        </w:rPr>
        <w:t xml:space="preserve">de </w:t>
      </w:r>
      <w:r w:rsidR="00DB2085" w:rsidRPr="00264C31">
        <w:rPr>
          <w:lang w:val="es-GT"/>
        </w:rPr>
        <w:t>cierre de</w:t>
      </w:r>
      <w:r w:rsidR="00625902" w:rsidRPr="00264C31">
        <w:rPr>
          <w:lang w:val="es-GT"/>
        </w:rPr>
        <w:t xml:space="preserve"> la </w:t>
      </w:r>
      <w:r w:rsidR="00DB2085" w:rsidRPr="00264C31">
        <w:rPr>
          <w:lang w:val="es-GT"/>
        </w:rPr>
        <w:t xml:space="preserve">misión al país con el fin de hacer un resumen de los logros, establecer </w:t>
      </w:r>
      <w:r w:rsidRPr="00264C31">
        <w:rPr>
          <w:lang w:val="es-GT"/>
        </w:rPr>
        <w:t>compromisos e información pendiente</w:t>
      </w:r>
      <w:r w:rsidR="00DB2085" w:rsidRPr="00264C31">
        <w:rPr>
          <w:lang w:val="es-GT"/>
        </w:rPr>
        <w:t xml:space="preserve"> a ser entregada al equipo eval</w:t>
      </w:r>
      <w:r w:rsidR="006756A9" w:rsidRPr="00264C31">
        <w:rPr>
          <w:lang w:val="es-GT"/>
        </w:rPr>
        <w:t>uador por parte del equipo del P</w:t>
      </w:r>
      <w:r w:rsidR="00DB2085" w:rsidRPr="00264C31">
        <w:rPr>
          <w:lang w:val="es-GT"/>
        </w:rPr>
        <w:t xml:space="preserve">royecto y acordar los </w:t>
      </w:r>
      <w:r w:rsidRPr="00264C31">
        <w:rPr>
          <w:lang w:val="es-GT"/>
        </w:rPr>
        <w:t>próximos pasos</w:t>
      </w:r>
      <w:r w:rsidR="00DB2085" w:rsidRPr="00264C31">
        <w:rPr>
          <w:lang w:val="es-GT"/>
        </w:rPr>
        <w:t xml:space="preserve"> para la conclusión de la EF del proyecto</w:t>
      </w:r>
      <w:r w:rsidRPr="00264C31">
        <w:rPr>
          <w:lang w:val="es-GT"/>
        </w:rPr>
        <w:t xml:space="preserve">. </w:t>
      </w:r>
      <w:r w:rsidR="00DB2085" w:rsidRPr="00264C31">
        <w:rPr>
          <w:lang w:val="es-GT"/>
        </w:rPr>
        <w:t>Asistieron a esta reunión el</w:t>
      </w:r>
      <w:r w:rsidRPr="00264C31">
        <w:rPr>
          <w:lang w:val="es-GT"/>
        </w:rPr>
        <w:t xml:space="preserve"> Coordinador</w:t>
      </w:r>
      <w:r w:rsidR="006756A9" w:rsidRPr="00264C31">
        <w:rPr>
          <w:lang w:val="es-GT"/>
        </w:rPr>
        <w:t xml:space="preserve"> Nacional</w:t>
      </w:r>
      <w:r w:rsidR="00F77F50">
        <w:rPr>
          <w:lang w:val="es-GT"/>
        </w:rPr>
        <w:t xml:space="preserve"> </w:t>
      </w:r>
      <w:r w:rsidR="006756A9" w:rsidRPr="00264C31">
        <w:rPr>
          <w:lang w:val="es-GT"/>
        </w:rPr>
        <w:t>d</w:t>
      </w:r>
      <w:r w:rsidRPr="00264C31">
        <w:rPr>
          <w:lang w:val="es-GT"/>
        </w:rPr>
        <w:t>el Proyecto</w:t>
      </w:r>
      <w:r w:rsidR="00DB2085" w:rsidRPr="00264C31">
        <w:rPr>
          <w:lang w:val="es-GT"/>
        </w:rPr>
        <w:t>,</w:t>
      </w:r>
      <w:r w:rsidRPr="00264C31">
        <w:rPr>
          <w:lang w:val="es-GT"/>
        </w:rPr>
        <w:t xml:space="preserve"> el Representante Residente Adjunto de la ofici</w:t>
      </w:r>
      <w:r w:rsidR="00DB2085" w:rsidRPr="00264C31">
        <w:rPr>
          <w:lang w:val="es-GT"/>
        </w:rPr>
        <w:t xml:space="preserve">na de PNUD en Guinea Ecuatorial </w:t>
      </w:r>
      <w:r w:rsidR="006756A9" w:rsidRPr="00264C31">
        <w:rPr>
          <w:lang w:val="es-GT"/>
        </w:rPr>
        <w:t xml:space="preserve">y </w:t>
      </w:r>
      <w:r w:rsidR="00DB2085" w:rsidRPr="00264C31">
        <w:rPr>
          <w:lang w:val="es-GT"/>
        </w:rPr>
        <w:t>el equipo evaluador.</w:t>
      </w:r>
    </w:p>
    <w:p w:rsidR="005C3BE8" w:rsidRPr="00264C31" w:rsidRDefault="00D155EA" w:rsidP="00AC2ED7">
      <w:pPr>
        <w:spacing w:before="0" w:after="0" w:line="240" w:lineRule="auto"/>
        <w:ind w:left="216" w:firstLine="0"/>
        <w:jc w:val="both"/>
      </w:pPr>
      <w:r w:rsidRPr="00264C31">
        <w:br w:type="page"/>
      </w:r>
    </w:p>
    <w:p w:rsidR="007109CA" w:rsidRPr="00264C31" w:rsidRDefault="004B7C68" w:rsidP="008A6828">
      <w:pPr>
        <w:pStyle w:val="Ttulo1"/>
        <w:numPr>
          <w:ilvl w:val="0"/>
          <w:numId w:val="6"/>
        </w:numPr>
      </w:pPr>
      <w:bookmarkStart w:id="13" w:name="_Toc358969109"/>
      <w:r w:rsidRPr="00264C31">
        <w:lastRenderedPageBreak/>
        <w:t>E</w:t>
      </w:r>
      <w:r w:rsidR="00AC2ED7" w:rsidRPr="00264C31">
        <w:t xml:space="preserve">l </w:t>
      </w:r>
      <w:r w:rsidRPr="00264C31">
        <w:t>Proyecto y su C</w:t>
      </w:r>
      <w:r w:rsidR="00AC2ED7" w:rsidRPr="00264C31">
        <w:t>ontexto</w:t>
      </w:r>
      <w:bookmarkEnd w:id="13"/>
    </w:p>
    <w:p w:rsidR="00AC2ED7" w:rsidRPr="00264C31" w:rsidRDefault="00AC2ED7" w:rsidP="00142DF6">
      <w:pPr>
        <w:pStyle w:val="Ttulo2"/>
        <w:numPr>
          <w:ilvl w:val="0"/>
          <w:numId w:val="0"/>
        </w:numPr>
        <w:spacing w:before="0" w:after="0"/>
        <w:ind w:left="576" w:hanging="576"/>
      </w:pPr>
    </w:p>
    <w:p w:rsidR="000E239A" w:rsidRPr="00264C31" w:rsidRDefault="00201317" w:rsidP="008A6828">
      <w:pPr>
        <w:pStyle w:val="Textoindependiente"/>
        <w:numPr>
          <w:ilvl w:val="0"/>
          <w:numId w:val="9"/>
        </w:numPr>
        <w:tabs>
          <w:tab w:val="clear" w:pos="432"/>
          <w:tab w:val="left" w:pos="440"/>
          <w:tab w:val="left" w:pos="550"/>
        </w:tabs>
        <w:spacing w:after="0"/>
      </w:pPr>
      <w:r w:rsidRPr="00264C31">
        <w:t xml:space="preserve">La </w:t>
      </w:r>
      <w:r w:rsidR="000E239A" w:rsidRPr="00264C31">
        <w:t>República de Guinea Ecuatorial está situada en el seno del Golfo de Guinea, en el África Ecuatorial Occidental. Pertenece a la región biogeográfica del Bosque Ecuatorial Guineo-congoleño, dividida en sub-regiones históricas, biológicas y ecológicamente bien diferenciadas: la Región Cont</w:t>
      </w:r>
      <w:r w:rsidR="000E239A" w:rsidRPr="00264C31">
        <w:t>i</w:t>
      </w:r>
      <w:r w:rsidR="000E239A" w:rsidRPr="00264C31">
        <w:t xml:space="preserve">nental conocida como Rio Muni (incluyendo varias islas costeras); </w:t>
      </w:r>
      <w:r w:rsidRPr="00264C31">
        <w:t xml:space="preserve">la </w:t>
      </w:r>
      <w:r w:rsidR="00C669FB" w:rsidRPr="00264C31">
        <w:t>Región</w:t>
      </w:r>
      <w:r w:rsidRPr="00264C31">
        <w:t xml:space="preserve"> Insular integrada por </w:t>
      </w:r>
      <w:r w:rsidR="000E239A" w:rsidRPr="00264C31">
        <w:t>la Isla de Bioko donde se encuentra la capital de</w:t>
      </w:r>
      <w:r w:rsidR="00F40990" w:rsidRPr="00264C31">
        <w:t xml:space="preserve"> Malabo, y la isla de Annobó</w:t>
      </w:r>
      <w:r w:rsidR="000E239A" w:rsidRPr="00264C31">
        <w:t>n situada al sur del Ecuador en el Océano Atlántico. El país tiene una superficie de 28.051 Km</w:t>
      </w:r>
      <w:r w:rsidR="000E239A" w:rsidRPr="00264C31">
        <w:rPr>
          <w:vertAlign w:val="superscript"/>
        </w:rPr>
        <w:t>2</w:t>
      </w:r>
      <w:r w:rsidR="000E239A" w:rsidRPr="00264C31">
        <w:t xml:space="preserve"> con una población de un poco más de un millón de habitantes, y pertenece a la región biogeográfica del bosque ecuatorial limitando al Norte con Camerún al Sureste con la República de Gabón, y al Oeste con el Golfo de Guinea donde se sitúan las islas de la República  Sao Tomé y Príncipe.</w:t>
      </w:r>
    </w:p>
    <w:p w:rsidR="000E239A" w:rsidRPr="00264C31" w:rsidRDefault="000E239A" w:rsidP="000E239A">
      <w:pPr>
        <w:pStyle w:val="Textoindependiente"/>
        <w:tabs>
          <w:tab w:val="left" w:pos="440"/>
          <w:tab w:val="left" w:pos="550"/>
        </w:tabs>
        <w:spacing w:after="0"/>
      </w:pPr>
    </w:p>
    <w:p w:rsidR="005E5797" w:rsidRPr="00264C31" w:rsidRDefault="00217B10" w:rsidP="008A6828">
      <w:pPr>
        <w:pStyle w:val="Textoindependiente"/>
        <w:numPr>
          <w:ilvl w:val="0"/>
          <w:numId w:val="9"/>
        </w:numPr>
        <w:tabs>
          <w:tab w:val="clear" w:pos="432"/>
          <w:tab w:val="left" w:pos="440"/>
          <w:tab w:val="left" w:pos="550"/>
        </w:tabs>
        <w:spacing w:after="0"/>
      </w:pPr>
      <w:r w:rsidRPr="00264C31">
        <w:t>El clima de l</w:t>
      </w:r>
      <w:r w:rsidR="000E239A" w:rsidRPr="00264C31">
        <w:t>a Región Continental (Río Muni) es de tipo Ecuatorial, con un periodo ligero seco entre marzo y mayo. La humedad relativa es aproximadamente de 90% y decrece en un 80% en el tiempo seco. La precipitación anual oscila entre  1</w:t>
      </w:r>
      <w:r w:rsidR="00F40990" w:rsidRPr="00264C31">
        <w:t>.</w:t>
      </w:r>
      <w:r w:rsidR="000E239A" w:rsidRPr="00264C31">
        <w:t>800 y 3.800 mm. Los suelos de la  región son roj</w:t>
      </w:r>
      <w:r w:rsidR="000E239A" w:rsidRPr="00264C31">
        <w:t>i</w:t>
      </w:r>
      <w:r w:rsidR="000E239A" w:rsidRPr="00264C31">
        <w:t>zos, lo cual se debe a la presencia de iones solubles de hierro. Más de las tres cuartas partes de estos suelos evolucionan y se desarrollan a partir de las rocas magmáticas y metamórficas. El resto de los suelos situados entre una franja costera  de 20 a 60 Km que se extienden hacia el sur están esparcidas, con rocas sedimentarias (piedra arenisca, piedra caliza, etc.). La organización rocosa y la erosión química hacen que los suelos de la región continental sean ácidos con una fertilidad limitada. Esto se justifica por el alto grado de precipitación, ya que con la erosión se pierden los nutrientes del suelo y estos suelos se reconocen como suelos de baja capacidad de retención de nutrientes (baja capacidad de intercambio de cationes y baja saturación). A pesar de esta fertilidad limitada, los suelos son idóneos para la agricultura. Hidrográficamente, en la región se encuentran tres grandes ríos: Ntem, Wele y Muni. El bosque que cubre la Región Continental, es generalmente un bosque denso húmedo de m</w:t>
      </w:r>
      <w:r w:rsidR="000E239A" w:rsidRPr="00264C31">
        <w:t>e</w:t>
      </w:r>
      <w:r w:rsidR="000E239A" w:rsidRPr="00264C31">
        <w:t>diana y baja altitud. Los bosques primarios constituyen el 58% de la superficie total y están siendo r</w:t>
      </w:r>
      <w:r w:rsidR="000E239A" w:rsidRPr="00264C31">
        <w:t>e</w:t>
      </w:r>
      <w:r w:rsidR="000E239A" w:rsidRPr="00264C31">
        <w:t>ducidos a un ritmo acelerado, por la excesiva extracción de la madera. La otra superficie de 40% es una superficie constituida por barbecho y bosques secundarios; mientras que el 2% restante, corre</w:t>
      </w:r>
      <w:r w:rsidR="000E239A" w:rsidRPr="00264C31">
        <w:t>s</w:t>
      </w:r>
      <w:r w:rsidR="000E239A" w:rsidRPr="00264C31">
        <w:t>ponde a los manglares y pantanos.</w:t>
      </w:r>
    </w:p>
    <w:p w:rsidR="000E239A" w:rsidRPr="00264C31" w:rsidRDefault="000E239A" w:rsidP="000E239A">
      <w:pPr>
        <w:pStyle w:val="Textoindependiente"/>
        <w:tabs>
          <w:tab w:val="left" w:pos="440"/>
          <w:tab w:val="left" w:pos="550"/>
        </w:tabs>
        <w:spacing w:after="0"/>
      </w:pPr>
    </w:p>
    <w:p w:rsidR="000E239A" w:rsidRPr="00264C31" w:rsidRDefault="000E239A" w:rsidP="008A6828">
      <w:pPr>
        <w:pStyle w:val="Textoindependiente"/>
        <w:numPr>
          <w:ilvl w:val="0"/>
          <w:numId w:val="9"/>
        </w:numPr>
        <w:tabs>
          <w:tab w:val="clear" w:pos="432"/>
          <w:tab w:val="left" w:pos="440"/>
          <w:tab w:val="left" w:pos="550"/>
        </w:tabs>
        <w:spacing w:after="0"/>
      </w:pPr>
      <w:r w:rsidRPr="00264C31">
        <w:t>La isla de Bioko es de naturaleza volcánica y alineada a lo largo de la falla que va desde la pr</w:t>
      </w:r>
      <w:r w:rsidRPr="00264C31">
        <w:t>e</w:t>
      </w:r>
      <w:r w:rsidRPr="00264C31">
        <w:t>sión del Lago Chad hasta la Isla de Sao Tomé y príncipe, Annobón y Santa Elena. El paisaje de la isla de Bioko es accidentado. El punto más alto  es el de Pico de Basilé con una altitud de 3.012 metros. El suelo es de naturaleza volcánica, homogéneo en su composición con pequeñas variaciones. Estos su</w:t>
      </w:r>
      <w:r w:rsidRPr="00264C31">
        <w:t>e</w:t>
      </w:r>
      <w:r w:rsidRPr="00264C31">
        <w:t>los son muy ricos en nutrientes con hidróxido de hierro, son de color marrón con un alto porcentaje de humus, contienen materia orgánica (de 4 al 13%). La fertilidad de suelo aumenta con la altitud</w:t>
      </w:r>
      <w:r w:rsidR="00916001" w:rsidRPr="00264C31">
        <w:t>.</w:t>
      </w:r>
      <w:r w:rsidRPr="00264C31">
        <w:t xml:space="preserve"> En las bajas altitudes que son de origen aluvial  y  todos estos suelos son fértiles e idóneos para la agricult</w:t>
      </w:r>
      <w:r w:rsidRPr="00264C31">
        <w:t>u</w:t>
      </w:r>
      <w:r w:rsidRPr="00264C31">
        <w:t>ra.El clima es ecuatorial y la humedad es muy alta con una media de 90%. La humedad aumenta en las regiones del sur con altas altitudes. La  precipitación en el norte alcanza una media anual de 1.930mm; mientras que en la parte sur, puede alcanzar una media anual de 10.900mm. La hidrografía está condicionada  por un paisaje volcánico. Todos los ríos nacen desde lo alto de las montañas hacia el océano. El bosque descansa sobre el terreno accidentado, el acceso es difícil debido a la topografía irregular; es decir, se trata de grandes pendientes, que alcanzan hasta los 3.000 metros sobre el nivel del mar. Por otra parte, la diferencia considerable en cuanto a las precipitaciones de sur a norte ofrece condiciones para una vegetación diversa. No obstante, corresponde a un bosque denso húmedo prim</w:t>
      </w:r>
      <w:r w:rsidRPr="00264C31">
        <w:t>a</w:t>
      </w:r>
      <w:r w:rsidRPr="00264C31">
        <w:t>rio de media y alta altitud, que cubre aproximadamente el 45% de la superficie total de la Isla de Bi</w:t>
      </w:r>
      <w:r w:rsidRPr="00264C31">
        <w:t>o</w:t>
      </w:r>
      <w:r w:rsidRPr="00264C31">
        <w:t>ko. Los otros 45% de la superficie de la Isla son bosques con intervención agrícola; mientras el 10% restante es utilizado para las plantaciones del cacao y las palmeras.</w:t>
      </w:r>
    </w:p>
    <w:p w:rsidR="000E239A" w:rsidRPr="00264C31" w:rsidRDefault="000E239A" w:rsidP="00916001">
      <w:pPr>
        <w:pStyle w:val="Textoindependiente"/>
        <w:tabs>
          <w:tab w:val="left" w:pos="440"/>
          <w:tab w:val="left" w:pos="550"/>
        </w:tabs>
        <w:spacing w:after="0"/>
      </w:pPr>
    </w:p>
    <w:p w:rsidR="000E239A" w:rsidRPr="00264C31" w:rsidRDefault="000E239A" w:rsidP="008A6828">
      <w:pPr>
        <w:pStyle w:val="Textoindependiente"/>
        <w:numPr>
          <w:ilvl w:val="0"/>
          <w:numId w:val="9"/>
        </w:numPr>
        <w:tabs>
          <w:tab w:val="clear" w:pos="432"/>
          <w:tab w:val="left" w:pos="440"/>
          <w:tab w:val="left" w:pos="550"/>
        </w:tabs>
        <w:spacing w:after="0"/>
      </w:pPr>
      <w:r w:rsidRPr="00264C31">
        <w:t xml:space="preserve">La Isla de Annobón está situada a unos 340km de la costa y consiste en un conjunto de conos  volcánicos, su elevación más alta es de 650m. La capa superior del suelo es muy fina, por tanto es difícil el cultivo en ella. Estos suelos no son </w:t>
      </w:r>
      <w:r w:rsidR="006E3E87" w:rsidRPr="00264C31">
        <w:t>idóneos para la agricultura.</w:t>
      </w:r>
      <w:r w:rsidRPr="00264C31">
        <w:t xml:space="preserve"> Las condiciones de clima y de la humedad  son similares a las de la isla de Bioko y dada la extensión limitada de la superficie de la Isla, no se encuentra en ella ríos importantes. La parte Norte exhibe características semi-áridas d</w:t>
      </w:r>
      <w:r w:rsidRPr="00264C31">
        <w:t>e</w:t>
      </w:r>
      <w:r w:rsidRPr="00264C31">
        <w:t>bido a la baja precipitación; por eso, alrededor del 60% de totalidad de la superficie de la Isla de A</w:t>
      </w:r>
      <w:r w:rsidRPr="00264C31">
        <w:t>n</w:t>
      </w:r>
      <w:r w:rsidRPr="00264C31">
        <w:lastRenderedPageBreak/>
        <w:t>nobón tiene explotación forestal limitada; mientras que el resto de los 40% de la totalidad de  la Isla se compone de plantaciones de arbustos.</w:t>
      </w:r>
    </w:p>
    <w:p w:rsidR="0031336A" w:rsidRPr="00264C31" w:rsidRDefault="0031336A" w:rsidP="0031336A">
      <w:pPr>
        <w:pStyle w:val="Textoindependiente"/>
        <w:tabs>
          <w:tab w:val="left" w:pos="550"/>
        </w:tabs>
        <w:spacing w:after="0"/>
      </w:pPr>
    </w:p>
    <w:p w:rsidR="000A5C49" w:rsidRPr="00264C31" w:rsidRDefault="000A5C49" w:rsidP="008A6828">
      <w:pPr>
        <w:pStyle w:val="Textoindependiente"/>
        <w:numPr>
          <w:ilvl w:val="0"/>
          <w:numId w:val="9"/>
        </w:numPr>
        <w:tabs>
          <w:tab w:val="clear" w:pos="432"/>
          <w:tab w:val="left" w:pos="440"/>
          <w:tab w:val="left" w:pos="550"/>
        </w:tabs>
        <w:spacing w:after="0"/>
      </w:pPr>
      <w:r w:rsidRPr="00264C31">
        <w:t>El 74% de esta población del país habita en la Región Continental y el 25.4% vive en la Isla de Bioko y menos del 0.6% vive en la Isla de Annobón. La mayoría de la población habita zonas rurales siendo Mabalo y Bata los principales centros urbanos y actualmente son polos de atracción poblaci</w:t>
      </w:r>
      <w:r w:rsidRPr="00264C31">
        <w:t>o</w:t>
      </w:r>
      <w:r w:rsidRPr="00264C31">
        <w:t>nal debido al reciente boom petrolero en el país.</w:t>
      </w:r>
      <w:r w:rsidR="00850DB7" w:rsidRPr="00264C31">
        <w:t xml:space="preserve"> El 69% </w:t>
      </w:r>
      <w:r w:rsidRPr="00264C31">
        <w:t xml:space="preserve"> de la población </w:t>
      </w:r>
      <w:r w:rsidR="00850DB7" w:rsidRPr="00264C31">
        <w:t xml:space="preserve">es </w:t>
      </w:r>
      <w:r w:rsidRPr="00264C31">
        <w:t>activa económicamen</w:t>
      </w:r>
      <w:r w:rsidR="00850DB7" w:rsidRPr="00264C31">
        <w:t>te, l</w:t>
      </w:r>
      <w:r w:rsidRPr="00264C31">
        <w:t xml:space="preserve">a densidad de la población es baja en comparación con otros países </w:t>
      </w:r>
      <w:r w:rsidR="00850DB7" w:rsidRPr="00264C31">
        <w:t xml:space="preserve">de la región y Guinea Ecuatorial es </w:t>
      </w:r>
      <w:r w:rsidRPr="00264C31">
        <w:t>el único país de habla hispana en el continente Africano.</w:t>
      </w:r>
      <w:r w:rsidR="00812A61" w:rsidRPr="00264C31">
        <w:t xml:space="preserve">Aun cuando el boom de petróleo </w:t>
      </w:r>
      <w:r w:rsidR="001761E7" w:rsidRPr="00264C31">
        <w:t>h</w:t>
      </w:r>
      <w:r w:rsidR="003C135B" w:rsidRPr="00264C31">
        <w:t xml:space="preserve">a traído consigo un </w:t>
      </w:r>
      <w:r w:rsidR="00812A61" w:rsidRPr="00264C31">
        <w:t xml:space="preserve">crecimiento </w:t>
      </w:r>
      <w:r w:rsidR="003C135B" w:rsidRPr="00264C31">
        <w:t>muy significativo en el ingreso</w:t>
      </w:r>
      <w:r w:rsidR="00812A61" w:rsidRPr="00264C31">
        <w:t xml:space="preserve"> per-cápita</w:t>
      </w:r>
      <w:r w:rsidR="003C135B" w:rsidRPr="00264C31">
        <w:t>, el grueso de la población sigue d</w:t>
      </w:r>
      <w:r w:rsidR="003C135B" w:rsidRPr="00264C31">
        <w:t>e</w:t>
      </w:r>
      <w:r w:rsidR="003C135B" w:rsidRPr="00264C31">
        <w:t xml:space="preserve">pendiendo directamente de los </w:t>
      </w:r>
      <w:r w:rsidR="001761E7" w:rsidRPr="00264C31">
        <w:t>recursos</w:t>
      </w:r>
      <w:r w:rsidR="003C135B" w:rsidRPr="00264C31">
        <w:t xml:space="preserve"> naturales y de la agricultura</w:t>
      </w:r>
      <w:r w:rsidR="001761E7" w:rsidRPr="00264C31">
        <w:t>para asegurar la supervivencia de la unidad familiar</w:t>
      </w:r>
      <w:r w:rsidR="003C135B" w:rsidRPr="00264C31">
        <w:t xml:space="preserve">; sin embargo, la </w:t>
      </w:r>
      <w:r w:rsidR="00812A61" w:rsidRPr="00264C31">
        <w:t xml:space="preserve">agricultura </w:t>
      </w:r>
      <w:r w:rsidR="003C135B" w:rsidRPr="00264C31">
        <w:t xml:space="preserve">ha presentado </w:t>
      </w:r>
      <w:r w:rsidR="00812A61" w:rsidRPr="00264C31">
        <w:t>un proceso de decaimiento duran</w:t>
      </w:r>
      <w:r w:rsidR="003C135B" w:rsidRPr="00264C31">
        <w:t>te más de diez años en cuanto a su contribución al Producto Interno Bruto (PIB).</w:t>
      </w:r>
    </w:p>
    <w:p w:rsidR="00916001" w:rsidRPr="00264C31" w:rsidRDefault="00916001" w:rsidP="00916001">
      <w:pPr>
        <w:pStyle w:val="Textoindependiente"/>
        <w:tabs>
          <w:tab w:val="left" w:pos="550"/>
        </w:tabs>
        <w:spacing w:after="0"/>
      </w:pPr>
    </w:p>
    <w:p w:rsidR="004A6567" w:rsidRPr="00264C31" w:rsidRDefault="000E239A" w:rsidP="008A6828">
      <w:pPr>
        <w:pStyle w:val="Textoindependiente"/>
        <w:numPr>
          <w:ilvl w:val="0"/>
          <w:numId w:val="9"/>
        </w:numPr>
        <w:tabs>
          <w:tab w:val="clear" w:pos="432"/>
          <w:tab w:val="left" w:pos="440"/>
          <w:tab w:val="left" w:pos="550"/>
        </w:tabs>
        <w:spacing w:after="0"/>
      </w:pPr>
      <w:r w:rsidRPr="00264C31">
        <w:t xml:space="preserve">Guinea Ecuatorial </w:t>
      </w:r>
      <w:r w:rsidR="00F40990" w:rsidRPr="00264C31">
        <w:t>presenta problemas de</w:t>
      </w:r>
      <w:r w:rsidRPr="00264C31">
        <w:t xml:space="preserve"> degradación de los suelos y deforestación</w:t>
      </w:r>
      <w:r w:rsidR="00F40990" w:rsidRPr="00264C31">
        <w:t xml:space="preserve">; </w:t>
      </w:r>
      <w:r w:rsidRPr="00264C31">
        <w:t>la explot</w:t>
      </w:r>
      <w:r w:rsidRPr="00264C31">
        <w:t>a</w:t>
      </w:r>
      <w:r w:rsidRPr="00264C31">
        <w:t xml:space="preserve">ción de la madera en los años 1980 y 1990, el uso del fuego y el chapeo en agricultura itinerante han sido y son las principales causas de la degradación de los suelos y la deforestación. </w:t>
      </w:r>
      <w:r w:rsidR="004E19CC" w:rsidRPr="00264C31">
        <w:t>Esto en parte d</w:t>
      </w:r>
      <w:r w:rsidR="004E19CC" w:rsidRPr="00264C31">
        <w:t>e</w:t>
      </w:r>
      <w:r w:rsidR="004E19CC" w:rsidRPr="00264C31">
        <w:t xml:space="preserve">bido </w:t>
      </w:r>
      <w:r w:rsidRPr="00264C31">
        <w:t xml:space="preserve">a la falta de las normas y procedimientos de manejo para asegurar el uso sostenible de los suelos y los bosques. </w:t>
      </w:r>
      <w:r w:rsidR="004A6567" w:rsidRPr="00264C31">
        <w:t xml:space="preserve">Además, en </w:t>
      </w:r>
      <w:r w:rsidRPr="00264C31">
        <w:t xml:space="preserve"> los últimos años</w:t>
      </w:r>
      <w:r w:rsidR="004A6567" w:rsidRPr="00264C31">
        <w:t xml:space="preserve"> ha existido una</w:t>
      </w:r>
      <w:r w:rsidRPr="00264C31">
        <w:t xml:space="preserve"> aparente</w:t>
      </w:r>
      <w:r w:rsidR="004A6567" w:rsidRPr="00264C31">
        <w:t xml:space="preserve"> sobre </w:t>
      </w:r>
      <w:r w:rsidRPr="00264C31">
        <w:t xml:space="preserve">explotación de especies </w:t>
      </w:r>
      <w:r w:rsidR="004A6567" w:rsidRPr="00264C31">
        <w:t>del bosque lo cual ha resultado en una</w:t>
      </w:r>
      <w:r w:rsidRPr="00264C31">
        <w:t xml:space="preserve"> tendencia de pérdida de la biodiversidad. </w:t>
      </w:r>
      <w:r w:rsidR="004A6567" w:rsidRPr="00264C31">
        <w:t xml:space="preserve">De otro lado, </w:t>
      </w:r>
      <w:r w:rsidRPr="00264C31">
        <w:t>el país consume</w:t>
      </w:r>
      <w:r w:rsidR="004A6567" w:rsidRPr="00264C31">
        <w:t xml:space="preserve"> altos niveles de le</w:t>
      </w:r>
      <w:r w:rsidR="004E19CC" w:rsidRPr="00264C31">
        <w:t xml:space="preserve">ña alcanzando </w:t>
      </w:r>
      <w:r w:rsidR="004A6567" w:rsidRPr="00264C31">
        <w:t xml:space="preserve">el doble del consumo en </w:t>
      </w:r>
      <w:r w:rsidRPr="00264C31">
        <w:t xml:space="preserve">leña </w:t>
      </w:r>
      <w:r w:rsidR="004A6567" w:rsidRPr="00264C31">
        <w:t xml:space="preserve">y/o </w:t>
      </w:r>
      <w:r w:rsidRPr="00264C31">
        <w:t xml:space="preserve">carbón vegetal </w:t>
      </w:r>
      <w:r w:rsidR="00EE75DC" w:rsidRPr="00264C31">
        <w:t>que otros</w:t>
      </w:r>
      <w:r w:rsidRPr="00264C31">
        <w:t xml:space="preserve"> paí</w:t>
      </w:r>
      <w:r w:rsidR="00EE75DC" w:rsidRPr="00264C31">
        <w:t xml:space="preserve">ses en vías de </w:t>
      </w:r>
      <w:r w:rsidRPr="00264C31">
        <w:t>desarrollado</w:t>
      </w:r>
      <w:r w:rsidR="004A6567" w:rsidRPr="00264C31">
        <w:t>.</w:t>
      </w:r>
    </w:p>
    <w:p w:rsidR="004A6567" w:rsidRPr="00264C31" w:rsidRDefault="004A6567" w:rsidP="004A6567">
      <w:pPr>
        <w:pStyle w:val="Textoindependiente"/>
        <w:tabs>
          <w:tab w:val="left" w:pos="550"/>
        </w:tabs>
        <w:spacing w:after="0"/>
      </w:pPr>
    </w:p>
    <w:p w:rsidR="00635C68" w:rsidRPr="00264C31" w:rsidRDefault="004A6567" w:rsidP="008A6828">
      <w:pPr>
        <w:pStyle w:val="Textoindependiente"/>
        <w:numPr>
          <w:ilvl w:val="0"/>
          <w:numId w:val="9"/>
        </w:numPr>
        <w:tabs>
          <w:tab w:val="clear" w:pos="432"/>
          <w:tab w:val="left" w:pos="440"/>
          <w:tab w:val="left" w:pos="550"/>
        </w:tabs>
        <w:spacing w:after="0"/>
      </w:pPr>
      <w:r w:rsidRPr="00264C31">
        <w:t>Las preocupaciones sobre  los temas del medioambiente han sido consideradas como prioritarias dentro de la agenda política del Gobierno</w:t>
      </w:r>
      <w:r w:rsidR="0022227F" w:rsidRPr="00264C31">
        <w:t xml:space="preserve"> de GE</w:t>
      </w:r>
      <w:r w:rsidRPr="00264C31">
        <w:t xml:space="preserve">. </w:t>
      </w:r>
      <w:r w:rsidR="00CC4545" w:rsidRPr="00264C31">
        <w:t xml:space="preserve">En 1994 se </w:t>
      </w:r>
      <w:r w:rsidRPr="00264C31">
        <w:t xml:space="preserve">creó </w:t>
      </w:r>
      <w:r w:rsidR="00CC4545" w:rsidRPr="00264C31">
        <w:t xml:space="preserve">el Ministerio de </w:t>
      </w:r>
      <w:r w:rsidRPr="00264C31">
        <w:t>Sanidad y Me</w:t>
      </w:r>
      <w:r w:rsidR="00CC4545" w:rsidRPr="00264C31">
        <w:t>di</w:t>
      </w:r>
      <w:r w:rsidR="00CC4545" w:rsidRPr="00264C31">
        <w:t>o</w:t>
      </w:r>
      <w:r w:rsidR="00CC4545" w:rsidRPr="00264C31">
        <w:t>ambiente</w:t>
      </w:r>
      <w:r w:rsidR="000A5C49" w:rsidRPr="00264C31">
        <w:t>;</w:t>
      </w:r>
      <w:r w:rsidR="00F77F50">
        <w:t xml:space="preserve"> </w:t>
      </w:r>
      <w:r w:rsidRPr="00264C31">
        <w:t>paralelamente</w:t>
      </w:r>
      <w:r w:rsidR="00CC4545" w:rsidRPr="00264C31">
        <w:t xml:space="preserve"> se </w:t>
      </w:r>
      <w:r w:rsidR="000A5C49" w:rsidRPr="00264C31">
        <w:t>creó</w:t>
      </w:r>
      <w:r w:rsidR="00F77F50">
        <w:t xml:space="preserve"> </w:t>
      </w:r>
      <w:r w:rsidRPr="00264C31">
        <w:t xml:space="preserve">el Ministerio de Bosques, Pesca y </w:t>
      </w:r>
      <w:r w:rsidR="000A5C49" w:rsidRPr="00264C31">
        <w:t>M</w:t>
      </w:r>
      <w:r w:rsidRPr="00264C31">
        <w:t>edioambiente</w:t>
      </w:r>
      <w:r w:rsidR="000A5C49" w:rsidRPr="00264C31">
        <w:t>. E</w:t>
      </w:r>
      <w:r w:rsidRPr="00264C31">
        <w:t xml:space="preserve">ventualmente estos se consolidaron dentro del </w:t>
      </w:r>
      <w:r w:rsidR="000A5C49" w:rsidRPr="00264C31">
        <w:t xml:space="preserve">actual </w:t>
      </w:r>
      <w:r w:rsidR="00B54FA7" w:rsidRPr="00264C31">
        <w:t>MPMA</w:t>
      </w:r>
      <w:r w:rsidRPr="00264C31">
        <w:t>.</w:t>
      </w:r>
      <w:r w:rsidR="00635C68" w:rsidRPr="00264C31">
        <w:t>EL MPMA actualmente define la política medioa</w:t>
      </w:r>
      <w:r w:rsidR="00635C68" w:rsidRPr="00264C31">
        <w:t>m</w:t>
      </w:r>
      <w:r w:rsidR="00635C68" w:rsidRPr="00264C31">
        <w:t>biental, es de naturaleza multisectorial, tiene apoyo y colaboración de otros departamentos ministeri</w:t>
      </w:r>
      <w:r w:rsidR="00635C68" w:rsidRPr="00264C31">
        <w:t>a</w:t>
      </w:r>
      <w:r w:rsidR="00635C68" w:rsidRPr="00264C31">
        <w:t xml:space="preserve">les que tiene incidencia sobre uso de la tierra. </w:t>
      </w:r>
      <w:r w:rsidR="0022227F" w:rsidRPr="00264C31">
        <w:t>La continua preocupación del Gobierno de G</w:t>
      </w:r>
      <w:r w:rsidR="00B54FA7" w:rsidRPr="00264C31">
        <w:t xml:space="preserve">uinea </w:t>
      </w:r>
      <w:r w:rsidR="0022227F" w:rsidRPr="00264C31">
        <w:t>E</w:t>
      </w:r>
      <w:r w:rsidR="00B54FA7" w:rsidRPr="00264C31">
        <w:t>cuat</w:t>
      </w:r>
      <w:r w:rsidR="00B54FA7" w:rsidRPr="00264C31">
        <w:t>o</w:t>
      </w:r>
      <w:r w:rsidR="00B54FA7" w:rsidRPr="00264C31">
        <w:t>rial</w:t>
      </w:r>
      <w:r w:rsidR="0022227F" w:rsidRPr="00264C31">
        <w:t xml:space="preserve"> en los temas medioambientales también se ha manifestado mediante la adopción de varios instrumentos legales relevantes para la protección del medioambiente. No obstante, todavía se obse</w:t>
      </w:r>
      <w:r w:rsidR="0022227F" w:rsidRPr="00264C31">
        <w:t>r</w:t>
      </w:r>
      <w:r w:rsidR="0022227F" w:rsidRPr="00264C31">
        <w:t>van d</w:t>
      </w:r>
      <w:r w:rsidR="0022227F" w:rsidRPr="00264C31">
        <w:t>i</w:t>
      </w:r>
      <w:r w:rsidR="0022227F" w:rsidRPr="00264C31">
        <w:t>ficultades asociadas con la aplicabilidad de estos instrumentos.</w:t>
      </w:r>
    </w:p>
    <w:p w:rsidR="002368B0" w:rsidRPr="00264C31" w:rsidRDefault="002368B0" w:rsidP="002368B0">
      <w:pPr>
        <w:spacing w:before="0" w:after="0" w:line="240" w:lineRule="auto"/>
        <w:ind w:firstLine="0"/>
      </w:pPr>
    </w:p>
    <w:p w:rsidR="002368B0" w:rsidRPr="00264C31" w:rsidRDefault="002368B0" w:rsidP="002368B0">
      <w:pPr>
        <w:ind w:firstLine="0"/>
        <w:rPr>
          <w:i/>
        </w:rPr>
      </w:pPr>
      <w:r w:rsidRPr="00264C31">
        <w:rPr>
          <w:i/>
        </w:rPr>
        <w:t>Causas de la degradación de los suelos y bosques</w:t>
      </w:r>
    </w:p>
    <w:p w:rsidR="006017E6" w:rsidRPr="00264C31" w:rsidRDefault="008D21A0" w:rsidP="008A6828">
      <w:pPr>
        <w:pStyle w:val="Textoindependiente"/>
        <w:numPr>
          <w:ilvl w:val="0"/>
          <w:numId w:val="9"/>
        </w:numPr>
        <w:tabs>
          <w:tab w:val="clear" w:pos="432"/>
          <w:tab w:val="left" w:pos="440"/>
          <w:tab w:val="left" w:pos="550"/>
        </w:tabs>
        <w:spacing w:after="0"/>
      </w:pPr>
      <w:r w:rsidRPr="00264C31">
        <w:t xml:space="preserve">Históricamente, los </w:t>
      </w:r>
      <w:r w:rsidR="002368B0" w:rsidRPr="00264C31">
        <w:t xml:space="preserve">factores </w:t>
      </w:r>
      <w:r w:rsidRPr="00264C31">
        <w:t xml:space="preserve">responsables en mayor medida de </w:t>
      </w:r>
      <w:r w:rsidR="002368B0" w:rsidRPr="00264C31">
        <w:t>la degradación de los suelos y la deforestación</w:t>
      </w:r>
      <w:r w:rsidRPr="00264C31">
        <w:t xml:space="preserve"> ha sido la </w:t>
      </w:r>
      <w:r w:rsidR="002368B0" w:rsidRPr="00264C31">
        <w:t xml:space="preserve">quema </w:t>
      </w:r>
      <w:r w:rsidRPr="00264C31">
        <w:t xml:space="preserve">de bosques </w:t>
      </w:r>
      <w:r w:rsidR="002368B0" w:rsidRPr="00264C31">
        <w:t>para la agricultura itine</w:t>
      </w:r>
      <w:r w:rsidRPr="00264C31">
        <w:t xml:space="preserve">rante y </w:t>
      </w:r>
      <w:r w:rsidR="002368B0" w:rsidRPr="00264C31">
        <w:t xml:space="preserve">la excesiva explotación de los recursos forestales. </w:t>
      </w:r>
      <w:r w:rsidR="00245787" w:rsidRPr="00264C31">
        <w:t>Las prácticas de quema con fines de cultivos y el desbosque son las causas principales de la deforestación</w:t>
      </w:r>
      <w:r w:rsidR="006017E6" w:rsidRPr="00264C31">
        <w:t xml:space="preserve">. Habida cuenta que la mayoría de la población es rural y depende de la agricultura de subsistencia, estas prácticas son comunes </w:t>
      </w:r>
      <w:r w:rsidR="005878F3" w:rsidRPr="00264C31">
        <w:t>y se han extendido debido al aumento de la</w:t>
      </w:r>
      <w:r w:rsidR="006017E6" w:rsidRPr="00264C31">
        <w:t xml:space="preserve"> población.</w:t>
      </w:r>
      <w:r w:rsidR="00F77F50">
        <w:t xml:space="preserve"> </w:t>
      </w:r>
      <w:r w:rsidR="001931D2" w:rsidRPr="00264C31">
        <w:t>Como resultado,</w:t>
      </w:r>
      <w:r w:rsidR="006017E6" w:rsidRPr="00264C31">
        <w:t xml:space="preserve"> grandes extensiones de tierra deben ser </w:t>
      </w:r>
      <w:r w:rsidR="001931D2" w:rsidRPr="00264C31">
        <w:t>destinadas a la agricultura de su</w:t>
      </w:r>
      <w:r w:rsidR="001931D2" w:rsidRPr="00264C31">
        <w:t>b</w:t>
      </w:r>
      <w:r w:rsidR="004038D8" w:rsidRPr="00264C31">
        <w:t>sistencia no</w:t>
      </w:r>
      <w:r w:rsidR="001931D2" w:rsidRPr="00264C31">
        <w:t xml:space="preserve"> sostenible </w:t>
      </w:r>
      <w:r w:rsidR="006017E6" w:rsidRPr="00264C31">
        <w:t>para atender a las necesida</w:t>
      </w:r>
      <w:r w:rsidR="004038D8" w:rsidRPr="00264C31">
        <w:t>des básicas de la población</w:t>
      </w:r>
      <w:r w:rsidR="00F77F50">
        <w:t xml:space="preserve"> </w:t>
      </w:r>
      <w:r w:rsidR="001931D2" w:rsidRPr="00264C31">
        <w:t>trayendo como cons</w:t>
      </w:r>
      <w:r w:rsidR="001931D2" w:rsidRPr="00264C31">
        <w:t>e</w:t>
      </w:r>
      <w:r w:rsidR="001931D2" w:rsidRPr="00264C31">
        <w:t xml:space="preserve">cuencia la deforestación y la </w:t>
      </w:r>
      <w:r w:rsidR="00071B9A" w:rsidRPr="00264C31">
        <w:t xml:space="preserve">sobre </w:t>
      </w:r>
      <w:r w:rsidR="006017E6" w:rsidRPr="00264C31">
        <w:t>explotación de recursos</w:t>
      </w:r>
      <w:r w:rsidR="00071B9A" w:rsidRPr="00264C31">
        <w:t xml:space="preserve"> asociados al bosque</w:t>
      </w:r>
      <w:r w:rsidR="001931D2" w:rsidRPr="00264C31">
        <w:t xml:space="preserve">. </w:t>
      </w:r>
    </w:p>
    <w:p w:rsidR="001931D2" w:rsidRPr="00264C31" w:rsidRDefault="001931D2" w:rsidP="001931D2">
      <w:pPr>
        <w:pStyle w:val="Textoindependiente"/>
        <w:tabs>
          <w:tab w:val="left" w:pos="550"/>
        </w:tabs>
        <w:spacing w:after="0"/>
      </w:pPr>
    </w:p>
    <w:p w:rsidR="00E954F8" w:rsidRPr="00264C31" w:rsidRDefault="00071B9A" w:rsidP="008A6828">
      <w:pPr>
        <w:pStyle w:val="Textoindependiente"/>
        <w:numPr>
          <w:ilvl w:val="0"/>
          <w:numId w:val="9"/>
        </w:numPr>
        <w:tabs>
          <w:tab w:val="clear" w:pos="432"/>
          <w:tab w:val="left" w:pos="440"/>
          <w:tab w:val="left" w:pos="550"/>
        </w:tabs>
        <w:spacing w:after="0"/>
      </w:pPr>
      <w:r w:rsidRPr="00264C31">
        <w:t xml:space="preserve">En lo </w:t>
      </w:r>
      <w:r w:rsidR="007F41C8" w:rsidRPr="00264C31">
        <w:t xml:space="preserve">que </w:t>
      </w:r>
      <w:r w:rsidRPr="00264C31">
        <w:t xml:space="preserve">respecta a sobre explotación de los recursos forestales, en el </w:t>
      </w:r>
      <w:r w:rsidR="008220DC" w:rsidRPr="00264C31">
        <w:t>PRODOC</w:t>
      </w:r>
      <w:r w:rsidRPr="00264C31">
        <w:t xml:space="preserve"> se señala que </w:t>
      </w:r>
      <w:r w:rsidR="00E954F8" w:rsidRPr="00264C31">
        <w:t>aproximadamente 80%</w:t>
      </w:r>
      <w:r w:rsidR="0053555C" w:rsidRPr="00264C31">
        <w:t>del área total de los bosques</w:t>
      </w:r>
      <w:r w:rsidR="00E954F8" w:rsidRPr="00264C31">
        <w:t xml:space="preserve"> estaba bajo concesión forestal durante el periodo 1990-1999.</w:t>
      </w:r>
      <w:r w:rsidR="00B70970" w:rsidRPr="00264C31">
        <w:t>La falta de la aplicación rigurosa de las normas para una explotación sostenible durante esa década trajo como resultado que la tasa de explotación forestal fueran mucho mayor que la rec</w:t>
      </w:r>
      <w:r w:rsidR="00B70970" w:rsidRPr="00264C31">
        <w:t>o</w:t>
      </w:r>
      <w:r w:rsidR="00B70970" w:rsidRPr="00264C31">
        <w:t>mendada para que la producción forestal fuera sostenible.</w:t>
      </w:r>
    </w:p>
    <w:p w:rsidR="00B70970" w:rsidRPr="00264C31" w:rsidRDefault="00B70970" w:rsidP="00B70970">
      <w:pPr>
        <w:pStyle w:val="Textoindependiente"/>
        <w:tabs>
          <w:tab w:val="left" w:pos="440"/>
          <w:tab w:val="left" w:pos="550"/>
        </w:tabs>
        <w:spacing w:after="0"/>
      </w:pPr>
    </w:p>
    <w:p w:rsidR="006017E6" w:rsidRPr="00264C31" w:rsidRDefault="001931D2" w:rsidP="008A6828">
      <w:pPr>
        <w:pStyle w:val="Textoindependiente"/>
        <w:numPr>
          <w:ilvl w:val="0"/>
          <w:numId w:val="9"/>
        </w:numPr>
        <w:tabs>
          <w:tab w:val="clear" w:pos="432"/>
          <w:tab w:val="left" w:pos="440"/>
          <w:tab w:val="left" w:pos="550"/>
        </w:tabs>
        <w:spacing w:after="0"/>
      </w:pPr>
      <w:r w:rsidRPr="00264C31">
        <w:t>Más recientemente</w:t>
      </w:r>
      <w:r w:rsidR="004D5EED" w:rsidRPr="00264C31">
        <w:t xml:space="preserve">, el </w:t>
      </w:r>
      <w:r w:rsidRPr="00264C31">
        <w:t xml:space="preserve"> auge de la industria petrolera </w:t>
      </w:r>
      <w:r w:rsidR="004D5EED" w:rsidRPr="00264C31">
        <w:t xml:space="preserve">ha traído consigo un enorme desarrollo de la infraestructura </w:t>
      </w:r>
      <w:r w:rsidR="00530B11" w:rsidRPr="00264C31">
        <w:t>en todo el territorio nacional</w:t>
      </w:r>
      <w:r w:rsidR="004D5EED" w:rsidRPr="00264C31">
        <w:t>, sobre todo en el desarrollo urbano y la construcción de carreteras. Este desarrollo es causa inmediata de la degradación de los suelos el cual se ve agravado debido a la ausencia de medidas  de protección del medioambiente</w:t>
      </w:r>
      <w:r w:rsidR="00530B11" w:rsidRPr="00264C31">
        <w:t>, y en particular de los suelos y bosques del país.</w:t>
      </w:r>
    </w:p>
    <w:p w:rsidR="00864120" w:rsidRPr="00264C31" w:rsidRDefault="00AC2ED7" w:rsidP="008A6828">
      <w:pPr>
        <w:pStyle w:val="Ttulo2"/>
        <w:numPr>
          <w:ilvl w:val="1"/>
          <w:numId w:val="7"/>
        </w:numPr>
        <w:spacing w:before="0" w:after="0"/>
      </w:pPr>
      <w:bookmarkStart w:id="14" w:name="_Toc358969110"/>
      <w:r w:rsidRPr="00264C31">
        <w:lastRenderedPageBreak/>
        <w:t>Inicio y Duración</w:t>
      </w:r>
      <w:bookmarkEnd w:id="14"/>
    </w:p>
    <w:p w:rsidR="00864120" w:rsidRPr="00264C31" w:rsidRDefault="00864120" w:rsidP="00142DF6">
      <w:pPr>
        <w:pStyle w:val="Ttulo2"/>
        <w:numPr>
          <w:ilvl w:val="0"/>
          <w:numId w:val="0"/>
        </w:numPr>
        <w:spacing w:before="0" w:after="0"/>
        <w:ind w:left="576" w:hanging="576"/>
      </w:pPr>
    </w:p>
    <w:p w:rsidR="00952369" w:rsidRPr="00264C31" w:rsidRDefault="00AF0680" w:rsidP="008A6828">
      <w:pPr>
        <w:pStyle w:val="Textoindependiente"/>
        <w:numPr>
          <w:ilvl w:val="0"/>
          <w:numId w:val="9"/>
        </w:numPr>
        <w:tabs>
          <w:tab w:val="clear" w:pos="180"/>
          <w:tab w:val="clear" w:pos="432"/>
          <w:tab w:val="clear" w:pos="720"/>
          <w:tab w:val="left" w:pos="440"/>
          <w:tab w:val="left" w:pos="550"/>
        </w:tabs>
        <w:spacing w:after="0"/>
      </w:pPr>
      <w:r w:rsidRPr="00264C31">
        <w:t xml:space="preserve">El </w:t>
      </w:r>
      <w:r w:rsidR="008220DC" w:rsidRPr="00264C31">
        <w:t>P</w:t>
      </w:r>
      <w:r w:rsidRPr="00264C31">
        <w:t xml:space="preserve">royecto </w:t>
      </w:r>
      <w:r w:rsidR="00CA3FFA" w:rsidRPr="00264C31">
        <w:t xml:space="preserve">inició </w:t>
      </w:r>
      <w:r w:rsidR="00952369" w:rsidRPr="00264C31">
        <w:t>su implementación en julio del 2009 y tuvo</w:t>
      </w:r>
      <w:r w:rsidR="000A7AB0" w:rsidRPr="00264C31">
        <w:t xml:space="preserve"> una duración de 3</w:t>
      </w:r>
      <w:r w:rsidR="00556132" w:rsidRPr="00264C31">
        <w:t xml:space="preserve"> años. </w:t>
      </w:r>
      <w:r w:rsidR="00952369" w:rsidRPr="00264C31">
        <w:t>La fecha de cierre de operaciones fue diciembre de 2012.</w:t>
      </w:r>
    </w:p>
    <w:p w:rsidR="00142DF6" w:rsidRPr="00264C31" w:rsidRDefault="00142DF6" w:rsidP="00142DF6">
      <w:pPr>
        <w:pStyle w:val="Ttulo2"/>
        <w:numPr>
          <w:ilvl w:val="0"/>
          <w:numId w:val="0"/>
        </w:numPr>
        <w:spacing w:before="0" w:after="0"/>
      </w:pPr>
    </w:p>
    <w:p w:rsidR="0037565E" w:rsidRPr="00264C31" w:rsidRDefault="00AC2ED7" w:rsidP="008A6828">
      <w:pPr>
        <w:pStyle w:val="Ttulo2"/>
        <w:numPr>
          <w:ilvl w:val="1"/>
          <w:numId w:val="7"/>
        </w:numPr>
        <w:spacing w:before="0" w:after="0"/>
      </w:pPr>
      <w:bookmarkStart w:id="15" w:name="_Toc358969111"/>
      <w:r w:rsidRPr="00264C31">
        <w:t>Problemas que el Proyecto Pretende Abordar</w:t>
      </w:r>
      <w:bookmarkEnd w:id="15"/>
    </w:p>
    <w:p w:rsidR="00AC2ED7" w:rsidRPr="00264C31" w:rsidRDefault="00AC2ED7" w:rsidP="00AC2ED7">
      <w:pPr>
        <w:spacing w:before="0" w:after="0" w:line="240" w:lineRule="auto"/>
        <w:ind w:firstLine="0"/>
        <w:jc w:val="both"/>
      </w:pPr>
    </w:p>
    <w:p w:rsidR="00062D79" w:rsidRPr="00264C31" w:rsidRDefault="00062D79" w:rsidP="008A6828">
      <w:pPr>
        <w:pStyle w:val="Textoindependiente"/>
        <w:numPr>
          <w:ilvl w:val="0"/>
          <w:numId w:val="9"/>
        </w:numPr>
        <w:tabs>
          <w:tab w:val="clear" w:pos="180"/>
          <w:tab w:val="clear" w:pos="432"/>
          <w:tab w:val="clear" w:pos="720"/>
          <w:tab w:val="left" w:pos="440"/>
          <w:tab w:val="left" w:pos="550"/>
        </w:tabs>
        <w:spacing w:after="0"/>
      </w:pPr>
      <w:r w:rsidRPr="00264C31">
        <w:t>El probl</w:t>
      </w:r>
      <w:r w:rsidR="008220DC" w:rsidRPr="00264C31">
        <w:t>ema que el P</w:t>
      </w:r>
      <w:r w:rsidRPr="00264C31">
        <w:t xml:space="preserve">royecto pretendía abordar es la capacidad insuficiente para incorporar la GSTB en las políticas de desarrollo </w:t>
      </w:r>
      <w:r w:rsidR="003440D2" w:rsidRPr="00264C31">
        <w:t>para reducir la degradación de tierra</w:t>
      </w:r>
      <w:r w:rsidR="004A4E4D" w:rsidRPr="00264C31">
        <w:t>s</w:t>
      </w:r>
      <w:r w:rsidR="003440D2" w:rsidRPr="00264C31">
        <w:t xml:space="preserve"> y los bosques. En particular el </w:t>
      </w:r>
      <w:r w:rsidR="008220DC" w:rsidRPr="00264C31">
        <w:t>P</w:t>
      </w:r>
      <w:r w:rsidR="003440D2" w:rsidRPr="00264C31">
        <w:t xml:space="preserve">royecto pretendía </w:t>
      </w:r>
      <w:r w:rsidR="00A2071A" w:rsidRPr="00264C31">
        <w:t xml:space="preserve">contribuir a </w:t>
      </w:r>
      <w:r w:rsidR="003440D2" w:rsidRPr="00264C31">
        <w:t>superar las barrera</w:t>
      </w:r>
      <w:r w:rsidR="007B61CB" w:rsidRPr="00264C31">
        <w:t>s</w:t>
      </w:r>
      <w:r w:rsidR="003440D2" w:rsidRPr="00264C31">
        <w:t xml:space="preserve"> que habían </w:t>
      </w:r>
      <w:r w:rsidR="007B61CB" w:rsidRPr="00264C31">
        <w:t>sido documentadas y reveladas a través de las lecciones aprendidas de programas ambientales</w:t>
      </w:r>
      <w:r w:rsidR="00A2071A" w:rsidRPr="00264C31">
        <w:t xml:space="preserve"> previos:</w:t>
      </w:r>
    </w:p>
    <w:p w:rsidR="007B61CB" w:rsidRPr="00264C31" w:rsidRDefault="007B61CB" w:rsidP="007B61CB">
      <w:pPr>
        <w:pStyle w:val="Textoindependiente"/>
        <w:tabs>
          <w:tab w:val="left" w:pos="550"/>
        </w:tabs>
        <w:spacing w:after="0"/>
      </w:pPr>
    </w:p>
    <w:p w:rsidR="007B61CB" w:rsidRPr="00264C31" w:rsidRDefault="007B61CB" w:rsidP="008A6828">
      <w:pPr>
        <w:pStyle w:val="Textoindependiente"/>
        <w:numPr>
          <w:ilvl w:val="1"/>
          <w:numId w:val="9"/>
        </w:numPr>
        <w:tabs>
          <w:tab w:val="clear" w:pos="1440"/>
          <w:tab w:val="left" w:pos="550"/>
          <w:tab w:val="num" w:pos="720"/>
        </w:tabs>
        <w:spacing w:after="0"/>
        <w:ind w:left="720" w:hanging="270"/>
      </w:pPr>
      <w:r w:rsidRPr="00264C31">
        <w:t>Las prácticas de quema y la tala indiscriminada de los bosques, conllevan un uso extensivo de los suelos.</w:t>
      </w:r>
    </w:p>
    <w:p w:rsidR="007B61CB" w:rsidRPr="00264C31" w:rsidRDefault="007B61CB" w:rsidP="008A6828">
      <w:pPr>
        <w:pStyle w:val="Textoindependiente"/>
        <w:numPr>
          <w:ilvl w:val="1"/>
          <w:numId w:val="9"/>
        </w:numPr>
        <w:tabs>
          <w:tab w:val="clear" w:pos="1440"/>
          <w:tab w:val="left" w:pos="550"/>
          <w:tab w:val="num" w:pos="720"/>
        </w:tabs>
        <w:spacing w:after="0"/>
        <w:ind w:left="720" w:hanging="270"/>
      </w:pPr>
      <w:r w:rsidRPr="00264C31">
        <w:t>Insuficiente información sobre las perspectivas y conocimientos de los agricultores</w:t>
      </w:r>
    </w:p>
    <w:p w:rsidR="007B61CB" w:rsidRPr="00264C31" w:rsidRDefault="007B61CB" w:rsidP="008A6828">
      <w:pPr>
        <w:pStyle w:val="Textoindependiente"/>
        <w:numPr>
          <w:ilvl w:val="1"/>
          <w:numId w:val="9"/>
        </w:numPr>
        <w:tabs>
          <w:tab w:val="clear" w:pos="1440"/>
          <w:tab w:val="left" w:pos="550"/>
          <w:tab w:val="num" w:pos="720"/>
        </w:tabs>
        <w:spacing w:after="0"/>
        <w:ind w:left="720" w:hanging="270"/>
      </w:pPr>
      <w:r w:rsidRPr="00264C31">
        <w:t xml:space="preserve">Falta de un sistema de manejo de conocimientos para </w:t>
      </w:r>
      <w:r w:rsidR="008E4D7C" w:rsidRPr="00264C31">
        <w:t xml:space="preserve">la </w:t>
      </w:r>
      <w:r w:rsidR="00B54FA7" w:rsidRPr="00264C31">
        <w:t>G</w:t>
      </w:r>
      <w:r w:rsidRPr="00264C31">
        <w:t>STB</w:t>
      </w:r>
    </w:p>
    <w:p w:rsidR="007B61CB" w:rsidRPr="00264C31" w:rsidRDefault="007B61CB" w:rsidP="008A6828">
      <w:pPr>
        <w:pStyle w:val="Textoindependiente"/>
        <w:numPr>
          <w:ilvl w:val="1"/>
          <w:numId w:val="9"/>
        </w:numPr>
        <w:tabs>
          <w:tab w:val="clear" w:pos="1440"/>
          <w:tab w:val="left" w:pos="550"/>
          <w:tab w:val="num" w:pos="720"/>
        </w:tabs>
        <w:spacing w:after="0"/>
        <w:ind w:left="720" w:hanging="270"/>
      </w:pPr>
      <w:r w:rsidRPr="00264C31">
        <w:t>Falta  de modelos de agricultura sostenibles</w:t>
      </w:r>
      <w:r w:rsidR="00AD7D6C" w:rsidRPr="00264C31">
        <w:t>.</w:t>
      </w:r>
    </w:p>
    <w:p w:rsidR="007B61CB" w:rsidRPr="00264C31" w:rsidRDefault="007B61CB" w:rsidP="008A6828">
      <w:pPr>
        <w:pStyle w:val="Textoindependiente"/>
        <w:numPr>
          <w:ilvl w:val="1"/>
          <w:numId w:val="9"/>
        </w:numPr>
        <w:tabs>
          <w:tab w:val="clear" w:pos="1440"/>
          <w:tab w:val="left" w:pos="550"/>
          <w:tab w:val="num" w:pos="720"/>
        </w:tabs>
        <w:spacing w:after="0"/>
        <w:ind w:left="720" w:hanging="270"/>
      </w:pPr>
      <w:r w:rsidRPr="00264C31">
        <w:t xml:space="preserve"> Ausencia de un sistema de</w:t>
      </w:r>
      <w:r w:rsidR="00F77F50">
        <w:t xml:space="preserve"> </w:t>
      </w:r>
      <w:r w:rsidR="00985B6F" w:rsidRPr="00264C31">
        <w:t>M&amp;E</w:t>
      </w:r>
      <w:r w:rsidR="008E4D7C" w:rsidRPr="00264C31">
        <w:t xml:space="preserve"> para la</w:t>
      </w:r>
      <w:r w:rsidR="00F77F50">
        <w:t xml:space="preserve"> </w:t>
      </w:r>
      <w:r w:rsidR="008E4D7C" w:rsidRPr="00264C31">
        <w:t>GSTB</w:t>
      </w:r>
      <w:r w:rsidRPr="00264C31">
        <w:t xml:space="preserve">. No se aplican  sistemas operacionales de </w:t>
      </w:r>
      <w:r w:rsidR="00B54FA7" w:rsidRPr="00264C31">
        <w:t>M&amp;E</w:t>
      </w:r>
      <w:r w:rsidRPr="00264C31">
        <w:t>, para el análisis de la degradación de los suelos.</w:t>
      </w:r>
    </w:p>
    <w:p w:rsidR="007B61CB" w:rsidRPr="00264C31" w:rsidRDefault="007B61CB" w:rsidP="008A6828">
      <w:pPr>
        <w:pStyle w:val="Textoindependiente"/>
        <w:numPr>
          <w:ilvl w:val="1"/>
          <w:numId w:val="9"/>
        </w:numPr>
        <w:tabs>
          <w:tab w:val="clear" w:pos="1440"/>
          <w:tab w:val="left" w:pos="550"/>
          <w:tab w:val="num" w:pos="720"/>
        </w:tabs>
        <w:spacing w:after="0"/>
        <w:ind w:left="720" w:hanging="270"/>
      </w:pPr>
      <w:r w:rsidRPr="00264C31">
        <w:t>Insuficiente conciencia sobre la naturaleza del problema; poca conciencia sobre como las te</w:t>
      </w:r>
      <w:r w:rsidRPr="00264C31">
        <w:t>n</w:t>
      </w:r>
      <w:r w:rsidRPr="00264C31">
        <w:t>dencia</w:t>
      </w:r>
      <w:r w:rsidR="00A2071A" w:rsidRPr="00264C31">
        <w:t>s</w:t>
      </w:r>
      <w:r w:rsidRPr="00264C31">
        <w:t xml:space="preserve"> actuales llevarán </w:t>
      </w:r>
      <w:r w:rsidR="00A2071A" w:rsidRPr="00264C31">
        <w:t xml:space="preserve">a </w:t>
      </w:r>
      <w:r w:rsidRPr="00264C31">
        <w:t>la pérdida de los bosques en pocas décadas</w:t>
      </w:r>
      <w:r w:rsidR="00F77F50">
        <w:t xml:space="preserve"> </w:t>
      </w:r>
      <w:r w:rsidRPr="00264C31">
        <w:t>eleva</w:t>
      </w:r>
      <w:r w:rsidR="00A2071A" w:rsidRPr="00264C31">
        <w:t>ndo el n</w:t>
      </w:r>
      <w:r w:rsidRPr="00264C31">
        <w:t>ivel de pobre</w:t>
      </w:r>
      <w:r w:rsidR="00A2071A" w:rsidRPr="00264C31">
        <w:t xml:space="preserve">za y la </w:t>
      </w:r>
      <w:r w:rsidRPr="00264C31">
        <w:t>inseguridad alimenti</w:t>
      </w:r>
      <w:r w:rsidR="00A2071A" w:rsidRPr="00264C31">
        <w:t>cia de</w:t>
      </w:r>
      <w:r w:rsidRPr="00264C31">
        <w:t xml:space="preserve"> los agricultores que practican </w:t>
      </w:r>
      <w:r w:rsidR="00A2071A" w:rsidRPr="00264C31">
        <w:t>la agricultura de tala y quema.</w:t>
      </w:r>
    </w:p>
    <w:p w:rsidR="007B61CB" w:rsidRPr="00264C31" w:rsidRDefault="00A2071A" w:rsidP="008A6828">
      <w:pPr>
        <w:pStyle w:val="Textoindependiente"/>
        <w:numPr>
          <w:ilvl w:val="1"/>
          <w:numId w:val="9"/>
        </w:numPr>
        <w:tabs>
          <w:tab w:val="clear" w:pos="1440"/>
          <w:tab w:val="left" w:pos="550"/>
          <w:tab w:val="num" w:pos="720"/>
        </w:tabs>
        <w:spacing w:after="0"/>
        <w:ind w:left="720" w:hanging="270"/>
      </w:pPr>
      <w:r w:rsidRPr="00264C31">
        <w:t>Ausencia de</w:t>
      </w:r>
      <w:r w:rsidR="007B61CB" w:rsidRPr="00264C31">
        <w:t xml:space="preserve"> un sistema de planificación </w:t>
      </w:r>
      <w:r w:rsidRPr="00264C31">
        <w:t xml:space="preserve">y zonificación </w:t>
      </w:r>
      <w:r w:rsidR="00F30F60" w:rsidRPr="00264C31">
        <w:t>de uso de la tierra.</w:t>
      </w:r>
    </w:p>
    <w:p w:rsidR="007B61CB" w:rsidRPr="00264C31" w:rsidRDefault="00F30F60" w:rsidP="008A6828">
      <w:pPr>
        <w:pStyle w:val="Textoindependiente"/>
        <w:numPr>
          <w:ilvl w:val="1"/>
          <w:numId w:val="9"/>
        </w:numPr>
        <w:tabs>
          <w:tab w:val="clear" w:pos="1440"/>
          <w:tab w:val="left" w:pos="550"/>
          <w:tab w:val="num" w:pos="720"/>
        </w:tabs>
        <w:spacing w:after="0"/>
        <w:ind w:left="720" w:hanging="270"/>
      </w:pPr>
      <w:r w:rsidRPr="00264C31">
        <w:t>Incentivos insuficientes para la conservación de los bosques.</w:t>
      </w:r>
    </w:p>
    <w:p w:rsidR="00AC2ED7" w:rsidRPr="00264C31" w:rsidRDefault="00AC2ED7" w:rsidP="00142DF6">
      <w:pPr>
        <w:pStyle w:val="Ttulo2"/>
        <w:numPr>
          <w:ilvl w:val="0"/>
          <w:numId w:val="0"/>
        </w:numPr>
        <w:spacing w:before="0" w:after="0"/>
        <w:ind w:left="576" w:hanging="576"/>
      </w:pPr>
    </w:p>
    <w:p w:rsidR="00AC2ED7" w:rsidRPr="00264C31" w:rsidRDefault="00AC2ED7" w:rsidP="008A6828">
      <w:pPr>
        <w:pStyle w:val="Ttulo2"/>
        <w:numPr>
          <w:ilvl w:val="1"/>
          <w:numId w:val="7"/>
        </w:numPr>
        <w:spacing w:before="0" w:after="0"/>
      </w:pPr>
      <w:bookmarkStart w:id="16" w:name="_Toc358969112"/>
      <w:r w:rsidRPr="00264C31">
        <w:t>Objetivo del Proyecto</w:t>
      </w:r>
      <w:bookmarkEnd w:id="16"/>
    </w:p>
    <w:p w:rsidR="00AC2ED7" w:rsidRPr="00264C31" w:rsidRDefault="00AC2ED7" w:rsidP="00AC2ED7">
      <w:pPr>
        <w:spacing w:before="0" w:after="0" w:line="240" w:lineRule="auto"/>
        <w:ind w:firstLine="0"/>
        <w:jc w:val="both"/>
      </w:pPr>
    </w:p>
    <w:p w:rsidR="000944B4" w:rsidRPr="00264C31" w:rsidRDefault="00423D92" w:rsidP="008A6828">
      <w:pPr>
        <w:pStyle w:val="Textoindependiente"/>
        <w:numPr>
          <w:ilvl w:val="0"/>
          <w:numId w:val="9"/>
        </w:numPr>
        <w:tabs>
          <w:tab w:val="clear" w:pos="180"/>
          <w:tab w:val="clear" w:pos="432"/>
          <w:tab w:val="clear" w:pos="720"/>
          <w:tab w:val="left" w:pos="440"/>
          <w:tab w:val="left" w:pos="550"/>
        </w:tabs>
        <w:spacing w:after="0"/>
      </w:pPr>
      <w:r w:rsidRPr="00264C31">
        <w:t xml:space="preserve">Según el PRODOC, el </w:t>
      </w:r>
      <w:r w:rsidR="00074D06" w:rsidRPr="00264C31">
        <w:rPr>
          <w:b/>
        </w:rPr>
        <w:t>objetivo</w:t>
      </w:r>
      <w:r w:rsidR="00074D06" w:rsidRPr="00264C31">
        <w:t xml:space="preserve"> del Proyecto </w:t>
      </w:r>
      <w:r w:rsidR="007D5784" w:rsidRPr="00264C31">
        <w:t>fue</w:t>
      </w:r>
      <w:r w:rsidR="00F77F50">
        <w:t xml:space="preserve"> </w:t>
      </w:r>
      <w:r w:rsidR="0043371A" w:rsidRPr="00264C31">
        <w:t>“r</w:t>
      </w:r>
      <w:r w:rsidR="0026321E" w:rsidRPr="00264C31">
        <w:t>eforzar las estructuras y crear un ambiente propicio para que el manejo sostenible de los suelos sea integrado en la política nacional, a fin de co</w:t>
      </w:r>
      <w:r w:rsidR="0026321E" w:rsidRPr="00264C31">
        <w:t>n</w:t>
      </w:r>
      <w:r w:rsidR="0026321E" w:rsidRPr="00264C31">
        <w:t>seguir un apoyo participativo en sus cuatro componentes claves durante su proceso</w:t>
      </w:r>
      <w:r w:rsidR="0043371A" w:rsidRPr="00264C31">
        <w:t>”</w:t>
      </w:r>
      <w:r w:rsidR="000944B4" w:rsidRPr="00264C31">
        <w:t>.</w:t>
      </w:r>
    </w:p>
    <w:p w:rsidR="0043371A" w:rsidRPr="00264C31" w:rsidRDefault="0043371A" w:rsidP="0043371A">
      <w:pPr>
        <w:pStyle w:val="Textoindependiente"/>
        <w:tabs>
          <w:tab w:val="clear" w:pos="180"/>
          <w:tab w:val="clear" w:pos="720"/>
          <w:tab w:val="left" w:pos="550"/>
        </w:tabs>
        <w:spacing w:after="0"/>
      </w:pPr>
    </w:p>
    <w:p w:rsidR="00C27522" w:rsidRPr="00264C31" w:rsidRDefault="0043371A" w:rsidP="008A6828">
      <w:pPr>
        <w:pStyle w:val="Textoindependiente"/>
        <w:numPr>
          <w:ilvl w:val="0"/>
          <w:numId w:val="9"/>
        </w:numPr>
        <w:tabs>
          <w:tab w:val="left" w:pos="550"/>
        </w:tabs>
        <w:spacing w:after="0"/>
      </w:pPr>
      <w:r w:rsidRPr="00264C31">
        <w:t xml:space="preserve">En el </w:t>
      </w:r>
      <w:r w:rsidR="003F4D48" w:rsidRPr="00264C31">
        <w:t>PAT</w:t>
      </w:r>
      <w:r w:rsidRPr="00264C31">
        <w:t xml:space="preserve"> 2011 y el </w:t>
      </w:r>
      <w:r w:rsidR="003F4D48" w:rsidRPr="00264C31">
        <w:t>PAT</w:t>
      </w:r>
      <w:r w:rsidRPr="00264C31">
        <w:t xml:space="preserve"> 2012 se adoptó como objetivo del </w:t>
      </w:r>
      <w:r w:rsidR="008220DC" w:rsidRPr="00264C31">
        <w:t>P</w:t>
      </w:r>
      <w:r w:rsidRPr="00264C31">
        <w:t>royecto “</w:t>
      </w:r>
      <w:r w:rsidRPr="00264C31">
        <w:rPr>
          <w:lang w:val="es-ES_tradnl"/>
        </w:rPr>
        <w:t>reforzar  las capacidades legales, institucionales e individuales</w:t>
      </w:r>
      <w:r w:rsidRPr="00264C31">
        <w:rPr>
          <w:b/>
          <w:lang w:val="es-ES_tradnl"/>
        </w:rPr>
        <w:t>,</w:t>
      </w:r>
      <w:r w:rsidRPr="00264C31">
        <w:t xml:space="preserve"> con el propósito de disminuir la continua degradación de las tierras y la deforestación</w:t>
      </w:r>
      <w:r w:rsidRPr="00264C31">
        <w:rPr>
          <w:b/>
          <w:lang w:val="es-ES_tradnl"/>
        </w:rPr>
        <w:t>,</w:t>
      </w:r>
      <w:r w:rsidRPr="00264C31">
        <w:t xml:space="preserve"> para conseguir a largo plazo el manejo sostenible de las tierras y los bosques (MSTB)”. No hay evidencia </w:t>
      </w:r>
      <w:r w:rsidR="003E2390" w:rsidRPr="00264C31">
        <w:t>clara</w:t>
      </w:r>
      <w:r w:rsidRPr="00264C31">
        <w:t xml:space="preserve"> sobre la</w:t>
      </w:r>
      <w:r w:rsidR="008220DC" w:rsidRPr="00264C31">
        <w:t xml:space="preserve"> razón</w:t>
      </w:r>
      <w:r w:rsidR="00F77F50">
        <w:t xml:space="preserve"> </w:t>
      </w:r>
      <w:r w:rsidR="008220DC" w:rsidRPr="00264C31">
        <w:t>d</w:t>
      </w:r>
      <w:r w:rsidRPr="00264C31">
        <w:t xml:space="preserve">el cambio en el objetivo fuera </w:t>
      </w:r>
      <w:r w:rsidR="00720039" w:rsidRPr="00264C31">
        <w:t>de que este objetivo está más en línea con e</w:t>
      </w:r>
      <w:r w:rsidRPr="00264C31">
        <w:t xml:space="preserve">l título del </w:t>
      </w:r>
      <w:r w:rsidR="008220DC" w:rsidRPr="00264C31">
        <w:t>P</w:t>
      </w:r>
      <w:r w:rsidRPr="00264C31">
        <w:t>royecto</w:t>
      </w:r>
      <w:r w:rsidR="00720039" w:rsidRPr="00264C31">
        <w:t xml:space="preserve"> y la meta a largo plazo como fueron definidas en el PR</w:t>
      </w:r>
      <w:r w:rsidR="00720039" w:rsidRPr="00264C31">
        <w:t>O</w:t>
      </w:r>
      <w:r w:rsidR="00720039" w:rsidRPr="00264C31">
        <w:t>DOC.</w:t>
      </w:r>
      <w:r w:rsidR="00AD3D0B" w:rsidRPr="00264C31">
        <w:t xml:space="preserve"> Es también posible que esto se debiera </w:t>
      </w:r>
      <w:r w:rsidR="003E2390" w:rsidRPr="00264C31">
        <w:t xml:space="preserve">a </w:t>
      </w:r>
      <w:r w:rsidR="00AD3D0B" w:rsidRPr="00264C31">
        <w:t xml:space="preserve">un cambio </w:t>
      </w:r>
      <w:r w:rsidR="003E2390" w:rsidRPr="00264C31">
        <w:t>que resultó durante</w:t>
      </w:r>
      <w:r w:rsidR="00AD3D0B" w:rsidRPr="00264C31">
        <w:t xml:space="preserve"> la traducción del PR</w:t>
      </w:r>
      <w:r w:rsidR="00AD3D0B" w:rsidRPr="00264C31">
        <w:t>O</w:t>
      </w:r>
      <w:r w:rsidR="00AD3D0B" w:rsidRPr="00264C31">
        <w:t>DOC de</w:t>
      </w:r>
      <w:r w:rsidR="003E2390" w:rsidRPr="00264C31">
        <w:t xml:space="preserve"> idioma</w:t>
      </w:r>
      <w:r w:rsidR="00AD3D0B" w:rsidRPr="00264C31">
        <w:t xml:space="preserve"> inglés a</w:t>
      </w:r>
      <w:r w:rsidR="003E2390" w:rsidRPr="00264C31">
        <w:t xml:space="preserve"> idioma </w:t>
      </w:r>
      <w:r w:rsidR="00AD3D0B" w:rsidRPr="00264C31">
        <w:t>español (</w:t>
      </w:r>
      <w:r w:rsidR="003E2390" w:rsidRPr="00264C31">
        <w:t xml:space="preserve">este último el </w:t>
      </w:r>
      <w:r w:rsidR="00AD3D0B" w:rsidRPr="00264C31">
        <w:t>idioma oficial de Guinea Ecuatorial)</w:t>
      </w:r>
      <w:r w:rsidR="003E2390" w:rsidRPr="00264C31">
        <w:t>,</w:t>
      </w:r>
      <w:r w:rsidR="00AD3D0B" w:rsidRPr="00264C31">
        <w:t xml:space="preserve"> ya que </w:t>
      </w:r>
      <w:r w:rsidR="003E2390" w:rsidRPr="00264C31">
        <w:t xml:space="preserve">como </w:t>
      </w:r>
      <w:r w:rsidR="00AD3D0B" w:rsidRPr="00264C31">
        <w:t xml:space="preserve">se pudo evidenciar a partir de la versión en español </w:t>
      </w:r>
      <w:r w:rsidR="003E2390" w:rsidRPr="00264C31">
        <w:t>de</w:t>
      </w:r>
      <w:r w:rsidR="008220DC" w:rsidRPr="00264C31">
        <w:t>l</w:t>
      </w:r>
      <w:r w:rsidR="003E2390" w:rsidRPr="00264C31">
        <w:t xml:space="preserve"> PRODOC </w:t>
      </w:r>
      <w:r w:rsidR="00AD3D0B" w:rsidRPr="00264C31">
        <w:t xml:space="preserve">que le fue </w:t>
      </w:r>
      <w:r w:rsidR="003E2390" w:rsidRPr="00264C31">
        <w:t>entregado al equ</w:t>
      </w:r>
      <w:r w:rsidR="003E2390" w:rsidRPr="00264C31">
        <w:t>i</w:t>
      </w:r>
      <w:r w:rsidR="003E2390" w:rsidRPr="00264C31">
        <w:t>po evalu</w:t>
      </w:r>
      <w:r w:rsidR="008220DC" w:rsidRPr="00264C31">
        <w:t>ador, se hacía referencia a este</w:t>
      </w:r>
      <w:r w:rsidR="003F4D48" w:rsidRPr="00264C31">
        <w:t xml:space="preserve"> objetivo en</w:t>
      </w:r>
      <w:r w:rsidR="003E2390" w:rsidRPr="00264C31">
        <w:t xml:space="preserve"> la sección de resumen</w:t>
      </w:r>
      <w:r w:rsidR="00F77F50">
        <w:t xml:space="preserve"> </w:t>
      </w:r>
      <w:r w:rsidR="008220DC" w:rsidRPr="00264C31">
        <w:t>del P</w:t>
      </w:r>
      <w:r w:rsidR="003E2390" w:rsidRPr="00264C31">
        <w:t>royecto.</w:t>
      </w:r>
    </w:p>
    <w:p w:rsidR="00C27522" w:rsidRPr="00264C31" w:rsidRDefault="00C27522" w:rsidP="00C27522">
      <w:pPr>
        <w:pStyle w:val="Textoindependiente"/>
        <w:tabs>
          <w:tab w:val="left" w:pos="550"/>
        </w:tabs>
        <w:spacing w:after="0"/>
      </w:pPr>
    </w:p>
    <w:p w:rsidR="0043371A" w:rsidRPr="00264C31" w:rsidRDefault="00C27522" w:rsidP="008A6828">
      <w:pPr>
        <w:pStyle w:val="Textoindependiente"/>
        <w:numPr>
          <w:ilvl w:val="0"/>
          <w:numId w:val="9"/>
        </w:numPr>
        <w:tabs>
          <w:tab w:val="left" w:pos="550"/>
        </w:tabs>
        <w:spacing w:after="0"/>
      </w:pPr>
      <w:r w:rsidRPr="00264C31">
        <w:t xml:space="preserve">Para clarificación de que se </w:t>
      </w:r>
      <w:r w:rsidR="00477331" w:rsidRPr="00264C31">
        <w:t>entiende</w:t>
      </w:r>
      <w:r w:rsidRPr="00264C31">
        <w:t xml:space="preserve"> como el “objetivo del proyecto”</w:t>
      </w:r>
      <w:r w:rsidR="00477331" w:rsidRPr="00264C31">
        <w:t xml:space="preserve"> se incluyen las siguientes </w:t>
      </w:r>
      <w:r w:rsidR="00F55146" w:rsidRPr="00264C31">
        <w:t>definiciones</w:t>
      </w:r>
      <w:r w:rsidR="00477331" w:rsidRPr="00264C31">
        <w:t>:</w:t>
      </w:r>
      <w:r w:rsidRPr="00264C31">
        <w:t xml:space="preserve"> s</w:t>
      </w:r>
      <w:r w:rsidR="00F77E9E" w:rsidRPr="00264C31">
        <w:t xml:space="preserve">egún las directrices del GEF el </w:t>
      </w:r>
      <w:r w:rsidR="00077F94" w:rsidRPr="00264C31">
        <w:t>“</w:t>
      </w:r>
      <w:r w:rsidR="00F77E9E" w:rsidRPr="00264C31">
        <w:t>O</w:t>
      </w:r>
      <w:r w:rsidR="00077F94" w:rsidRPr="00264C31">
        <w:t>b</w:t>
      </w:r>
      <w:r w:rsidR="00F77E9E" w:rsidRPr="00264C31">
        <w:t>jetivo del Proyecto</w:t>
      </w:r>
      <w:r w:rsidR="00077F94" w:rsidRPr="00264C31">
        <w:t>”</w:t>
      </w:r>
      <w:r w:rsidR="00F77F50">
        <w:t xml:space="preserve"> </w:t>
      </w:r>
      <w:r w:rsidR="00077F94" w:rsidRPr="00264C31">
        <w:t>se refiere al objetivo ambiental global del proyecto (</w:t>
      </w:r>
      <w:r w:rsidR="00F77E9E" w:rsidRPr="00264C31">
        <w:rPr>
          <w:i/>
        </w:rPr>
        <w:t>Project objective: State the global environmental objective of the project</w:t>
      </w:r>
      <w:r w:rsidR="00077F94" w:rsidRPr="00264C31">
        <w:t>)</w:t>
      </w:r>
      <w:r w:rsidR="00F77E9E" w:rsidRPr="00264C31">
        <w:t>.</w:t>
      </w:r>
      <w:r w:rsidR="00F77F50">
        <w:t xml:space="preserve"> </w:t>
      </w:r>
      <w:r w:rsidR="00077F94" w:rsidRPr="00264C31">
        <w:t>Nota: la “meta”</w:t>
      </w:r>
      <w:r w:rsidRPr="00264C31">
        <w:t xml:space="preserve"> del proyecto es</w:t>
      </w:r>
      <w:r w:rsidR="00077F94" w:rsidRPr="00264C31">
        <w:t xml:space="preserve"> el o</w:t>
      </w:r>
      <w:r w:rsidRPr="00264C31">
        <w:t>b</w:t>
      </w:r>
      <w:r w:rsidR="00077F94" w:rsidRPr="00264C31">
        <w:t xml:space="preserve">jetivo de mayor </w:t>
      </w:r>
      <w:r w:rsidRPr="00264C31">
        <w:t>nivel (</w:t>
      </w:r>
      <w:r w:rsidR="004E21CA" w:rsidRPr="00264C31">
        <w:rPr>
          <w:i/>
          <w:lang w:bidi="en-US"/>
        </w:rPr>
        <w:t>Project “goal” is the highest level objective</w:t>
      </w:r>
      <w:r w:rsidRPr="00264C31">
        <w:rPr>
          <w:lang w:bidi="en-US"/>
        </w:rPr>
        <w:t>)</w:t>
      </w:r>
      <w:r w:rsidR="004E21CA" w:rsidRPr="00264C31">
        <w:rPr>
          <w:lang w:bidi="en-US"/>
        </w:rPr>
        <w:t xml:space="preserve">. </w:t>
      </w:r>
      <w:r w:rsidRPr="00264C31">
        <w:rPr>
          <w:lang w:bidi="en-US"/>
        </w:rPr>
        <w:t>El “Objetivo” del proyecto es elsegundo niv</w:t>
      </w:r>
      <w:r w:rsidR="00E90C8F" w:rsidRPr="00264C31">
        <w:rPr>
          <w:lang w:bidi="en-US"/>
        </w:rPr>
        <w:t>el más alto de los objetivos y é</w:t>
      </w:r>
      <w:r w:rsidRPr="00264C31">
        <w:rPr>
          <w:lang w:bidi="en-US"/>
        </w:rPr>
        <w:t>stos para el PNUD correspo</w:t>
      </w:r>
      <w:r w:rsidRPr="00264C31">
        <w:rPr>
          <w:lang w:bidi="en-US"/>
        </w:rPr>
        <w:t>n</w:t>
      </w:r>
      <w:r w:rsidRPr="00264C31">
        <w:rPr>
          <w:lang w:bidi="en-US"/>
        </w:rPr>
        <w:t>den al “objetivo del proyecto” (</w:t>
      </w:r>
      <w:r w:rsidR="004E21CA" w:rsidRPr="00264C31">
        <w:rPr>
          <w:i/>
          <w:lang w:bidi="en-US"/>
        </w:rPr>
        <w:t>Project “objective” is the second highest level of objectives, these are for UNDP and UNEP the “project’s objective”</w:t>
      </w:r>
      <w:r w:rsidRPr="00264C31">
        <w:rPr>
          <w:lang w:bidi="en-US"/>
        </w:rPr>
        <w:t>)</w:t>
      </w:r>
      <w:r w:rsidR="004E21CA" w:rsidRPr="00264C31">
        <w:t xml:space="preserve"> (tomado de </w:t>
      </w:r>
      <w:hyperlink r:id="rId13" w:history="1">
        <w:r w:rsidR="004E21CA" w:rsidRPr="00264C31">
          <w:rPr>
            <w:rStyle w:val="Hipervnculo"/>
            <w:lang w:bidi="en-US"/>
          </w:rPr>
          <w:t>http://www.thegef.org/gef/sites/thegef.org/files/documents/Annex2-Individual-PIR.pdf</w:t>
        </w:r>
      </w:hyperlink>
      <w:r w:rsidR="004E21CA" w:rsidRPr="00264C31">
        <w:rPr>
          <w:lang w:bidi="en-US"/>
        </w:rPr>
        <w:t>; accesado en marzo 27, 2013).</w:t>
      </w:r>
    </w:p>
    <w:p w:rsidR="000944B4" w:rsidRPr="00264C31" w:rsidRDefault="000944B4" w:rsidP="00AC2ED7">
      <w:pPr>
        <w:spacing w:before="0" w:after="0" w:line="240" w:lineRule="auto"/>
        <w:ind w:firstLine="0"/>
        <w:jc w:val="both"/>
      </w:pPr>
    </w:p>
    <w:p w:rsidR="00AC2ED7" w:rsidRPr="00264C31" w:rsidRDefault="00AC2ED7" w:rsidP="008A6828">
      <w:pPr>
        <w:pStyle w:val="Ttulo2"/>
        <w:numPr>
          <w:ilvl w:val="1"/>
          <w:numId w:val="7"/>
        </w:numPr>
        <w:spacing w:before="0" w:after="0"/>
      </w:pPr>
      <w:bookmarkStart w:id="17" w:name="_Toc358969113"/>
      <w:r w:rsidRPr="00264C31">
        <w:t>Actores Principales</w:t>
      </w:r>
      <w:bookmarkEnd w:id="17"/>
    </w:p>
    <w:p w:rsidR="00AC2ED7" w:rsidRPr="00264C31" w:rsidRDefault="00AC2ED7" w:rsidP="00AC2ED7">
      <w:pPr>
        <w:spacing w:before="0" w:after="0" w:line="240" w:lineRule="auto"/>
        <w:ind w:firstLine="0"/>
        <w:jc w:val="both"/>
      </w:pPr>
    </w:p>
    <w:p w:rsidR="007C2DFA" w:rsidRPr="00264C31" w:rsidRDefault="008220DC" w:rsidP="003644DC">
      <w:pPr>
        <w:pStyle w:val="Textoindependiente"/>
        <w:numPr>
          <w:ilvl w:val="0"/>
          <w:numId w:val="9"/>
        </w:numPr>
        <w:tabs>
          <w:tab w:val="left" w:pos="550"/>
        </w:tabs>
        <w:spacing w:after="0"/>
      </w:pPr>
      <w:r w:rsidRPr="00264C31">
        <w:t>Los principales actores del P</w:t>
      </w:r>
      <w:r w:rsidR="007C2DFA" w:rsidRPr="00264C31">
        <w:t>royecto se descri</w:t>
      </w:r>
      <w:r w:rsidR="003F4D48" w:rsidRPr="00264C31">
        <w:t xml:space="preserve">ben en la </w:t>
      </w:r>
      <w:r w:rsidR="007C2DFA" w:rsidRPr="00264C31">
        <w:t>Tabla</w:t>
      </w:r>
      <w:r w:rsidR="00684E24" w:rsidRPr="00264C31">
        <w:t>2</w:t>
      </w:r>
      <w:r w:rsidR="003F4D48" w:rsidRPr="00264C31">
        <w:t>.</w:t>
      </w:r>
    </w:p>
    <w:p w:rsidR="007C2DFA" w:rsidRPr="00264C31" w:rsidRDefault="00684E24" w:rsidP="00AC2ED7">
      <w:pPr>
        <w:spacing w:before="0" w:after="0" w:line="240" w:lineRule="auto"/>
        <w:ind w:firstLine="0"/>
        <w:jc w:val="both"/>
      </w:pPr>
      <w:r w:rsidRPr="00264C31">
        <w:lastRenderedPageBreak/>
        <w:t>Tabla 2</w:t>
      </w:r>
      <w:r w:rsidR="007C2DFA" w:rsidRPr="00264C31">
        <w:t>. Actores principales.</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7470"/>
      </w:tblGrid>
      <w:tr w:rsidR="000944B4" w:rsidRPr="00264C31">
        <w:trPr>
          <w:trHeight w:val="264"/>
        </w:trPr>
        <w:tc>
          <w:tcPr>
            <w:tcW w:w="1908" w:type="dxa"/>
            <w:shd w:val="clear" w:color="auto" w:fill="E0E0E0"/>
          </w:tcPr>
          <w:p w:rsidR="000944B4" w:rsidRPr="00264C31" w:rsidRDefault="000944B4" w:rsidP="00776F09">
            <w:pPr>
              <w:jc w:val="center"/>
              <w:rPr>
                <w:b/>
                <w:sz w:val="20"/>
                <w:szCs w:val="20"/>
              </w:rPr>
            </w:pPr>
            <w:r w:rsidRPr="00264C31">
              <w:rPr>
                <w:b/>
                <w:sz w:val="20"/>
                <w:szCs w:val="20"/>
              </w:rPr>
              <w:t>Actores</w:t>
            </w:r>
          </w:p>
        </w:tc>
        <w:tc>
          <w:tcPr>
            <w:tcW w:w="7470" w:type="dxa"/>
            <w:shd w:val="clear" w:color="auto" w:fill="E0E0E0"/>
          </w:tcPr>
          <w:p w:rsidR="000944B4" w:rsidRPr="00264C31" w:rsidRDefault="000944B4" w:rsidP="00776F09">
            <w:pPr>
              <w:jc w:val="center"/>
              <w:rPr>
                <w:b/>
                <w:sz w:val="20"/>
                <w:szCs w:val="20"/>
              </w:rPr>
            </w:pPr>
            <w:r w:rsidRPr="00264C31">
              <w:rPr>
                <w:b/>
                <w:sz w:val="20"/>
                <w:szCs w:val="20"/>
              </w:rPr>
              <w:t>Descripción</w:t>
            </w:r>
          </w:p>
        </w:tc>
      </w:tr>
      <w:tr w:rsidR="000944B4" w:rsidRPr="00264C31">
        <w:trPr>
          <w:trHeight w:val="264"/>
        </w:trPr>
        <w:tc>
          <w:tcPr>
            <w:tcW w:w="1908" w:type="dxa"/>
          </w:tcPr>
          <w:p w:rsidR="000944B4" w:rsidRPr="00264C31" w:rsidRDefault="006D28AD" w:rsidP="007D4428">
            <w:pPr>
              <w:ind w:firstLine="0"/>
              <w:rPr>
                <w:sz w:val="20"/>
                <w:szCs w:val="20"/>
              </w:rPr>
            </w:pPr>
            <w:r w:rsidRPr="00264C31">
              <w:rPr>
                <w:sz w:val="20"/>
                <w:szCs w:val="20"/>
              </w:rPr>
              <w:t>Dirección General de Medio Ambiente del Ministerio de Pesca y Medio A</w:t>
            </w:r>
            <w:r w:rsidRPr="00264C31">
              <w:rPr>
                <w:sz w:val="20"/>
                <w:szCs w:val="20"/>
              </w:rPr>
              <w:t>m</w:t>
            </w:r>
            <w:r w:rsidRPr="00264C31">
              <w:rPr>
                <w:sz w:val="20"/>
                <w:szCs w:val="20"/>
              </w:rPr>
              <w:t>biente (MPMA)</w:t>
            </w:r>
          </w:p>
        </w:tc>
        <w:tc>
          <w:tcPr>
            <w:tcW w:w="7470" w:type="dxa"/>
          </w:tcPr>
          <w:p w:rsidR="000944B4" w:rsidRPr="00264C31" w:rsidRDefault="006D28AD" w:rsidP="007D4428">
            <w:pPr>
              <w:spacing w:after="60"/>
              <w:ind w:firstLine="0"/>
              <w:jc w:val="both"/>
              <w:rPr>
                <w:sz w:val="20"/>
                <w:szCs w:val="20"/>
              </w:rPr>
            </w:pPr>
            <w:r w:rsidRPr="00264C31">
              <w:rPr>
                <w:sz w:val="20"/>
                <w:szCs w:val="20"/>
              </w:rPr>
              <w:t xml:space="preserve">Agencia Ejecutora del Proyecto. </w:t>
            </w:r>
            <w:r w:rsidR="009F1755" w:rsidRPr="00264C31">
              <w:rPr>
                <w:sz w:val="20"/>
                <w:szCs w:val="20"/>
              </w:rPr>
              <w:t xml:space="preserve">Responsable del logro de los resultados y entrega de </w:t>
            </w:r>
            <w:r w:rsidR="0010019E" w:rsidRPr="00264C31">
              <w:rPr>
                <w:sz w:val="20"/>
                <w:szCs w:val="20"/>
              </w:rPr>
              <w:t>pr</w:t>
            </w:r>
            <w:r w:rsidR="0010019E" w:rsidRPr="00264C31">
              <w:rPr>
                <w:sz w:val="20"/>
                <w:szCs w:val="20"/>
              </w:rPr>
              <w:t>o</w:t>
            </w:r>
            <w:r w:rsidR="0010019E" w:rsidRPr="00264C31">
              <w:rPr>
                <w:sz w:val="20"/>
                <w:szCs w:val="20"/>
              </w:rPr>
              <w:t>ductos de acuerdo a lo</w:t>
            </w:r>
            <w:r w:rsidR="009F1755" w:rsidRPr="00264C31">
              <w:rPr>
                <w:sz w:val="20"/>
                <w:szCs w:val="20"/>
              </w:rPr>
              <w:t xml:space="preserve"> establecido en el PRODOC. Además, de asegurar que </w:t>
            </w:r>
            <w:r w:rsidR="0010019E" w:rsidRPr="00264C31">
              <w:rPr>
                <w:sz w:val="20"/>
                <w:szCs w:val="20"/>
              </w:rPr>
              <w:t>las activid</w:t>
            </w:r>
            <w:r w:rsidR="0010019E" w:rsidRPr="00264C31">
              <w:rPr>
                <w:sz w:val="20"/>
                <w:szCs w:val="20"/>
              </w:rPr>
              <w:t>a</w:t>
            </w:r>
            <w:r w:rsidR="0010019E" w:rsidRPr="00264C31">
              <w:rPr>
                <w:sz w:val="20"/>
                <w:szCs w:val="20"/>
              </w:rPr>
              <w:t>des programa</w:t>
            </w:r>
            <w:r w:rsidR="003F4D48" w:rsidRPr="00264C31">
              <w:rPr>
                <w:sz w:val="20"/>
                <w:szCs w:val="20"/>
              </w:rPr>
              <w:t>da</w:t>
            </w:r>
            <w:r w:rsidR="0010019E" w:rsidRPr="00264C31">
              <w:rPr>
                <w:sz w:val="20"/>
                <w:szCs w:val="20"/>
              </w:rPr>
              <w:t xml:space="preserve">s cumplen con las reglas y procedimientos establecidos. </w:t>
            </w:r>
          </w:p>
        </w:tc>
      </w:tr>
      <w:tr w:rsidR="000944B4" w:rsidRPr="00264C31">
        <w:trPr>
          <w:trHeight w:val="264"/>
        </w:trPr>
        <w:tc>
          <w:tcPr>
            <w:tcW w:w="1908" w:type="dxa"/>
          </w:tcPr>
          <w:p w:rsidR="000944B4" w:rsidRPr="00264C31" w:rsidRDefault="008220DC" w:rsidP="00F14430">
            <w:pPr>
              <w:ind w:firstLine="0"/>
              <w:rPr>
                <w:sz w:val="20"/>
                <w:szCs w:val="20"/>
              </w:rPr>
            </w:pPr>
            <w:r w:rsidRPr="00264C31">
              <w:rPr>
                <w:sz w:val="20"/>
                <w:szCs w:val="20"/>
              </w:rPr>
              <w:t xml:space="preserve">Ministerios </w:t>
            </w:r>
            <w:r w:rsidR="00F14430" w:rsidRPr="00264C31">
              <w:rPr>
                <w:sz w:val="20"/>
                <w:szCs w:val="20"/>
              </w:rPr>
              <w:t>Sectori</w:t>
            </w:r>
            <w:r w:rsidR="00F14430" w:rsidRPr="00264C31">
              <w:rPr>
                <w:sz w:val="20"/>
                <w:szCs w:val="20"/>
              </w:rPr>
              <w:t>a</w:t>
            </w:r>
            <w:r w:rsidR="00F14430" w:rsidRPr="00264C31">
              <w:rPr>
                <w:sz w:val="20"/>
                <w:szCs w:val="20"/>
              </w:rPr>
              <w:t>les</w:t>
            </w:r>
          </w:p>
        </w:tc>
        <w:tc>
          <w:tcPr>
            <w:tcW w:w="7470" w:type="dxa"/>
          </w:tcPr>
          <w:p w:rsidR="000944B4" w:rsidRPr="00264C31" w:rsidRDefault="00C75B5F" w:rsidP="007D4428">
            <w:pPr>
              <w:spacing w:after="60"/>
              <w:ind w:firstLine="0"/>
              <w:jc w:val="both"/>
              <w:rPr>
                <w:sz w:val="20"/>
                <w:szCs w:val="20"/>
              </w:rPr>
            </w:pPr>
            <w:r w:rsidRPr="00264C31">
              <w:rPr>
                <w:sz w:val="20"/>
                <w:szCs w:val="20"/>
              </w:rPr>
              <w:t>Ministerio de Agricultura y Bosques, Ministerio de Minas,  Hidrocarburos  y Energía, Ministerio de Asuntos Sociales y Promoción de la Mujer, Ministerio de Información T</w:t>
            </w:r>
            <w:r w:rsidRPr="00264C31">
              <w:rPr>
                <w:sz w:val="20"/>
                <w:szCs w:val="20"/>
              </w:rPr>
              <w:t>u</w:t>
            </w:r>
            <w:r w:rsidRPr="00264C31">
              <w:rPr>
                <w:sz w:val="20"/>
                <w:szCs w:val="20"/>
              </w:rPr>
              <w:t xml:space="preserve">rismo y Cultura y Ministerio de Educación Ciencia y Cultura. Participan y colaboran en la ejecución del Proyecto; participan en el Comité Directivo del Proyecto y se benefician </w:t>
            </w:r>
            <w:r w:rsidR="007D4428" w:rsidRPr="00264C31">
              <w:rPr>
                <w:sz w:val="20"/>
                <w:szCs w:val="20"/>
              </w:rPr>
              <w:t>del</w:t>
            </w:r>
            <w:r w:rsidRPr="00264C31">
              <w:rPr>
                <w:sz w:val="20"/>
                <w:szCs w:val="20"/>
              </w:rPr>
              <w:t xml:space="preserve"> desarrollo de capacidades individuales e institucionales para la GSTB. </w:t>
            </w:r>
          </w:p>
        </w:tc>
      </w:tr>
      <w:tr w:rsidR="000944B4" w:rsidRPr="00264C31">
        <w:trPr>
          <w:trHeight w:val="264"/>
        </w:trPr>
        <w:tc>
          <w:tcPr>
            <w:tcW w:w="1908" w:type="dxa"/>
          </w:tcPr>
          <w:p w:rsidR="000944B4" w:rsidRPr="00264C31" w:rsidRDefault="008220DC" w:rsidP="007D4428">
            <w:pPr>
              <w:ind w:firstLine="0"/>
              <w:rPr>
                <w:sz w:val="20"/>
                <w:szCs w:val="20"/>
              </w:rPr>
            </w:pPr>
            <w:r w:rsidRPr="00264C31">
              <w:rPr>
                <w:sz w:val="20"/>
                <w:szCs w:val="20"/>
              </w:rPr>
              <w:t>Organizaciones no Gubernamentales</w:t>
            </w:r>
            <w:r w:rsidR="006D28AD" w:rsidRPr="00264C31">
              <w:rPr>
                <w:sz w:val="20"/>
                <w:szCs w:val="20"/>
              </w:rPr>
              <w:t xml:space="preserve"> (ONGs)</w:t>
            </w:r>
          </w:p>
        </w:tc>
        <w:tc>
          <w:tcPr>
            <w:tcW w:w="7470" w:type="dxa"/>
          </w:tcPr>
          <w:p w:rsidR="000944B4" w:rsidRPr="00264C31" w:rsidRDefault="00C75B5F" w:rsidP="007D4428">
            <w:pPr>
              <w:spacing w:after="60"/>
              <w:ind w:firstLine="0"/>
              <w:jc w:val="both"/>
              <w:rPr>
                <w:sz w:val="20"/>
                <w:szCs w:val="20"/>
              </w:rPr>
            </w:pPr>
            <w:r w:rsidRPr="00264C31">
              <w:rPr>
                <w:sz w:val="20"/>
                <w:szCs w:val="20"/>
              </w:rPr>
              <w:t>Varia ONGs ambientales participan</w:t>
            </w:r>
            <w:r w:rsidR="006D28AD" w:rsidRPr="00264C31">
              <w:rPr>
                <w:sz w:val="20"/>
                <w:szCs w:val="20"/>
              </w:rPr>
              <w:t xml:space="preserve"> en la implementación del Proyecto </w:t>
            </w:r>
            <w:r w:rsidRPr="00264C31">
              <w:rPr>
                <w:sz w:val="20"/>
                <w:szCs w:val="20"/>
              </w:rPr>
              <w:t>(</w:t>
            </w:r>
            <w:r w:rsidR="00B24B82" w:rsidRPr="00264C31">
              <w:rPr>
                <w:sz w:val="20"/>
                <w:szCs w:val="20"/>
              </w:rPr>
              <w:t>Amigos de la N</w:t>
            </w:r>
            <w:r w:rsidR="00B24B82" w:rsidRPr="00264C31">
              <w:rPr>
                <w:sz w:val="20"/>
                <w:szCs w:val="20"/>
              </w:rPr>
              <w:t>a</w:t>
            </w:r>
            <w:r w:rsidR="00B24B82" w:rsidRPr="00264C31">
              <w:rPr>
                <w:sz w:val="20"/>
                <w:szCs w:val="20"/>
              </w:rPr>
              <w:t>turaleza y del Desarrollo de </w:t>
            </w:r>
            <w:r w:rsidR="00B24B82" w:rsidRPr="00264C31">
              <w:rPr>
                <w:bCs/>
                <w:sz w:val="20"/>
                <w:szCs w:val="20"/>
              </w:rPr>
              <w:t>Guinea Ecuatorial</w:t>
            </w:r>
            <w:r w:rsidR="00B24B82" w:rsidRPr="00264C31">
              <w:rPr>
                <w:sz w:val="20"/>
                <w:szCs w:val="20"/>
              </w:rPr>
              <w:t> [</w:t>
            </w:r>
            <w:r w:rsidR="00B24B82" w:rsidRPr="00264C31">
              <w:rPr>
                <w:bCs/>
                <w:sz w:val="20"/>
                <w:szCs w:val="20"/>
              </w:rPr>
              <w:t>ANDEGE], la organización social y de la mujer</w:t>
            </w:r>
            <w:r w:rsidR="00B24B82" w:rsidRPr="00264C31">
              <w:rPr>
                <w:sz w:val="20"/>
                <w:szCs w:val="20"/>
              </w:rPr>
              <w:t xml:space="preserve"> [ADMAD/REFADD], la Asociación de Apoyo a la Mujer Africana [ASAMA] y BOSQUE VIVE. Sirven de interfase entre comunidades y el </w:t>
            </w:r>
            <w:r w:rsidR="009E08E8" w:rsidRPr="00264C31">
              <w:rPr>
                <w:sz w:val="20"/>
                <w:szCs w:val="20"/>
              </w:rPr>
              <w:t xml:space="preserve">equipo </w:t>
            </w:r>
            <w:r w:rsidR="00B24B82" w:rsidRPr="00264C31">
              <w:rPr>
                <w:sz w:val="20"/>
                <w:szCs w:val="20"/>
              </w:rPr>
              <w:t xml:space="preserve">del </w:t>
            </w:r>
            <w:r w:rsidR="009E08E8" w:rsidRPr="00264C31">
              <w:rPr>
                <w:sz w:val="20"/>
                <w:szCs w:val="20"/>
              </w:rPr>
              <w:t>P</w:t>
            </w:r>
            <w:r w:rsidR="00B24B82" w:rsidRPr="00264C31">
              <w:rPr>
                <w:sz w:val="20"/>
                <w:szCs w:val="20"/>
              </w:rPr>
              <w:t xml:space="preserve">royecto </w:t>
            </w:r>
            <w:r w:rsidR="009E08E8" w:rsidRPr="00264C31">
              <w:rPr>
                <w:sz w:val="20"/>
                <w:szCs w:val="20"/>
              </w:rPr>
              <w:t>o como promotores d</w:t>
            </w:r>
            <w:r w:rsidR="00B24B82" w:rsidRPr="00264C31">
              <w:rPr>
                <w:sz w:val="20"/>
                <w:szCs w:val="20"/>
              </w:rPr>
              <w:t xml:space="preserve">e </w:t>
            </w:r>
            <w:r w:rsidR="009E08E8" w:rsidRPr="00264C31">
              <w:rPr>
                <w:sz w:val="20"/>
                <w:szCs w:val="20"/>
              </w:rPr>
              <w:t>la G</w:t>
            </w:r>
            <w:r w:rsidR="00B24B82" w:rsidRPr="00264C31">
              <w:rPr>
                <w:sz w:val="20"/>
                <w:szCs w:val="20"/>
              </w:rPr>
              <w:t>STB</w:t>
            </w:r>
            <w:r w:rsidR="009E08E8" w:rsidRPr="00264C31">
              <w:rPr>
                <w:sz w:val="20"/>
                <w:szCs w:val="20"/>
              </w:rPr>
              <w:t xml:space="preserve">. </w:t>
            </w:r>
            <w:r w:rsidR="007D4428" w:rsidRPr="00264C31">
              <w:rPr>
                <w:sz w:val="20"/>
                <w:szCs w:val="20"/>
              </w:rPr>
              <w:t>Se benefician del desarrollo de capacidades individuales e inst</w:t>
            </w:r>
            <w:r w:rsidR="007D4428" w:rsidRPr="00264C31">
              <w:rPr>
                <w:sz w:val="20"/>
                <w:szCs w:val="20"/>
              </w:rPr>
              <w:t>i</w:t>
            </w:r>
            <w:r w:rsidR="007D4428" w:rsidRPr="00264C31">
              <w:rPr>
                <w:sz w:val="20"/>
                <w:szCs w:val="20"/>
              </w:rPr>
              <w:t>tucionales para la GSTB.</w:t>
            </w:r>
          </w:p>
        </w:tc>
      </w:tr>
      <w:tr w:rsidR="000944B4" w:rsidRPr="00264C31">
        <w:trPr>
          <w:trHeight w:val="264"/>
        </w:trPr>
        <w:tc>
          <w:tcPr>
            <w:tcW w:w="1908" w:type="dxa"/>
          </w:tcPr>
          <w:p w:rsidR="000944B4" w:rsidRPr="00264C31" w:rsidRDefault="007D4428" w:rsidP="007D4428">
            <w:pPr>
              <w:ind w:firstLine="0"/>
              <w:rPr>
                <w:sz w:val="20"/>
                <w:szCs w:val="20"/>
              </w:rPr>
            </w:pPr>
            <w:r w:rsidRPr="00264C31">
              <w:rPr>
                <w:sz w:val="20"/>
                <w:szCs w:val="20"/>
              </w:rPr>
              <w:t xml:space="preserve">Facultad de medio Ambiente de </w:t>
            </w:r>
            <w:r w:rsidR="008220DC" w:rsidRPr="00264C31">
              <w:rPr>
                <w:sz w:val="20"/>
                <w:szCs w:val="20"/>
              </w:rPr>
              <w:t>Un</w:t>
            </w:r>
            <w:r w:rsidR="008220DC" w:rsidRPr="00264C31">
              <w:rPr>
                <w:sz w:val="20"/>
                <w:szCs w:val="20"/>
              </w:rPr>
              <w:t>i</w:t>
            </w:r>
            <w:r w:rsidR="008220DC" w:rsidRPr="00264C31">
              <w:rPr>
                <w:sz w:val="20"/>
                <w:szCs w:val="20"/>
              </w:rPr>
              <w:t>versidad Nacional de Guinea Ecuatorial</w:t>
            </w:r>
          </w:p>
        </w:tc>
        <w:tc>
          <w:tcPr>
            <w:tcW w:w="7470" w:type="dxa"/>
          </w:tcPr>
          <w:p w:rsidR="000944B4" w:rsidRPr="00264C31" w:rsidRDefault="007D4428" w:rsidP="007D4428">
            <w:pPr>
              <w:spacing w:after="60"/>
              <w:ind w:firstLine="0"/>
              <w:jc w:val="both"/>
              <w:rPr>
                <w:sz w:val="20"/>
                <w:szCs w:val="20"/>
              </w:rPr>
            </w:pPr>
            <w:r w:rsidRPr="00264C31">
              <w:rPr>
                <w:sz w:val="20"/>
                <w:szCs w:val="20"/>
              </w:rPr>
              <w:t>Como representante de la sociedad civil colabora con el Proyecto en el desarrollo de a</w:t>
            </w:r>
            <w:r w:rsidRPr="00264C31">
              <w:rPr>
                <w:sz w:val="20"/>
                <w:szCs w:val="20"/>
              </w:rPr>
              <w:t>s</w:t>
            </w:r>
            <w:r w:rsidRPr="00264C31">
              <w:rPr>
                <w:sz w:val="20"/>
                <w:szCs w:val="20"/>
              </w:rPr>
              <w:t>pectos técnicos.</w:t>
            </w:r>
          </w:p>
        </w:tc>
      </w:tr>
      <w:tr w:rsidR="000944B4" w:rsidRPr="00264C31">
        <w:trPr>
          <w:trHeight w:val="264"/>
        </w:trPr>
        <w:tc>
          <w:tcPr>
            <w:tcW w:w="1908" w:type="dxa"/>
          </w:tcPr>
          <w:p w:rsidR="000944B4" w:rsidRPr="00264C31" w:rsidRDefault="008220DC" w:rsidP="007D4428">
            <w:pPr>
              <w:ind w:firstLine="0"/>
              <w:rPr>
                <w:sz w:val="20"/>
                <w:szCs w:val="20"/>
              </w:rPr>
            </w:pPr>
            <w:r w:rsidRPr="00264C31">
              <w:rPr>
                <w:sz w:val="20"/>
                <w:szCs w:val="20"/>
              </w:rPr>
              <w:t>Comunidades Loc</w:t>
            </w:r>
            <w:r w:rsidRPr="00264C31">
              <w:rPr>
                <w:sz w:val="20"/>
                <w:szCs w:val="20"/>
              </w:rPr>
              <w:t>a</w:t>
            </w:r>
            <w:r w:rsidRPr="00264C31">
              <w:rPr>
                <w:sz w:val="20"/>
                <w:szCs w:val="20"/>
              </w:rPr>
              <w:t>les</w:t>
            </w:r>
          </w:p>
        </w:tc>
        <w:tc>
          <w:tcPr>
            <w:tcW w:w="7470" w:type="dxa"/>
          </w:tcPr>
          <w:p w:rsidR="000944B4" w:rsidRPr="00264C31" w:rsidRDefault="007D4428" w:rsidP="007D4428">
            <w:pPr>
              <w:spacing w:after="60"/>
              <w:ind w:firstLine="0"/>
              <w:jc w:val="both"/>
              <w:rPr>
                <w:sz w:val="20"/>
                <w:szCs w:val="20"/>
              </w:rPr>
            </w:pPr>
            <w:r w:rsidRPr="00264C31">
              <w:rPr>
                <w:sz w:val="20"/>
                <w:szCs w:val="20"/>
              </w:rPr>
              <w:t>Se benefician de la aplicación de mejores prácticas para la GSTB. Participan de acciones de capacitación y procesos de consulta relacionados con la degradación de la tierra y la deforestación. Las conclusiones de estas acciones se llevan a cabo a través de los consejos de poblados, y en particular, a través de los presidentes de los consejos de poblados. El trabajo a lleva</w:t>
            </w:r>
            <w:r w:rsidR="00804253" w:rsidRPr="00264C31">
              <w:rPr>
                <w:sz w:val="20"/>
                <w:szCs w:val="20"/>
              </w:rPr>
              <w:t>r</w:t>
            </w:r>
            <w:r w:rsidRPr="00264C31">
              <w:rPr>
                <w:sz w:val="20"/>
                <w:szCs w:val="20"/>
              </w:rPr>
              <w:t xml:space="preserve"> a cabo con la participación de las mujeres</w:t>
            </w:r>
            <w:r w:rsidR="00804253" w:rsidRPr="00264C31">
              <w:rPr>
                <w:sz w:val="20"/>
                <w:szCs w:val="20"/>
              </w:rPr>
              <w:t xml:space="preserve"> de las familias rurales se hace</w:t>
            </w:r>
            <w:r w:rsidRPr="00264C31">
              <w:rPr>
                <w:sz w:val="20"/>
                <w:szCs w:val="20"/>
              </w:rPr>
              <w:t xml:space="preserve"> con las consejeras para la promoción de la mujer de los consejos de</w:t>
            </w:r>
            <w:r w:rsidR="00D35416" w:rsidRPr="00264C31">
              <w:rPr>
                <w:sz w:val="20"/>
                <w:szCs w:val="20"/>
              </w:rPr>
              <w:t>l</w:t>
            </w:r>
            <w:r w:rsidRPr="00264C31">
              <w:rPr>
                <w:sz w:val="20"/>
                <w:szCs w:val="20"/>
              </w:rPr>
              <w:t xml:space="preserve"> poblado</w:t>
            </w:r>
            <w:r w:rsidR="00D35416" w:rsidRPr="00264C31">
              <w:rPr>
                <w:sz w:val="20"/>
                <w:szCs w:val="20"/>
              </w:rPr>
              <w:t>.</w:t>
            </w:r>
          </w:p>
        </w:tc>
      </w:tr>
      <w:tr w:rsidR="000944B4" w:rsidRPr="00264C31">
        <w:trPr>
          <w:trHeight w:val="264"/>
        </w:trPr>
        <w:tc>
          <w:tcPr>
            <w:tcW w:w="1908" w:type="dxa"/>
          </w:tcPr>
          <w:p w:rsidR="000944B4" w:rsidRPr="00264C31" w:rsidRDefault="00BE5733" w:rsidP="00776F09">
            <w:pPr>
              <w:ind w:right="-108" w:firstLine="0"/>
              <w:rPr>
                <w:sz w:val="20"/>
                <w:szCs w:val="20"/>
              </w:rPr>
            </w:pPr>
            <w:r w:rsidRPr="00264C31">
              <w:rPr>
                <w:sz w:val="20"/>
                <w:szCs w:val="20"/>
              </w:rPr>
              <w:t>Programa de las N</w:t>
            </w:r>
            <w:r w:rsidRPr="00264C31">
              <w:rPr>
                <w:sz w:val="20"/>
                <w:szCs w:val="20"/>
              </w:rPr>
              <w:t>a</w:t>
            </w:r>
            <w:r w:rsidRPr="00264C31">
              <w:rPr>
                <w:sz w:val="20"/>
                <w:szCs w:val="20"/>
              </w:rPr>
              <w:t xml:space="preserve">ciones Unidas para el Desarrollo – </w:t>
            </w:r>
            <w:r w:rsidR="000944B4" w:rsidRPr="00264C31">
              <w:rPr>
                <w:sz w:val="20"/>
                <w:szCs w:val="20"/>
              </w:rPr>
              <w:t>PNUD</w:t>
            </w:r>
            <w:r w:rsidRPr="00264C31">
              <w:rPr>
                <w:sz w:val="20"/>
                <w:szCs w:val="20"/>
              </w:rPr>
              <w:t xml:space="preserve"> - </w:t>
            </w:r>
            <w:r w:rsidR="00CC23D5" w:rsidRPr="00264C31">
              <w:rPr>
                <w:sz w:val="20"/>
                <w:szCs w:val="20"/>
              </w:rPr>
              <w:t xml:space="preserve"> Guinea Ecuatorial</w:t>
            </w:r>
          </w:p>
        </w:tc>
        <w:tc>
          <w:tcPr>
            <w:tcW w:w="7470" w:type="dxa"/>
          </w:tcPr>
          <w:p w:rsidR="000944B4" w:rsidRPr="00264C31" w:rsidRDefault="00CC23D5" w:rsidP="00CC23D5">
            <w:pPr>
              <w:spacing w:after="60"/>
              <w:ind w:right="-115" w:firstLine="0"/>
              <w:rPr>
                <w:sz w:val="20"/>
                <w:szCs w:val="20"/>
              </w:rPr>
            </w:pPr>
            <w:r w:rsidRPr="00264C31">
              <w:rPr>
                <w:sz w:val="20"/>
                <w:szCs w:val="20"/>
              </w:rPr>
              <w:t xml:space="preserve">Es la </w:t>
            </w:r>
            <w:r w:rsidR="00573124" w:rsidRPr="00264C31">
              <w:rPr>
                <w:sz w:val="20"/>
                <w:szCs w:val="20"/>
              </w:rPr>
              <w:t xml:space="preserve">Agencia </w:t>
            </w:r>
            <w:r w:rsidR="00C931FF" w:rsidRPr="00264C31">
              <w:rPr>
                <w:sz w:val="20"/>
                <w:szCs w:val="20"/>
              </w:rPr>
              <w:t>Implementadora</w:t>
            </w:r>
            <w:r w:rsidR="00D35416" w:rsidRPr="00264C31">
              <w:rPr>
                <w:sz w:val="20"/>
                <w:szCs w:val="20"/>
              </w:rPr>
              <w:t xml:space="preserve"> del GEF. Brinda</w:t>
            </w:r>
            <w:r w:rsidR="00BE5733" w:rsidRPr="00264C31">
              <w:rPr>
                <w:sz w:val="20"/>
                <w:szCs w:val="20"/>
              </w:rPr>
              <w:t xml:space="preserve"> acompañamiento, asistencia técnica, in</w:t>
            </w:r>
            <w:r w:rsidR="00BE5733" w:rsidRPr="00264C31">
              <w:rPr>
                <w:sz w:val="20"/>
                <w:szCs w:val="20"/>
              </w:rPr>
              <w:t>s</w:t>
            </w:r>
            <w:r w:rsidR="00BE5733" w:rsidRPr="00264C31">
              <w:rPr>
                <w:sz w:val="20"/>
                <w:szCs w:val="20"/>
              </w:rPr>
              <w:t>trumentos de gestión y conocimientos teóricos y prácticos a instituciones en el nivel naci</w:t>
            </w:r>
            <w:r w:rsidR="00BE5733" w:rsidRPr="00264C31">
              <w:rPr>
                <w:sz w:val="20"/>
                <w:szCs w:val="20"/>
              </w:rPr>
              <w:t>o</w:t>
            </w:r>
            <w:r w:rsidR="00BE5733" w:rsidRPr="00264C31">
              <w:rPr>
                <w:sz w:val="20"/>
                <w:szCs w:val="20"/>
              </w:rPr>
              <w:t xml:space="preserve">nal </w:t>
            </w:r>
            <w:r w:rsidR="008220DC" w:rsidRPr="00264C31">
              <w:rPr>
                <w:sz w:val="20"/>
                <w:szCs w:val="20"/>
              </w:rPr>
              <w:t>en la implementación del P</w:t>
            </w:r>
            <w:r w:rsidRPr="00264C31">
              <w:rPr>
                <w:sz w:val="20"/>
                <w:szCs w:val="20"/>
              </w:rPr>
              <w:t xml:space="preserve">royecto. </w:t>
            </w:r>
          </w:p>
        </w:tc>
      </w:tr>
    </w:tbl>
    <w:p w:rsidR="000944B4" w:rsidRPr="00264C31" w:rsidRDefault="000944B4" w:rsidP="00AC2ED7">
      <w:pPr>
        <w:spacing w:before="0" w:after="0" w:line="240" w:lineRule="auto"/>
        <w:ind w:firstLine="0"/>
        <w:jc w:val="both"/>
      </w:pPr>
    </w:p>
    <w:p w:rsidR="00AC2ED7" w:rsidRPr="00264C31" w:rsidRDefault="00AC2ED7" w:rsidP="008A6828">
      <w:pPr>
        <w:pStyle w:val="Ttulo2"/>
        <w:numPr>
          <w:ilvl w:val="1"/>
          <w:numId w:val="7"/>
        </w:numPr>
        <w:spacing w:before="0" w:after="0"/>
        <w:rPr>
          <w:u w:val="single"/>
        </w:rPr>
      </w:pPr>
      <w:bookmarkStart w:id="18" w:name="_Toc358969114"/>
      <w:r w:rsidRPr="00264C31">
        <w:t>Resultados Esperados</w:t>
      </w:r>
      <w:bookmarkEnd w:id="18"/>
    </w:p>
    <w:p w:rsidR="00074D06" w:rsidRPr="00264C31" w:rsidRDefault="00074D06" w:rsidP="00074D06">
      <w:pPr>
        <w:spacing w:before="0" w:after="0" w:line="240" w:lineRule="auto"/>
        <w:ind w:firstLine="0"/>
        <w:jc w:val="both"/>
      </w:pPr>
    </w:p>
    <w:p w:rsidR="005D6C1C" w:rsidRPr="00264C31" w:rsidRDefault="00416D19" w:rsidP="008A6828">
      <w:pPr>
        <w:pStyle w:val="Textoindependiente"/>
        <w:numPr>
          <w:ilvl w:val="0"/>
          <w:numId w:val="9"/>
        </w:numPr>
        <w:tabs>
          <w:tab w:val="clear" w:pos="180"/>
          <w:tab w:val="clear" w:pos="720"/>
          <w:tab w:val="left" w:pos="550"/>
        </w:tabs>
        <w:spacing w:after="0"/>
      </w:pPr>
      <w:r w:rsidRPr="00264C31">
        <w:t xml:space="preserve">En el PRODOC se </w:t>
      </w:r>
      <w:r w:rsidR="00074D06" w:rsidRPr="00264C31">
        <w:t>estableci</w:t>
      </w:r>
      <w:r w:rsidRPr="00264C31">
        <w:t>eron cuatro</w:t>
      </w:r>
      <w:r w:rsidR="00074D06" w:rsidRPr="00264C31">
        <w:t xml:space="preserve"> resultados esperados:</w:t>
      </w:r>
    </w:p>
    <w:p w:rsidR="00573124" w:rsidRPr="00264C31" w:rsidRDefault="00573124" w:rsidP="00074D06">
      <w:pPr>
        <w:spacing w:before="0" w:after="0" w:line="240" w:lineRule="auto"/>
        <w:ind w:firstLine="0"/>
        <w:jc w:val="both"/>
      </w:pPr>
    </w:p>
    <w:p w:rsidR="00416D19" w:rsidRPr="00264C31" w:rsidRDefault="00416D19" w:rsidP="00416D19">
      <w:pPr>
        <w:tabs>
          <w:tab w:val="left" w:pos="180"/>
          <w:tab w:val="left" w:pos="720"/>
        </w:tabs>
        <w:spacing w:before="0" w:after="0" w:line="240" w:lineRule="auto"/>
        <w:ind w:left="180" w:firstLine="0"/>
        <w:jc w:val="both"/>
        <w:rPr>
          <w:lang w:bidi="ar-SA"/>
        </w:rPr>
      </w:pPr>
      <w:r w:rsidRPr="00264C31">
        <w:rPr>
          <w:b/>
          <w:lang w:bidi="ar-SA"/>
        </w:rPr>
        <w:t>Resultado 1</w:t>
      </w:r>
      <w:r w:rsidRPr="00264C31">
        <w:rPr>
          <w:lang w:bidi="ar-SA"/>
        </w:rPr>
        <w:t>. Capacidades desarrolladas para el manejo sostenible de la tierra y los bosques.</w:t>
      </w:r>
    </w:p>
    <w:p w:rsidR="00416D19" w:rsidRPr="00264C31" w:rsidRDefault="00416D19" w:rsidP="00416D19">
      <w:pPr>
        <w:tabs>
          <w:tab w:val="left" w:pos="180"/>
          <w:tab w:val="left" w:pos="720"/>
        </w:tabs>
        <w:spacing w:before="0" w:after="0" w:line="240" w:lineRule="auto"/>
        <w:ind w:left="180" w:firstLine="0"/>
        <w:jc w:val="both"/>
        <w:rPr>
          <w:lang w:bidi="ar-SA"/>
        </w:rPr>
      </w:pPr>
    </w:p>
    <w:p w:rsidR="00416D19" w:rsidRPr="00264C31" w:rsidRDefault="00416D19" w:rsidP="00416D19">
      <w:pPr>
        <w:tabs>
          <w:tab w:val="left" w:pos="180"/>
          <w:tab w:val="left" w:pos="720"/>
        </w:tabs>
        <w:spacing w:before="0" w:after="0" w:line="240" w:lineRule="auto"/>
        <w:ind w:left="180" w:firstLine="0"/>
        <w:jc w:val="both"/>
        <w:rPr>
          <w:lang w:bidi="ar-SA"/>
        </w:rPr>
      </w:pPr>
      <w:r w:rsidRPr="00264C31">
        <w:rPr>
          <w:b/>
          <w:lang w:bidi="ar-SA"/>
        </w:rPr>
        <w:t xml:space="preserve">Resultado 2. </w:t>
      </w:r>
      <w:r w:rsidR="00F77F50">
        <w:rPr>
          <w:lang w:bidi="ar-SA"/>
        </w:rPr>
        <w:t>Manejo sostenible de</w:t>
      </w:r>
      <w:r w:rsidRPr="00264C31">
        <w:rPr>
          <w:lang w:bidi="ar-SA"/>
        </w:rPr>
        <w:t xml:space="preserve"> tierras integrado en las políticas de desarrollo.</w:t>
      </w:r>
    </w:p>
    <w:p w:rsidR="00416D19" w:rsidRPr="00264C31" w:rsidRDefault="00416D19" w:rsidP="00416D19">
      <w:pPr>
        <w:tabs>
          <w:tab w:val="left" w:pos="180"/>
          <w:tab w:val="left" w:pos="720"/>
        </w:tabs>
        <w:spacing w:before="0" w:after="0" w:line="240" w:lineRule="auto"/>
        <w:ind w:left="180" w:firstLine="0"/>
        <w:jc w:val="both"/>
        <w:rPr>
          <w:lang w:bidi="ar-SA"/>
        </w:rPr>
      </w:pPr>
    </w:p>
    <w:p w:rsidR="00416D19" w:rsidRPr="00264C31" w:rsidRDefault="00416D19" w:rsidP="00416D19">
      <w:pPr>
        <w:tabs>
          <w:tab w:val="left" w:pos="180"/>
          <w:tab w:val="left" w:pos="720"/>
        </w:tabs>
        <w:spacing w:before="0" w:after="0" w:line="240" w:lineRule="auto"/>
        <w:ind w:left="180" w:firstLine="0"/>
        <w:jc w:val="both"/>
        <w:rPr>
          <w:lang w:bidi="ar-SA"/>
        </w:rPr>
      </w:pPr>
      <w:r w:rsidRPr="00264C31">
        <w:rPr>
          <w:b/>
          <w:lang w:bidi="ar-SA"/>
        </w:rPr>
        <w:t xml:space="preserve">Resultado 3. </w:t>
      </w:r>
      <w:r w:rsidRPr="00264C31">
        <w:rPr>
          <w:lang w:bidi="ar-SA"/>
        </w:rPr>
        <w:t>Plan de inversión a mediano-plazo para PAN desarrollado e implementado.</w:t>
      </w:r>
    </w:p>
    <w:p w:rsidR="00416D19" w:rsidRPr="00264C31" w:rsidRDefault="00416D19" w:rsidP="00416D19">
      <w:pPr>
        <w:tabs>
          <w:tab w:val="left" w:pos="180"/>
          <w:tab w:val="left" w:pos="720"/>
        </w:tabs>
        <w:spacing w:before="0" w:after="0" w:line="240" w:lineRule="auto"/>
        <w:ind w:left="180" w:firstLine="0"/>
        <w:jc w:val="both"/>
        <w:rPr>
          <w:b/>
          <w:lang w:bidi="ar-SA"/>
        </w:rPr>
      </w:pPr>
    </w:p>
    <w:p w:rsidR="00416D19" w:rsidRPr="00264C31" w:rsidRDefault="00416D19" w:rsidP="00416D19">
      <w:pPr>
        <w:tabs>
          <w:tab w:val="left" w:pos="180"/>
          <w:tab w:val="left" w:pos="720"/>
        </w:tabs>
        <w:spacing w:before="0" w:after="0" w:line="240" w:lineRule="auto"/>
        <w:ind w:left="180" w:firstLine="0"/>
        <w:jc w:val="both"/>
        <w:rPr>
          <w:b/>
          <w:lang w:bidi="ar-SA"/>
        </w:rPr>
      </w:pPr>
      <w:r w:rsidRPr="00264C31">
        <w:rPr>
          <w:b/>
          <w:lang w:bidi="ar-SA"/>
        </w:rPr>
        <w:t>Resultado 4.</w:t>
      </w:r>
      <w:r w:rsidRPr="00264C31">
        <w:rPr>
          <w:lang w:bidi="ar-SA"/>
        </w:rPr>
        <w:t>Una unidad de manejo funcional y de un aprendizaje adaptado y establecido.</w:t>
      </w:r>
    </w:p>
    <w:p w:rsidR="00416D19" w:rsidRPr="00264C31" w:rsidRDefault="00416D19" w:rsidP="00416D19">
      <w:pPr>
        <w:tabs>
          <w:tab w:val="left" w:pos="180"/>
          <w:tab w:val="left" w:pos="720"/>
        </w:tabs>
        <w:spacing w:before="0" w:after="0" w:line="240" w:lineRule="auto"/>
        <w:ind w:left="180" w:firstLine="0"/>
        <w:jc w:val="both"/>
        <w:rPr>
          <w:b/>
          <w:lang w:bidi="ar-SA"/>
        </w:rPr>
      </w:pPr>
    </w:p>
    <w:p w:rsidR="00416D19" w:rsidRPr="00264C31" w:rsidRDefault="00416D19" w:rsidP="008A6828">
      <w:pPr>
        <w:pStyle w:val="Textoindependiente"/>
        <w:numPr>
          <w:ilvl w:val="0"/>
          <w:numId w:val="9"/>
        </w:numPr>
        <w:tabs>
          <w:tab w:val="clear" w:pos="180"/>
          <w:tab w:val="clear" w:pos="720"/>
          <w:tab w:val="left" w:pos="550"/>
        </w:tabs>
        <w:spacing w:after="0"/>
      </w:pPr>
      <w:r w:rsidRPr="00264C31">
        <w:t>Los Resultados</w:t>
      </w:r>
      <w:r w:rsidR="00EB7932" w:rsidRPr="00264C31">
        <w:t xml:space="preserve"> del P</w:t>
      </w:r>
      <w:r w:rsidRPr="00264C31">
        <w:t>royecto según el LDC-SID PIR 2012/Informe Final del Proyecto (</w:t>
      </w:r>
      <w:r w:rsidRPr="00264C31">
        <w:rPr>
          <w:i/>
        </w:rPr>
        <w:t>LDC-SID PIR 2012/Final Project Report</w:t>
      </w:r>
      <w:r w:rsidRPr="00264C31">
        <w:t>), los Planes Anuales de Trabajo 2010, 2011 y 2012,  y los Informes Anuales de Avance del P</w:t>
      </w:r>
      <w:r w:rsidR="00B74CC6" w:rsidRPr="00264C31">
        <w:t>royecto 2010 y 2011 del PNUD fuer</w:t>
      </w:r>
      <w:r w:rsidRPr="00264C31">
        <w:t>on:</w:t>
      </w:r>
    </w:p>
    <w:p w:rsidR="00416D19" w:rsidRPr="00264C31" w:rsidRDefault="00416D19" w:rsidP="00416D19">
      <w:pPr>
        <w:tabs>
          <w:tab w:val="left" w:pos="180"/>
          <w:tab w:val="left" w:pos="720"/>
        </w:tabs>
        <w:spacing w:before="0" w:after="0" w:line="240" w:lineRule="auto"/>
        <w:ind w:left="180" w:firstLine="0"/>
        <w:jc w:val="both"/>
        <w:rPr>
          <w:b/>
          <w:lang w:bidi="ar-SA"/>
        </w:rPr>
      </w:pPr>
    </w:p>
    <w:p w:rsidR="00416D19" w:rsidRPr="00264C31" w:rsidRDefault="00416D19" w:rsidP="00416D19">
      <w:pPr>
        <w:tabs>
          <w:tab w:val="left" w:pos="180"/>
          <w:tab w:val="left" w:pos="720"/>
        </w:tabs>
        <w:spacing w:before="0" w:after="0" w:line="240" w:lineRule="auto"/>
        <w:ind w:left="180" w:firstLine="0"/>
        <w:jc w:val="both"/>
        <w:rPr>
          <w:lang w:bidi="ar-SA"/>
        </w:rPr>
      </w:pPr>
      <w:r w:rsidRPr="00264C31">
        <w:rPr>
          <w:b/>
          <w:lang w:bidi="ar-SA"/>
        </w:rPr>
        <w:t xml:space="preserve">Resultado 1. </w:t>
      </w:r>
      <w:r w:rsidRPr="00264C31">
        <w:rPr>
          <w:lang w:bidi="ar-SA"/>
        </w:rPr>
        <w:t>La Unidad de Manejo Sostenible de la Tierra (UMST) establecida y operacional para hacer el efecto multiplicador en cuestiones relativas a la gestión sostenible de tierras y lucha contra la deforestación en Guinea Ecuatorial.</w:t>
      </w:r>
    </w:p>
    <w:p w:rsidR="00416D19" w:rsidRPr="00264C31" w:rsidRDefault="00416D19" w:rsidP="00416D19">
      <w:pPr>
        <w:tabs>
          <w:tab w:val="left" w:pos="180"/>
          <w:tab w:val="left" w:pos="720"/>
        </w:tabs>
        <w:spacing w:before="0" w:after="0" w:line="240" w:lineRule="auto"/>
        <w:ind w:firstLine="0"/>
        <w:jc w:val="both"/>
        <w:rPr>
          <w:b/>
          <w:lang w:bidi="ar-SA"/>
        </w:rPr>
      </w:pPr>
    </w:p>
    <w:p w:rsidR="00416D19" w:rsidRPr="00264C31" w:rsidRDefault="00416D19" w:rsidP="00416D19">
      <w:pPr>
        <w:tabs>
          <w:tab w:val="left" w:pos="180"/>
          <w:tab w:val="left" w:pos="720"/>
        </w:tabs>
        <w:spacing w:before="0" w:after="0" w:line="240" w:lineRule="auto"/>
        <w:ind w:left="180" w:firstLine="0"/>
        <w:jc w:val="both"/>
        <w:rPr>
          <w:lang w:bidi="ar-SA"/>
        </w:rPr>
      </w:pPr>
      <w:r w:rsidRPr="00264C31">
        <w:rPr>
          <w:b/>
          <w:lang w:bidi="ar-SA"/>
        </w:rPr>
        <w:t>Resultado 2.</w:t>
      </w:r>
      <w:r w:rsidRPr="00264C31">
        <w:rPr>
          <w:lang w:bidi="ar-SA"/>
        </w:rPr>
        <w:t xml:space="preserve"> Un sistema de movilización de recursos y plan de inversión operativo para la impl</w:t>
      </w:r>
      <w:r w:rsidRPr="00264C31">
        <w:rPr>
          <w:lang w:bidi="ar-SA"/>
        </w:rPr>
        <w:t>e</w:t>
      </w:r>
      <w:r w:rsidRPr="00264C31">
        <w:rPr>
          <w:lang w:bidi="ar-SA"/>
        </w:rPr>
        <w:t>mentación de la estrategia nacional de Gestión Sostenible de tierras y reversión de las tendencias a</w:t>
      </w:r>
      <w:r w:rsidRPr="00264C31">
        <w:rPr>
          <w:lang w:bidi="ar-SA"/>
        </w:rPr>
        <w:t>c</w:t>
      </w:r>
      <w:r w:rsidRPr="00264C31">
        <w:rPr>
          <w:lang w:bidi="ar-SA"/>
        </w:rPr>
        <w:t>tuales de la deforestación en Guinea Ecuatorial.</w:t>
      </w:r>
    </w:p>
    <w:p w:rsidR="00416D19" w:rsidRPr="00264C31" w:rsidRDefault="00416D19" w:rsidP="00416D19">
      <w:pPr>
        <w:tabs>
          <w:tab w:val="left" w:pos="180"/>
          <w:tab w:val="left" w:pos="720"/>
        </w:tabs>
        <w:spacing w:before="0" w:after="0" w:line="240" w:lineRule="auto"/>
        <w:ind w:firstLine="0"/>
        <w:jc w:val="both"/>
        <w:rPr>
          <w:b/>
          <w:lang w:bidi="ar-SA"/>
        </w:rPr>
      </w:pPr>
    </w:p>
    <w:p w:rsidR="00416D19" w:rsidRPr="00264C31" w:rsidRDefault="00416D19" w:rsidP="00416D19">
      <w:pPr>
        <w:tabs>
          <w:tab w:val="left" w:pos="180"/>
          <w:tab w:val="left" w:pos="720"/>
        </w:tabs>
        <w:spacing w:before="0" w:after="0" w:line="240" w:lineRule="auto"/>
        <w:ind w:left="180" w:firstLine="0"/>
        <w:jc w:val="both"/>
        <w:rPr>
          <w:lang w:bidi="ar-SA"/>
        </w:rPr>
      </w:pPr>
      <w:r w:rsidRPr="00264C31">
        <w:rPr>
          <w:b/>
          <w:lang w:bidi="ar-SA"/>
        </w:rPr>
        <w:t>Resultado 3.</w:t>
      </w:r>
      <w:r w:rsidRPr="00264C31">
        <w:rPr>
          <w:lang w:bidi="ar-SA"/>
        </w:rPr>
        <w:t xml:space="preserve"> Una estrategia legal adoptada para el conocimiento y aplicación de normativas a fin de conseguir la eficacia en la lucha contra la deforestación y degradación de tierras en Guinea Ecuat</w:t>
      </w:r>
      <w:r w:rsidRPr="00264C31">
        <w:rPr>
          <w:lang w:bidi="ar-SA"/>
        </w:rPr>
        <w:t>o</w:t>
      </w:r>
      <w:r w:rsidRPr="00264C31">
        <w:rPr>
          <w:lang w:bidi="ar-SA"/>
        </w:rPr>
        <w:t>rial.</w:t>
      </w:r>
    </w:p>
    <w:p w:rsidR="00416D19" w:rsidRPr="00264C31" w:rsidRDefault="00416D19" w:rsidP="00416D19">
      <w:pPr>
        <w:tabs>
          <w:tab w:val="left" w:pos="180"/>
          <w:tab w:val="left" w:pos="720"/>
        </w:tabs>
        <w:spacing w:before="0" w:after="0" w:line="240" w:lineRule="auto"/>
        <w:ind w:left="180" w:firstLine="0"/>
        <w:jc w:val="both"/>
        <w:rPr>
          <w:b/>
          <w:lang w:bidi="ar-SA"/>
        </w:rPr>
      </w:pPr>
    </w:p>
    <w:p w:rsidR="00416D19" w:rsidRPr="00264C31" w:rsidRDefault="00416D19" w:rsidP="00416D19">
      <w:pPr>
        <w:tabs>
          <w:tab w:val="left" w:pos="180"/>
          <w:tab w:val="left" w:pos="720"/>
        </w:tabs>
        <w:spacing w:before="0" w:after="0" w:line="240" w:lineRule="auto"/>
        <w:ind w:left="180" w:firstLine="0"/>
        <w:jc w:val="both"/>
        <w:rPr>
          <w:lang w:bidi="ar-SA"/>
        </w:rPr>
      </w:pPr>
      <w:r w:rsidRPr="00264C31">
        <w:rPr>
          <w:b/>
          <w:lang w:bidi="ar-SA"/>
        </w:rPr>
        <w:t xml:space="preserve">Resultado 4. </w:t>
      </w:r>
      <w:r w:rsidRPr="00264C31">
        <w:rPr>
          <w:lang w:bidi="ar-SA"/>
        </w:rPr>
        <w:t>La Gestión Sostenible de Tierras (GST) está integrada en las estrategias sectoriales de desarrollo nacional (en los proyectos sectoriales se considera el MST).</w:t>
      </w:r>
    </w:p>
    <w:p w:rsidR="00D7107A" w:rsidRPr="00264C31" w:rsidRDefault="00D7107A" w:rsidP="005D6C1C">
      <w:pPr>
        <w:spacing w:before="0" w:after="0" w:line="240" w:lineRule="auto"/>
        <w:ind w:firstLine="0"/>
        <w:rPr>
          <w:b/>
        </w:rPr>
      </w:pPr>
    </w:p>
    <w:p w:rsidR="007109CA" w:rsidRPr="00264C31" w:rsidRDefault="00F42B76" w:rsidP="008A6828">
      <w:pPr>
        <w:pStyle w:val="Ttulo1"/>
        <w:numPr>
          <w:ilvl w:val="0"/>
          <w:numId w:val="6"/>
        </w:numPr>
      </w:pPr>
      <w:bookmarkStart w:id="19" w:name="_Toc358969115"/>
      <w:r w:rsidRPr="00264C31">
        <w:t>R</w:t>
      </w:r>
      <w:r w:rsidR="00684492" w:rsidRPr="00264C31">
        <w:t>esultados</w:t>
      </w:r>
      <w:r w:rsidRPr="00264C31">
        <w:t xml:space="preserve"> de la</w:t>
      </w:r>
      <w:r w:rsidR="00B46123" w:rsidRPr="00264C31">
        <w:t xml:space="preserve"> Evaluación</w:t>
      </w:r>
      <w:bookmarkEnd w:id="19"/>
    </w:p>
    <w:p w:rsidR="00F42B76" w:rsidRPr="00264C31" w:rsidRDefault="00F42B76" w:rsidP="00142DF6">
      <w:pPr>
        <w:pStyle w:val="Ttulo2"/>
        <w:numPr>
          <w:ilvl w:val="0"/>
          <w:numId w:val="0"/>
        </w:numPr>
        <w:spacing w:before="0" w:after="0"/>
        <w:ind w:left="576" w:hanging="576"/>
        <w:rPr>
          <w:rFonts w:ascii="Times New Roman" w:hAnsi="Times New Roman"/>
        </w:rPr>
      </w:pPr>
    </w:p>
    <w:p w:rsidR="00684492" w:rsidRPr="00264C31" w:rsidRDefault="00684492" w:rsidP="008A6828">
      <w:pPr>
        <w:pStyle w:val="Ttulo2"/>
        <w:numPr>
          <w:ilvl w:val="1"/>
          <w:numId w:val="5"/>
        </w:numPr>
        <w:spacing w:before="0" w:after="0"/>
      </w:pPr>
      <w:bookmarkStart w:id="20" w:name="_Toc358969116"/>
      <w:r w:rsidRPr="00264C31">
        <w:t>Formulación del Proyecto</w:t>
      </w:r>
      <w:bookmarkEnd w:id="20"/>
    </w:p>
    <w:p w:rsidR="00684492" w:rsidRPr="00264C31" w:rsidRDefault="00684492" w:rsidP="00AC2ED7">
      <w:pPr>
        <w:pStyle w:val="Textoindependiente"/>
        <w:spacing w:after="0"/>
      </w:pPr>
    </w:p>
    <w:p w:rsidR="009A2810" w:rsidRPr="00264C31" w:rsidRDefault="009A2810" w:rsidP="008A6828">
      <w:pPr>
        <w:pStyle w:val="Ttulo3"/>
        <w:numPr>
          <w:ilvl w:val="2"/>
          <w:numId w:val="5"/>
        </w:numPr>
        <w:spacing w:before="0" w:after="0"/>
      </w:pPr>
      <w:bookmarkStart w:id="21" w:name="_Toc358969117"/>
      <w:r w:rsidRPr="00264C31">
        <w:t>Conceptualización y Diseño</w:t>
      </w:r>
      <w:bookmarkEnd w:id="21"/>
    </w:p>
    <w:p w:rsidR="009A2810" w:rsidRPr="00264C31" w:rsidRDefault="009A2810" w:rsidP="00AC2ED7">
      <w:pPr>
        <w:pStyle w:val="Textoindependiente"/>
        <w:spacing w:after="0"/>
      </w:pPr>
    </w:p>
    <w:p w:rsidR="006C276F" w:rsidRPr="00264C31" w:rsidRDefault="002D61F7" w:rsidP="008A6828">
      <w:pPr>
        <w:pStyle w:val="Textoindependiente"/>
        <w:numPr>
          <w:ilvl w:val="0"/>
          <w:numId w:val="9"/>
        </w:numPr>
        <w:tabs>
          <w:tab w:val="clear" w:pos="180"/>
          <w:tab w:val="clear" w:pos="720"/>
          <w:tab w:val="left" w:pos="550"/>
        </w:tabs>
        <w:spacing w:after="0"/>
      </w:pPr>
      <w:r w:rsidRPr="00264C31">
        <w:t xml:space="preserve">La conceptualización y diseño del Proyecto se considera como </w:t>
      </w:r>
      <w:r w:rsidRPr="00264C31">
        <w:rPr>
          <w:b/>
        </w:rPr>
        <w:t>satisfactoria</w:t>
      </w:r>
      <w:r w:rsidRPr="00264C31">
        <w:t xml:space="preserve">. </w:t>
      </w:r>
      <w:r w:rsidR="00BC5692" w:rsidRPr="00264C31">
        <w:t>Existió</w:t>
      </w:r>
      <w:r w:rsidR="00ED0860" w:rsidRPr="00264C31">
        <w:t xml:space="preserve"> una </w:t>
      </w:r>
      <w:r w:rsidR="00697710" w:rsidRPr="00264C31">
        <w:t>c</w:t>
      </w:r>
      <w:r w:rsidR="00697710" w:rsidRPr="00264C31">
        <w:t>o</w:t>
      </w:r>
      <w:r w:rsidR="00697710" w:rsidRPr="00264C31">
        <w:t>her</w:t>
      </w:r>
      <w:r w:rsidR="00376FA3" w:rsidRPr="00264C31">
        <w:t xml:space="preserve">encia </w:t>
      </w:r>
      <w:r w:rsidR="00B72C8F" w:rsidRPr="00264C31">
        <w:t xml:space="preserve">aceptable </w:t>
      </w:r>
      <w:r w:rsidR="00376FA3" w:rsidRPr="00264C31">
        <w:t xml:space="preserve">entre el análisis </w:t>
      </w:r>
      <w:r w:rsidR="00AC689E" w:rsidRPr="00264C31">
        <w:t>de la situación,</w:t>
      </w:r>
      <w:r w:rsidR="009B0AAB" w:rsidRPr="00264C31">
        <w:t xml:space="preserve"> la definición</w:t>
      </w:r>
      <w:r w:rsidR="00AC689E" w:rsidRPr="00264C31">
        <w:t xml:space="preserve"> del problema y la estrategia del Pr</w:t>
      </w:r>
      <w:r w:rsidR="00AC689E" w:rsidRPr="00264C31">
        <w:t>o</w:t>
      </w:r>
      <w:r w:rsidR="00AC689E" w:rsidRPr="00264C31">
        <w:t>yecto</w:t>
      </w:r>
      <w:r w:rsidR="006C276F" w:rsidRPr="00264C31">
        <w:t xml:space="preserve">. </w:t>
      </w:r>
      <w:r w:rsidR="00C93721" w:rsidRPr="00264C31">
        <w:t>El Proyecto tenía como fin</w:t>
      </w:r>
      <w:r w:rsidR="00F77F50">
        <w:t xml:space="preserve"> </w:t>
      </w:r>
      <w:r w:rsidR="00C93721" w:rsidRPr="00264C31">
        <w:t xml:space="preserve">fortalecer las capacidades individuales, legales e institucionales para la GSTB. </w:t>
      </w:r>
      <w:r w:rsidR="00697710" w:rsidRPr="00264C31">
        <w:t xml:space="preserve">El </w:t>
      </w:r>
      <w:r w:rsidR="00837C00" w:rsidRPr="00264C31">
        <w:t>Proyecto co</w:t>
      </w:r>
      <w:r w:rsidR="00362556" w:rsidRPr="00264C31">
        <w:t>ntó</w:t>
      </w:r>
      <w:r w:rsidR="00F77F50">
        <w:t xml:space="preserve"> </w:t>
      </w:r>
      <w:r w:rsidR="00ED0860" w:rsidRPr="00264C31">
        <w:t xml:space="preserve">con </w:t>
      </w:r>
      <w:r w:rsidR="00F402ED" w:rsidRPr="00264C31">
        <w:t xml:space="preserve">un marco institucional </w:t>
      </w:r>
      <w:r w:rsidR="00825019" w:rsidRPr="00264C31">
        <w:t>adecuado</w:t>
      </w:r>
      <w:r w:rsidR="00F402ED" w:rsidRPr="00264C31">
        <w:t xml:space="preserve"> respaldado por </w:t>
      </w:r>
      <w:r w:rsidR="006C276F" w:rsidRPr="00264C31">
        <w:t>una buena cooper</w:t>
      </w:r>
      <w:r w:rsidR="006C276F" w:rsidRPr="00264C31">
        <w:t>a</w:t>
      </w:r>
      <w:r w:rsidR="006C276F" w:rsidRPr="00264C31">
        <w:t>ción entre el MPMA a través de</w:t>
      </w:r>
      <w:r w:rsidR="00F77F50">
        <w:t xml:space="preserve"> </w:t>
      </w:r>
      <w:r w:rsidR="006C276F" w:rsidRPr="00264C31">
        <w:t>la Dirección de Medio Ambiente y la Oficina de País del PNUD</w:t>
      </w:r>
      <w:r w:rsidR="00837C00" w:rsidRPr="00264C31">
        <w:t>. Además, el Proyecto co</w:t>
      </w:r>
      <w:r w:rsidR="00362556" w:rsidRPr="00264C31">
        <w:t>ntó</w:t>
      </w:r>
      <w:r w:rsidR="00DC002B" w:rsidRPr="00264C31">
        <w:t xml:space="preserve"> con un esquema de plani</w:t>
      </w:r>
      <w:r w:rsidR="00BC4D85" w:rsidRPr="00264C31">
        <w:t xml:space="preserve">ficación basado en </w:t>
      </w:r>
      <w:r w:rsidR="007C4F6E" w:rsidRPr="00264C31">
        <w:t xml:space="preserve">los </w:t>
      </w:r>
      <w:r w:rsidR="00362556" w:rsidRPr="00264C31">
        <w:t>P</w:t>
      </w:r>
      <w:r w:rsidR="006C276F" w:rsidRPr="00264C31">
        <w:t>A</w:t>
      </w:r>
      <w:r w:rsidR="00325008" w:rsidRPr="00264C31">
        <w:t>T</w:t>
      </w:r>
      <w:r w:rsidR="00362556" w:rsidRPr="00264C31">
        <w:t xml:space="preserve"> que </w:t>
      </w:r>
      <w:r w:rsidR="006C276F" w:rsidRPr="00264C31">
        <w:t>guiaron la ejec</w:t>
      </w:r>
      <w:r w:rsidR="006C276F" w:rsidRPr="00264C31">
        <w:t>u</w:t>
      </w:r>
      <w:r w:rsidR="006C276F" w:rsidRPr="00264C31">
        <w:t xml:space="preserve">ción </w:t>
      </w:r>
      <w:r w:rsidR="0030020A" w:rsidRPr="00264C31">
        <w:t xml:space="preserve">anual </w:t>
      </w:r>
      <w:r w:rsidR="006C276F" w:rsidRPr="00264C31">
        <w:t>del Proyecto</w:t>
      </w:r>
      <w:r w:rsidR="00325008" w:rsidRPr="00264C31">
        <w:t>. Los P</w:t>
      </w:r>
      <w:r w:rsidR="00DC002B" w:rsidRPr="00264C31">
        <w:t>A</w:t>
      </w:r>
      <w:r w:rsidR="00325008" w:rsidRPr="00264C31">
        <w:t>T</w:t>
      </w:r>
      <w:r w:rsidR="00F77F50">
        <w:t xml:space="preserve"> </w:t>
      </w:r>
      <w:r w:rsidR="00362556" w:rsidRPr="00264C31">
        <w:t xml:space="preserve">estuvieron enmarcados dentro de la estrategia de </w:t>
      </w:r>
      <w:r w:rsidR="007D5784" w:rsidRPr="00264C31">
        <w:t>M&amp;E</w:t>
      </w:r>
      <w:r w:rsidR="00F77F50">
        <w:t xml:space="preserve"> </w:t>
      </w:r>
      <w:r w:rsidR="00362556" w:rsidRPr="00264C31">
        <w:t>del Proye</w:t>
      </w:r>
      <w:r w:rsidR="00362556" w:rsidRPr="00264C31">
        <w:t>c</w:t>
      </w:r>
      <w:r w:rsidR="00362556" w:rsidRPr="00264C31">
        <w:t>to lo que permitió</w:t>
      </w:r>
      <w:r w:rsidR="00DC002B" w:rsidRPr="00264C31">
        <w:t xml:space="preserve"> establecer </w:t>
      </w:r>
      <w:r w:rsidR="00362556" w:rsidRPr="00264C31">
        <w:t>los avances</w:t>
      </w:r>
      <w:r w:rsidR="00C93721" w:rsidRPr="00264C31">
        <w:t xml:space="preserve"> del P</w:t>
      </w:r>
      <w:r w:rsidR="005E00A4" w:rsidRPr="00264C31">
        <w:t>royecto y guiar</w:t>
      </w:r>
      <w:r w:rsidR="00362556" w:rsidRPr="00264C31">
        <w:t xml:space="preserve"> el </w:t>
      </w:r>
      <w:r w:rsidR="00DC002B" w:rsidRPr="00264C31">
        <w:t xml:space="preserve">manejo adaptativo del mismo. </w:t>
      </w:r>
      <w:r w:rsidR="00DD6567" w:rsidRPr="00264C31">
        <w:t>E</w:t>
      </w:r>
      <w:r w:rsidR="00C34103" w:rsidRPr="00264C31">
        <w:t xml:space="preserve">xistió </w:t>
      </w:r>
      <w:r w:rsidR="00C4361E" w:rsidRPr="00264C31">
        <w:t>una variación entre</w:t>
      </w:r>
      <w:r w:rsidR="00945C5D" w:rsidRPr="00264C31">
        <w:t xml:space="preserve"> los productos que se definidos</w:t>
      </w:r>
      <w:r w:rsidR="00325008" w:rsidRPr="00264C31">
        <w:t xml:space="preserve"> en los P</w:t>
      </w:r>
      <w:r w:rsidR="00945C5D" w:rsidRPr="00264C31">
        <w:t>A</w:t>
      </w:r>
      <w:r w:rsidR="00325008" w:rsidRPr="00264C31">
        <w:t>T</w:t>
      </w:r>
      <w:r w:rsidR="00C4361E" w:rsidRPr="00264C31">
        <w:t xml:space="preserve"> los resultados del </w:t>
      </w:r>
      <w:r w:rsidR="00C93721" w:rsidRPr="00264C31">
        <w:t>P</w:t>
      </w:r>
      <w:r w:rsidR="00C4361E" w:rsidRPr="00264C31">
        <w:t>royecto como fu</w:t>
      </w:r>
      <w:r w:rsidR="00C4361E" w:rsidRPr="00264C31">
        <w:t>e</w:t>
      </w:r>
      <w:r w:rsidR="00C4361E" w:rsidRPr="00264C31">
        <w:t>ron definidos en el PRODOC</w:t>
      </w:r>
      <w:r w:rsidR="00F77F50">
        <w:t xml:space="preserve"> </w:t>
      </w:r>
      <w:r w:rsidR="00C4361E" w:rsidRPr="00264C31">
        <w:t xml:space="preserve">y </w:t>
      </w:r>
      <w:r w:rsidR="00945C5D" w:rsidRPr="00264C31">
        <w:t>el</w:t>
      </w:r>
      <w:r w:rsidR="00C4361E" w:rsidRPr="00264C31">
        <w:t xml:space="preserve"> marco lógico</w:t>
      </w:r>
      <w:r w:rsidR="00DD6567" w:rsidRPr="00264C31">
        <w:t>; además, los indicadores por resultado se redujeron a un solo indicador.</w:t>
      </w:r>
    </w:p>
    <w:p w:rsidR="00945C5D" w:rsidRPr="00264C31" w:rsidRDefault="00945C5D" w:rsidP="00945C5D">
      <w:pPr>
        <w:pStyle w:val="Textoindependiente"/>
        <w:tabs>
          <w:tab w:val="clear" w:pos="180"/>
          <w:tab w:val="clear" w:pos="720"/>
          <w:tab w:val="left" w:pos="550"/>
        </w:tabs>
        <w:spacing w:after="0"/>
      </w:pPr>
    </w:p>
    <w:p w:rsidR="00FA67AE" w:rsidRPr="00264C31" w:rsidRDefault="00B93D27" w:rsidP="008A6828">
      <w:pPr>
        <w:pStyle w:val="Textoindependiente"/>
        <w:numPr>
          <w:ilvl w:val="0"/>
          <w:numId w:val="9"/>
        </w:numPr>
        <w:tabs>
          <w:tab w:val="clear" w:pos="180"/>
          <w:tab w:val="clear" w:pos="720"/>
          <w:tab w:val="left" w:pos="550"/>
        </w:tabs>
        <w:spacing w:after="0"/>
      </w:pPr>
      <w:r w:rsidRPr="00264C31">
        <w:t xml:space="preserve">De otro lado, durante la fase de formulación del </w:t>
      </w:r>
      <w:r w:rsidR="00DC002B" w:rsidRPr="00264C31">
        <w:t>Proyecto</w:t>
      </w:r>
      <w:r w:rsidRPr="00264C31">
        <w:t xml:space="preserve"> se identificaron múltiple actore</w:t>
      </w:r>
      <w:r w:rsidR="00996A60" w:rsidRPr="00264C31">
        <w:t xml:space="preserve">s tanto de sector gubernamental, </w:t>
      </w:r>
      <w:r w:rsidRPr="00264C31">
        <w:t>no gubernamental</w:t>
      </w:r>
      <w:r w:rsidR="00996A60" w:rsidRPr="00264C31">
        <w:t>es y de la sociedad civil</w:t>
      </w:r>
      <w:r w:rsidR="00F77F50">
        <w:t xml:space="preserve"> </w:t>
      </w:r>
      <w:r w:rsidR="00996A60" w:rsidRPr="00264C31">
        <w:t xml:space="preserve">que posteriormente </w:t>
      </w:r>
      <w:r w:rsidR="00E70E89" w:rsidRPr="00264C31">
        <w:t>participaron</w:t>
      </w:r>
      <w:r w:rsidR="00996A60" w:rsidRPr="00264C31">
        <w:t xml:space="preserve"> en la implementación del Proyecto</w:t>
      </w:r>
      <w:r w:rsidR="00DD6567" w:rsidRPr="00264C31">
        <w:t>.</w:t>
      </w:r>
    </w:p>
    <w:p w:rsidR="00684492" w:rsidRPr="00264C31" w:rsidRDefault="00684492" w:rsidP="00AC2ED7">
      <w:pPr>
        <w:pStyle w:val="Textoindependiente"/>
        <w:spacing w:after="0"/>
      </w:pPr>
    </w:p>
    <w:p w:rsidR="00DE3970" w:rsidRPr="00264C31" w:rsidRDefault="00F508B4" w:rsidP="008A6828">
      <w:pPr>
        <w:pStyle w:val="Textoindependiente"/>
        <w:numPr>
          <w:ilvl w:val="0"/>
          <w:numId w:val="9"/>
        </w:numPr>
        <w:tabs>
          <w:tab w:val="left" w:pos="550"/>
        </w:tabs>
        <w:rPr>
          <w:rFonts w:eastAsia="Calibri"/>
        </w:rPr>
      </w:pPr>
      <w:r w:rsidRPr="00264C31">
        <w:rPr>
          <w:rFonts w:eastAsia="Calibri"/>
        </w:rPr>
        <w:t xml:space="preserve">El </w:t>
      </w:r>
      <w:r w:rsidR="00492C51" w:rsidRPr="00264C31">
        <w:rPr>
          <w:rFonts w:eastAsia="Calibri"/>
        </w:rPr>
        <w:t>Proyecto se enmarcó</w:t>
      </w:r>
      <w:r w:rsidRPr="00264C31">
        <w:rPr>
          <w:rFonts w:eastAsia="Calibri"/>
        </w:rPr>
        <w:t xml:space="preserve"> dentro</w:t>
      </w:r>
      <w:r w:rsidR="00B91670" w:rsidRPr="00264C31">
        <w:rPr>
          <w:rFonts w:eastAsia="Calibri"/>
        </w:rPr>
        <w:t xml:space="preserve"> del Programa Operacional 15 (Manejo Sostenible de la Tierra) del GEF, dentro del portafolio de proyectos sobre la GST</w:t>
      </w:r>
      <w:r w:rsidR="00DE3970" w:rsidRPr="00264C31">
        <w:rPr>
          <w:rFonts w:eastAsia="Calibri"/>
        </w:rPr>
        <w:t>/</w:t>
      </w:r>
      <w:r w:rsidR="00B91670" w:rsidRPr="00264C31">
        <w:rPr>
          <w:rFonts w:eastAsia="Calibri"/>
        </w:rPr>
        <w:t>LDC-SIDS</w:t>
      </w:r>
      <w:r w:rsidR="00DE3970" w:rsidRPr="00264C31">
        <w:rPr>
          <w:rFonts w:eastAsia="Calibri"/>
        </w:rPr>
        <w:t xml:space="preserve"> e hizo parte del Portafolio de Pr</w:t>
      </w:r>
      <w:r w:rsidR="00DE3970" w:rsidRPr="00264C31">
        <w:rPr>
          <w:rFonts w:eastAsia="Calibri"/>
        </w:rPr>
        <w:t>o</w:t>
      </w:r>
      <w:r w:rsidR="00DE3970" w:rsidRPr="00264C31">
        <w:rPr>
          <w:rFonts w:eastAsia="Calibri"/>
        </w:rPr>
        <w:t>yectos Dirigidos al Desarrollo de Capacidades y la Incorporación de la Gestión Sostenible de la Ti</w:t>
      </w:r>
      <w:r w:rsidR="00DE3970" w:rsidRPr="00264C31">
        <w:rPr>
          <w:rFonts w:eastAsia="Calibri"/>
        </w:rPr>
        <w:t>e</w:t>
      </w:r>
      <w:r w:rsidR="00DE3970" w:rsidRPr="00264C31">
        <w:rPr>
          <w:rFonts w:eastAsia="Calibri"/>
        </w:rPr>
        <w:t>rra.</w:t>
      </w:r>
      <w:r w:rsidR="00F77F50">
        <w:rPr>
          <w:rFonts w:eastAsia="Calibri"/>
        </w:rPr>
        <w:t xml:space="preserve"> </w:t>
      </w:r>
      <w:r w:rsidR="00EB7932" w:rsidRPr="00264C31">
        <w:rPr>
          <w:rFonts w:eastAsia="Calibri"/>
        </w:rPr>
        <w:t>El P</w:t>
      </w:r>
      <w:r w:rsidR="00DE3970" w:rsidRPr="00264C31">
        <w:rPr>
          <w:rFonts w:eastAsia="Calibri"/>
        </w:rPr>
        <w:t xml:space="preserve">royecto fue diseñado para abordar los tres </w:t>
      </w:r>
      <w:r w:rsidR="00B72C8F" w:rsidRPr="00264C31">
        <w:rPr>
          <w:rFonts w:eastAsia="Calibri"/>
        </w:rPr>
        <w:t xml:space="preserve">componentes </w:t>
      </w:r>
      <w:r w:rsidR="00DE3970" w:rsidRPr="00264C31">
        <w:rPr>
          <w:rFonts w:eastAsia="Calibri"/>
        </w:rPr>
        <w:t xml:space="preserve">de este proyecto paraguas: </w:t>
      </w:r>
    </w:p>
    <w:p w:rsidR="00DE3970" w:rsidRPr="00264C31" w:rsidRDefault="00DE3970" w:rsidP="008A6828">
      <w:pPr>
        <w:pStyle w:val="Textoindependiente"/>
        <w:numPr>
          <w:ilvl w:val="0"/>
          <w:numId w:val="3"/>
        </w:numPr>
        <w:ind w:hanging="505"/>
        <w:rPr>
          <w:rFonts w:eastAsia="Calibri"/>
        </w:rPr>
      </w:pPr>
      <w:r w:rsidRPr="00264C31">
        <w:rPr>
          <w:rFonts w:eastAsia="Calibri"/>
          <w:u w:val="single"/>
        </w:rPr>
        <w:t>La entrega de los recursos GEF a los países objeto será costo efectiva y oportuna</w:t>
      </w:r>
      <w:r w:rsidRPr="00264C31">
        <w:rPr>
          <w:rFonts w:eastAsia="Calibri"/>
        </w:rPr>
        <w:t xml:space="preserve">. </w:t>
      </w:r>
      <w:r w:rsidR="002915B1" w:rsidRPr="00264C31">
        <w:rPr>
          <w:rFonts w:eastAsia="Calibri"/>
        </w:rPr>
        <w:t>La entrega de recursos por parte del GEF presentó algunas demoras generando retrasos en la impleme</w:t>
      </w:r>
      <w:r w:rsidR="002915B1" w:rsidRPr="00264C31">
        <w:rPr>
          <w:rFonts w:eastAsia="Calibri"/>
        </w:rPr>
        <w:t>n</w:t>
      </w:r>
      <w:r w:rsidR="00F77E9E" w:rsidRPr="00264C31">
        <w:rPr>
          <w:rFonts w:eastAsia="Calibri"/>
        </w:rPr>
        <w:t>tación de varias de las actividades del P</w:t>
      </w:r>
      <w:r w:rsidR="002915B1" w:rsidRPr="00264C31">
        <w:rPr>
          <w:rFonts w:eastAsia="Calibri"/>
        </w:rPr>
        <w:t>royecto y la necesidad de</w:t>
      </w:r>
      <w:r w:rsidR="00F77E9E" w:rsidRPr="00264C31">
        <w:rPr>
          <w:rFonts w:eastAsia="Calibri"/>
        </w:rPr>
        <w:t xml:space="preserve"> su</w:t>
      </w:r>
      <w:r w:rsidR="002915B1" w:rsidRPr="00264C31">
        <w:rPr>
          <w:rFonts w:eastAsia="Calibri"/>
        </w:rPr>
        <w:t xml:space="preserve"> reprograma</w:t>
      </w:r>
      <w:r w:rsidR="00F77E9E" w:rsidRPr="00264C31">
        <w:rPr>
          <w:rFonts w:eastAsia="Calibri"/>
        </w:rPr>
        <w:t>ción</w:t>
      </w:r>
      <w:r w:rsidR="002915B1" w:rsidRPr="00264C31">
        <w:rPr>
          <w:rFonts w:eastAsia="Calibri"/>
        </w:rPr>
        <w:t xml:space="preserve"> (</w:t>
      </w:r>
      <w:r w:rsidR="009027E1" w:rsidRPr="00264C31">
        <w:rPr>
          <w:rFonts w:eastAsia="Calibri"/>
        </w:rPr>
        <w:t xml:space="preserve">la </w:t>
      </w:r>
      <w:r w:rsidR="00B72C8F" w:rsidRPr="00264C31">
        <w:rPr>
          <w:rFonts w:eastAsia="Calibri"/>
        </w:rPr>
        <w:t>d</w:t>
      </w:r>
      <w:r w:rsidR="00B72C8F" w:rsidRPr="00264C31">
        <w:rPr>
          <w:rFonts w:eastAsia="Calibri"/>
        </w:rPr>
        <w:t>e</w:t>
      </w:r>
      <w:r w:rsidR="00B72C8F" w:rsidRPr="00264C31">
        <w:rPr>
          <w:rFonts w:eastAsia="Calibri"/>
        </w:rPr>
        <w:t>mora</w:t>
      </w:r>
      <w:r w:rsidR="009027E1" w:rsidRPr="00264C31">
        <w:rPr>
          <w:rFonts w:eastAsia="Calibri"/>
        </w:rPr>
        <w:t xml:space="preserve"> en la </w:t>
      </w:r>
      <w:r w:rsidR="00B72C8F" w:rsidRPr="00264C31">
        <w:rPr>
          <w:rFonts w:eastAsia="Calibri"/>
        </w:rPr>
        <w:t>entrega</w:t>
      </w:r>
      <w:r w:rsidR="009027E1" w:rsidRPr="00264C31">
        <w:rPr>
          <w:rFonts w:eastAsia="Calibri"/>
        </w:rPr>
        <w:t xml:space="preserve"> de recursos se reportó en el </w:t>
      </w:r>
      <w:r w:rsidR="00F82C7A" w:rsidRPr="00264C31">
        <w:rPr>
          <w:rFonts w:eastAsia="Calibri"/>
        </w:rPr>
        <w:t xml:space="preserve">LDC-SID PIR 2011, </w:t>
      </w:r>
      <w:r w:rsidR="002915B1" w:rsidRPr="00264C31">
        <w:rPr>
          <w:rFonts w:eastAsia="Calibri"/>
        </w:rPr>
        <w:t xml:space="preserve">LDC-SID PIR 2011 y LDC-SID PIR 2012); sin embargo, esto no se identificó como un factor que influyeron de manera determinante en el logro de los resultados propuestos. </w:t>
      </w:r>
    </w:p>
    <w:p w:rsidR="00DE3970" w:rsidRPr="00264C31" w:rsidRDefault="00DE3970" w:rsidP="008A6828">
      <w:pPr>
        <w:pStyle w:val="Textoindependiente"/>
        <w:numPr>
          <w:ilvl w:val="0"/>
          <w:numId w:val="3"/>
        </w:numPr>
        <w:ind w:hanging="505"/>
        <w:rPr>
          <w:rFonts w:eastAsia="Calibri"/>
        </w:rPr>
      </w:pPr>
      <w:r w:rsidRPr="00264C31">
        <w:rPr>
          <w:rFonts w:eastAsia="Calibri"/>
          <w:u w:val="single"/>
        </w:rPr>
        <w:t>Las capacidades indivi</w:t>
      </w:r>
      <w:r w:rsidR="006728FA" w:rsidRPr="00264C31">
        <w:rPr>
          <w:rFonts w:eastAsia="Calibri"/>
          <w:u w:val="single"/>
        </w:rPr>
        <w:t>duales e institucionales para la</w:t>
      </w:r>
      <w:r w:rsidRPr="00264C31">
        <w:rPr>
          <w:rFonts w:eastAsia="Calibri"/>
          <w:u w:val="single"/>
        </w:rPr>
        <w:t xml:space="preserve"> GSTB aumentarán</w:t>
      </w:r>
      <w:r w:rsidR="008836F1" w:rsidRPr="00264C31">
        <w:rPr>
          <w:rFonts w:eastAsia="Calibri"/>
        </w:rPr>
        <w:t>. U</w:t>
      </w:r>
      <w:r w:rsidRPr="00264C31">
        <w:rPr>
          <w:rFonts w:eastAsia="Calibri"/>
        </w:rPr>
        <w:t>na gran parte de Proyecto estuvo dirigida hacia este fortalecimiento de capacidades</w:t>
      </w:r>
      <w:r w:rsidR="008836F1" w:rsidRPr="00264C31">
        <w:rPr>
          <w:rFonts w:eastAsia="Calibri"/>
        </w:rPr>
        <w:t xml:space="preserve"> y se considera que hubo aportes importantes al respecto a través de talleres de entrenamiento y </w:t>
      </w:r>
      <w:r w:rsidR="00B11B08" w:rsidRPr="00264C31">
        <w:rPr>
          <w:rFonts w:eastAsia="Calibri"/>
        </w:rPr>
        <w:t xml:space="preserve">contribuyó a </w:t>
      </w:r>
      <w:r w:rsidR="008836F1" w:rsidRPr="00264C31">
        <w:rPr>
          <w:rFonts w:eastAsia="Calibri"/>
        </w:rPr>
        <w:t>increme</w:t>
      </w:r>
      <w:r w:rsidR="008836F1" w:rsidRPr="00264C31">
        <w:rPr>
          <w:rFonts w:eastAsia="Calibri"/>
        </w:rPr>
        <w:t>n</w:t>
      </w:r>
      <w:r w:rsidR="00B11B08" w:rsidRPr="00264C31">
        <w:rPr>
          <w:rFonts w:eastAsia="Calibri"/>
        </w:rPr>
        <w:t xml:space="preserve">tar </w:t>
      </w:r>
      <w:r w:rsidR="008836F1" w:rsidRPr="00264C31">
        <w:rPr>
          <w:rFonts w:eastAsia="Calibri"/>
        </w:rPr>
        <w:t xml:space="preserve">la </w:t>
      </w:r>
      <w:r w:rsidR="00B11B08" w:rsidRPr="00264C31">
        <w:rPr>
          <w:rFonts w:eastAsia="Calibri"/>
        </w:rPr>
        <w:t>conciencia</w:t>
      </w:r>
      <w:r w:rsidR="00F77F50">
        <w:rPr>
          <w:rFonts w:eastAsia="Calibri"/>
        </w:rPr>
        <w:t xml:space="preserve"> </w:t>
      </w:r>
      <w:r w:rsidR="00B11B08" w:rsidRPr="00264C31">
        <w:rPr>
          <w:rFonts w:eastAsia="Calibri"/>
        </w:rPr>
        <w:t>entre los actores</w:t>
      </w:r>
      <w:r w:rsidR="003644DC" w:rsidRPr="00264C31">
        <w:rPr>
          <w:rFonts w:eastAsia="Calibri"/>
        </w:rPr>
        <w:t xml:space="preserve"> del P</w:t>
      </w:r>
      <w:r w:rsidR="00B11B08" w:rsidRPr="00264C31">
        <w:rPr>
          <w:rFonts w:eastAsia="Calibri"/>
        </w:rPr>
        <w:t>royecto sobre la GSTB.</w:t>
      </w:r>
    </w:p>
    <w:p w:rsidR="00DE3970" w:rsidRPr="00264C31" w:rsidRDefault="00DE3970" w:rsidP="008A6828">
      <w:pPr>
        <w:pStyle w:val="Textoindependiente"/>
        <w:numPr>
          <w:ilvl w:val="0"/>
          <w:numId w:val="3"/>
        </w:numPr>
        <w:ind w:hanging="505"/>
        <w:rPr>
          <w:rFonts w:eastAsia="Calibri"/>
        </w:rPr>
      </w:pPr>
      <w:r w:rsidRPr="00264C31">
        <w:rPr>
          <w:rFonts w:eastAsia="Calibri"/>
          <w:u w:val="single"/>
        </w:rPr>
        <w:t>Desarrollo de capacidades de forma sistemática e incorporación de los principios de GSTB</w:t>
      </w:r>
      <w:r w:rsidR="004B3981" w:rsidRPr="00264C31">
        <w:rPr>
          <w:rFonts w:eastAsia="Calibri"/>
        </w:rPr>
        <w:t>.</w:t>
      </w:r>
      <w:r w:rsidR="00430190" w:rsidRPr="00264C31">
        <w:rPr>
          <w:rFonts w:eastAsia="Calibri"/>
        </w:rPr>
        <w:t xml:space="preserve"> El </w:t>
      </w:r>
      <w:r w:rsidR="003644DC" w:rsidRPr="00264C31">
        <w:rPr>
          <w:rFonts w:eastAsia="Calibri"/>
        </w:rPr>
        <w:t>P</w:t>
      </w:r>
      <w:r w:rsidRPr="00264C31">
        <w:rPr>
          <w:rFonts w:eastAsia="Calibri"/>
        </w:rPr>
        <w:t xml:space="preserve">royecto también </w:t>
      </w:r>
      <w:r w:rsidR="00430190" w:rsidRPr="00264C31">
        <w:rPr>
          <w:rFonts w:eastAsia="Calibri"/>
        </w:rPr>
        <w:t>estuvo dirigido a</w:t>
      </w:r>
      <w:r w:rsidRPr="00264C31">
        <w:rPr>
          <w:rFonts w:eastAsia="Calibri"/>
        </w:rPr>
        <w:t xml:space="preserve">l desarrollo de las normas de políticas y </w:t>
      </w:r>
      <w:r w:rsidR="00430190" w:rsidRPr="00264C31">
        <w:rPr>
          <w:rFonts w:eastAsia="Calibri"/>
        </w:rPr>
        <w:t xml:space="preserve">la </w:t>
      </w:r>
      <w:r w:rsidR="004B3981" w:rsidRPr="00264C31">
        <w:rPr>
          <w:rFonts w:eastAsia="Calibri"/>
        </w:rPr>
        <w:t>incorpor</w:t>
      </w:r>
      <w:r w:rsidR="004B3981" w:rsidRPr="00264C31">
        <w:rPr>
          <w:rFonts w:eastAsia="Calibri"/>
        </w:rPr>
        <w:t>a</w:t>
      </w:r>
      <w:r w:rsidR="004B3981" w:rsidRPr="00264C31">
        <w:rPr>
          <w:rFonts w:eastAsia="Calibri"/>
        </w:rPr>
        <w:t>ción</w:t>
      </w:r>
      <w:r w:rsidR="00F77F50">
        <w:rPr>
          <w:rFonts w:eastAsia="Calibri"/>
        </w:rPr>
        <w:t xml:space="preserve"> </w:t>
      </w:r>
      <w:r w:rsidR="00430190" w:rsidRPr="00264C31">
        <w:rPr>
          <w:rFonts w:eastAsia="Calibri"/>
        </w:rPr>
        <w:t>de la GSTB en los diferentes sectores</w:t>
      </w:r>
      <w:r w:rsidR="003644DC" w:rsidRPr="00264C31">
        <w:rPr>
          <w:rFonts w:eastAsia="Calibri"/>
        </w:rPr>
        <w:t>.</w:t>
      </w:r>
      <w:r w:rsidR="00430190" w:rsidRPr="00264C31">
        <w:rPr>
          <w:rFonts w:eastAsia="Calibri"/>
        </w:rPr>
        <w:t xml:space="preserve"> Si bien hub</w:t>
      </w:r>
      <w:r w:rsidR="00876FA7" w:rsidRPr="00264C31">
        <w:rPr>
          <w:rFonts w:eastAsia="Calibri"/>
        </w:rPr>
        <w:t>o</w:t>
      </w:r>
      <w:r w:rsidR="00430190" w:rsidRPr="00264C31">
        <w:rPr>
          <w:rFonts w:eastAsia="Calibri"/>
        </w:rPr>
        <w:t xml:space="preserve"> buena participación de los diferentes sectores gubernamentales </w:t>
      </w:r>
      <w:r w:rsidR="00876FA7" w:rsidRPr="00264C31">
        <w:rPr>
          <w:rFonts w:eastAsia="Calibri"/>
        </w:rPr>
        <w:t>en la</w:t>
      </w:r>
      <w:r w:rsidR="00E43790" w:rsidRPr="00264C31">
        <w:rPr>
          <w:rFonts w:eastAsia="Calibri"/>
        </w:rPr>
        <w:t>s</w:t>
      </w:r>
      <w:r w:rsidR="00876FA7" w:rsidRPr="00264C31">
        <w:rPr>
          <w:rFonts w:eastAsia="Calibri"/>
        </w:rPr>
        <w:t xml:space="preserve"> actividades para el fortalecimiento de capacidades en la GSTB a través </w:t>
      </w:r>
      <w:r w:rsidR="00430190" w:rsidRPr="00264C31">
        <w:rPr>
          <w:rFonts w:eastAsia="Calibri"/>
        </w:rPr>
        <w:t>proyecto (por ejemplo,</w:t>
      </w:r>
      <w:r w:rsidR="00876FA7" w:rsidRPr="00264C31">
        <w:rPr>
          <w:rFonts w:eastAsia="Calibri"/>
        </w:rPr>
        <w:t xml:space="preserve"> medio ambiente,</w:t>
      </w:r>
      <w:r w:rsidR="00430190" w:rsidRPr="00264C31">
        <w:rPr>
          <w:rFonts w:eastAsia="Calibri"/>
        </w:rPr>
        <w:t xml:space="preserve"> agricultura</w:t>
      </w:r>
      <w:r w:rsidR="00876FA7" w:rsidRPr="00264C31">
        <w:rPr>
          <w:rFonts w:eastAsia="Calibri"/>
        </w:rPr>
        <w:t xml:space="preserve"> y bosques</w:t>
      </w:r>
      <w:r w:rsidR="00430190" w:rsidRPr="00264C31">
        <w:rPr>
          <w:rFonts w:eastAsia="Calibri"/>
        </w:rPr>
        <w:t>, educación,</w:t>
      </w:r>
      <w:r w:rsidR="00876FA7" w:rsidRPr="00264C31">
        <w:rPr>
          <w:rFonts w:eastAsia="Calibri"/>
        </w:rPr>
        <w:t xml:space="preserve"> m</w:t>
      </w:r>
      <w:r w:rsidR="00876FA7" w:rsidRPr="00264C31">
        <w:rPr>
          <w:rFonts w:eastAsia="Calibri"/>
        </w:rPr>
        <w:t>i</w:t>
      </w:r>
      <w:r w:rsidR="00876FA7" w:rsidRPr="00264C31">
        <w:rPr>
          <w:rFonts w:eastAsia="Calibri"/>
        </w:rPr>
        <w:lastRenderedPageBreak/>
        <w:t>nas y energía, entre otros) los resultado</w:t>
      </w:r>
      <w:r w:rsidR="00E43790" w:rsidRPr="00264C31">
        <w:rPr>
          <w:rFonts w:eastAsia="Calibri"/>
        </w:rPr>
        <w:t>s</w:t>
      </w:r>
      <w:r w:rsidR="00876FA7" w:rsidRPr="00264C31">
        <w:rPr>
          <w:rFonts w:eastAsia="Calibri"/>
        </w:rPr>
        <w:t xml:space="preserve"> concretos en términos de la incorporación del</w:t>
      </w:r>
      <w:r w:rsidR="006728FA" w:rsidRPr="00264C31">
        <w:rPr>
          <w:rFonts w:eastAsia="Calibri"/>
        </w:rPr>
        <w:t>a</w:t>
      </w:r>
      <w:r w:rsidR="00876FA7" w:rsidRPr="00264C31">
        <w:rPr>
          <w:rFonts w:eastAsia="Calibri"/>
        </w:rPr>
        <w:t xml:space="preserve"> GSTB en las políticas y programas de estos sectores fueron limitados</w:t>
      </w:r>
      <w:r w:rsidRPr="00264C31">
        <w:rPr>
          <w:rFonts w:eastAsia="Calibri"/>
        </w:rPr>
        <w:t>.</w:t>
      </w:r>
    </w:p>
    <w:p w:rsidR="00684492" w:rsidRPr="00264C31" w:rsidRDefault="00684492" w:rsidP="00AC2ED7">
      <w:pPr>
        <w:pStyle w:val="Textoindependiente"/>
        <w:spacing w:after="0"/>
      </w:pPr>
    </w:p>
    <w:p w:rsidR="00684492" w:rsidRPr="00264C31" w:rsidRDefault="00684492" w:rsidP="008A6828">
      <w:pPr>
        <w:pStyle w:val="Ttulo3"/>
        <w:numPr>
          <w:ilvl w:val="2"/>
          <w:numId w:val="5"/>
        </w:numPr>
        <w:spacing w:before="0" w:after="0"/>
      </w:pPr>
      <w:bookmarkStart w:id="22" w:name="_Toc358969118"/>
      <w:r w:rsidRPr="00264C31">
        <w:t xml:space="preserve">Propiedad del </w:t>
      </w:r>
      <w:r w:rsidR="009A2810" w:rsidRPr="00264C31">
        <w:t>País</w:t>
      </w:r>
      <w:r w:rsidRPr="00264C31">
        <w:t xml:space="preserve"> y </w:t>
      </w:r>
      <w:r w:rsidR="009A2810" w:rsidRPr="00264C31">
        <w:t>Motivación</w:t>
      </w:r>
      <w:bookmarkEnd w:id="22"/>
    </w:p>
    <w:p w:rsidR="00684492" w:rsidRPr="00264C31" w:rsidRDefault="00684492" w:rsidP="00AC2ED7">
      <w:pPr>
        <w:pStyle w:val="Textoindependiente"/>
        <w:spacing w:after="0"/>
      </w:pPr>
    </w:p>
    <w:p w:rsidR="00213CB8" w:rsidRPr="00264C31" w:rsidRDefault="00F944DF" w:rsidP="008A6828">
      <w:pPr>
        <w:pStyle w:val="Textoindependiente"/>
        <w:numPr>
          <w:ilvl w:val="0"/>
          <w:numId w:val="9"/>
        </w:numPr>
        <w:tabs>
          <w:tab w:val="left" w:pos="550"/>
        </w:tabs>
        <w:spacing w:after="0"/>
      </w:pPr>
      <w:r w:rsidRPr="00264C31">
        <w:t>La estrategia del Proyecto</w:t>
      </w:r>
      <w:r w:rsidR="004D0B00" w:rsidRPr="00264C31">
        <w:t xml:space="preserve"> contribuyó</w:t>
      </w:r>
      <w:r w:rsidR="00DF3E92" w:rsidRPr="00264C31">
        <w:t xml:space="preserve"> a</w:t>
      </w:r>
      <w:r w:rsidRPr="00264C31">
        <w:t>l cumplimiento por parte del G</w:t>
      </w:r>
      <w:r w:rsidR="00F942C6" w:rsidRPr="00264C31">
        <w:t xml:space="preserve">obierno de </w:t>
      </w:r>
      <w:r w:rsidRPr="00264C31">
        <w:t>G</w:t>
      </w:r>
      <w:r w:rsidR="00F942C6" w:rsidRPr="00264C31">
        <w:t xml:space="preserve">uinea </w:t>
      </w:r>
      <w:r w:rsidR="00E34D42" w:rsidRPr="00264C31">
        <w:t>E</w:t>
      </w:r>
      <w:r w:rsidR="00F942C6" w:rsidRPr="00264C31">
        <w:t>cuat</w:t>
      </w:r>
      <w:r w:rsidR="00F942C6" w:rsidRPr="00264C31">
        <w:t>o</w:t>
      </w:r>
      <w:r w:rsidR="00F942C6" w:rsidRPr="00264C31">
        <w:t>rial</w:t>
      </w:r>
      <w:r w:rsidRPr="00264C31">
        <w:t xml:space="preserve"> de sus obl</w:t>
      </w:r>
      <w:r w:rsidR="0060243B" w:rsidRPr="00264C31">
        <w:t xml:space="preserve">igaciones internacionales bajo </w:t>
      </w:r>
      <w:r w:rsidR="00E34D42" w:rsidRPr="00264C31">
        <w:t xml:space="preserve">la </w:t>
      </w:r>
      <w:r w:rsidR="00224D73" w:rsidRPr="00264C31">
        <w:t>CNULCD</w:t>
      </w:r>
      <w:r w:rsidR="00E34D42" w:rsidRPr="00264C31">
        <w:t xml:space="preserve"> la cual ratificó </w:t>
      </w:r>
      <w:r w:rsidR="00D819B3" w:rsidRPr="00264C31">
        <w:t>el día 26</w:t>
      </w:r>
      <w:r w:rsidR="00E34D42" w:rsidRPr="00264C31">
        <w:t xml:space="preserve"> de Julio de 1997. </w:t>
      </w:r>
      <w:r w:rsidR="006C71DC" w:rsidRPr="00264C31">
        <w:t>L</w:t>
      </w:r>
      <w:r w:rsidR="00AB578C" w:rsidRPr="00264C31">
        <w:t>a implementación de</w:t>
      </w:r>
      <w:r w:rsidR="00F77F50">
        <w:t xml:space="preserve"> </w:t>
      </w:r>
      <w:r w:rsidR="00AB578C" w:rsidRPr="00264C31">
        <w:t>l</w:t>
      </w:r>
      <w:r w:rsidR="00224D73" w:rsidRPr="00264C31">
        <w:t>a</w:t>
      </w:r>
      <w:r w:rsidR="00F77F50">
        <w:t xml:space="preserve"> </w:t>
      </w:r>
      <w:r w:rsidR="00224D73" w:rsidRPr="00264C31">
        <w:t>CNULCD</w:t>
      </w:r>
      <w:r w:rsidR="00AB578C" w:rsidRPr="00264C31">
        <w:t xml:space="preserve"> se lleva a cabo a través de un </w:t>
      </w:r>
      <w:r w:rsidR="006C71DC" w:rsidRPr="00264C31">
        <w:t>PAN; Guinea Ecuatorial publi</w:t>
      </w:r>
      <w:r w:rsidR="00DF3E92" w:rsidRPr="00264C31">
        <w:t xml:space="preserve">có </w:t>
      </w:r>
      <w:r w:rsidR="006C71DC" w:rsidRPr="00264C31">
        <w:t>el PAN en noviembre de 2006.</w:t>
      </w:r>
      <w:r w:rsidR="00213CB8" w:rsidRPr="00264C31">
        <w:t>El Proyecto se enmarcó dentro de las resoluciones de</w:t>
      </w:r>
      <w:r w:rsidR="00E92F5E" w:rsidRPr="00264C31">
        <w:t>l</w:t>
      </w:r>
      <w:r w:rsidR="00213CB8" w:rsidRPr="00264C31">
        <w:t xml:space="preserve"> PAN y fue diseñ</w:t>
      </w:r>
      <w:r w:rsidR="00213CB8" w:rsidRPr="00264C31">
        <w:t>a</w:t>
      </w:r>
      <w:r w:rsidR="00213CB8" w:rsidRPr="00264C31">
        <w:t>do para dar respuesta a algunas de la</w:t>
      </w:r>
      <w:r w:rsidR="005015C1" w:rsidRPr="00264C31">
        <w:t>s</w:t>
      </w:r>
      <w:r w:rsidR="00213CB8" w:rsidRPr="00264C31">
        <w:t xml:space="preserve"> necesidades para</w:t>
      </w:r>
      <w:r w:rsidR="00E92F5E" w:rsidRPr="00264C31">
        <w:t xml:space="preserve"> su</w:t>
      </w:r>
      <w:r w:rsidR="00F77F50">
        <w:t xml:space="preserve"> </w:t>
      </w:r>
      <w:r w:rsidR="00E92F5E" w:rsidRPr="00264C31">
        <w:t>implementación</w:t>
      </w:r>
      <w:r w:rsidR="005015C1" w:rsidRPr="00264C31">
        <w:t xml:space="preserve">, incluyendo la necesidad de incorporar la GST en </w:t>
      </w:r>
      <w:r w:rsidR="00213CB8" w:rsidRPr="00264C31">
        <w:t>las políti</w:t>
      </w:r>
      <w:r w:rsidR="005015C1" w:rsidRPr="00264C31">
        <w:t xml:space="preserve">cas </w:t>
      </w:r>
      <w:r w:rsidR="00213CB8" w:rsidRPr="00264C31">
        <w:t>y programas de desarrollo</w:t>
      </w:r>
      <w:r w:rsidR="005015C1" w:rsidRPr="00264C31">
        <w:t xml:space="preserve"> nacionales</w:t>
      </w:r>
      <w:r w:rsidR="00213CB8" w:rsidRPr="00264C31">
        <w:t xml:space="preserve">. </w:t>
      </w:r>
      <w:r w:rsidR="005015C1" w:rsidRPr="00264C31">
        <w:t xml:space="preserve">Adicionalmente, el </w:t>
      </w:r>
      <w:r w:rsidR="00EB7932" w:rsidRPr="00264C31">
        <w:t>P</w:t>
      </w:r>
      <w:r w:rsidR="005015C1" w:rsidRPr="00264C31">
        <w:t>r</w:t>
      </w:r>
      <w:r w:rsidR="005015C1" w:rsidRPr="00264C31">
        <w:t>o</w:t>
      </w:r>
      <w:r w:rsidR="005015C1" w:rsidRPr="00264C31">
        <w:t xml:space="preserve">yecto aportó al desarrollo de la </w:t>
      </w:r>
      <w:r w:rsidR="00213CB8" w:rsidRPr="00264C31">
        <w:t xml:space="preserve">estrategia para la implementación de </w:t>
      </w:r>
      <w:r w:rsidR="005015C1" w:rsidRPr="00264C31">
        <w:t>PAN</w:t>
      </w:r>
      <w:r w:rsidR="00213CB8" w:rsidRPr="00264C31">
        <w:t xml:space="preserve"> desarrollando un plan de inve</w:t>
      </w:r>
      <w:r w:rsidR="00213CB8" w:rsidRPr="00264C31">
        <w:t>r</w:t>
      </w:r>
      <w:r w:rsidR="00213CB8" w:rsidRPr="00264C31">
        <w:t>sión para el manejo sostenible del suelo a mediano plazo.</w:t>
      </w:r>
    </w:p>
    <w:p w:rsidR="00BB67FF" w:rsidRPr="00264C31" w:rsidRDefault="00BB67FF" w:rsidP="00BB67FF">
      <w:pPr>
        <w:pStyle w:val="Textoindependiente"/>
        <w:tabs>
          <w:tab w:val="left" w:pos="550"/>
        </w:tabs>
        <w:spacing w:after="0"/>
      </w:pPr>
    </w:p>
    <w:p w:rsidR="00E33BCA" w:rsidRPr="00264C31" w:rsidRDefault="00EB7932" w:rsidP="005150D6">
      <w:pPr>
        <w:pStyle w:val="Textoindependiente"/>
        <w:numPr>
          <w:ilvl w:val="0"/>
          <w:numId w:val="9"/>
        </w:numPr>
        <w:tabs>
          <w:tab w:val="left" w:pos="550"/>
        </w:tabs>
        <w:spacing w:after="0"/>
        <w:rPr>
          <w:lang w:bidi="en-US"/>
        </w:rPr>
      </w:pPr>
      <w:r w:rsidRPr="00264C31">
        <w:t>El P</w:t>
      </w:r>
      <w:r w:rsidR="00BB67FF" w:rsidRPr="00264C31">
        <w:t>royecto también contribuye al logro de los Objetivos de Desarrollo del Milenio (ODM) en lo que respecta a la i</w:t>
      </w:r>
      <w:r w:rsidR="00BB67FF" w:rsidRPr="00264C31">
        <w:rPr>
          <w:lang w:bidi="en-US"/>
        </w:rPr>
        <w:t>ntegrar los principios del desarrollo sostenible en las políticas y programas nacion</w:t>
      </w:r>
      <w:r w:rsidR="00BB67FF" w:rsidRPr="00264C31">
        <w:rPr>
          <w:lang w:bidi="en-US"/>
        </w:rPr>
        <w:t>a</w:t>
      </w:r>
      <w:r w:rsidR="00BB67FF" w:rsidRPr="00264C31">
        <w:rPr>
          <w:lang w:bidi="en-US"/>
        </w:rPr>
        <w:t xml:space="preserve">les e invertir la tendencia actual de la pérdida de recursos medioambientales. </w:t>
      </w:r>
      <w:r w:rsidR="00BB67FF" w:rsidRPr="00264C31">
        <w:t>De igual forma, el pr</w:t>
      </w:r>
      <w:r w:rsidR="00BB67FF" w:rsidRPr="00264C31">
        <w:t>o</w:t>
      </w:r>
      <w:r w:rsidR="00BB67FF" w:rsidRPr="00264C31">
        <w:t xml:space="preserve">yecto se enmarca dentro del </w:t>
      </w:r>
      <w:r w:rsidR="00BB67FF" w:rsidRPr="00264C31">
        <w:rPr>
          <w:lang w:bidi="en-US"/>
        </w:rPr>
        <w:t>Plan Nacional de Desarrollo Económico y Social Horizonte 2020 el cual contempla cambios significativos en la distribución de los ingresos, la diversificación económica y el desarrollo de un sector social capaz de mejorar el nivel actual de los indicadores de los servicios s</w:t>
      </w:r>
      <w:r w:rsidR="00BB67FF" w:rsidRPr="00264C31">
        <w:rPr>
          <w:lang w:bidi="en-US"/>
        </w:rPr>
        <w:t>o</w:t>
      </w:r>
      <w:r w:rsidR="00BB67FF" w:rsidRPr="00264C31">
        <w:rPr>
          <w:lang w:bidi="en-US"/>
        </w:rPr>
        <w:t xml:space="preserve">ciales básicos. </w:t>
      </w:r>
      <w:r w:rsidR="00E33BCA" w:rsidRPr="00264C31">
        <w:rPr>
          <w:lang w:bidi="en-US"/>
        </w:rPr>
        <w:t xml:space="preserve">El Proyecto fue encaminado hacia fortalecimiento de </w:t>
      </w:r>
      <w:r w:rsidR="008E4D7C" w:rsidRPr="00264C31">
        <w:rPr>
          <w:lang w:bidi="en-US"/>
        </w:rPr>
        <w:t>las capacidades para la</w:t>
      </w:r>
      <w:r w:rsidR="00F77F50">
        <w:rPr>
          <w:lang w:bidi="en-US"/>
        </w:rPr>
        <w:t xml:space="preserve"> </w:t>
      </w:r>
      <w:r w:rsidR="008E4D7C" w:rsidRPr="00264C31">
        <w:rPr>
          <w:lang w:bidi="en-US"/>
        </w:rPr>
        <w:t>G</w:t>
      </w:r>
      <w:r w:rsidR="00E33BCA" w:rsidRPr="00264C31">
        <w:rPr>
          <w:lang w:bidi="en-US"/>
        </w:rPr>
        <w:t>STB dentro del marco de esto</w:t>
      </w:r>
      <w:r w:rsidR="00DE1EC8" w:rsidRPr="00264C31">
        <w:rPr>
          <w:lang w:bidi="en-US"/>
        </w:rPr>
        <w:t>s</w:t>
      </w:r>
      <w:r w:rsidR="00E33BCA" w:rsidRPr="00264C31">
        <w:rPr>
          <w:lang w:bidi="en-US"/>
        </w:rPr>
        <w:t xml:space="preserve"> programas.</w:t>
      </w:r>
    </w:p>
    <w:p w:rsidR="00D94248" w:rsidRPr="00264C31" w:rsidRDefault="00D94248" w:rsidP="005150D6">
      <w:pPr>
        <w:spacing w:before="0" w:after="0" w:line="240" w:lineRule="auto"/>
        <w:ind w:firstLine="0"/>
        <w:rPr>
          <w:rFonts w:eastAsia="Calibri"/>
        </w:rPr>
      </w:pPr>
    </w:p>
    <w:p w:rsidR="009A2810" w:rsidRPr="00264C31" w:rsidRDefault="009A2810" w:rsidP="008A6828">
      <w:pPr>
        <w:pStyle w:val="Ttulo3"/>
        <w:numPr>
          <w:ilvl w:val="2"/>
          <w:numId w:val="5"/>
        </w:numPr>
        <w:spacing w:before="0"/>
      </w:pPr>
      <w:bookmarkStart w:id="23" w:name="_Toc358969119"/>
      <w:r w:rsidRPr="00264C31">
        <w:t>Estrategia de Replicación</w:t>
      </w:r>
      <w:bookmarkEnd w:id="23"/>
    </w:p>
    <w:p w:rsidR="00BC5692" w:rsidRPr="00264C31" w:rsidRDefault="00CD2D80" w:rsidP="0090481F">
      <w:pPr>
        <w:pStyle w:val="Textoindependiente"/>
        <w:numPr>
          <w:ilvl w:val="0"/>
          <w:numId w:val="9"/>
        </w:numPr>
        <w:tabs>
          <w:tab w:val="left" w:pos="550"/>
        </w:tabs>
        <w:spacing w:after="0"/>
        <w:rPr>
          <w:bCs/>
          <w:lang w:val="es-MX"/>
        </w:rPr>
      </w:pPr>
      <w:r w:rsidRPr="00264C31">
        <w:rPr>
          <w:bCs/>
          <w:lang w:val="es-MX"/>
        </w:rPr>
        <w:t xml:space="preserve">Durante la </w:t>
      </w:r>
      <w:r w:rsidR="0090481F" w:rsidRPr="00264C31">
        <w:rPr>
          <w:bCs/>
          <w:lang w:val="es-MX"/>
        </w:rPr>
        <w:t xml:space="preserve">formulación </w:t>
      </w:r>
      <w:r w:rsidRPr="00264C31">
        <w:rPr>
          <w:bCs/>
          <w:lang w:val="es-MX"/>
        </w:rPr>
        <w:t xml:space="preserve">del Proyecto no </w:t>
      </w:r>
      <w:r w:rsidR="00804253" w:rsidRPr="00264C31">
        <w:rPr>
          <w:bCs/>
          <w:lang w:val="es-MX"/>
        </w:rPr>
        <w:t xml:space="preserve">se </w:t>
      </w:r>
      <w:r w:rsidRPr="00264C31">
        <w:rPr>
          <w:bCs/>
          <w:lang w:val="es-MX"/>
        </w:rPr>
        <w:t>definió una estrategia específica para su replicación. Sin embargo</w:t>
      </w:r>
      <w:r w:rsidR="0090481F" w:rsidRPr="00264C31">
        <w:rPr>
          <w:bCs/>
          <w:lang w:val="es-MX"/>
        </w:rPr>
        <w:t xml:space="preserve"> en los resultados del Proyecto </w:t>
      </w:r>
      <w:r w:rsidRPr="00264C31">
        <w:rPr>
          <w:bCs/>
          <w:lang w:val="es-MX"/>
        </w:rPr>
        <w:t xml:space="preserve">hay elementos </w:t>
      </w:r>
      <w:r w:rsidR="0090481F" w:rsidRPr="00264C31">
        <w:rPr>
          <w:bCs/>
          <w:lang w:val="es-MX"/>
        </w:rPr>
        <w:t xml:space="preserve">como la </w:t>
      </w:r>
      <w:r w:rsidRPr="00264C31">
        <w:rPr>
          <w:bCs/>
          <w:lang w:val="es-MX"/>
        </w:rPr>
        <w:t xml:space="preserve">EFI </w:t>
      </w:r>
      <w:r w:rsidR="008E0281" w:rsidRPr="00264C31">
        <w:rPr>
          <w:bCs/>
          <w:lang w:val="es-MX"/>
        </w:rPr>
        <w:t>y la Estrategia de Transvers</w:t>
      </w:r>
      <w:r w:rsidR="008E0281" w:rsidRPr="00264C31">
        <w:rPr>
          <w:bCs/>
          <w:lang w:val="es-MX"/>
        </w:rPr>
        <w:t>a</w:t>
      </w:r>
      <w:r w:rsidR="008E0281" w:rsidRPr="00264C31">
        <w:rPr>
          <w:bCs/>
          <w:lang w:val="es-MX"/>
        </w:rPr>
        <w:t xml:space="preserve">lización </w:t>
      </w:r>
      <w:r w:rsidRPr="00264C31">
        <w:rPr>
          <w:bCs/>
          <w:lang w:val="es-MX"/>
        </w:rPr>
        <w:t>que permitirán la replicación de las acciones que se desarrollaron a nivel local y que incluy</w:t>
      </w:r>
      <w:r w:rsidRPr="00264C31">
        <w:rPr>
          <w:bCs/>
          <w:lang w:val="es-MX"/>
        </w:rPr>
        <w:t>e</w:t>
      </w:r>
      <w:r w:rsidRPr="00264C31">
        <w:rPr>
          <w:bCs/>
          <w:lang w:val="es-MX"/>
        </w:rPr>
        <w:t xml:space="preserve">ron la implementación de mejores prácticas para la GSTB en dos comunidades del nororiente del país. Si bien estas experiencias fueron de pequeña escala y los beneficios sociales y ambientales a largo plazo </w:t>
      </w:r>
      <w:r w:rsidR="00A6459D" w:rsidRPr="00264C31">
        <w:rPr>
          <w:bCs/>
          <w:lang w:val="es-MX"/>
        </w:rPr>
        <w:t>aún</w:t>
      </w:r>
      <w:r w:rsidRPr="00264C31">
        <w:rPr>
          <w:bCs/>
          <w:lang w:val="es-MX"/>
        </w:rPr>
        <w:t xml:space="preserve"> están</w:t>
      </w:r>
      <w:r w:rsidR="00A6459D" w:rsidRPr="00264C31">
        <w:rPr>
          <w:bCs/>
          <w:lang w:val="es-MX"/>
        </w:rPr>
        <w:t xml:space="preserve"> por determinarse</w:t>
      </w:r>
      <w:r w:rsidRPr="00264C31">
        <w:rPr>
          <w:bCs/>
          <w:lang w:val="es-MX"/>
        </w:rPr>
        <w:t>, tiene el potencial de ser replicadas en comunidades vecinas y en otras regiones del país. Como se menciona en el PRODOC, en</w:t>
      </w:r>
      <w:r w:rsidR="0090481F" w:rsidRPr="00264C31">
        <w:rPr>
          <w:bCs/>
          <w:lang w:val="es-MX"/>
        </w:rPr>
        <w:t xml:space="preserve"> el</w:t>
      </w:r>
      <w:r w:rsidRPr="00264C31">
        <w:rPr>
          <w:bCs/>
          <w:lang w:val="es-MX"/>
        </w:rPr>
        <w:t xml:space="preserve"> Informe Final del Proyecto </w:t>
      </w:r>
      <w:r w:rsidR="0090481F" w:rsidRPr="00264C31">
        <w:rPr>
          <w:bCs/>
          <w:lang w:val="es-MX"/>
        </w:rPr>
        <w:t xml:space="preserve">se deberá hacer recomendaciones para la replicación de </w:t>
      </w:r>
      <w:r w:rsidR="00A6459D" w:rsidRPr="00264C31">
        <w:rPr>
          <w:bCs/>
          <w:lang w:val="es-MX"/>
        </w:rPr>
        <w:t xml:space="preserve">éstas y otras </w:t>
      </w:r>
      <w:r w:rsidR="0090481F" w:rsidRPr="00264C31">
        <w:rPr>
          <w:bCs/>
          <w:lang w:val="es-MX"/>
        </w:rPr>
        <w:t>acciones del Proyecto.</w:t>
      </w:r>
    </w:p>
    <w:p w:rsidR="00CD2D80" w:rsidRPr="00264C31" w:rsidRDefault="00CD2D80" w:rsidP="00BC5692">
      <w:pPr>
        <w:pStyle w:val="Textoindependiente"/>
        <w:tabs>
          <w:tab w:val="clear" w:pos="180"/>
          <w:tab w:val="clear" w:pos="720"/>
          <w:tab w:val="left" w:pos="550"/>
        </w:tabs>
        <w:spacing w:after="0"/>
        <w:rPr>
          <w:bCs/>
          <w:lang w:val="es-MX"/>
        </w:rPr>
      </w:pPr>
    </w:p>
    <w:p w:rsidR="007109CA" w:rsidRPr="00264C31" w:rsidRDefault="00F42B76" w:rsidP="008A6828">
      <w:pPr>
        <w:pStyle w:val="Ttulo2"/>
        <w:numPr>
          <w:ilvl w:val="1"/>
          <w:numId w:val="5"/>
        </w:numPr>
        <w:spacing w:before="0"/>
      </w:pPr>
      <w:bookmarkStart w:id="24" w:name="_Toc358969120"/>
      <w:r w:rsidRPr="00264C31">
        <w:t>Implementación del Proyecto</w:t>
      </w:r>
      <w:bookmarkEnd w:id="24"/>
    </w:p>
    <w:p w:rsidR="00775623" w:rsidRPr="00264C31" w:rsidRDefault="00775623" w:rsidP="008A6828">
      <w:pPr>
        <w:pStyle w:val="Textoindependiente"/>
        <w:numPr>
          <w:ilvl w:val="0"/>
          <w:numId w:val="9"/>
        </w:numPr>
        <w:tabs>
          <w:tab w:val="clear" w:pos="180"/>
          <w:tab w:val="clear" w:pos="720"/>
          <w:tab w:val="left" w:pos="550"/>
        </w:tabs>
        <w:spacing w:after="0"/>
      </w:pPr>
      <w:r w:rsidRPr="00264C31">
        <w:t xml:space="preserve">La implementación del Proyecto se considera como </w:t>
      </w:r>
      <w:r w:rsidR="0053555C" w:rsidRPr="00264C31">
        <w:rPr>
          <w:b/>
        </w:rPr>
        <w:t>moderadamente</w:t>
      </w:r>
      <w:r w:rsidR="00F77F50">
        <w:rPr>
          <w:b/>
        </w:rPr>
        <w:t xml:space="preserve"> </w:t>
      </w:r>
      <w:r w:rsidRPr="00264C31">
        <w:rPr>
          <w:b/>
        </w:rPr>
        <w:t>satisfactoria</w:t>
      </w:r>
      <w:r w:rsidRPr="00264C31">
        <w:t>.</w:t>
      </w:r>
    </w:p>
    <w:p w:rsidR="00775623" w:rsidRPr="00264C31" w:rsidRDefault="00775623" w:rsidP="00775623">
      <w:pPr>
        <w:pStyle w:val="Textoindependiente"/>
        <w:tabs>
          <w:tab w:val="clear" w:pos="180"/>
          <w:tab w:val="clear" w:pos="720"/>
          <w:tab w:val="left" w:pos="550"/>
        </w:tabs>
        <w:spacing w:after="0"/>
      </w:pPr>
    </w:p>
    <w:p w:rsidR="00A36644" w:rsidRPr="00264C31" w:rsidRDefault="00E020DE" w:rsidP="008A6828">
      <w:pPr>
        <w:pStyle w:val="Textoindependiente"/>
        <w:numPr>
          <w:ilvl w:val="0"/>
          <w:numId w:val="9"/>
        </w:numPr>
        <w:tabs>
          <w:tab w:val="clear" w:pos="180"/>
          <w:tab w:val="clear" w:pos="720"/>
          <w:tab w:val="left" w:pos="550"/>
        </w:tabs>
        <w:spacing w:after="0"/>
      </w:pPr>
      <w:r w:rsidRPr="00264C31">
        <w:rPr>
          <w:u w:val="single"/>
        </w:rPr>
        <w:t xml:space="preserve">Marco </w:t>
      </w:r>
      <w:r w:rsidR="00004F74" w:rsidRPr="00264C31">
        <w:rPr>
          <w:u w:val="single"/>
        </w:rPr>
        <w:t>Institucional,</w:t>
      </w:r>
      <w:r w:rsidR="00F77F50">
        <w:rPr>
          <w:u w:val="single"/>
        </w:rPr>
        <w:t xml:space="preserve"> </w:t>
      </w:r>
      <w:r w:rsidR="00004F74" w:rsidRPr="00264C31">
        <w:rPr>
          <w:u w:val="single"/>
        </w:rPr>
        <w:t>Estructura Organizativa y Administración</w:t>
      </w:r>
      <w:r w:rsidR="00004F74" w:rsidRPr="00264C31">
        <w:t xml:space="preserve">. </w:t>
      </w:r>
      <w:r w:rsidR="00A36644" w:rsidRPr="00264C31">
        <w:t xml:space="preserve">El Proyecto es considerado un </w:t>
      </w:r>
      <w:r w:rsidR="00AA4041" w:rsidRPr="00264C31">
        <w:t xml:space="preserve">Proyecto aprobado y ejecutado con fondos del </w:t>
      </w:r>
      <w:r w:rsidR="004B3981" w:rsidRPr="00264C31">
        <w:t>LDC-SID</w:t>
      </w:r>
      <w:r w:rsidR="00B54FA7" w:rsidRPr="00264C31">
        <w:rPr>
          <w:lang w:bidi="en-US"/>
        </w:rPr>
        <w:t>/</w:t>
      </w:r>
      <w:r w:rsidR="00B54FA7" w:rsidRPr="00264C31">
        <w:t>GEF</w:t>
      </w:r>
      <w:r w:rsidR="00AA4041" w:rsidRPr="00264C31">
        <w:t>.</w:t>
      </w:r>
      <w:r w:rsidR="00F77F50">
        <w:t xml:space="preserve"> </w:t>
      </w:r>
      <w:r w:rsidR="004B3981" w:rsidRPr="00264C31">
        <w:t>El PRODOC fue firmado por las pa</w:t>
      </w:r>
      <w:r w:rsidR="004B3981" w:rsidRPr="00264C31">
        <w:t>r</w:t>
      </w:r>
      <w:r w:rsidR="004B3981" w:rsidRPr="00264C31">
        <w:t>tes interesadas en febrero 16 del 2009 y el primer desembolso de hizo ef</w:t>
      </w:r>
      <w:r w:rsidR="00EB7932" w:rsidRPr="00264C31">
        <w:t>ectivo en julio 25 de 2009. El P</w:t>
      </w:r>
      <w:r w:rsidR="004B3981" w:rsidRPr="00264C31">
        <w:t>royecto tuvo una duración de tres años y cerró operaciones en diciembre de 2012.</w:t>
      </w:r>
    </w:p>
    <w:p w:rsidR="00A36644" w:rsidRPr="00264C31" w:rsidRDefault="00A36644" w:rsidP="00A36644">
      <w:pPr>
        <w:pStyle w:val="Textoindependiente"/>
        <w:spacing w:after="0"/>
      </w:pPr>
    </w:p>
    <w:p w:rsidR="00A36644" w:rsidRPr="00264C31" w:rsidRDefault="004B3981" w:rsidP="008A6828">
      <w:pPr>
        <w:pStyle w:val="Textoindependiente"/>
        <w:numPr>
          <w:ilvl w:val="0"/>
          <w:numId w:val="9"/>
        </w:numPr>
        <w:tabs>
          <w:tab w:val="clear" w:pos="180"/>
          <w:tab w:val="clear" w:pos="720"/>
          <w:tab w:val="left" w:pos="550"/>
        </w:tabs>
        <w:spacing w:after="0"/>
      </w:pPr>
      <w:r w:rsidRPr="00264C31">
        <w:t xml:space="preserve">El Proyecto fue </w:t>
      </w:r>
      <w:r w:rsidR="00A36644" w:rsidRPr="00264C31">
        <w:t xml:space="preserve">ejecutado </w:t>
      </w:r>
      <w:r w:rsidR="000255C1" w:rsidRPr="00264C31">
        <w:t>a través de</w:t>
      </w:r>
      <w:r w:rsidRPr="00264C31">
        <w:t xml:space="preserve"> la Dirección de Medio Ambiente de MPMA</w:t>
      </w:r>
      <w:r w:rsidR="000255C1" w:rsidRPr="00264C31">
        <w:t xml:space="preserve"> y su Unidad de Gestión </w:t>
      </w:r>
      <w:r w:rsidR="006E2B23" w:rsidRPr="00264C31">
        <w:t xml:space="preserve">(UGP) </w:t>
      </w:r>
      <w:r w:rsidR="000255C1" w:rsidRPr="00264C31">
        <w:t>tuvo como base de operaciones la sede el MPMA</w:t>
      </w:r>
      <w:r w:rsidR="00BA3D25" w:rsidRPr="00264C31">
        <w:t>.</w:t>
      </w:r>
      <w:r w:rsidR="00F77F50">
        <w:t xml:space="preserve"> </w:t>
      </w:r>
      <w:r w:rsidR="000255C1" w:rsidRPr="00264C31">
        <w:t>El Director del Proyecto fue el D</w:t>
      </w:r>
      <w:r w:rsidR="000255C1" w:rsidRPr="00264C31">
        <w:t>i</w:t>
      </w:r>
      <w:r w:rsidR="000255C1" w:rsidRPr="00264C31">
        <w:t xml:space="preserve">rector General del Medio Ambiente quien es también el Punto Focal Operacional del GEF. </w:t>
      </w:r>
      <w:r w:rsidR="00BA3D25" w:rsidRPr="00264C31">
        <w:t xml:space="preserve">Para su </w:t>
      </w:r>
      <w:r w:rsidR="00A36644" w:rsidRPr="00264C31">
        <w:t>implementación</w:t>
      </w:r>
      <w:r w:rsidR="00BA3D25" w:rsidRPr="00264C31">
        <w:t xml:space="preserve">, </w:t>
      </w:r>
      <w:r w:rsidR="00462694" w:rsidRPr="00264C31">
        <w:t>el Proyecto</w:t>
      </w:r>
      <w:r w:rsidR="00F77F50">
        <w:t xml:space="preserve"> </w:t>
      </w:r>
      <w:r w:rsidR="00462694" w:rsidRPr="00264C31">
        <w:t>contó</w:t>
      </w:r>
      <w:r w:rsidR="00A36644" w:rsidRPr="00264C31">
        <w:t xml:space="preserve"> con un equipo básico de personal compuesto </w:t>
      </w:r>
      <w:r w:rsidR="000255C1" w:rsidRPr="00264C31">
        <w:t xml:space="preserve">durante el primer año </w:t>
      </w:r>
      <w:r w:rsidR="00A36644" w:rsidRPr="00264C31">
        <w:t xml:space="preserve">por el </w:t>
      </w:r>
      <w:r w:rsidR="00BA3D25" w:rsidRPr="00264C31">
        <w:t xml:space="preserve">Coordinador Nacional </w:t>
      </w:r>
      <w:r w:rsidR="00A36644" w:rsidRPr="00264C31">
        <w:t xml:space="preserve">del Proyecto, un </w:t>
      </w:r>
      <w:r w:rsidR="000255C1" w:rsidRPr="00264C31">
        <w:t xml:space="preserve">Experto de Apoyo </w:t>
      </w:r>
      <w:r w:rsidR="00A36644" w:rsidRPr="00264C31">
        <w:t xml:space="preserve">y un Asistente </w:t>
      </w:r>
      <w:r w:rsidR="00BA3D25" w:rsidRPr="00264C31">
        <w:t>Administrativo</w:t>
      </w:r>
      <w:r w:rsidR="00462694" w:rsidRPr="00264C31">
        <w:t xml:space="preserve">. </w:t>
      </w:r>
      <w:r w:rsidR="000255C1" w:rsidRPr="00264C31">
        <w:t>D</w:t>
      </w:r>
      <w:r w:rsidR="000255C1" w:rsidRPr="00264C31">
        <w:t>u</w:t>
      </w:r>
      <w:r w:rsidR="000255C1" w:rsidRPr="00264C31">
        <w:t xml:space="preserve">rante el segundo y tercer año de ejecución el Proyecto operó tan solo con el </w:t>
      </w:r>
      <w:r w:rsidR="00BA3D25" w:rsidRPr="00264C31">
        <w:t>Coordinador Nacional</w:t>
      </w:r>
      <w:r w:rsidR="000255C1" w:rsidRPr="00264C31">
        <w:t xml:space="preserve"> y el </w:t>
      </w:r>
      <w:r w:rsidR="00A36644" w:rsidRPr="00264C31">
        <w:t xml:space="preserve">Asistente </w:t>
      </w:r>
      <w:r w:rsidR="00BA3D25" w:rsidRPr="00264C31">
        <w:t>Administrativo</w:t>
      </w:r>
      <w:r w:rsidR="000255C1" w:rsidRPr="00264C31">
        <w:t xml:space="preserve">. </w:t>
      </w:r>
      <w:r w:rsidR="00EB7932" w:rsidRPr="00264C31">
        <w:t>Quien fuera el Coordinador del P</w:t>
      </w:r>
      <w:r w:rsidR="000255C1" w:rsidRPr="00264C31">
        <w:t>royecto también es el Punto Focal N</w:t>
      </w:r>
      <w:r w:rsidR="000255C1" w:rsidRPr="00264C31">
        <w:t>a</w:t>
      </w:r>
      <w:r w:rsidR="000255C1" w:rsidRPr="00264C31">
        <w:t>cional de</w:t>
      </w:r>
      <w:r w:rsidR="00224D73" w:rsidRPr="00264C31">
        <w:t xml:space="preserve"> la</w:t>
      </w:r>
      <w:r w:rsidR="00F77F50">
        <w:t xml:space="preserve"> </w:t>
      </w:r>
      <w:r w:rsidR="00224D73" w:rsidRPr="00264C31">
        <w:t>CNULCD</w:t>
      </w:r>
      <w:r w:rsidR="000255C1" w:rsidRPr="00264C31">
        <w:t>.</w:t>
      </w:r>
      <w:r w:rsidR="00F77F50">
        <w:t xml:space="preserve"> </w:t>
      </w:r>
      <w:r w:rsidR="00D20B3E" w:rsidRPr="00264C31">
        <w:t>El PNUD actuó como Agencia Implementadora del GEF.</w:t>
      </w:r>
    </w:p>
    <w:p w:rsidR="00A36644" w:rsidRPr="00264C31" w:rsidRDefault="00A36644" w:rsidP="00A36644">
      <w:pPr>
        <w:pStyle w:val="Textoindependiente"/>
        <w:spacing w:after="0"/>
      </w:pPr>
    </w:p>
    <w:p w:rsidR="008B0DC3" w:rsidRPr="00264C31" w:rsidRDefault="00A36644" w:rsidP="008A6828">
      <w:pPr>
        <w:pStyle w:val="Textoindependiente"/>
        <w:numPr>
          <w:ilvl w:val="0"/>
          <w:numId w:val="9"/>
        </w:numPr>
        <w:tabs>
          <w:tab w:val="clear" w:pos="180"/>
          <w:tab w:val="clear" w:pos="720"/>
          <w:tab w:val="left" w:pos="550"/>
        </w:tabs>
        <w:spacing w:after="0"/>
      </w:pPr>
      <w:r w:rsidRPr="00264C31">
        <w:t>La estructu</w:t>
      </w:r>
      <w:r w:rsidR="00A522C7" w:rsidRPr="00264C31">
        <w:t xml:space="preserve">ra interna del Proyecto </w:t>
      </w:r>
      <w:r w:rsidR="00004F74" w:rsidRPr="00264C31">
        <w:t xml:space="preserve">fue funcional </w:t>
      </w:r>
      <w:r w:rsidR="008B0DC3" w:rsidRPr="00264C31">
        <w:t>y contó con una Dirección apropiada la cual brindó apoyo político y técnico. Además</w:t>
      </w:r>
      <w:r w:rsidR="00CF7ECA" w:rsidRPr="00264C31">
        <w:t xml:space="preserve">, </w:t>
      </w:r>
      <w:r w:rsidR="008B0DC3" w:rsidRPr="00264C31">
        <w:t xml:space="preserve">con un equipo básico de dos personas, principalmente, se </w:t>
      </w:r>
      <w:r w:rsidR="00CF7ECA" w:rsidRPr="00264C31">
        <w:lastRenderedPageBreak/>
        <w:t xml:space="preserve">considera que se </w:t>
      </w:r>
      <w:r w:rsidR="008B0DC3" w:rsidRPr="00264C31">
        <w:t xml:space="preserve">logró la ejecución del Proyecto de manera adecuada. </w:t>
      </w:r>
      <w:r w:rsidR="00CF7ECA" w:rsidRPr="00264C31">
        <w:t>Otros logros y algunas def</w:t>
      </w:r>
      <w:r w:rsidR="00CF7ECA" w:rsidRPr="00264C31">
        <w:t>i</w:t>
      </w:r>
      <w:r w:rsidR="00CF7ECA" w:rsidRPr="00264C31">
        <w:t>ciencias operativos fueron:</w:t>
      </w:r>
    </w:p>
    <w:p w:rsidR="00A36644" w:rsidRPr="00264C31" w:rsidRDefault="00A36644" w:rsidP="008B0DC3">
      <w:pPr>
        <w:pStyle w:val="Textoindependiente"/>
        <w:tabs>
          <w:tab w:val="clear" w:pos="180"/>
          <w:tab w:val="clear" w:pos="720"/>
          <w:tab w:val="left" w:pos="550"/>
        </w:tabs>
        <w:spacing w:after="0"/>
      </w:pPr>
    </w:p>
    <w:p w:rsidR="00A36644" w:rsidRPr="00264C31" w:rsidRDefault="00A522C7" w:rsidP="008A6828">
      <w:pPr>
        <w:pStyle w:val="Textoindependiente"/>
        <w:numPr>
          <w:ilvl w:val="0"/>
          <w:numId w:val="3"/>
        </w:numPr>
        <w:ind w:hanging="505"/>
      </w:pPr>
      <w:r w:rsidRPr="00264C31">
        <w:t xml:space="preserve">Se </w:t>
      </w:r>
      <w:r w:rsidR="00862DC4" w:rsidRPr="00264C31">
        <w:t>generó un proceso de participación y concient</w:t>
      </w:r>
      <w:r w:rsidR="00955C3B" w:rsidRPr="00264C31">
        <w:t>iz</w:t>
      </w:r>
      <w:r w:rsidR="00862DC4" w:rsidRPr="00264C31">
        <w:t xml:space="preserve">ación entre los diferentes actores sobre la importancia </w:t>
      </w:r>
      <w:r w:rsidR="00735780" w:rsidRPr="00264C31">
        <w:t xml:space="preserve">y necesidad </w:t>
      </w:r>
      <w:r w:rsidR="00862DC4" w:rsidRPr="00264C31">
        <w:t>de l</w:t>
      </w:r>
      <w:r w:rsidR="00735780" w:rsidRPr="00264C31">
        <w:t>a</w:t>
      </w:r>
      <w:r w:rsidR="00862DC4" w:rsidRPr="00264C31">
        <w:t xml:space="preserve"> GSTB en Guinea Ecuatorial. Si bien alguno procesos iniciados a través del Proyecto requieren ser consolidados </w:t>
      </w:r>
      <w:r w:rsidR="00955C3B" w:rsidRPr="00264C31">
        <w:t xml:space="preserve">hay un reconocimiento general sobre como el Proyecto contribuyó a incorporar la GSTB en espacios de </w:t>
      </w:r>
      <w:r w:rsidR="00735780" w:rsidRPr="00264C31">
        <w:t>discusión y de planificación del d</w:t>
      </w:r>
      <w:r w:rsidR="00735780" w:rsidRPr="00264C31">
        <w:t>e</w:t>
      </w:r>
      <w:r w:rsidR="00735780" w:rsidRPr="00264C31">
        <w:t>sarrollo de diferentes sectores gubernamentales con la participación de la sociedad civil.</w:t>
      </w:r>
    </w:p>
    <w:p w:rsidR="00A36644" w:rsidRPr="00264C31" w:rsidRDefault="00CF7ECA" w:rsidP="008A6828">
      <w:pPr>
        <w:pStyle w:val="Textoindependiente"/>
        <w:numPr>
          <w:ilvl w:val="0"/>
          <w:numId w:val="3"/>
        </w:numPr>
        <w:ind w:hanging="505"/>
      </w:pPr>
      <w:r w:rsidRPr="00264C31">
        <w:t>En términos generales, h</w:t>
      </w:r>
      <w:r w:rsidR="00A36644" w:rsidRPr="00264C31">
        <w:t xml:space="preserve">ay un reconocimiento positivo del Proyecto </w:t>
      </w:r>
      <w:r w:rsidRPr="00264C31">
        <w:t>entre los diferentes act</w:t>
      </w:r>
      <w:r w:rsidRPr="00264C31">
        <w:t>o</w:t>
      </w:r>
      <w:r w:rsidRPr="00264C31">
        <w:t>res entrevistados</w:t>
      </w:r>
      <w:r w:rsidR="00740609" w:rsidRPr="00264C31">
        <w:t xml:space="preserve"> tanto del sector gubernamental, no gubernamental y de la sociedad civil,</w:t>
      </w:r>
      <w:r w:rsidR="00F77F50">
        <w:t xml:space="preserve"> </w:t>
      </w:r>
      <w:r w:rsidR="00A36644" w:rsidRPr="00264C31">
        <w:t xml:space="preserve">y </w:t>
      </w:r>
      <w:r w:rsidRPr="00264C31">
        <w:t xml:space="preserve">se valora de forma positiva la necesidad de dar </w:t>
      </w:r>
      <w:r w:rsidR="00F942C6" w:rsidRPr="00264C31">
        <w:t>continuidad a las acciones del P</w:t>
      </w:r>
      <w:r w:rsidRPr="00264C31">
        <w:t>royecto con el fin de consolidar algunos de los procesos iniciados.</w:t>
      </w:r>
    </w:p>
    <w:p w:rsidR="00CF7ECA" w:rsidRPr="00264C31" w:rsidRDefault="006E2B23" w:rsidP="008A6828">
      <w:pPr>
        <w:pStyle w:val="Textoindependiente"/>
        <w:numPr>
          <w:ilvl w:val="0"/>
          <w:numId w:val="3"/>
        </w:numPr>
      </w:pPr>
      <w:r w:rsidRPr="00264C31">
        <w:t xml:space="preserve">De acuerdo al PRODOC se </w:t>
      </w:r>
      <w:r w:rsidR="00873B18" w:rsidRPr="00264C31">
        <w:t>debió</w:t>
      </w:r>
      <w:r w:rsidRPr="00264C31">
        <w:t xml:space="preserve"> establecer un Grupo de Asesoría Técnica </w:t>
      </w:r>
      <w:r w:rsidR="00873B18" w:rsidRPr="00264C31">
        <w:t>para dar orient</w:t>
      </w:r>
      <w:r w:rsidR="00873B18" w:rsidRPr="00264C31">
        <w:t>a</w:t>
      </w:r>
      <w:r w:rsidR="00873B18" w:rsidRPr="00264C31">
        <w:t xml:space="preserve">ción técnica en el desarrollo de estudios e investigaciones relacionadas con el Proyecto.  Este grupo </w:t>
      </w:r>
      <w:r w:rsidR="0092465C" w:rsidRPr="00264C31">
        <w:t>debió</w:t>
      </w:r>
      <w:r w:rsidR="00873B18" w:rsidRPr="00264C31">
        <w:t xml:space="preserve"> ser </w:t>
      </w:r>
      <w:r w:rsidR="0092465C" w:rsidRPr="00264C31">
        <w:t>conformado</w:t>
      </w:r>
      <w:r w:rsidR="00873B18" w:rsidRPr="00264C31">
        <w:t xml:space="preserve"> por representantes del Gobierno de Guinea Ecuatorial</w:t>
      </w:r>
      <w:r w:rsidR="0092465C" w:rsidRPr="00264C31">
        <w:t>, represe</w:t>
      </w:r>
      <w:r w:rsidR="0092465C" w:rsidRPr="00264C31">
        <w:t>n</w:t>
      </w:r>
      <w:r w:rsidR="0092465C" w:rsidRPr="00264C31">
        <w:t>tantes de la academia, el Coordinador Nacional del Proyecto, PNUD y la ONG ANDEGE. Sin embargo, no hubo evidencia de que Grupo de Asesoría Técnica de hubiera establecido</w:t>
      </w:r>
      <w:r w:rsidR="00CF7ECA" w:rsidRPr="00264C31">
        <w:t xml:space="preserve">. </w:t>
      </w:r>
      <w:r w:rsidR="002D61F7" w:rsidRPr="00264C31">
        <w:t>Se e</w:t>
      </w:r>
      <w:r w:rsidR="002D61F7" w:rsidRPr="00264C31">
        <w:t>s</w:t>
      </w:r>
      <w:r w:rsidR="002D61F7" w:rsidRPr="00264C31">
        <w:t>tableció un Comité Local de Aprobación del Proyecto (CLAP) de carácter técnico conform</w:t>
      </w:r>
      <w:r w:rsidR="002D61F7" w:rsidRPr="00264C31">
        <w:t>a</w:t>
      </w:r>
      <w:r w:rsidR="002D61F7" w:rsidRPr="00264C31">
        <w:t>do por el MPMA y PNUD.</w:t>
      </w:r>
    </w:p>
    <w:p w:rsidR="000C0871" w:rsidRPr="00264C31" w:rsidRDefault="000C0871" w:rsidP="00360584">
      <w:pPr>
        <w:pStyle w:val="Ttulo3"/>
        <w:numPr>
          <w:ilvl w:val="0"/>
          <w:numId w:val="0"/>
        </w:numPr>
        <w:spacing w:before="0" w:after="0"/>
      </w:pPr>
    </w:p>
    <w:p w:rsidR="009A2810" w:rsidRPr="00264C31" w:rsidRDefault="000C0871" w:rsidP="008A6828">
      <w:pPr>
        <w:pStyle w:val="Ttulo3"/>
        <w:numPr>
          <w:ilvl w:val="2"/>
          <w:numId w:val="5"/>
        </w:numPr>
        <w:spacing w:before="0" w:after="0"/>
      </w:pPr>
      <w:bookmarkStart w:id="25" w:name="_Toc358969121"/>
      <w:r w:rsidRPr="00264C31">
        <w:t>E</w:t>
      </w:r>
      <w:r w:rsidR="009A2810" w:rsidRPr="00264C31">
        <w:t>strategia de Implementación</w:t>
      </w:r>
      <w:bookmarkEnd w:id="25"/>
    </w:p>
    <w:p w:rsidR="00590B20" w:rsidRPr="00264C31" w:rsidRDefault="00590B20" w:rsidP="00AC2ED7">
      <w:pPr>
        <w:pStyle w:val="Textoindependiente"/>
        <w:spacing w:after="0"/>
      </w:pPr>
    </w:p>
    <w:p w:rsidR="00446767" w:rsidRPr="00264C31" w:rsidRDefault="00446767" w:rsidP="00446767">
      <w:pPr>
        <w:pStyle w:val="Textoindependiente"/>
        <w:numPr>
          <w:ilvl w:val="0"/>
          <w:numId w:val="9"/>
        </w:numPr>
        <w:tabs>
          <w:tab w:val="clear" w:pos="180"/>
          <w:tab w:val="clear" w:pos="720"/>
          <w:tab w:val="left" w:pos="550"/>
        </w:tabs>
        <w:spacing w:after="0"/>
      </w:pPr>
      <w:r w:rsidRPr="00264C31">
        <w:t xml:space="preserve">La estrategia de implementación fue </w:t>
      </w:r>
      <w:r w:rsidR="00E70E89" w:rsidRPr="00264C31">
        <w:rPr>
          <w:b/>
        </w:rPr>
        <w:t>Moderadamente S</w:t>
      </w:r>
      <w:r w:rsidRPr="00264C31">
        <w:rPr>
          <w:b/>
        </w:rPr>
        <w:t>atisfactoria</w:t>
      </w:r>
      <w:r w:rsidRPr="00264C31">
        <w:t xml:space="preserve">. </w:t>
      </w:r>
    </w:p>
    <w:p w:rsidR="00446767" w:rsidRPr="00264C31" w:rsidRDefault="00446767" w:rsidP="00446767">
      <w:pPr>
        <w:pStyle w:val="Textoindependiente"/>
        <w:tabs>
          <w:tab w:val="clear" w:pos="180"/>
          <w:tab w:val="clear" w:pos="720"/>
          <w:tab w:val="left" w:pos="550"/>
        </w:tabs>
        <w:spacing w:after="0"/>
      </w:pPr>
    </w:p>
    <w:p w:rsidR="0015304D" w:rsidRPr="00264C31" w:rsidRDefault="009A2810" w:rsidP="0015304D">
      <w:pPr>
        <w:pStyle w:val="Textoindependiente"/>
        <w:numPr>
          <w:ilvl w:val="0"/>
          <w:numId w:val="9"/>
        </w:numPr>
        <w:tabs>
          <w:tab w:val="clear" w:pos="180"/>
          <w:tab w:val="clear" w:pos="720"/>
          <w:tab w:val="left" w:pos="550"/>
        </w:tabs>
        <w:spacing w:after="0"/>
      </w:pPr>
      <w:r w:rsidRPr="00264C31">
        <w:rPr>
          <w:u w:val="single"/>
        </w:rPr>
        <w:t>Marco Lógico</w:t>
      </w:r>
      <w:r w:rsidRPr="00264C31">
        <w:t xml:space="preserve">: </w:t>
      </w:r>
      <w:r w:rsidR="008D1CE4" w:rsidRPr="00264C31">
        <w:t xml:space="preserve">Tanto el objetivo como los resultados </w:t>
      </w:r>
      <w:r w:rsidR="00AB5082" w:rsidRPr="00264C31">
        <w:t xml:space="preserve">como fueron </w:t>
      </w:r>
      <w:r w:rsidR="00A06F1F" w:rsidRPr="00264C31">
        <w:t>definidos en el PR</w:t>
      </w:r>
      <w:r w:rsidR="00FC1266" w:rsidRPr="00264C31">
        <w:t xml:space="preserve">ODOC </w:t>
      </w:r>
      <w:r w:rsidR="00374B2C" w:rsidRPr="00264C31">
        <w:t xml:space="preserve">e incluidos en el marco lógico </w:t>
      </w:r>
      <w:r w:rsidR="00AA634C" w:rsidRPr="00264C31">
        <w:t>fueron</w:t>
      </w:r>
      <w:r w:rsidR="00513E25" w:rsidRPr="00264C31">
        <w:t xml:space="preserve"> coherentes con </w:t>
      </w:r>
      <w:r w:rsidR="00A06F1F" w:rsidRPr="00264C31">
        <w:t xml:space="preserve">la necesidad </w:t>
      </w:r>
      <w:r w:rsidR="00AB5082" w:rsidRPr="00264C31">
        <w:t xml:space="preserve">de generar mayor capacidad legal, institucional e individual para la </w:t>
      </w:r>
      <w:r w:rsidR="00513E25" w:rsidRPr="00264C31">
        <w:t>GSTB</w:t>
      </w:r>
      <w:r w:rsidR="00AB5082" w:rsidRPr="00264C31">
        <w:t xml:space="preserve"> así como para su incorporación en las políticas de desarrollo</w:t>
      </w:r>
      <w:r w:rsidR="00A06F1F" w:rsidRPr="00264C31">
        <w:t xml:space="preserve"> en Guinea Ecuatorial</w:t>
      </w:r>
      <w:r w:rsidR="00AB5082" w:rsidRPr="00264C31">
        <w:t xml:space="preserve">. Sin embargo, el </w:t>
      </w:r>
      <w:r w:rsidR="00A06F1F" w:rsidRPr="00264C31">
        <w:t>marco lógico como fue definido en</w:t>
      </w:r>
      <w:r w:rsidR="00AB5082" w:rsidRPr="00264C31">
        <w:t xml:space="preserve"> el PRODOC no se utilizó de manera directa para la planificación y seguimiento del Proyecto; en su lugar, los </w:t>
      </w:r>
      <w:r w:rsidR="001F4F67" w:rsidRPr="00264C31">
        <w:t xml:space="preserve">PIR/APR y </w:t>
      </w:r>
      <w:r w:rsidR="00513E25" w:rsidRPr="00264C31">
        <w:t>part</w:t>
      </w:r>
      <w:r w:rsidR="00513E25" w:rsidRPr="00264C31">
        <w:t>i</w:t>
      </w:r>
      <w:r w:rsidR="00513E25" w:rsidRPr="00264C31">
        <w:t xml:space="preserve">cularmente </w:t>
      </w:r>
      <w:r w:rsidR="001F4F67" w:rsidRPr="00264C31">
        <w:t xml:space="preserve">los </w:t>
      </w:r>
      <w:r w:rsidR="00325008" w:rsidRPr="00264C31">
        <w:t>P</w:t>
      </w:r>
      <w:r w:rsidR="00AB5082" w:rsidRPr="00264C31">
        <w:t>A</w:t>
      </w:r>
      <w:r w:rsidR="00325008" w:rsidRPr="00264C31">
        <w:t>T</w:t>
      </w:r>
      <w:r w:rsidR="00AB5082" w:rsidRPr="00264C31">
        <w:t xml:space="preserve"> fueron la</w:t>
      </w:r>
      <w:r w:rsidR="001F4F67" w:rsidRPr="00264C31">
        <w:t>s</w:t>
      </w:r>
      <w:r w:rsidR="00F77F50">
        <w:t xml:space="preserve"> </w:t>
      </w:r>
      <w:r w:rsidR="001F4F67" w:rsidRPr="00264C31">
        <w:t>herramientas</w:t>
      </w:r>
      <w:r w:rsidR="00AB5082" w:rsidRPr="00264C31">
        <w:t xml:space="preserve"> que se ut</w:t>
      </w:r>
      <w:r w:rsidR="004967C1" w:rsidRPr="00264C31">
        <w:t>i</w:t>
      </w:r>
      <w:r w:rsidR="00AB5082" w:rsidRPr="00264C31">
        <w:t>liz</w:t>
      </w:r>
      <w:r w:rsidR="00FC1266" w:rsidRPr="00264C31">
        <w:t>aron</w:t>
      </w:r>
      <w:r w:rsidR="006D70FD" w:rsidRPr="00264C31">
        <w:t xml:space="preserve"> para tal propósito existiendo una dif</w:t>
      </w:r>
      <w:r w:rsidR="006D70FD" w:rsidRPr="00264C31">
        <w:t>e</w:t>
      </w:r>
      <w:r w:rsidR="006D70FD" w:rsidRPr="00264C31">
        <w:t xml:space="preserve">rencia entre los resultados del Proyecto entre </w:t>
      </w:r>
      <w:r w:rsidR="00513E25" w:rsidRPr="00264C31">
        <w:t>el marco lógico y los PAT.</w:t>
      </w:r>
      <w:r w:rsidR="00F77F50">
        <w:t xml:space="preserve"> </w:t>
      </w:r>
      <w:r w:rsidR="001F4F67" w:rsidRPr="00264C31">
        <w:t>Los resultados como fueron definidos en el marco lógico incluido en el PRODOC y los resultados como fueron definidos en los PIR/APR</w:t>
      </w:r>
      <w:r w:rsidR="00F82C7A" w:rsidRPr="00264C31">
        <w:t xml:space="preserve"> (2012)</w:t>
      </w:r>
      <w:r w:rsidR="00A06F1F" w:rsidRPr="00264C31">
        <w:t xml:space="preserve">y </w:t>
      </w:r>
      <w:r w:rsidR="00325008" w:rsidRPr="00264C31">
        <w:t>P</w:t>
      </w:r>
      <w:r w:rsidR="001F4F67" w:rsidRPr="00264C31">
        <w:t>A</w:t>
      </w:r>
      <w:r w:rsidR="00325008" w:rsidRPr="00264C31">
        <w:t>T</w:t>
      </w:r>
      <w:r w:rsidR="00F77F50">
        <w:t xml:space="preserve"> </w:t>
      </w:r>
      <w:r w:rsidR="0015304D" w:rsidRPr="00264C31">
        <w:t>ya se presentaron en la Sección 3.5 de este informe de EF.</w:t>
      </w:r>
    </w:p>
    <w:p w:rsidR="001F4F67" w:rsidRPr="00264C31" w:rsidRDefault="001F4F67" w:rsidP="00327CEC">
      <w:pPr>
        <w:tabs>
          <w:tab w:val="left" w:pos="360"/>
          <w:tab w:val="left" w:pos="720"/>
        </w:tabs>
        <w:spacing w:before="0" w:after="0" w:line="240" w:lineRule="auto"/>
        <w:ind w:left="360" w:firstLine="0"/>
        <w:jc w:val="both"/>
        <w:rPr>
          <w:lang w:bidi="ar-SA"/>
        </w:rPr>
      </w:pPr>
    </w:p>
    <w:p w:rsidR="00B9098B" w:rsidRPr="00264C31" w:rsidRDefault="001855E5" w:rsidP="008A6828">
      <w:pPr>
        <w:pStyle w:val="Textoindependiente"/>
        <w:numPr>
          <w:ilvl w:val="0"/>
          <w:numId w:val="9"/>
        </w:numPr>
        <w:tabs>
          <w:tab w:val="clear" w:pos="180"/>
          <w:tab w:val="clear" w:pos="720"/>
          <w:tab w:val="left" w:pos="550"/>
          <w:tab w:val="left" w:pos="1210"/>
        </w:tabs>
        <w:spacing w:after="0"/>
      </w:pPr>
      <w:r w:rsidRPr="00264C31">
        <w:t xml:space="preserve">Como ya se mencionó, en el </w:t>
      </w:r>
      <w:r w:rsidR="00325008" w:rsidRPr="00264C31">
        <w:t>P</w:t>
      </w:r>
      <w:r w:rsidRPr="00264C31">
        <w:t>A</w:t>
      </w:r>
      <w:r w:rsidR="00325008" w:rsidRPr="00264C31">
        <w:t>T</w:t>
      </w:r>
      <w:r w:rsidRPr="00264C31">
        <w:t xml:space="preserve"> 2011 y el </w:t>
      </w:r>
      <w:r w:rsidR="00325008" w:rsidRPr="00264C31">
        <w:t>PAT</w:t>
      </w:r>
      <w:r w:rsidRPr="00264C31">
        <w:t xml:space="preserve"> 20</w:t>
      </w:r>
      <w:r w:rsidR="00A603D7" w:rsidRPr="00264C31">
        <w:t>12 se adoptó como objetivo del P</w:t>
      </w:r>
      <w:r w:rsidRPr="00264C31">
        <w:t>royecto “</w:t>
      </w:r>
      <w:r w:rsidRPr="00264C31">
        <w:rPr>
          <w:lang w:val="es-ES_tradnl"/>
        </w:rPr>
        <w:t>r</w:t>
      </w:r>
      <w:r w:rsidRPr="00264C31">
        <w:rPr>
          <w:lang w:val="es-ES_tradnl"/>
        </w:rPr>
        <w:t>e</w:t>
      </w:r>
      <w:r w:rsidRPr="00264C31">
        <w:rPr>
          <w:lang w:val="es-ES_tradnl"/>
        </w:rPr>
        <w:t>forzar  las capacidades legales, institucionales e individuales</w:t>
      </w:r>
      <w:r w:rsidRPr="00264C31">
        <w:rPr>
          <w:b/>
          <w:lang w:val="es-ES_tradnl"/>
        </w:rPr>
        <w:t>,</w:t>
      </w:r>
      <w:r w:rsidRPr="00264C31">
        <w:t xml:space="preserve"> con el propósito de disminuir la cont</w:t>
      </w:r>
      <w:r w:rsidRPr="00264C31">
        <w:t>i</w:t>
      </w:r>
      <w:r w:rsidRPr="00264C31">
        <w:t>nua degradación de las tierras y la deforestación</w:t>
      </w:r>
      <w:r w:rsidRPr="00264C31">
        <w:rPr>
          <w:b/>
          <w:lang w:val="es-ES_tradnl"/>
        </w:rPr>
        <w:t>,</w:t>
      </w:r>
      <w:r w:rsidRPr="00264C31">
        <w:t xml:space="preserve"> para conseguir a largo plazo el manejo sostenible de las tierras y los bosques (MSTB)”.Este objetivo presenta una variación con respecto al objetivo </w:t>
      </w:r>
      <w:r w:rsidR="00B9098B" w:rsidRPr="00264C31">
        <w:t xml:space="preserve">del Proyecto </w:t>
      </w:r>
      <w:r w:rsidRPr="00264C31">
        <w:t>como fue establecido en el PRODOC</w:t>
      </w:r>
      <w:r w:rsidR="00802C31" w:rsidRPr="00264C31">
        <w:t xml:space="preserve"> y el cual también se mantuvo en los PIR/APR</w:t>
      </w:r>
      <w:r w:rsidRPr="00264C31">
        <w:t xml:space="preserve">. </w:t>
      </w:r>
      <w:r w:rsidR="00B9098B" w:rsidRPr="00264C31">
        <w:t>El o</w:t>
      </w:r>
      <w:r w:rsidR="00B9098B" w:rsidRPr="00264C31">
        <w:t>b</w:t>
      </w:r>
      <w:r w:rsidR="00B9098B" w:rsidRPr="00264C31">
        <w:t>jetivo del P</w:t>
      </w:r>
      <w:r w:rsidRPr="00264C31">
        <w:t xml:space="preserve">royecto según como fue establecido en los PAT 2011 y 2012 no </w:t>
      </w:r>
      <w:r w:rsidR="00513E25" w:rsidRPr="00264C31">
        <w:t>contó</w:t>
      </w:r>
      <w:r w:rsidR="007B19BD" w:rsidRPr="00264C31">
        <w:t xml:space="preserve"> con </w:t>
      </w:r>
      <w:r w:rsidRPr="00264C31">
        <w:t xml:space="preserve">indicadores asociados, éstos solo fueron definidos para los resultados del </w:t>
      </w:r>
      <w:r w:rsidR="00B9098B" w:rsidRPr="00264C31">
        <w:t>P</w:t>
      </w:r>
      <w:r w:rsidRPr="00264C31">
        <w:t>royecto y difieren de los indicadores del marco lógico incluido en el PRODOC. De hecho, solo se definió un indic</w:t>
      </w:r>
      <w:r w:rsidR="0010160E" w:rsidRPr="00264C31">
        <w:t>ad</w:t>
      </w:r>
      <w:r w:rsidRPr="00264C31">
        <w:t xml:space="preserve">or por cada resultado lo cual </w:t>
      </w:r>
      <w:r w:rsidR="0010160E" w:rsidRPr="00264C31">
        <w:t xml:space="preserve">sobre </w:t>
      </w:r>
      <w:r w:rsidRPr="00264C31">
        <w:t>simplificó</w:t>
      </w:r>
      <w:r w:rsidR="00F77F50">
        <w:t xml:space="preserve"> </w:t>
      </w:r>
      <w:r w:rsidR="008D1911" w:rsidRPr="00264C31">
        <w:t xml:space="preserve">y limitó el número de variables (cualitativas y cuantitativas) para medir el progreso y el impacto del </w:t>
      </w:r>
      <w:r w:rsidR="00B9098B" w:rsidRPr="00264C31">
        <w:t>P</w:t>
      </w:r>
      <w:r w:rsidR="008D1911" w:rsidRPr="00264C31">
        <w:t xml:space="preserve">royecto. Además, los </w:t>
      </w:r>
      <w:r w:rsidR="00B9098B" w:rsidRPr="00264C31">
        <w:t>indicadores establecidos en los PAT 2011 y 2012</w:t>
      </w:r>
      <w:r w:rsidR="008D1911" w:rsidRPr="00264C31">
        <w:t xml:space="preserve">no siempre tuvieron una línea base y meta </w:t>
      </w:r>
      <w:r w:rsidR="00B9098B" w:rsidRPr="00264C31">
        <w:t xml:space="preserve">que correspondiera con el indicador. Si bien lo anterior es una deficiencia del Proyecto en lo que respecta a </w:t>
      </w:r>
      <w:r w:rsidR="00E00FA7" w:rsidRPr="00264C31">
        <w:t xml:space="preserve">su implementación, para efectos de la EF </w:t>
      </w:r>
      <w:r w:rsidR="00334364" w:rsidRPr="00264C31">
        <w:t>s</w:t>
      </w:r>
      <w:r w:rsidR="00E00FA7" w:rsidRPr="00264C31">
        <w:t xml:space="preserve">e </w:t>
      </w:r>
      <w:r w:rsidR="00325008" w:rsidRPr="00264C31">
        <w:t>utilizó la i</w:t>
      </w:r>
      <w:r w:rsidR="00325008" w:rsidRPr="00264C31">
        <w:t>n</w:t>
      </w:r>
      <w:r w:rsidR="00325008" w:rsidRPr="00264C31">
        <w:t>formación de los P</w:t>
      </w:r>
      <w:r w:rsidR="00E00FA7" w:rsidRPr="00264C31">
        <w:t>A</w:t>
      </w:r>
      <w:r w:rsidR="00325008" w:rsidRPr="00264C31">
        <w:t>T</w:t>
      </w:r>
      <w:r w:rsidR="00E00FA7" w:rsidRPr="00264C31">
        <w:t xml:space="preserve"> para determinar el logro del objetivo y los resultados del Proyecto.</w:t>
      </w:r>
      <w:r w:rsidR="00EB7932" w:rsidRPr="00264C31">
        <w:t xml:space="preserve"> Como ref</w:t>
      </w:r>
      <w:r w:rsidR="00EB7932" w:rsidRPr="00264C31">
        <w:t>e</w:t>
      </w:r>
      <w:r w:rsidR="00EB7932" w:rsidRPr="00264C31">
        <w:t>rencia el marco lógico del P</w:t>
      </w:r>
      <w:r w:rsidR="00B9319E" w:rsidRPr="00264C31">
        <w:t xml:space="preserve">royecto como fue definido en el PRODOC, y su traducción </w:t>
      </w:r>
      <w:r w:rsidR="00794282" w:rsidRPr="00264C31">
        <w:t>al</w:t>
      </w:r>
      <w:r w:rsidR="00B9319E" w:rsidRPr="00264C31">
        <w:t xml:space="preserve"> español según el PRODOC en este idioma entregado por el Coordinador Nacional del Proyecto al equipo ev</w:t>
      </w:r>
      <w:r w:rsidR="00B9319E" w:rsidRPr="00264C31">
        <w:t>a</w:t>
      </w:r>
      <w:r w:rsidR="00B9319E" w:rsidRPr="00264C31">
        <w:t xml:space="preserve">luador, </w:t>
      </w:r>
      <w:r w:rsidR="00542006" w:rsidRPr="00264C31">
        <w:t>se incluy</w:t>
      </w:r>
      <w:r w:rsidR="00EB7932" w:rsidRPr="00264C31">
        <w:t>e en el</w:t>
      </w:r>
      <w:r w:rsidR="0012388E" w:rsidRPr="00264C31">
        <w:t xml:space="preserve"> A</w:t>
      </w:r>
      <w:r w:rsidR="00542006" w:rsidRPr="00264C31">
        <w:t xml:space="preserve">nexo </w:t>
      </w:r>
      <w:r w:rsidR="00C24D56" w:rsidRPr="00264C31">
        <w:t>F</w:t>
      </w:r>
      <w:r w:rsidR="00542006" w:rsidRPr="00264C31">
        <w:t>.</w:t>
      </w:r>
    </w:p>
    <w:p w:rsidR="00B9098B" w:rsidRPr="00264C31" w:rsidRDefault="00B9098B" w:rsidP="00E00FA7">
      <w:pPr>
        <w:pStyle w:val="Textoindependiente"/>
        <w:tabs>
          <w:tab w:val="clear" w:pos="180"/>
          <w:tab w:val="clear" w:pos="720"/>
          <w:tab w:val="left" w:pos="550"/>
          <w:tab w:val="left" w:pos="1210"/>
        </w:tabs>
        <w:spacing w:after="0"/>
      </w:pPr>
    </w:p>
    <w:p w:rsidR="001E3FEF" w:rsidRPr="00264C31" w:rsidRDefault="00864120" w:rsidP="001E3FEF">
      <w:pPr>
        <w:pStyle w:val="Textoindependiente"/>
        <w:numPr>
          <w:ilvl w:val="0"/>
          <w:numId w:val="9"/>
        </w:numPr>
        <w:tabs>
          <w:tab w:val="clear" w:pos="180"/>
          <w:tab w:val="clear" w:pos="432"/>
          <w:tab w:val="clear" w:pos="720"/>
          <w:tab w:val="left" w:pos="440"/>
          <w:tab w:val="left" w:pos="550"/>
        </w:tabs>
        <w:spacing w:after="0"/>
      </w:pPr>
      <w:r w:rsidRPr="00264C31">
        <w:rPr>
          <w:u w:val="single"/>
        </w:rPr>
        <w:t>Manejo Adaptativo</w:t>
      </w:r>
      <w:r w:rsidRPr="00264C31">
        <w:t>:</w:t>
      </w:r>
      <w:r w:rsidR="00F77F50">
        <w:t xml:space="preserve"> </w:t>
      </w:r>
      <w:r w:rsidR="007D5769" w:rsidRPr="00264C31">
        <w:t xml:space="preserve">la </w:t>
      </w:r>
      <w:r w:rsidR="00B12B3C" w:rsidRPr="00264C31">
        <w:t>implementación del P</w:t>
      </w:r>
      <w:r w:rsidR="00383681" w:rsidRPr="00264C31">
        <w:t xml:space="preserve">royecto se </w:t>
      </w:r>
      <w:r w:rsidR="001E0926" w:rsidRPr="00264C31">
        <w:t>guio</w:t>
      </w:r>
      <w:r w:rsidR="00325008" w:rsidRPr="00264C31">
        <w:t xml:space="preserve"> principalmente por los P</w:t>
      </w:r>
      <w:r w:rsidR="00383681" w:rsidRPr="00264C31">
        <w:t>A</w:t>
      </w:r>
      <w:r w:rsidR="00325008" w:rsidRPr="00264C31">
        <w:t>T</w:t>
      </w:r>
      <w:r w:rsidR="007D5769" w:rsidRPr="00264C31">
        <w:t xml:space="preserve">. En el transcurso de la ejecución y dadas las </w:t>
      </w:r>
      <w:r w:rsidR="0043545E" w:rsidRPr="00264C31">
        <w:t xml:space="preserve">diferentes </w:t>
      </w:r>
      <w:r w:rsidR="007D5769" w:rsidRPr="00264C31">
        <w:t>coyunturas se tu</w:t>
      </w:r>
      <w:r w:rsidR="001E0926" w:rsidRPr="00264C31">
        <w:t xml:space="preserve">vieron que </w:t>
      </w:r>
      <w:r w:rsidR="008D2EBE" w:rsidRPr="00264C31">
        <w:t>tomar</w:t>
      </w:r>
      <w:r w:rsidR="001E0926" w:rsidRPr="00264C31">
        <w:t xml:space="preserve"> algunas</w:t>
      </w:r>
      <w:r w:rsidR="008D2EBE" w:rsidRPr="00264C31">
        <w:t xml:space="preserve"> decisione</w:t>
      </w:r>
      <w:r w:rsidR="008D2EBE" w:rsidRPr="00264C31">
        <w:t>s</w:t>
      </w:r>
      <w:r w:rsidR="00F77F50">
        <w:t xml:space="preserve"> </w:t>
      </w:r>
      <w:r w:rsidR="001E0926" w:rsidRPr="00264C31">
        <w:lastRenderedPageBreak/>
        <w:t>para asegurar el cumplimiento de las actividades programadas. En particular se destaca la necesidad que existió</w:t>
      </w:r>
      <w:r w:rsidR="004E4BA4" w:rsidRPr="00264C31">
        <w:t xml:space="preserve"> se superar el problema relacionado con</w:t>
      </w:r>
      <w:r w:rsidR="001E0926" w:rsidRPr="00264C31">
        <w:t xml:space="preserve"> la obtención de visas de ingreso al país por parte de los consultores internacionales contratados por el Proyecto para la capacitación a diferentes actores nacionales sobre la GSTB</w:t>
      </w:r>
      <w:r w:rsidR="008E0281" w:rsidRPr="00264C31">
        <w:t xml:space="preserve">, </w:t>
      </w:r>
      <w:r w:rsidR="001E0926" w:rsidRPr="00264C31">
        <w:t xml:space="preserve">para el desarrollo </w:t>
      </w:r>
      <w:r w:rsidR="004E4BA4" w:rsidRPr="00264C31">
        <w:rPr>
          <w:iCs/>
        </w:rPr>
        <w:t>un sistema de movilización de recursos y plan de inve</w:t>
      </w:r>
      <w:r w:rsidR="004E4BA4" w:rsidRPr="00264C31">
        <w:rPr>
          <w:iCs/>
        </w:rPr>
        <w:t>r</w:t>
      </w:r>
      <w:r w:rsidR="004E4BA4" w:rsidRPr="00264C31">
        <w:rPr>
          <w:iCs/>
        </w:rPr>
        <w:t xml:space="preserve">sión </w:t>
      </w:r>
      <w:r w:rsidR="004E4BA4" w:rsidRPr="00264C31">
        <w:t>para la implementación de la Estrategia Nacional de Gestión Sostenible de Tierras</w:t>
      </w:r>
      <w:r w:rsidR="008E0281" w:rsidRPr="00264C31">
        <w:t xml:space="preserve"> y para el des</w:t>
      </w:r>
      <w:r w:rsidR="008E0281" w:rsidRPr="00264C31">
        <w:t>a</w:t>
      </w:r>
      <w:r w:rsidR="008E0281" w:rsidRPr="00264C31">
        <w:t>rrollo de la Estrategia de Transversalización</w:t>
      </w:r>
      <w:r w:rsidR="004E4BA4" w:rsidRPr="00264C31">
        <w:t>. Si bien el problema de gestión de visas representó un r</w:t>
      </w:r>
      <w:r w:rsidR="004E4BA4" w:rsidRPr="00264C31">
        <w:t>e</w:t>
      </w:r>
      <w:r w:rsidR="004E4BA4" w:rsidRPr="00264C31">
        <w:t xml:space="preserve">traso en el desarrollo de las actividades mencionadas </w:t>
      </w:r>
      <w:r w:rsidR="00B12B3C" w:rsidRPr="00264C31">
        <w:t xml:space="preserve">la dirección del Proyecto </w:t>
      </w:r>
      <w:r w:rsidR="00FF203A" w:rsidRPr="00264C31">
        <w:t>j</w:t>
      </w:r>
      <w:r w:rsidR="00B12B3C" w:rsidRPr="00264C31">
        <w:t xml:space="preserve">unto con el PNUD tomaron </w:t>
      </w:r>
      <w:r w:rsidR="0040108A" w:rsidRPr="00264C31">
        <w:t>decisiones</w:t>
      </w:r>
      <w:r w:rsidR="00F77F50">
        <w:t xml:space="preserve"> </w:t>
      </w:r>
      <w:r w:rsidR="008D2EBE" w:rsidRPr="00264C31">
        <w:t>sobre nuevos cursos de acción</w:t>
      </w:r>
      <w:r w:rsidR="0043545E" w:rsidRPr="00264C31">
        <w:t xml:space="preserve">. </w:t>
      </w:r>
    </w:p>
    <w:p w:rsidR="00C05ABA" w:rsidRPr="00264C31" w:rsidRDefault="00C05ABA" w:rsidP="00C05ABA">
      <w:pPr>
        <w:pStyle w:val="Textoindependiente"/>
        <w:tabs>
          <w:tab w:val="clear" w:pos="180"/>
          <w:tab w:val="clear" w:pos="720"/>
          <w:tab w:val="left" w:pos="550"/>
        </w:tabs>
        <w:spacing w:after="0"/>
      </w:pPr>
    </w:p>
    <w:p w:rsidR="00864120" w:rsidRPr="00264C31" w:rsidRDefault="00864120" w:rsidP="008A6828">
      <w:pPr>
        <w:pStyle w:val="Textoindependiente"/>
        <w:numPr>
          <w:ilvl w:val="0"/>
          <w:numId w:val="9"/>
        </w:numPr>
        <w:tabs>
          <w:tab w:val="clear" w:pos="180"/>
          <w:tab w:val="clear" w:pos="720"/>
          <w:tab w:val="left" w:pos="550"/>
        </w:tabs>
        <w:spacing w:after="0"/>
      </w:pPr>
      <w:r w:rsidRPr="00264C31">
        <w:rPr>
          <w:u w:val="single"/>
        </w:rPr>
        <w:t>Coordinación Interinstitucional</w:t>
      </w:r>
      <w:r w:rsidRPr="00264C31">
        <w:t>:</w:t>
      </w:r>
      <w:r w:rsidR="00F77F50">
        <w:t xml:space="preserve"> </w:t>
      </w:r>
      <w:r w:rsidR="00DD6A12" w:rsidRPr="00264C31">
        <w:rPr>
          <w:b/>
        </w:rPr>
        <w:t>S</w:t>
      </w:r>
      <w:r w:rsidR="002F4865" w:rsidRPr="00264C31">
        <w:rPr>
          <w:b/>
        </w:rPr>
        <w:t>e valora</w:t>
      </w:r>
      <w:r w:rsidR="00DD6A12" w:rsidRPr="00264C31">
        <w:rPr>
          <w:b/>
        </w:rPr>
        <w:t xml:space="preserve"> como positiva </w:t>
      </w:r>
      <w:r w:rsidR="00AB6722" w:rsidRPr="00264C31">
        <w:rPr>
          <w:b/>
        </w:rPr>
        <w:t>l</w:t>
      </w:r>
      <w:r w:rsidR="00C05ABA" w:rsidRPr="00264C31">
        <w:rPr>
          <w:b/>
        </w:rPr>
        <w:t xml:space="preserve">as acciones </w:t>
      </w:r>
      <w:r w:rsidR="002F4865" w:rsidRPr="00264C31">
        <w:rPr>
          <w:b/>
        </w:rPr>
        <w:t>del Equipo</w:t>
      </w:r>
      <w:r w:rsidR="00DD6A12" w:rsidRPr="00264C31">
        <w:rPr>
          <w:b/>
        </w:rPr>
        <w:t xml:space="preserve"> del Pro</w:t>
      </w:r>
      <w:r w:rsidR="00AB6722" w:rsidRPr="00264C31">
        <w:rPr>
          <w:b/>
        </w:rPr>
        <w:t>yecto para</w:t>
      </w:r>
      <w:r w:rsidR="00F77F50">
        <w:rPr>
          <w:b/>
        </w:rPr>
        <w:t xml:space="preserve"> </w:t>
      </w:r>
      <w:r w:rsidR="009B7148" w:rsidRPr="00264C31">
        <w:rPr>
          <w:b/>
        </w:rPr>
        <w:t xml:space="preserve">mantener las relaciones institucionales para la </w:t>
      </w:r>
      <w:r w:rsidR="000D47F2" w:rsidRPr="00264C31">
        <w:rPr>
          <w:b/>
        </w:rPr>
        <w:t>ejecución de las actividades</w:t>
      </w:r>
      <w:r w:rsidR="000D47F2" w:rsidRPr="00264C31">
        <w:t>. Aportes impo</w:t>
      </w:r>
      <w:r w:rsidR="000D47F2" w:rsidRPr="00264C31">
        <w:t>r</w:t>
      </w:r>
      <w:r w:rsidR="000D47F2" w:rsidRPr="00264C31">
        <w:t xml:space="preserve">tantes lo constituyeron </w:t>
      </w:r>
      <w:r w:rsidR="002F4865" w:rsidRPr="00264C31">
        <w:t xml:space="preserve">la alta y variada participación de </w:t>
      </w:r>
      <w:r w:rsidR="00C05ABA" w:rsidRPr="00264C31">
        <w:t>las</w:t>
      </w:r>
      <w:r w:rsidR="002F4865" w:rsidRPr="00264C31">
        <w:t xml:space="preserve"> diferentes agencias gubernamentales y no gubernamentales en reuniones, seminarios y talleres para la capacitación de personal técnico de estas agencias así como </w:t>
      </w:r>
      <w:r w:rsidR="00C05ABA" w:rsidRPr="00264C31">
        <w:t xml:space="preserve">para </w:t>
      </w:r>
      <w:r w:rsidR="002F4865" w:rsidRPr="00264C31">
        <w:t>la validación de varios de los productos desarrollados por el Proyecto, por</w:t>
      </w:r>
      <w:r w:rsidR="000D47F2" w:rsidRPr="00264C31">
        <w:t xml:space="preserve"> ejemplo la </w:t>
      </w:r>
      <w:r w:rsidR="002F4865" w:rsidRPr="00264C31">
        <w:t xml:space="preserve">EFI, </w:t>
      </w:r>
      <w:r w:rsidR="0015304D" w:rsidRPr="00264C31">
        <w:t>la Estrategia de Transversalización, estu</w:t>
      </w:r>
      <w:r w:rsidR="002F4865" w:rsidRPr="00264C31">
        <w:t xml:space="preserve">dios legales relacionados con la GSTB, entre otros. </w:t>
      </w:r>
      <w:r w:rsidR="00C05ABA" w:rsidRPr="00264C31">
        <w:t xml:space="preserve">Igualmente, a través del Comité Directivo el cual contó con la representación de varia agencias se pudo coordinar su participación en varias de las actividades del Proyecto. </w:t>
      </w:r>
    </w:p>
    <w:p w:rsidR="00C51D76" w:rsidRPr="00264C31" w:rsidRDefault="00C51D76" w:rsidP="00C51D76">
      <w:pPr>
        <w:pStyle w:val="Textoindependiente"/>
        <w:tabs>
          <w:tab w:val="clear" w:pos="180"/>
          <w:tab w:val="clear" w:pos="720"/>
          <w:tab w:val="left" w:pos="550"/>
        </w:tabs>
        <w:spacing w:after="0"/>
      </w:pPr>
    </w:p>
    <w:p w:rsidR="004C18E8" w:rsidRPr="00264C31" w:rsidRDefault="00C05ABA" w:rsidP="002B2C8D">
      <w:pPr>
        <w:pStyle w:val="Textoindependiente"/>
        <w:numPr>
          <w:ilvl w:val="0"/>
          <w:numId w:val="9"/>
        </w:numPr>
        <w:tabs>
          <w:tab w:val="clear" w:pos="180"/>
          <w:tab w:val="clear" w:pos="720"/>
          <w:tab w:val="left" w:pos="550"/>
        </w:tabs>
        <w:spacing w:after="0"/>
        <w:rPr>
          <w:u w:val="single"/>
        </w:rPr>
      </w:pPr>
      <w:r w:rsidRPr="00264C31">
        <w:t xml:space="preserve">Hubo una buena coordinación y </w:t>
      </w:r>
      <w:r w:rsidR="00270B1A" w:rsidRPr="00264C31">
        <w:t>sinergia</w:t>
      </w:r>
      <w:r w:rsidRPr="00264C31">
        <w:t xml:space="preserve"> entre el PNUD y la Dirección General del Medio A</w:t>
      </w:r>
      <w:r w:rsidRPr="00264C31">
        <w:t>m</w:t>
      </w:r>
      <w:r w:rsidRPr="00264C31">
        <w:t>biente del MPMA lo cual contribuyó al buen desempeño del equipo ejecutor y en general para la i</w:t>
      </w:r>
      <w:r w:rsidRPr="00264C31">
        <w:t>m</w:t>
      </w:r>
      <w:r w:rsidRPr="00264C31">
        <w:t xml:space="preserve">plementación técnica del Proyecto.  </w:t>
      </w:r>
    </w:p>
    <w:p w:rsidR="00C05ABA" w:rsidRPr="00264C31" w:rsidRDefault="00C05ABA" w:rsidP="0087273D">
      <w:pPr>
        <w:pStyle w:val="Prrafodelista"/>
        <w:numPr>
          <w:ilvl w:val="0"/>
          <w:numId w:val="0"/>
        </w:numPr>
        <w:spacing w:before="0" w:after="0" w:line="240" w:lineRule="auto"/>
        <w:ind w:left="1440"/>
        <w:rPr>
          <w:u w:val="single"/>
        </w:rPr>
      </w:pPr>
    </w:p>
    <w:p w:rsidR="006A7E1A" w:rsidRPr="00264C31" w:rsidRDefault="00864120" w:rsidP="00C24D56">
      <w:pPr>
        <w:pStyle w:val="Textoindependiente"/>
        <w:numPr>
          <w:ilvl w:val="0"/>
          <w:numId w:val="9"/>
        </w:numPr>
        <w:tabs>
          <w:tab w:val="clear" w:pos="180"/>
          <w:tab w:val="clear" w:pos="720"/>
          <w:tab w:val="left" w:pos="550"/>
        </w:tabs>
        <w:spacing w:after="0"/>
        <w:rPr>
          <w:lang w:val="es-MX"/>
        </w:rPr>
      </w:pPr>
      <w:r w:rsidRPr="00264C31">
        <w:rPr>
          <w:u w:val="single"/>
        </w:rPr>
        <w:t>Capacidad Técnica</w:t>
      </w:r>
      <w:r w:rsidRPr="00264C31">
        <w:t>:</w:t>
      </w:r>
      <w:r w:rsidR="00F77F50">
        <w:t xml:space="preserve"> </w:t>
      </w:r>
      <w:r w:rsidR="00833347" w:rsidRPr="00264C31">
        <w:rPr>
          <w:b/>
          <w:lang w:val="es-MX"/>
        </w:rPr>
        <w:t xml:space="preserve">El Proyecto </w:t>
      </w:r>
      <w:r w:rsidR="001F5B81" w:rsidRPr="00264C31">
        <w:rPr>
          <w:b/>
          <w:lang w:val="es-MX"/>
        </w:rPr>
        <w:t xml:space="preserve">contribuyó al </w:t>
      </w:r>
      <w:r w:rsidR="00523AA9" w:rsidRPr="00264C31">
        <w:rPr>
          <w:b/>
        </w:rPr>
        <w:t>desarrolló</w:t>
      </w:r>
      <w:r w:rsidR="00523AA9" w:rsidRPr="00264C31">
        <w:rPr>
          <w:b/>
          <w:lang w:val="es-MX"/>
        </w:rPr>
        <w:t xml:space="preserve"> capacidades técnicas en </w:t>
      </w:r>
      <w:r w:rsidR="00C51D76" w:rsidRPr="00264C31">
        <w:rPr>
          <w:b/>
          <w:lang w:val="es-MX"/>
        </w:rPr>
        <w:t xml:space="preserve">el </w:t>
      </w:r>
      <w:r w:rsidR="00523AA9" w:rsidRPr="00264C31">
        <w:rPr>
          <w:b/>
          <w:lang w:val="es-MX"/>
        </w:rPr>
        <w:t>personal de</w:t>
      </w:r>
      <w:r w:rsidR="001F5B81" w:rsidRPr="00264C31">
        <w:rPr>
          <w:b/>
          <w:lang w:val="es-MX"/>
        </w:rPr>
        <w:t xml:space="preserve">l </w:t>
      </w:r>
      <w:r w:rsidR="001F5B81" w:rsidRPr="00264C31">
        <w:rPr>
          <w:b/>
        </w:rPr>
        <w:t>MPMA</w:t>
      </w:r>
      <w:r w:rsidR="001F5B81" w:rsidRPr="00264C31">
        <w:rPr>
          <w:b/>
          <w:lang w:val="es-MX"/>
        </w:rPr>
        <w:t xml:space="preserve">, otros Ministerios y la sociedad civil. </w:t>
      </w:r>
      <w:r w:rsidR="00C24D56" w:rsidRPr="00264C31">
        <w:rPr>
          <w:lang w:val="es-MX"/>
        </w:rPr>
        <w:t>Se destaca la contribución del Proyecto al desarr</w:t>
      </w:r>
      <w:r w:rsidR="00C24D56" w:rsidRPr="00264C31">
        <w:rPr>
          <w:lang w:val="es-MX"/>
        </w:rPr>
        <w:t>o</w:t>
      </w:r>
      <w:r w:rsidR="00C24D56" w:rsidRPr="00264C31">
        <w:rPr>
          <w:lang w:val="es-MX"/>
        </w:rPr>
        <w:t>llo de capacidades en temas agroforestería, agroecología, conocimientos sobre causas de desertific</w:t>
      </w:r>
      <w:r w:rsidR="00C24D56" w:rsidRPr="00264C31">
        <w:rPr>
          <w:lang w:val="es-MX"/>
        </w:rPr>
        <w:t>a</w:t>
      </w:r>
      <w:r w:rsidR="00C24D56" w:rsidRPr="00264C31">
        <w:rPr>
          <w:lang w:val="es-MX"/>
        </w:rPr>
        <w:t>ción y de degradación de suelos, y prácticas de manejo y conservación de suelos. Además, a través de talleres y seminarios se contribuyó al desarrollo de capacitación</w:t>
      </w:r>
      <w:r w:rsidR="00F77F50">
        <w:rPr>
          <w:lang w:val="es-MX"/>
        </w:rPr>
        <w:t xml:space="preserve"> </w:t>
      </w:r>
      <w:r w:rsidR="00C24D56" w:rsidRPr="00264C31">
        <w:rPr>
          <w:lang w:val="es-MX"/>
        </w:rPr>
        <w:t xml:space="preserve">relacionados con diagnósticos rurales participativos y manejo de los recursos naturales. </w:t>
      </w:r>
    </w:p>
    <w:p w:rsidR="00C24D56" w:rsidRPr="00264C31" w:rsidRDefault="00C24D56" w:rsidP="0087273D">
      <w:pPr>
        <w:pStyle w:val="Prrafodelista"/>
        <w:numPr>
          <w:ilvl w:val="0"/>
          <w:numId w:val="0"/>
        </w:numPr>
        <w:spacing w:before="0" w:after="0" w:line="240" w:lineRule="auto"/>
        <w:ind w:left="1440"/>
        <w:rPr>
          <w:lang w:val="es-MX"/>
        </w:rPr>
      </w:pPr>
    </w:p>
    <w:p w:rsidR="000C0871" w:rsidRPr="00264C31" w:rsidRDefault="000C0871" w:rsidP="008A6828">
      <w:pPr>
        <w:pStyle w:val="Ttulo3"/>
        <w:numPr>
          <w:ilvl w:val="2"/>
          <w:numId w:val="5"/>
        </w:numPr>
        <w:spacing w:before="0" w:after="0"/>
      </w:pPr>
      <w:bookmarkStart w:id="26" w:name="_Toc358969122"/>
      <w:r w:rsidRPr="00264C31">
        <w:t xml:space="preserve">Monitoreo y </w:t>
      </w:r>
      <w:r w:rsidR="00864120" w:rsidRPr="00264C31">
        <w:t>Evaluación</w:t>
      </w:r>
      <w:bookmarkEnd w:id="26"/>
    </w:p>
    <w:p w:rsidR="000C0871" w:rsidRPr="00264C31" w:rsidRDefault="000C0871" w:rsidP="00AC2ED7">
      <w:pPr>
        <w:pStyle w:val="Textoindependiente"/>
        <w:spacing w:after="0"/>
      </w:pPr>
    </w:p>
    <w:p w:rsidR="00E12873" w:rsidRPr="00264C31" w:rsidRDefault="006D3EC8" w:rsidP="008A6828">
      <w:pPr>
        <w:pStyle w:val="Textoindependiente"/>
        <w:numPr>
          <w:ilvl w:val="0"/>
          <w:numId w:val="9"/>
        </w:numPr>
        <w:tabs>
          <w:tab w:val="clear" w:pos="180"/>
          <w:tab w:val="clear" w:pos="720"/>
          <w:tab w:val="left" w:pos="550"/>
        </w:tabs>
        <w:spacing w:after="0"/>
      </w:pPr>
      <w:r w:rsidRPr="00264C31">
        <w:t xml:space="preserve">La ejecución del Plan de M&amp;E del Proyecto se considera </w:t>
      </w:r>
      <w:r w:rsidR="00A603D7" w:rsidRPr="00264C31">
        <w:rPr>
          <w:b/>
        </w:rPr>
        <w:t>s</w:t>
      </w:r>
      <w:r w:rsidRPr="00264C31">
        <w:rPr>
          <w:b/>
        </w:rPr>
        <w:t>atisfacto</w:t>
      </w:r>
      <w:r w:rsidR="00DF5E60" w:rsidRPr="00264C31">
        <w:rPr>
          <w:b/>
        </w:rPr>
        <w:t>ria</w:t>
      </w:r>
      <w:r w:rsidRPr="00264C31">
        <w:t xml:space="preserve">. </w:t>
      </w:r>
      <w:r w:rsidR="006A2756" w:rsidRPr="00264C31">
        <w:t xml:space="preserve">El </w:t>
      </w:r>
      <w:r w:rsidRPr="00264C31">
        <w:t>M&amp;E</w:t>
      </w:r>
      <w:r w:rsidR="006A2756" w:rsidRPr="00264C31">
        <w:t xml:space="preserve"> del Proyecto se guio de acuerdo con el </w:t>
      </w:r>
      <w:r w:rsidR="00E12873" w:rsidRPr="00264C31">
        <w:t xml:space="preserve">Plan Indicativo de M&amp;E según </w:t>
      </w:r>
      <w:r w:rsidR="006A2756" w:rsidRPr="00264C31">
        <w:t xml:space="preserve">se definió el </w:t>
      </w:r>
      <w:r w:rsidR="00E12873" w:rsidRPr="00264C31">
        <w:t>PRODOC</w:t>
      </w:r>
      <w:r w:rsidR="006A2756" w:rsidRPr="00264C31">
        <w:t>. Las principales aspe</w:t>
      </w:r>
      <w:r w:rsidR="006A2756" w:rsidRPr="00264C31">
        <w:t>c</w:t>
      </w:r>
      <w:r w:rsidR="006A2756" w:rsidRPr="00264C31">
        <w:t xml:space="preserve">tos del M&amp;E se describen </w:t>
      </w:r>
      <w:r w:rsidR="00E12873" w:rsidRPr="00264C31">
        <w:t>a continuación:</w:t>
      </w:r>
    </w:p>
    <w:p w:rsidR="00E12873" w:rsidRPr="00264C31" w:rsidRDefault="00E12873" w:rsidP="00AC2ED7">
      <w:pPr>
        <w:pStyle w:val="Textoindependiente"/>
        <w:spacing w:after="0"/>
      </w:pPr>
    </w:p>
    <w:p w:rsidR="002002A7" w:rsidRPr="00264C31" w:rsidRDefault="000605D8" w:rsidP="00C815FE">
      <w:pPr>
        <w:pStyle w:val="Textoindependiente"/>
        <w:numPr>
          <w:ilvl w:val="0"/>
          <w:numId w:val="9"/>
        </w:numPr>
        <w:tabs>
          <w:tab w:val="clear" w:pos="180"/>
          <w:tab w:val="clear" w:pos="720"/>
          <w:tab w:val="left" w:pos="550"/>
        </w:tabs>
        <w:spacing w:after="0"/>
        <w:rPr>
          <w:lang w:val="es-VE"/>
        </w:rPr>
      </w:pPr>
      <w:r w:rsidRPr="00264C31">
        <w:t xml:space="preserve">Se realizó un </w:t>
      </w:r>
      <w:r w:rsidR="00C815FE" w:rsidRPr="00264C31">
        <w:t>seminario de lanzamiento del Proyecto entre el 2 y 4 de</w:t>
      </w:r>
      <w:r w:rsidR="00F77F50">
        <w:t xml:space="preserve"> </w:t>
      </w:r>
      <w:r w:rsidR="00C815FE" w:rsidRPr="00264C31">
        <w:t xml:space="preserve">julio </w:t>
      </w:r>
      <w:r w:rsidR="00044AFD" w:rsidRPr="00264C31">
        <w:rPr>
          <w:iCs/>
        </w:rPr>
        <w:t>de 2009</w:t>
      </w:r>
      <w:r w:rsidR="00C815FE" w:rsidRPr="00264C31">
        <w:rPr>
          <w:iCs/>
        </w:rPr>
        <w:t>,</w:t>
      </w:r>
      <w:r w:rsidR="00044AFD" w:rsidRPr="00264C31">
        <w:t xml:space="preserve"> y</w:t>
      </w:r>
      <w:r w:rsidR="00325008" w:rsidRPr="00264C31">
        <w:t xml:space="preserve"> cuyo obj</w:t>
      </w:r>
      <w:r w:rsidR="00325008" w:rsidRPr="00264C31">
        <w:t>e</w:t>
      </w:r>
      <w:r w:rsidR="00325008" w:rsidRPr="00264C31">
        <w:t>tivo</w:t>
      </w:r>
      <w:r w:rsidR="00C815FE" w:rsidRPr="00264C31">
        <w:t xml:space="preserve"> fue</w:t>
      </w:r>
      <w:r w:rsidR="00F77F50">
        <w:t xml:space="preserve"> </w:t>
      </w:r>
      <w:r w:rsidR="00C815FE" w:rsidRPr="00264C31">
        <w:t xml:space="preserve">identificar acciones para las actividades recogidas en los cuatro resultados del Proyecto y fijar los tiempos tentativos para su ejecución, así como estimar </w:t>
      </w:r>
      <w:r w:rsidR="00A603D7" w:rsidRPr="00264C31">
        <w:t xml:space="preserve">los </w:t>
      </w:r>
      <w:r w:rsidR="00C815FE" w:rsidRPr="00264C31">
        <w:t xml:space="preserve">costos </w:t>
      </w:r>
      <w:r w:rsidR="00A603D7" w:rsidRPr="00264C31">
        <w:t>asociados</w:t>
      </w:r>
      <w:r w:rsidR="00C815FE" w:rsidRPr="00264C31">
        <w:t xml:space="preserve">. Los resultados del seminario de lanzamiento están consignados en el informe del seminario de lanzamiento el cual </w:t>
      </w:r>
      <w:r w:rsidR="008C0065" w:rsidRPr="00264C31">
        <w:t>tiene fecha de julio del 2009.</w:t>
      </w:r>
      <w:r w:rsidR="00C5258E" w:rsidRPr="00264C31">
        <w:t xml:space="preserve">Además, el Proyecto estableció una Junta Directiva conformada por MPMA y PNUD la cual estuvo encargada de la revisión y aprobación de los </w:t>
      </w:r>
      <w:r w:rsidR="007C4F6E" w:rsidRPr="00264C31">
        <w:t>PIR/APR y los PAT</w:t>
      </w:r>
      <w:r w:rsidR="00407064" w:rsidRPr="00264C31">
        <w:t xml:space="preserve">. </w:t>
      </w:r>
      <w:r w:rsidR="007F763C" w:rsidRPr="00264C31">
        <w:t>P</w:t>
      </w:r>
      <w:r w:rsidR="00B17717" w:rsidRPr="00264C31">
        <w:t>ara la apr</w:t>
      </w:r>
      <w:r w:rsidR="00B17717" w:rsidRPr="00264C31">
        <w:t>o</w:t>
      </w:r>
      <w:r w:rsidR="00B17717" w:rsidRPr="00264C31">
        <w:t xml:space="preserve">bación de los PAT, se creó un CLAP de carácter técnico conformado por el MPMA y PNUD, el cual se reunión en dos oportunidades durante la vida del Proyecto </w:t>
      </w:r>
      <w:r w:rsidR="00407064" w:rsidRPr="00264C31">
        <w:t>(2011 y 2012)</w:t>
      </w:r>
      <w:r w:rsidR="00B17717" w:rsidRPr="00264C31">
        <w:t>; no se realizaron reuni</w:t>
      </w:r>
      <w:r w:rsidR="00B17717" w:rsidRPr="00264C31">
        <w:t>o</w:t>
      </w:r>
      <w:r w:rsidR="00B17717" w:rsidRPr="00264C31">
        <w:t xml:space="preserve">nes del CLAP en el 2009 y 2010 ya </w:t>
      </w:r>
      <w:r w:rsidR="00407064" w:rsidRPr="00264C31">
        <w:t xml:space="preserve">que </w:t>
      </w:r>
      <w:r w:rsidR="00B17717" w:rsidRPr="00264C31">
        <w:t xml:space="preserve">durante esos años el Proyecto se </w:t>
      </w:r>
      <w:r w:rsidR="00407064" w:rsidRPr="00264C31">
        <w:t xml:space="preserve">ejecutó en la modalidad de </w:t>
      </w:r>
      <w:r w:rsidR="00B17717" w:rsidRPr="00264C31">
        <w:t>e</w:t>
      </w:r>
      <w:r w:rsidR="00407064" w:rsidRPr="00264C31">
        <w:t>jecución directa del PNUD</w:t>
      </w:r>
      <w:r w:rsidR="00B17717" w:rsidRPr="00264C31">
        <w:t xml:space="preserve">. </w:t>
      </w:r>
    </w:p>
    <w:p w:rsidR="002002A7" w:rsidRPr="00264C31" w:rsidRDefault="002002A7" w:rsidP="002002A7">
      <w:pPr>
        <w:pStyle w:val="Textoindependiente"/>
        <w:tabs>
          <w:tab w:val="clear" w:pos="180"/>
          <w:tab w:val="clear" w:pos="720"/>
          <w:tab w:val="left" w:pos="550"/>
        </w:tabs>
        <w:spacing w:after="0"/>
        <w:rPr>
          <w:lang w:val="es-VE"/>
        </w:rPr>
      </w:pPr>
    </w:p>
    <w:p w:rsidR="00156F77" w:rsidRPr="00264C31" w:rsidRDefault="00156F77" w:rsidP="00C815FE">
      <w:pPr>
        <w:pStyle w:val="Textoindependiente"/>
        <w:numPr>
          <w:ilvl w:val="0"/>
          <w:numId w:val="9"/>
        </w:numPr>
        <w:tabs>
          <w:tab w:val="clear" w:pos="180"/>
          <w:tab w:val="clear" w:pos="720"/>
          <w:tab w:val="left" w:pos="550"/>
        </w:tabs>
        <w:spacing w:after="0"/>
        <w:rPr>
          <w:lang w:val="es-VE"/>
        </w:rPr>
      </w:pPr>
      <w:r w:rsidRPr="00264C31">
        <w:t xml:space="preserve">A </w:t>
      </w:r>
      <w:r w:rsidR="006170F8" w:rsidRPr="00264C31">
        <w:t>la fecha de realización de la EF</w:t>
      </w:r>
      <w:r w:rsidRPr="00264C31">
        <w:t xml:space="preserve"> se habían </w:t>
      </w:r>
      <w:r w:rsidR="00035F6A" w:rsidRPr="00264C31">
        <w:t>elaborado</w:t>
      </w:r>
      <w:r w:rsidR="00F77F50">
        <w:t xml:space="preserve"> </w:t>
      </w:r>
      <w:r w:rsidR="00F82C7A" w:rsidRPr="00264C31">
        <w:t>tres</w:t>
      </w:r>
      <w:r w:rsidR="00F77F50">
        <w:t xml:space="preserve"> </w:t>
      </w:r>
      <w:r w:rsidR="00DF0487" w:rsidRPr="00264C31">
        <w:t>PIR</w:t>
      </w:r>
      <w:r w:rsidRPr="00264C31">
        <w:t>/</w:t>
      </w:r>
      <w:r w:rsidR="007C4F6E" w:rsidRPr="00264C31">
        <w:t>APR</w:t>
      </w:r>
      <w:r w:rsidRPr="00264C31">
        <w:t xml:space="preserve"> (</w:t>
      </w:r>
      <w:r w:rsidR="00F82C7A" w:rsidRPr="00264C31">
        <w:t>2010,el cual cubrió el p</w:t>
      </w:r>
      <w:r w:rsidR="00F82C7A" w:rsidRPr="00264C31">
        <w:t>e</w:t>
      </w:r>
      <w:r w:rsidR="00604F07" w:rsidRPr="00264C31">
        <w:t>riodo julio 1/2009</w:t>
      </w:r>
      <w:r w:rsidR="00F82C7A" w:rsidRPr="00264C31">
        <w:t xml:space="preserve"> – junio 30/2010; </w:t>
      </w:r>
      <w:r w:rsidR="006A2756" w:rsidRPr="00264C31">
        <w:t xml:space="preserve">2011, </w:t>
      </w:r>
      <w:r w:rsidR="006170F8" w:rsidRPr="00264C31">
        <w:t xml:space="preserve">el cual </w:t>
      </w:r>
      <w:r w:rsidR="006A2756" w:rsidRPr="00264C31">
        <w:t>cubri</w:t>
      </w:r>
      <w:r w:rsidR="006170F8" w:rsidRPr="00264C31">
        <w:t>ó</w:t>
      </w:r>
      <w:r w:rsidR="006A2756" w:rsidRPr="00264C31">
        <w:t xml:space="preserve"> el periodo</w:t>
      </w:r>
      <w:r w:rsidR="006170F8" w:rsidRPr="00264C31">
        <w:t xml:space="preserve"> julio 1/2010 – junio 30/2011</w:t>
      </w:r>
      <w:r w:rsidR="006A2756" w:rsidRPr="00264C31">
        <w:t xml:space="preserve">; </w:t>
      </w:r>
      <w:r w:rsidR="006170F8" w:rsidRPr="00264C31">
        <w:t xml:space="preserve">y </w:t>
      </w:r>
      <w:r w:rsidR="006A2756" w:rsidRPr="00264C31">
        <w:t xml:space="preserve">2012, </w:t>
      </w:r>
      <w:r w:rsidR="006170F8" w:rsidRPr="00264C31">
        <w:t>el cual cubrió el periodo julio 1/2011 – junio 30/2012</w:t>
      </w:r>
      <w:r w:rsidRPr="00264C31">
        <w:t>)</w:t>
      </w:r>
      <w:r w:rsidR="009F02DA" w:rsidRPr="00264C31">
        <w:t xml:space="preserve">. </w:t>
      </w:r>
      <w:r w:rsidRPr="00264C31">
        <w:t>Los P</w:t>
      </w:r>
      <w:r w:rsidR="006478F2" w:rsidRPr="00264C31">
        <w:t>IR</w:t>
      </w:r>
      <w:r w:rsidRPr="00264C31">
        <w:t xml:space="preserve">/APR </w:t>
      </w:r>
      <w:r w:rsidR="00984530" w:rsidRPr="00264C31">
        <w:t xml:space="preserve">sirvieron para </w:t>
      </w:r>
      <w:r w:rsidR="00C815FE" w:rsidRPr="00264C31">
        <w:t>reportar el progreso hacia la s</w:t>
      </w:r>
      <w:r w:rsidR="00A603D7" w:rsidRPr="00264C31">
        <w:t>olución de las prioridades del P</w:t>
      </w:r>
      <w:r w:rsidR="00C815FE" w:rsidRPr="00264C31">
        <w:t>royecto y la entrega de los productos esperados, hacer ajustes en el cronograma de ejecución, reportar los avances en la ejecución financiera, y para reportar sobre los retos y dificultades en la ejecución, as</w:t>
      </w:r>
      <w:r w:rsidR="005C492D" w:rsidRPr="00264C31">
        <w:t>í</w:t>
      </w:r>
      <w:r w:rsidR="00C815FE" w:rsidRPr="00264C31">
        <w:t xml:space="preserve"> como las lecciones aprendidas.</w:t>
      </w:r>
    </w:p>
    <w:p w:rsidR="00EF2FAE" w:rsidRPr="00264C31" w:rsidRDefault="00EF2FAE" w:rsidP="00EF2FAE">
      <w:pPr>
        <w:pStyle w:val="Textoindependiente"/>
        <w:tabs>
          <w:tab w:val="clear" w:pos="180"/>
          <w:tab w:val="clear" w:pos="720"/>
          <w:tab w:val="left" w:pos="550"/>
        </w:tabs>
        <w:spacing w:after="0"/>
        <w:rPr>
          <w:lang w:val="es-VE"/>
        </w:rPr>
      </w:pPr>
    </w:p>
    <w:p w:rsidR="00FE27F8" w:rsidRPr="00264C31" w:rsidRDefault="00FE27F8" w:rsidP="00C815FE">
      <w:pPr>
        <w:pStyle w:val="Textoindependiente"/>
        <w:numPr>
          <w:ilvl w:val="0"/>
          <w:numId w:val="9"/>
        </w:numPr>
        <w:tabs>
          <w:tab w:val="clear" w:pos="180"/>
          <w:tab w:val="clear" w:pos="720"/>
          <w:tab w:val="left" w:pos="550"/>
        </w:tabs>
        <w:spacing w:after="0"/>
        <w:rPr>
          <w:lang w:val="es-VE"/>
        </w:rPr>
      </w:pPr>
      <w:r w:rsidRPr="00264C31">
        <w:rPr>
          <w:lang w:val="es-VE"/>
        </w:rPr>
        <w:t>El monitoreo diario del Proyecto fue responsabilidad del Coordinador Nacional del Proyecto, c</w:t>
      </w:r>
      <w:r w:rsidRPr="00264C31">
        <w:rPr>
          <w:lang w:val="es-VE"/>
        </w:rPr>
        <w:t>u</w:t>
      </w:r>
      <w:r w:rsidRPr="00264C31">
        <w:rPr>
          <w:lang w:val="es-VE"/>
        </w:rPr>
        <w:t xml:space="preserve">yo trabajo se considera satisfactorio. El Coordinador Nacional del Proyecto participó en los eventos </w:t>
      </w:r>
      <w:r w:rsidRPr="00264C31">
        <w:rPr>
          <w:lang w:val="es-VE"/>
        </w:rPr>
        <w:lastRenderedPageBreak/>
        <w:t xml:space="preserve">de M&amp;E del Proyecto </w:t>
      </w:r>
      <w:r w:rsidR="00EF2FAE" w:rsidRPr="00264C31">
        <w:rPr>
          <w:lang w:val="es-VE"/>
        </w:rPr>
        <w:t xml:space="preserve">desde su inicio, incluyendo el Seminario de Lanzamiento de Proyecto, en la elaboración de los PIR/APR y le </w:t>
      </w:r>
      <w:r w:rsidR="00842629" w:rsidRPr="00264C31">
        <w:rPr>
          <w:lang w:val="es-VE"/>
        </w:rPr>
        <w:t xml:space="preserve">dio </w:t>
      </w:r>
      <w:r w:rsidR="00EF2FAE" w:rsidRPr="00264C31">
        <w:rPr>
          <w:lang w:val="es-VE"/>
        </w:rPr>
        <w:t xml:space="preserve">seguimiento al </w:t>
      </w:r>
      <w:r w:rsidR="00842629" w:rsidRPr="00264C31">
        <w:rPr>
          <w:lang w:val="es-VE"/>
        </w:rPr>
        <w:t>P</w:t>
      </w:r>
      <w:r w:rsidR="00EF2FAE" w:rsidRPr="00264C31">
        <w:rPr>
          <w:lang w:val="es-VE"/>
        </w:rPr>
        <w:t>royecto con base en los estab</w:t>
      </w:r>
      <w:r w:rsidR="007C4F6E" w:rsidRPr="00264C31">
        <w:rPr>
          <w:lang w:val="es-VE"/>
        </w:rPr>
        <w:t>lecido en los PAT</w:t>
      </w:r>
      <w:r w:rsidR="00EF2FAE" w:rsidRPr="00264C31">
        <w:rPr>
          <w:lang w:val="es-VE"/>
        </w:rPr>
        <w:t>. Además, acompañ</w:t>
      </w:r>
      <w:r w:rsidR="00842629" w:rsidRPr="00264C31">
        <w:rPr>
          <w:lang w:val="es-VE"/>
        </w:rPr>
        <w:t>ó</w:t>
      </w:r>
      <w:r w:rsidR="00EF2FAE" w:rsidRPr="00264C31">
        <w:rPr>
          <w:lang w:val="es-VE"/>
        </w:rPr>
        <w:t xml:space="preserve"> y apoyó al equipo de EF durante  la misión al país y durante la elaboración del i</w:t>
      </w:r>
      <w:r w:rsidR="00EF2FAE" w:rsidRPr="00264C31">
        <w:rPr>
          <w:lang w:val="es-VE"/>
        </w:rPr>
        <w:t>n</w:t>
      </w:r>
      <w:r w:rsidR="00EF2FAE" w:rsidRPr="00264C31">
        <w:rPr>
          <w:lang w:val="es-VE"/>
        </w:rPr>
        <w:t>forme de EF mediante el suministro oportuno de información relacionado con el Proyecto.</w:t>
      </w:r>
      <w:r w:rsidR="00842629" w:rsidRPr="00264C31">
        <w:rPr>
          <w:lang w:val="es-VE"/>
        </w:rPr>
        <w:t xml:space="preserve"> Su buen conocimiento sobre el Proyecto</w:t>
      </w:r>
      <w:r w:rsidR="00130D55" w:rsidRPr="00264C31">
        <w:rPr>
          <w:lang w:val="es-VE"/>
        </w:rPr>
        <w:t>,</w:t>
      </w:r>
      <w:r w:rsidR="00F77F50">
        <w:rPr>
          <w:lang w:val="es-VE"/>
        </w:rPr>
        <w:t xml:space="preserve"> </w:t>
      </w:r>
      <w:r w:rsidR="00130D55" w:rsidRPr="00264C31">
        <w:rPr>
          <w:lang w:val="es-VE"/>
        </w:rPr>
        <w:t xml:space="preserve">su temática </w:t>
      </w:r>
      <w:r w:rsidR="00593027" w:rsidRPr="00264C31">
        <w:rPr>
          <w:lang w:val="es-VE"/>
        </w:rPr>
        <w:t xml:space="preserve">y sus resultados, </w:t>
      </w:r>
      <w:r w:rsidR="00130D55" w:rsidRPr="00264C31">
        <w:rPr>
          <w:lang w:val="es-VE"/>
        </w:rPr>
        <w:t xml:space="preserve">así como </w:t>
      </w:r>
      <w:r w:rsidR="00593027" w:rsidRPr="00264C31">
        <w:rPr>
          <w:lang w:val="es-VE"/>
        </w:rPr>
        <w:t>el apropiado</w:t>
      </w:r>
      <w:r w:rsidR="00F77F50">
        <w:rPr>
          <w:lang w:val="es-VE"/>
        </w:rPr>
        <w:t xml:space="preserve"> </w:t>
      </w:r>
      <w:r w:rsidR="00593027" w:rsidRPr="00264C31">
        <w:rPr>
          <w:lang w:val="es-VE"/>
        </w:rPr>
        <w:t xml:space="preserve">manejo de la </w:t>
      </w:r>
      <w:r w:rsidR="00842629" w:rsidRPr="00264C31">
        <w:rPr>
          <w:lang w:val="es-VE"/>
        </w:rPr>
        <w:t>d</w:t>
      </w:r>
      <w:r w:rsidR="00842629" w:rsidRPr="00264C31">
        <w:rPr>
          <w:lang w:val="es-VE"/>
        </w:rPr>
        <w:t>o</w:t>
      </w:r>
      <w:r w:rsidR="00842629" w:rsidRPr="00264C31">
        <w:rPr>
          <w:lang w:val="es-VE"/>
        </w:rPr>
        <w:t xml:space="preserve">cumentación de archivo (tanto en papel como en medios </w:t>
      </w:r>
      <w:r w:rsidR="00593027" w:rsidRPr="00264C31">
        <w:rPr>
          <w:lang w:val="es-VE"/>
        </w:rPr>
        <w:t>magnéticos)</w:t>
      </w:r>
      <w:r w:rsidR="00842629" w:rsidRPr="00264C31">
        <w:rPr>
          <w:lang w:val="es-VE"/>
        </w:rPr>
        <w:t>,</w:t>
      </w:r>
      <w:r w:rsidR="00593027" w:rsidRPr="00264C31">
        <w:rPr>
          <w:lang w:val="es-VE"/>
        </w:rPr>
        <w:t xml:space="preserve"> y </w:t>
      </w:r>
      <w:r w:rsidR="00103998" w:rsidRPr="00264C31">
        <w:rPr>
          <w:lang w:val="es-VE"/>
        </w:rPr>
        <w:t>su capacidad par</w:t>
      </w:r>
      <w:r w:rsidR="00A50F1E" w:rsidRPr="00264C31">
        <w:rPr>
          <w:lang w:val="es-VE"/>
        </w:rPr>
        <w:t>a</w:t>
      </w:r>
      <w:r w:rsidR="00F77F50">
        <w:rPr>
          <w:lang w:val="es-VE"/>
        </w:rPr>
        <w:t xml:space="preserve"> </w:t>
      </w:r>
      <w:r w:rsidR="00A50F1E" w:rsidRPr="00264C31">
        <w:rPr>
          <w:lang w:val="es-VE"/>
        </w:rPr>
        <w:t>involucrar</w:t>
      </w:r>
      <w:r w:rsidR="00103998" w:rsidRPr="00264C31">
        <w:rPr>
          <w:lang w:val="es-VE"/>
        </w:rPr>
        <w:t xml:space="preserve"> los diferentes actores en las</w:t>
      </w:r>
      <w:r w:rsidR="00A50F1E" w:rsidRPr="00264C31">
        <w:rPr>
          <w:lang w:val="es-VE"/>
        </w:rPr>
        <w:t xml:space="preserve"> actividades del Proyecto y</w:t>
      </w:r>
      <w:r w:rsidR="00F77F50">
        <w:rPr>
          <w:lang w:val="es-VE"/>
        </w:rPr>
        <w:t xml:space="preserve"> </w:t>
      </w:r>
      <w:r w:rsidR="00593027" w:rsidRPr="00264C31">
        <w:rPr>
          <w:lang w:val="es-VE"/>
        </w:rPr>
        <w:t xml:space="preserve">el reconocimiento positivo de su gestión por parte de </w:t>
      </w:r>
      <w:r w:rsidR="00A50F1E" w:rsidRPr="00264C31">
        <w:rPr>
          <w:lang w:val="es-VE"/>
        </w:rPr>
        <w:t>ésto</w:t>
      </w:r>
      <w:r w:rsidR="00DA5D2E" w:rsidRPr="00264C31">
        <w:rPr>
          <w:lang w:val="es-VE"/>
        </w:rPr>
        <w:t>s</w:t>
      </w:r>
      <w:r w:rsidR="00593027" w:rsidRPr="00264C31">
        <w:rPr>
          <w:lang w:val="es-VE"/>
        </w:rPr>
        <w:t xml:space="preserve"> permite</w:t>
      </w:r>
      <w:r w:rsidR="00130D55" w:rsidRPr="00264C31">
        <w:rPr>
          <w:lang w:val="es-VE"/>
        </w:rPr>
        <w:t>n</w:t>
      </w:r>
      <w:r w:rsidR="00593027" w:rsidRPr="00264C31">
        <w:rPr>
          <w:lang w:val="es-VE"/>
        </w:rPr>
        <w:t xml:space="preserve"> valor el monitoreo diario del Proyecto como satisfactorio y eficiente.</w:t>
      </w:r>
    </w:p>
    <w:p w:rsidR="00E81C99" w:rsidRPr="00264C31" w:rsidRDefault="00E81C99" w:rsidP="00E81C99">
      <w:pPr>
        <w:pStyle w:val="Textoindependiente"/>
        <w:tabs>
          <w:tab w:val="clear" w:pos="180"/>
          <w:tab w:val="clear" w:pos="720"/>
          <w:tab w:val="left" w:pos="550"/>
        </w:tabs>
        <w:spacing w:after="0"/>
        <w:rPr>
          <w:lang w:val="es-VE"/>
        </w:rPr>
      </w:pPr>
    </w:p>
    <w:p w:rsidR="00DA5D2E" w:rsidRPr="00264C31" w:rsidRDefault="006A2756" w:rsidP="006D3EC8">
      <w:pPr>
        <w:pStyle w:val="Textoindependiente"/>
        <w:numPr>
          <w:ilvl w:val="0"/>
          <w:numId w:val="9"/>
        </w:numPr>
        <w:tabs>
          <w:tab w:val="clear" w:pos="180"/>
          <w:tab w:val="clear" w:pos="720"/>
          <w:tab w:val="left" w:pos="550"/>
        </w:tabs>
        <w:spacing w:after="0"/>
      </w:pPr>
      <w:r w:rsidRPr="00264C31">
        <w:rPr>
          <w:lang w:val="es-VE"/>
        </w:rPr>
        <w:t xml:space="preserve">No se realizó una </w:t>
      </w:r>
      <w:r w:rsidR="005C492D" w:rsidRPr="00264C31">
        <w:rPr>
          <w:lang w:val="es-VE"/>
        </w:rPr>
        <w:t>EMT</w:t>
      </w:r>
      <w:r w:rsidR="00DA5D2E" w:rsidRPr="00264C31">
        <w:rPr>
          <w:lang w:val="es-VE"/>
        </w:rPr>
        <w:t xml:space="preserve"> del Proyecto</w:t>
      </w:r>
      <w:r w:rsidR="005C492D" w:rsidRPr="00264C31">
        <w:rPr>
          <w:lang w:val="es-VE"/>
        </w:rPr>
        <w:t>, l</w:t>
      </w:r>
      <w:r w:rsidR="00DA5D2E" w:rsidRPr="00264C31">
        <w:rPr>
          <w:lang w:val="es-VE"/>
        </w:rPr>
        <w:t>a</w:t>
      </w:r>
      <w:r w:rsidR="005C492D" w:rsidRPr="00264C31">
        <w:rPr>
          <w:lang w:val="es-VE"/>
        </w:rPr>
        <w:t xml:space="preserve"> cual de acuerdo al PRODOC solo se realizaría en caso de ser necesario. </w:t>
      </w:r>
      <w:r w:rsidR="00DA5D2E" w:rsidRPr="00264C31">
        <w:rPr>
          <w:lang w:val="es-VE"/>
        </w:rPr>
        <w:t>La EMT solo se d</w:t>
      </w:r>
      <w:r w:rsidR="004872F9" w:rsidRPr="00264C31">
        <w:rPr>
          <w:lang w:val="es-VE"/>
        </w:rPr>
        <w:t>ebería realizar en caso que el P</w:t>
      </w:r>
      <w:r w:rsidR="00DA5D2E" w:rsidRPr="00264C31">
        <w:rPr>
          <w:lang w:val="es-VE"/>
        </w:rPr>
        <w:t>royecto tuviera una duración superior a cuatro años o en caso que fuera necesario un rediseño significa</w:t>
      </w:r>
      <w:r w:rsidR="004872F9" w:rsidRPr="00264C31">
        <w:rPr>
          <w:lang w:val="es-VE"/>
        </w:rPr>
        <w:t>tivo del mismo</w:t>
      </w:r>
      <w:r w:rsidR="00DA5D2E" w:rsidRPr="00264C31">
        <w:rPr>
          <w:lang w:val="es-VE"/>
        </w:rPr>
        <w:t xml:space="preserve">. Dado que ninguna de estas dos condiciones aplicaron se considera que la no realización del EMT </w:t>
      </w:r>
      <w:r w:rsidR="00804253" w:rsidRPr="00264C31">
        <w:rPr>
          <w:lang w:val="es-VE"/>
        </w:rPr>
        <w:t>cumple con el requer</w:t>
      </w:r>
      <w:r w:rsidR="00804253" w:rsidRPr="00264C31">
        <w:rPr>
          <w:lang w:val="es-VE"/>
        </w:rPr>
        <w:t>i</w:t>
      </w:r>
      <w:r w:rsidR="00804253" w:rsidRPr="00264C31">
        <w:rPr>
          <w:lang w:val="es-VE"/>
        </w:rPr>
        <w:t>miento.</w:t>
      </w:r>
    </w:p>
    <w:p w:rsidR="00DA5D2E" w:rsidRPr="00264C31" w:rsidRDefault="00DA5D2E" w:rsidP="00DA5D2E">
      <w:pPr>
        <w:pStyle w:val="Textoindependiente"/>
        <w:tabs>
          <w:tab w:val="clear" w:pos="180"/>
          <w:tab w:val="clear" w:pos="720"/>
          <w:tab w:val="left" w:pos="550"/>
        </w:tabs>
        <w:spacing w:after="0"/>
      </w:pPr>
    </w:p>
    <w:p w:rsidR="00E12873" w:rsidRPr="00264C31" w:rsidRDefault="00CF0DDD" w:rsidP="006D3EC8">
      <w:pPr>
        <w:pStyle w:val="Textoindependiente"/>
        <w:numPr>
          <w:ilvl w:val="0"/>
          <w:numId w:val="9"/>
        </w:numPr>
        <w:tabs>
          <w:tab w:val="clear" w:pos="180"/>
          <w:tab w:val="clear" w:pos="720"/>
          <w:tab w:val="left" w:pos="550"/>
        </w:tabs>
        <w:spacing w:after="0"/>
      </w:pPr>
      <w:r w:rsidRPr="00264C31">
        <w:rPr>
          <w:lang w:val="es-VE"/>
        </w:rPr>
        <w:t>A la fecha de la E</w:t>
      </w:r>
      <w:r w:rsidR="0053555C" w:rsidRPr="00264C31">
        <w:rPr>
          <w:lang w:val="es-VE"/>
        </w:rPr>
        <w:t>F</w:t>
      </w:r>
      <w:r w:rsidR="00F77F50">
        <w:rPr>
          <w:lang w:val="es-VE"/>
        </w:rPr>
        <w:t xml:space="preserve"> </w:t>
      </w:r>
      <w:r w:rsidR="005C492D" w:rsidRPr="00264C31">
        <w:rPr>
          <w:lang w:val="es-VE"/>
        </w:rPr>
        <w:t xml:space="preserve">tampoco </w:t>
      </w:r>
      <w:r w:rsidR="00321502" w:rsidRPr="00264C31">
        <w:rPr>
          <w:lang w:val="es-VE"/>
        </w:rPr>
        <w:t xml:space="preserve">se </w:t>
      </w:r>
      <w:r w:rsidRPr="00264C31">
        <w:rPr>
          <w:lang w:val="es-VE"/>
        </w:rPr>
        <w:t>habían realizado auditorías financieras externas.</w:t>
      </w:r>
      <w:r w:rsidR="0087273D" w:rsidRPr="00264C31">
        <w:t xml:space="preserve">Según </w:t>
      </w:r>
      <w:r w:rsidR="00007163" w:rsidRPr="00264C31">
        <w:t xml:space="preserve">la </w:t>
      </w:r>
      <w:r w:rsidR="00300E26" w:rsidRPr="00264C31">
        <w:t>Carta de Acuerdo entre el PNUD y el MPMA sobre la asistencia al Proyecto firmada en 15 de marzo de 2011, el PNUD brindaría apoyo en la ejecución financiera del Proyecto razón por la cual solo se requerían auditorias financieras internas de acuerdo con l</w:t>
      </w:r>
      <w:r w:rsidR="009475E5" w:rsidRPr="00264C31">
        <w:t>as</w:t>
      </w:r>
      <w:r w:rsidR="00300E26" w:rsidRPr="00264C31">
        <w:t xml:space="preserve"> normas del PNUD</w:t>
      </w:r>
      <w:r w:rsidR="005C492D" w:rsidRPr="00264C31">
        <w:rPr>
          <w:lang w:val="es-VE"/>
        </w:rPr>
        <w:t>.</w:t>
      </w:r>
      <w:r w:rsidR="00300E26" w:rsidRPr="00264C31">
        <w:rPr>
          <w:lang w:val="es-VE"/>
        </w:rPr>
        <w:t xml:space="preserve">De acuerdo a lo anterior, </w:t>
      </w:r>
      <w:r w:rsidR="0087273D" w:rsidRPr="00264C31">
        <w:rPr>
          <w:lang w:val="es-VE"/>
        </w:rPr>
        <w:t>una</w:t>
      </w:r>
      <w:r w:rsidR="005C492D" w:rsidRPr="00264C31">
        <w:rPr>
          <w:lang w:val="es-VE"/>
        </w:rPr>
        <w:t xml:space="preserve"> a</w:t>
      </w:r>
      <w:r w:rsidR="005C492D" w:rsidRPr="00264C31">
        <w:rPr>
          <w:lang w:val="es-VE"/>
        </w:rPr>
        <w:t>u</w:t>
      </w:r>
      <w:r w:rsidR="005C492D" w:rsidRPr="00264C31">
        <w:rPr>
          <w:lang w:val="es-VE"/>
        </w:rPr>
        <w:t xml:space="preserve">ditoría financiera del Proyecto se incluirá como parte de la </w:t>
      </w:r>
      <w:r w:rsidR="00310BCA" w:rsidRPr="00264C31">
        <w:rPr>
          <w:lang w:val="es-VE"/>
        </w:rPr>
        <w:t xml:space="preserve">auditoría general </w:t>
      </w:r>
      <w:r w:rsidR="00EF2FAE" w:rsidRPr="00264C31">
        <w:rPr>
          <w:lang w:val="es-VE"/>
        </w:rPr>
        <w:t xml:space="preserve">a la que estará sujeta </w:t>
      </w:r>
      <w:r w:rsidR="00310BCA" w:rsidRPr="00264C31">
        <w:rPr>
          <w:lang w:val="es-VE"/>
        </w:rPr>
        <w:t xml:space="preserve">la Oficina de País del PNUD dentro del marco </w:t>
      </w:r>
      <w:r w:rsidR="00EF2FAE" w:rsidRPr="00264C31">
        <w:rPr>
          <w:lang w:val="es-VE"/>
        </w:rPr>
        <w:t xml:space="preserve">del </w:t>
      </w:r>
      <w:r w:rsidR="006D3EC8" w:rsidRPr="00264C31">
        <w:rPr>
          <w:lang w:val="es-VE"/>
        </w:rPr>
        <w:t xml:space="preserve">apoyo </w:t>
      </w:r>
      <w:r w:rsidR="00EF2FAE" w:rsidRPr="00264C31">
        <w:rPr>
          <w:lang w:val="es-VE"/>
        </w:rPr>
        <w:t>de la O</w:t>
      </w:r>
      <w:r w:rsidR="006D3EC8" w:rsidRPr="00264C31">
        <w:rPr>
          <w:lang w:val="es-VE"/>
        </w:rPr>
        <w:t xml:space="preserve">ficina en el </w:t>
      </w:r>
      <w:r w:rsidR="00EF2FAE" w:rsidRPr="00264C31">
        <w:rPr>
          <w:lang w:val="es-VE"/>
        </w:rPr>
        <w:t>P</w:t>
      </w:r>
      <w:r w:rsidR="006D3EC8" w:rsidRPr="00264C31">
        <w:rPr>
          <w:lang w:val="es-VE"/>
        </w:rPr>
        <w:t>aís</w:t>
      </w:r>
      <w:r w:rsidR="00EF2FAE" w:rsidRPr="00264C31">
        <w:rPr>
          <w:lang w:val="es-VE"/>
        </w:rPr>
        <w:t xml:space="preserve"> al Gobierno de Guinea Ecuatorial </w:t>
      </w:r>
      <w:r w:rsidR="00C76807" w:rsidRPr="00264C31">
        <w:rPr>
          <w:lang w:val="es-VE"/>
        </w:rPr>
        <w:t>dentro de la modalidad de implementación nacional (NIM, por sus siglas en inglés</w:t>
      </w:r>
      <w:r w:rsidR="003D709A" w:rsidRPr="00264C31">
        <w:rPr>
          <w:lang w:val="es-VE"/>
        </w:rPr>
        <w:t>)</w:t>
      </w:r>
      <w:r w:rsidR="00C76807" w:rsidRPr="00264C31">
        <w:rPr>
          <w:lang w:val="es-VE"/>
        </w:rPr>
        <w:t>. La a</w:t>
      </w:r>
      <w:r w:rsidR="00C76807" w:rsidRPr="00264C31">
        <w:rPr>
          <w:lang w:val="es-VE"/>
        </w:rPr>
        <w:t>u</w:t>
      </w:r>
      <w:r w:rsidR="00C76807" w:rsidRPr="00264C31">
        <w:rPr>
          <w:lang w:val="es-VE"/>
        </w:rPr>
        <w:t>ditoría de la Oficina del PNUD en Guinea Ecuatorial está prevista para realizarse en octubre de 2013.</w:t>
      </w:r>
    </w:p>
    <w:p w:rsidR="00F22077" w:rsidRPr="00264C31" w:rsidRDefault="00F22077" w:rsidP="00AC2ED7">
      <w:pPr>
        <w:pStyle w:val="Textoindependiente"/>
        <w:spacing w:after="0"/>
      </w:pPr>
    </w:p>
    <w:p w:rsidR="005D0C55" w:rsidRPr="00264C31" w:rsidRDefault="005D0C55" w:rsidP="008A6828">
      <w:pPr>
        <w:pStyle w:val="Ttulo3"/>
        <w:numPr>
          <w:ilvl w:val="2"/>
          <w:numId w:val="5"/>
        </w:numPr>
        <w:spacing w:before="0" w:after="0"/>
      </w:pPr>
      <w:bookmarkStart w:id="27" w:name="_Toc358969123"/>
      <w:r w:rsidRPr="00264C31">
        <w:t>Participación de Actores</w:t>
      </w:r>
      <w:r w:rsidR="002E575A" w:rsidRPr="00264C31">
        <w:t xml:space="preserve"> en la </w:t>
      </w:r>
      <w:r w:rsidR="00490694" w:rsidRPr="00264C31">
        <w:t>I</w:t>
      </w:r>
      <w:r w:rsidR="007902BC" w:rsidRPr="00264C31">
        <w:t>mplementación</w:t>
      </w:r>
      <w:bookmarkEnd w:id="27"/>
    </w:p>
    <w:p w:rsidR="00C063BA" w:rsidRPr="00264C31" w:rsidRDefault="00C063BA" w:rsidP="00AC2ED7">
      <w:pPr>
        <w:pStyle w:val="Textoindependiente"/>
        <w:spacing w:after="0"/>
      </w:pPr>
    </w:p>
    <w:p w:rsidR="00490694" w:rsidRPr="00264C31" w:rsidRDefault="00490694" w:rsidP="008A6828">
      <w:pPr>
        <w:pStyle w:val="Textoindependiente"/>
        <w:numPr>
          <w:ilvl w:val="0"/>
          <w:numId w:val="9"/>
        </w:numPr>
        <w:tabs>
          <w:tab w:val="clear" w:pos="180"/>
          <w:tab w:val="clear" w:pos="720"/>
          <w:tab w:val="left" w:pos="550"/>
        </w:tabs>
        <w:spacing w:after="0"/>
      </w:pPr>
      <w:r w:rsidRPr="00264C31">
        <w:t xml:space="preserve">La participación de </w:t>
      </w:r>
      <w:r w:rsidR="009E49B0" w:rsidRPr="00264C31">
        <w:t xml:space="preserve">los actores </w:t>
      </w:r>
      <w:r w:rsidRPr="00264C31">
        <w:t xml:space="preserve">en el </w:t>
      </w:r>
      <w:r w:rsidR="00BD251B" w:rsidRPr="00264C31">
        <w:t xml:space="preserve">Proyecto </w:t>
      </w:r>
      <w:r w:rsidR="006A7E1A" w:rsidRPr="00264C31">
        <w:t xml:space="preserve">se considera </w:t>
      </w:r>
      <w:r w:rsidR="004C4697" w:rsidRPr="00264C31">
        <w:rPr>
          <w:b/>
        </w:rPr>
        <w:t>s</w:t>
      </w:r>
      <w:r w:rsidR="006A7E1A" w:rsidRPr="00264C31">
        <w:rPr>
          <w:b/>
        </w:rPr>
        <w:t>atisfactoria</w:t>
      </w:r>
      <w:r w:rsidR="006A7E1A" w:rsidRPr="00264C31">
        <w:t xml:space="preserve">. Hubo participación </w:t>
      </w:r>
      <w:r w:rsidR="00BD251B" w:rsidRPr="00264C31">
        <w:t>múltiple y variada y en términos generales respondió al plan de participación de actores definido en el PRODOC</w:t>
      </w:r>
      <w:r w:rsidR="009E49B0" w:rsidRPr="00264C31">
        <w:t xml:space="preserve">. </w:t>
      </w:r>
    </w:p>
    <w:p w:rsidR="00066E2C" w:rsidRPr="00264C31" w:rsidRDefault="00066E2C" w:rsidP="00AC2ED7">
      <w:pPr>
        <w:pStyle w:val="Textoindependiente"/>
        <w:spacing w:after="0"/>
        <w:rPr>
          <w:u w:val="single"/>
        </w:rPr>
      </w:pPr>
    </w:p>
    <w:p w:rsidR="00A00302" w:rsidRPr="00264C31" w:rsidRDefault="00A00302" w:rsidP="00AC2ED7">
      <w:pPr>
        <w:pStyle w:val="Textoindependiente"/>
        <w:spacing w:after="0"/>
      </w:pPr>
      <w:r w:rsidRPr="00264C31">
        <w:rPr>
          <w:u w:val="single"/>
        </w:rPr>
        <w:t>Producción y Diseminación de Información</w:t>
      </w:r>
    </w:p>
    <w:p w:rsidR="005E51DF" w:rsidRPr="00264C31" w:rsidRDefault="005E51DF" w:rsidP="005E51DF">
      <w:pPr>
        <w:spacing w:before="0" w:after="0" w:line="240" w:lineRule="auto"/>
        <w:ind w:firstLine="0"/>
        <w:jc w:val="both"/>
        <w:rPr>
          <w:lang w:bidi="ar-SA"/>
        </w:rPr>
      </w:pPr>
    </w:p>
    <w:p w:rsidR="003D709A" w:rsidRPr="00264C31" w:rsidRDefault="005E51DF" w:rsidP="008A6828">
      <w:pPr>
        <w:pStyle w:val="Textoindependiente"/>
        <w:numPr>
          <w:ilvl w:val="0"/>
          <w:numId w:val="9"/>
        </w:numPr>
        <w:tabs>
          <w:tab w:val="left" w:pos="550"/>
        </w:tabs>
        <w:spacing w:after="0"/>
      </w:pPr>
      <w:r w:rsidRPr="00264C31">
        <w:t>Los principales mecanismos para la diseminación</w:t>
      </w:r>
      <w:r w:rsidR="007C72F4" w:rsidRPr="00264C31">
        <w:t xml:space="preserve"> de información del Proyecto </w:t>
      </w:r>
      <w:r w:rsidR="003C10A0" w:rsidRPr="00264C31">
        <w:t>a los diferentes actores</w:t>
      </w:r>
      <w:r w:rsidR="003D709A" w:rsidRPr="00264C31">
        <w:t>, tanto gubernamentales como de la sociedad civil,</w:t>
      </w:r>
      <w:r w:rsidR="003C10A0" w:rsidRPr="00264C31">
        <w:t xml:space="preserve"> fueron los seminarios de planificación, t</w:t>
      </w:r>
      <w:r w:rsidR="003C10A0" w:rsidRPr="00264C31">
        <w:t>a</w:t>
      </w:r>
      <w:r w:rsidR="003C10A0" w:rsidRPr="00264C31">
        <w:t>lleres de capacitación, talleres de validación de productos del Proyecto y los múltiples informes y d</w:t>
      </w:r>
      <w:r w:rsidR="003C10A0" w:rsidRPr="00264C31">
        <w:t>o</w:t>
      </w:r>
      <w:r w:rsidR="003C10A0" w:rsidRPr="00264C31">
        <w:t>cumentos relacionados con esto eventos y productos. Entre los mecanismos de diseminación de i</w:t>
      </w:r>
      <w:r w:rsidR="003C10A0" w:rsidRPr="00264C31">
        <w:t>n</w:t>
      </w:r>
      <w:r w:rsidR="003C10A0" w:rsidRPr="00264C31">
        <w:t>formación se destacan los talleres de validación de resultados (</w:t>
      </w:r>
      <w:r w:rsidR="00BB0714" w:rsidRPr="00264C31">
        <w:t>I.e.,</w:t>
      </w:r>
      <w:r w:rsidR="00F77F50">
        <w:t xml:space="preserve"> </w:t>
      </w:r>
      <w:r w:rsidR="003C10A0" w:rsidRPr="00264C31">
        <w:rPr>
          <w:iCs/>
        </w:rPr>
        <w:t>validación de la EFI</w:t>
      </w:r>
      <w:r w:rsidR="0084618C" w:rsidRPr="00264C31">
        <w:rPr>
          <w:iCs/>
        </w:rPr>
        <w:t>,</w:t>
      </w:r>
      <w:r w:rsidR="00F77F50">
        <w:rPr>
          <w:iCs/>
        </w:rPr>
        <w:t xml:space="preserve"> </w:t>
      </w:r>
      <w:r w:rsidR="0084618C" w:rsidRPr="00264C31">
        <w:rPr>
          <w:iCs/>
        </w:rPr>
        <w:t>v</w:t>
      </w:r>
      <w:r w:rsidR="003C10A0" w:rsidRPr="00264C31">
        <w:rPr>
          <w:iCs/>
        </w:rPr>
        <w:t xml:space="preserve">alidación de </w:t>
      </w:r>
      <w:r w:rsidR="0084618C" w:rsidRPr="00264C31">
        <w:rPr>
          <w:iCs/>
        </w:rPr>
        <w:t>propuesta</w:t>
      </w:r>
      <w:r w:rsidR="00E154B8" w:rsidRPr="00264C31">
        <w:rPr>
          <w:iCs/>
        </w:rPr>
        <w:t xml:space="preserve"> de </w:t>
      </w:r>
      <w:r w:rsidR="003C10A0" w:rsidRPr="00264C31">
        <w:rPr>
          <w:iCs/>
        </w:rPr>
        <w:t xml:space="preserve">la </w:t>
      </w:r>
      <w:r w:rsidR="00BB0714" w:rsidRPr="00264C31">
        <w:rPr>
          <w:iCs/>
        </w:rPr>
        <w:t>E</w:t>
      </w:r>
      <w:r w:rsidR="003C10A0" w:rsidRPr="00264C31">
        <w:rPr>
          <w:iCs/>
        </w:rPr>
        <w:t>strate</w:t>
      </w:r>
      <w:r w:rsidR="00BB0714" w:rsidRPr="00264C31">
        <w:rPr>
          <w:iCs/>
        </w:rPr>
        <w:t>gia L</w:t>
      </w:r>
      <w:r w:rsidR="003C10A0" w:rsidRPr="00264C31">
        <w:rPr>
          <w:iCs/>
        </w:rPr>
        <w:t>egal</w:t>
      </w:r>
      <w:r w:rsidR="00F77F50">
        <w:rPr>
          <w:iCs/>
        </w:rPr>
        <w:t xml:space="preserve"> </w:t>
      </w:r>
      <w:r w:rsidR="00BB0714" w:rsidRPr="00264C31">
        <w:rPr>
          <w:iCs/>
        </w:rPr>
        <w:t>sobre la ocupación y uso de tierras y v</w:t>
      </w:r>
      <w:r w:rsidR="003C10A0" w:rsidRPr="00264C31">
        <w:rPr>
          <w:iCs/>
        </w:rPr>
        <w:t>alidación de la Estrategia de Transversalización para promover mejores prácticas en MST</w:t>
      </w:r>
      <w:r w:rsidR="00BB0714" w:rsidRPr="00264C31">
        <w:rPr>
          <w:iCs/>
        </w:rPr>
        <w:t>) los cuales se identifican como un m</w:t>
      </w:r>
      <w:r w:rsidR="00BB0714" w:rsidRPr="00264C31">
        <w:rPr>
          <w:iCs/>
        </w:rPr>
        <w:t>e</w:t>
      </w:r>
      <w:r w:rsidR="00BB0714" w:rsidRPr="00264C31">
        <w:rPr>
          <w:iCs/>
        </w:rPr>
        <w:t>canismo efectivo para dar a conocer productos específicos del Proyecto y a la vez buscar consenso e</w:t>
      </w:r>
      <w:r w:rsidR="00BB0714" w:rsidRPr="00264C31">
        <w:rPr>
          <w:iCs/>
        </w:rPr>
        <w:t>n</w:t>
      </w:r>
      <w:r w:rsidR="00BB0714" w:rsidRPr="00264C31">
        <w:rPr>
          <w:iCs/>
        </w:rPr>
        <w:t xml:space="preserve">tre los actores sobre su contenido y </w:t>
      </w:r>
      <w:r w:rsidR="00D8262A" w:rsidRPr="00264C31">
        <w:rPr>
          <w:iCs/>
        </w:rPr>
        <w:t xml:space="preserve">futura implementación. </w:t>
      </w:r>
    </w:p>
    <w:p w:rsidR="003D709A" w:rsidRPr="00264C31" w:rsidRDefault="003D709A" w:rsidP="003D709A">
      <w:pPr>
        <w:pStyle w:val="Textoindependiente"/>
        <w:tabs>
          <w:tab w:val="left" w:pos="550"/>
        </w:tabs>
        <w:spacing w:after="0"/>
      </w:pPr>
    </w:p>
    <w:p w:rsidR="00D8262A" w:rsidRPr="00264C31" w:rsidRDefault="00D8262A" w:rsidP="008A6828">
      <w:pPr>
        <w:pStyle w:val="Textoindependiente"/>
        <w:numPr>
          <w:ilvl w:val="0"/>
          <w:numId w:val="9"/>
        </w:numPr>
        <w:tabs>
          <w:tab w:val="left" w:pos="550"/>
        </w:tabs>
        <w:spacing w:after="0"/>
      </w:pPr>
      <w:r w:rsidRPr="00264C31">
        <w:t>A nivel local, se realizaron consultas participativas</w:t>
      </w:r>
      <w:r w:rsidR="003D709A" w:rsidRPr="00264C31">
        <w:t>,</w:t>
      </w:r>
      <w:r w:rsidRPr="00264C31">
        <w:t xml:space="preserve"> talleres de capacitación</w:t>
      </w:r>
      <w:r w:rsidR="003D709A" w:rsidRPr="00264C31">
        <w:t xml:space="preserve"> y visitas de asiste</w:t>
      </w:r>
      <w:r w:rsidR="003D709A" w:rsidRPr="00264C31">
        <w:t>n</w:t>
      </w:r>
      <w:r w:rsidR="003D709A" w:rsidRPr="00264C31">
        <w:t>cia técnicas dirigidas</w:t>
      </w:r>
      <w:r w:rsidRPr="00264C31">
        <w:t xml:space="preserve"> a los miembros de las comunidades piloto donde se implementaron mejores prácticas de </w:t>
      </w:r>
      <w:r w:rsidR="008E4D7C" w:rsidRPr="00264C31">
        <w:t>GSTB</w:t>
      </w:r>
      <w:r w:rsidRPr="00264C31">
        <w:t xml:space="preserve">. </w:t>
      </w:r>
      <w:r w:rsidR="006A7E1A" w:rsidRPr="00264C31">
        <w:t>En este contexto, las comunidades piloto tuvieron acceso a información sobre el MST y prácticas de manejo del suelo y el bosque tendiente a reducir su degradación y mejorar su c</w:t>
      </w:r>
      <w:r w:rsidR="006A7E1A" w:rsidRPr="00264C31">
        <w:t>a</w:t>
      </w:r>
      <w:r w:rsidR="006A7E1A" w:rsidRPr="00264C31">
        <w:t xml:space="preserve">lidad de vida mediante la adopción de técnicas agroforestales y domesticación de especies maderables de valor comercial </w:t>
      </w:r>
      <w:r w:rsidR="00E24703" w:rsidRPr="00264C31">
        <w:t>que le podrán representar incremento en sus ingresos.</w:t>
      </w:r>
    </w:p>
    <w:p w:rsidR="003D709A" w:rsidRPr="00264C31" w:rsidRDefault="003D709A" w:rsidP="003D709A">
      <w:pPr>
        <w:pStyle w:val="Textoindependiente"/>
        <w:tabs>
          <w:tab w:val="clear" w:pos="180"/>
          <w:tab w:val="clear" w:pos="720"/>
          <w:tab w:val="left" w:pos="550"/>
        </w:tabs>
        <w:spacing w:after="0"/>
      </w:pPr>
    </w:p>
    <w:p w:rsidR="005E51DF" w:rsidRPr="00264C31" w:rsidRDefault="00A33170" w:rsidP="008A6828">
      <w:pPr>
        <w:pStyle w:val="Textoindependiente"/>
        <w:numPr>
          <w:ilvl w:val="0"/>
          <w:numId w:val="9"/>
        </w:numPr>
        <w:tabs>
          <w:tab w:val="clear" w:pos="180"/>
          <w:tab w:val="clear" w:pos="720"/>
          <w:tab w:val="left" w:pos="550"/>
        </w:tabs>
        <w:spacing w:after="0"/>
      </w:pPr>
      <w:r w:rsidRPr="00264C31">
        <w:t>La Dirección General del Medio Ambiente del</w:t>
      </w:r>
      <w:r w:rsidR="003D709A" w:rsidRPr="00264C31">
        <w:t xml:space="preserve"> MPMA como agencia ejecutora del Proyecto</w:t>
      </w:r>
      <w:r w:rsidR="00F77F50">
        <w:t xml:space="preserve"> </w:t>
      </w:r>
      <w:r w:rsidR="003D709A" w:rsidRPr="00264C31">
        <w:t>fue responsable</w:t>
      </w:r>
      <w:r w:rsidR="001E0D26" w:rsidRPr="00264C31">
        <w:t>, con el apoyo del PNUD,</w:t>
      </w:r>
      <w:r w:rsidR="00E24703" w:rsidRPr="00264C31">
        <w:t xml:space="preserve"> de la</w:t>
      </w:r>
      <w:r w:rsidR="00F77F50">
        <w:t xml:space="preserve"> </w:t>
      </w:r>
      <w:r w:rsidR="005E51DF" w:rsidRPr="00264C31">
        <w:t>planificación</w:t>
      </w:r>
      <w:r w:rsidR="007C72F4" w:rsidRPr="00264C31">
        <w:t xml:space="preserve"> mensual, trimestra</w:t>
      </w:r>
      <w:r w:rsidR="00E24703" w:rsidRPr="00264C31">
        <w:t xml:space="preserve">les y anuales; </w:t>
      </w:r>
      <w:r w:rsidR="005E51DF" w:rsidRPr="00264C31">
        <w:t>las reuni</w:t>
      </w:r>
      <w:r w:rsidR="005E51DF" w:rsidRPr="00264C31">
        <w:t>o</w:t>
      </w:r>
      <w:r w:rsidR="005E51DF" w:rsidRPr="00264C31">
        <w:t>nes de M&amp;E y los planes de trabajo e informes de avance de ejecución que resultan de estas reuniones</w:t>
      </w:r>
      <w:r w:rsidR="007C4F6E" w:rsidRPr="00264C31">
        <w:t xml:space="preserve"> (PIR/APR</w:t>
      </w:r>
      <w:r w:rsidR="007C72F4" w:rsidRPr="00264C31">
        <w:t>);</w:t>
      </w:r>
      <w:r w:rsidR="005E51DF" w:rsidRPr="00264C31">
        <w:t xml:space="preserve"> y otros compromisos en materia de informes que se establecieron en el PRODOC. En</w:t>
      </w:r>
      <w:r w:rsidR="00E24703" w:rsidRPr="00264C31">
        <w:t xml:space="preserve"> esta medida el MPMA, y más especialmente la Dirección General del Medio Ambiente, contribuyeron a la producción y diseminación de información sobre los avances del Proyecto. </w:t>
      </w:r>
      <w:r w:rsidR="008058AD" w:rsidRPr="00264C31">
        <w:t xml:space="preserve">La Dirección General del </w:t>
      </w:r>
      <w:r w:rsidR="008058AD" w:rsidRPr="00264C31">
        <w:lastRenderedPageBreak/>
        <w:t xml:space="preserve">Medio Ambiente </w:t>
      </w:r>
      <w:r w:rsidR="007C72F4" w:rsidRPr="00264C31">
        <w:t>tuvo un</w:t>
      </w:r>
      <w:r w:rsidR="005E51DF" w:rsidRPr="00264C31">
        <w:t xml:space="preserve"> buen desempeño en la presentación de planes de trabajo e informes de ej</w:t>
      </w:r>
      <w:r w:rsidR="005E51DF" w:rsidRPr="00264C31">
        <w:t>e</w:t>
      </w:r>
      <w:r w:rsidR="005E51DF" w:rsidRPr="00264C31">
        <w:t>cución al PNUD y man</w:t>
      </w:r>
      <w:r w:rsidR="00860848" w:rsidRPr="00264C31">
        <w:t>tuvo</w:t>
      </w:r>
      <w:r w:rsidR="005E51DF" w:rsidRPr="00264C31">
        <w:t xml:space="preserve"> un registro apropiado tanto en formato electrónico como en copia dura de la documentación correspondiente. </w:t>
      </w:r>
    </w:p>
    <w:p w:rsidR="005E51DF" w:rsidRPr="00264C31" w:rsidRDefault="005E51DF" w:rsidP="005E51DF">
      <w:pPr>
        <w:spacing w:before="0" w:after="0" w:line="240" w:lineRule="auto"/>
        <w:ind w:firstLine="0"/>
        <w:jc w:val="both"/>
        <w:rPr>
          <w:lang w:bidi="ar-SA"/>
        </w:rPr>
      </w:pPr>
    </w:p>
    <w:p w:rsidR="00A00302" w:rsidRPr="00264C31" w:rsidRDefault="00A00302" w:rsidP="00AC2ED7">
      <w:pPr>
        <w:pStyle w:val="Textoindependiente"/>
        <w:spacing w:after="0"/>
      </w:pPr>
      <w:r w:rsidRPr="00264C31">
        <w:rPr>
          <w:u w:val="single"/>
        </w:rPr>
        <w:t>Participación de la Sociedad Civil (actores locales y ONGs)</w:t>
      </w:r>
    </w:p>
    <w:p w:rsidR="00A00302" w:rsidRPr="00264C31" w:rsidRDefault="00A00302" w:rsidP="00AC2ED7">
      <w:pPr>
        <w:pStyle w:val="Textoindependiente"/>
        <w:spacing w:after="0"/>
      </w:pPr>
    </w:p>
    <w:p w:rsidR="003D709A" w:rsidRPr="00264C31" w:rsidRDefault="003D709A" w:rsidP="00005562">
      <w:pPr>
        <w:pStyle w:val="Textoindependiente"/>
        <w:numPr>
          <w:ilvl w:val="0"/>
          <w:numId w:val="9"/>
        </w:numPr>
        <w:tabs>
          <w:tab w:val="clear" w:pos="180"/>
          <w:tab w:val="clear" w:pos="720"/>
          <w:tab w:val="left" w:pos="550"/>
        </w:tabs>
        <w:spacing w:after="0"/>
      </w:pPr>
      <w:r w:rsidRPr="00264C31">
        <w:t xml:space="preserve">La participación de actores locales en </w:t>
      </w:r>
      <w:r w:rsidR="00804253" w:rsidRPr="00264C31">
        <w:t xml:space="preserve">el </w:t>
      </w:r>
      <w:r w:rsidRPr="00264C31">
        <w:t>Proyecto se dio a través de la implementación de inici</w:t>
      </w:r>
      <w:r w:rsidRPr="00264C31">
        <w:t>a</w:t>
      </w:r>
      <w:r w:rsidRPr="00264C31">
        <w:t xml:space="preserve">tivas piloto de mejores prácticas de </w:t>
      </w:r>
      <w:r w:rsidR="008E4D7C" w:rsidRPr="00264C31">
        <w:t>GSTB</w:t>
      </w:r>
      <w:r w:rsidRPr="00264C31">
        <w:t>. En total participaron dos comunidades (</w:t>
      </w:r>
      <w:r w:rsidR="00D67C6D" w:rsidRPr="00264C31">
        <w:rPr>
          <w:lang w:val="es-GT"/>
        </w:rPr>
        <w:t>Misa y Me</w:t>
      </w:r>
      <w:r w:rsidR="00F77F50">
        <w:rPr>
          <w:lang w:val="es-GT"/>
        </w:rPr>
        <w:t>ngui) en el Distrito de Ebibeyin</w:t>
      </w:r>
      <w:r w:rsidR="00D67C6D" w:rsidRPr="00264C31">
        <w:rPr>
          <w:lang w:val="es-GT"/>
        </w:rPr>
        <w:t xml:space="preserve"> en el nororiente del país</w:t>
      </w:r>
      <w:r w:rsidR="00A603D7" w:rsidRPr="00264C31">
        <w:rPr>
          <w:lang w:val="es-GT"/>
        </w:rPr>
        <w:t xml:space="preserve"> (región continental)</w:t>
      </w:r>
      <w:r w:rsidR="00D67C6D" w:rsidRPr="00264C31">
        <w:rPr>
          <w:lang w:val="es-GT"/>
        </w:rPr>
        <w:t xml:space="preserve">. El equipo </w:t>
      </w:r>
      <w:r w:rsidR="00005562" w:rsidRPr="00264C31">
        <w:rPr>
          <w:lang w:val="es-GT"/>
        </w:rPr>
        <w:t>de EF visitó</w:t>
      </w:r>
      <w:r w:rsidR="001E1C88" w:rsidRPr="00264C31">
        <w:rPr>
          <w:lang w:val="es-GT"/>
        </w:rPr>
        <w:t xml:space="preserve"> las com</w:t>
      </w:r>
      <w:r w:rsidR="001E1C88" w:rsidRPr="00264C31">
        <w:rPr>
          <w:lang w:val="es-GT"/>
        </w:rPr>
        <w:t>u</w:t>
      </w:r>
      <w:r w:rsidR="001E1C88" w:rsidRPr="00264C31">
        <w:rPr>
          <w:lang w:val="es-GT"/>
        </w:rPr>
        <w:t xml:space="preserve">nidades y dialogó </w:t>
      </w:r>
      <w:r w:rsidR="00005562" w:rsidRPr="00264C31">
        <w:rPr>
          <w:lang w:val="es-GT"/>
        </w:rPr>
        <w:t xml:space="preserve">con varios de miembros de las comunidades locales y se indagó sobre cómo había sido su participación. </w:t>
      </w:r>
      <w:r w:rsidR="00DD4E7F" w:rsidRPr="00264C31">
        <w:rPr>
          <w:lang w:val="es-GT"/>
        </w:rPr>
        <w:t xml:space="preserve">Más </w:t>
      </w:r>
      <w:r w:rsidR="004E541C" w:rsidRPr="00264C31">
        <w:rPr>
          <w:lang w:val="es-GT"/>
        </w:rPr>
        <w:t>específicamente</w:t>
      </w:r>
      <w:r w:rsidR="00A603D7" w:rsidRPr="00264C31">
        <w:rPr>
          <w:lang w:val="es-GT"/>
        </w:rPr>
        <w:t xml:space="preserve"> é</w:t>
      </w:r>
      <w:r w:rsidR="00DD4E7F" w:rsidRPr="00264C31">
        <w:rPr>
          <w:lang w:val="es-GT"/>
        </w:rPr>
        <w:t xml:space="preserve">sta se dio </w:t>
      </w:r>
      <w:r w:rsidR="00A603D7" w:rsidRPr="00264C31">
        <w:rPr>
          <w:lang w:val="es-GT"/>
        </w:rPr>
        <w:t>a través d</w:t>
      </w:r>
      <w:r w:rsidR="000C175A" w:rsidRPr="00264C31">
        <w:rPr>
          <w:lang w:val="es-GT"/>
        </w:rPr>
        <w:t>el desarrollo de actividades piloto p</w:t>
      </w:r>
      <w:r w:rsidR="000C175A" w:rsidRPr="00264C31">
        <w:rPr>
          <w:lang w:val="es-GT"/>
        </w:rPr>
        <w:t>a</w:t>
      </w:r>
      <w:r w:rsidR="000C175A" w:rsidRPr="00264C31">
        <w:rPr>
          <w:lang w:val="es-GT"/>
        </w:rPr>
        <w:t xml:space="preserve">ra la reducción de la presión sobre los suelos y boques mediante </w:t>
      </w:r>
      <w:r w:rsidR="00DD4E7F" w:rsidRPr="00264C31">
        <w:rPr>
          <w:lang w:val="es-GT"/>
        </w:rPr>
        <w:t xml:space="preserve">la adopción de </w:t>
      </w:r>
      <w:r w:rsidR="004E541C" w:rsidRPr="00264C31">
        <w:rPr>
          <w:lang w:val="es-GT"/>
        </w:rPr>
        <w:t>prácticas</w:t>
      </w:r>
      <w:r w:rsidR="00F77F50">
        <w:rPr>
          <w:lang w:val="es-GT"/>
        </w:rPr>
        <w:t xml:space="preserve"> </w:t>
      </w:r>
      <w:r w:rsidR="004E541C" w:rsidRPr="00264C31">
        <w:rPr>
          <w:lang w:val="es-GT"/>
        </w:rPr>
        <w:t>agroforest</w:t>
      </w:r>
      <w:r w:rsidR="004E541C" w:rsidRPr="00264C31">
        <w:rPr>
          <w:lang w:val="es-GT"/>
        </w:rPr>
        <w:t>a</w:t>
      </w:r>
      <w:r w:rsidR="004E541C" w:rsidRPr="00264C31">
        <w:rPr>
          <w:lang w:val="es-GT"/>
        </w:rPr>
        <w:t>les</w:t>
      </w:r>
      <w:r w:rsidR="00DD4E7F" w:rsidRPr="00264C31">
        <w:rPr>
          <w:lang w:val="es-GT"/>
        </w:rPr>
        <w:t xml:space="preserve"> y </w:t>
      </w:r>
      <w:r w:rsidR="004E541C" w:rsidRPr="00264C31">
        <w:rPr>
          <w:lang w:val="es-GT"/>
        </w:rPr>
        <w:t>l</w:t>
      </w:r>
      <w:r w:rsidR="00DD4E7F" w:rsidRPr="00264C31">
        <w:rPr>
          <w:lang w:val="es-GT"/>
        </w:rPr>
        <w:t xml:space="preserve">a </w:t>
      </w:r>
      <w:r w:rsidR="000C175A" w:rsidRPr="00264C31">
        <w:rPr>
          <w:lang w:val="es-GT"/>
        </w:rPr>
        <w:t>domesticación</w:t>
      </w:r>
      <w:r w:rsidR="00DD4E7F" w:rsidRPr="00264C31">
        <w:rPr>
          <w:lang w:val="es-GT"/>
        </w:rPr>
        <w:t xml:space="preserve"> de especies</w:t>
      </w:r>
      <w:r w:rsidR="004E541C" w:rsidRPr="00264C31">
        <w:t xml:space="preserve"> del bosque denso</w:t>
      </w:r>
      <w:r w:rsidR="000C175A" w:rsidRPr="00264C31">
        <w:t>.</w:t>
      </w:r>
    </w:p>
    <w:p w:rsidR="00005562" w:rsidRPr="00264C31" w:rsidRDefault="00005562" w:rsidP="00005562">
      <w:pPr>
        <w:pStyle w:val="Textoindependiente"/>
        <w:tabs>
          <w:tab w:val="clear" w:pos="180"/>
          <w:tab w:val="clear" w:pos="720"/>
          <w:tab w:val="left" w:pos="550"/>
        </w:tabs>
        <w:spacing w:after="0"/>
      </w:pPr>
    </w:p>
    <w:p w:rsidR="00005562" w:rsidRPr="00264C31" w:rsidRDefault="00005562" w:rsidP="00A03169">
      <w:pPr>
        <w:pStyle w:val="Textoindependiente"/>
        <w:numPr>
          <w:ilvl w:val="0"/>
          <w:numId w:val="9"/>
        </w:numPr>
        <w:tabs>
          <w:tab w:val="left" w:pos="550"/>
        </w:tabs>
        <w:spacing w:after="0"/>
      </w:pPr>
      <w:r w:rsidRPr="00264C31">
        <w:t xml:space="preserve">Varias ONGs participaron en los eventos de capacitación en temas de MST </w:t>
      </w:r>
      <w:r w:rsidR="00353E13" w:rsidRPr="00264C31">
        <w:t xml:space="preserve">y </w:t>
      </w:r>
      <w:r w:rsidRPr="00264C31">
        <w:t>e</w:t>
      </w:r>
      <w:r w:rsidR="00353E13" w:rsidRPr="00264C31">
        <w:t>n</w:t>
      </w:r>
      <w:r w:rsidRPr="00264C31">
        <w:t xml:space="preserve"> los talleres de validación de resultados del Proyecto. </w:t>
      </w:r>
      <w:r w:rsidR="00353E13" w:rsidRPr="00264C31">
        <w:t xml:space="preserve">Entre las </w:t>
      </w:r>
      <w:r w:rsidR="00A03169" w:rsidRPr="00264C31">
        <w:t>ONG</w:t>
      </w:r>
      <w:r w:rsidR="00353E13" w:rsidRPr="00264C31">
        <w:t>s participantes se incluyen</w:t>
      </w:r>
      <w:r w:rsidR="00F77F50">
        <w:t xml:space="preserve"> </w:t>
      </w:r>
      <w:r w:rsidR="00123CF2" w:rsidRPr="00264C31">
        <w:rPr>
          <w:bCs/>
        </w:rPr>
        <w:t xml:space="preserve">ANDEGE, </w:t>
      </w:r>
      <w:r w:rsidR="00A03169" w:rsidRPr="00264C31">
        <w:t>A</w:t>
      </w:r>
      <w:r w:rsidR="00A03169" w:rsidRPr="00264C31">
        <w:t>D</w:t>
      </w:r>
      <w:r w:rsidR="00A03169" w:rsidRPr="00264C31">
        <w:t>MAD/REFADD</w:t>
      </w:r>
      <w:r w:rsidR="00123CF2" w:rsidRPr="00264C31">
        <w:t xml:space="preserve">, </w:t>
      </w:r>
      <w:r w:rsidR="00A03169" w:rsidRPr="00264C31">
        <w:t xml:space="preserve">ASAMA </w:t>
      </w:r>
      <w:r w:rsidR="00353E13" w:rsidRPr="00264C31">
        <w:t xml:space="preserve">y </w:t>
      </w:r>
      <w:r w:rsidR="00A03169" w:rsidRPr="00264C31">
        <w:t>BOSQUE VIVE</w:t>
      </w:r>
      <w:r w:rsidR="00353E13" w:rsidRPr="00264C31">
        <w:t>, esta última asociada a</w:t>
      </w:r>
      <w:r w:rsidR="00123CF2" w:rsidRPr="00264C31">
        <w:t xml:space="preserve"> INDEFOR. </w:t>
      </w:r>
      <w:r w:rsidR="003E2303" w:rsidRPr="00264C31">
        <w:t>Cabe</w:t>
      </w:r>
      <w:r w:rsidR="00B53DD0" w:rsidRPr="00264C31">
        <w:t xml:space="preserve"> anotar que en Guinea Ecuatorial son pocas las ONGs trabajando en temas relacionados con medio ambiente y el uso sostenible de los recursos naturales, por lo que </w:t>
      </w:r>
      <w:r w:rsidR="007912A0" w:rsidRPr="00264C31">
        <w:t xml:space="preserve">la participación de ONGs en el Proyecto se considera </w:t>
      </w:r>
      <w:r w:rsidR="004872F9" w:rsidRPr="00264C31">
        <w:t>apropiada.</w:t>
      </w:r>
    </w:p>
    <w:p w:rsidR="001E0D26" w:rsidRPr="00264C31" w:rsidRDefault="001E0D26" w:rsidP="001E0D26">
      <w:pPr>
        <w:pStyle w:val="Textoindependiente"/>
        <w:tabs>
          <w:tab w:val="left" w:pos="550"/>
        </w:tabs>
        <w:spacing w:after="0"/>
      </w:pPr>
    </w:p>
    <w:p w:rsidR="00E62EA9" w:rsidRPr="00264C31" w:rsidRDefault="00E62EA9" w:rsidP="00A03169">
      <w:pPr>
        <w:pStyle w:val="Textoindependiente"/>
        <w:numPr>
          <w:ilvl w:val="0"/>
          <w:numId w:val="9"/>
        </w:numPr>
        <w:tabs>
          <w:tab w:val="left" w:pos="550"/>
        </w:tabs>
        <w:spacing w:after="0"/>
      </w:pPr>
      <w:r w:rsidRPr="00264C31">
        <w:t xml:space="preserve">La participación de la sociedad civil también se dio a través de la colaboración con la </w:t>
      </w:r>
      <w:r w:rsidR="00B844FA" w:rsidRPr="00264C31">
        <w:t>Facultad de Medio Ambiente de la Universidad Nacional de Guinea Ecuatorial. Persona</w:t>
      </w:r>
      <w:r w:rsidR="006A7E1A" w:rsidRPr="00264C31">
        <w:t>l</w:t>
      </w:r>
      <w:r w:rsidR="00B844FA" w:rsidRPr="00264C31">
        <w:t xml:space="preserve"> e investigadores de la Universidad Nacional participaron en talleres</w:t>
      </w:r>
      <w:r w:rsidR="00A3320A" w:rsidRPr="00264C31">
        <w:t xml:space="preserve"> y eventos de validación de los resultados del Proyecto, así como en el desarrollo de estudios técnicos de suelos y edafológicos. Vale la pena mencionar el i</w:t>
      </w:r>
      <w:r w:rsidR="00A3320A" w:rsidRPr="00264C31">
        <w:t>n</w:t>
      </w:r>
      <w:r w:rsidR="00A3320A" w:rsidRPr="00264C31">
        <w:t xml:space="preserve">terés que existe por parte de la Vicerrectoría de la Faculta de Medio Ambiente de incorporar en el currículo académico temas de </w:t>
      </w:r>
      <w:r w:rsidR="008E4D7C" w:rsidRPr="00264C31">
        <w:t>GSTB</w:t>
      </w:r>
      <w:r w:rsidR="00A3320A" w:rsidRPr="00264C31">
        <w:t>.</w:t>
      </w:r>
    </w:p>
    <w:p w:rsidR="003D709A" w:rsidRPr="00264C31" w:rsidRDefault="003D709A" w:rsidP="00AC2ED7">
      <w:pPr>
        <w:pStyle w:val="Textoindependiente"/>
        <w:spacing w:after="0"/>
      </w:pPr>
    </w:p>
    <w:p w:rsidR="00490694" w:rsidRPr="00264C31" w:rsidRDefault="00A00302" w:rsidP="00490694">
      <w:pPr>
        <w:pStyle w:val="Textoindependiente"/>
        <w:tabs>
          <w:tab w:val="clear" w:pos="180"/>
          <w:tab w:val="clear" w:pos="720"/>
          <w:tab w:val="left" w:pos="550"/>
        </w:tabs>
        <w:spacing w:after="0"/>
      </w:pPr>
      <w:r w:rsidRPr="00264C31">
        <w:rPr>
          <w:u w:val="single"/>
        </w:rPr>
        <w:t xml:space="preserve">Participación y Apoyo del Gobierno de </w:t>
      </w:r>
      <w:r w:rsidR="0023779D" w:rsidRPr="00264C31">
        <w:rPr>
          <w:u w:val="single"/>
        </w:rPr>
        <w:t>Guinea Ecuatorial</w:t>
      </w:r>
    </w:p>
    <w:p w:rsidR="00490694" w:rsidRPr="00264C31" w:rsidRDefault="00490694" w:rsidP="00490694">
      <w:pPr>
        <w:pStyle w:val="Textoindependiente"/>
        <w:tabs>
          <w:tab w:val="clear" w:pos="180"/>
          <w:tab w:val="clear" w:pos="720"/>
          <w:tab w:val="left" w:pos="550"/>
        </w:tabs>
        <w:spacing w:after="0"/>
      </w:pPr>
    </w:p>
    <w:p w:rsidR="00490694" w:rsidRPr="00264C31" w:rsidRDefault="00490694" w:rsidP="008A6828">
      <w:pPr>
        <w:pStyle w:val="Textoindependiente"/>
        <w:numPr>
          <w:ilvl w:val="0"/>
          <w:numId w:val="9"/>
        </w:numPr>
        <w:tabs>
          <w:tab w:val="clear" w:pos="180"/>
          <w:tab w:val="clear" w:pos="720"/>
          <w:tab w:val="left" w:pos="550"/>
        </w:tabs>
        <w:spacing w:after="0"/>
      </w:pPr>
      <w:r w:rsidRPr="00264C31">
        <w:t xml:space="preserve">La </w:t>
      </w:r>
      <w:r w:rsidRPr="00264C31">
        <w:rPr>
          <w:lang w:val="es-MX"/>
        </w:rPr>
        <w:t>participación</w:t>
      </w:r>
      <w:r w:rsidRPr="00264C31">
        <w:t xml:space="preserve"> del G</w:t>
      </w:r>
      <w:r w:rsidR="0023779D" w:rsidRPr="00264C31">
        <w:t>obierno de Guinea Ecuatorial</w:t>
      </w:r>
      <w:r w:rsidRPr="00264C31">
        <w:t xml:space="preserve"> en el Proyecto se logró particularmente a través de</w:t>
      </w:r>
      <w:r w:rsidR="0023779D" w:rsidRPr="00264C31">
        <w:t>l MPMA como agencia ejecut</w:t>
      </w:r>
      <w:r w:rsidR="00F56B9C" w:rsidRPr="00264C31">
        <w:t>ora y la colaboración de otros M</w:t>
      </w:r>
      <w:r w:rsidR="0023779D" w:rsidRPr="00264C31">
        <w:t>inisterios en la implement</w:t>
      </w:r>
      <w:r w:rsidR="0023779D" w:rsidRPr="00264C31">
        <w:t>a</w:t>
      </w:r>
      <w:r w:rsidR="0023779D" w:rsidRPr="00264C31">
        <w:t>ción de las actividades del Proyecto. La participación del MPMA en la implementación</w:t>
      </w:r>
      <w:r w:rsidR="00B77B70" w:rsidRPr="00264C31">
        <w:t xml:space="preserve"> del </w:t>
      </w:r>
      <w:r w:rsidR="003F18CC" w:rsidRPr="00264C31">
        <w:t>P</w:t>
      </w:r>
      <w:r w:rsidR="0023779D" w:rsidRPr="00264C31">
        <w:t xml:space="preserve">royecto ya fue descrita en la Sección 4.2 de este informe de EF. </w:t>
      </w:r>
      <w:r w:rsidR="00B77B70" w:rsidRPr="00264C31">
        <w:t>Otros ministerios que participaron en la i</w:t>
      </w:r>
      <w:r w:rsidR="00B77B70" w:rsidRPr="00264C31">
        <w:t>m</w:t>
      </w:r>
      <w:r w:rsidR="00B77B70" w:rsidRPr="00264C31">
        <w:t xml:space="preserve">plementación del Proyecto </w:t>
      </w:r>
      <w:r w:rsidR="004872F9" w:rsidRPr="00264C31">
        <w:t>fueron</w:t>
      </w:r>
      <w:r w:rsidR="00B77B70" w:rsidRPr="00264C31">
        <w:t xml:space="preserve"> el Ministerio de Agricultura y Bosques, Ministerio de Educación y Ciencias, Ministerio de Información, Turismo y Cultura, Ministerio de Minas y Energía. La particip</w:t>
      </w:r>
      <w:r w:rsidR="00B77B70" w:rsidRPr="00264C31">
        <w:t>a</w:t>
      </w:r>
      <w:r w:rsidR="00B77B70" w:rsidRPr="00264C31">
        <w:t xml:space="preserve">ción de estos ministerios incluyeron seminarios informativos y talleres de capacitación promovidos por el Proyecto. </w:t>
      </w:r>
    </w:p>
    <w:p w:rsidR="00AB6B4A" w:rsidRPr="00264C31" w:rsidRDefault="00AB6B4A" w:rsidP="00AB6B4A">
      <w:pPr>
        <w:pStyle w:val="Textoindependiente"/>
        <w:tabs>
          <w:tab w:val="clear" w:pos="180"/>
          <w:tab w:val="clear" w:pos="720"/>
          <w:tab w:val="left" w:pos="550"/>
        </w:tabs>
        <w:spacing w:after="0"/>
      </w:pPr>
    </w:p>
    <w:p w:rsidR="00A00302" w:rsidRPr="00264C31" w:rsidRDefault="00A00302" w:rsidP="008A6828">
      <w:pPr>
        <w:pStyle w:val="Ttulo3"/>
        <w:numPr>
          <w:ilvl w:val="2"/>
          <w:numId w:val="5"/>
        </w:numPr>
        <w:spacing w:before="0" w:after="0"/>
      </w:pPr>
      <w:bookmarkStart w:id="28" w:name="_Toc358969124"/>
      <w:r w:rsidRPr="00264C31">
        <w:t>Planificación Financiera</w:t>
      </w:r>
      <w:bookmarkEnd w:id="28"/>
    </w:p>
    <w:p w:rsidR="00645CDC" w:rsidRPr="00264C31" w:rsidRDefault="00645CDC" w:rsidP="00E12873">
      <w:pPr>
        <w:pStyle w:val="Textoindependiente"/>
        <w:spacing w:after="0"/>
        <w:rPr>
          <w:u w:val="single"/>
        </w:rPr>
      </w:pPr>
    </w:p>
    <w:p w:rsidR="00E751F4" w:rsidRPr="00264C31" w:rsidRDefault="00A00302" w:rsidP="008A6828">
      <w:pPr>
        <w:pStyle w:val="Textoindependiente"/>
        <w:numPr>
          <w:ilvl w:val="0"/>
          <w:numId w:val="9"/>
        </w:numPr>
        <w:tabs>
          <w:tab w:val="clear" w:pos="180"/>
          <w:tab w:val="clear" w:pos="720"/>
          <w:tab w:val="left" w:pos="550"/>
        </w:tabs>
        <w:spacing w:after="0"/>
      </w:pPr>
      <w:r w:rsidRPr="00264C31">
        <w:rPr>
          <w:u w:val="single"/>
        </w:rPr>
        <w:t>Costo del Proyecto</w:t>
      </w:r>
      <w:r w:rsidRPr="00264C31">
        <w:t>:</w:t>
      </w:r>
      <w:r w:rsidR="00F77F50">
        <w:t xml:space="preserve"> </w:t>
      </w:r>
      <w:r w:rsidR="00E12873" w:rsidRPr="00264C31">
        <w:t>El total de lo</w:t>
      </w:r>
      <w:r w:rsidR="006D6F30" w:rsidRPr="00264C31">
        <w:t>s fondos GEF aprobados para el P</w:t>
      </w:r>
      <w:r w:rsidR="00CC7D76" w:rsidRPr="00264C31">
        <w:t>royecto fue de $500</w:t>
      </w:r>
      <w:r w:rsidR="00E12873" w:rsidRPr="00264C31">
        <w:t>,</w:t>
      </w:r>
      <w:r w:rsidR="00CC7D76" w:rsidRPr="00264C31">
        <w:t>0</w:t>
      </w:r>
      <w:r w:rsidR="00E12873" w:rsidRPr="00264C31">
        <w:t>00 dól</w:t>
      </w:r>
      <w:r w:rsidR="00E12873" w:rsidRPr="00264C31">
        <w:t>a</w:t>
      </w:r>
      <w:r w:rsidR="00E12873" w:rsidRPr="00264C31">
        <w:t>res americanos</w:t>
      </w:r>
      <w:r w:rsidR="00E751F4" w:rsidRPr="00264C31">
        <w:rPr>
          <w:vertAlign w:val="superscript"/>
        </w:rPr>
        <w:footnoteReference w:id="14"/>
      </w:r>
      <w:r w:rsidR="00CC7D76" w:rsidRPr="00264C31">
        <w:t xml:space="preserve"> (PDF</w:t>
      </w:r>
      <w:r w:rsidR="00CC7D76" w:rsidRPr="00264C31">
        <w:rPr>
          <w:rStyle w:val="Refdenotaalpie"/>
          <w:rFonts w:ascii="Times New Roman" w:hAnsi="Times New Roman"/>
          <w:u w:val="none"/>
        </w:rPr>
        <w:footnoteReference w:id="15"/>
      </w:r>
      <w:r w:rsidR="00CC7D76" w:rsidRPr="00264C31">
        <w:t>-A: $25,000; Componentes del Proyecto: $475,000)</w:t>
      </w:r>
      <w:r w:rsidR="00E12873" w:rsidRPr="00264C31">
        <w:t xml:space="preserve">. </w:t>
      </w:r>
      <w:r w:rsidR="00E751F4" w:rsidRPr="00264C31">
        <w:t>Según el PRODOC</w:t>
      </w:r>
      <w:r w:rsidR="006D6F30" w:rsidRPr="00264C31">
        <w:t xml:space="preserve">, </w:t>
      </w:r>
      <w:r w:rsidR="00CC7D76" w:rsidRPr="00264C31">
        <w:t xml:space="preserve">el Gobierno de Guinea </w:t>
      </w:r>
      <w:r w:rsidR="00E12873" w:rsidRPr="00264C31">
        <w:t>se comprometió a aportar $</w:t>
      </w:r>
      <w:r w:rsidR="00E751F4" w:rsidRPr="00264C31">
        <w:t>217</w:t>
      </w:r>
      <w:r w:rsidR="00CC7D76" w:rsidRPr="00264C31">
        <w:t>,</w:t>
      </w:r>
      <w:r w:rsidR="00E751F4" w:rsidRPr="00264C31">
        <w:t>063</w:t>
      </w:r>
      <w:r w:rsidR="00CC7D76" w:rsidRPr="00264C31">
        <w:t xml:space="preserve"> y el PNUD $300,000 como cofinanciamie</w:t>
      </w:r>
      <w:r w:rsidR="00CC7D76" w:rsidRPr="00264C31">
        <w:t>n</w:t>
      </w:r>
      <w:r w:rsidR="00CC7D76" w:rsidRPr="00264C31">
        <w:t>to</w:t>
      </w:r>
      <w:r w:rsidR="00E751F4" w:rsidRPr="00264C31">
        <w:t>, incluyendo los aportes para el PDF-A. Adicionalmente, se presupuestaron $14,170 de otras fuentes para el PDF-A. Según esto, e</w:t>
      </w:r>
      <w:r w:rsidR="00E12873" w:rsidRPr="00264C31">
        <w:t xml:space="preserve">l presupuesto total del Proyecto </w:t>
      </w:r>
      <w:r w:rsidR="00E751F4" w:rsidRPr="00264C31">
        <w:t>en el PRODOC fue de</w:t>
      </w:r>
      <w:r w:rsidR="00E12873" w:rsidRPr="00264C31">
        <w:t xml:space="preserve"> $1,</w:t>
      </w:r>
      <w:r w:rsidR="00CC7D76" w:rsidRPr="00264C31">
        <w:t>031,233</w:t>
      </w:r>
      <w:r w:rsidR="00E12873" w:rsidRPr="00264C31">
        <w:t>.</w:t>
      </w:r>
      <w:r w:rsidR="00F77F50">
        <w:t xml:space="preserve"> </w:t>
      </w:r>
      <w:r w:rsidR="00E751F4" w:rsidRPr="00264C31">
        <w:t>El presupuesto del Proyecto según fue aprobado en el PRODOC se presenta en el Anexo G</w:t>
      </w:r>
      <w:r w:rsidR="00A57E0A">
        <w:t>.</w:t>
      </w:r>
    </w:p>
    <w:p w:rsidR="00E751F4" w:rsidRPr="00264C31" w:rsidRDefault="00E751F4" w:rsidP="00E751F4">
      <w:pPr>
        <w:pStyle w:val="Textoindependiente"/>
        <w:tabs>
          <w:tab w:val="clear" w:pos="180"/>
          <w:tab w:val="clear" w:pos="720"/>
          <w:tab w:val="left" w:pos="550"/>
        </w:tabs>
        <w:spacing w:after="0"/>
      </w:pPr>
    </w:p>
    <w:p w:rsidR="00E12873" w:rsidRPr="00264C31" w:rsidRDefault="00480FF6" w:rsidP="008A6828">
      <w:pPr>
        <w:pStyle w:val="Textoindependiente"/>
        <w:numPr>
          <w:ilvl w:val="0"/>
          <w:numId w:val="9"/>
        </w:numPr>
        <w:tabs>
          <w:tab w:val="clear" w:pos="180"/>
          <w:tab w:val="clear" w:pos="720"/>
          <w:tab w:val="left" w:pos="550"/>
        </w:tabs>
        <w:spacing w:after="0"/>
      </w:pPr>
      <w:r w:rsidRPr="00264C31">
        <w:t xml:space="preserve">Como ya se mencionó en este informe de EF, la ejecución del Proyecto se guio por los PAT. </w:t>
      </w:r>
      <w:r w:rsidR="00C82DDC" w:rsidRPr="00264C31">
        <w:t xml:space="preserve">El </w:t>
      </w:r>
      <w:r w:rsidR="007853C7" w:rsidRPr="00264C31">
        <w:t>presupuesto</w:t>
      </w:r>
      <w:r w:rsidR="00DD5148" w:rsidRPr="00264C31">
        <w:t xml:space="preserve"> anual previsto para el Proyecto según los PAT </w:t>
      </w:r>
      <w:r w:rsidR="007853C7" w:rsidRPr="00264C31">
        <w:t>(2010, 2011 y 2012) s</w:t>
      </w:r>
      <w:r w:rsidR="00DD5148" w:rsidRPr="00264C31">
        <w:t>e presenta a cont</w:t>
      </w:r>
      <w:r w:rsidR="00DD5148" w:rsidRPr="00264C31">
        <w:t>i</w:t>
      </w:r>
      <w:r w:rsidR="00DD5148" w:rsidRPr="00264C31">
        <w:t>nua</w:t>
      </w:r>
      <w:r w:rsidRPr="00264C31">
        <w:t>ción</w:t>
      </w:r>
      <w:r w:rsidR="00DD5148" w:rsidRPr="00264C31">
        <w:t>:</w:t>
      </w:r>
    </w:p>
    <w:p w:rsidR="00E12873" w:rsidRPr="00264C31" w:rsidRDefault="00E12873" w:rsidP="00AC2ED7">
      <w:pPr>
        <w:pStyle w:val="Textoindependiente"/>
        <w:spacing w:after="0"/>
      </w:pPr>
    </w:p>
    <w:tbl>
      <w:tblPr>
        <w:tblW w:w="5000" w:type="pct"/>
        <w:tblLook w:val="04A0"/>
      </w:tblPr>
      <w:tblGrid>
        <w:gridCol w:w="1615"/>
        <w:gridCol w:w="801"/>
        <w:gridCol w:w="737"/>
        <w:gridCol w:w="947"/>
        <w:gridCol w:w="801"/>
        <w:gridCol w:w="799"/>
        <w:gridCol w:w="948"/>
        <w:gridCol w:w="801"/>
        <w:gridCol w:w="845"/>
        <w:gridCol w:w="948"/>
      </w:tblGrid>
      <w:tr w:rsidR="00DD5148" w:rsidRPr="00264C31">
        <w:trPr>
          <w:trHeight w:val="300"/>
        </w:trPr>
        <w:tc>
          <w:tcPr>
            <w:tcW w:w="874"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91439E" w:rsidRPr="00264C31" w:rsidRDefault="0091439E" w:rsidP="0091439E">
            <w:pPr>
              <w:spacing w:before="0" w:after="0" w:line="240" w:lineRule="auto"/>
              <w:ind w:firstLine="0"/>
              <w:rPr>
                <w:color w:val="000000"/>
                <w:sz w:val="18"/>
                <w:szCs w:val="18"/>
                <w:lang w:eastAsia="en-US" w:bidi="ar-SA"/>
              </w:rPr>
            </w:pPr>
            <w:r w:rsidRPr="00264C31">
              <w:rPr>
                <w:color w:val="000000"/>
                <w:sz w:val="18"/>
                <w:szCs w:val="18"/>
                <w:lang w:eastAsia="en-US" w:bidi="ar-SA"/>
              </w:rPr>
              <w:lastRenderedPageBreak/>
              <w:t> </w:t>
            </w:r>
          </w:p>
        </w:tc>
        <w:tc>
          <w:tcPr>
            <w:tcW w:w="1345" w:type="pct"/>
            <w:gridSpan w:val="3"/>
            <w:tcBorders>
              <w:top w:val="single" w:sz="4" w:space="0" w:color="auto"/>
              <w:left w:val="nil"/>
              <w:bottom w:val="single" w:sz="4" w:space="0" w:color="auto"/>
              <w:right w:val="single" w:sz="4" w:space="0" w:color="auto"/>
            </w:tcBorders>
            <w:shd w:val="clear" w:color="000000" w:fill="FFFFFF"/>
            <w:noWrap/>
            <w:vAlign w:val="bottom"/>
          </w:tcPr>
          <w:p w:rsidR="0091439E" w:rsidRPr="00264C31" w:rsidRDefault="0091439E" w:rsidP="0091439E">
            <w:pPr>
              <w:spacing w:before="0" w:after="0" w:line="240" w:lineRule="auto"/>
              <w:ind w:firstLine="0"/>
              <w:jc w:val="center"/>
              <w:rPr>
                <w:color w:val="000000"/>
                <w:sz w:val="18"/>
                <w:szCs w:val="18"/>
                <w:lang w:eastAsia="en-US" w:bidi="ar-SA"/>
              </w:rPr>
            </w:pPr>
            <w:r w:rsidRPr="00264C31">
              <w:rPr>
                <w:color w:val="000000"/>
                <w:sz w:val="18"/>
                <w:szCs w:val="18"/>
                <w:lang w:eastAsia="en-US" w:bidi="ar-SA"/>
              </w:rPr>
              <w:t>2010</w:t>
            </w:r>
          </w:p>
        </w:tc>
        <w:tc>
          <w:tcPr>
            <w:tcW w:w="1378" w:type="pct"/>
            <w:gridSpan w:val="3"/>
            <w:tcBorders>
              <w:top w:val="single" w:sz="4" w:space="0" w:color="auto"/>
              <w:left w:val="nil"/>
              <w:bottom w:val="single" w:sz="4" w:space="0" w:color="auto"/>
              <w:right w:val="single" w:sz="4" w:space="0" w:color="auto"/>
            </w:tcBorders>
            <w:shd w:val="clear" w:color="000000" w:fill="FFFFFF"/>
            <w:noWrap/>
            <w:vAlign w:val="bottom"/>
          </w:tcPr>
          <w:p w:rsidR="0091439E" w:rsidRPr="00264C31" w:rsidRDefault="0091439E" w:rsidP="0091439E">
            <w:pPr>
              <w:spacing w:before="0" w:after="0" w:line="240" w:lineRule="auto"/>
              <w:ind w:firstLine="0"/>
              <w:jc w:val="center"/>
              <w:rPr>
                <w:color w:val="000000"/>
                <w:sz w:val="18"/>
                <w:szCs w:val="18"/>
                <w:lang w:eastAsia="en-US" w:bidi="ar-SA"/>
              </w:rPr>
            </w:pPr>
            <w:r w:rsidRPr="00264C31">
              <w:rPr>
                <w:color w:val="000000"/>
                <w:sz w:val="18"/>
                <w:szCs w:val="18"/>
                <w:lang w:eastAsia="en-US" w:bidi="ar-SA"/>
              </w:rPr>
              <w:t>2011</w:t>
            </w:r>
          </w:p>
        </w:tc>
        <w:tc>
          <w:tcPr>
            <w:tcW w:w="1403" w:type="pct"/>
            <w:gridSpan w:val="3"/>
            <w:tcBorders>
              <w:top w:val="single" w:sz="4" w:space="0" w:color="auto"/>
              <w:left w:val="nil"/>
              <w:bottom w:val="single" w:sz="4" w:space="0" w:color="auto"/>
              <w:right w:val="single" w:sz="4" w:space="0" w:color="auto"/>
            </w:tcBorders>
            <w:shd w:val="clear" w:color="000000" w:fill="FFFFFF"/>
            <w:noWrap/>
            <w:vAlign w:val="bottom"/>
          </w:tcPr>
          <w:p w:rsidR="0091439E" w:rsidRPr="00264C31" w:rsidRDefault="0091439E" w:rsidP="0091439E">
            <w:pPr>
              <w:spacing w:before="0" w:after="0" w:line="240" w:lineRule="auto"/>
              <w:ind w:firstLine="0"/>
              <w:jc w:val="center"/>
              <w:rPr>
                <w:color w:val="000000"/>
                <w:sz w:val="18"/>
                <w:szCs w:val="18"/>
                <w:lang w:eastAsia="en-US" w:bidi="ar-SA"/>
              </w:rPr>
            </w:pPr>
            <w:r w:rsidRPr="00264C31">
              <w:rPr>
                <w:color w:val="000000"/>
                <w:sz w:val="18"/>
                <w:szCs w:val="18"/>
                <w:lang w:eastAsia="en-US" w:bidi="ar-SA"/>
              </w:rPr>
              <w:t>2012</w:t>
            </w:r>
          </w:p>
        </w:tc>
      </w:tr>
      <w:tr w:rsidR="0091439E" w:rsidRPr="00264C31">
        <w:trPr>
          <w:trHeight w:val="720"/>
        </w:trPr>
        <w:tc>
          <w:tcPr>
            <w:tcW w:w="874" w:type="pct"/>
            <w:tcBorders>
              <w:top w:val="nil"/>
              <w:left w:val="single" w:sz="4" w:space="0" w:color="auto"/>
              <w:bottom w:val="single" w:sz="4" w:space="0" w:color="auto"/>
              <w:right w:val="single" w:sz="4" w:space="0" w:color="auto"/>
            </w:tcBorders>
            <w:shd w:val="clear" w:color="000000" w:fill="FFFFFF"/>
            <w:vAlign w:val="center"/>
          </w:tcPr>
          <w:p w:rsidR="0091439E" w:rsidRPr="00264C31" w:rsidRDefault="0091439E" w:rsidP="0091439E">
            <w:pPr>
              <w:spacing w:before="0" w:after="0" w:line="240" w:lineRule="auto"/>
              <w:ind w:firstLine="0"/>
              <w:jc w:val="center"/>
              <w:rPr>
                <w:b/>
                <w:bCs/>
                <w:color w:val="000000"/>
                <w:sz w:val="18"/>
                <w:szCs w:val="18"/>
                <w:lang w:eastAsia="en-US" w:bidi="ar-SA"/>
              </w:rPr>
            </w:pPr>
            <w:r w:rsidRPr="00264C31">
              <w:rPr>
                <w:b/>
                <w:bCs/>
                <w:color w:val="000000"/>
                <w:sz w:val="18"/>
                <w:szCs w:val="18"/>
                <w:lang w:eastAsia="en-US" w:bidi="ar-SA"/>
              </w:rPr>
              <w:t>COMPONENTE          DEL RESULT</w:t>
            </w:r>
            <w:r w:rsidRPr="00264C31">
              <w:rPr>
                <w:b/>
                <w:bCs/>
                <w:color w:val="000000"/>
                <w:sz w:val="18"/>
                <w:szCs w:val="18"/>
                <w:lang w:eastAsia="en-US" w:bidi="ar-SA"/>
              </w:rPr>
              <w:t>A</w:t>
            </w:r>
            <w:r w:rsidRPr="00264C31">
              <w:rPr>
                <w:b/>
                <w:bCs/>
                <w:color w:val="000000"/>
                <w:sz w:val="18"/>
                <w:szCs w:val="18"/>
                <w:lang w:eastAsia="en-US" w:bidi="ar-SA"/>
              </w:rPr>
              <w:t>DO</w:t>
            </w:r>
          </w:p>
        </w:tc>
        <w:tc>
          <w:tcPr>
            <w:tcW w:w="433" w:type="pct"/>
            <w:tcBorders>
              <w:top w:val="nil"/>
              <w:left w:val="nil"/>
              <w:bottom w:val="single" w:sz="4" w:space="0" w:color="auto"/>
              <w:right w:val="single" w:sz="4" w:space="0" w:color="auto"/>
            </w:tcBorders>
            <w:shd w:val="clear" w:color="000000" w:fill="FFFFFF"/>
            <w:vAlign w:val="center"/>
          </w:tcPr>
          <w:p w:rsidR="0091439E" w:rsidRPr="00264C31" w:rsidRDefault="0091439E" w:rsidP="0091439E">
            <w:pPr>
              <w:spacing w:before="0" w:after="0" w:line="240" w:lineRule="auto"/>
              <w:ind w:firstLine="0"/>
              <w:jc w:val="center"/>
              <w:rPr>
                <w:b/>
                <w:bCs/>
                <w:color w:val="000000"/>
                <w:sz w:val="18"/>
                <w:szCs w:val="18"/>
                <w:lang w:eastAsia="en-US" w:bidi="ar-SA"/>
              </w:rPr>
            </w:pPr>
            <w:r w:rsidRPr="00264C31">
              <w:rPr>
                <w:b/>
                <w:bCs/>
                <w:color w:val="000000"/>
                <w:sz w:val="18"/>
                <w:szCs w:val="18"/>
                <w:lang w:eastAsia="en-US" w:bidi="ar-SA"/>
              </w:rPr>
              <w:t xml:space="preserve">GEF </w:t>
            </w:r>
          </w:p>
        </w:tc>
        <w:tc>
          <w:tcPr>
            <w:tcW w:w="399" w:type="pct"/>
            <w:tcBorders>
              <w:top w:val="nil"/>
              <w:left w:val="nil"/>
              <w:bottom w:val="single" w:sz="4" w:space="0" w:color="auto"/>
              <w:right w:val="single" w:sz="4" w:space="0" w:color="auto"/>
            </w:tcBorders>
            <w:shd w:val="clear" w:color="000000" w:fill="FFFFFF"/>
            <w:vAlign w:val="center"/>
          </w:tcPr>
          <w:p w:rsidR="0091439E" w:rsidRPr="00264C31" w:rsidRDefault="0091439E" w:rsidP="0091439E">
            <w:pPr>
              <w:spacing w:before="0" w:after="0" w:line="240" w:lineRule="auto"/>
              <w:ind w:firstLine="0"/>
              <w:jc w:val="center"/>
              <w:rPr>
                <w:b/>
                <w:bCs/>
                <w:color w:val="000000"/>
                <w:sz w:val="18"/>
                <w:szCs w:val="18"/>
                <w:lang w:eastAsia="en-US" w:bidi="ar-SA"/>
              </w:rPr>
            </w:pPr>
            <w:r w:rsidRPr="00264C31">
              <w:rPr>
                <w:b/>
                <w:bCs/>
                <w:color w:val="000000"/>
                <w:sz w:val="18"/>
                <w:szCs w:val="18"/>
                <w:lang w:eastAsia="en-US" w:bidi="ar-SA"/>
              </w:rPr>
              <w:t xml:space="preserve">PNUD </w:t>
            </w:r>
          </w:p>
        </w:tc>
        <w:tc>
          <w:tcPr>
            <w:tcW w:w="513" w:type="pct"/>
            <w:tcBorders>
              <w:top w:val="nil"/>
              <w:left w:val="nil"/>
              <w:bottom w:val="single" w:sz="4" w:space="0" w:color="auto"/>
              <w:right w:val="single" w:sz="4" w:space="0" w:color="auto"/>
            </w:tcBorders>
            <w:shd w:val="clear" w:color="000000" w:fill="FFFFFF"/>
            <w:vAlign w:val="center"/>
          </w:tcPr>
          <w:p w:rsidR="0091439E" w:rsidRPr="00264C31" w:rsidRDefault="0091439E" w:rsidP="0091439E">
            <w:pPr>
              <w:spacing w:before="0" w:after="0" w:line="240" w:lineRule="auto"/>
              <w:ind w:firstLine="0"/>
              <w:jc w:val="center"/>
              <w:rPr>
                <w:b/>
                <w:bCs/>
                <w:color w:val="000000"/>
                <w:sz w:val="18"/>
                <w:szCs w:val="18"/>
                <w:lang w:eastAsia="en-US" w:bidi="ar-SA"/>
              </w:rPr>
            </w:pPr>
            <w:r w:rsidRPr="00264C31">
              <w:rPr>
                <w:b/>
                <w:bCs/>
                <w:color w:val="000000"/>
                <w:sz w:val="18"/>
                <w:szCs w:val="18"/>
                <w:lang w:eastAsia="en-US" w:bidi="ar-SA"/>
              </w:rPr>
              <w:t>Gobierno</w:t>
            </w:r>
          </w:p>
        </w:tc>
        <w:tc>
          <w:tcPr>
            <w:tcW w:w="433" w:type="pct"/>
            <w:tcBorders>
              <w:top w:val="nil"/>
              <w:left w:val="nil"/>
              <w:bottom w:val="single" w:sz="4" w:space="0" w:color="auto"/>
              <w:right w:val="single" w:sz="4" w:space="0" w:color="auto"/>
            </w:tcBorders>
            <w:shd w:val="clear" w:color="000000" w:fill="FFFFFF"/>
            <w:vAlign w:val="center"/>
          </w:tcPr>
          <w:p w:rsidR="0091439E" w:rsidRPr="00264C31" w:rsidRDefault="0091439E" w:rsidP="0091439E">
            <w:pPr>
              <w:spacing w:before="0" w:after="0" w:line="240" w:lineRule="auto"/>
              <w:ind w:firstLine="0"/>
              <w:jc w:val="center"/>
              <w:rPr>
                <w:b/>
                <w:bCs/>
                <w:color w:val="000000"/>
                <w:sz w:val="18"/>
                <w:szCs w:val="18"/>
                <w:lang w:eastAsia="en-US" w:bidi="ar-SA"/>
              </w:rPr>
            </w:pPr>
            <w:r w:rsidRPr="00264C31">
              <w:rPr>
                <w:b/>
                <w:bCs/>
                <w:color w:val="000000"/>
                <w:sz w:val="18"/>
                <w:szCs w:val="18"/>
                <w:lang w:eastAsia="en-US" w:bidi="ar-SA"/>
              </w:rPr>
              <w:t xml:space="preserve">GEF </w:t>
            </w:r>
          </w:p>
        </w:tc>
        <w:tc>
          <w:tcPr>
            <w:tcW w:w="432" w:type="pct"/>
            <w:tcBorders>
              <w:top w:val="nil"/>
              <w:left w:val="nil"/>
              <w:bottom w:val="single" w:sz="4" w:space="0" w:color="auto"/>
              <w:right w:val="single" w:sz="4" w:space="0" w:color="auto"/>
            </w:tcBorders>
            <w:shd w:val="clear" w:color="000000" w:fill="FFFFFF"/>
            <w:vAlign w:val="center"/>
          </w:tcPr>
          <w:p w:rsidR="0091439E" w:rsidRPr="00264C31" w:rsidRDefault="0091439E" w:rsidP="0091439E">
            <w:pPr>
              <w:spacing w:before="0" w:after="0" w:line="240" w:lineRule="auto"/>
              <w:ind w:firstLine="0"/>
              <w:jc w:val="center"/>
              <w:rPr>
                <w:b/>
                <w:bCs/>
                <w:color w:val="000000"/>
                <w:sz w:val="18"/>
                <w:szCs w:val="18"/>
                <w:lang w:eastAsia="en-US" w:bidi="ar-SA"/>
              </w:rPr>
            </w:pPr>
            <w:r w:rsidRPr="00264C31">
              <w:rPr>
                <w:b/>
                <w:bCs/>
                <w:color w:val="000000"/>
                <w:sz w:val="18"/>
                <w:szCs w:val="18"/>
                <w:lang w:eastAsia="en-US" w:bidi="ar-SA"/>
              </w:rPr>
              <w:t xml:space="preserve">PNUD </w:t>
            </w:r>
          </w:p>
        </w:tc>
        <w:tc>
          <w:tcPr>
            <w:tcW w:w="512" w:type="pct"/>
            <w:tcBorders>
              <w:top w:val="nil"/>
              <w:left w:val="nil"/>
              <w:bottom w:val="single" w:sz="4" w:space="0" w:color="auto"/>
              <w:right w:val="single" w:sz="4" w:space="0" w:color="auto"/>
            </w:tcBorders>
            <w:shd w:val="clear" w:color="000000" w:fill="FFFFFF"/>
            <w:vAlign w:val="center"/>
          </w:tcPr>
          <w:p w:rsidR="0091439E" w:rsidRPr="00264C31" w:rsidRDefault="0091439E" w:rsidP="0091439E">
            <w:pPr>
              <w:spacing w:before="0" w:after="0" w:line="240" w:lineRule="auto"/>
              <w:ind w:firstLine="0"/>
              <w:jc w:val="center"/>
              <w:rPr>
                <w:b/>
                <w:bCs/>
                <w:color w:val="000000"/>
                <w:sz w:val="18"/>
                <w:szCs w:val="18"/>
                <w:lang w:eastAsia="en-US" w:bidi="ar-SA"/>
              </w:rPr>
            </w:pPr>
            <w:r w:rsidRPr="00264C31">
              <w:rPr>
                <w:b/>
                <w:bCs/>
                <w:color w:val="000000"/>
                <w:sz w:val="18"/>
                <w:szCs w:val="18"/>
                <w:lang w:eastAsia="en-US" w:bidi="ar-SA"/>
              </w:rPr>
              <w:t>Gobierno</w:t>
            </w:r>
          </w:p>
        </w:tc>
        <w:tc>
          <w:tcPr>
            <w:tcW w:w="433" w:type="pct"/>
            <w:tcBorders>
              <w:top w:val="nil"/>
              <w:left w:val="nil"/>
              <w:bottom w:val="single" w:sz="4" w:space="0" w:color="auto"/>
              <w:right w:val="single" w:sz="4" w:space="0" w:color="auto"/>
            </w:tcBorders>
            <w:shd w:val="clear" w:color="000000" w:fill="FFFFFF"/>
            <w:vAlign w:val="center"/>
          </w:tcPr>
          <w:p w:rsidR="0091439E" w:rsidRPr="00264C31" w:rsidRDefault="0091439E" w:rsidP="0091439E">
            <w:pPr>
              <w:spacing w:before="0" w:after="0" w:line="240" w:lineRule="auto"/>
              <w:ind w:firstLine="0"/>
              <w:jc w:val="center"/>
              <w:rPr>
                <w:b/>
                <w:bCs/>
                <w:color w:val="000000"/>
                <w:sz w:val="18"/>
                <w:szCs w:val="18"/>
                <w:lang w:eastAsia="en-US" w:bidi="ar-SA"/>
              </w:rPr>
            </w:pPr>
            <w:r w:rsidRPr="00264C31">
              <w:rPr>
                <w:b/>
                <w:bCs/>
                <w:color w:val="000000"/>
                <w:sz w:val="18"/>
                <w:szCs w:val="18"/>
                <w:lang w:eastAsia="en-US" w:bidi="ar-SA"/>
              </w:rPr>
              <w:t xml:space="preserve">GEF </w:t>
            </w:r>
          </w:p>
        </w:tc>
        <w:tc>
          <w:tcPr>
            <w:tcW w:w="457" w:type="pct"/>
            <w:tcBorders>
              <w:top w:val="nil"/>
              <w:left w:val="nil"/>
              <w:bottom w:val="single" w:sz="4" w:space="0" w:color="auto"/>
              <w:right w:val="single" w:sz="4" w:space="0" w:color="auto"/>
            </w:tcBorders>
            <w:shd w:val="clear" w:color="000000" w:fill="FFFFFF"/>
            <w:vAlign w:val="center"/>
          </w:tcPr>
          <w:p w:rsidR="0091439E" w:rsidRPr="00264C31" w:rsidRDefault="0091439E" w:rsidP="0091439E">
            <w:pPr>
              <w:spacing w:before="0" w:after="0" w:line="240" w:lineRule="auto"/>
              <w:ind w:firstLine="0"/>
              <w:jc w:val="center"/>
              <w:rPr>
                <w:b/>
                <w:bCs/>
                <w:color w:val="000000"/>
                <w:sz w:val="18"/>
                <w:szCs w:val="18"/>
                <w:lang w:eastAsia="en-US" w:bidi="ar-SA"/>
              </w:rPr>
            </w:pPr>
            <w:r w:rsidRPr="00264C31">
              <w:rPr>
                <w:b/>
                <w:bCs/>
                <w:color w:val="000000"/>
                <w:sz w:val="18"/>
                <w:szCs w:val="18"/>
                <w:lang w:eastAsia="en-US" w:bidi="ar-SA"/>
              </w:rPr>
              <w:t xml:space="preserve">PNUD </w:t>
            </w:r>
          </w:p>
        </w:tc>
        <w:tc>
          <w:tcPr>
            <w:tcW w:w="512" w:type="pct"/>
            <w:tcBorders>
              <w:top w:val="nil"/>
              <w:left w:val="nil"/>
              <w:bottom w:val="single" w:sz="4" w:space="0" w:color="auto"/>
              <w:right w:val="single" w:sz="4" w:space="0" w:color="auto"/>
            </w:tcBorders>
            <w:shd w:val="clear" w:color="000000" w:fill="FFFFFF"/>
            <w:vAlign w:val="center"/>
          </w:tcPr>
          <w:p w:rsidR="0091439E" w:rsidRPr="00264C31" w:rsidRDefault="0091439E" w:rsidP="0091439E">
            <w:pPr>
              <w:spacing w:before="0" w:after="0" w:line="240" w:lineRule="auto"/>
              <w:ind w:firstLine="0"/>
              <w:jc w:val="center"/>
              <w:rPr>
                <w:b/>
                <w:bCs/>
                <w:color w:val="000000"/>
                <w:sz w:val="18"/>
                <w:szCs w:val="18"/>
                <w:lang w:eastAsia="en-US" w:bidi="ar-SA"/>
              </w:rPr>
            </w:pPr>
            <w:r w:rsidRPr="00264C31">
              <w:rPr>
                <w:b/>
                <w:bCs/>
                <w:color w:val="000000"/>
                <w:sz w:val="18"/>
                <w:szCs w:val="18"/>
                <w:lang w:eastAsia="en-US" w:bidi="ar-SA"/>
              </w:rPr>
              <w:t>Gobierno</w:t>
            </w:r>
          </w:p>
        </w:tc>
      </w:tr>
      <w:tr w:rsidR="00DD5148" w:rsidRPr="00264C31">
        <w:trPr>
          <w:trHeight w:val="300"/>
        </w:trPr>
        <w:tc>
          <w:tcPr>
            <w:tcW w:w="874" w:type="pct"/>
            <w:tcBorders>
              <w:top w:val="nil"/>
              <w:left w:val="single" w:sz="4" w:space="0" w:color="auto"/>
              <w:bottom w:val="single" w:sz="4" w:space="0" w:color="auto"/>
              <w:right w:val="single" w:sz="4" w:space="0" w:color="auto"/>
            </w:tcBorders>
            <w:shd w:val="clear" w:color="000000" w:fill="FFFFFF"/>
            <w:vAlign w:val="center"/>
          </w:tcPr>
          <w:p w:rsidR="00DD5148" w:rsidRPr="00264C31" w:rsidRDefault="00DD5148" w:rsidP="00480FF6">
            <w:pPr>
              <w:spacing w:before="0" w:after="0" w:line="240" w:lineRule="auto"/>
              <w:ind w:firstLine="0"/>
              <w:jc w:val="both"/>
              <w:rPr>
                <w:color w:val="000000"/>
                <w:sz w:val="18"/>
                <w:szCs w:val="18"/>
                <w:lang w:eastAsia="en-US" w:bidi="ar-SA"/>
              </w:rPr>
            </w:pPr>
            <w:r w:rsidRPr="00264C31">
              <w:rPr>
                <w:bCs/>
                <w:iCs/>
                <w:color w:val="000000"/>
                <w:sz w:val="18"/>
                <w:szCs w:val="18"/>
                <w:lang w:eastAsia="en-US" w:bidi="ar-SA"/>
              </w:rPr>
              <w:t>La UMST establ</w:t>
            </w:r>
            <w:r w:rsidRPr="00264C31">
              <w:rPr>
                <w:bCs/>
                <w:iCs/>
                <w:color w:val="000000"/>
                <w:sz w:val="18"/>
                <w:szCs w:val="18"/>
                <w:lang w:eastAsia="en-US" w:bidi="ar-SA"/>
              </w:rPr>
              <w:t>e</w:t>
            </w:r>
            <w:r w:rsidRPr="00264C31">
              <w:rPr>
                <w:bCs/>
                <w:iCs/>
                <w:color w:val="000000"/>
                <w:sz w:val="18"/>
                <w:szCs w:val="18"/>
                <w:lang w:eastAsia="en-US" w:bidi="ar-SA"/>
              </w:rPr>
              <w:t>cida y operacional para hacer el efe</w:t>
            </w:r>
            <w:r w:rsidRPr="00264C31">
              <w:rPr>
                <w:bCs/>
                <w:iCs/>
                <w:color w:val="000000"/>
                <w:sz w:val="18"/>
                <w:szCs w:val="18"/>
                <w:lang w:eastAsia="en-US" w:bidi="ar-SA"/>
              </w:rPr>
              <w:t>c</w:t>
            </w:r>
            <w:r w:rsidRPr="00264C31">
              <w:rPr>
                <w:bCs/>
                <w:iCs/>
                <w:color w:val="000000"/>
                <w:sz w:val="18"/>
                <w:szCs w:val="18"/>
                <w:lang w:eastAsia="en-US" w:bidi="ar-SA"/>
              </w:rPr>
              <w:t>to multiplicador en cuestiones relat</w:t>
            </w:r>
            <w:r w:rsidRPr="00264C31">
              <w:rPr>
                <w:bCs/>
                <w:iCs/>
                <w:color w:val="000000"/>
                <w:sz w:val="18"/>
                <w:szCs w:val="18"/>
                <w:lang w:eastAsia="en-US" w:bidi="ar-SA"/>
              </w:rPr>
              <w:t>i</w:t>
            </w:r>
            <w:r w:rsidRPr="00264C31">
              <w:rPr>
                <w:bCs/>
                <w:iCs/>
                <w:color w:val="000000"/>
                <w:sz w:val="18"/>
                <w:szCs w:val="18"/>
                <w:lang w:eastAsia="en-US" w:bidi="ar-SA"/>
              </w:rPr>
              <w:t>vas a la gestión sostenible de ti</w:t>
            </w:r>
            <w:r w:rsidRPr="00264C31">
              <w:rPr>
                <w:bCs/>
                <w:iCs/>
                <w:color w:val="000000"/>
                <w:sz w:val="18"/>
                <w:szCs w:val="18"/>
                <w:lang w:eastAsia="en-US" w:bidi="ar-SA"/>
              </w:rPr>
              <w:t>e</w:t>
            </w:r>
            <w:r w:rsidRPr="00264C31">
              <w:rPr>
                <w:bCs/>
                <w:iCs/>
                <w:color w:val="000000"/>
                <w:sz w:val="18"/>
                <w:szCs w:val="18"/>
                <w:lang w:eastAsia="en-US" w:bidi="ar-SA"/>
              </w:rPr>
              <w:t>rras y lucha contra la deforestación en Guinea Ecuatorial.</w:t>
            </w:r>
          </w:p>
        </w:tc>
        <w:tc>
          <w:tcPr>
            <w:tcW w:w="43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94,000</w:t>
            </w:r>
          </w:p>
        </w:tc>
        <w:tc>
          <w:tcPr>
            <w:tcW w:w="399"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27,000</w:t>
            </w:r>
          </w:p>
        </w:tc>
        <w:tc>
          <w:tcPr>
            <w:tcW w:w="51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30,000</w:t>
            </w:r>
          </w:p>
        </w:tc>
        <w:tc>
          <w:tcPr>
            <w:tcW w:w="43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67,000</w:t>
            </w:r>
          </w:p>
        </w:tc>
        <w:tc>
          <w:tcPr>
            <w:tcW w:w="432"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19,000</w:t>
            </w:r>
          </w:p>
        </w:tc>
        <w:tc>
          <w:tcPr>
            <w:tcW w:w="512"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22,000</w:t>
            </w:r>
          </w:p>
        </w:tc>
        <w:tc>
          <w:tcPr>
            <w:tcW w:w="43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61,000</w:t>
            </w:r>
          </w:p>
        </w:tc>
        <w:tc>
          <w:tcPr>
            <w:tcW w:w="457"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12,000</w:t>
            </w:r>
          </w:p>
        </w:tc>
        <w:tc>
          <w:tcPr>
            <w:tcW w:w="512"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44,500</w:t>
            </w:r>
          </w:p>
        </w:tc>
      </w:tr>
      <w:tr w:rsidR="00DD5148" w:rsidRPr="00264C31">
        <w:trPr>
          <w:trHeight w:val="300"/>
        </w:trPr>
        <w:tc>
          <w:tcPr>
            <w:tcW w:w="874" w:type="pct"/>
            <w:tcBorders>
              <w:top w:val="nil"/>
              <w:left w:val="single" w:sz="4" w:space="0" w:color="auto"/>
              <w:bottom w:val="single" w:sz="4" w:space="0" w:color="auto"/>
              <w:right w:val="single" w:sz="4" w:space="0" w:color="auto"/>
            </w:tcBorders>
            <w:shd w:val="clear" w:color="000000" w:fill="FFFFFF"/>
            <w:vAlign w:val="center"/>
          </w:tcPr>
          <w:p w:rsidR="00DD5148" w:rsidRPr="00264C31" w:rsidRDefault="00DD5148" w:rsidP="00480FF6">
            <w:pPr>
              <w:spacing w:before="0" w:after="0" w:line="240" w:lineRule="auto"/>
              <w:ind w:firstLine="0"/>
              <w:jc w:val="both"/>
              <w:rPr>
                <w:color w:val="000000"/>
                <w:sz w:val="18"/>
                <w:szCs w:val="18"/>
                <w:lang w:eastAsia="en-US" w:bidi="ar-SA"/>
              </w:rPr>
            </w:pPr>
            <w:r w:rsidRPr="00264C31">
              <w:rPr>
                <w:color w:val="000000"/>
                <w:sz w:val="18"/>
                <w:szCs w:val="18"/>
                <w:lang w:eastAsia="en-US" w:bidi="ar-SA"/>
              </w:rPr>
              <w:t> Un sistema de movilización de recursos y plan de inversión operativo para la impleme</w:t>
            </w:r>
            <w:r w:rsidRPr="00264C31">
              <w:rPr>
                <w:color w:val="000000"/>
                <w:sz w:val="18"/>
                <w:szCs w:val="18"/>
                <w:lang w:eastAsia="en-US" w:bidi="ar-SA"/>
              </w:rPr>
              <w:t>n</w:t>
            </w:r>
            <w:r w:rsidRPr="00264C31">
              <w:rPr>
                <w:color w:val="000000"/>
                <w:sz w:val="18"/>
                <w:szCs w:val="18"/>
                <w:lang w:eastAsia="en-US" w:bidi="ar-SA"/>
              </w:rPr>
              <w:t>tación de la estr</w:t>
            </w:r>
            <w:r w:rsidRPr="00264C31">
              <w:rPr>
                <w:color w:val="000000"/>
                <w:sz w:val="18"/>
                <w:szCs w:val="18"/>
                <w:lang w:eastAsia="en-US" w:bidi="ar-SA"/>
              </w:rPr>
              <w:t>a</w:t>
            </w:r>
            <w:r w:rsidRPr="00264C31">
              <w:rPr>
                <w:color w:val="000000"/>
                <w:sz w:val="18"/>
                <w:szCs w:val="18"/>
                <w:lang w:eastAsia="en-US" w:bidi="ar-SA"/>
              </w:rPr>
              <w:t>tegia nacional de Gestión Sostenible de tierras y reve</w:t>
            </w:r>
            <w:r w:rsidRPr="00264C31">
              <w:rPr>
                <w:color w:val="000000"/>
                <w:sz w:val="18"/>
                <w:szCs w:val="18"/>
                <w:lang w:eastAsia="en-US" w:bidi="ar-SA"/>
              </w:rPr>
              <w:t>r</w:t>
            </w:r>
            <w:r w:rsidRPr="00264C31">
              <w:rPr>
                <w:color w:val="000000"/>
                <w:sz w:val="18"/>
                <w:szCs w:val="18"/>
                <w:lang w:eastAsia="en-US" w:bidi="ar-SA"/>
              </w:rPr>
              <w:t>sión de las tende</w:t>
            </w:r>
            <w:r w:rsidRPr="00264C31">
              <w:rPr>
                <w:color w:val="000000"/>
                <w:sz w:val="18"/>
                <w:szCs w:val="18"/>
                <w:lang w:eastAsia="en-US" w:bidi="ar-SA"/>
              </w:rPr>
              <w:t>n</w:t>
            </w:r>
            <w:r w:rsidRPr="00264C31">
              <w:rPr>
                <w:color w:val="000000"/>
                <w:sz w:val="18"/>
                <w:szCs w:val="18"/>
                <w:lang w:eastAsia="en-US" w:bidi="ar-SA"/>
              </w:rPr>
              <w:t>cias actuales de la deforestación en Guinea Ecuatorial</w:t>
            </w:r>
          </w:p>
        </w:tc>
        <w:tc>
          <w:tcPr>
            <w:tcW w:w="43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19,000</w:t>
            </w:r>
          </w:p>
        </w:tc>
        <w:tc>
          <w:tcPr>
            <w:tcW w:w="399"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17,000</w:t>
            </w:r>
          </w:p>
        </w:tc>
        <w:tc>
          <w:tcPr>
            <w:tcW w:w="51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10,000</w:t>
            </w:r>
          </w:p>
        </w:tc>
        <w:tc>
          <w:tcPr>
            <w:tcW w:w="43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48,500</w:t>
            </w:r>
          </w:p>
        </w:tc>
        <w:tc>
          <w:tcPr>
            <w:tcW w:w="432"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24,500</w:t>
            </w:r>
          </w:p>
        </w:tc>
        <w:tc>
          <w:tcPr>
            <w:tcW w:w="512"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22,500</w:t>
            </w:r>
          </w:p>
        </w:tc>
        <w:tc>
          <w:tcPr>
            <w:tcW w:w="43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52,500</w:t>
            </w:r>
          </w:p>
        </w:tc>
        <w:tc>
          <w:tcPr>
            <w:tcW w:w="457"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19,000</w:t>
            </w:r>
          </w:p>
        </w:tc>
        <w:tc>
          <w:tcPr>
            <w:tcW w:w="512"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29,000</w:t>
            </w:r>
          </w:p>
        </w:tc>
      </w:tr>
      <w:tr w:rsidR="00DD5148" w:rsidRPr="00264C31">
        <w:trPr>
          <w:trHeight w:val="300"/>
        </w:trPr>
        <w:tc>
          <w:tcPr>
            <w:tcW w:w="874" w:type="pct"/>
            <w:tcBorders>
              <w:top w:val="nil"/>
              <w:left w:val="single" w:sz="4" w:space="0" w:color="auto"/>
              <w:bottom w:val="single" w:sz="4" w:space="0" w:color="auto"/>
              <w:right w:val="single" w:sz="4" w:space="0" w:color="auto"/>
            </w:tcBorders>
            <w:shd w:val="clear" w:color="000000" w:fill="FFFFFF"/>
            <w:vAlign w:val="center"/>
          </w:tcPr>
          <w:p w:rsidR="00DD5148" w:rsidRPr="00264C31" w:rsidRDefault="00DD5148" w:rsidP="00480FF6">
            <w:pPr>
              <w:spacing w:before="0" w:after="0" w:line="240" w:lineRule="auto"/>
              <w:ind w:firstLine="0"/>
              <w:jc w:val="both"/>
              <w:rPr>
                <w:color w:val="000000"/>
                <w:sz w:val="18"/>
                <w:szCs w:val="18"/>
                <w:lang w:eastAsia="en-US" w:bidi="ar-SA"/>
              </w:rPr>
            </w:pPr>
            <w:r w:rsidRPr="00264C31">
              <w:rPr>
                <w:color w:val="000000"/>
                <w:sz w:val="18"/>
                <w:szCs w:val="18"/>
                <w:lang w:eastAsia="en-US" w:bidi="ar-SA"/>
              </w:rPr>
              <w:t> </w:t>
            </w:r>
            <w:r w:rsidRPr="00264C31">
              <w:rPr>
                <w:bCs/>
                <w:iCs/>
                <w:color w:val="000000"/>
                <w:sz w:val="18"/>
                <w:szCs w:val="18"/>
                <w:lang w:eastAsia="en-US" w:bidi="ar-SA"/>
              </w:rPr>
              <w:t>Una estrategia l</w:t>
            </w:r>
            <w:r w:rsidRPr="00264C31">
              <w:rPr>
                <w:bCs/>
                <w:iCs/>
                <w:color w:val="000000"/>
                <w:sz w:val="18"/>
                <w:szCs w:val="18"/>
                <w:lang w:eastAsia="en-US" w:bidi="ar-SA"/>
              </w:rPr>
              <w:t>e</w:t>
            </w:r>
            <w:r w:rsidRPr="00264C31">
              <w:rPr>
                <w:bCs/>
                <w:iCs/>
                <w:color w:val="000000"/>
                <w:sz w:val="18"/>
                <w:szCs w:val="18"/>
                <w:lang w:eastAsia="en-US" w:bidi="ar-SA"/>
              </w:rPr>
              <w:t>gal adoptada para el conocimiento y aplicación de no</w:t>
            </w:r>
            <w:r w:rsidRPr="00264C31">
              <w:rPr>
                <w:bCs/>
                <w:iCs/>
                <w:color w:val="000000"/>
                <w:sz w:val="18"/>
                <w:szCs w:val="18"/>
                <w:lang w:eastAsia="en-US" w:bidi="ar-SA"/>
              </w:rPr>
              <w:t>r</w:t>
            </w:r>
            <w:r w:rsidRPr="00264C31">
              <w:rPr>
                <w:bCs/>
                <w:iCs/>
                <w:color w:val="000000"/>
                <w:sz w:val="18"/>
                <w:szCs w:val="18"/>
                <w:lang w:eastAsia="en-US" w:bidi="ar-SA"/>
              </w:rPr>
              <w:t>mativas a fin de conseguir la efic</w:t>
            </w:r>
            <w:r w:rsidRPr="00264C31">
              <w:rPr>
                <w:bCs/>
                <w:iCs/>
                <w:color w:val="000000"/>
                <w:sz w:val="18"/>
                <w:szCs w:val="18"/>
                <w:lang w:eastAsia="en-US" w:bidi="ar-SA"/>
              </w:rPr>
              <w:t>a</w:t>
            </w:r>
            <w:r w:rsidRPr="00264C31">
              <w:rPr>
                <w:bCs/>
                <w:iCs/>
                <w:color w:val="000000"/>
                <w:sz w:val="18"/>
                <w:szCs w:val="18"/>
                <w:lang w:eastAsia="en-US" w:bidi="ar-SA"/>
              </w:rPr>
              <w:t>cia en la lucha contra la defore</w:t>
            </w:r>
            <w:r w:rsidRPr="00264C31">
              <w:rPr>
                <w:bCs/>
                <w:iCs/>
                <w:color w:val="000000"/>
                <w:sz w:val="18"/>
                <w:szCs w:val="18"/>
                <w:lang w:eastAsia="en-US" w:bidi="ar-SA"/>
              </w:rPr>
              <w:t>s</w:t>
            </w:r>
            <w:r w:rsidRPr="00264C31">
              <w:rPr>
                <w:bCs/>
                <w:iCs/>
                <w:color w:val="000000"/>
                <w:sz w:val="18"/>
                <w:szCs w:val="18"/>
                <w:lang w:eastAsia="en-US" w:bidi="ar-SA"/>
              </w:rPr>
              <w:t>tación y degrad</w:t>
            </w:r>
            <w:r w:rsidRPr="00264C31">
              <w:rPr>
                <w:bCs/>
                <w:iCs/>
                <w:color w:val="000000"/>
                <w:sz w:val="18"/>
                <w:szCs w:val="18"/>
                <w:lang w:eastAsia="en-US" w:bidi="ar-SA"/>
              </w:rPr>
              <w:t>a</w:t>
            </w:r>
            <w:r w:rsidRPr="00264C31">
              <w:rPr>
                <w:bCs/>
                <w:iCs/>
                <w:color w:val="000000"/>
                <w:sz w:val="18"/>
                <w:szCs w:val="18"/>
                <w:lang w:eastAsia="en-US" w:bidi="ar-SA"/>
              </w:rPr>
              <w:t>ción de tierras en Guinea Ecuatorial.</w:t>
            </w:r>
          </w:p>
        </w:tc>
        <w:tc>
          <w:tcPr>
            <w:tcW w:w="43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16,500</w:t>
            </w:r>
          </w:p>
        </w:tc>
        <w:tc>
          <w:tcPr>
            <w:tcW w:w="399"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16,000</w:t>
            </w:r>
          </w:p>
        </w:tc>
        <w:tc>
          <w:tcPr>
            <w:tcW w:w="51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10,000</w:t>
            </w:r>
          </w:p>
        </w:tc>
        <w:tc>
          <w:tcPr>
            <w:tcW w:w="43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27,000</w:t>
            </w:r>
          </w:p>
        </w:tc>
        <w:tc>
          <w:tcPr>
            <w:tcW w:w="432"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18,000</w:t>
            </w:r>
          </w:p>
        </w:tc>
        <w:tc>
          <w:tcPr>
            <w:tcW w:w="512"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14,000</w:t>
            </w:r>
          </w:p>
        </w:tc>
        <w:tc>
          <w:tcPr>
            <w:tcW w:w="43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37,000</w:t>
            </w:r>
          </w:p>
        </w:tc>
        <w:tc>
          <w:tcPr>
            <w:tcW w:w="457"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16,000</w:t>
            </w:r>
          </w:p>
        </w:tc>
        <w:tc>
          <w:tcPr>
            <w:tcW w:w="512"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31,000</w:t>
            </w:r>
          </w:p>
        </w:tc>
      </w:tr>
      <w:tr w:rsidR="00DD5148" w:rsidRPr="00264C31">
        <w:trPr>
          <w:trHeight w:val="300"/>
        </w:trPr>
        <w:tc>
          <w:tcPr>
            <w:tcW w:w="874" w:type="pct"/>
            <w:tcBorders>
              <w:top w:val="nil"/>
              <w:left w:val="single" w:sz="4" w:space="0" w:color="auto"/>
              <w:bottom w:val="single" w:sz="4" w:space="0" w:color="auto"/>
              <w:right w:val="single" w:sz="4" w:space="0" w:color="auto"/>
            </w:tcBorders>
            <w:shd w:val="clear" w:color="000000" w:fill="FFFFFF"/>
            <w:vAlign w:val="center"/>
          </w:tcPr>
          <w:p w:rsidR="00DD5148" w:rsidRPr="00264C31" w:rsidRDefault="00DD5148" w:rsidP="00480FF6">
            <w:pPr>
              <w:spacing w:before="0" w:after="0" w:line="240" w:lineRule="auto"/>
              <w:ind w:firstLine="0"/>
              <w:rPr>
                <w:color w:val="000000"/>
                <w:sz w:val="18"/>
                <w:szCs w:val="18"/>
                <w:lang w:eastAsia="en-US" w:bidi="ar-SA"/>
              </w:rPr>
            </w:pPr>
            <w:r w:rsidRPr="00264C31">
              <w:rPr>
                <w:color w:val="000000"/>
                <w:sz w:val="18"/>
                <w:szCs w:val="18"/>
                <w:lang w:eastAsia="en-US" w:bidi="ar-SA"/>
              </w:rPr>
              <w:t> La GST está int</w:t>
            </w:r>
            <w:r w:rsidRPr="00264C31">
              <w:rPr>
                <w:color w:val="000000"/>
                <w:sz w:val="18"/>
                <w:szCs w:val="18"/>
                <w:lang w:eastAsia="en-US" w:bidi="ar-SA"/>
              </w:rPr>
              <w:t>e</w:t>
            </w:r>
            <w:r w:rsidRPr="00264C31">
              <w:rPr>
                <w:color w:val="000000"/>
                <w:sz w:val="18"/>
                <w:szCs w:val="18"/>
                <w:lang w:eastAsia="en-US" w:bidi="ar-SA"/>
              </w:rPr>
              <w:t>grada en las estr</w:t>
            </w:r>
            <w:r w:rsidRPr="00264C31">
              <w:rPr>
                <w:color w:val="000000"/>
                <w:sz w:val="18"/>
                <w:szCs w:val="18"/>
                <w:lang w:eastAsia="en-US" w:bidi="ar-SA"/>
              </w:rPr>
              <w:t>a</w:t>
            </w:r>
            <w:r w:rsidRPr="00264C31">
              <w:rPr>
                <w:color w:val="000000"/>
                <w:sz w:val="18"/>
                <w:szCs w:val="18"/>
                <w:lang w:eastAsia="en-US" w:bidi="ar-SA"/>
              </w:rPr>
              <w:t>tegias sectoriales de desarrollo n</w:t>
            </w:r>
            <w:r w:rsidRPr="00264C31">
              <w:rPr>
                <w:color w:val="000000"/>
                <w:sz w:val="18"/>
                <w:szCs w:val="18"/>
                <w:lang w:eastAsia="en-US" w:bidi="ar-SA"/>
              </w:rPr>
              <w:t>a</w:t>
            </w:r>
            <w:r w:rsidRPr="00264C31">
              <w:rPr>
                <w:color w:val="000000"/>
                <w:sz w:val="18"/>
                <w:szCs w:val="18"/>
                <w:lang w:eastAsia="en-US" w:bidi="ar-SA"/>
              </w:rPr>
              <w:t>cional (en los pr</w:t>
            </w:r>
            <w:r w:rsidRPr="00264C31">
              <w:rPr>
                <w:color w:val="000000"/>
                <w:sz w:val="18"/>
                <w:szCs w:val="18"/>
                <w:lang w:eastAsia="en-US" w:bidi="ar-SA"/>
              </w:rPr>
              <w:t>o</w:t>
            </w:r>
            <w:r w:rsidRPr="00264C31">
              <w:rPr>
                <w:color w:val="000000"/>
                <w:sz w:val="18"/>
                <w:szCs w:val="18"/>
                <w:lang w:eastAsia="en-US" w:bidi="ar-SA"/>
              </w:rPr>
              <w:t>yectos sectoriales se considera el MST).</w:t>
            </w:r>
          </w:p>
        </w:tc>
        <w:tc>
          <w:tcPr>
            <w:tcW w:w="43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31,500</w:t>
            </w:r>
          </w:p>
        </w:tc>
        <w:tc>
          <w:tcPr>
            <w:tcW w:w="399"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10,000</w:t>
            </w:r>
          </w:p>
        </w:tc>
        <w:tc>
          <w:tcPr>
            <w:tcW w:w="51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5,000</w:t>
            </w:r>
          </w:p>
        </w:tc>
        <w:tc>
          <w:tcPr>
            <w:tcW w:w="43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30,600</w:t>
            </w:r>
          </w:p>
        </w:tc>
        <w:tc>
          <w:tcPr>
            <w:tcW w:w="432"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8,500</w:t>
            </w:r>
          </w:p>
        </w:tc>
        <w:tc>
          <w:tcPr>
            <w:tcW w:w="512"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13,000</w:t>
            </w:r>
          </w:p>
        </w:tc>
        <w:tc>
          <w:tcPr>
            <w:tcW w:w="43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74,022</w:t>
            </w:r>
          </w:p>
        </w:tc>
        <w:tc>
          <w:tcPr>
            <w:tcW w:w="457"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3,000</w:t>
            </w:r>
          </w:p>
        </w:tc>
        <w:tc>
          <w:tcPr>
            <w:tcW w:w="512"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color w:val="000000"/>
                <w:sz w:val="18"/>
                <w:szCs w:val="18"/>
                <w:lang w:eastAsia="en-US" w:bidi="ar-SA"/>
              </w:rPr>
            </w:pPr>
            <w:r w:rsidRPr="00264C31">
              <w:rPr>
                <w:color w:val="000000"/>
                <w:sz w:val="18"/>
                <w:szCs w:val="18"/>
                <w:lang w:eastAsia="en-US" w:bidi="ar-SA"/>
              </w:rPr>
              <w:t>55,250</w:t>
            </w:r>
          </w:p>
        </w:tc>
      </w:tr>
      <w:tr w:rsidR="00DD5148" w:rsidRPr="00264C31">
        <w:trPr>
          <w:trHeight w:val="300"/>
        </w:trPr>
        <w:tc>
          <w:tcPr>
            <w:tcW w:w="874" w:type="pct"/>
            <w:tcBorders>
              <w:top w:val="nil"/>
              <w:left w:val="single" w:sz="4" w:space="0" w:color="auto"/>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both"/>
              <w:rPr>
                <w:b/>
                <w:bCs/>
                <w:color w:val="000000"/>
                <w:sz w:val="18"/>
                <w:szCs w:val="18"/>
                <w:lang w:eastAsia="en-US" w:bidi="ar-SA"/>
              </w:rPr>
            </w:pPr>
            <w:r w:rsidRPr="00264C31">
              <w:rPr>
                <w:b/>
                <w:bCs/>
                <w:color w:val="000000"/>
                <w:sz w:val="18"/>
                <w:szCs w:val="18"/>
                <w:lang w:eastAsia="en-US" w:bidi="ar-SA"/>
              </w:rPr>
              <w:t>TOTAL</w:t>
            </w:r>
          </w:p>
        </w:tc>
        <w:tc>
          <w:tcPr>
            <w:tcW w:w="43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b/>
                <w:bCs/>
                <w:color w:val="000000"/>
                <w:sz w:val="18"/>
                <w:szCs w:val="18"/>
                <w:lang w:eastAsia="en-US" w:bidi="ar-SA"/>
              </w:rPr>
            </w:pPr>
            <w:r w:rsidRPr="00264C31">
              <w:rPr>
                <w:b/>
                <w:bCs/>
                <w:color w:val="000000"/>
                <w:sz w:val="18"/>
                <w:szCs w:val="18"/>
                <w:lang w:eastAsia="en-US" w:bidi="ar-SA"/>
              </w:rPr>
              <w:t>161,000</w:t>
            </w:r>
          </w:p>
        </w:tc>
        <w:tc>
          <w:tcPr>
            <w:tcW w:w="399"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b/>
                <w:bCs/>
                <w:color w:val="000000"/>
                <w:sz w:val="18"/>
                <w:szCs w:val="18"/>
                <w:lang w:eastAsia="en-US" w:bidi="ar-SA"/>
              </w:rPr>
            </w:pPr>
            <w:r w:rsidRPr="00264C31">
              <w:rPr>
                <w:b/>
                <w:bCs/>
                <w:color w:val="000000"/>
                <w:sz w:val="18"/>
                <w:szCs w:val="18"/>
                <w:lang w:eastAsia="en-US" w:bidi="ar-SA"/>
              </w:rPr>
              <w:t>70,000</w:t>
            </w:r>
          </w:p>
        </w:tc>
        <w:tc>
          <w:tcPr>
            <w:tcW w:w="51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b/>
                <w:bCs/>
                <w:color w:val="000000"/>
                <w:sz w:val="18"/>
                <w:szCs w:val="18"/>
                <w:lang w:eastAsia="en-US" w:bidi="ar-SA"/>
              </w:rPr>
            </w:pPr>
            <w:r w:rsidRPr="00264C31">
              <w:rPr>
                <w:b/>
                <w:bCs/>
                <w:color w:val="000000"/>
                <w:sz w:val="18"/>
                <w:szCs w:val="18"/>
                <w:lang w:eastAsia="en-US" w:bidi="ar-SA"/>
              </w:rPr>
              <w:t>55,000</w:t>
            </w:r>
          </w:p>
        </w:tc>
        <w:tc>
          <w:tcPr>
            <w:tcW w:w="43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b/>
                <w:bCs/>
                <w:color w:val="000000"/>
                <w:sz w:val="18"/>
                <w:szCs w:val="18"/>
                <w:lang w:eastAsia="en-US" w:bidi="ar-SA"/>
              </w:rPr>
            </w:pPr>
            <w:r w:rsidRPr="00264C31">
              <w:rPr>
                <w:b/>
                <w:bCs/>
                <w:color w:val="000000"/>
                <w:sz w:val="18"/>
                <w:szCs w:val="18"/>
                <w:lang w:eastAsia="en-US" w:bidi="ar-SA"/>
              </w:rPr>
              <w:t>173,100</w:t>
            </w:r>
          </w:p>
        </w:tc>
        <w:tc>
          <w:tcPr>
            <w:tcW w:w="432"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b/>
                <w:bCs/>
                <w:color w:val="000000"/>
                <w:sz w:val="18"/>
                <w:szCs w:val="18"/>
                <w:lang w:eastAsia="en-US" w:bidi="ar-SA"/>
              </w:rPr>
            </w:pPr>
            <w:r w:rsidRPr="00264C31">
              <w:rPr>
                <w:b/>
                <w:bCs/>
                <w:color w:val="000000"/>
                <w:sz w:val="18"/>
                <w:szCs w:val="18"/>
                <w:lang w:eastAsia="en-US" w:bidi="ar-SA"/>
              </w:rPr>
              <w:t>70,000</w:t>
            </w:r>
          </w:p>
        </w:tc>
        <w:tc>
          <w:tcPr>
            <w:tcW w:w="512"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b/>
                <w:bCs/>
                <w:color w:val="000000"/>
                <w:sz w:val="18"/>
                <w:szCs w:val="18"/>
                <w:lang w:eastAsia="en-US" w:bidi="ar-SA"/>
              </w:rPr>
            </w:pPr>
            <w:r w:rsidRPr="00264C31">
              <w:rPr>
                <w:b/>
                <w:bCs/>
                <w:color w:val="000000"/>
                <w:sz w:val="18"/>
                <w:szCs w:val="18"/>
                <w:lang w:eastAsia="en-US" w:bidi="ar-SA"/>
              </w:rPr>
              <w:t>71,500</w:t>
            </w:r>
          </w:p>
        </w:tc>
        <w:tc>
          <w:tcPr>
            <w:tcW w:w="433"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b/>
                <w:bCs/>
                <w:color w:val="000000"/>
                <w:sz w:val="18"/>
                <w:szCs w:val="18"/>
                <w:lang w:eastAsia="en-US" w:bidi="ar-SA"/>
              </w:rPr>
            </w:pPr>
            <w:r w:rsidRPr="00264C31">
              <w:rPr>
                <w:b/>
                <w:bCs/>
                <w:color w:val="000000"/>
                <w:sz w:val="18"/>
                <w:szCs w:val="18"/>
                <w:lang w:eastAsia="en-US" w:bidi="ar-SA"/>
              </w:rPr>
              <w:t>224,522</w:t>
            </w:r>
          </w:p>
        </w:tc>
        <w:tc>
          <w:tcPr>
            <w:tcW w:w="457"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b/>
                <w:bCs/>
                <w:color w:val="000000"/>
                <w:sz w:val="18"/>
                <w:szCs w:val="18"/>
                <w:lang w:eastAsia="en-US" w:bidi="ar-SA"/>
              </w:rPr>
            </w:pPr>
            <w:r w:rsidRPr="00264C31">
              <w:rPr>
                <w:b/>
                <w:bCs/>
                <w:color w:val="000000"/>
                <w:sz w:val="18"/>
                <w:szCs w:val="18"/>
                <w:lang w:eastAsia="en-US" w:bidi="ar-SA"/>
              </w:rPr>
              <w:t>50,000</w:t>
            </w:r>
          </w:p>
        </w:tc>
        <w:tc>
          <w:tcPr>
            <w:tcW w:w="512" w:type="pct"/>
            <w:tcBorders>
              <w:top w:val="nil"/>
              <w:left w:val="nil"/>
              <w:bottom w:val="single" w:sz="4" w:space="0" w:color="auto"/>
              <w:right w:val="single" w:sz="4" w:space="0" w:color="auto"/>
            </w:tcBorders>
            <w:shd w:val="clear" w:color="000000" w:fill="FFFFFF"/>
            <w:vAlign w:val="center"/>
          </w:tcPr>
          <w:p w:rsidR="00DD5148" w:rsidRPr="00264C31" w:rsidRDefault="00DD5148" w:rsidP="0091439E">
            <w:pPr>
              <w:spacing w:before="0" w:after="0" w:line="240" w:lineRule="auto"/>
              <w:ind w:firstLine="0"/>
              <w:jc w:val="right"/>
              <w:rPr>
                <w:b/>
                <w:bCs/>
                <w:sz w:val="18"/>
                <w:szCs w:val="18"/>
                <w:lang w:eastAsia="en-US" w:bidi="ar-SA"/>
              </w:rPr>
            </w:pPr>
            <w:r w:rsidRPr="00264C31">
              <w:rPr>
                <w:b/>
                <w:bCs/>
                <w:sz w:val="18"/>
                <w:szCs w:val="18"/>
                <w:lang w:eastAsia="en-US" w:bidi="ar-SA"/>
              </w:rPr>
              <w:t>159,750</w:t>
            </w:r>
          </w:p>
        </w:tc>
      </w:tr>
    </w:tbl>
    <w:p w:rsidR="0091439E" w:rsidRPr="00264C31" w:rsidRDefault="0091439E" w:rsidP="00AC2ED7">
      <w:pPr>
        <w:pStyle w:val="Textoindependiente"/>
        <w:spacing w:after="0"/>
      </w:pPr>
    </w:p>
    <w:p w:rsidR="00CF79E9" w:rsidRPr="00264C31" w:rsidRDefault="00DD5148" w:rsidP="00CD3224">
      <w:pPr>
        <w:pStyle w:val="Textoindependiente"/>
        <w:numPr>
          <w:ilvl w:val="0"/>
          <w:numId w:val="9"/>
        </w:numPr>
        <w:tabs>
          <w:tab w:val="clear" w:pos="180"/>
          <w:tab w:val="clear" w:pos="720"/>
          <w:tab w:val="left" w:pos="550"/>
        </w:tabs>
        <w:spacing w:after="0"/>
      </w:pPr>
      <w:r w:rsidRPr="00264C31">
        <w:t>De acuerdo</w:t>
      </w:r>
      <w:r w:rsidR="00F83AAF" w:rsidRPr="00264C31">
        <w:t xml:space="preserve"> con</w:t>
      </w:r>
      <w:r w:rsidR="00F77F50">
        <w:t xml:space="preserve"> </w:t>
      </w:r>
      <w:r w:rsidR="00F83AAF" w:rsidRPr="00264C31">
        <w:t>los informes de gastos (CDRs, por sus siglas en inglés)</w:t>
      </w:r>
      <w:r w:rsidR="00F83AAF" w:rsidRPr="00264C31">
        <w:rPr>
          <w:vertAlign w:val="superscript"/>
        </w:rPr>
        <w:footnoteReference w:id="16"/>
      </w:r>
      <w:r w:rsidR="00F83AAF" w:rsidRPr="00264C31">
        <w:t xml:space="preserve"> para el periodo 2009-2012, suministrados por la Oficina de País del PNUD </w:t>
      </w:r>
      <w:r w:rsidRPr="00264C31">
        <w:t>al equipo de EF</w:t>
      </w:r>
      <w:r w:rsidR="005C375C" w:rsidRPr="00264C31">
        <w:t>,</w:t>
      </w:r>
      <w:r w:rsidRPr="00264C31">
        <w:t xml:space="preserve"> el total de los fondos</w:t>
      </w:r>
      <w:r w:rsidR="00CD3224" w:rsidRPr="00264C31">
        <w:t xml:space="preserve"> del G</w:t>
      </w:r>
      <w:r w:rsidR="00CD3224" w:rsidRPr="00264C31">
        <w:t>E</w:t>
      </w:r>
      <w:r w:rsidR="00CD3224" w:rsidRPr="00264C31">
        <w:t>F</w:t>
      </w:r>
      <w:r w:rsidR="00F77F50">
        <w:t xml:space="preserve"> </w:t>
      </w:r>
      <w:r w:rsidR="00B2242E" w:rsidRPr="00264C31">
        <w:t>ejecutados</w:t>
      </w:r>
      <w:r w:rsidR="00F77F50">
        <w:t xml:space="preserve"> </w:t>
      </w:r>
      <w:r w:rsidR="007853C7" w:rsidRPr="00264C31">
        <w:t xml:space="preserve">a 31 de diciembre del 2012 </w:t>
      </w:r>
      <w:r w:rsidRPr="00264C31">
        <w:t xml:space="preserve">fue </w:t>
      </w:r>
      <w:r w:rsidR="00846A91" w:rsidRPr="00264C31">
        <w:t xml:space="preserve">de </w:t>
      </w:r>
      <w:r w:rsidRPr="00264C31">
        <w:t>$</w:t>
      </w:r>
      <w:r w:rsidR="00CD3224" w:rsidRPr="00264C31">
        <w:t>468,514.75</w:t>
      </w:r>
      <w:r w:rsidR="00B2242E" w:rsidRPr="00264C31">
        <w:t xml:space="preserve">, </w:t>
      </w:r>
      <w:r w:rsidR="00F83AAF" w:rsidRPr="00264C31">
        <w:t xml:space="preserve">lo que representa una ejecución del </w:t>
      </w:r>
      <w:r w:rsidR="00CD3224" w:rsidRPr="00264C31">
        <w:t>93.70%</w:t>
      </w:r>
      <w:r w:rsidR="00846A91" w:rsidRPr="00264C31">
        <w:t xml:space="preserve">de los fondos aprobados. </w:t>
      </w:r>
      <w:r w:rsidR="00755BC8" w:rsidRPr="00264C31">
        <w:t>La información sobre el gasto presupuestal por resultado del Proye</w:t>
      </w:r>
      <w:r w:rsidR="00755BC8" w:rsidRPr="00264C31">
        <w:t>c</w:t>
      </w:r>
      <w:r w:rsidR="00755BC8" w:rsidRPr="00264C31">
        <w:t>to no estuvo disponible durante el tiempo que duró la EF del Proyecto por</w:t>
      </w:r>
      <w:r w:rsidR="00434CF9" w:rsidRPr="00264C31">
        <w:t xml:space="preserve"> lo que no fue posible hacer un</w:t>
      </w:r>
      <w:r w:rsidR="00755BC8" w:rsidRPr="00264C31">
        <w:t xml:space="preserve"> análisis comparativo por producto de costos presupuestados contra recursos ejecutados</w:t>
      </w:r>
      <w:r w:rsidR="005D6F18" w:rsidRPr="00264C31">
        <w:t>.</w:t>
      </w:r>
    </w:p>
    <w:p w:rsidR="00B2242E" w:rsidRPr="00264C31" w:rsidRDefault="00B2242E" w:rsidP="00B2242E">
      <w:pPr>
        <w:pStyle w:val="Textoindependiente"/>
        <w:tabs>
          <w:tab w:val="clear" w:pos="180"/>
          <w:tab w:val="clear" w:pos="720"/>
          <w:tab w:val="left" w:pos="550"/>
        </w:tabs>
        <w:spacing w:after="0"/>
      </w:pPr>
    </w:p>
    <w:p w:rsidR="00981C0B" w:rsidRPr="00264C31" w:rsidRDefault="00A00302" w:rsidP="00F83AAF">
      <w:pPr>
        <w:pStyle w:val="Textoindependiente"/>
        <w:numPr>
          <w:ilvl w:val="0"/>
          <w:numId w:val="9"/>
        </w:numPr>
        <w:tabs>
          <w:tab w:val="clear" w:pos="180"/>
          <w:tab w:val="clear" w:pos="720"/>
          <w:tab w:val="left" w:pos="550"/>
        </w:tabs>
        <w:spacing w:after="0"/>
      </w:pPr>
      <w:r w:rsidRPr="00264C31">
        <w:rPr>
          <w:u w:val="single"/>
        </w:rPr>
        <w:t>Manejo Financiero</w:t>
      </w:r>
      <w:r w:rsidR="00981C0B" w:rsidRPr="00264C31">
        <w:rPr>
          <w:u w:val="single"/>
        </w:rPr>
        <w:t xml:space="preserve"> y Cofinanciación</w:t>
      </w:r>
      <w:r w:rsidRPr="00264C31">
        <w:t>:</w:t>
      </w:r>
      <w:r w:rsidR="00981C0B" w:rsidRPr="00264C31">
        <w:t xml:space="preserve"> El </w:t>
      </w:r>
      <w:r w:rsidR="00CD3224" w:rsidRPr="00264C31">
        <w:t xml:space="preserve">total de los fondos desembolsados </w:t>
      </w:r>
      <w:r w:rsidR="00981C0B" w:rsidRPr="00264C31">
        <w:t xml:space="preserve">para el </w:t>
      </w:r>
      <w:r w:rsidR="00237C13" w:rsidRPr="00264C31">
        <w:t>P</w:t>
      </w:r>
      <w:r w:rsidR="00981C0B" w:rsidRPr="00264C31">
        <w:t>royecto e</w:t>
      </w:r>
      <w:r w:rsidR="00981C0B" w:rsidRPr="00264C31">
        <w:t>s</w:t>
      </w:r>
      <w:r w:rsidR="00981C0B" w:rsidRPr="00264C31">
        <w:t>t</w:t>
      </w:r>
      <w:r w:rsidR="00645CDC" w:rsidRPr="00264C31">
        <w:t>imado a</w:t>
      </w:r>
      <w:r w:rsidR="005465B5" w:rsidRPr="00264C31">
        <w:t>l</w:t>
      </w:r>
      <w:r w:rsidR="00645CDC" w:rsidRPr="00264C31">
        <w:t xml:space="preserve"> 31 </w:t>
      </w:r>
      <w:r w:rsidR="009C77FA" w:rsidRPr="00264C31">
        <w:t>de diciembre de 2012</w:t>
      </w:r>
      <w:r w:rsidR="005C375C" w:rsidRPr="00264C31">
        <w:t xml:space="preserve"> fue</w:t>
      </w:r>
      <w:r w:rsidR="00DC7F0E" w:rsidRPr="00264C31">
        <w:t xml:space="preserve"> de $</w:t>
      </w:r>
      <w:r w:rsidR="00F83AAF" w:rsidRPr="00264C31">
        <w:t xml:space="preserve">793,542.41 </w:t>
      </w:r>
      <w:r w:rsidR="00DC7F0E" w:rsidRPr="00264C31">
        <w:t xml:space="preserve">(Tabla </w:t>
      </w:r>
      <w:r w:rsidR="00DF1D13" w:rsidRPr="00264C31">
        <w:t>3</w:t>
      </w:r>
      <w:r w:rsidR="00981C0B" w:rsidRPr="00264C31">
        <w:t>). Esto se distribuye de la siguiente forma: fondos GEF$</w:t>
      </w:r>
      <w:r w:rsidR="00E55A04" w:rsidRPr="00264C31">
        <w:t>500</w:t>
      </w:r>
      <w:r w:rsidR="00E75D47" w:rsidRPr="00264C31">
        <w:t>,</w:t>
      </w:r>
      <w:r w:rsidR="00E55A04" w:rsidRPr="00264C31">
        <w:t>000</w:t>
      </w:r>
      <w:r w:rsidR="00981C0B" w:rsidRPr="00264C31">
        <w:t>; cofinanciamiento por parte d</w:t>
      </w:r>
      <w:r w:rsidR="00E55A04" w:rsidRPr="00264C31">
        <w:t>el Gobierno de Guine</w:t>
      </w:r>
      <w:r w:rsidR="00E75D47" w:rsidRPr="00264C31">
        <w:t xml:space="preserve">a Ecuatorial </w:t>
      </w:r>
      <w:r w:rsidR="00E55A04" w:rsidRPr="00264C31">
        <w:t>por un total de $150</w:t>
      </w:r>
      <w:r w:rsidR="00DC7F0E" w:rsidRPr="00264C31">
        <w:t>,</w:t>
      </w:r>
      <w:r w:rsidR="00E55A04" w:rsidRPr="00264C31">
        <w:t>000</w:t>
      </w:r>
      <w:r w:rsidR="00E75D47" w:rsidRPr="00264C31">
        <w:t xml:space="preserve"> de acuerdo con la información suministrada por el MPMA (Dirección General del </w:t>
      </w:r>
      <w:r w:rsidR="00E75D47" w:rsidRPr="00264C31">
        <w:lastRenderedPageBreak/>
        <w:t>Medio Ambiente) al equipo de EF; y co</w:t>
      </w:r>
      <w:r w:rsidR="00981C0B" w:rsidRPr="00264C31">
        <w:t>financiamien</w:t>
      </w:r>
      <w:r w:rsidR="00E55A04" w:rsidRPr="00264C31">
        <w:t>to por parte del PNUD</w:t>
      </w:r>
      <w:r w:rsidR="00F77F50">
        <w:t xml:space="preserve"> </w:t>
      </w:r>
      <w:r w:rsidR="00981C0B" w:rsidRPr="00264C31">
        <w:t>por un</w:t>
      </w:r>
      <w:r w:rsidR="00DC7F0E" w:rsidRPr="00264C31">
        <w:t xml:space="preserve"> valor to</w:t>
      </w:r>
      <w:r w:rsidR="00E55A04" w:rsidRPr="00264C31">
        <w:t>tal de $</w:t>
      </w:r>
      <w:r w:rsidR="00F83AAF" w:rsidRPr="00264C31">
        <w:t xml:space="preserve">143,542.41 </w:t>
      </w:r>
      <w:r w:rsidR="00E75D47" w:rsidRPr="00264C31">
        <w:t xml:space="preserve">de acuerdo con </w:t>
      </w:r>
      <w:r w:rsidR="006E2127" w:rsidRPr="00264C31">
        <w:t xml:space="preserve">los informes de gastos (CDRs, por sus </w:t>
      </w:r>
      <w:r w:rsidR="00A51F5E" w:rsidRPr="00264C31">
        <w:t>siglas</w:t>
      </w:r>
      <w:r w:rsidR="006E2127" w:rsidRPr="00264C31">
        <w:t xml:space="preserve"> en inglés) para el periodo 2009-201</w:t>
      </w:r>
      <w:r w:rsidR="00726984">
        <w:t>2</w:t>
      </w:r>
      <w:bookmarkStart w:id="29" w:name="_GoBack"/>
      <w:bookmarkEnd w:id="29"/>
      <w:r w:rsidR="006E2127" w:rsidRPr="00264C31">
        <w:t xml:space="preserve"> suministrados</w:t>
      </w:r>
      <w:r w:rsidR="00E75D47" w:rsidRPr="00264C31">
        <w:t xml:space="preserve"> por la Oficina de País </w:t>
      </w:r>
      <w:r w:rsidR="00C67F62" w:rsidRPr="00264C31">
        <w:t xml:space="preserve">del PNUD </w:t>
      </w:r>
      <w:r w:rsidR="00E75D47" w:rsidRPr="00264C31">
        <w:t>al equipo de EF.</w:t>
      </w:r>
    </w:p>
    <w:p w:rsidR="000C252C" w:rsidRPr="00264C31" w:rsidRDefault="000C252C" w:rsidP="00AC2ED7">
      <w:pPr>
        <w:pStyle w:val="Textoindependiente"/>
        <w:spacing w:after="0"/>
      </w:pPr>
    </w:p>
    <w:p w:rsidR="00BD067F" w:rsidRPr="00264C31" w:rsidRDefault="000C252C" w:rsidP="00AC2ED7">
      <w:pPr>
        <w:pStyle w:val="Textoindependiente"/>
        <w:spacing w:after="0"/>
      </w:pPr>
      <w:r w:rsidRPr="00264C31">
        <w:t xml:space="preserve">Tabla </w:t>
      </w:r>
      <w:r w:rsidR="00DF1D13" w:rsidRPr="00264C31">
        <w:t>3</w:t>
      </w:r>
      <w:r w:rsidRPr="00264C31">
        <w:t xml:space="preserve">. Cuadro general de la información financiera del Proyecto hasta el 31 de </w:t>
      </w:r>
      <w:r w:rsidR="003E7FE5" w:rsidRPr="00264C31">
        <w:t>diciembre</w:t>
      </w:r>
      <w:r w:rsidRPr="00264C31">
        <w:t xml:space="preserve"> de 20</w:t>
      </w:r>
      <w:r w:rsidR="003E7FE5" w:rsidRPr="00264C31">
        <w:t>12</w:t>
      </w:r>
      <w:r w:rsidRPr="00264C31">
        <w:t xml:space="preserve"> (valores en millones de dólares americanos).</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0"/>
        <w:gridCol w:w="1476"/>
        <w:gridCol w:w="1178"/>
        <w:gridCol w:w="1175"/>
        <w:gridCol w:w="1307"/>
        <w:gridCol w:w="1096"/>
        <w:gridCol w:w="1142"/>
      </w:tblGrid>
      <w:tr w:rsidR="005C070F" w:rsidRPr="00264C31">
        <w:trPr>
          <w:trHeight w:val="1835"/>
        </w:trPr>
        <w:tc>
          <w:tcPr>
            <w:tcW w:w="2121" w:type="dxa"/>
            <w:tcBorders>
              <w:top w:val="single" w:sz="4" w:space="0" w:color="auto"/>
            </w:tcBorders>
            <w:shd w:val="clear" w:color="auto" w:fill="E6E6E6"/>
            <w:vAlign w:val="center"/>
          </w:tcPr>
          <w:p w:rsidR="00C33203" w:rsidRPr="00264C31" w:rsidRDefault="00C33203" w:rsidP="005C070F">
            <w:pPr>
              <w:ind w:firstLine="0"/>
              <w:jc w:val="center"/>
              <w:rPr>
                <w:b/>
                <w:sz w:val="18"/>
                <w:szCs w:val="18"/>
              </w:rPr>
            </w:pPr>
            <w:r w:rsidRPr="00264C31">
              <w:rPr>
                <w:b/>
                <w:sz w:val="18"/>
                <w:szCs w:val="18"/>
              </w:rPr>
              <w:t>Nombre del socio o co</w:t>
            </w:r>
            <w:r w:rsidRPr="00264C31">
              <w:rPr>
                <w:b/>
                <w:sz w:val="18"/>
                <w:szCs w:val="18"/>
              </w:rPr>
              <w:t>n</w:t>
            </w:r>
            <w:r w:rsidRPr="00264C31">
              <w:rPr>
                <w:b/>
                <w:sz w:val="18"/>
                <w:szCs w:val="18"/>
              </w:rPr>
              <w:t>tribuyente</w:t>
            </w:r>
          </w:p>
        </w:tc>
        <w:tc>
          <w:tcPr>
            <w:tcW w:w="1476" w:type="dxa"/>
            <w:tcBorders>
              <w:top w:val="single" w:sz="4" w:space="0" w:color="auto"/>
            </w:tcBorders>
            <w:shd w:val="clear" w:color="auto" w:fill="E6E6E6"/>
            <w:vAlign w:val="center"/>
          </w:tcPr>
          <w:p w:rsidR="00C33203" w:rsidRPr="00264C31" w:rsidRDefault="00C33203" w:rsidP="005C070F">
            <w:pPr>
              <w:ind w:firstLine="0"/>
              <w:jc w:val="center"/>
              <w:rPr>
                <w:b/>
                <w:sz w:val="18"/>
                <w:szCs w:val="18"/>
              </w:rPr>
            </w:pPr>
            <w:r w:rsidRPr="00264C31">
              <w:rPr>
                <w:b/>
                <w:sz w:val="18"/>
                <w:szCs w:val="18"/>
              </w:rPr>
              <w:t>Naturaleza del Contribuyente</w:t>
            </w:r>
          </w:p>
        </w:tc>
        <w:tc>
          <w:tcPr>
            <w:tcW w:w="0" w:type="auto"/>
            <w:tcBorders>
              <w:top w:val="single" w:sz="4" w:space="0" w:color="auto"/>
            </w:tcBorders>
            <w:shd w:val="clear" w:color="auto" w:fill="E6E6E6"/>
            <w:vAlign w:val="center"/>
          </w:tcPr>
          <w:p w:rsidR="00C33203" w:rsidRPr="00264C31" w:rsidRDefault="00C33203" w:rsidP="005C070F">
            <w:pPr>
              <w:ind w:firstLine="0"/>
              <w:jc w:val="center"/>
              <w:rPr>
                <w:b/>
                <w:sz w:val="18"/>
                <w:szCs w:val="18"/>
              </w:rPr>
            </w:pPr>
            <w:r w:rsidRPr="00264C31">
              <w:rPr>
                <w:b/>
                <w:sz w:val="18"/>
                <w:szCs w:val="18"/>
              </w:rPr>
              <w:t xml:space="preserve">Monto </w:t>
            </w:r>
            <w:r w:rsidR="005C070F" w:rsidRPr="00264C31">
              <w:rPr>
                <w:b/>
                <w:sz w:val="18"/>
                <w:szCs w:val="18"/>
              </w:rPr>
              <w:t>e</w:t>
            </w:r>
            <w:r w:rsidR="005C070F" w:rsidRPr="00264C31">
              <w:rPr>
                <w:b/>
                <w:sz w:val="18"/>
                <w:szCs w:val="18"/>
              </w:rPr>
              <w:t>s</w:t>
            </w:r>
            <w:r w:rsidR="005C070F" w:rsidRPr="00264C31">
              <w:rPr>
                <w:b/>
                <w:sz w:val="18"/>
                <w:szCs w:val="18"/>
              </w:rPr>
              <w:t>timado</w:t>
            </w:r>
            <w:r w:rsidRPr="00264C31">
              <w:rPr>
                <w:b/>
                <w:sz w:val="18"/>
                <w:szCs w:val="18"/>
              </w:rPr>
              <w:t xml:space="preserve"> en la Preparación del proyecto</w:t>
            </w:r>
          </w:p>
          <w:p w:rsidR="00C33203" w:rsidRPr="00264C31" w:rsidRDefault="003E7FE5" w:rsidP="005C070F">
            <w:pPr>
              <w:ind w:firstLine="0"/>
              <w:jc w:val="center"/>
              <w:rPr>
                <w:b/>
                <w:sz w:val="18"/>
                <w:szCs w:val="18"/>
              </w:rPr>
            </w:pPr>
            <w:r w:rsidRPr="00264C31">
              <w:rPr>
                <w:b/>
                <w:sz w:val="18"/>
                <w:szCs w:val="18"/>
              </w:rPr>
              <w:t>(PDF A</w:t>
            </w:r>
            <w:r w:rsidR="00284D1C" w:rsidRPr="00264C31">
              <w:rPr>
                <w:b/>
                <w:sz w:val="18"/>
                <w:szCs w:val="18"/>
              </w:rPr>
              <w:t>)*</w:t>
            </w:r>
          </w:p>
        </w:tc>
        <w:tc>
          <w:tcPr>
            <w:tcW w:w="0" w:type="auto"/>
            <w:tcBorders>
              <w:top w:val="single" w:sz="4" w:space="0" w:color="auto"/>
            </w:tcBorders>
            <w:shd w:val="clear" w:color="auto" w:fill="E6E6E6"/>
            <w:vAlign w:val="center"/>
          </w:tcPr>
          <w:p w:rsidR="00C33203" w:rsidRPr="00264C31" w:rsidRDefault="00C33203" w:rsidP="00495332">
            <w:pPr>
              <w:ind w:firstLine="0"/>
              <w:jc w:val="center"/>
              <w:rPr>
                <w:b/>
                <w:sz w:val="18"/>
                <w:szCs w:val="18"/>
              </w:rPr>
            </w:pPr>
            <w:r w:rsidRPr="00264C31">
              <w:rPr>
                <w:b/>
                <w:sz w:val="18"/>
                <w:szCs w:val="18"/>
              </w:rPr>
              <w:t xml:space="preserve">Monto del compromiso </w:t>
            </w:r>
            <w:r w:rsidR="00495332" w:rsidRPr="00264C31">
              <w:rPr>
                <w:b/>
                <w:sz w:val="18"/>
                <w:szCs w:val="18"/>
              </w:rPr>
              <w:t>en el PR</w:t>
            </w:r>
            <w:r w:rsidR="00495332" w:rsidRPr="00264C31">
              <w:rPr>
                <w:b/>
                <w:sz w:val="18"/>
                <w:szCs w:val="18"/>
              </w:rPr>
              <w:t>O</w:t>
            </w:r>
            <w:r w:rsidR="00495332" w:rsidRPr="00264C31">
              <w:rPr>
                <w:b/>
                <w:sz w:val="18"/>
                <w:szCs w:val="18"/>
              </w:rPr>
              <w:t>DOC</w:t>
            </w:r>
          </w:p>
        </w:tc>
        <w:tc>
          <w:tcPr>
            <w:tcW w:w="0" w:type="auto"/>
            <w:tcBorders>
              <w:top w:val="single" w:sz="4" w:space="0" w:color="auto"/>
              <w:bottom w:val="single" w:sz="4" w:space="0" w:color="auto"/>
            </w:tcBorders>
            <w:shd w:val="clear" w:color="auto" w:fill="E6E6E6"/>
            <w:vAlign w:val="center"/>
          </w:tcPr>
          <w:p w:rsidR="00C33203" w:rsidRPr="00264C31" w:rsidRDefault="00C33203" w:rsidP="005C070F">
            <w:pPr>
              <w:ind w:firstLine="0"/>
              <w:jc w:val="center"/>
              <w:rPr>
                <w:b/>
                <w:sz w:val="18"/>
                <w:szCs w:val="18"/>
              </w:rPr>
            </w:pPr>
            <w:r w:rsidRPr="00264C31">
              <w:rPr>
                <w:b/>
                <w:sz w:val="18"/>
                <w:szCs w:val="18"/>
              </w:rPr>
              <w:t>Compromisos por montos adicionales después de la finalización del Proyecto</w:t>
            </w:r>
          </w:p>
        </w:tc>
        <w:tc>
          <w:tcPr>
            <w:tcW w:w="0" w:type="auto"/>
            <w:tcBorders>
              <w:top w:val="single" w:sz="4" w:space="0" w:color="auto"/>
              <w:bottom w:val="single" w:sz="4" w:space="0" w:color="auto"/>
            </w:tcBorders>
            <w:shd w:val="clear" w:color="auto" w:fill="E6E6E6"/>
            <w:vAlign w:val="center"/>
          </w:tcPr>
          <w:p w:rsidR="00C33203" w:rsidRPr="00264C31" w:rsidRDefault="00C33203" w:rsidP="005C070F">
            <w:pPr>
              <w:ind w:hanging="40"/>
              <w:jc w:val="center"/>
              <w:rPr>
                <w:b/>
                <w:sz w:val="18"/>
                <w:szCs w:val="18"/>
              </w:rPr>
            </w:pPr>
            <w:r w:rsidRPr="00264C31">
              <w:rPr>
                <w:b/>
                <w:sz w:val="18"/>
                <w:szCs w:val="18"/>
              </w:rPr>
              <w:t>Desembolso total est</w:t>
            </w:r>
            <w:r w:rsidRPr="00264C31">
              <w:rPr>
                <w:b/>
                <w:sz w:val="18"/>
                <w:szCs w:val="18"/>
              </w:rPr>
              <w:t>i</w:t>
            </w:r>
            <w:r w:rsidR="003E7FE5" w:rsidRPr="00264C31">
              <w:rPr>
                <w:b/>
                <w:sz w:val="18"/>
                <w:szCs w:val="18"/>
              </w:rPr>
              <w:t>mado al 31-12-2012</w:t>
            </w:r>
          </w:p>
        </w:tc>
        <w:tc>
          <w:tcPr>
            <w:tcW w:w="0" w:type="auto"/>
            <w:tcBorders>
              <w:top w:val="single" w:sz="4" w:space="0" w:color="auto"/>
            </w:tcBorders>
            <w:shd w:val="clear" w:color="auto" w:fill="E6E6E6"/>
            <w:vAlign w:val="center"/>
          </w:tcPr>
          <w:p w:rsidR="00C33203" w:rsidRPr="00264C31" w:rsidRDefault="00C33203" w:rsidP="005C070F">
            <w:pPr>
              <w:ind w:firstLine="0"/>
              <w:jc w:val="center"/>
              <w:rPr>
                <w:b/>
                <w:sz w:val="18"/>
                <w:szCs w:val="18"/>
              </w:rPr>
            </w:pPr>
            <w:r w:rsidRPr="00264C31">
              <w:rPr>
                <w:b/>
                <w:sz w:val="18"/>
                <w:szCs w:val="18"/>
              </w:rPr>
              <w:t>Desembolso total esp</w:t>
            </w:r>
            <w:r w:rsidRPr="00264C31">
              <w:rPr>
                <w:b/>
                <w:sz w:val="18"/>
                <w:szCs w:val="18"/>
              </w:rPr>
              <w:t>e</w:t>
            </w:r>
            <w:r w:rsidRPr="00264C31">
              <w:rPr>
                <w:b/>
                <w:sz w:val="18"/>
                <w:szCs w:val="18"/>
              </w:rPr>
              <w:t>rado hasta la finaliz</w:t>
            </w:r>
            <w:r w:rsidRPr="00264C31">
              <w:rPr>
                <w:b/>
                <w:sz w:val="18"/>
                <w:szCs w:val="18"/>
              </w:rPr>
              <w:t>a</w:t>
            </w:r>
            <w:r w:rsidRPr="00264C31">
              <w:rPr>
                <w:b/>
                <w:sz w:val="18"/>
                <w:szCs w:val="18"/>
              </w:rPr>
              <w:t>ción del proyecto</w:t>
            </w:r>
          </w:p>
        </w:tc>
      </w:tr>
      <w:tr w:rsidR="005C070F" w:rsidRPr="00264C31">
        <w:tc>
          <w:tcPr>
            <w:tcW w:w="2121" w:type="dxa"/>
            <w:tcBorders>
              <w:bottom w:val="double" w:sz="4" w:space="0" w:color="auto"/>
            </w:tcBorders>
            <w:shd w:val="clear" w:color="auto" w:fill="auto"/>
            <w:vAlign w:val="center"/>
          </w:tcPr>
          <w:p w:rsidR="00C33203" w:rsidRPr="00264C31" w:rsidRDefault="00C33203" w:rsidP="00645CDC">
            <w:pPr>
              <w:ind w:firstLine="0"/>
              <w:rPr>
                <w:b/>
                <w:sz w:val="18"/>
                <w:szCs w:val="18"/>
              </w:rPr>
            </w:pPr>
            <w:r w:rsidRPr="00264C31">
              <w:rPr>
                <w:b/>
                <w:sz w:val="18"/>
                <w:szCs w:val="18"/>
              </w:rPr>
              <w:t xml:space="preserve">Contribución GEF </w:t>
            </w:r>
          </w:p>
        </w:tc>
        <w:tc>
          <w:tcPr>
            <w:tcW w:w="1476" w:type="dxa"/>
            <w:tcBorders>
              <w:bottom w:val="double" w:sz="4" w:space="0" w:color="auto"/>
            </w:tcBorders>
            <w:shd w:val="clear" w:color="auto" w:fill="auto"/>
            <w:vAlign w:val="center"/>
          </w:tcPr>
          <w:p w:rsidR="00C33203" w:rsidRPr="00264C31" w:rsidRDefault="00C33203" w:rsidP="00645CDC">
            <w:pPr>
              <w:jc w:val="center"/>
              <w:rPr>
                <w:sz w:val="18"/>
                <w:szCs w:val="18"/>
              </w:rPr>
            </w:pPr>
          </w:p>
        </w:tc>
        <w:tc>
          <w:tcPr>
            <w:tcW w:w="0" w:type="auto"/>
            <w:tcBorders>
              <w:bottom w:val="double" w:sz="4" w:space="0" w:color="auto"/>
            </w:tcBorders>
            <w:shd w:val="clear" w:color="auto" w:fill="auto"/>
            <w:vAlign w:val="center"/>
          </w:tcPr>
          <w:p w:rsidR="00C33203" w:rsidRPr="00264C31" w:rsidRDefault="003E7FE5" w:rsidP="00645CDC">
            <w:pPr>
              <w:jc w:val="center"/>
              <w:rPr>
                <w:sz w:val="18"/>
                <w:szCs w:val="18"/>
              </w:rPr>
            </w:pPr>
            <w:r w:rsidRPr="00264C31">
              <w:rPr>
                <w:sz w:val="18"/>
                <w:szCs w:val="18"/>
              </w:rPr>
              <w:t>.025</w:t>
            </w:r>
          </w:p>
        </w:tc>
        <w:tc>
          <w:tcPr>
            <w:tcW w:w="0" w:type="auto"/>
            <w:tcBorders>
              <w:bottom w:val="double" w:sz="4" w:space="0" w:color="auto"/>
            </w:tcBorders>
            <w:shd w:val="clear" w:color="auto" w:fill="auto"/>
            <w:vAlign w:val="center"/>
          </w:tcPr>
          <w:p w:rsidR="00C33203" w:rsidRPr="00264C31" w:rsidRDefault="003E7FE5" w:rsidP="00645CDC">
            <w:pPr>
              <w:jc w:val="center"/>
              <w:rPr>
                <w:sz w:val="18"/>
                <w:szCs w:val="18"/>
              </w:rPr>
            </w:pPr>
            <w:r w:rsidRPr="00264C31">
              <w:rPr>
                <w:sz w:val="18"/>
                <w:szCs w:val="18"/>
              </w:rPr>
              <w:t>.475</w:t>
            </w:r>
          </w:p>
        </w:tc>
        <w:tc>
          <w:tcPr>
            <w:tcW w:w="0" w:type="auto"/>
            <w:tcBorders>
              <w:bottom w:val="double" w:sz="4" w:space="0" w:color="auto"/>
            </w:tcBorders>
            <w:shd w:val="clear" w:color="auto" w:fill="auto"/>
            <w:vAlign w:val="center"/>
          </w:tcPr>
          <w:p w:rsidR="00C33203" w:rsidRPr="00264C31" w:rsidRDefault="00E44129" w:rsidP="00645CDC">
            <w:pPr>
              <w:jc w:val="center"/>
              <w:rPr>
                <w:sz w:val="18"/>
                <w:szCs w:val="18"/>
              </w:rPr>
            </w:pPr>
            <w:r w:rsidRPr="00264C31">
              <w:rPr>
                <w:sz w:val="18"/>
                <w:szCs w:val="18"/>
              </w:rPr>
              <w:t>.00</w:t>
            </w:r>
            <w:r w:rsidR="00284D1C" w:rsidRPr="00264C31">
              <w:rPr>
                <w:sz w:val="18"/>
                <w:szCs w:val="18"/>
              </w:rPr>
              <w:t>0</w:t>
            </w:r>
          </w:p>
        </w:tc>
        <w:tc>
          <w:tcPr>
            <w:tcW w:w="0" w:type="auto"/>
            <w:tcBorders>
              <w:bottom w:val="double" w:sz="4" w:space="0" w:color="auto"/>
            </w:tcBorders>
            <w:shd w:val="clear" w:color="auto" w:fill="auto"/>
            <w:vAlign w:val="center"/>
          </w:tcPr>
          <w:p w:rsidR="00C33203" w:rsidRPr="00264C31" w:rsidRDefault="003E7FE5" w:rsidP="00645CDC">
            <w:pPr>
              <w:jc w:val="center"/>
              <w:rPr>
                <w:sz w:val="18"/>
                <w:szCs w:val="18"/>
              </w:rPr>
            </w:pPr>
            <w:r w:rsidRPr="00264C31">
              <w:rPr>
                <w:sz w:val="18"/>
                <w:szCs w:val="18"/>
              </w:rPr>
              <w:t>.50</w:t>
            </w:r>
            <w:r w:rsidR="00284D1C" w:rsidRPr="00264C31">
              <w:rPr>
                <w:sz w:val="18"/>
                <w:szCs w:val="18"/>
              </w:rPr>
              <w:t>0</w:t>
            </w:r>
          </w:p>
        </w:tc>
        <w:tc>
          <w:tcPr>
            <w:tcW w:w="0" w:type="auto"/>
            <w:tcBorders>
              <w:bottom w:val="double" w:sz="4" w:space="0" w:color="auto"/>
            </w:tcBorders>
            <w:shd w:val="clear" w:color="auto" w:fill="auto"/>
            <w:vAlign w:val="center"/>
          </w:tcPr>
          <w:p w:rsidR="00C33203" w:rsidRPr="00264C31" w:rsidRDefault="003E7FE5" w:rsidP="00645CDC">
            <w:pPr>
              <w:jc w:val="center"/>
              <w:rPr>
                <w:sz w:val="18"/>
                <w:szCs w:val="18"/>
              </w:rPr>
            </w:pPr>
            <w:r w:rsidRPr="00264C31">
              <w:rPr>
                <w:sz w:val="18"/>
                <w:szCs w:val="18"/>
              </w:rPr>
              <w:t>.00</w:t>
            </w:r>
            <w:r w:rsidR="00284D1C" w:rsidRPr="00264C31">
              <w:rPr>
                <w:sz w:val="18"/>
                <w:szCs w:val="18"/>
              </w:rPr>
              <w:t>0</w:t>
            </w:r>
          </w:p>
        </w:tc>
      </w:tr>
      <w:tr w:rsidR="005C070F" w:rsidRPr="00264C31">
        <w:tc>
          <w:tcPr>
            <w:tcW w:w="2121" w:type="dxa"/>
            <w:shd w:val="clear" w:color="auto" w:fill="auto"/>
            <w:vAlign w:val="center"/>
          </w:tcPr>
          <w:p w:rsidR="00C33203" w:rsidRPr="00264C31" w:rsidRDefault="00C33203" w:rsidP="003E7FE5">
            <w:pPr>
              <w:ind w:firstLine="0"/>
              <w:rPr>
                <w:b/>
                <w:sz w:val="18"/>
                <w:szCs w:val="18"/>
              </w:rPr>
            </w:pPr>
            <w:r w:rsidRPr="00264C31">
              <w:rPr>
                <w:b/>
                <w:sz w:val="18"/>
                <w:szCs w:val="18"/>
              </w:rPr>
              <w:t xml:space="preserve">Co-financiamiento </w:t>
            </w:r>
            <w:r w:rsidR="003E7FE5" w:rsidRPr="00264C31">
              <w:rPr>
                <w:b/>
                <w:sz w:val="18"/>
                <w:szCs w:val="18"/>
              </w:rPr>
              <w:t>del Gobierno</w:t>
            </w:r>
          </w:p>
        </w:tc>
        <w:tc>
          <w:tcPr>
            <w:tcW w:w="1476" w:type="dxa"/>
            <w:shd w:val="clear" w:color="auto" w:fill="auto"/>
            <w:vAlign w:val="center"/>
          </w:tcPr>
          <w:p w:rsidR="00C33203" w:rsidRPr="00264C31" w:rsidRDefault="003E7FE5" w:rsidP="00645CDC">
            <w:pPr>
              <w:jc w:val="center"/>
              <w:rPr>
                <w:sz w:val="18"/>
                <w:szCs w:val="18"/>
              </w:rPr>
            </w:pPr>
            <w:r w:rsidRPr="00264C31">
              <w:rPr>
                <w:sz w:val="18"/>
                <w:szCs w:val="18"/>
              </w:rPr>
              <w:t>MPMA</w:t>
            </w:r>
          </w:p>
        </w:tc>
        <w:tc>
          <w:tcPr>
            <w:tcW w:w="0" w:type="auto"/>
            <w:shd w:val="clear" w:color="auto" w:fill="auto"/>
            <w:vAlign w:val="center"/>
          </w:tcPr>
          <w:p w:rsidR="00C33203" w:rsidRPr="00264C31" w:rsidRDefault="00C33203" w:rsidP="00645CDC">
            <w:pPr>
              <w:jc w:val="center"/>
              <w:rPr>
                <w:sz w:val="18"/>
                <w:szCs w:val="18"/>
              </w:rPr>
            </w:pPr>
          </w:p>
        </w:tc>
        <w:tc>
          <w:tcPr>
            <w:tcW w:w="0" w:type="auto"/>
            <w:shd w:val="clear" w:color="auto" w:fill="auto"/>
            <w:vAlign w:val="center"/>
          </w:tcPr>
          <w:p w:rsidR="00C33203" w:rsidRPr="00264C31" w:rsidRDefault="00495332" w:rsidP="00645CDC">
            <w:pPr>
              <w:jc w:val="center"/>
              <w:rPr>
                <w:sz w:val="18"/>
                <w:szCs w:val="18"/>
              </w:rPr>
            </w:pPr>
            <w:r w:rsidRPr="00264C31">
              <w:rPr>
                <w:sz w:val="18"/>
                <w:szCs w:val="18"/>
              </w:rPr>
              <w:t>.217</w:t>
            </w:r>
          </w:p>
        </w:tc>
        <w:tc>
          <w:tcPr>
            <w:tcW w:w="0" w:type="auto"/>
            <w:shd w:val="clear" w:color="auto" w:fill="auto"/>
            <w:vAlign w:val="center"/>
          </w:tcPr>
          <w:p w:rsidR="00C33203" w:rsidRPr="00264C31" w:rsidRDefault="00E44129" w:rsidP="00E44129">
            <w:pPr>
              <w:ind w:firstLine="0"/>
              <w:jc w:val="center"/>
              <w:rPr>
                <w:sz w:val="18"/>
                <w:szCs w:val="18"/>
              </w:rPr>
            </w:pPr>
            <w:r w:rsidRPr="00264C31">
              <w:rPr>
                <w:sz w:val="18"/>
                <w:szCs w:val="18"/>
              </w:rPr>
              <w:t>Sin inform</w:t>
            </w:r>
            <w:r w:rsidRPr="00264C31">
              <w:rPr>
                <w:sz w:val="18"/>
                <w:szCs w:val="18"/>
              </w:rPr>
              <w:t>a</w:t>
            </w:r>
            <w:r w:rsidRPr="00264C31">
              <w:rPr>
                <w:sz w:val="18"/>
                <w:szCs w:val="18"/>
              </w:rPr>
              <w:t>ción</w:t>
            </w:r>
          </w:p>
        </w:tc>
        <w:tc>
          <w:tcPr>
            <w:tcW w:w="0" w:type="auto"/>
            <w:shd w:val="clear" w:color="auto" w:fill="auto"/>
            <w:vAlign w:val="center"/>
          </w:tcPr>
          <w:p w:rsidR="00C33203" w:rsidRPr="00264C31" w:rsidRDefault="003855A2" w:rsidP="00495332">
            <w:pPr>
              <w:jc w:val="center"/>
              <w:rPr>
                <w:sz w:val="18"/>
                <w:szCs w:val="18"/>
              </w:rPr>
            </w:pPr>
            <w:r w:rsidRPr="00264C31">
              <w:rPr>
                <w:sz w:val="18"/>
                <w:szCs w:val="18"/>
              </w:rPr>
              <w:t>.</w:t>
            </w:r>
            <w:r w:rsidR="00495332" w:rsidRPr="00264C31">
              <w:rPr>
                <w:sz w:val="18"/>
                <w:szCs w:val="18"/>
              </w:rPr>
              <w:t>150</w:t>
            </w:r>
          </w:p>
        </w:tc>
        <w:tc>
          <w:tcPr>
            <w:tcW w:w="0" w:type="auto"/>
            <w:shd w:val="clear" w:color="auto" w:fill="auto"/>
            <w:vAlign w:val="center"/>
          </w:tcPr>
          <w:p w:rsidR="00C33203" w:rsidRPr="00264C31" w:rsidRDefault="00EB459F" w:rsidP="00645CDC">
            <w:pPr>
              <w:jc w:val="center"/>
              <w:rPr>
                <w:sz w:val="18"/>
                <w:szCs w:val="18"/>
              </w:rPr>
            </w:pPr>
            <w:r w:rsidRPr="00264C31">
              <w:rPr>
                <w:sz w:val="18"/>
                <w:szCs w:val="18"/>
              </w:rPr>
              <w:t>.000</w:t>
            </w:r>
          </w:p>
        </w:tc>
      </w:tr>
      <w:tr w:rsidR="005C070F" w:rsidRPr="00264C31">
        <w:tc>
          <w:tcPr>
            <w:tcW w:w="2121" w:type="dxa"/>
            <w:shd w:val="clear" w:color="auto" w:fill="auto"/>
            <w:vAlign w:val="center"/>
          </w:tcPr>
          <w:p w:rsidR="00C33203" w:rsidRPr="00264C31" w:rsidRDefault="003E7FE5" w:rsidP="00284D1C">
            <w:pPr>
              <w:ind w:firstLine="0"/>
              <w:rPr>
                <w:sz w:val="18"/>
                <w:szCs w:val="18"/>
              </w:rPr>
            </w:pPr>
            <w:r w:rsidRPr="00264C31">
              <w:rPr>
                <w:b/>
                <w:sz w:val="18"/>
                <w:szCs w:val="18"/>
              </w:rPr>
              <w:t>Co-financiamiento del PNU</w:t>
            </w:r>
            <w:r w:rsidR="00284D1C" w:rsidRPr="00264C31">
              <w:rPr>
                <w:b/>
                <w:sz w:val="18"/>
                <w:szCs w:val="18"/>
              </w:rPr>
              <w:t>D</w:t>
            </w:r>
          </w:p>
        </w:tc>
        <w:tc>
          <w:tcPr>
            <w:tcW w:w="1476" w:type="dxa"/>
            <w:shd w:val="clear" w:color="auto" w:fill="auto"/>
            <w:vAlign w:val="center"/>
          </w:tcPr>
          <w:p w:rsidR="00C33203" w:rsidRPr="00264C31" w:rsidRDefault="003E7FE5" w:rsidP="00645CDC">
            <w:pPr>
              <w:ind w:firstLine="0"/>
              <w:jc w:val="center"/>
              <w:rPr>
                <w:sz w:val="18"/>
                <w:szCs w:val="18"/>
              </w:rPr>
            </w:pPr>
            <w:r w:rsidRPr="00264C31">
              <w:rPr>
                <w:sz w:val="18"/>
                <w:szCs w:val="18"/>
              </w:rPr>
              <w:t>PNUD Oficina de País</w:t>
            </w:r>
          </w:p>
        </w:tc>
        <w:tc>
          <w:tcPr>
            <w:tcW w:w="0" w:type="auto"/>
            <w:shd w:val="clear" w:color="auto" w:fill="auto"/>
            <w:vAlign w:val="center"/>
          </w:tcPr>
          <w:p w:rsidR="00C33203" w:rsidRPr="00264C31" w:rsidRDefault="00284D1C" w:rsidP="00645CDC">
            <w:pPr>
              <w:jc w:val="center"/>
              <w:rPr>
                <w:sz w:val="18"/>
                <w:szCs w:val="18"/>
              </w:rPr>
            </w:pPr>
            <w:r w:rsidRPr="00264C31">
              <w:rPr>
                <w:sz w:val="18"/>
                <w:szCs w:val="18"/>
              </w:rPr>
              <w:t>.020</w:t>
            </w:r>
          </w:p>
        </w:tc>
        <w:tc>
          <w:tcPr>
            <w:tcW w:w="0" w:type="auto"/>
            <w:shd w:val="clear" w:color="auto" w:fill="auto"/>
            <w:vAlign w:val="center"/>
          </w:tcPr>
          <w:p w:rsidR="00C33203" w:rsidRPr="00264C31" w:rsidRDefault="00495332" w:rsidP="00645CDC">
            <w:pPr>
              <w:jc w:val="center"/>
              <w:rPr>
                <w:sz w:val="18"/>
                <w:szCs w:val="18"/>
              </w:rPr>
            </w:pPr>
            <w:r w:rsidRPr="00264C31">
              <w:rPr>
                <w:sz w:val="18"/>
                <w:szCs w:val="18"/>
              </w:rPr>
              <w:t>.280</w:t>
            </w:r>
          </w:p>
        </w:tc>
        <w:tc>
          <w:tcPr>
            <w:tcW w:w="0" w:type="auto"/>
            <w:shd w:val="clear" w:color="auto" w:fill="auto"/>
            <w:vAlign w:val="center"/>
          </w:tcPr>
          <w:p w:rsidR="00C33203" w:rsidRPr="00264C31" w:rsidRDefault="00E44129" w:rsidP="00E44129">
            <w:pPr>
              <w:ind w:firstLine="0"/>
              <w:jc w:val="center"/>
              <w:rPr>
                <w:sz w:val="18"/>
                <w:szCs w:val="18"/>
              </w:rPr>
            </w:pPr>
            <w:r w:rsidRPr="00264C31">
              <w:rPr>
                <w:sz w:val="18"/>
                <w:szCs w:val="18"/>
              </w:rPr>
              <w:t>Sin inform</w:t>
            </w:r>
            <w:r w:rsidRPr="00264C31">
              <w:rPr>
                <w:sz w:val="18"/>
                <w:szCs w:val="18"/>
              </w:rPr>
              <w:t>a</w:t>
            </w:r>
            <w:r w:rsidRPr="00264C31">
              <w:rPr>
                <w:sz w:val="18"/>
                <w:szCs w:val="18"/>
              </w:rPr>
              <w:t>ción</w:t>
            </w:r>
          </w:p>
        </w:tc>
        <w:tc>
          <w:tcPr>
            <w:tcW w:w="0" w:type="auto"/>
            <w:shd w:val="clear" w:color="auto" w:fill="auto"/>
            <w:vAlign w:val="center"/>
          </w:tcPr>
          <w:p w:rsidR="00C33203" w:rsidRPr="00264C31" w:rsidRDefault="00C33203" w:rsidP="00A51F5E">
            <w:pPr>
              <w:jc w:val="center"/>
              <w:rPr>
                <w:sz w:val="18"/>
                <w:szCs w:val="18"/>
                <w:vertAlign w:val="superscript"/>
              </w:rPr>
            </w:pPr>
            <w:r w:rsidRPr="00264C31">
              <w:rPr>
                <w:sz w:val="18"/>
                <w:szCs w:val="18"/>
              </w:rPr>
              <w:t>.</w:t>
            </w:r>
            <w:r w:rsidR="00F90850" w:rsidRPr="00264C31">
              <w:rPr>
                <w:sz w:val="18"/>
                <w:szCs w:val="18"/>
              </w:rPr>
              <w:t>1</w:t>
            </w:r>
            <w:r w:rsidR="00A51F5E" w:rsidRPr="00264C31">
              <w:rPr>
                <w:sz w:val="18"/>
                <w:szCs w:val="18"/>
              </w:rPr>
              <w:t>43</w:t>
            </w:r>
          </w:p>
        </w:tc>
        <w:tc>
          <w:tcPr>
            <w:tcW w:w="0" w:type="auto"/>
            <w:shd w:val="clear" w:color="auto" w:fill="auto"/>
            <w:vAlign w:val="center"/>
          </w:tcPr>
          <w:p w:rsidR="00C33203" w:rsidRPr="00264C31" w:rsidRDefault="00EB459F" w:rsidP="00A51F5E">
            <w:pPr>
              <w:jc w:val="center"/>
              <w:rPr>
                <w:sz w:val="18"/>
                <w:szCs w:val="18"/>
              </w:rPr>
            </w:pPr>
            <w:r w:rsidRPr="00264C31">
              <w:rPr>
                <w:sz w:val="18"/>
                <w:szCs w:val="18"/>
              </w:rPr>
              <w:t>.0</w:t>
            </w:r>
            <w:r w:rsidR="00A51F5E" w:rsidRPr="00264C31">
              <w:rPr>
                <w:sz w:val="18"/>
                <w:szCs w:val="18"/>
              </w:rPr>
              <w:t>57</w:t>
            </w:r>
          </w:p>
        </w:tc>
      </w:tr>
      <w:tr w:rsidR="00284D1C" w:rsidRPr="00264C31">
        <w:tc>
          <w:tcPr>
            <w:tcW w:w="2121" w:type="dxa"/>
            <w:shd w:val="clear" w:color="auto" w:fill="auto"/>
            <w:vAlign w:val="center"/>
          </w:tcPr>
          <w:p w:rsidR="00284D1C" w:rsidRPr="00264C31" w:rsidRDefault="00284D1C" w:rsidP="003E7FE5">
            <w:pPr>
              <w:ind w:firstLine="0"/>
              <w:rPr>
                <w:b/>
                <w:sz w:val="18"/>
                <w:szCs w:val="18"/>
              </w:rPr>
            </w:pPr>
            <w:r w:rsidRPr="00264C31">
              <w:rPr>
                <w:b/>
                <w:sz w:val="18"/>
                <w:szCs w:val="18"/>
              </w:rPr>
              <w:t>Otros</w:t>
            </w:r>
          </w:p>
        </w:tc>
        <w:tc>
          <w:tcPr>
            <w:tcW w:w="1476" w:type="dxa"/>
            <w:shd w:val="clear" w:color="auto" w:fill="auto"/>
            <w:vAlign w:val="center"/>
          </w:tcPr>
          <w:p w:rsidR="00284D1C" w:rsidRPr="00264C31" w:rsidRDefault="00284D1C" w:rsidP="00645CDC">
            <w:pPr>
              <w:ind w:firstLine="0"/>
              <w:jc w:val="center"/>
              <w:rPr>
                <w:sz w:val="18"/>
                <w:szCs w:val="18"/>
              </w:rPr>
            </w:pPr>
          </w:p>
        </w:tc>
        <w:tc>
          <w:tcPr>
            <w:tcW w:w="0" w:type="auto"/>
            <w:shd w:val="clear" w:color="auto" w:fill="auto"/>
            <w:vAlign w:val="center"/>
          </w:tcPr>
          <w:p w:rsidR="00284D1C" w:rsidRPr="00264C31" w:rsidRDefault="005C070F" w:rsidP="00645CDC">
            <w:pPr>
              <w:jc w:val="center"/>
              <w:rPr>
                <w:sz w:val="18"/>
                <w:szCs w:val="18"/>
              </w:rPr>
            </w:pPr>
            <w:r w:rsidRPr="00264C31">
              <w:rPr>
                <w:sz w:val="18"/>
                <w:szCs w:val="18"/>
              </w:rPr>
              <w:t>.014</w:t>
            </w:r>
          </w:p>
        </w:tc>
        <w:tc>
          <w:tcPr>
            <w:tcW w:w="0" w:type="auto"/>
            <w:shd w:val="clear" w:color="auto" w:fill="auto"/>
            <w:vAlign w:val="center"/>
          </w:tcPr>
          <w:p w:rsidR="00284D1C" w:rsidRPr="00264C31" w:rsidRDefault="00284D1C" w:rsidP="00645CDC">
            <w:pPr>
              <w:jc w:val="center"/>
              <w:rPr>
                <w:sz w:val="18"/>
                <w:szCs w:val="18"/>
              </w:rPr>
            </w:pPr>
          </w:p>
        </w:tc>
        <w:tc>
          <w:tcPr>
            <w:tcW w:w="0" w:type="auto"/>
            <w:shd w:val="clear" w:color="auto" w:fill="auto"/>
            <w:vAlign w:val="center"/>
          </w:tcPr>
          <w:p w:rsidR="00284D1C" w:rsidRPr="00264C31" w:rsidRDefault="00284D1C" w:rsidP="00E44129">
            <w:pPr>
              <w:ind w:firstLine="0"/>
              <w:jc w:val="center"/>
              <w:rPr>
                <w:sz w:val="18"/>
                <w:szCs w:val="18"/>
              </w:rPr>
            </w:pPr>
          </w:p>
        </w:tc>
        <w:tc>
          <w:tcPr>
            <w:tcW w:w="0" w:type="auto"/>
            <w:shd w:val="clear" w:color="auto" w:fill="auto"/>
            <w:vAlign w:val="center"/>
          </w:tcPr>
          <w:p w:rsidR="00284D1C" w:rsidRPr="00264C31" w:rsidRDefault="00284D1C" w:rsidP="00645CDC">
            <w:pPr>
              <w:jc w:val="center"/>
              <w:rPr>
                <w:sz w:val="18"/>
                <w:szCs w:val="18"/>
              </w:rPr>
            </w:pPr>
          </w:p>
        </w:tc>
        <w:tc>
          <w:tcPr>
            <w:tcW w:w="0" w:type="auto"/>
            <w:shd w:val="clear" w:color="auto" w:fill="auto"/>
            <w:vAlign w:val="center"/>
          </w:tcPr>
          <w:p w:rsidR="00284D1C" w:rsidRPr="00264C31" w:rsidRDefault="00284D1C" w:rsidP="00645CDC">
            <w:pPr>
              <w:jc w:val="center"/>
              <w:rPr>
                <w:sz w:val="18"/>
                <w:szCs w:val="18"/>
              </w:rPr>
            </w:pPr>
          </w:p>
        </w:tc>
      </w:tr>
      <w:tr w:rsidR="005C070F" w:rsidRPr="00264C31">
        <w:tc>
          <w:tcPr>
            <w:tcW w:w="2121" w:type="dxa"/>
            <w:tcBorders>
              <w:top w:val="double" w:sz="4" w:space="0" w:color="auto"/>
            </w:tcBorders>
            <w:shd w:val="clear" w:color="auto" w:fill="auto"/>
            <w:vAlign w:val="center"/>
          </w:tcPr>
          <w:p w:rsidR="00516237" w:rsidRPr="00264C31" w:rsidRDefault="00516237" w:rsidP="00645CDC">
            <w:pPr>
              <w:ind w:firstLine="0"/>
              <w:rPr>
                <w:b/>
                <w:sz w:val="18"/>
                <w:szCs w:val="18"/>
              </w:rPr>
            </w:pPr>
            <w:r w:rsidRPr="00264C31">
              <w:rPr>
                <w:b/>
                <w:sz w:val="18"/>
                <w:szCs w:val="18"/>
              </w:rPr>
              <w:t>Total Co-financiamiento</w:t>
            </w:r>
          </w:p>
        </w:tc>
        <w:tc>
          <w:tcPr>
            <w:tcW w:w="1476" w:type="dxa"/>
            <w:tcBorders>
              <w:top w:val="double" w:sz="4" w:space="0" w:color="auto"/>
            </w:tcBorders>
            <w:shd w:val="clear" w:color="auto" w:fill="auto"/>
            <w:vAlign w:val="center"/>
          </w:tcPr>
          <w:p w:rsidR="00516237" w:rsidRPr="00264C31" w:rsidRDefault="00516237" w:rsidP="00645CDC">
            <w:pPr>
              <w:jc w:val="center"/>
              <w:rPr>
                <w:b/>
                <w:sz w:val="18"/>
                <w:szCs w:val="18"/>
              </w:rPr>
            </w:pPr>
          </w:p>
        </w:tc>
        <w:tc>
          <w:tcPr>
            <w:tcW w:w="0" w:type="auto"/>
            <w:tcBorders>
              <w:top w:val="double" w:sz="4" w:space="0" w:color="auto"/>
            </w:tcBorders>
            <w:shd w:val="clear" w:color="auto" w:fill="auto"/>
            <w:vAlign w:val="center"/>
          </w:tcPr>
          <w:p w:rsidR="00516237" w:rsidRPr="00264C31" w:rsidRDefault="005C070F" w:rsidP="00645CDC">
            <w:pPr>
              <w:jc w:val="center"/>
              <w:rPr>
                <w:b/>
                <w:sz w:val="18"/>
                <w:szCs w:val="18"/>
              </w:rPr>
            </w:pPr>
            <w:r w:rsidRPr="00264C31">
              <w:rPr>
                <w:b/>
                <w:sz w:val="18"/>
                <w:szCs w:val="18"/>
              </w:rPr>
              <w:t>.034</w:t>
            </w:r>
          </w:p>
        </w:tc>
        <w:tc>
          <w:tcPr>
            <w:tcW w:w="0" w:type="auto"/>
            <w:tcBorders>
              <w:top w:val="double" w:sz="4" w:space="0" w:color="auto"/>
            </w:tcBorders>
            <w:shd w:val="clear" w:color="auto" w:fill="auto"/>
            <w:vAlign w:val="center"/>
          </w:tcPr>
          <w:p w:rsidR="00516237" w:rsidRPr="00264C31" w:rsidRDefault="00495332" w:rsidP="00645CDC">
            <w:pPr>
              <w:jc w:val="center"/>
              <w:rPr>
                <w:b/>
                <w:sz w:val="18"/>
                <w:szCs w:val="18"/>
              </w:rPr>
            </w:pPr>
            <w:r w:rsidRPr="00264C31">
              <w:rPr>
                <w:b/>
                <w:sz w:val="18"/>
                <w:szCs w:val="18"/>
              </w:rPr>
              <w:t>.497</w:t>
            </w:r>
          </w:p>
        </w:tc>
        <w:tc>
          <w:tcPr>
            <w:tcW w:w="0" w:type="auto"/>
            <w:tcBorders>
              <w:top w:val="double" w:sz="4" w:space="0" w:color="auto"/>
            </w:tcBorders>
            <w:shd w:val="clear" w:color="auto" w:fill="auto"/>
            <w:vAlign w:val="center"/>
          </w:tcPr>
          <w:p w:rsidR="00516237" w:rsidRPr="00264C31" w:rsidRDefault="00E44129" w:rsidP="00645CDC">
            <w:pPr>
              <w:jc w:val="center"/>
              <w:rPr>
                <w:b/>
                <w:sz w:val="18"/>
                <w:szCs w:val="18"/>
              </w:rPr>
            </w:pPr>
            <w:r w:rsidRPr="00264C31">
              <w:rPr>
                <w:b/>
                <w:sz w:val="18"/>
                <w:szCs w:val="18"/>
              </w:rPr>
              <w:t>NA</w:t>
            </w:r>
          </w:p>
        </w:tc>
        <w:tc>
          <w:tcPr>
            <w:tcW w:w="0" w:type="auto"/>
            <w:tcBorders>
              <w:top w:val="double" w:sz="4" w:space="0" w:color="auto"/>
            </w:tcBorders>
            <w:shd w:val="clear" w:color="auto" w:fill="auto"/>
            <w:vAlign w:val="center"/>
          </w:tcPr>
          <w:p w:rsidR="00516237" w:rsidRPr="00264C31" w:rsidRDefault="00A51F5E" w:rsidP="00645CDC">
            <w:pPr>
              <w:jc w:val="center"/>
              <w:rPr>
                <w:b/>
                <w:sz w:val="18"/>
                <w:szCs w:val="18"/>
              </w:rPr>
            </w:pPr>
            <w:r w:rsidRPr="00264C31">
              <w:rPr>
                <w:b/>
                <w:sz w:val="18"/>
                <w:szCs w:val="18"/>
              </w:rPr>
              <w:t>.293</w:t>
            </w:r>
          </w:p>
        </w:tc>
        <w:tc>
          <w:tcPr>
            <w:tcW w:w="0" w:type="auto"/>
            <w:tcBorders>
              <w:top w:val="double" w:sz="4" w:space="0" w:color="auto"/>
            </w:tcBorders>
            <w:shd w:val="clear" w:color="auto" w:fill="auto"/>
            <w:vAlign w:val="center"/>
          </w:tcPr>
          <w:p w:rsidR="00516237" w:rsidRPr="00264C31" w:rsidRDefault="00EB459F" w:rsidP="00A51F5E">
            <w:pPr>
              <w:jc w:val="center"/>
              <w:rPr>
                <w:b/>
                <w:sz w:val="18"/>
                <w:szCs w:val="18"/>
              </w:rPr>
            </w:pPr>
            <w:r w:rsidRPr="00264C31">
              <w:rPr>
                <w:b/>
                <w:sz w:val="18"/>
                <w:szCs w:val="18"/>
              </w:rPr>
              <w:t>.0</w:t>
            </w:r>
            <w:r w:rsidR="00A51F5E" w:rsidRPr="00264C31">
              <w:rPr>
                <w:b/>
                <w:sz w:val="18"/>
                <w:szCs w:val="18"/>
              </w:rPr>
              <w:t>57</w:t>
            </w:r>
          </w:p>
        </w:tc>
      </w:tr>
      <w:tr w:rsidR="005C070F" w:rsidRPr="00264C31">
        <w:tc>
          <w:tcPr>
            <w:tcW w:w="2121" w:type="dxa"/>
            <w:tcBorders>
              <w:top w:val="double" w:sz="4" w:space="0" w:color="auto"/>
            </w:tcBorders>
            <w:shd w:val="clear" w:color="auto" w:fill="auto"/>
            <w:vAlign w:val="center"/>
          </w:tcPr>
          <w:p w:rsidR="00516237" w:rsidRPr="00264C31" w:rsidRDefault="00516237" w:rsidP="00645CDC">
            <w:pPr>
              <w:ind w:firstLine="0"/>
              <w:rPr>
                <w:b/>
                <w:sz w:val="18"/>
                <w:szCs w:val="18"/>
              </w:rPr>
            </w:pPr>
            <w:r w:rsidRPr="00264C31">
              <w:rPr>
                <w:b/>
                <w:sz w:val="18"/>
                <w:szCs w:val="18"/>
              </w:rPr>
              <w:t>Total para el Proyecto</w:t>
            </w:r>
          </w:p>
        </w:tc>
        <w:tc>
          <w:tcPr>
            <w:tcW w:w="1476" w:type="dxa"/>
            <w:tcBorders>
              <w:top w:val="double" w:sz="4" w:space="0" w:color="auto"/>
            </w:tcBorders>
            <w:shd w:val="clear" w:color="auto" w:fill="auto"/>
            <w:vAlign w:val="center"/>
          </w:tcPr>
          <w:p w:rsidR="00516237" w:rsidRPr="00264C31" w:rsidRDefault="00516237" w:rsidP="00645CDC">
            <w:pPr>
              <w:rPr>
                <w:b/>
                <w:sz w:val="18"/>
                <w:szCs w:val="18"/>
              </w:rPr>
            </w:pPr>
          </w:p>
        </w:tc>
        <w:tc>
          <w:tcPr>
            <w:tcW w:w="0" w:type="auto"/>
            <w:tcBorders>
              <w:top w:val="double" w:sz="4" w:space="0" w:color="auto"/>
            </w:tcBorders>
            <w:shd w:val="clear" w:color="auto" w:fill="auto"/>
            <w:vAlign w:val="center"/>
          </w:tcPr>
          <w:p w:rsidR="00516237" w:rsidRPr="00264C31" w:rsidRDefault="00516237" w:rsidP="00645CDC">
            <w:pPr>
              <w:jc w:val="center"/>
              <w:rPr>
                <w:b/>
                <w:sz w:val="18"/>
                <w:szCs w:val="18"/>
              </w:rPr>
            </w:pPr>
            <w:r w:rsidRPr="00264C31">
              <w:rPr>
                <w:b/>
                <w:sz w:val="18"/>
                <w:szCs w:val="18"/>
              </w:rPr>
              <w:t>.05</w:t>
            </w:r>
            <w:r w:rsidR="005C070F" w:rsidRPr="00264C31">
              <w:rPr>
                <w:b/>
                <w:sz w:val="18"/>
                <w:szCs w:val="18"/>
              </w:rPr>
              <w:t>9</w:t>
            </w:r>
          </w:p>
        </w:tc>
        <w:tc>
          <w:tcPr>
            <w:tcW w:w="0" w:type="auto"/>
            <w:tcBorders>
              <w:top w:val="double" w:sz="4" w:space="0" w:color="auto"/>
            </w:tcBorders>
            <w:shd w:val="clear" w:color="auto" w:fill="auto"/>
            <w:vAlign w:val="center"/>
          </w:tcPr>
          <w:p w:rsidR="00516237" w:rsidRPr="00264C31" w:rsidRDefault="00495332" w:rsidP="00645CDC">
            <w:pPr>
              <w:jc w:val="center"/>
              <w:rPr>
                <w:b/>
                <w:sz w:val="18"/>
                <w:szCs w:val="18"/>
              </w:rPr>
            </w:pPr>
            <w:r w:rsidRPr="00264C31">
              <w:rPr>
                <w:b/>
                <w:sz w:val="18"/>
                <w:szCs w:val="18"/>
              </w:rPr>
              <w:t>.972</w:t>
            </w:r>
          </w:p>
        </w:tc>
        <w:tc>
          <w:tcPr>
            <w:tcW w:w="0" w:type="auto"/>
            <w:tcBorders>
              <w:top w:val="double" w:sz="4" w:space="0" w:color="auto"/>
            </w:tcBorders>
            <w:shd w:val="clear" w:color="auto" w:fill="auto"/>
            <w:vAlign w:val="center"/>
          </w:tcPr>
          <w:p w:rsidR="00516237" w:rsidRPr="00264C31" w:rsidRDefault="00E44129" w:rsidP="00645CDC">
            <w:pPr>
              <w:jc w:val="center"/>
              <w:rPr>
                <w:b/>
                <w:sz w:val="18"/>
                <w:szCs w:val="18"/>
              </w:rPr>
            </w:pPr>
            <w:r w:rsidRPr="00264C31">
              <w:rPr>
                <w:b/>
                <w:sz w:val="18"/>
                <w:szCs w:val="18"/>
              </w:rPr>
              <w:t>NA</w:t>
            </w:r>
          </w:p>
        </w:tc>
        <w:tc>
          <w:tcPr>
            <w:tcW w:w="0" w:type="auto"/>
            <w:tcBorders>
              <w:top w:val="double" w:sz="4" w:space="0" w:color="auto"/>
            </w:tcBorders>
            <w:shd w:val="clear" w:color="auto" w:fill="auto"/>
            <w:vAlign w:val="center"/>
          </w:tcPr>
          <w:p w:rsidR="00516237" w:rsidRPr="00264C31" w:rsidRDefault="00A51F5E" w:rsidP="00495332">
            <w:pPr>
              <w:jc w:val="center"/>
              <w:rPr>
                <w:b/>
                <w:sz w:val="18"/>
                <w:szCs w:val="18"/>
              </w:rPr>
            </w:pPr>
            <w:r w:rsidRPr="00264C31">
              <w:rPr>
                <w:b/>
                <w:sz w:val="18"/>
                <w:szCs w:val="18"/>
              </w:rPr>
              <w:t>.793</w:t>
            </w:r>
          </w:p>
        </w:tc>
        <w:tc>
          <w:tcPr>
            <w:tcW w:w="0" w:type="auto"/>
            <w:tcBorders>
              <w:top w:val="double" w:sz="4" w:space="0" w:color="auto"/>
            </w:tcBorders>
            <w:shd w:val="clear" w:color="auto" w:fill="auto"/>
            <w:vAlign w:val="center"/>
          </w:tcPr>
          <w:p w:rsidR="00516237" w:rsidRPr="00264C31" w:rsidRDefault="00EB459F" w:rsidP="00A51F5E">
            <w:pPr>
              <w:jc w:val="center"/>
              <w:rPr>
                <w:b/>
                <w:sz w:val="18"/>
                <w:szCs w:val="18"/>
              </w:rPr>
            </w:pPr>
            <w:r w:rsidRPr="00264C31">
              <w:rPr>
                <w:b/>
                <w:sz w:val="18"/>
                <w:szCs w:val="18"/>
              </w:rPr>
              <w:t>.0</w:t>
            </w:r>
            <w:r w:rsidR="00A51F5E" w:rsidRPr="00264C31">
              <w:rPr>
                <w:b/>
                <w:sz w:val="18"/>
                <w:szCs w:val="18"/>
              </w:rPr>
              <w:t>57</w:t>
            </w:r>
          </w:p>
        </w:tc>
      </w:tr>
    </w:tbl>
    <w:p w:rsidR="001D7DDB" w:rsidRPr="00264C31" w:rsidRDefault="00495332" w:rsidP="001D7DDB">
      <w:pPr>
        <w:pStyle w:val="Textoindependiente"/>
        <w:spacing w:after="0"/>
        <w:rPr>
          <w:sz w:val="18"/>
          <w:szCs w:val="18"/>
        </w:rPr>
      </w:pPr>
      <w:r w:rsidRPr="00264C31">
        <w:rPr>
          <w:sz w:val="18"/>
          <w:szCs w:val="18"/>
        </w:rPr>
        <w:t>* Según el PRODOC</w:t>
      </w:r>
    </w:p>
    <w:p w:rsidR="00E44129" w:rsidRPr="00264C31" w:rsidRDefault="00E44129" w:rsidP="001D7DDB">
      <w:pPr>
        <w:pStyle w:val="Textoindependiente"/>
        <w:spacing w:after="0"/>
      </w:pPr>
    </w:p>
    <w:p w:rsidR="00C67F62" w:rsidRPr="00264C31" w:rsidRDefault="004D6586" w:rsidP="00997DA0">
      <w:pPr>
        <w:pStyle w:val="Textoindependiente"/>
        <w:numPr>
          <w:ilvl w:val="0"/>
          <w:numId w:val="9"/>
        </w:numPr>
        <w:tabs>
          <w:tab w:val="clear" w:pos="180"/>
          <w:tab w:val="clear" w:pos="720"/>
          <w:tab w:val="left" w:pos="550"/>
        </w:tabs>
        <w:spacing w:after="0"/>
      </w:pPr>
      <w:r w:rsidRPr="00264C31">
        <w:t xml:space="preserve">De acuerdo a la información de la </w:t>
      </w:r>
      <w:r w:rsidR="00981C0B" w:rsidRPr="00264C31">
        <w:t xml:space="preserve">Tabla </w:t>
      </w:r>
      <w:r w:rsidR="00DF1D13" w:rsidRPr="00264C31">
        <w:t>3</w:t>
      </w:r>
      <w:r w:rsidR="00DF00FA" w:rsidRPr="00264C31">
        <w:t xml:space="preserve">el cofinanciamiento fue </w:t>
      </w:r>
      <w:r w:rsidR="001E519C" w:rsidRPr="00264C31">
        <w:t>i</w:t>
      </w:r>
      <w:r w:rsidR="0036527D" w:rsidRPr="00264C31">
        <w:t>nferior</w:t>
      </w:r>
      <w:r w:rsidR="00F77F50">
        <w:t xml:space="preserve"> </w:t>
      </w:r>
      <w:r w:rsidRPr="00264C31">
        <w:t>a lo estableci</w:t>
      </w:r>
      <w:r w:rsidR="00DF00FA" w:rsidRPr="00264C31">
        <w:t xml:space="preserve">do </w:t>
      </w:r>
      <w:r w:rsidR="00212347" w:rsidRPr="00264C31">
        <w:t>en el PRODOC.</w:t>
      </w:r>
      <w:r w:rsidR="00F77F50">
        <w:t xml:space="preserve"> </w:t>
      </w:r>
      <w:r w:rsidR="00997DA0" w:rsidRPr="00264C31">
        <w:rPr>
          <w:b/>
        </w:rPr>
        <w:t>Los aportes hechos por el Gobierno de Guinea Ecuatorial al Proyecto fueron inferi</w:t>
      </w:r>
      <w:r w:rsidR="00997DA0" w:rsidRPr="00264C31">
        <w:rPr>
          <w:b/>
        </w:rPr>
        <w:t>o</w:t>
      </w:r>
      <w:r w:rsidR="00997DA0" w:rsidRPr="00264C31">
        <w:rPr>
          <w:b/>
        </w:rPr>
        <w:t>res a la cofinanciación planeada en el PRODOC.</w:t>
      </w:r>
      <w:r w:rsidR="00997DA0" w:rsidRPr="00264C31">
        <w:t xml:space="preserve"> El cofinanciamiento reportado </w:t>
      </w:r>
      <w:r w:rsidR="00C67F62" w:rsidRPr="00264C31">
        <w:t xml:space="preserve">en la Tabla </w:t>
      </w:r>
      <w:r w:rsidR="00DF1D13" w:rsidRPr="00264C31">
        <w:t>3</w:t>
      </w:r>
      <w:r w:rsidR="00997DA0" w:rsidRPr="00264C31">
        <w:t xml:space="preserve">para el Gobierno de Guinea Ecuatorial fue en especie de acuerdo a la información que </w:t>
      </w:r>
      <w:r w:rsidR="0068324E" w:rsidRPr="00264C31">
        <w:t xml:space="preserve">la </w:t>
      </w:r>
      <w:r w:rsidR="00997DA0" w:rsidRPr="00264C31">
        <w:t>Dirección Gen</w:t>
      </w:r>
      <w:r w:rsidR="00997DA0" w:rsidRPr="00264C31">
        <w:t>e</w:t>
      </w:r>
      <w:r w:rsidR="00997DA0" w:rsidRPr="00264C31">
        <w:t>ral del Medio Ambiente</w:t>
      </w:r>
      <w:r w:rsidR="005848A7" w:rsidRPr="00264C31">
        <w:t xml:space="preserve"> del MPMA </w:t>
      </w:r>
      <w:r w:rsidR="00997DA0" w:rsidRPr="00264C31">
        <w:t>al equipo de EF; además hay, dos solicitudes hechas por la Ofic</w:t>
      </w:r>
      <w:r w:rsidR="00997DA0" w:rsidRPr="00264C31">
        <w:t>i</w:t>
      </w:r>
      <w:r w:rsidR="00997DA0" w:rsidRPr="00264C31">
        <w:t>na de País del PNUD aún pendientes de aprobación en la cual se le solicita al MPMA hacer aportes en efectivo por valor aproximado de $22,000 y $40,000 para los años 2011 y 2012, respectivamente.</w:t>
      </w:r>
    </w:p>
    <w:p w:rsidR="00C67F62" w:rsidRPr="00264C31" w:rsidRDefault="00C67F62" w:rsidP="00C67F62">
      <w:pPr>
        <w:pStyle w:val="Textoindependiente"/>
        <w:tabs>
          <w:tab w:val="clear" w:pos="180"/>
          <w:tab w:val="clear" w:pos="720"/>
          <w:tab w:val="left" w:pos="550"/>
        </w:tabs>
        <w:spacing w:after="0"/>
      </w:pPr>
    </w:p>
    <w:p w:rsidR="00066E2C" w:rsidRPr="00264C31" w:rsidRDefault="00C67F62" w:rsidP="00F83AAF">
      <w:pPr>
        <w:pStyle w:val="Textoindependiente"/>
        <w:numPr>
          <w:ilvl w:val="0"/>
          <w:numId w:val="9"/>
        </w:numPr>
        <w:tabs>
          <w:tab w:val="clear" w:pos="180"/>
          <w:tab w:val="clear" w:pos="720"/>
          <w:tab w:val="left" w:pos="550"/>
        </w:tabs>
        <w:spacing w:after="0"/>
      </w:pPr>
      <w:r w:rsidRPr="00264C31">
        <w:t>Los</w:t>
      </w:r>
      <w:r w:rsidRPr="00264C31">
        <w:rPr>
          <w:b/>
        </w:rPr>
        <w:t xml:space="preserve"> aportes hechos por el PNUD al Proyecto fueron inferiores a la cofinanciación planeada en el PRODOC.</w:t>
      </w:r>
      <w:r w:rsidRPr="00264C31">
        <w:t xml:space="preserve"> El cofinanciamiento reportado en la Tabla </w:t>
      </w:r>
      <w:r w:rsidR="00DF1D13" w:rsidRPr="00264C31">
        <w:t>3</w:t>
      </w:r>
      <w:r w:rsidRPr="00264C31">
        <w:t xml:space="preserve"> para el PNUD fue en efectivo de acue</w:t>
      </w:r>
      <w:r w:rsidRPr="00264C31">
        <w:t>r</w:t>
      </w:r>
      <w:r w:rsidRPr="00264C31">
        <w:t>do a la información que la Oficina de País entregó al equipo de EF; al tiempo de la EF no había i</w:t>
      </w:r>
      <w:r w:rsidRPr="00264C31">
        <w:t>n</w:t>
      </w:r>
      <w:r w:rsidRPr="00264C31">
        <w:t xml:space="preserve">formación sobre aportes </w:t>
      </w:r>
      <w:r w:rsidR="009F2448" w:rsidRPr="00264C31">
        <w:t>por parte del PNUD en</w:t>
      </w:r>
      <w:r w:rsidRPr="00264C31">
        <w:t xml:space="preserve"> especie. </w:t>
      </w:r>
      <w:r w:rsidR="00F83AAF" w:rsidRPr="00264C31">
        <w:t xml:space="preserve">Adicionalmente, el PNUD </w:t>
      </w:r>
      <w:r w:rsidR="004974B4" w:rsidRPr="00264C31">
        <w:t>hizo aportes</w:t>
      </w:r>
      <w:r w:rsidR="00F83AAF" w:rsidRPr="00264C31">
        <w:t xml:space="preserve"> rel</w:t>
      </w:r>
      <w:r w:rsidR="00F83AAF" w:rsidRPr="00264C31">
        <w:t>a</w:t>
      </w:r>
      <w:r w:rsidR="00F83AAF" w:rsidRPr="00264C31">
        <w:t>cionados con el Proyecto durante el 2013 por valor de $56,796.50</w:t>
      </w:r>
      <w:r w:rsidR="004974B4" w:rsidRPr="00264C31">
        <w:rPr>
          <w:rStyle w:val="Refdenotaalpie"/>
          <w:rFonts w:ascii="Times New Roman" w:hAnsi="Times New Roman"/>
          <w:u w:val="none"/>
        </w:rPr>
        <w:footnoteReference w:id="17"/>
      </w:r>
      <w:r w:rsidR="00F83AAF" w:rsidRPr="00264C31">
        <w:t>para un total de $200,338.91de c</w:t>
      </w:r>
      <w:r w:rsidR="00F83AAF" w:rsidRPr="00264C31">
        <w:t>o</w:t>
      </w:r>
      <w:r w:rsidR="00F83AAF" w:rsidRPr="00264C31">
        <w:t xml:space="preserve">financiamiento. </w:t>
      </w:r>
      <w:r w:rsidR="00790D78" w:rsidRPr="00264C31">
        <w:t>El PNUD fue la agencia encarga del manejo financiero del Proyecto para lo cual contó con su</w:t>
      </w:r>
      <w:r w:rsidR="003F18CC" w:rsidRPr="00264C31">
        <w:t>s</w:t>
      </w:r>
      <w:r w:rsidR="00790D78" w:rsidRPr="00264C31">
        <w:t xml:space="preserve"> propios sistema</w:t>
      </w:r>
      <w:r w:rsidR="003F18CC" w:rsidRPr="00264C31">
        <w:t>s</w:t>
      </w:r>
      <w:r w:rsidR="00790D78" w:rsidRPr="00264C31">
        <w:t xml:space="preserve"> y procedimientos </w:t>
      </w:r>
      <w:r w:rsidR="00981C0B" w:rsidRPr="00264C31">
        <w:t>contable</w:t>
      </w:r>
      <w:r w:rsidR="00790D78" w:rsidRPr="00264C31">
        <w:t xml:space="preserve">s y </w:t>
      </w:r>
      <w:r w:rsidR="00981C0B" w:rsidRPr="00264C31">
        <w:t>administrativo</w:t>
      </w:r>
      <w:r w:rsidR="00790D78" w:rsidRPr="00264C31">
        <w:t xml:space="preserve">s. </w:t>
      </w:r>
      <w:r w:rsidR="00981C0B" w:rsidRPr="00264C31">
        <w:t xml:space="preserve">Los desembolsos de los fondos </w:t>
      </w:r>
      <w:r w:rsidR="00793695" w:rsidRPr="00264C31">
        <w:t xml:space="preserve">GEF </w:t>
      </w:r>
      <w:r w:rsidR="00790D78" w:rsidRPr="00264C31">
        <w:t xml:space="preserve">del </w:t>
      </w:r>
      <w:r w:rsidR="009F2448" w:rsidRPr="00264C31">
        <w:t>Proyecto</w:t>
      </w:r>
      <w:r w:rsidR="00F77F50">
        <w:t xml:space="preserve"> </w:t>
      </w:r>
      <w:r w:rsidR="002A4B17" w:rsidRPr="00264C31">
        <w:t xml:space="preserve">fueron </w:t>
      </w:r>
      <w:r w:rsidR="00981C0B" w:rsidRPr="00264C31">
        <w:t>ef</w:t>
      </w:r>
      <w:r w:rsidR="00790D78" w:rsidRPr="00264C31">
        <w:t>ectuados a</w:t>
      </w:r>
      <w:r w:rsidR="00981C0B" w:rsidRPr="00264C31">
        <w:t xml:space="preserve"> la Oficina del </w:t>
      </w:r>
      <w:r w:rsidR="002A4B17" w:rsidRPr="00264C31">
        <w:t>P</w:t>
      </w:r>
      <w:r w:rsidR="00981C0B" w:rsidRPr="00264C31">
        <w:t xml:space="preserve">aís del PNUD </w:t>
      </w:r>
      <w:r w:rsidR="00790D78" w:rsidRPr="00264C31">
        <w:t>presentándose demoras en los giros debido a complejos procesos burocráticos según se report</w:t>
      </w:r>
      <w:r w:rsidR="009F2448" w:rsidRPr="00264C31">
        <w:t>a en los PIR 2010, 2011 y 2012, por lo</w:t>
      </w:r>
      <w:r w:rsidR="00F77F50">
        <w:t xml:space="preserve"> </w:t>
      </w:r>
      <w:r w:rsidR="009F2448" w:rsidRPr="00264C31">
        <w:t xml:space="preserve">que hubo </w:t>
      </w:r>
      <w:r w:rsidR="00146711" w:rsidRPr="00264C31">
        <w:t>necesidad</w:t>
      </w:r>
      <w:r w:rsidR="009F2448" w:rsidRPr="00264C31">
        <w:t xml:space="preserve"> de reprogramar </w:t>
      </w:r>
      <w:r w:rsidR="00146711" w:rsidRPr="00264C31">
        <w:t xml:space="preserve">las </w:t>
      </w:r>
      <w:r w:rsidR="009F2448" w:rsidRPr="00264C31">
        <w:t xml:space="preserve">actividades como una </w:t>
      </w:r>
      <w:r w:rsidR="00146711" w:rsidRPr="00264C31">
        <w:t>medida</w:t>
      </w:r>
      <w:r w:rsidR="009F2448" w:rsidRPr="00264C31">
        <w:t xml:space="preserve"> de </w:t>
      </w:r>
      <w:r w:rsidR="00146711" w:rsidRPr="00264C31">
        <w:t>mitigación.</w:t>
      </w:r>
    </w:p>
    <w:p w:rsidR="003F18CC" w:rsidRPr="00264C31" w:rsidRDefault="003F18CC" w:rsidP="003F18CC">
      <w:pPr>
        <w:pStyle w:val="Textoindependiente"/>
        <w:tabs>
          <w:tab w:val="clear" w:pos="180"/>
          <w:tab w:val="clear" w:pos="720"/>
          <w:tab w:val="left" w:pos="550"/>
        </w:tabs>
        <w:spacing w:after="0"/>
      </w:pPr>
    </w:p>
    <w:p w:rsidR="00146711" w:rsidRPr="00264C31" w:rsidRDefault="00146711" w:rsidP="00146711">
      <w:pPr>
        <w:pStyle w:val="Textoindependiente"/>
        <w:numPr>
          <w:ilvl w:val="0"/>
          <w:numId w:val="9"/>
        </w:numPr>
        <w:tabs>
          <w:tab w:val="clear" w:pos="180"/>
          <w:tab w:val="clear" w:pos="720"/>
          <w:tab w:val="left" w:pos="550"/>
        </w:tabs>
        <w:spacing w:after="0"/>
      </w:pPr>
      <w:r w:rsidRPr="00264C31">
        <w:rPr>
          <w:u w:val="single"/>
        </w:rPr>
        <w:t>Costo-Efectividad de Logros</w:t>
      </w:r>
      <w:r w:rsidRPr="00264C31">
        <w:t xml:space="preserve">: </w:t>
      </w:r>
      <w:r w:rsidR="00366D36" w:rsidRPr="00264C31">
        <w:t xml:space="preserve">Un análisis cualitativo de la planificación y gestión financiera del Proyecto y </w:t>
      </w:r>
      <w:r w:rsidR="003F18CC" w:rsidRPr="00264C31">
        <w:t xml:space="preserve">sus </w:t>
      </w:r>
      <w:r w:rsidR="00366D36" w:rsidRPr="00264C31">
        <w:t xml:space="preserve">logros </w:t>
      </w:r>
      <w:r w:rsidR="00E25951" w:rsidRPr="00264C31">
        <w:t xml:space="preserve">indica que </w:t>
      </w:r>
      <w:r w:rsidR="00E25951" w:rsidRPr="00264C31">
        <w:rPr>
          <w:b/>
        </w:rPr>
        <w:t xml:space="preserve">la inversión fue </w:t>
      </w:r>
      <w:r w:rsidR="00F6578B" w:rsidRPr="00264C31">
        <w:rPr>
          <w:b/>
        </w:rPr>
        <w:t xml:space="preserve">moderadamente </w:t>
      </w:r>
      <w:r w:rsidRPr="00264C31">
        <w:rPr>
          <w:b/>
        </w:rPr>
        <w:t>costo-efectiva</w:t>
      </w:r>
      <w:r w:rsidRPr="00264C31">
        <w:t xml:space="preserve">. </w:t>
      </w:r>
      <w:r w:rsidR="00B00906" w:rsidRPr="00264C31">
        <w:t>El Proyecto co</w:t>
      </w:r>
      <w:r w:rsidR="00B00906" w:rsidRPr="00264C31">
        <w:t>n</w:t>
      </w:r>
      <w:r w:rsidR="00B00906" w:rsidRPr="00264C31">
        <w:t xml:space="preserve">tribuyó al </w:t>
      </w:r>
      <w:r w:rsidR="00E25951" w:rsidRPr="00264C31">
        <w:t xml:space="preserve">desarrollo de la capacidad individual e institucional para la GSTB en Guinea Ecuatorial y mitigar los impactos de las </w:t>
      </w:r>
      <w:r w:rsidR="00725171" w:rsidRPr="00264C31">
        <w:t>actividades</w:t>
      </w:r>
      <w:r w:rsidR="00E25951" w:rsidRPr="00264C31">
        <w:t xml:space="preserve"> causantes de la degradación de los suelos y bosques en el país. </w:t>
      </w:r>
      <w:r w:rsidRPr="00264C31">
        <w:t xml:space="preserve">Los fondos del GEF fueron utilizados para financiar </w:t>
      </w:r>
      <w:r w:rsidR="00725171" w:rsidRPr="00264C31">
        <w:t>acciones</w:t>
      </w:r>
      <w:r w:rsidRPr="00264C31">
        <w:t xml:space="preserve"> que muy probablemente no se hubiera </w:t>
      </w:r>
      <w:r w:rsidRPr="00264C31">
        <w:lastRenderedPageBreak/>
        <w:t>dado sin este apoyo</w:t>
      </w:r>
      <w:r w:rsidR="00DA2680" w:rsidRPr="00264C31">
        <w:t xml:space="preserve">; sin embargo, la </w:t>
      </w:r>
      <w:r w:rsidR="00F6578B" w:rsidRPr="00264C31">
        <w:t xml:space="preserve">no </w:t>
      </w:r>
      <w:r w:rsidR="00DA2680" w:rsidRPr="00264C31">
        <w:t xml:space="preserve">disponibilidad de </w:t>
      </w:r>
      <w:r w:rsidR="00F6578B" w:rsidRPr="00264C31">
        <w:t xml:space="preserve">todos los fondos de cofinanciamiento </w:t>
      </w:r>
      <w:r w:rsidR="00DA2680" w:rsidRPr="00264C31">
        <w:t xml:space="preserve">así como demoras en los giros de los fondos del Proyecto </w:t>
      </w:r>
      <w:r w:rsidR="003F18CC" w:rsidRPr="00264C31">
        <w:t>retrasaron en algunos casos</w:t>
      </w:r>
      <w:r w:rsidR="00DA2680" w:rsidRPr="00264C31">
        <w:t xml:space="preserve"> el </w:t>
      </w:r>
      <w:r w:rsidR="003F18CC" w:rsidRPr="00264C31">
        <w:t xml:space="preserve">avance hacia el </w:t>
      </w:r>
      <w:r w:rsidR="00DA2680" w:rsidRPr="00264C31">
        <w:t xml:space="preserve">logro de los resultados propuestos (ver sección 4.3 sobre logros del Proyecto). </w:t>
      </w:r>
      <w:r w:rsidRPr="00264C31">
        <w:t xml:space="preserve">Se destaca el nivel de </w:t>
      </w:r>
      <w:r w:rsidR="00725171" w:rsidRPr="00264C31">
        <w:t>compromiso</w:t>
      </w:r>
      <w:r w:rsidRPr="00264C31">
        <w:t xml:space="preserve"> de</w:t>
      </w:r>
      <w:r w:rsidR="00725171" w:rsidRPr="00264C31">
        <w:t xml:space="preserve"> la Dirección General del Medio Ambiente </w:t>
      </w:r>
      <w:r w:rsidR="00DA2680" w:rsidRPr="00264C31">
        <w:t>con el Proyecto</w:t>
      </w:r>
      <w:r w:rsidR="007510FE" w:rsidRPr="00264C31">
        <w:t xml:space="preserve"> así como el equipo de ej</w:t>
      </w:r>
      <w:r w:rsidR="007510FE" w:rsidRPr="00264C31">
        <w:t>e</w:t>
      </w:r>
      <w:r w:rsidR="007510FE" w:rsidRPr="00264C31">
        <w:t xml:space="preserve">cución el cual, en particular del Coordinador Nacional del Proyecto; por la mayor </w:t>
      </w:r>
      <w:r w:rsidR="00804253" w:rsidRPr="00264C31">
        <w:t xml:space="preserve">parte de la duración del Proyecto </w:t>
      </w:r>
      <w:r w:rsidR="007510FE" w:rsidRPr="00264C31">
        <w:t xml:space="preserve">la UGP contó con un equipo básico de dos personas (Coordinador Nacional del Proyecto y Asistente Administrativo) lo cual contribuyó al costo efectividad del </w:t>
      </w:r>
      <w:r w:rsidR="00804253" w:rsidRPr="00264C31">
        <w:t>mismo.</w:t>
      </w:r>
      <w:r w:rsidR="00F77F50">
        <w:t xml:space="preserve"> </w:t>
      </w:r>
      <w:r w:rsidR="005848A7" w:rsidRPr="00264C31">
        <w:t>Como resultado del Proyecto existe mayor conocimiento y conciencia entre</w:t>
      </w:r>
      <w:r w:rsidR="00F77F50">
        <w:t xml:space="preserve"> </w:t>
      </w:r>
      <w:r w:rsidR="00DA2680" w:rsidRPr="00264C31">
        <w:t>los diferentes actores gubernamentales y no gubernamentales sobre la importancia de la GSTB en Guinea Ecuatorial</w:t>
      </w:r>
      <w:r w:rsidR="005848A7" w:rsidRPr="00264C31">
        <w:t xml:space="preserve"> y la necesidad de revertir los procesos que causan la degradación de suelos y bosque en el país. De igual forma, se destaca la buena cooperación que existió entre el PNUD y l</w:t>
      </w:r>
      <w:r w:rsidR="0068324E" w:rsidRPr="00264C31">
        <w:t>a</w:t>
      </w:r>
      <w:r w:rsidR="005848A7" w:rsidRPr="00264C31">
        <w:t xml:space="preserve"> Dirección General del Medio Ambiente del MPMA lo cual se considera que fue factor que contribuyó a que la implementación del Proyecto fuera eficiente.</w:t>
      </w:r>
    </w:p>
    <w:p w:rsidR="005B196E" w:rsidRPr="00264C31" w:rsidRDefault="005B196E" w:rsidP="00AC2ED7">
      <w:pPr>
        <w:pStyle w:val="Textoindependiente"/>
        <w:spacing w:after="0"/>
      </w:pPr>
    </w:p>
    <w:p w:rsidR="00E22C0F" w:rsidRPr="00264C31" w:rsidRDefault="00E22C0F" w:rsidP="008A6828">
      <w:pPr>
        <w:pStyle w:val="Ttulo3"/>
        <w:numPr>
          <w:ilvl w:val="2"/>
          <w:numId w:val="5"/>
        </w:numPr>
        <w:spacing w:before="0" w:after="0"/>
      </w:pPr>
      <w:bookmarkStart w:id="30" w:name="_Toc358969125"/>
      <w:r w:rsidRPr="00264C31">
        <w:t>Modalidades de Ejecución e Implementación</w:t>
      </w:r>
      <w:bookmarkEnd w:id="30"/>
    </w:p>
    <w:p w:rsidR="002B2C8D" w:rsidRPr="00264C31" w:rsidRDefault="002B2C8D" w:rsidP="00AC2ED7">
      <w:pPr>
        <w:pStyle w:val="Textoindependiente"/>
        <w:spacing w:after="0"/>
        <w:rPr>
          <w:b/>
          <w:u w:val="single"/>
        </w:rPr>
      </w:pPr>
    </w:p>
    <w:p w:rsidR="00981C0B" w:rsidRPr="00264C31" w:rsidRDefault="004872F9" w:rsidP="008A6828">
      <w:pPr>
        <w:pStyle w:val="Textoindependiente"/>
        <w:numPr>
          <w:ilvl w:val="0"/>
          <w:numId w:val="9"/>
        </w:numPr>
        <w:tabs>
          <w:tab w:val="clear" w:pos="180"/>
          <w:tab w:val="clear" w:pos="720"/>
          <w:tab w:val="left" w:pos="550"/>
        </w:tabs>
        <w:spacing w:after="0"/>
      </w:pPr>
      <w:r w:rsidRPr="00264C31">
        <w:t>E</w:t>
      </w:r>
      <w:r w:rsidR="00353B3D" w:rsidRPr="00264C31">
        <w:t xml:space="preserve">l Proyecto se </w:t>
      </w:r>
      <w:r w:rsidR="0087273D" w:rsidRPr="00264C31">
        <w:t xml:space="preserve">implementó durante el primer año </w:t>
      </w:r>
      <w:r w:rsidR="00353B3D" w:rsidRPr="00264C31">
        <w:t xml:space="preserve">bajo la modalidad Ejecución </w:t>
      </w:r>
      <w:r w:rsidR="00326F5F" w:rsidRPr="00264C31">
        <w:t>Directa</w:t>
      </w:r>
      <w:r w:rsidR="003F18CC" w:rsidRPr="00264C31">
        <w:t xml:space="preserve"> (D</w:t>
      </w:r>
      <w:r w:rsidR="003F18CC" w:rsidRPr="00264C31">
        <w:t>I</w:t>
      </w:r>
      <w:r w:rsidR="003F18CC" w:rsidRPr="00264C31">
        <w:t>M</w:t>
      </w:r>
      <w:r w:rsidR="00326F5F" w:rsidRPr="00264C31">
        <w:t>/DEX</w:t>
      </w:r>
      <w:r w:rsidR="00DE57A8" w:rsidRPr="00264C31">
        <w:t>, por sus siglas en inglés</w:t>
      </w:r>
      <w:r w:rsidR="00353B3D" w:rsidRPr="00264C31">
        <w:t>)</w:t>
      </w:r>
      <w:r w:rsidR="00344023" w:rsidRPr="00264C31">
        <w:t xml:space="preserve"> y</w:t>
      </w:r>
      <w:r w:rsidR="007C38B5" w:rsidRPr="00264C31">
        <w:t xml:space="preserve"> d</w:t>
      </w:r>
      <w:r w:rsidR="0087273D" w:rsidRPr="00264C31">
        <w:t xml:space="preserve">urante los </w:t>
      </w:r>
      <w:r w:rsidR="0068324E" w:rsidRPr="00264C31">
        <w:t xml:space="preserve">últimos </w:t>
      </w:r>
      <w:r w:rsidR="007C38B5" w:rsidRPr="00264C31">
        <w:t xml:space="preserve">dos </w:t>
      </w:r>
      <w:r w:rsidR="0068324E" w:rsidRPr="00264C31">
        <w:t xml:space="preserve">años </w:t>
      </w:r>
      <w:r w:rsidR="0087273D" w:rsidRPr="00264C31">
        <w:t>se us</w:t>
      </w:r>
      <w:r w:rsidR="007C38B5" w:rsidRPr="00264C31">
        <w:t>ó la modalidad de Implement</w:t>
      </w:r>
      <w:r w:rsidR="007C38B5" w:rsidRPr="00264C31">
        <w:t>a</w:t>
      </w:r>
      <w:r w:rsidR="007C38B5" w:rsidRPr="00264C31">
        <w:t>ción Nacional (</w:t>
      </w:r>
      <w:r w:rsidR="00EC2F10" w:rsidRPr="00264C31">
        <w:t>NIM/</w:t>
      </w:r>
      <w:r w:rsidR="0068324E" w:rsidRPr="00264C31">
        <w:t>NEX</w:t>
      </w:r>
      <w:r w:rsidR="00DE57A8" w:rsidRPr="00264C31">
        <w:t>, por sus siglas en inglés</w:t>
      </w:r>
      <w:r w:rsidR="0068324E" w:rsidRPr="00264C31">
        <w:t>)</w:t>
      </w:r>
      <w:r w:rsidR="00D44196">
        <w:t xml:space="preserve"> </w:t>
      </w:r>
      <w:r w:rsidR="00376292" w:rsidRPr="00264C31">
        <w:t>del PNUD</w:t>
      </w:r>
      <w:r w:rsidR="007C38B5" w:rsidRPr="00264C31">
        <w:t>,</w:t>
      </w:r>
      <w:r w:rsidR="00376292" w:rsidRPr="00264C31">
        <w:t xml:space="preserve"> y de acuerdo con sus procedimientos y con los lineamientos del GEF para la ejecución de proyectos de tamaño medio del área focal de d</w:t>
      </w:r>
      <w:r w:rsidR="00376292" w:rsidRPr="00264C31">
        <w:t>e</w:t>
      </w:r>
      <w:r w:rsidR="00376292" w:rsidRPr="00264C31">
        <w:t xml:space="preserve">gradación de la tierra. La agencia ejecutora del </w:t>
      </w:r>
      <w:r w:rsidR="004D4700" w:rsidRPr="00264C31">
        <w:t>P</w:t>
      </w:r>
      <w:r w:rsidR="00376292" w:rsidRPr="00264C31">
        <w:t>royecto fue la Dirección del Medio Ambiente del MPMA y el Director General de esta agencia actuó como Director Nacional del Proyecto.</w:t>
      </w:r>
      <w:r w:rsidR="00F77F50">
        <w:t xml:space="preserve"> </w:t>
      </w:r>
      <w:r w:rsidR="00F546DD" w:rsidRPr="00264C31">
        <w:t>La</w:t>
      </w:r>
      <w:r w:rsidR="003466AF" w:rsidRPr="00264C31">
        <w:t xml:space="preserve"> Dire</w:t>
      </w:r>
      <w:r w:rsidR="003466AF" w:rsidRPr="00264C31">
        <w:t>c</w:t>
      </w:r>
      <w:r w:rsidR="003466AF" w:rsidRPr="00264C31">
        <w:t xml:space="preserve">ción </w:t>
      </w:r>
      <w:r w:rsidR="0068324E" w:rsidRPr="00264C31">
        <w:t xml:space="preserve">General </w:t>
      </w:r>
      <w:r w:rsidR="003466AF" w:rsidRPr="00264C31">
        <w:t xml:space="preserve">del Medio Ambiente del MPMA tuvo la responsabilidad de la ejecución del Proyecto </w:t>
      </w:r>
      <w:r w:rsidR="004D4700" w:rsidRPr="00264C31">
        <w:t>i</w:t>
      </w:r>
      <w:r w:rsidR="004D4700" w:rsidRPr="00264C31">
        <w:t>n</w:t>
      </w:r>
      <w:r w:rsidR="004D4700" w:rsidRPr="00264C31">
        <w:t xml:space="preserve">cluyendo su </w:t>
      </w:r>
      <w:r w:rsidR="003466AF" w:rsidRPr="00264C31">
        <w:t xml:space="preserve">responsabilidad por el alcance de los resultados y la </w:t>
      </w:r>
      <w:r w:rsidR="004D4700" w:rsidRPr="00264C31">
        <w:t xml:space="preserve">operación administrativa y técnica. </w:t>
      </w:r>
      <w:r w:rsidR="003466AF" w:rsidRPr="00264C31">
        <w:t>El PNUD</w:t>
      </w:r>
      <w:r w:rsidR="00C601B8" w:rsidRPr="00264C31">
        <w:t>, actuó coma agencia implementadora, y</w:t>
      </w:r>
      <w:r w:rsidR="00F77F50">
        <w:t xml:space="preserve"> </w:t>
      </w:r>
      <w:r w:rsidR="004D4700" w:rsidRPr="00264C31">
        <w:t xml:space="preserve">apoyó en el diseño </w:t>
      </w:r>
      <w:r w:rsidR="003466AF" w:rsidRPr="00264C31">
        <w:t xml:space="preserve">del </w:t>
      </w:r>
      <w:r w:rsidR="004D4700" w:rsidRPr="00264C31">
        <w:t>P</w:t>
      </w:r>
      <w:r w:rsidR="003466AF" w:rsidRPr="00264C31">
        <w:t>royecto y acompa</w:t>
      </w:r>
      <w:r w:rsidR="004D4700" w:rsidRPr="00264C31">
        <w:t>ñó</w:t>
      </w:r>
      <w:r w:rsidR="003466AF" w:rsidRPr="00264C31">
        <w:t xml:space="preserve"> su ejecución</w:t>
      </w:r>
      <w:r w:rsidR="004D4700" w:rsidRPr="00264C31">
        <w:t xml:space="preserve"> y fue responsable de la operación financiera.</w:t>
      </w:r>
      <w:r w:rsidR="00F77F50">
        <w:t xml:space="preserve"> </w:t>
      </w:r>
      <w:r w:rsidR="00770B08" w:rsidRPr="00264C31">
        <w:t xml:space="preserve">En general, </w:t>
      </w:r>
      <w:r w:rsidR="00353B3D" w:rsidRPr="00264C31">
        <w:t xml:space="preserve">el Proyecto se </w:t>
      </w:r>
      <w:r w:rsidR="00C9020E" w:rsidRPr="00264C31">
        <w:t>ejecutó de forma s</w:t>
      </w:r>
      <w:r w:rsidR="00C9020E" w:rsidRPr="00264C31">
        <w:t>a</w:t>
      </w:r>
      <w:r w:rsidR="00C9020E" w:rsidRPr="00264C31">
        <w:t xml:space="preserve">tisfactoria </w:t>
      </w:r>
      <w:r w:rsidR="00A364A9" w:rsidRPr="00264C31">
        <w:t>en lo que respecta a</w:t>
      </w:r>
      <w:r w:rsidR="00981C0B" w:rsidRPr="00264C31">
        <w:t xml:space="preserve"> su operación</w:t>
      </w:r>
      <w:r w:rsidR="00F546DD" w:rsidRPr="00264C31">
        <w:t xml:space="preserve"> y </w:t>
      </w:r>
      <w:r w:rsidR="00981C0B" w:rsidRPr="00264C31">
        <w:t>manejo</w:t>
      </w:r>
      <w:r w:rsidR="00F546DD" w:rsidRPr="00264C31">
        <w:t xml:space="preserve"> técnico y</w:t>
      </w:r>
      <w:r w:rsidR="00981C0B" w:rsidRPr="00264C31">
        <w:t xml:space="preserve"> financiero. </w:t>
      </w:r>
      <w:r w:rsidR="0039676E" w:rsidRPr="00264C31">
        <w:t>Hubo un d</w:t>
      </w:r>
      <w:r w:rsidR="00981C0B" w:rsidRPr="00264C31">
        <w:t xml:space="preserve">esarrollo </w:t>
      </w:r>
      <w:r w:rsidR="004D4700" w:rsidRPr="00264C31">
        <w:t>ad</w:t>
      </w:r>
      <w:r w:rsidR="004D4700" w:rsidRPr="00264C31">
        <w:t>e</w:t>
      </w:r>
      <w:r w:rsidR="004D4700" w:rsidRPr="00264C31">
        <w:t xml:space="preserve">cuado </w:t>
      </w:r>
      <w:r w:rsidR="00981C0B" w:rsidRPr="00264C31">
        <w:t xml:space="preserve">de </w:t>
      </w:r>
      <w:r w:rsidR="004D4700" w:rsidRPr="00264C31">
        <w:t>los PAT</w:t>
      </w:r>
      <w:r w:rsidR="0039676E" w:rsidRPr="00264C31">
        <w:t xml:space="preserve">, PIR/APR, </w:t>
      </w:r>
      <w:r w:rsidR="00981C0B" w:rsidRPr="00264C31">
        <w:t xml:space="preserve">planes </w:t>
      </w:r>
      <w:r w:rsidR="0039676E" w:rsidRPr="00264C31">
        <w:t xml:space="preserve">e informes </w:t>
      </w:r>
      <w:r w:rsidR="00F546DD" w:rsidRPr="00264C31">
        <w:t xml:space="preserve">técnicos </w:t>
      </w:r>
      <w:r w:rsidR="0039676E" w:rsidRPr="00264C31">
        <w:t xml:space="preserve">financieros. </w:t>
      </w:r>
      <w:r w:rsidR="00F546DD" w:rsidRPr="00264C31">
        <w:t>Se estableció una U</w:t>
      </w:r>
      <w:r w:rsidR="00A33F35" w:rsidRPr="00264C31">
        <w:t xml:space="preserve">GP </w:t>
      </w:r>
      <w:r w:rsidR="009E4C06" w:rsidRPr="00264C31">
        <w:t>en la s</w:t>
      </w:r>
      <w:r w:rsidR="009E4C06" w:rsidRPr="00264C31">
        <w:t>e</w:t>
      </w:r>
      <w:r w:rsidR="009E4C06" w:rsidRPr="00264C31">
        <w:t xml:space="preserve">de del MPMA </w:t>
      </w:r>
      <w:r w:rsidR="00F546DD" w:rsidRPr="00264C31">
        <w:t>y se contrató un Coordinador Nacional del Proyecto y un Asistente Administrativo y Fina</w:t>
      </w:r>
      <w:r w:rsidR="00F546DD" w:rsidRPr="00264C31">
        <w:t>n</w:t>
      </w:r>
      <w:r w:rsidR="00F546DD" w:rsidRPr="00264C31">
        <w:t>ciero como se estableció el PRODOC.</w:t>
      </w:r>
    </w:p>
    <w:p w:rsidR="00F22DC0" w:rsidRPr="00264C31" w:rsidRDefault="00F22DC0" w:rsidP="00F22DC0">
      <w:pPr>
        <w:pStyle w:val="Textoindependiente"/>
        <w:tabs>
          <w:tab w:val="clear" w:pos="180"/>
          <w:tab w:val="clear" w:pos="720"/>
          <w:tab w:val="left" w:pos="550"/>
        </w:tabs>
        <w:spacing w:after="0"/>
      </w:pPr>
    </w:p>
    <w:p w:rsidR="005E51DF" w:rsidRPr="00264C31" w:rsidRDefault="006441E1" w:rsidP="005E51DF">
      <w:pPr>
        <w:pStyle w:val="Textoindependiente"/>
        <w:numPr>
          <w:ilvl w:val="0"/>
          <w:numId w:val="9"/>
        </w:numPr>
        <w:tabs>
          <w:tab w:val="clear" w:pos="180"/>
          <w:tab w:val="clear" w:pos="720"/>
          <w:tab w:val="left" w:pos="550"/>
        </w:tabs>
        <w:spacing w:after="0"/>
      </w:pPr>
      <w:r w:rsidRPr="00264C31">
        <w:t xml:space="preserve">El PNUD cumplió de manera satisfactoria </w:t>
      </w:r>
      <w:r w:rsidR="009E4C06" w:rsidRPr="00264C31">
        <w:t>con sus funciones de apoyo a la ejecución del Proye</w:t>
      </w:r>
      <w:r w:rsidR="009E4C06" w:rsidRPr="00264C31">
        <w:t>c</w:t>
      </w:r>
      <w:r w:rsidR="009E4C06" w:rsidRPr="00264C31">
        <w:t xml:space="preserve">to y sus funciones de reporte de avances del mismo a través de los PIR/APR. </w:t>
      </w:r>
    </w:p>
    <w:p w:rsidR="00273240" w:rsidRPr="00264C31" w:rsidRDefault="00273240" w:rsidP="005E51DF">
      <w:pPr>
        <w:pStyle w:val="Textoindependiente"/>
        <w:spacing w:after="0"/>
      </w:pPr>
    </w:p>
    <w:p w:rsidR="00E22C0F" w:rsidRPr="00264C31" w:rsidRDefault="00E22C0F" w:rsidP="008A6828">
      <w:pPr>
        <w:pStyle w:val="Ttulo2"/>
        <w:numPr>
          <w:ilvl w:val="1"/>
          <w:numId w:val="5"/>
        </w:numPr>
        <w:spacing w:before="0" w:after="0"/>
      </w:pPr>
      <w:bookmarkStart w:id="31" w:name="_Toc238650329"/>
      <w:bookmarkStart w:id="32" w:name="_Toc238650330"/>
      <w:bookmarkStart w:id="33" w:name="_Toc358969126"/>
      <w:bookmarkEnd w:id="31"/>
      <w:bookmarkEnd w:id="32"/>
      <w:r w:rsidRPr="00264C31">
        <w:t>Resultados</w:t>
      </w:r>
      <w:bookmarkEnd w:id="33"/>
    </w:p>
    <w:p w:rsidR="00E22C0F" w:rsidRPr="00264C31" w:rsidRDefault="00E22C0F" w:rsidP="00AC2ED7">
      <w:pPr>
        <w:pStyle w:val="Textoindependiente"/>
        <w:spacing w:after="0"/>
      </w:pPr>
    </w:p>
    <w:p w:rsidR="00E22C0F" w:rsidRPr="00264C31" w:rsidRDefault="00A36644" w:rsidP="008A6828">
      <w:pPr>
        <w:pStyle w:val="Ttulo3"/>
        <w:numPr>
          <w:ilvl w:val="2"/>
          <w:numId w:val="5"/>
        </w:numPr>
        <w:spacing w:before="0" w:after="0"/>
      </w:pPr>
      <w:bookmarkStart w:id="34" w:name="_Toc358969127"/>
      <w:r w:rsidRPr="00264C31">
        <w:t xml:space="preserve">Logro </w:t>
      </w:r>
      <w:r w:rsidR="008A68B0" w:rsidRPr="00264C31">
        <w:t>del Objetivo</w:t>
      </w:r>
      <w:r w:rsidRPr="00264C31">
        <w:t xml:space="preserve"> y de los Resultados</w:t>
      </w:r>
      <w:bookmarkEnd w:id="34"/>
    </w:p>
    <w:p w:rsidR="00A36644" w:rsidRPr="00264C31" w:rsidRDefault="00A36644" w:rsidP="00A36644">
      <w:pPr>
        <w:spacing w:before="0" w:after="0" w:line="240" w:lineRule="auto"/>
        <w:ind w:firstLine="0"/>
        <w:rPr>
          <w:lang w:bidi="ar-SA"/>
        </w:rPr>
      </w:pPr>
    </w:p>
    <w:p w:rsidR="00A36644" w:rsidRPr="00264C31" w:rsidRDefault="00A36644" w:rsidP="008A6828">
      <w:pPr>
        <w:pStyle w:val="Textoindependiente"/>
        <w:numPr>
          <w:ilvl w:val="0"/>
          <w:numId w:val="9"/>
        </w:numPr>
        <w:tabs>
          <w:tab w:val="clear" w:pos="180"/>
          <w:tab w:val="clear" w:pos="720"/>
          <w:tab w:val="left" w:pos="550"/>
        </w:tabs>
        <w:spacing w:after="0"/>
      </w:pPr>
      <w:r w:rsidRPr="00264C31">
        <w:t xml:space="preserve">Para </w:t>
      </w:r>
      <w:r w:rsidR="000016E3" w:rsidRPr="00264C31">
        <w:t>valora</w:t>
      </w:r>
      <w:r w:rsidRPr="00264C31">
        <w:t xml:space="preserve">r el </w:t>
      </w:r>
      <w:r w:rsidR="008E0C25" w:rsidRPr="00264C31">
        <w:t xml:space="preserve">logro del objetivo y de los resultados del </w:t>
      </w:r>
      <w:r w:rsidRPr="00264C31">
        <w:t>Proyecto se utiliz</w:t>
      </w:r>
      <w:r w:rsidR="008C5667" w:rsidRPr="00264C31">
        <w:t xml:space="preserve">aron </w:t>
      </w:r>
      <w:r w:rsidR="008E0C25" w:rsidRPr="00264C31">
        <w:t xml:space="preserve">como base </w:t>
      </w:r>
      <w:r w:rsidR="008C5667" w:rsidRPr="00264C31">
        <w:t xml:space="preserve">los </w:t>
      </w:r>
      <w:r w:rsidR="00904BEF" w:rsidRPr="00264C31">
        <w:t xml:space="preserve"> PAT y los </w:t>
      </w:r>
      <w:r w:rsidR="008C5667" w:rsidRPr="00264C31">
        <w:t>PIR/APR</w:t>
      </w:r>
      <w:r w:rsidRPr="00264C31">
        <w:t xml:space="preserve">. </w:t>
      </w:r>
      <w:r w:rsidR="00433E3C" w:rsidRPr="00264C31">
        <w:t>Se resalta nuevamente que los PAT presentaron una sobre simplificación en los indicadores por resultado lo cual limitó el número de variables (cualitativas y cuantitativas) para m</w:t>
      </w:r>
      <w:r w:rsidR="00433E3C" w:rsidRPr="00264C31">
        <w:t>e</w:t>
      </w:r>
      <w:r w:rsidR="00433E3C" w:rsidRPr="00264C31">
        <w:t>dir el progreso y el impacto del Proyecto. Además, los indicadores como fueron establecidos en los PAT no siempre tuvieron una línea base y meta que correspondiera con el indicador</w:t>
      </w:r>
      <w:r w:rsidR="00BA4F0A" w:rsidRPr="00264C31">
        <w:t xml:space="preserve">. </w:t>
      </w:r>
      <w:r w:rsidRPr="00264C31">
        <w:t xml:space="preserve">La valoración </w:t>
      </w:r>
      <w:r w:rsidR="00BA4F0A" w:rsidRPr="00264C31">
        <w:t xml:space="preserve">del logro del objetivo y de los resultados del Proyecto </w:t>
      </w:r>
      <w:r w:rsidRPr="00264C31">
        <w:t>se hizo con base en las categorías de calific</w:t>
      </w:r>
      <w:r w:rsidRPr="00264C31">
        <w:t>a</w:t>
      </w:r>
      <w:r w:rsidRPr="00264C31">
        <w:t xml:space="preserve">ción descritas </w:t>
      </w:r>
      <w:r w:rsidR="00F031E6" w:rsidRPr="00264C31">
        <w:t xml:space="preserve">en este informe en </w:t>
      </w:r>
      <w:r w:rsidRPr="00264C31">
        <w:t>la Sec</w:t>
      </w:r>
      <w:r w:rsidR="003A76B4" w:rsidRPr="00264C31">
        <w:t>ción 2.2</w:t>
      </w:r>
      <w:r w:rsidRPr="00264C31">
        <w:t>:</w:t>
      </w:r>
      <w:r w:rsidR="003A76B4" w:rsidRPr="00264C31">
        <w:t xml:space="preserve"> Temas de Interés y Alcance de la Evaluación</w:t>
      </w:r>
      <w:r w:rsidRPr="00264C31">
        <w:t>.</w:t>
      </w:r>
      <w:r w:rsidR="008E0C25" w:rsidRPr="00264C31">
        <w:t xml:space="preserve"> A</w:t>
      </w:r>
      <w:r w:rsidRPr="00264C31">
        <w:t xml:space="preserve"> co</w:t>
      </w:r>
      <w:r w:rsidRPr="00264C31">
        <w:t>n</w:t>
      </w:r>
      <w:r w:rsidRPr="00264C31">
        <w:t xml:space="preserve">tinuación </w:t>
      </w:r>
      <w:r w:rsidR="008E0C25" w:rsidRPr="00264C31">
        <w:t xml:space="preserve">se presenta </w:t>
      </w:r>
      <w:r w:rsidRPr="00264C31">
        <w:t>el resumen de la</w:t>
      </w:r>
      <w:r w:rsidR="008E0C25" w:rsidRPr="00264C31">
        <w:t xml:space="preserve"> calificación general del logro del objetivo y los </w:t>
      </w:r>
      <w:r w:rsidR="00013BC4" w:rsidRPr="00264C31">
        <w:t xml:space="preserve">cuatro </w:t>
      </w:r>
      <w:r w:rsidR="008E0C25" w:rsidRPr="00264C31">
        <w:t>result</w:t>
      </w:r>
      <w:r w:rsidR="008E0C25" w:rsidRPr="00264C31">
        <w:t>a</w:t>
      </w:r>
      <w:r w:rsidR="008E0C25" w:rsidRPr="00264C31">
        <w:t>dos del Proyecto</w:t>
      </w:r>
      <w:r w:rsidR="000016E3" w:rsidRPr="00264C31">
        <w:t xml:space="preserve"> y una breve descripción </w:t>
      </w:r>
      <w:r w:rsidRPr="00264C31">
        <w:t>de las razones de la calificación.</w:t>
      </w:r>
      <w:r w:rsidR="000016E3" w:rsidRPr="00264C31">
        <w:t xml:space="preserve"> En el Anexo H se presentan l</w:t>
      </w:r>
      <w:r w:rsidR="00013BC4" w:rsidRPr="00264C31">
        <w:t>os detalles de la calificación de cada uno de los resultados del Proyecto</w:t>
      </w:r>
      <w:r w:rsidR="00D44196">
        <w:t xml:space="preserve"> </w:t>
      </w:r>
      <w:r w:rsidR="008722D3" w:rsidRPr="00264C31">
        <w:t>y</w:t>
      </w:r>
      <w:r w:rsidR="0071565E" w:rsidRPr="00264C31">
        <w:t xml:space="preserve"> referencias sobre los mec</w:t>
      </w:r>
      <w:r w:rsidR="0071565E" w:rsidRPr="00264C31">
        <w:t>a</w:t>
      </w:r>
      <w:r w:rsidR="0071565E" w:rsidRPr="00264C31">
        <w:t xml:space="preserve">nismos de verificación utilizados. </w:t>
      </w:r>
    </w:p>
    <w:p w:rsidR="00066E2C" w:rsidRPr="00264C31" w:rsidRDefault="00066E2C" w:rsidP="00A36644">
      <w:pPr>
        <w:spacing w:before="0" w:after="0" w:line="240" w:lineRule="auto"/>
        <w:ind w:firstLine="0"/>
        <w:rPr>
          <w:lang w:bidi="ar-SA"/>
        </w:rPr>
      </w:pPr>
    </w:p>
    <w:tbl>
      <w:tblPr>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1E0"/>
      </w:tblPr>
      <w:tblGrid>
        <w:gridCol w:w="9072"/>
      </w:tblGrid>
      <w:tr w:rsidR="0071565E" w:rsidRPr="00264C31">
        <w:trPr>
          <w:trHeight w:val="20"/>
        </w:trPr>
        <w:tc>
          <w:tcPr>
            <w:tcW w:w="9072" w:type="dxa"/>
            <w:tcBorders>
              <w:top w:val="double" w:sz="4" w:space="0" w:color="auto"/>
              <w:left w:val="double" w:sz="4" w:space="0" w:color="auto"/>
              <w:bottom w:val="double" w:sz="4" w:space="0" w:color="auto"/>
              <w:right w:val="double" w:sz="4" w:space="0" w:color="auto"/>
            </w:tcBorders>
            <w:shd w:val="clear" w:color="auto" w:fill="E0E0E0"/>
            <w:tcMar>
              <w:left w:w="72" w:type="dxa"/>
            </w:tcMar>
          </w:tcPr>
          <w:p w:rsidR="0071565E" w:rsidRPr="00264C31" w:rsidRDefault="0071565E" w:rsidP="0071565E">
            <w:pPr>
              <w:tabs>
                <w:tab w:val="left" w:pos="900"/>
                <w:tab w:val="left" w:pos="1413"/>
              </w:tabs>
              <w:spacing w:before="40" w:after="0" w:line="240" w:lineRule="auto"/>
              <w:ind w:left="900" w:hanging="900"/>
              <w:rPr>
                <w:b/>
                <w:iCs/>
                <w:sz w:val="20"/>
                <w:szCs w:val="20"/>
              </w:rPr>
            </w:pPr>
            <w:r w:rsidRPr="00264C31">
              <w:rPr>
                <w:b/>
                <w:sz w:val="20"/>
                <w:szCs w:val="20"/>
                <w:u w:val="single"/>
              </w:rPr>
              <w:t>Objetivo</w:t>
            </w:r>
            <w:r w:rsidRPr="00264C31">
              <w:rPr>
                <w:b/>
                <w:sz w:val="20"/>
                <w:szCs w:val="20"/>
              </w:rPr>
              <w:t xml:space="preserve">: </w:t>
            </w:r>
            <w:r w:rsidRPr="00264C31">
              <w:rPr>
                <w:b/>
                <w:iCs/>
                <w:sz w:val="20"/>
                <w:szCs w:val="20"/>
                <w:lang w:val="es-ES_tradnl"/>
              </w:rPr>
              <w:t>Reforzar las capacidades legales, institucionales e individuales,</w:t>
            </w:r>
            <w:r w:rsidRPr="00264C31">
              <w:rPr>
                <w:b/>
                <w:iCs/>
                <w:sz w:val="20"/>
                <w:szCs w:val="20"/>
              </w:rPr>
              <w:t xml:space="preserve"> con el propósito de disminuir la continua degradación de las tierras y la deforestación</w:t>
            </w:r>
            <w:r w:rsidRPr="00264C31">
              <w:rPr>
                <w:b/>
                <w:iCs/>
                <w:sz w:val="20"/>
                <w:szCs w:val="20"/>
                <w:lang w:val="es-ES_tradnl"/>
              </w:rPr>
              <w:t>,</w:t>
            </w:r>
            <w:r w:rsidRPr="00264C31">
              <w:rPr>
                <w:b/>
                <w:iCs/>
                <w:sz w:val="20"/>
                <w:szCs w:val="20"/>
              </w:rPr>
              <w:t xml:space="preserve"> para conseguir a largo plazo el manejo sostenible de las tierras y los bosques (MSTB). </w:t>
            </w:r>
          </w:p>
        </w:tc>
      </w:tr>
      <w:tr w:rsidR="0071565E" w:rsidRPr="00264C31">
        <w:trPr>
          <w:trHeight w:val="650"/>
          <w:tblHeader/>
        </w:trPr>
        <w:tc>
          <w:tcPr>
            <w:tcW w:w="9072" w:type="dxa"/>
            <w:tcBorders>
              <w:top w:val="double" w:sz="4" w:space="0" w:color="auto"/>
              <w:left w:val="double" w:sz="4" w:space="0" w:color="auto"/>
              <w:bottom w:val="double" w:sz="4" w:space="0" w:color="auto"/>
              <w:right w:val="double" w:sz="4" w:space="0" w:color="auto"/>
            </w:tcBorders>
            <w:shd w:val="clear" w:color="auto" w:fill="auto"/>
            <w:tcMar>
              <w:left w:w="72" w:type="dxa"/>
              <w:right w:w="72" w:type="dxa"/>
            </w:tcMar>
            <w:vAlign w:val="center"/>
          </w:tcPr>
          <w:p w:rsidR="0071565E" w:rsidRPr="00264C31" w:rsidRDefault="0071565E" w:rsidP="0071565E">
            <w:pPr>
              <w:spacing w:before="40" w:after="0" w:line="240" w:lineRule="auto"/>
              <w:ind w:firstLine="0"/>
              <w:jc w:val="center"/>
              <w:rPr>
                <w:b/>
                <w:bCs/>
                <w:i/>
                <w:iCs/>
                <w:sz w:val="20"/>
                <w:szCs w:val="20"/>
              </w:rPr>
            </w:pPr>
            <w:r w:rsidRPr="00264C31">
              <w:rPr>
                <w:b/>
                <w:bCs/>
                <w:i/>
                <w:iCs/>
                <w:sz w:val="20"/>
                <w:szCs w:val="20"/>
                <w:u w:val="single"/>
              </w:rPr>
              <w:t>Calificación</w:t>
            </w:r>
            <w:r w:rsidRPr="00264C31">
              <w:rPr>
                <w:b/>
                <w:bCs/>
                <w:i/>
                <w:iCs/>
                <w:sz w:val="20"/>
                <w:szCs w:val="20"/>
              </w:rPr>
              <w:t>: Moderadamente Satisfactorio</w:t>
            </w:r>
          </w:p>
        </w:tc>
      </w:tr>
    </w:tbl>
    <w:p w:rsidR="008C5667" w:rsidRPr="00264C31" w:rsidRDefault="008C5667" w:rsidP="00EC6D7E">
      <w:pPr>
        <w:spacing w:before="0" w:after="0" w:line="240" w:lineRule="auto"/>
        <w:ind w:firstLine="0"/>
        <w:rPr>
          <w:b/>
          <w:iCs/>
          <w:lang w:bidi="ar-SA"/>
        </w:rPr>
      </w:pPr>
    </w:p>
    <w:p w:rsidR="00A36644" w:rsidRPr="00264C31" w:rsidRDefault="002E5CE7" w:rsidP="008A6828">
      <w:pPr>
        <w:pStyle w:val="Textoindependiente"/>
        <w:numPr>
          <w:ilvl w:val="0"/>
          <w:numId w:val="9"/>
        </w:numPr>
        <w:tabs>
          <w:tab w:val="clear" w:pos="180"/>
          <w:tab w:val="clear" w:pos="720"/>
          <w:tab w:val="left" w:pos="550"/>
        </w:tabs>
        <w:spacing w:after="0"/>
      </w:pPr>
      <w:r w:rsidRPr="00264C31">
        <w:t>E</w:t>
      </w:r>
      <w:r w:rsidR="00E20CC9" w:rsidRPr="00264C31">
        <w:t xml:space="preserve">l Proyecto </w:t>
      </w:r>
      <w:r w:rsidR="00013BC4" w:rsidRPr="00264C31">
        <w:t xml:space="preserve">contribuyó a fortalecer las capacidades </w:t>
      </w:r>
      <w:r w:rsidR="00013BC4" w:rsidRPr="00264C31">
        <w:rPr>
          <w:iCs/>
          <w:lang w:val="es-ES_tradnl"/>
        </w:rPr>
        <w:t>instit</w:t>
      </w:r>
      <w:r w:rsidR="008E4D7C" w:rsidRPr="00264C31">
        <w:rPr>
          <w:iCs/>
          <w:lang w:val="es-ES_tradnl"/>
        </w:rPr>
        <w:t>ucionales e individuales para la</w:t>
      </w:r>
      <w:r w:rsidR="00D44196">
        <w:rPr>
          <w:iCs/>
          <w:lang w:val="es-ES_tradnl"/>
        </w:rPr>
        <w:t xml:space="preserve"> </w:t>
      </w:r>
      <w:r w:rsidR="008E4D7C" w:rsidRPr="00264C31">
        <w:rPr>
          <w:iCs/>
          <w:lang w:val="es-ES_tradnl"/>
        </w:rPr>
        <w:t>GSTB</w:t>
      </w:r>
      <w:r w:rsidR="00013BC4" w:rsidRPr="00264C31">
        <w:rPr>
          <w:iCs/>
          <w:lang w:val="es-ES_tradnl"/>
        </w:rPr>
        <w:t xml:space="preserve"> en Guinea Ecuatorial; sin embargo, no </w:t>
      </w:r>
      <w:r w:rsidR="00294E53" w:rsidRPr="00264C31">
        <w:rPr>
          <w:iCs/>
          <w:lang w:val="es-ES_tradnl"/>
        </w:rPr>
        <w:t xml:space="preserve">se </w:t>
      </w:r>
      <w:r w:rsidR="00013BC4" w:rsidRPr="00264C31">
        <w:rPr>
          <w:iCs/>
          <w:lang w:val="es-ES_tradnl"/>
        </w:rPr>
        <w:t>logr</w:t>
      </w:r>
      <w:r w:rsidR="0071565E" w:rsidRPr="00264C31">
        <w:rPr>
          <w:iCs/>
          <w:lang w:val="es-ES_tradnl"/>
        </w:rPr>
        <w:t>aron</w:t>
      </w:r>
      <w:r w:rsidR="00013BC4" w:rsidRPr="00264C31">
        <w:rPr>
          <w:iCs/>
          <w:lang w:val="es-ES_tradnl"/>
        </w:rPr>
        <w:t xml:space="preserve"> consolidar </w:t>
      </w:r>
      <w:r w:rsidR="00294E53" w:rsidRPr="00264C31">
        <w:rPr>
          <w:iCs/>
          <w:lang w:val="es-ES_tradnl"/>
        </w:rPr>
        <w:t xml:space="preserve">los </w:t>
      </w:r>
      <w:r w:rsidR="00013BC4" w:rsidRPr="00264C31">
        <w:rPr>
          <w:iCs/>
          <w:lang w:val="es-ES_tradnl"/>
        </w:rPr>
        <w:t xml:space="preserve">procesos </w:t>
      </w:r>
      <w:r w:rsidR="0071565E" w:rsidRPr="00264C31">
        <w:rPr>
          <w:iCs/>
          <w:lang w:val="es-ES_tradnl"/>
        </w:rPr>
        <w:t>necesarios</w:t>
      </w:r>
      <w:r w:rsidR="002C3F0E" w:rsidRPr="00264C31">
        <w:rPr>
          <w:iCs/>
          <w:lang w:val="es-ES_tradnl"/>
        </w:rPr>
        <w:t xml:space="preserve"> (legales, fina</w:t>
      </w:r>
      <w:r w:rsidR="002C3F0E" w:rsidRPr="00264C31">
        <w:rPr>
          <w:iCs/>
          <w:lang w:val="es-ES_tradnl"/>
        </w:rPr>
        <w:t>n</w:t>
      </w:r>
      <w:r w:rsidR="002C3F0E" w:rsidRPr="00264C31">
        <w:rPr>
          <w:iCs/>
          <w:lang w:val="es-ES_tradnl"/>
        </w:rPr>
        <w:t>cieros y operativos)</w:t>
      </w:r>
      <w:r w:rsidR="008E4D7C" w:rsidRPr="00264C31">
        <w:rPr>
          <w:iCs/>
          <w:lang w:val="es-ES_tradnl"/>
        </w:rPr>
        <w:t xml:space="preserve"> para que la</w:t>
      </w:r>
      <w:r w:rsidR="00D44196">
        <w:rPr>
          <w:iCs/>
          <w:lang w:val="es-ES_tradnl"/>
        </w:rPr>
        <w:t xml:space="preserve"> </w:t>
      </w:r>
      <w:r w:rsidR="008E4D7C" w:rsidRPr="00264C31">
        <w:rPr>
          <w:iCs/>
          <w:lang w:val="es-ES_tradnl"/>
        </w:rPr>
        <w:t>GSTB</w:t>
      </w:r>
      <w:r w:rsidR="0071565E" w:rsidRPr="00264C31">
        <w:rPr>
          <w:iCs/>
          <w:lang w:val="es-ES_tradnl"/>
        </w:rPr>
        <w:t xml:space="preserve"> esté </w:t>
      </w:r>
      <w:r w:rsidR="008B0026" w:rsidRPr="00264C31">
        <w:rPr>
          <w:iCs/>
          <w:lang w:val="es-ES_tradnl"/>
        </w:rPr>
        <w:t xml:space="preserve">efectivamente </w:t>
      </w:r>
      <w:r w:rsidR="0071565E" w:rsidRPr="00264C31">
        <w:rPr>
          <w:iCs/>
          <w:lang w:val="es-ES_tradnl"/>
        </w:rPr>
        <w:t>incorporado en la</w:t>
      </w:r>
      <w:r w:rsidR="002C3F0E" w:rsidRPr="00264C31">
        <w:rPr>
          <w:iCs/>
          <w:lang w:val="es-ES_tradnl"/>
        </w:rPr>
        <w:t>s</w:t>
      </w:r>
      <w:r w:rsidR="0071565E" w:rsidRPr="00264C31">
        <w:rPr>
          <w:iCs/>
          <w:lang w:val="es-ES_tradnl"/>
        </w:rPr>
        <w:t xml:space="preserve"> instituciones y estrat</w:t>
      </w:r>
      <w:r w:rsidR="0071565E" w:rsidRPr="00264C31">
        <w:rPr>
          <w:iCs/>
          <w:lang w:val="es-ES_tradnl"/>
        </w:rPr>
        <w:t>e</w:t>
      </w:r>
      <w:r w:rsidR="0071565E" w:rsidRPr="00264C31">
        <w:rPr>
          <w:iCs/>
          <w:lang w:val="es-ES_tradnl"/>
        </w:rPr>
        <w:t xml:space="preserve">gias del nivel nacional </w:t>
      </w:r>
      <w:r w:rsidR="008B0026" w:rsidRPr="00264C31">
        <w:rPr>
          <w:iCs/>
          <w:lang w:val="es-ES_tradnl"/>
        </w:rPr>
        <w:t>de tal fo</w:t>
      </w:r>
      <w:r w:rsidR="008E4D7C" w:rsidRPr="00264C31">
        <w:rPr>
          <w:iCs/>
          <w:lang w:val="es-ES_tradnl"/>
        </w:rPr>
        <w:t>rma que la</w:t>
      </w:r>
      <w:r w:rsidR="00D44196">
        <w:rPr>
          <w:iCs/>
          <w:lang w:val="es-ES_tradnl"/>
        </w:rPr>
        <w:t xml:space="preserve"> </w:t>
      </w:r>
      <w:r w:rsidR="008E4D7C" w:rsidRPr="00264C31">
        <w:rPr>
          <w:iCs/>
          <w:lang w:val="es-ES_tradnl"/>
        </w:rPr>
        <w:t>GSTB</w:t>
      </w:r>
      <w:r w:rsidR="002C3F0E" w:rsidRPr="00264C31">
        <w:rPr>
          <w:iCs/>
          <w:lang w:val="es-ES_tradnl"/>
        </w:rPr>
        <w:t xml:space="preserve"> se logre a largo plazo. La factibilidad del logro del objetivo propuesto más allá de la </w:t>
      </w:r>
      <w:r w:rsidR="00481291" w:rsidRPr="00264C31">
        <w:rPr>
          <w:iCs/>
          <w:lang w:val="es-ES_tradnl"/>
        </w:rPr>
        <w:t>finalización</w:t>
      </w:r>
      <w:r w:rsidR="002C3F0E" w:rsidRPr="00264C31">
        <w:rPr>
          <w:iCs/>
          <w:lang w:val="es-ES_tradnl"/>
        </w:rPr>
        <w:t xml:space="preserve"> del Proyecto depende en gran medida de la voluntad política de los tomadores de decisiones de alto nivel tanto dentro del MPMA así como de otros Mini</w:t>
      </w:r>
      <w:r w:rsidR="002C3F0E" w:rsidRPr="00264C31">
        <w:rPr>
          <w:iCs/>
          <w:lang w:val="es-ES_tradnl"/>
        </w:rPr>
        <w:t>s</w:t>
      </w:r>
      <w:r w:rsidR="002C3F0E" w:rsidRPr="00264C31">
        <w:rPr>
          <w:iCs/>
          <w:lang w:val="es-ES_tradnl"/>
        </w:rPr>
        <w:t xml:space="preserve">terios que tiene relación con el tema. </w:t>
      </w:r>
      <w:r w:rsidR="00EC6D7E" w:rsidRPr="00264C31">
        <w:t xml:space="preserve">La calificación individual para cada uno de los </w:t>
      </w:r>
      <w:r w:rsidR="005007F5" w:rsidRPr="00264C31">
        <w:t>resultados</w:t>
      </w:r>
      <w:r w:rsidR="00EC6D7E" w:rsidRPr="00264C31">
        <w:t xml:space="preserve"> del Proyecto se presenta a continuación:</w:t>
      </w:r>
    </w:p>
    <w:p w:rsidR="00217CB1" w:rsidRPr="00264C31" w:rsidRDefault="00217CB1" w:rsidP="00217CB1">
      <w:pPr>
        <w:pStyle w:val="Textoindependiente"/>
        <w:tabs>
          <w:tab w:val="clear" w:pos="180"/>
          <w:tab w:val="clear" w:pos="720"/>
          <w:tab w:val="left" w:pos="550"/>
        </w:tabs>
        <w:spacing w:after="0"/>
      </w:pPr>
    </w:p>
    <w:tbl>
      <w:tblPr>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1E0"/>
      </w:tblPr>
      <w:tblGrid>
        <w:gridCol w:w="2502"/>
        <w:gridCol w:w="2610"/>
        <w:gridCol w:w="2070"/>
        <w:gridCol w:w="1890"/>
      </w:tblGrid>
      <w:tr w:rsidR="00217CB1" w:rsidRPr="00264C31">
        <w:trPr>
          <w:trHeight w:val="20"/>
        </w:trPr>
        <w:tc>
          <w:tcPr>
            <w:tcW w:w="9072" w:type="dxa"/>
            <w:gridSpan w:val="4"/>
            <w:tcBorders>
              <w:top w:val="double" w:sz="4" w:space="0" w:color="auto"/>
              <w:left w:val="double" w:sz="4" w:space="0" w:color="auto"/>
              <w:bottom w:val="double" w:sz="4" w:space="0" w:color="auto"/>
              <w:right w:val="double" w:sz="4" w:space="0" w:color="auto"/>
            </w:tcBorders>
            <w:shd w:val="clear" w:color="auto" w:fill="E0E0E0"/>
            <w:tcMar>
              <w:left w:w="72" w:type="dxa"/>
            </w:tcMar>
          </w:tcPr>
          <w:p w:rsidR="00217CB1" w:rsidRPr="00264C31" w:rsidRDefault="00217CB1" w:rsidP="00217CB1">
            <w:pPr>
              <w:tabs>
                <w:tab w:val="left" w:pos="1170"/>
                <w:tab w:val="left" w:pos="1413"/>
              </w:tabs>
              <w:spacing w:before="40" w:after="0" w:line="240" w:lineRule="auto"/>
              <w:ind w:left="1170" w:hanging="1170"/>
              <w:rPr>
                <w:bCs/>
                <w:iCs/>
                <w:sz w:val="20"/>
                <w:szCs w:val="20"/>
              </w:rPr>
            </w:pPr>
            <w:r w:rsidRPr="00264C31">
              <w:rPr>
                <w:b/>
                <w:sz w:val="20"/>
                <w:szCs w:val="20"/>
                <w:u w:val="single"/>
              </w:rPr>
              <w:t>Resultado 1</w:t>
            </w:r>
            <w:r w:rsidRPr="00264C31">
              <w:rPr>
                <w:sz w:val="20"/>
                <w:szCs w:val="20"/>
              </w:rPr>
              <w:t xml:space="preserve">:  </w:t>
            </w:r>
            <w:r w:rsidRPr="00264C31">
              <w:rPr>
                <w:b/>
                <w:bCs/>
                <w:iCs/>
                <w:sz w:val="20"/>
                <w:szCs w:val="20"/>
              </w:rPr>
              <w:t>La UMST establecida y operacional para hacer el efecto multiplicador en cuestiones relat</w:t>
            </w:r>
            <w:r w:rsidRPr="00264C31">
              <w:rPr>
                <w:b/>
                <w:bCs/>
                <w:iCs/>
                <w:sz w:val="20"/>
                <w:szCs w:val="20"/>
              </w:rPr>
              <w:t>i</w:t>
            </w:r>
            <w:r w:rsidRPr="00264C31">
              <w:rPr>
                <w:b/>
                <w:bCs/>
                <w:iCs/>
                <w:sz w:val="20"/>
                <w:szCs w:val="20"/>
              </w:rPr>
              <w:t>vas a la gestión sostenible de tierras y lucha contra la deforestación en Guinea Ecuatorial</w:t>
            </w:r>
          </w:p>
        </w:tc>
      </w:tr>
      <w:tr w:rsidR="00217CB1" w:rsidRPr="00264C31">
        <w:trPr>
          <w:trHeight w:val="20"/>
          <w:tblHeader/>
        </w:trPr>
        <w:tc>
          <w:tcPr>
            <w:tcW w:w="2502" w:type="dxa"/>
            <w:tcBorders>
              <w:top w:val="double" w:sz="4" w:space="0" w:color="auto"/>
              <w:left w:val="double" w:sz="4" w:space="0" w:color="auto"/>
              <w:bottom w:val="double" w:sz="4" w:space="0" w:color="auto"/>
              <w:right w:val="double" w:sz="4" w:space="0" w:color="auto"/>
            </w:tcBorders>
            <w:shd w:val="clear" w:color="auto" w:fill="B8CCE4"/>
            <w:tcMar>
              <w:left w:w="72" w:type="dxa"/>
              <w:right w:w="72" w:type="dxa"/>
            </w:tcMar>
            <w:vAlign w:val="center"/>
          </w:tcPr>
          <w:p w:rsidR="00217CB1" w:rsidRPr="00264C31" w:rsidRDefault="00217CB1" w:rsidP="00217CB1">
            <w:pPr>
              <w:spacing w:before="40" w:after="0" w:line="240" w:lineRule="auto"/>
              <w:ind w:firstLine="0"/>
              <w:jc w:val="center"/>
              <w:rPr>
                <w:b/>
                <w:bCs/>
                <w:i/>
                <w:iCs/>
                <w:sz w:val="20"/>
                <w:szCs w:val="20"/>
              </w:rPr>
            </w:pPr>
            <w:r w:rsidRPr="00264C31">
              <w:rPr>
                <w:b/>
                <w:bCs/>
                <w:i/>
                <w:iCs/>
                <w:sz w:val="20"/>
                <w:szCs w:val="20"/>
              </w:rPr>
              <w:t>Indicador</w:t>
            </w:r>
          </w:p>
        </w:tc>
        <w:tc>
          <w:tcPr>
            <w:tcW w:w="2610" w:type="dxa"/>
            <w:tcBorders>
              <w:top w:val="double" w:sz="4" w:space="0" w:color="auto"/>
              <w:left w:val="double" w:sz="4" w:space="0" w:color="auto"/>
              <w:bottom w:val="double" w:sz="4" w:space="0" w:color="auto"/>
              <w:right w:val="double" w:sz="4" w:space="0" w:color="auto"/>
            </w:tcBorders>
            <w:shd w:val="clear" w:color="auto" w:fill="B8CCE4"/>
            <w:tcMar>
              <w:left w:w="72" w:type="dxa"/>
              <w:right w:w="72" w:type="dxa"/>
            </w:tcMar>
            <w:vAlign w:val="center"/>
          </w:tcPr>
          <w:p w:rsidR="00217CB1" w:rsidRPr="00264C31" w:rsidRDefault="00217CB1" w:rsidP="00217CB1">
            <w:pPr>
              <w:spacing w:before="40" w:after="0" w:line="240" w:lineRule="auto"/>
              <w:ind w:firstLine="0"/>
              <w:jc w:val="center"/>
              <w:rPr>
                <w:b/>
                <w:bCs/>
                <w:i/>
                <w:iCs/>
                <w:sz w:val="20"/>
                <w:szCs w:val="20"/>
              </w:rPr>
            </w:pPr>
            <w:r w:rsidRPr="00264C31">
              <w:rPr>
                <w:b/>
                <w:bCs/>
                <w:i/>
                <w:iCs/>
                <w:sz w:val="20"/>
                <w:szCs w:val="20"/>
              </w:rPr>
              <w:t>Línea Base</w:t>
            </w:r>
          </w:p>
        </w:tc>
        <w:tc>
          <w:tcPr>
            <w:tcW w:w="2070" w:type="dxa"/>
            <w:tcBorders>
              <w:top w:val="double" w:sz="4" w:space="0" w:color="auto"/>
              <w:left w:val="double" w:sz="4" w:space="0" w:color="auto"/>
              <w:bottom w:val="double" w:sz="4" w:space="0" w:color="auto"/>
              <w:right w:val="double" w:sz="4" w:space="0" w:color="auto"/>
            </w:tcBorders>
            <w:shd w:val="clear" w:color="auto" w:fill="B8CCE4"/>
            <w:tcMar>
              <w:left w:w="72" w:type="dxa"/>
              <w:right w:w="72" w:type="dxa"/>
            </w:tcMar>
          </w:tcPr>
          <w:p w:rsidR="00217CB1" w:rsidRPr="00264C31" w:rsidRDefault="00217CB1" w:rsidP="00217CB1">
            <w:pPr>
              <w:spacing w:before="40" w:after="0" w:line="240" w:lineRule="auto"/>
              <w:ind w:firstLine="0"/>
              <w:jc w:val="center"/>
              <w:rPr>
                <w:b/>
                <w:bCs/>
                <w:i/>
                <w:iCs/>
                <w:sz w:val="20"/>
                <w:szCs w:val="20"/>
              </w:rPr>
            </w:pPr>
            <w:r w:rsidRPr="00264C31">
              <w:rPr>
                <w:b/>
                <w:bCs/>
                <w:i/>
                <w:iCs/>
                <w:sz w:val="20"/>
                <w:szCs w:val="20"/>
              </w:rPr>
              <w:t>Meta</w:t>
            </w:r>
          </w:p>
        </w:tc>
        <w:tc>
          <w:tcPr>
            <w:tcW w:w="1890"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217CB1" w:rsidRPr="00264C31" w:rsidRDefault="00217CB1" w:rsidP="00217CB1">
            <w:pPr>
              <w:spacing w:before="40" w:after="0" w:line="240" w:lineRule="auto"/>
              <w:ind w:firstLine="0"/>
              <w:jc w:val="center"/>
              <w:rPr>
                <w:b/>
                <w:bCs/>
                <w:i/>
                <w:iCs/>
                <w:sz w:val="20"/>
                <w:szCs w:val="20"/>
                <w:u w:val="single"/>
              </w:rPr>
            </w:pPr>
            <w:r w:rsidRPr="00264C31">
              <w:rPr>
                <w:b/>
                <w:bCs/>
                <w:i/>
                <w:iCs/>
                <w:sz w:val="20"/>
                <w:szCs w:val="20"/>
                <w:u w:val="single"/>
              </w:rPr>
              <w:t>Calificación</w:t>
            </w:r>
          </w:p>
        </w:tc>
      </w:tr>
      <w:tr w:rsidR="00217CB1" w:rsidRPr="00264C31">
        <w:trPr>
          <w:trHeight w:val="20"/>
        </w:trPr>
        <w:tc>
          <w:tcPr>
            <w:tcW w:w="2502" w:type="dxa"/>
            <w:tcBorders>
              <w:top w:val="double" w:sz="4" w:space="0" w:color="auto"/>
              <w:left w:val="double" w:sz="4" w:space="0" w:color="auto"/>
              <w:bottom w:val="double" w:sz="4" w:space="0" w:color="auto"/>
              <w:right w:val="double" w:sz="4" w:space="0" w:color="auto"/>
            </w:tcBorders>
            <w:shd w:val="clear" w:color="auto" w:fill="auto"/>
            <w:tcMar>
              <w:left w:w="72" w:type="dxa"/>
            </w:tcMar>
          </w:tcPr>
          <w:p w:rsidR="00217CB1" w:rsidRPr="00264C31" w:rsidRDefault="00217CB1" w:rsidP="00217CB1">
            <w:pPr>
              <w:spacing w:after="60" w:line="240" w:lineRule="auto"/>
              <w:ind w:left="72" w:right="62" w:firstLine="0"/>
              <w:rPr>
                <w:sz w:val="20"/>
                <w:szCs w:val="20"/>
              </w:rPr>
            </w:pPr>
            <w:r w:rsidRPr="00264C31">
              <w:rPr>
                <w:sz w:val="20"/>
                <w:szCs w:val="20"/>
              </w:rPr>
              <w:t>Un grupo de especialistas formados en materia de Manejo Sostenible de Ti</w:t>
            </w:r>
            <w:r w:rsidRPr="00264C31">
              <w:rPr>
                <w:sz w:val="20"/>
                <w:szCs w:val="20"/>
              </w:rPr>
              <w:t>e</w:t>
            </w:r>
            <w:r w:rsidRPr="00264C31">
              <w:rPr>
                <w:sz w:val="20"/>
                <w:szCs w:val="20"/>
              </w:rPr>
              <w:t>rras (MST)</w:t>
            </w:r>
          </w:p>
        </w:tc>
        <w:tc>
          <w:tcPr>
            <w:tcW w:w="2610" w:type="dxa"/>
            <w:tcBorders>
              <w:top w:val="double" w:sz="4" w:space="0" w:color="auto"/>
              <w:left w:val="double" w:sz="4" w:space="0" w:color="auto"/>
              <w:bottom w:val="double" w:sz="4" w:space="0" w:color="auto"/>
              <w:right w:val="double" w:sz="4" w:space="0" w:color="auto"/>
            </w:tcBorders>
            <w:shd w:val="clear" w:color="auto" w:fill="auto"/>
            <w:tcMar>
              <w:left w:w="72" w:type="dxa"/>
            </w:tcMar>
          </w:tcPr>
          <w:p w:rsidR="00217CB1" w:rsidRPr="00264C31" w:rsidRDefault="00217CB1" w:rsidP="00217CB1">
            <w:pPr>
              <w:spacing w:after="60" w:line="240" w:lineRule="auto"/>
              <w:ind w:firstLine="0"/>
              <w:rPr>
                <w:rFonts w:cs="Arial"/>
                <w:sz w:val="20"/>
                <w:szCs w:val="20"/>
              </w:rPr>
            </w:pPr>
            <w:r w:rsidRPr="00264C31">
              <w:rPr>
                <w:rFonts w:cs="Arial"/>
                <w:sz w:val="20"/>
                <w:szCs w:val="20"/>
              </w:rPr>
              <w:t>Capacidades individuales técnicas deficientes en materia de MST</w:t>
            </w:r>
          </w:p>
        </w:tc>
        <w:tc>
          <w:tcPr>
            <w:tcW w:w="2070" w:type="dxa"/>
            <w:tcBorders>
              <w:top w:val="double" w:sz="4" w:space="0" w:color="auto"/>
              <w:left w:val="double" w:sz="4" w:space="0" w:color="auto"/>
              <w:bottom w:val="double" w:sz="4" w:space="0" w:color="auto"/>
              <w:right w:val="double" w:sz="4" w:space="0" w:color="auto"/>
            </w:tcBorders>
            <w:shd w:val="clear" w:color="auto" w:fill="auto"/>
            <w:tcMar>
              <w:left w:w="72" w:type="dxa"/>
            </w:tcMar>
          </w:tcPr>
          <w:p w:rsidR="00217CB1" w:rsidRPr="00264C31" w:rsidRDefault="00217CB1" w:rsidP="00217CB1">
            <w:pPr>
              <w:spacing w:after="60" w:line="240" w:lineRule="auto"/>
              <w:ind w:firstLine="0"/>
              <w:rPr>
                <w:rFonts w:cs="Arial"/>
                <w:color w:val="0000FF"/>
              </w:rPr>
            </w:pPr>
            <w:r w:rsidRPr="00264C31">
              <w:rPr>
                <w:rFonts w:cs="Arial"/>
                <w:sz w:val="20"/>
                <w:szCs w:val="20"/>
              </w:rPr>
              <w:t>Unidad de Manejo So</w:t>
            </w:r>
            <w:r w:rsidRPr="00264C31">
              <w:rPr>
                <w:rFonts w:cs="Arial"/>
                <w:sz w:val="20"/>
                <w:szCs w:val="20"/>
              </w:rPr>
              <w:t>s</w:t>
            </w:r>
            <w:r w:rsidRPr="00264C31">
              <w:rPr>
                <w:rFonts w:cs="Arial"/>
                <w:sz w:val="20"/>
                <w:szCs w:val="20"/>
              </w:rPr>
              <w:t>tenible de Tierras (UMST) establecida</w:t>
            </w:r>
          </w:p>
        </w:tc>
        <w:tc>
          <w:tcPr>
            <w:tcW w:w="1890" w:type="dxa"/>
            <w:tcBorders>
              <w:top w:val="double" w:sz="4" w:space="0" w:color="auto"/>
              <w:left w:val="double" w:sz="4" w:space="0" w:color="auto"/>
              <w:bottom w:val="double" w:sz="4" w:space="0" w:color="auto"/>
              <w:right w:val="double" w:sz="4" w:space="0" w:color="auto"/>
            </w:tcBorders>
            <w:shd w:val="clear" w:color="auto" w:fill="auto"/>
            <w:tcMar>
              <w:left w:w="72" w:type="dxa"/>
            </w:tcMar>
            <w:vAlign w:val="center"/>
          </w:tcPr>
          <w:p w:rsidR="00217CB1" w:rsidRPr="00264C31" w:rsidRDefault="00217CB1" w:rsidP="00217CB1">
            <w:pPr>
              <w:spacing w:after="60" w:line="240" w:lineRule="auto"/>
              <w:ind w:firstLine="18"/>
              <w:jc w:val="center"/>
              <w:rPr>
                <w:sz w:val="20"/>
                <w:szCs w:val="20"/>
                <w:lang w:val="es-MX"/>
              </w:rPr>
            </w:pPr>
            <w:r w:rsidRPr="00264C31">
              <w:rPr>
                <w:b/>
                <w:iCs/>
                <w:sz w:val="20"/>
                <w:szCs w:val="20"/>
              </w:rPr>
              <w:t>Moderadamente S</w:t>
            </w:r>
            <w:r w:rsidRPr="00264C31">
              <w:rPr>
                <w:b/>
                <w:iCs/>
                <w:sz w:val="20"/>
                <w:szCs w:val="20"/>
              </w:rPr>
              <w:t>a</w:t>
            </w:r>
            <w:r w:rsidRPr="00264C31">
              <w:rPr>
                <w:b/>
                <w:iCs/>
                <w:sz w:val="20"/>
                <w:szCs w:val="20"/>
              </w:rPr>
              <w:t>tisfactorio</w:t>
            </w:r>
          </w:p>
        </w:tc>
      </w:tr>
    </w:tbl>
    <w:p w:rsidR="00D716C9" w:rsidRPr="00264C31" w:rsidRDefault="00D716C9" w:rsidP="00D716C9">
      <w:pPr>
        <w:pStyle w:val="Textoindependiente"/>
        <w:tabs>
          <w:tab w:val="clear" w:pos="180"/>
          <w:tab w:val="clear" w:pos="720"/>
          <w:tab w:val="left" w:pos="550"/>
        </w:tabs>
        <w:spacing w:after="0"/>
      </w:pPr>
    </w:p>
    <w:p w:rsidR="00217CB1" w:rsidRPr="00264C31" w:rsidRDefault="00294E53" w:rsidP="00D716C9">
      <w:pPr>
        <w:pStyle w:val="Textoindependiente"/>
        <w:numPr>
          <w:ilvl w:val="0"/>
          <w:numId w:val="9"/>
        </w:numPr>
        <w:tabs>
          <w:tab w:val="clear" w:pos="180"/>
          <w:tab w:val="clear" w:pos="720"/>
          <w:tab w:val="left" w:pos="550"/>
        </w:tabs>
        <w:spacing w:after="0"/>
      </w:pPr>
      <w:r w:rsidRPr="00264C31">
        <w:t>A través del Proyecto se logró</w:t>
      </w:r>
      <w:r w:rsidR="00D716C9" w:rsidRPr="00264C31">
        <w:t xml:space="preserve"> generar </w:t>
      </w:r>
      <w:r w:rsidRPr="00264C31">
        <w:t>capacidad individual</w:t>
      </w:r>
      <w:r w:rsidR="00D716C9" w:rsidRPr="00264C31">
        <w:t xml:space="preserve"> y formar técnicos y profesionales en temas relacionados con el MST</w:t>
      </w:r>
      <w:r w:rsidRPr="00264C31">
        <w:t xml:space="preserve">; sin embargo y </w:t>
      </w:r>
      <w:r w:rsidR="00A21422" w:rsidRPr="00264C31">
        <w:t xml:space="preserve">a </w:t>
      </w:r>
      <w:r w:rsidRPr="00264C31">
        <w:t xml:space="preserve">pesar de </w:t>
      </w:r>
      <w:r w:rsidR="00D716C9" w:rsidRPr="00264C31">
        <w:t>existir</w:t>
      </w:r>
      <w:r w:rsidRPr="00264C31">
        <w:t xml:space="preserve"> una solicitud formal al interior del MPMA</w:t>
      </w:r>
      <w:r w:rsidR="00D716C9" w:rsidRPr="00264C31">
        <w:t>,</w:t>
      </w:r>
      <w:r w:rsidRPr="00264C31">
        <w:t xml:space="preserve"> aún no existe una UMST formalmente establecida y operando </w:t>
      </w:r>
      <w:r w:rsidR="00150946" w:rsidRPr="00264C31">
        <w:t xml:space="preserve">y </w:t>
      </w:r>
      <w:r w:rsidRPr="00264C31">
        <w:t xml:space="preserve">constituida como un </w:t>
      </w:r>
      <w:r w:rsidR="00D716C9" w:rsidRPr="00264C31">
        <w:t>ente multiplicador en cuestiones relacionadas con la gestión sostenible de tierras y lucha contra la defore</w:t>
      </w:r>
      <w:r w:rsidR="00D716C9" w:rsidRPr="00264C31">
        <w:t>s</w:t>
      </w:r>
      <w:r w:rsidR="00D716C9" w:rsidRPr="00264C31">
        <w:t>tación en Guinea Ecuatorial</w:t>
      </w:r>
      <w:r w:rsidR="0096322A" w:rsidRPr="00264C31">
        <w:t>, aun cuando ya existe un decreto el cual aún requiere de su aprobación oficial.</w:t>
      </w:r>
    </w:p>
    <w:p w:rsidR="00D716C9" w:rsidRPr="00264C31" w:rsidRDefault="00D716C9" w:rsidP="00D716C9">
      <w:pPr>
        <w:pStyle w:val="Textoindependiente"/>
        <w:tabs>
          <w:tab w:val="clear" w:pos="180"/>
          <w:tab w:val="clear" w:pos="720"/>
          <w:tab w:val="left" w:pos="550"/>
        </w:tabs>
        <w:spacing w:after="0"/>
      </w:pPr>
    </w:p>
    <w:tbl>
      <w:tblPr>
        <w:tblW w:w="90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28" w:type="dxa"/>
          <w:right w:w="28" w:type="dxa"/>
        </w:tblCellMar>
        <w:tblLook w:val="01E0"/>
      </w:tblPr>
      <w:tblGrid>
        <w:gridCol w:w="2502"/>
        <w:gridCol w:w="2610"/>
        <w:gridCol w:w="2070"/>
        <w:gridCol w:w="1890"/>
      </w:tblGrid>
      <w:tr w:rsidR="00217CB1" w:rsidRPr="00264C31">
        <w:trPr>
          <w:trHeight w:val="20"/>
        </w:trPr>
        <w:tc>
          <w:tcPr>
            <w:tcW w:w="9072" w:type="dxa"/>
            <w:gridSpan w:val="4"/>
            <w:shd w:val="clear" w:color="auto" w:fill="E0E0E0"/>
            <w:tcMar>
              <w:left w:w="72" w:type="dxa"/>
            </w:tcMar>
          </w:tcPr>
          <w:p w:rsidR="00217CB1" w:rsidRPr="00264C31" w:rsidRDefault="00217CB1" w:rsidP="00217CB1">
            <w:pPr>
              <w:spacing w:before="40" w:after="0" w:line="240" w:lineRule="auto"/>
              <w:ind w:left="1170" w:hanging="1170"/>
              <w:rPr>
                <w:bCs/>
                <w:iCs/>
                <w:sz w:val="20"/>
                <w:szCs w:val="20"/>
              </w:rPr>
            </w:pPr>
            <w:r w:rsidRPr="00264C31">
              <w:rPr>
                <w:b/>
                <w:bCs/>
                <w:iCs/>
                <w:sz w:val="20"/>
                <w:szCs w:val="20"/>
                <w:u w:val="single"/>
              </w:rPr>
              <w:t>Resultado 2</w:t>
            </w:r>
            <w:r w:rsidRPr="00264C31">
              <w:rPr>
                <w:bCs/>
                <w:iCs/>
                <w:sz w:val="20"/>
                <w:szCs w:val="20"/>
              </w:rPr>
              <w:t xml:space="preserve">:  </w:t>
            </w:r>
            <w:r w:rsidRPr="00264C31">
              <w:rPr>
                <w:b/>
                <w:bCs/>
                <w:iCs/>
                <w:sz w:val="20"/>
                <w:szCs w:val="20"/>
              </w:rPr>
              <w:t>Un sistema de movilización de recursos y plan de inversión operativo para la implement</w:t>
            </w:r>
            <w:r w:rsidRPr="00264C31">
              <w:rPr>
                <w:b/>
                <w:bCs/>
                <w:iCs/>
                <w:sz w:val="20"/>
                <w:szCs w:val="20"/>
              </w:rPr>
              <w:t>a</w:t>
            </w:r>
            <w:r w:rsidRPr="00264C31">
              <w:rPr>
                <w:b/>
                <w:bCs/>
                <w:iCs/>
                <w:sz w:val="20"/>
                <w:szCs w:val="20"/>
              </w:rPr>
              <w:t>ción de la estrategia nacional de Gestión Sostenible de tierras y reversión de las tendencias actuales de la deforestación en Guinea Ecuatorial</w:t>
            </w:r>
          </w:p>
        </w:tc>
      </w:tr>
      <w:tr w:rsidR="00217CB1" w:rsidRPr="00264C31">
        <w:trPr>
          <w:trHeight w:val="20"/>
        </w:trPr>
        <w:tc>
          <w:tcPr>
            <w:tcW w:w="2502" w:type="dxa"/>
            <w:shd w:val="clear" w:color="auto" w:fill="B8CCE4"/>
            <w:tcMar>
              <w:left w:w="72" w:type="dxa"/>
            </w:tcMar>
            <w:vAlign w:val="center"/>
          </w:tcPr>
          <w:p w:rsidR="00217CB1" w:rsidRPr="00264C31" w:rsidRDefault="00217CB1" w:rsidP="00217CB1">
            <w:pPr>
              <w:spacing w:before="40" w:after="0" w:line="240" w:lineRule="auto"/>
              <w:ind w:firstLine="0"/>
              <w:jc w:val="center"/>
              <w:rPr>
                <w:b/>
                <w:bCs/>
                <w:i/>
                <w:iCs/>
                <w:sz w:val="20"/>
                <w:szCs w:val="20"/>
              </w:rPr>
            </w:pPr>
            <w:r w:rsidRPr="00264C31">
              <w:rPr>
                <w:b/>
                <w:bCs/>
                <w:i/>
                <w:iCs/>
                <w:sz w:val="20"/>
                <w:szCs w:val="20"/>
              </w:rPr>
              <w:t>Indicador</w:t>
            </w:r>
          </w:p>
        </w:tc>
        <w:tc>
          <w:tcPr>
            <w:tcW w:w="2610" w:type="dxa"/>
            <w:shd w:val="clear" w:color="auto" w:fill="B8CCE4"/>
            <w:tcMar>
              <w:left w:w="72" w:type="dxa"/>
            </w:tcMar>
            <w:vAlign w:val="center"/>
          </w:tcPr>
          <w:p w:rsidR="00217CB1" w:rsidRPr="00264C31" w:rsidRDefault="00217CB1" w:rsidP="00217CB1">
            <w:pPr>
              <w:spacing w:before="40" w:after="0" w:line="240" w:lineRule="auto"/>
              <w:ind w:firstLine="0"/>
              <w:jc w:val="center"/>
              <w:rPr>
                <w:b/>
                <w:bCs/>
                <w:i/>
                <w:iCs/>
                <w:sz w:val="20"/>
                <w:szCs w:val="20"/>
              </w:rPr>
            </w:pPr>
            <w:r w:rsidRPr="00264C31">
              <w:rPr>
                <w:b/>
                <w:bCs/>
                <w:i/>
                <w:iCs/>
                <w:sz w:val="20"/>
                <w:szCs w:val="20"/>
              </w:rPr>
              <w:t>Línea Base</w:t>
            </w:r>
          </w:p>
        </w:tc>
        <w:tc>
          <w:tcPr>
            <w:tcW w:w="2070" w:type="dxa"/>
            <w:shd w:val="clear" w:color="auto" w:fill="B8CCE4"/>
            <w:tcMar>
              <w:left w:w="72" w:type="dxa"/>
            </w:tcMar>
          </w:tcPr>
          <w:p w:rsidR="00217CB1" w:rsidRPr="00264C31" w:rsidRDefault="00217CB1" w:rsidP="00217CB1">
            <w:pPr>
              <w:spacing w:before="40" w:after="0" w:line="240" w:lineRule="auto"/>
              <w:ind w:firstLine="0"/>
              <w:jc w:val="center"/>
              <w:rPr>
                <w:b/>
                <w:bCs/>
                <w:i/>
                <w:iCs/>
                <w:sz w:val="20"/>
                <w:szCs w:val="20"/>
              </w:rPr>
            </w:pPr>
            <w:r w:rsidRPr="00264C31">
              <w:rPr>
                <w:b/>
                <w:bCs/>
                <w:i/>
                <w:iCs/>
                <w:sz w:val="20"/>
                <w:szCs w:val="20"/>
              </w:rPr>
              <w:t>Meta</w:t>
            </w:r>
          </w:p>
        </w:tc>
        <w:tc>
          <w:tcPr>
            <w:tcW w:w="1890" w:type="dxa"/>
            <w:shd w:val="clear" w:color="auto" w:fill="B8CCE4" w:themeFill="accent1" w:themeFillTint="66"/>
            <w:tcMar>
              <w:left w:w="72" w:type="dxa"/>
            </w:tcMar>
            <w:vAlign w:val="center"/>
          </w:tcPr>
          <w:p w:rsidR="00217CB1" w:rsidRPr="00264C31" w:rsidRDefault="00217CB1" w:rsidP="00217CB1">
            <w:pPr>
              <w:spacing w:before="40" w:after="0" w:line="240" w:lineRule="auto"/>
              <w:ind w:firstLine="0"/>
              <w:jc w:val="center"/>
              <w:rPr>
                <w:b/>
                <w:bCs/>
                <w:i/>
                <w:iCs/>
                <w:sz w:val="20"/>
                <w:szCs w:val="20"/>
              </w:rPr>
            </w:pPr>
            <w:r w:rsidRPr="00264C31">
              <w:rPr>
                <w:b/>
                <w:bCs/>
                <w:i/>
                <w:iCs/>
                <w:sz w:val="20"/>
                <w:szCs w:val="20"/>
                <w:u w:val="single"/>
              </w:rPr>
              <w:t>Calificación</w:t>
            </w:r>
          </w:p>
        </w:tc>
      </w:tr>
      <w:tr w:rsidR="00217CB1" w:rsidRPr="00264C31">
        <w:trPr>
          <w:trHeight w:val="20"/>
        </w:trPr>
        <w:tc>
          <w:tcPr>
            <w:tcW w:w="2502" w:type="dxa"/>
            <w:shd w:val="clear" w:color="auto" w:fill="auto"/>
            <w:tcMar>
              <w:left w:w="72" w:type="dxa"/>
            </w:tcMar>
          </w:tcPr>
          <w:p w:rsidR="00217CB1" w:rsidRPr="00264C31" w:rsidRDefault="00217CB1" w:rsidP="00217CB1">
            <w:pPr>
              <w:spacing w:after="60" w:line="240" w:lineRule="auto"/>
              <w:ind w:left="72" w:firstLine="0"/>
              <w:rPr>
                <w:sz w:val="20"/>
                <w:szCs w:val="20"/>
              </w:rPr>
            </w:pPr>
            <w:r w:rsidRPr="00264C31">
              <w:rPr>
                <w:sz w:val="20"/>
                <w:szCs w:val="20"/>
              </w:rPr>
              <w:t>Un sistema de asociación e</w:t>
            </w:r>
            <w:r w:rsidRPr="00264C31">
              <w:rPr>
                <w:sz w:val="20"/>
                <w:szCs w:val="20"/>
              </w:rPr>
              <w:t>s</w:t>
            </w:r>
            <w:r w:rsidRPr="00264C31">
              <w:rPr>
                <w:sz w:val="20"/>
                <w:szCs w:val="20"/>
              </w:rPr>
              <w:t>tablecida entre el gobierno, las comunidades y los d</w:t>
            </w:r>
            <w:r w:rsidRPr="00264C31">
              <w:rPr>
                <w:sz w:val="20"/>
                <w:szCs w:val="20"/>
              </w:rPr>
              <w:t>o</w:t>
            </w:r>
            <w:r w:rsidRPr="00264C31">
              <w:rPr>
                <w:sz w:val="20"/>
                <w:szCs w:val="20"/>
              </w:rPr>
              <w:t>nantes.</w:t>
            </w:r>
          </w:p>
        </w:tc>
        <w:tc>
          <w:tcPr>
            <w:tcW w:w="2610" w:type="dxa"/>
            <w:shd w:val="clear" w:color="auto" w:fill="auto"/>
            <w:tcMar>
              <w:left w:w="72" w:type="dxa"/>
            </w:tcMar>
          </w:tcPr>
          <w:p w:rsidR="00217CB1" w:rsidRPr="00264C31" w:rsidRDefault="00217CB1" w:rsidP="00217CB1">
            <w:pPr>
              <w:spacing w:before="40" w:after="0" w:line="240" w:lineRule="auto"/>
              <w:ind w:firstLine="0"/>
              <w:rPr>
                <w:rFonts w:cs="Arial"/>
                <w:sz w:val="20"/>
                <w:szCs w:val="20"/>
              </w:rPr>
            </w:pPr>
            <w:r w:rsidRPr="00264C31">
              <w:rPr>
                <w:rFonts w:cs="Arial"/>
                <w:sz w:val="20"/>
                <w:szCs w:val="20"/>
              </w:rPr>
              <w:t>Falta un plan de inversión o recursos</w:t>
            </w:r>
            <w:r w:rsidR="00D44196">
              <w:rPr>
                <w:rFonts w:cs="Arial"/>
                <w:sz w:val="20"/>
                <w:szCs w:val="20"/>
              </w:rPr>
              <w:t xml:space="preserve"> </w:t>
            </w:r>
            <w:r w:rsidRPr="00264C31">
              <w:rPr>
                <w:rFonts w:cs="Arial"/>
                <w:sz w:val="20"/>
                <w:szCs w:val="20"/>
              </w:rPr>
              <w:t>para la implement</w:t>
            </w:r>
            <w:r w:rsidRPr="00264C31">
              <w:rPr>
                <w:rFonts w:cs="Arial"/>
                <w:sz w:val="20"/>
                <w:szCs w:val="20"/>
              </w:rPr>
              <w:t>a</w:t>
            </w:r>
            <w:r w:rsidRPr="00264C31">
              <w:rPr>
                <w:rFonts w:cs="Arial"/>
                <w:sz w:val="20"/>
                <w:szCs w:val="20"/>
              </w:rPr>
              <w:t>ción de las actividades  del Programa de Acción Nacional de Lucha Contra la Deforest</w:t>
            </w:r>
            <w:r w:rsidRPr="00264C31">
              <w:rPr>
                <w:rFonts w:cs="Arial"/>
                <w:sz w:val="20"/>
                <w:szCs w:val="20"/>
              </w:rPr>
              <w:t>a</w:t>
            </w:r>
            <w:r w:rsidRPr="00264C31">
              <w:rPr>
                <w:rFonts w:cs="Arial"/>
                <w:sz w:val="20"/>
                <w:szCs w:val="20"/>
              </w:rPr>
              <w:t>ción y degradación de tierras (PAN/LCD)</w:t>
            </w:r>
          </w:p>
        </w:tc>
        <w:tc>
          <w:tcPr>
            <w:tcW w:w="2070" w:type="dxa"/>
            <w:shd w:val="clear" w:color="auto" w:fill="auto"/>
            <w:tcMar>
              <w:left w:w="72" w:type="dxa"/>
            </w:tcMar>
          </w:tcPr>
          <w:p w:rsidR="00217CB1" w:rsidRPr="00264C31" w:rsidRDefault="00217CB1" w:rsidP="00217CB1">
            <w:pPr>
              <w:spacing w:before="40" w:after="0" w:line="240" w:lineRule="auto"/>
              <w:ind w:firstLine="0"/>
              <w:rPr>
                <w:rFonts w:cs="Arial"/>
                <w:sz w:val="20"/>
                <w:szCs w:val="20"/>
              </w:rPr>
            </w:pPr>
            <w:r w:rsidRPr="00264C31">
              <w:rPr>
                <w:rFonts w:cs="Arial"/>
                <w:sz w:val="20"/>
                <w:szCs w:val="20"/>
              </w:rPr>
              <w:t>Un plan de inversión adoptado e implement</w:t>
            </w:r>
            <w:r w:rsidRPr="00264C31">
              <w:rPr>
                <w:rFonts w:cs="Arial"/>
                <w:sz w:val="20"/>
                <w:szCs w:val="20"/>
              </w:rPr>
              <w:t>a</w:t>
            </w:r>
            <w:r w:rsidRPr="00264C31">
              <w:rPr>
                <w:rFonts w:cs="Arial"/>
                <w:sz w:val="20"/>
                <w:szCs w:val="20"/>
              </w:rPr>
              <w:t>do</w:t>
            </w:r>
          </w:p>
          <w:p w:rsidR="00217CB1" w:rsidRPr="00264C31" w:rsidRDefault="00217CB1" w:rsidP="00217CB1">
            <w:pPr>
              <w:spacing w:before="40" w:after="0" w:line="240" w:lineRule="auto"/>
              <w:ind w:firstLine="0"/>
              <w:rPr>
                <w:rFonts w:cs="Arial"/>
                <w:color w:val="0000FF"/>
                <w:sz w:val="20"/>
                <w:szCs w:val="20"/>
              </w:rPr>
            </w:pPr>
          </w:p>
        </w:tc>
        <w:tc>
          <w:tcPr>
            <w:tcW w:w="1890" w:type="dxa"/>
            <w:shd w:val="clear" w:color="auto" w:fill="auto"/>
            <w:tcMar>
              <w:left w:w="72" w:type="dxa"/>
            </w:tcMar>
            <w:vAlign w:val="center"/>
          </w:tcPr>
          <w:p w:rsidR="00217CB1" w:rsidRPr="00264C31" w:rsidRDefault="00217CB1" w:rsidP="006933D0">
            <w:pPr>
              <w:spacing w:after="60" w:line="240" w:lineRule="auto"/>
              <w:ind w:firstLine="18"/>
              <w:jc w:val="center"/>
              <w:rPr>
                <w:sz w:val="20"/>
                <w:szCs w:val="20"/>
                <w:lang w:val="es-MX"/>
              </w:rPr>
            </w:pPr>
            <w:r w:rsidRPr="00264C31">
              <w:rPr>
                <w:b/>
                <w:iCs/>
                <w:sz w:val="20"/>
                <w:szCs w:val="20"/>
              </w:rPr>
              <w:t>Moderadamente S</w:t>
            </w:r>
            <w:r w:rsidRPr="00264C31">
              <w:rPr>
                <w:b/>
                <w:iCs/>
                <w:sz w:val="20"/>
                <w:szCs w:val="20"/>
              </w:rPr>
              <w:t>a</w:t>
            </w:r>
            <w:r w:rsidRPr="00264C31">
              <w:rPr>
                <w:b/>
                <w:iCs/>
                <w:sz w:val="20"/>
                <w:szCs w:val="20"/>
              </w:rPr>
              <w:t>tisfactorio</w:t>
            </w:r>
          </w:p>
        </w:tc>
      </w:tr>
    </w:tbl>
    <w:p w:rsidR="008617C1" w:rsidRPr="00264C31" w:rsidRDefault="008617C1" w:rsidP="008617C1">
      <w:pPr>
        <w:pStyle w:val="Textoindependiente"/>
        <w:tabs>
          <w:tab w:val="clear" w:pos="180"/>
          <w:tab w:val="clear" w:pos="720"/>
          <w:tab w:val="left" w:pos="550"/>
        </w:tabs>
        <w:spacing w:after="0"/>
      </w:pPr>
    </w:p>
    <w:p w:rsidR="00217CB1" w:rsidRPr="00264C31" w:rsidRDefault="001E6C02" w:rsidP="00087971">
      <w:pPr>
        <w:pStyle w:val="Textoindependiente"/>
        <w:numPr>
          <w:ilvl w:val="0"/>
          <w:numId w:val="9"/>
        </w:numPr>
        <w:tabs>
          <w:tab w:val="clear" w:pos="180"/>
          <w:tab w:val="clear" w:pos="720"/>
          <w:tab w:val="left" w:pos="550"/>
        </w:tabs>
        <w:spacing w:after="0"/>
      </w:pPr>
      <w:r w:rsidRPr="00264C31">
        <w:t xml:space="preserve">El </w:t>
      </w:r>
      <w:r w:rsidR="00804253" w:rsidRPr="00264C31">
        <w:t>P</w:t>
      </w:r>
      <w:r w:rsidRPr="00264C31">
        <w:t xml:space="preserve">royecto logró definir una </w:t>
      </w:r>
      <w:r w:rsidR="004E302C" w:rsidRPr="00264C31">
        <w:t>EFI</w:t>
      </w:r>
      <w:r w:rsidRPr="00264C31">
        <w:t xml:space="preserve"> para la Gestión Sostenible de Suelos cuyos elementos princip</w:t>
      </w:r>
      <w:r w:rsidRPr="00264C31">
        <w:t>a</w:t>
      </w:r>
      <w:r w:rsidR="00087971" w:rsidRPr="00264C31">
        <w:t>les están consignados en el d</w:t>
      </w:r>
      <w:r w:rsidR="008617C1" w:rsidRPr="00264C31">
        <w:t xml:space="preserve">ocumento </w:t>
      </w:r>
      <w:r w:rsidR="00087971" w:rsidRPr="00264C31">
        <w:rPr>
          <w:i/>
        </w:rPr>
        <w:t>Estrategia Financiera Integrada para la Gestión Sostenible de Suelos</w:t>
      </w:r>
      <w:r w:rsidR="00087971" w:rsidRPr="00264C31">
        <w:t xml:space="preserve"> (marzo, 2013) </w:t>
      </w:r>
      <w:r w:rsidRPr="00264C31">
        <w:t>que permitirá</w:t>
      </w:r>
      <w:r w:rsidR="008617C1" w:rsidRPr="00264C31">
        <w:t xml:space="preserve"> movilizar recursos e inversiones destinadas a la reversión de las tendencias actuales de la deforestación y la degradación de tie</w:t>
      </w:r>
      <w:r w:rsidRPr="00264C31">
        <w:t>rras</w:t>
      </w:r>
      <w:r w:rsidR="007D2815" w:rsidRPr="00264C31">
        <w:t>,</w:t>
      </w:r>
      <w:r w:rsidRPr="00264C31">
        <w:t xml:space="preserve"> y a</w:t>
      </w:r>
      <w:r w:rsidR="008617C1" w:rsidRPr="00264C31">
        <w:t xml:space="preserve"> identificar las acciones a corto y a mediano plazo susceptibles a la puesta en marcha de </w:t>
      </w:r>
      <w:r w:rsidR="007D2815" w:rsidRPr="00264C31">
        <w:t xml:space="preserve">una </w:t>
      </w:r>
      <w:r w:rsidR="008617C1" w:rsidRPr="00264C31">
        <w:t xml:space="preserve">fase piloto de la EFI. </w:t>
      </w:r>
      <w:r w:rsidR="007D2815" w:rsidRPr="00264C31">
        <w:t>Sin embargo, aún no existe un sistema de movilización de recursos y plan de inversión operativo que permita la impl</w:t>
      </w:r>
      <w:r w:rsidR="007D2815" w:rsidRPr="00264C31">
        <w:t>e</w:t>
      </w:r>
      <w:r w:rsidR="007D2815" w:rsidRPr="00264C31">
        <w:t xml:space="preserve">mentación de la EFI. Existe una solicitud formal al interior del MPMA para que se adopte la EFI; sin embargo, </w:t>
      </w:r>
      <w:r w:rsidR="00C91EA7" w:rsidRPr="00264C31">
        <w:t xml:space="preserve">la decisión </w:t>
      </w:r>
      <w:r w:rsidR="0023006A" w:rsidRPr="00264C31">
        <w:t xml:space="preserve">oficial </w:t>
      </w:r>
      <w:r w:rsidR="00C91EA7" w:rsidRPr="00264C31">
        <w:t>final</w:t>
      </w:r>
      <w:r w:rsidR="004872F9" w:rsidRPr="00264C31">
        <w:t xml:space="preserve"> sobre la adopción de la EFI</w:t>
      </w:r>
      <w:r w:rsidR="00C91EA7" w:rsidRPr="00264C31">
        <w:t xml:space="preserve"> aún está </w:t>
      </w:r>
      <w:r w:rsidR="0023006A" w:rsidRPr="00264C31">
        <w:t>pendiente.</w:t>
      </w:r>
    </w:p>
    <w:p w:rsidR="00E063F0" w:rsidRPr="00264C31" w:rsidRDefault="00E063F0" w:rsidP="00E063F0">
      <w:pPr>
        <w:pStyle w:val="Textoindependiente"/>
        <w:tabs>
          <w:tab w:val="clear" w:pos="180"/>
          <w:tab w:val="clear" w:pos="720"/>
          <w:tab w:val="left" w:pos="550"/>
        </w:tabs>
        <w:spacing w:after="0"/>
      </w:pPr>
    </w:p>
    <w:tbl>
      <w:tblPr>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1E0"/>
      </w:tblPr>
      <w:tblGrid>
        <w:gridCol w:w="2502"/>
        <w:gridCol w:w="2610"/>
        <w:gridCol w:w="2070"/>
        <w:gridCol w:w="1890"/>
      </w:tblGrid>
      <w:tr w:rsidR="00217CB1" w:rsidRPr="00264C31">
        <w:trPr>
          <w:trHeight w:val="20"/>
        </w:trPr>
        <w:tc>
          <w:tcPr>
            <w:tcW w:w="9072" w:type="dxa"/>
            <w:gridSpan w:val="4"/>
            <w:tcBorders>
              <w:top w:val="double" w:sz="4" w:space="0" w:color="auto"/>
              <w:left w:val="double" w:sz="4" w:space="0" w:color="auto"/>
              <w:bottom w:val="double" w:sz="4" w:space="0" w:color="auto"/>
              <w:right w:val="double" w:sz="4" w:space="0" w:color="auto"/>
            </w:tcBorders>
            <w:shd w:val="clear" w:color="auto" w:fill="E0E0E0"/>
            <w:tcMar>
              <w:left w:w="72" w:type="dxa"/>
            </w:tcMar>
          </w:tcPr>
          <w:p w:rsidR="00217CB1" w:rsidRPr="00264C31" w:rsidRDefault="00217CB1" w:rsidP="00217CB1">
            <w:pPr>
              <w:spacing w:before="40" w:after="0" w:line="240" w:lineRule="auto"/>
              <w:ind w:left="1170" w:hanging="1170"/>
              <w:rPr>
                <w:bCs/>
                <w:iCs/>
                <w:sz w:val="20"/>
                <w:szCs w:val="20"/>
              </w:rPr>
            </w:pPr>
            <w:r w:rsidRPr="00264C31">
              <w:rPr>
                <w:b/>
                <w:sz w:val="20"/>
                <w:szCs w:val="20"/>
                <w:u w:val="single"/>
              </w:rPr>
              <w:t>Resultado 3</w:t>
            </w:r>
            <w:r w:rsidRPr="00264C31">
              <w:rPr>
                <w:sz w:val="20"/>
                <w:szCs w:val="20"/>
              </w:rPr>
              <w:t xml:space="preserve">:  </w:t>
            </w:r>
            <w:r w:rsidRPr="00264C31">
              <w:rPr>
                <w:b/>
                <w:bCs/>
                <w:iCs/>
                <w:sz w:val="20"/>
                <w:szCs w:val="20"/>
              </w:rPr>
              <w:t>Una estrategia legal adoptada para el conocimiento y aplicación de normativas a fin de co</w:t>
            </w:r>
            <w:r w:rsidRPr="00264C31">
              <w:rPr>
                <w:b/>
                <w:bCs/>
                <w:iCs/>
                <w:sz w:val="20"/>
                <w:szCs w:val="20"/>
              </w:rPr>
              <w:t>n</w:t>
            </w:r>
            <w:r w:rsidRPr="00264C31">
              <w:rPr>
                <w:b/>
                <w:bCs/>
                <w:iCs/>
                <w:sz w:val="20"/>
                <w:szCs w:val="20"/>
              </w:rPr>
              <w:t>seguir la eficacia en la lucha contra la deforestación y degradación de tierras en Guinea Ecuatorial</w:t>
            </w:r>
          </w:p>
        </w:tc>
      </w:tr>
      <w:tr w:rsidR="00217CB1" w:rsidRPr="00264C31">
        <w:trPr>
          <w:trHeight w:val="20"/>
          <w:tblHeader/>
        </w:trPr>
        <w:tc>
          <w:tcPr>
            <w:tcW w:w="2502" w:type="dxa"/>
            <w:tcBorders>
              <w:top w:val="double" w:sz="4" w:space="0" w:color="auto"/>
              <w:left w:val="double" w:sz="4" w:space="0" w:color="auto"/>
              <w:bottom w:val="double" w:sz="4" w:space="0" w:color="auto"/>
              <w:right w:val="double" w:sz="4" w:space="0" w:color="auto"/>
            </w:tcBorders>
            <w:shd w:val="clear" w:color="auto" w:fill="B8CCE4"/>
            <w:tcMar>
              <w:left w:w="72" w:type="dxa"/>
              <w:right w:w="72" w:type="dxa"/>
            </w:tcMar>
            <w:vAlign w:val="center"/>
          </w:tcPr>
          <w:p w:rsidR="00217CB1" w:rsidRPr="00264C31" w:rsidRDefault="00217CB1" w:rsidP="00217CB1">
            <w:pPr>
              <w:spacing w:before="40" w:after="0" w:line="240" w:lineRule="auto"/>
              <w:ind w:firstLine="0"/>
              <w:jc w:val="center"/>
              <w:rPr>
                <w:b/>
                <w:bCs/>
                <w:i/>
                <w:iCs/>
                <w:sz w:val="20"/>
                <w:szCs w:val="20"/>
              </w:rPr>
            </w:pPr>
            <w:r w:rsidRPr="00264C31">
              <w:rPr>
                <w:b/>
                <w:bCs/>
                <w:i/>
                <w:iCs/>
                <w:sz w:val="20"/>
                <w:szCs w:val="20"/>
              </w:rPr>
              <w:t>Indicador</w:t>
            </w:r>
          </w:p>
        </w:tc>
        <w:tc>
          <w:tcPr>
            <w:tcW w:w="2610" w:type="dxa"/>
            <w:tcBorders>
              <w:top w:val="double" w:sz="4" w:space="0" w:color="auto"/>
              <w:left w:val="double" w:sz="4" w:space="0" w:color="auto"/>
              <w:bottom w:val="double" w:sz="4" w:space="0" w:color="auto"/>
              <w:right w:val="double" w:sz="4" w:space="0" w:color="auto"/>
            </w:tcBorders>
            <w:shd w:val="clear" w:color="auto" w:fill="B8CCE4"/>
            <w:tcMar>
              <w:left w:w="72" w:type="dxa"/>
              <w:right w:w="72" w:type="dxa"/>
            </w:tcMar>
            <w:vAlign w:val="center"/>
          </w:tcPr>
          <w:p w:rsidR="00217CB1" w:rsidRPr="00264C31" w:rsidRDefault="00217CB1" w:rsidP="00217CB1">
            <w:pPr>
              <w:spacing w:before="40" w:after="0" w:line="240" w:lineRule="auto"/>
              <w:ind w:firstLine="0"/>
              <w:jc w:val="center"/>
              <w:rPr>
                <w:b/>
                <w:bCs/>
                <w:i/>
                <w:iCs/>
                <w:sz w:val="20"/>
                <w:szCs w:val="20"/>
              </w:rPr>
            </w:pPr>
            <w:r w:rsidRPr="00264C31">
              <w:rPr>
                <w:b/>
                <w:bCs/>
                <w:i/>
                <w:iCs/>
                <w:sz w:val="20"/>
                <w:szCs w:val="20"/>
              </w:rPr>
              <w:t>Línea Base</w:t>
            </w:r>
          </w:p>
        </w:tc>
        <w:tc>
          <w:tcPr>
            <w:tcW w:w="2070" w:type="dxa"/>
            <w:tcBorders>
              <w:top w:val="double" w:sz="4" w:space="0" w:color="auto"/>
              <w:left w:val="double" w:sz="4" w:space="0" w:color="auto"/>
              <w:bottom w:val="double" w:sz="4" w:space="0" w:color="auto"/>
              <w:right w:val="double" w:sz="4" w:space="0" w:color="auto"/>
            </w:tcBorders>
            <w:shd w:val="clear" w:color="auto" w:fill="B8CCE4"/>
            <w:tcMar>
              <w:left w:w="72" w:type="dxa"/>
              <w:right w:w="72" w:type="dxa"/>
            </w:tcMar>
          </w:tcPr>
          <w:p w:rsidR="00217CB1" w:rsidRPr="00264C31" w:rsidRDefault="00217CB1" w:rsidP="00217CB1">
            <w:pPr>
              <w:spacing w:before="40" w:after="0" w:line="240" w:lineRule="auto"/>
              <w:ind w:firstLine="0"/>
              <w:jc w:val="center"/>
              <w:rPr>
                <w:b/>
                <w:bCs/>
                <w:i/>
                <w:iCs/>
                <w:sz w:val="20"/>
                <w:szCs w:val="20"/>
              </w:rPr>
            </w:pPr>
            <w:r w:rsidRPr="00264C31">
              <w:rPr>
                <w:b/>
                <w:bCs/>
                <w:i/>
                <w:iCs/>
                <w:sz w:val="20"/>
                <w:szCs w:val="20"/>
              </w:rPr>
              <w:t>Meta</w:t>
            </w:r>
          </w:p>
        </w:tc>
        <w:tc>
          <w:tcPr>
            <w:tcW w:w="1890"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217CB1" w:rsidRPr="00264C31" w:rsidRDefault="00217CB1" w:rsidP="00217CB1">
            <w:pPr>
              <w:spacing w:before="40" w:after="0" w:line="240" w:lineRule="auto"/>
              <w:ind w:firstLine="0"/>
              <w:jc w:val="center"/>
              <w:rPr>
                <w:b/>
                <w:bCs/>
                <w:i/>
                <w:iCs/>
                <w:sz w:val="20"/>
                <w:szCs w:val="20"/>
                <w:u w:val="single"/>
              </w:rPr>
            </w:pPr>
            <w:r w:rsidRPr="00264C31">
              <w:rPr>
                <w:b/>
                <w:bCs/>
                <w:i/>
                <w:iCs/>
                <w:sz w:val="20"/>
                <w:szCs w:val="20"/>
                <w:u w:val="single"/>
              </w:rPr>
              <w:t>Calificación</w:t>
            </w:r>
          </w:p>
        </w:tc>
      </w:tr>
      <w:tr w:rsidR="00217CB1" w:rsidRPr="00264C31">
        <w:trPr>
          <w:trHeight w:val="20"/>
        </w:trPr>
        <w:tc>
          <w:tcPr>
            <w:tcW w:w="2502" w:type="dxa"/>
            <w:tcBorders>
              <w:top w:val="double" w:sz="4" w:space="0" w:color="auto"/>
              <w:left w:val="double" w:sz="4" w:space="0" w:color="auto"/>
              <w:bottom w:val="double" w:sz="4" w:space="0" w:color="auto"/>
              <w:right w:val="double" w:sz="4" w:space="0" w:color="auto"/>
            </w:tcBorders>
            <w:shd w:val="clear" w:color="auto" w:fill="auto"/>
            <w:tcMar>
              <w:left w:w="72" w:type="dxa"/>
            </w:tcMar>
          </w:tcPr>
          <w:p w:rsidR="00217CB1" w:rsidRPr="00264C31" w:rsidRDefault="00217CB1" w:rsidP="00217CB1">
            <w:pPr>
              <w:spacing w:after="60" w:line="240" w:lineRule="auto"/>
              <w:ind w:left="72" w:right="62" w:firstLine="0"/>
              <w:rPr>
                <w:sz w:val="20"/>
                <w:szCs w:val="20"/>
              </w:rPr>
            </w:pPr>
            <w:r w:rsidRPr="00264C31">
              <w:rPr>
                <w:sz w:val="20"/>
                <w:szCs w:val="20"/>
              </w:rPr>
              <w:t>Estrategias definidas para reorientar las prácticas a</w:t>
            </w:r>
            <w:r w:rsidRPr="00264C31">
              <w:rPr>
                <w:sz w:val="20"/>
                <w:szCs w:val="20"/>
              </w:rPr>
              <w:t>c</w:t>
            </w:r>
            <w:r w:rsidRPr="00264C31">
              <w:rPr>
                <w:sz w:val="20"/>
                <w:szCs w:val="20"/>
              </w:rPr>
              <w:t>tuales de uso de tierras para un manejo sostenible.</w:t>
            </w:r>
          </w:p>
        </w:tc>
        <w:tc>
          <w:tcPr>
            <w:tcW w:w="2610" w:type="dxa"/>
            <w:tcBorders>
              <w:top w:val="double" w:sz="4" w:space="0" w:color="auto"/>
              <w:left w:val="double" w:sz="4" w:space="0" w:color="auto"/>
              <w:bottom w:val="double" w:sz="4" w:space="0" w:color="auto"/>
              <w:right w:val="double" w:sz="4" w:space="0" w:color="auto"/>
            </w:tcBorders>
            <w:shd w:val="clear" w:color="auto" w:fill="auto"/>
            <w:tcMar>
              <w:left w:w="72" w:type="dxa"/>
            </w:tcMar>
          </w:tcPr>
          <w:p w:rsidR="00217CB1" w:rsidRPr="00264C31" w:rsidRDefault="00217CB1" w:rsidP="00217CB1">
            <w:pPr>
              <w:spacing w:after="60" w:line="240" w:lineRule="auto"/>
              <w:ind w:firstLine="0"/>
              <w:rPr>
                <w:rFonts w:cs="Arial"/>
                <w:b/>
                <w:sz w:val="20"/>
                <w:szCs w:val="20"/>
              </w:rPr>
            </w:pPr>
            <w:r w:rsidRPr="00264C31">
              <w:rPr>
                <w:rFonts w:cs="Arial"/>
                <w:sz w:val="20"/>
                <w:szCs w:val="20"/>
              </w:rPr>
              <w:t>Falta un marco normativo s</w:t>
            </w:r>
            <w:r w:rsidRPr="00264C31">
              <w:rPr>
                <w:rFonts w:cs="Arial"/>
                <w:sz w:val="20"/>
                <w:szCs w:val="20"/>
              </w:rPr>
              <w:t>o</w:t>
            </w:r>
            <w:r w:rsidRPr="00264C31">
              <w:rPr>
                <w:rFonts w:cs="Arial"/>
                <w:sz w:val="20"/>
                <w:szCs w:val="20"/>
              </w:rPr>
              <w:t>bre la clasificación y el Man</w:t>
            </w:r>
            <w:r w:rsidRPr="00264C31">
              <w:rPr>
                <w:rFonts w:cs="Arial"/>
                <w:sz w:val="20"/>
                <w:szCs w:val="20"/>
              </w:rPr>
              <w:t>e</w:t>
            </w:r>
            <w:r w:rsidRPr="00264C31">
              <w:rPr>
                <w:rFonts w:cs="Arial"/>
                <w:sz w:val="20"/>
                <w:szCs w:val="20"/>
              </w:rPr>
              <w:t>jo Sostenible de las Tierras (MST)</w:t>
            </w:r>
          </w:p>
          <w:p w:rsidR="00217CB1" w:rsidRPr="00264C31" w:rsidRDefault="00217CB1" w:rsidP="00217CB1">
            <w:pPr>
              <w:spacing w:after="60" w:line="240" w:lineRule="auto"/>
              <w:ind w:firstLine="0"/>
              <w:rPr>
                <w:rFonts w:cs="Arial"/>
                <w:sz w:val="20"/>
                <w:szCs w:val="20"/>
              </w:rPr>
            </w:pPr>
          </w:p>
        </w:tc>
        <w:tc>
          <w:tcPr>
            <w:tcW w:w="2070" w:type="dxa"/>
            <w:tcBorders>
              <w:top w:val="double" w:sz="4" w:space="0" w:color="auto"/>
              <w:left w:val="double" w:sz="4" w:space="0" w:color="auto"/>
              <w:bottom w:val="double" w:sz="4" w:space="0" w:color="auto"/>
              <w:right w:val="double" w:sz="4" w:space="0" w:color="auto"/>
            </w:tcBorders>
            <w:shd w:val="clear" w:color="auto" w:fill="auto"/>
            <w:tcMar>
              <w:left w:w="72" w:type="dxa"/>
            </w:tcMar>
          </w:tcPr>
          <w:p w:rsidR="00217CB1" w:rsidRPr="00264C31" w:rsidRDefault="00217CB1" w:rsidP="00217CB1">
            <w:pPr>
              <w:spacing w:after="60" w:line="240" w:lineRule="auto"/>
              <w:ind w:firstLine="0"/>
              <w:rPr>
                <w:rFonts w:cs="Arial"/>
                <w:sz w:val="20"/>
                <w:szCs w:val="20"/>
              </w:rPr>
            </w:pPr>
            <w:r w:rsidRPr="00264C31">
              <w:rPr>
                <w:rFonts w:cs="Arial"/>
                <w:sz w:val="20"/>
                <w:szCs w:val="20"/>
              </w:rPr>
              <w:lastRenderedPageBreak/>
              <w:t>Un marco normativo sobre uso  de tierras adoptado y la inform</w:t>
            </w:r>
            <w:r w:rsidRPr="00264C31">
              <w:rPr>
                <w:rFonts w:cs="Arial"/>
                <w:sz w:val="20"/>
                <w:szCs w:val="20"/>
              </w:rPr>
              <w:t>a</w:t>
            </w:r>
            <w:r w:rsidRPr="00264C31">
              <w:rPr>
                <w:rFonts w:cs="Arial"/>
                <w:sz w:val="20"/>
                <w:szCs w:val="20"/>
              </w:rPr>
              <w:t xml:space="preserve">ción compartida entre </w:t>
            </w:r>
            <w:r w:rsidRPr="00264C31">
              <w:rPr>
                <w:rFonts w:cs="Arial"/>
                <w:sz w:val="20"/>
                <w:szCs w:val="20"/>
              </w:rPr>
              <w:lastRenderedPageBreak/>
              <w:t>varios grupos invol</w:t>
            </w:r>
            <w:r w:rsidRPr="00264C31">
              <w:rPr>
                <w:rFonts w:cs="Arial"/>
                <w:sz w:val="20"/>
                <w:szCs w:val="20"/>
              </w:rPr>
              <w:t>u</w:t>
            </w:r>
            <w:r w:rsidRPr="00264C31">
              <w:rPr>
                <w:rFonts w:cs="Arial"/>
                <w:sz w:val="20"/>
                <w:szCs w:val="20"/>
              </w:rPr>
              <w:t>crados.</w:t>
            </w:r>
          </w:p>
        </w:tc>
        <w:tc>
          <w:tcPr>
            <w:tcW w:w="1890" w:type="dxa"/>
            <w:tcBorders>
              <w:top w:val="double" w:sz="4" w:space="0" w:color="auto"/>
              <w:left w:val="double" w:sz="4" w:space="0" w:color="auto"/>
              <w:bottom w:val="double" w:sz="4" w:space="0" w:color="auto"/>
              <w:right w:val="double" w:sz="4" w:space="0" w:color="auto"/>
            </w:tcBorders>
            <w:shd w:val="clear" w:color="auto" w:fill="auto"/>
            <w:tcMar>
              <w:left w:w="72" w:type="dxa"/>
            </w:tcMar>
            <w:vAlign w:val="center"/>
          </w:tcPr>
          <w:p w:rsidR="00217CB1" w:rsidRPr="00264C31" w:rsidRDefault="00217CB1" w:rsidP="006933D0">
            <w:pPr>
              <w:spacing w:after="60" w:line="240" w:lineRule="auto"/>
              <w:ind w:firstLine="18"/>
              <w:jc w:val="center"/>
              <w:rPr>
                <w:sz w:val="20"/>
                <w:szCs w:val="20"/>
                <w:lang w:val="es-MX"/>
              </w:rPr>
            </w:pPr>
            <w:r w:rsidRPr="00264C31">
              <w:rPr>
                <w:b/>
                <w:iCs/>
                <w:sz w:val="20"/>
                <w:szCs w:val="20"/>
              </w:rPr>
              <w:lastRenderedPageBreak/>
              <w:t>Moderadamente S</w:t>
            </w:r>
            <w:r w:rsidRPr="00264C31">
              <w:rPr>
                <w:b/>
                <w:iCs/>
                <w:sz w:val="20"/>
                <w:szCs w:val="20"/>
              </w:rPr>
              <w:t>a</w:t>
            </w:r>
            <w:r w:rsidRPr="00264C31">
              <w:rPr>
                <w:b/>
                <w:iCs/>
                <w:sz w:val="20"/>
                <w:szCs w:val="20"/>
              </w:rPr>
              <w:t>tisfactorio</w:t>
            </w:r>
          </w:p>
        </w:tc>
      </w:tr>
    </w:tbl>
    <w:p w:rsidR="00E063F0" w:rsidRPr="00264C31" w:rsidRDefault="002724D0" w:rsidP="00E063F0">
      <w:pPr>
        <w:pStyle w:val="Textoindependiente"/>
        <w:tabs>
          <w:tab w:val="clear" w:pos="180"/>
          <w:tab w:val="clear" w:pos="720"/>
          <w:tab w:val="left" w:pos="550"/>
        </w:tabs>
        <w:spacing w:after="0"/>
      </w:pPr>
      <w:r w:rsidRPr="00264C31">
        <w:lastRenderedPageBreak/>
        <w:tab/>
      </w:r>
    </w:p>
    <w:p w:rsidR="00217CB1" w:rsidRPr="00264C31" w:rsidRDefault="00B9172B" w:rsidP="00E063F0">
      <w:pPr>
        <w:pStyle w:val="Textoindependiente"/>
        <w:numPr>
          <w:ilvl w:val="0"/>
          <w:numId w:val="9"/>
        </w:numPr>
        <w:tabs>
          <w:tab w:val="clear" w:pos="180"/>
          <w:tab w:val="clear" w:pos="720"/>
          <w:tab w:val="left" w:pos="550"/>
        </w:tabs>
        <w:spacing w:after="0"/>
      </w:pPr>
      <w:r w:rsidRPr="00264C31">
        <w:t xml:space="preserve">El Proyecto desarrolló actividades que permitieron </w:t>
      </w:r>
      <w:r w:rsidR="00B80C1B" w:rsidRPr="00264C31">
        <w:t>elaborar</w:t>
      </w:r>
      <w:r w:rsidRPr="00264C31">
        <w:t xml:space="preserve"> un diagnóstico sobre </w:t>
      </w:r>
      <w:r w:rsidR="00985524" w:rsidRPr="00264C31">
        <w:t xml:space="preserve">la normativa y las prácticas existentes relativas a la ocupación y uso de tierras en Guinea Ecuatorial y lo cual sirvió como base para </w:t>
      </w:r>
      <w:r w:rsidR="00B80C1B" w:rsidRPr="00264C31">
        <w:t xml:space="preserve">formular </w:t>
      </w:r>
      <w:r w:rsidRPr="00264C31">
        <w:t xml:space="preserve">una </w:t>
      </w:r>
      <w:r w:rsidR="002724D0" w:rsidRPr="00264C31">
        <w:t xml:space="preserve">propuesta de decreto ley </w:t>
      </w:r>
      <w:r w:rsidR="00B80C1B" w:rsidRPr="00264C31">
        <w:t xml:space="preserve">sobre el MST la cual fue presentada </w:t>
      </w:r>
      <w:r w:rsidR="002724D0" w:rsidRPr="00264C31">
        <w:t>al Consejo Directivo del M</w:t>
      </w:r>
      <w:r w:rsidR="00B80C1B" w:rsidRPr="00264C31">
        <w:t>PMA para su consideración</w:t>
      </w:r>
      <w:r w:rsidR="004872F9" w:rsidRPr="00264C31">
        <w:t>.</w:t>
      </w:r>
      <w:r w:rsidR="00D44196">
        <w:t xml:space="preserve"> </w:t>
      </w:r>
      <w:r w:rsidR="004872F9" w:rsidRPr="00264C31">
        <w:t>S</w:t>
      </w:r>
      <w:r w:rsidR="00B80C1B" w:rsidRPr="00264C31">
        <w:t>in embargo, éste</w:t>
      </w:r>
      <w:r w:rsidR="00D44196">
        <w:t xml:space="preserve"> </w:t>
      </w:r>
      <w:r w:rsidR="004872F9" w:rsidRPr="00264C31">
        <w:t>conceptu</w:t>
      </w:r>
      <w:r w:rsidR="002724D0" w:rsidRPr="00264C31">
        <w:t>ó que e</w:t>
      </w:r>
      <w:r w:rsidR="00B80C1B" w:rsidRPr="00264C31">
        <w:t>l tema</w:t>
      </w:r>
      <w:r w:rsidR="00D44196">
        <w:t xml:space="preserve"> </w:t>
      </w:r>
      <w:r w:rsidR="00B80C1B" w:rsidRPr="00264C31">
        <w:t>era</w:t>
      </w:r>
      <w:r w:rsidR="002724D0" w:rsidRPr="00264C31">
        <w:t xml:space="preserve"> compete</w:t>
      </w:r>
      <w:r w:rsidR="002724D0" w:rsidRPr="00264C31">
        <w:t>n</w:t>
      </w:r>
      <w:r w:rsidR="002724D0" w:rsidRPr="00264C31">
        <w:t>cia del Ministerio del Inte</w:t>
      </w:r>
      <w:r w:rsidR="00B80C1B" w:rsidRPr="00264C31">
        <w:t>rior de Guinea Ecuatorial así como de</w:t>
      </w:r>
      <w:r w:rsidR="002724D0" w:rsidRPr="00264C31">
        <w:t xml:space="preserve"> otros Ministerios </w:t>
      </w:r>
      <w:r w:rsidR="00B80C1B" w:rsidRPr="00264C31">
        <w:t>y por lo tanto no se logró ad</w:t>
      </w:r>
      <w:r w:rsidR="00087971" w:rsidRPr="00264C31">
        <w:t>o</w:t>
      </w:r>
      <w:r w:rsidR="00B80C1B" w:rsidRPr="00264C31">
        <w:t>ptar</w:t>
      </w:r>
      <w:r w:rsidR="002724D0" w:rsidRPr="00264C31">
        <w:t xml:space="preserve"> la estrategia</w:t>
      </w:r>
      <w:r w:rsidR="00B80C1B" w:rsidRPr="00264C31">
        <w:t xml:space="preserve"> legal sobre MST. En esta medida, no se pudieron cumplir con las activid</w:t>
      </w:r>
      <w:r w:rsidR="00B80C1B" w:rsidRPr="00264C31">
        <w:t>a</w:t>
      </w:r>
      <w:r w:rsidR="00B80C1B" w:rsidRPr="00264C31">
        <w:t>des de divulgación de la estrategia entre los actores clave del Proyecto</w:t>
      </w:r>
      <w:r w:rsidR="0014724E" w:rsidRPr="00264C31">
        <w:t xml:space="preserve"> que permitieran darla a con</w:t>
      </w:r>
      <w:r w:rsidR="0014724E" w:rsidRPr="00264C31">
        <w:t>o</w:t>
      </w:r>
      <w:r w:rsidR="0014724E" w:rsidRPr="00264C31">
        <w:t>cer y contribuyeran a su aplicación</w:t>
      </w:r>
      <w:r w:rsidR="00B80C1B" w:rsidRPr="00264C31">
        <w:t>.</w:t>
      </w:r>
    </w:p>
    <w:p w:rsidR="00E063F0" w:rsidRPr="00264C31" w:rsidRDefault="00E063F0" w:rsidP="00E063F0">
      <w:pPr>
        <w:pStyle w:val="Textoindependiente"/>
        <w:tabs>
          <w:tab w:val="clear" w:pos="180"/>
          <w:tab w:val="clear" w:pos="720"/>
          <w:tab w:val="left" w:pos="550"/>
        </w:tabs>
        <w:spacing w:after="0"/>
      </w:pPr>
    </w:p>
    <w:tbl>
      <w:tblPr>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1E0"/>
      </w:tblPr>
      <w:tblGrid>
        <w:gridCol w:w="2502"/>
        <w:gridCol w:w="2610"/>
        <w:gridCol w:w="2070"/>
        <w:gridCol w:w="1890"/>
      </w:tblGrid>
      <w:tr w:rsidR="00217CB1" w:rsidRPr="00264C31">
        <w:trPr>
          <w:trHeight w:val="20"/>
        </w:trPr>
        <w:tc>
          <w:tcPr>
            <w:tcW w:w="9072" w:type="dxa"/>
            <w:gridSpan w:val="4"/>
            <w:tcBorders>
              <w:top w:val="double" w:sz="4" w:space="0" w:color="auto"/>
              <w:left w:val="double" w:sz="4" w:space="0" w:color="auto"/>
              <w:bottom w:val="double" w:sz="4" w:space="0" w:color="auto"/>
              <w:right w:val="double" w:sz="4" w:space="0" w:color="auto"/>
            </w:tcBorders>
            <w:shd w:val="clear" w:color="auto" w:fill="E0E0E0"/>
            <w:tcMar>
              <w:left w:w="72" w:type="dxa"/>
            </w:tcMar>
          </w:tcPr>
          <w:p w:rsidR="00217CB1" w:rsidRPr="00264C31" w:rsidRDefault="00217CB1" w:rsidP="00217CB1">
            <w:pPr>
              <w:spacing w:before="40" w:after="0" w:line="240" w:lineRule="auto"/>
              <w:ind w:left="1170" w:hanging="1170"/>
              <w:rPr>
                <w:bCs/>
                <w:iCs/>
                <w:sz w:val="20"/>
                <w:szCs w:val="20"/>
              </w:rPr>
            </w:pPr>
            <w:r w:rsidRPr="00264C31">
              <w:rPr>
                <w:b/>
                <w:sz w:val="20"/>
                <w:szCs w:val="20"/>
                <w:u w:val="single"/>
              </w:rPr>
              <w:t>Resultado 4</w:t>
            </w:r>
            <w:r w:rsidRPr="00264C31">
              <w:rPr>
                <w:sz w:val="20"/>
                <w:szCs w:val="20"/>
              </w:rPr>
              <w:t xml:space="preserve">: </w:t>
            </w:r>
            <w:r w:rsidRPr="00264C31">
              <w:rPr>
                <w:b/>
                <w:iCs/>
                <w:sz w:val="20"/>
                <w:szCs w:val="20"/>
              </w:rPr>
              <w:t>La Gestión Sostenible de Tierras (GST) está integrada en las estrategias sectoriales de des</w:t>
            </w:r>
            <w:r w:rsidRPr="00264C31">
              <w:rPr>
                <w:b/>
                <w:iCs/>
                <w:sz w:val="20"/>
                <w:szCs w:val="20"/>
              </w:rPr>
              <w:t>a</w:t>
            </w:r>
            <w:r w:rsidRPr="00264C31">
              <w:rPr>
                <w:b/>
                <w:iCs/>
                <w:sz w:val="20"/>
                <w:szCs w:val="20"/>
              </w:rPr>
              <w:t>rrollo nacional (en los proyectos sectoriales se considera el MST).</w:t>
            </w:r>
          </w:p>
        </w:tc>
      </w:tr>
      <w:tr w:rsidR="00217CB1" w:rsidRPr="00264C31">
        <w:trPr>
          <w:trHeight w:val="20"/>
          <w:tblHeader/>
        </w:trPr>
        <w:tc>
          <w:tcPr>
            <w:tcW w:w="2502" w:type="dxa"/>
            <w:tcBorders>
              <w:top w:val="double" w:sz="4" w:space="0" w:color="auto"/>
              <w:left w:val="double" w:sz="4" w:space="0" w:color="auto"/>
              <w:bottom w:val="double" w:sz="4" w:space="0" w:color="auto"/>
              <w:right w:val="double" w:sz="4" w:space="0" w:color="auto"/>
            </w:tcBorders>
            <w:shd w:val="clear" w:color="auto" w:fill="B8CCE4"/>
            <w:tcMar>
              <w:left w:w="72" w:type="dxa"/>
              <w:right w:w="72" w:type="dxa"/>
            </w:tcMar>
            <w:vAlign w:val="center"/>
          </w:tcPr>
          <w:p w:rsidR="00217CB1" w:rsidRPr="00264C31" w:rsidRDefault="00217CB1" w:rsidP="00217CB1">
            <w:pPr>
              <w:spacing w:before="40" w:after="0" w:line="240" w:lineRule="auto"/>
              <w:ind w:firstLine="0"/>
              <w:jc w:val="center"/>
              <w:rPr>
                <w:b/>
                <w:bCs/>
                <w:i/>
                <w:iCs/>
                <w:sz w:val="20"/>
                <w:szCs w:val="20"/>
              </w:rPr>
            </w:pPr>
            <w:r w:rsidRPr="00264C31">
              <w:rPr>
                <w:b/>
                <w:bCs/>
                <w:i/>
                <w:iCs/>
                <w:sz w:val="20"/>
                <w:szCs w:val="20"/>
              </w:rPr>
              <w:t>Indicador</w:t>
            </w:r>
          </w:p>
        </w:tc>
        <w:tc>
          <w:tcPr>
            <w:tcW w:w="2610" w:type="dxa"/>
            <w:tcBorders>
              <w:top w:val="double" w:sz="4" w:space="0" w:color="auto"/>
              <w:left w:val="double" w:sz="4" w:space="0" w:color="auto"/>
              <w:bottom w:val="double" w:sz="4" w:space="0" w:color="auto"/>
              <w:right w:val="double" w:sz="4" w:space="0" w:color="auto"/>
            </w:tcBorders>
            <w:shd w:val="clear" w:color="auto" w:fill="B8CCE4"/>
            <w:tcMar>
              <w:left w:w="72" w:type="dxa"/>
              <w:right w:w="72" w:type="dxa"/>
            </w:tcMar>
            <w:vAlign w:val="center"/>
          </w:tcPr>
          <w:p w:rsidR="00217CB1" w:rsidRPr="00264C31" w:rsidRDefault="00217CB1" w:rsidP="00217CB1">
            <w:pPr>
              <w:spacing w:before="40" w:after="0" w:line="240" w:lineRule="auto"/>
              <w:ind w:firstLine="0"/>
              <w:jc w:val="center"/>
              <w:rPr>
                <w:b/>
                <w:bCs/>
                <w:i/>
                <w:iCs/>
                <w:sz w:val="20"/>
                <w:szCs w:val="20"/>
              </w:rPr>
            </w:pPr>
            <w:r w:rsidRPr="00264C31">
              <w:rPr>
                <w:b/>
                <w:bCs/>
                <w:i/>
                <w:iCs/>
                <w:sz w:val="20"/>
                <w:szCs w:val="20"/>
              </w:rPr>
              <w:t>Línea Base</w:t>
            </w:r>
          </w:p>
        </w:tc>
        <w:tc>
          <w:tcPr>
            <w:tcW w:w="2070" w:type="dxa"/>
            <w:tcBorders>
              <w:top w:val="double" w:sz="4" w:space="0" w:color="auto"/>
              <w:left w:val="double" w:sz="4" w:space="0" w:color="auto"/>
              <w:bottom w:val="double" w:sz="4" w:space="0" w:color="auto"/>
              <w:right w:val="double" w:sz="4" w:space="0" w:color="auto"/>
            </w:tcBorders>
            <w:shd w:val="clear" w:color="auto" w:fill="B8CCE4"/>
            <w:tcMar>
              <w:left w:w="72" w:type="dxa"/>
              <w:right w:w="72" w:type="dxa"/>
            </w:tcMar>
          </w:tcPr>
          <w:p w:rsidR="00217CB1" w:rsidRPr="00264C31" w:rsidRDefault="00217CB1" w:rsidP="00217CB1">
            <w:pPr>
              <w:spacing w:before="40" w:after="0" w:line="240" w:lineRule="auto"/>
              <w:ind w:firstLine="0"/>
              <w:jc w:val="center"/>
              <w:rPr>
                <w:b/>
                <w:bCs/>
                <w:i/>
                <w:iCs/>
                <w:sz w:val="20"/>
                <w:szCs w:val="20"/>
              </w:rPr>
            </w:pPr>
            <w:r w:rsidRPr="00264C31">
              <w:rPr>
                <w:b/>
                <w:bCs/>
                <w:i/>
                <w:iCs/>
                <w:sz w:val="20"/>
                <w:szCs w:val="20"/>
              </w:rPr>
              <w:t>Meta</w:t>
            </w:r>
          </w:p>
        </w:tc>
        <w:tc>
          <w:tcPr>
            <w:tcW w:w="1890"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217CB1" w:rsidRPr="00264C31" w:rsidRDefault="00217CB1" w:rsidP="00217CB1">
            <w:pPr>
              <w:spacing w:before="40" w:after="0" w:line="240" w:lineRule="auto"/>
              <w:ind w:firstLine="0"/>
              <w:jc w:val="center"/>
              <w:rPr>
                <w:b/>
                <w:bCs/>
                <w:i/>
                <w:iCs/>
                <w:sz w:val="20"/>
                <w:szCs w:val="20"/>
                <w:u w:val="single"/>
              </w:rPr>
            </w:pPr>
            <w:r w:rsidRPr="00264C31">
              <w:rPr>
                <w:b/>
                <w:bCs/>
                <w:i/>
                <w:iCs/>
                <w:sz w:val="20"/>
                <w:szCs w:val="20"/>
                <w:u w:val="single"/>
              </w:rPr>
              <w:t>Calificación</w:t>
            </w:r>
          </w:p>
        </w:tc>
      </w:tr>
      <w:tr w:rsidR="00217CB1" w:rsidRPr="00264C31">
        <w:trPr>
          <w:trHeight w:val="20"/>
        </w:trPr>
        <w:tc>
          <w:tcPr>
            <w:tcW w:w="2502" w:type="dxa"/>
            <w:tcBorders>
              <w:top w:val="double" w:sz="4" w:space="0" w:color="auto"/>
              <w:left w:val="double" w:sz="4" w:space="0" w:color="auto"/>
              <w:bottom w:val="double" w:sz="4" w:space="0" w:color="auto"/>
              <w:right w:val="double" w:sz="4" w:space="0" w:color="auto"/>
            </w:tcBorders>
            <w:shd w:val="clear" w:color="auto" w:fill="auto"/>
            <w:tcMar>
              <w:left w:w="72" w:type="dxa"/>
            </w:tcMar>
          </w:tcPr>
          <w:p w:rsidR="00217CB1" w:rsidRPr="00264C31" w:rsidRDefault="00217CB1" w:rsidP="00217CB1">
            <w:pPr>
              <w:spacing w:after="60" w:line="240" w:lineRule="auto"/>
              <w:ind w:left="72" w:right="62" w:firstLine="0"/>
              <w:rPr>
                <w:sz w:val="20"/>
                <w:szCs w:val="20"/>
              </w:rPr>
            </w:pPr>
            <w:r w:rsidRPr="00264C31">
              <w:rPr>
                <w:sz w:val="20"/>
                <w:szCs w:val="20"/>
              </w:rPr>
              <w:t>Las instituciones sectoriales están implicadas  en el m</w:t>
            </w:r>
            <w:r w:rsidRPr="00264C31">
              <w:rPr>
                <w:sz w:val="20"/>
                <w:szCs w:val="20"/>
              </w:rPr>
              <w:t>a</w:t>
            </w:r>
            <w:r w:rsidRPr="00264C31">
              <w:rPr>
                <w:sz w:val="20"/>
                <w:szCs w:val="20"/>
              </w:rPr>
              <w:t>nejo sostenible de las ti</w:t>
            </w:r>
            <w:r w:rsidRPr="00264C31">
              <w:rPr>
                <w:sz w:val="20"/>
                <w:szCs w:val="20"/>
              </w:rPr>
              <w:t>e</w:t>
            </w:r>
            <w:r w:rsidRPr="00264C31">
              <w:rPr>
                <w:sz w:val="20"/>
                <w:szCs w:val="20"/>
              </w:rPr>
              <w:t>rras.</w:t>
            </w:r>
          </w:p>
          <w:p w:rsidR="00217CB1" w:rsidRPr="00264C31" w:rsidRDefault="00217CB1" w:rsidP="00217CB1">
            <w:pPr>
              <w:spacing w:after="60" w:line="240" w:lineRule="auto"/>
              <w:ind w:right="62" w:firstLine="0"/>
              <w:rPr>
                <w:sz w:val="20"/>
                <w:szCs w:val="20"/>
              </w:rPr>
            </w:pPr>
          </w:p>
        </w:tc>
        <w:tc>
          <w:tcPr>
            <w:tcW w:w="2610" w:type="dxa"/>
            <w:tcBorders>
              <w:top w:val="double" w:sz="4" w:space="0" w:color="auto"/>
              <w:left w:val="double" w:sz="4" w:space="0" w:color="auto"/>
              <w:bottom w:val="double" w:sz="4" w:space="0" w:color="auto"/>
              <w:right w:val="double" w:sz="4" w:space="0" w:color="auto"/>
            </w:tcBorders>
            <w:shd w:val="clear" w:color="auto" w:fill="auto"/>
            <w:tcMar>
              <w:left w:w="72" w:type="dxa"/>
            </w:tcMar>
          </w:tcPr>
          <w:p w:rsidR="00217CB1" w:rsidRPr="00264C31" w:rsidRDefault="00217CB1" w:rsidP="00217CB1">
            <w:pPr>
              <w:spacing w:after="60" w:line="240" w:lineRule="auto"/>
              <w:ind w:firstLine="0"/>
              <w:rPr>
                <w:rFonts w:cs="Arial"/>
                <w:b/>
                <w:sz w:val="20"/>
                <w:szCs w:val="20"/>
              </w:rPr>
            </w:pPr>
            <w:r w:rsidRPr="00264C31">
              <w:rPr>
                <w:rFonts w:cs="Arial"/>
                <w:sz w:val="20"/>
                <w:szCs w:val="20"/>
              </w:rPr>
              <w:t>Falta de sinergia y poco fort</w:t>
            </w:r>
            <w:r w:rsidRPr="00264C31">
              <w:rPr>
                <w:rFonts w:cs="Arial"/>
                <w:sz w:val="20"/>
                <w:szCs w:val="20"/>
              </w:rPr>
              <w:t>a</w:t>
            </w:r>
            <w:r w:rsidRPr="00264C31">
              <w:rPr>
                <w:rFonts w:cs="Arial"/>
                <w:sz w:val="20"/>
                <w:szCs w:val="20"/>
              </w:rPr>
              <w:t>lecimiento de las  capacidades institucionales para el manejo sostenible de los recursos de la tierra.</w:t>
            </w:r>
          </w:p>
        </w:tc>
        <w:tc>
          <w:tcPr>
            <w:tcW w:w="2070" w:type="dxa"/>
            <w:tcBorders>
              <w:top w:val="double" w:sz="4" w:space="0" w:color="auto"/>
              <w:left w:val="double" w:sz="4" w:space="0" w:color="auto"/>
              <w:bottom w:val="double" w:sz="4" w:space="0" w:color="auto"/>
              <w:right w:val="double" w:sz="4" w:space="0" w:color="auto"/>
            </w:tcBorders>
            <w:shd w:val="clear" w:color="auto" w:fill="auto"/>
            <w:tcMar>
              <w:left w:w="72" w:type="dxa"/>
            </w:tcMar>
          </w:tcPr>
          <w:p w:rsidR="00217CB1" w:rsidRPr="00264C31" w:rsidRDefault="00217CB1" w:rsidP="00217CB1">
            <w:pPr>
              <w:spacing w:after="60" w:line="240" w:lineRule="auto"/>
              <w:ind w:firstLine="0"/>
              <w:rPr>
                <w:rFonts w:cs="Arial"/>
                <w:color w:val="0000FF"/>
              </w:rPr>
            </w:pPr>
            <w:r w:rsidRPr="00264C31">
              <w:rPr>
                <w:rFonts w:cs="Arial"/>
                <w:sz w:val="20"/>
                <w:szCs w:val="20"/>
              </w:rPr>
              <w:t>Las capacidades de las instituciones sectoriales están fortalecidas sobre las mejores prácticas del uso de los recursos de la tierra</w:t>
            </w:r>
          </w:p>
        </w:tc>
        <w:tc>
          <w:tcPr>
            <w:tcW w:w="1890" w:type="dxa"/>
            <w:tcBorders>
              <w:top w:val="double" w:sz="4" w:space="0" w:color="auto"/>
              <w:left w:val="double" w:sz="4" w:space="0" w:color="auto"/>
              <w:bottom w:val="double" w:sz="4" w:space="0" w:color="auto"/>
              <w:right w:val="double" w:sz="4" w:space="0" w:color="auto"/>
            </w:tcBorders>
            <w:shd w:val="clear" w:color="auto" w:fill="auto"/>
            <w:tcMar>
              <w:left w:w="72" w:type="dxa"/>
            </w:tcMar>
            <w:vAlign w:val="center"/>
          </w:tcPr>
          <w:p w:rsidR="00217CB1" w:rsidRPr="00264C31" w:rsidRDefault="00217CB1" w:rsidP="006933D0">
            <w:pPr>
              <w:spacing w:after="60" w:line="240" w:lineRule="auto"/>
              <w:ind w:firstLine="18"/>
              <w:jc w:val="center"/>
              <w:rPr>
                <w:sz w:val="20"/>
                <w:szCs w:val="20"/>
                <w:lang w:val="es-MX"/>
              </w:rPr>
            </w:pPr>
            <w:r w:rsidRPr="00264C31">
              <w:rPr>
                <w:b/>
                <w:iCs/>
                <w:sz w:val="20"/>
                <w:szCs w:val="20"/>
              </w:rPr>
              <w:t>Moderadamente S</w:t>
            </w:r>
            <w:r w:rsidRPr="00264C31">
              <w:rPr>
                <w:b/>
                <w:iCs/>
                <w:sz w:val="20"/>
                <w:szCs w:val="20"/>
              </w:rPr>
              <w:t>a</w:t>
            </w:r>
            <w:r w:rsidRPr="00264C31">
              <w:rPr>
                <w:b/>
                <w:iCs/>
                <w:sz w:val="20"/>
                <w:szCs w:val="20"/>
              </w:rPr>
              <w:t>tisfactorio</w:t>
            </w:r>
          </w:p>
        </w:tc>
      </w:tr>
    </w:tbl>
    <w:p w:rsidR="00047316" w:rsidRPr="00264C31" w:rsidRDefault="00047316" w:rsidP="00B80C1B">
      <w:pPr>
        <w:pStyle w:val="Textoindependiente"/>
        <w:tabs>
          <w:tab w:val="clear" w:pos="180"/>
          <w:tab w:val="clear" w:pos="720"/>
          <w:tab w:val="left" w:pos="550"/>
        </w:tabs>
        <w:spacing w:after="0"/>
      </w:pPr>
    </w:p>
    <w:p w:rsidR="00B80C1B" w:rsidRPr="00264C31" w:rsidRDefault="002A10CC" w:rsidP="00B80C1B">
      <w:pPr>
        <w:pStyle w:val="Textoindependiente"/>
        <w:numPr>
          <w:ilvl w:val="0"/>
          <w:numId w:val="9"/>
        </w:numPr>
        <w:tabs>
          <w:tab w:val="clear" w:pos="180"/>
          <w:tab w:val="clear" w:pos="720"/>
          <w:tab w:val="left" w:pos="550"/>
        </w:tabs>
        <w:spacing w:after="0"/>
      </w:pPr>
      <w:r w:rsidRPr="00264C31">
        <w:t>El Proyecto contribuyó a</w:t>
      </w:r>
      <w:r w:rsidR="00A63838" w:rsidRPr="00264C31">
        <w:t>l</w:t>
      </w:r>
      <w:r w:rsidRPr="00264C31">
        <w:t xml:space="preserve"> fortalecimiento de las capacidades de las instituciones sectoriales (g</w:t>
      </w:r>
      <w:r w:rsidRPr="00264C31">
        <w:t>u</w:t>
      </w:r>
      <w:r w:rsidRPr="00264C31">
        <w:t xml:space="preserve">bernamentales y no gubernamentales) sobre </w:t>
      </w:r>
      <w:r w:rsidR="006728FA" w:rsidRPr="00264C31">
        <w:t>la</w:t>
      </w:r>
      <w:r w:rsidR="00A63838" w:rsidRPr="00264C31">
        <w:t xml:space="preserve"> GST. Hay un buen reconocimiento entre las diferentes instituciones (ministerios, academia, ONGs) que participaron en las actividades dirigidas a generar mayor conocimiento y conciencia sobre el </w:t>
      </w:r>
      <w:r w:rsidR="00EA514E" w:rsidRPr="00264C31">
        <w:t>G</w:t>
      </w:r>
      <w:r w:rsidR="00A63838" w:rsidRPr="00264C31">
        <w:t>ST, sobre la relevancia del tema en Guinea Ecuatorial</w:t>
      </w:r>
      <w:r w:rsidR="00314C76" w:rsidRPr="00264C31">
        <w:t>,</w:t>
      </w:r>
      <w:r w:rsidR="00A63838" w:rsidRPr="00264C31">
        <w:t xml:space="preserve">  su carácter intersectorial</w:t>
      </w:r>
      <w:r w:rsidR="00314C76" w:rsidRPr="00264C31">
        <w:t xml:space="preserve"> y la necesidad de que a las acciones que inició el Proyecto se les </w:t>
      </w:r>
      <w:r w:rsidR="008367F7" w:rsidRPr="00264C31">
        <w:t>dé</w:t>
      </w:r>
      <w:r w:rsidR="00314C76" w:rsidRPr="00264C31">
        <w:t xml:space="preserve"> continu</w:t>
      </w:r>
      <w:r w:rsidR="00314C76" w:rsidRPr="00264C31">
        <w:t>i</w:t>
      </w:r>
      <w:r w:rsidR="00314C76" w:rsidRPr="00264C31">
        <w:t>dad</w:t>
      </w:r>
      <w:r w:rsidR="00A63838" w:rsidRPr="00264C31">
        <w:t>.</w:t>
      </w:r>
      <w:r w:rsidR="00D44196">
        <w:t xml:space="preserve"> </w:t>
      </w:r>
      <w:r w:rsidR="00CA5384" w:rsidRPr="00264C31">
        <w:rPr>
          <w:bCs/>
        </w:rPr>
        <w:t>El proyecto pudo recabar informaci</w:t>
      </w:r>
      <w:r w:rsidR="009D33FC" w:rsidRPr="00264C31">
        <w:rPr>
          <w:bCs/>
        </w:rPr>
        <w:t>ón</w:t>
      </w:r>
      <w:r w:rsidR="00CA5384" w:rsidRPr="00264C31">
        <w:rPr>
          <w:bCs/>
        </w:rPr>
        <w:t xml:space="preserve"> básica sobre el análisis de niveles de implicación de las instituciones sectoriales (diferentes ministerios, sociedad civil, instituciones autónomas y comunid</w:t>
      </w:r>
      <w:r w:rsidR="00CA5384" w:rsidRPr="00264C31">
        <w:rPr>
          <w:bCs/>
        </w:rPr>
        <w:t>a</w:t>
      </w:r>
      <w:r w:rsidR="00CA5384" w:rsidRPr="00264C31">
        <w:rPr>
          <w:bCs/>
        </w:rPr>
        <w:t xml:space="preserve">des locales) y sus capacidades en </w:t>
      </w:r>
      <w:r w:rsidR="00EA514E" w:rsidRPr="00264C31">
        <w:rPr>
          <w:bCs/>
        </w:rPr>
        <w:t>G</w:t>
      </w:r>
      <w:r w:rsidR="00CA5384" w:rsidRPr="00264C31">
        <w:rPr>
          <w:bCs/>
        </w:rPr>
        <w:t xml:space="preserve">ST, informaciones que condujeron a la elaboración y validación de la Estrategia de Transversalización para promover mejores prácticas en </w:t>
      </w:r>
      <w:r w:rsidR="00EA514E" w:rsidRPr="00264C31">
        <w:rPr>
          <w:bCs/>
        </w:rPr>
        <w:t>G</w:t>
      </w:r>
      <w:r w:rsidR="00CA5384" w:rsidRPr="00264C31">
        <w:rPr>
          <w:bCs/>
        </w:rPr>
        <w:t>ST (ET-</w:t>
      </w:r>
      <w:r w:rsidR="00EA514E" w:rsidRPr="00264C31">
        <w:rPr>
          <w:bCs/>
        </w:rPr>
        <w:t>G</w:t>
      </w:r>
      <w:r w:rsidR="00CA5384" w:rsidRPr="00264C31">
        <w:rPr>
          <w:bCs/>
        </w:rPr>
        <w:t>ST). Los difere</w:t>
      </w:r>
      <w:r w:rsidR="00CA5384" w:rsidRPr="00264C31">
        <w:rPr>
          <w:bCs/>
        </w:rPr>
        <w:t>n</w:t>
      </w:r>
      <w:r w:rsidR="00CA5384" w:rsidRPr="00264C31">
        <w:rPr>
          <w:bCs/>
        </w:rPr>
        <w:t xml:space="preserve">tes actores de los sectores involucrados en el </w:t>
      </w:r>
      <w:r w:rsidR="00EA514E" w:rsidRPr="00264C31">
        <w:rPr>
          <w:bCs/>
        </w:rPr>
        <w:t xml:space="preserve">GST </w:t>
      </w:r>
      <w:r w:rsidR="00CA5384" w:rsidRPr="00264C31">
        <w:rPr>
          <w:bCs/>
        </w:rPr>
        <w:t>fueron sensibilizados</w:t>
      </w:r>
      <w:r w:rsidR="00EA514E" w:rsidRPr="00264C31">
        <w:rPr>
          <w:bCs/>
        </w:rPr>
        <w:t xml:space="preserve"> sobre la importancia del MST</w:t>
      </w:r>
      <w:r w:rsidR="00CA5384" w:rsidRPr="00264C31">
        <w:rPr>
          <w:bCs/>
        </w:rPr>
        <w:t>, incluyendo dos comunidades locales pilotos de la zona más degradada del país. Muchas de esta informaci</w:t>
      </w:r>
      <w:r w:rsidR="009D33FC" w:rsidRPr="00264C31">
        <w:rPr>
          <w:bCs/>
        </w:rPr>
        <w:t xml:space="preserve">ón </w:t>
      </w:r>
      <w:r w:rsidR="00CA5384" w:rsidRPr="00264C31">
        <w:rPr>
          <w:bCs/>
        </w:rPr>
        <w:t>se divulg</w:t>
      </w:r>
      <w:r w:rsidR="009D33FC" w:rsidRPr="00264C31">
        <w:rPr>
          <w:bCs/>
        </w:rPr>
        <w:t>ó</w:t>
      </w:r>
      <w:r w:rsidR="00D44196">
        <w:rPr>
          <w:bCs/>
        </w:rPr>
        <w:t xml:space="preserve"> </w:t>
      </w:r>
      <w:r w:rsidR="00EA514E" w:rsidRPr="00264C31">
        <w:rPr>
          <w:bCs/>
        </w:rPr>
        <w:t>a través de diversos medios incluyendo la prensa nacional e internacional</w:t>
      </w:r>
      <w:r w:rsidR="00CA5384" w:rsidRPr="00264C31">
        <w:rPr>
          <w:bCs/>
        </w:rPr>
        <w:t>,</w:t>
      </w:r>
      <w:r w:rsidR="00EA514E" w:rsidRPr="00264C31">
        <w:rPr>
          <w:bCs/>
        </w:rPr>
        <w:t xml:space="preserve"> y se organizó una Red de Periodistas para la divulgación del GST; sin embargo, la Red de Periodistas es preliminar y aún </w:t>
      </w:r>
      <w:r w:rsidR="00CA5384" w:rsidRPr="00264C31">
        <w:rPr>
          <w:bCs/>
        </w:rPr>
        <w:t>no existe un documento legal de creación</w:t>
      </w:r>
      <w:r w:rsidR="00EA514E" w:rsidRPr="00264C31">
        <w:rPr>
          <w:bCs/>
        </w:rPr>
        <w:t xml:space="preserve"> que vincule oficialmente a sus integrantes y la haga operativa</w:t>
      </w:r>
      <w:r w:rsidR="00CA5384" w:rsidRPr="00264C31">
        <w:rPr>
          <w:bCs/>
        </w:rPr>
        <w:t>. De igual forma</w:t>
      </w:r>
      <w:r w:rsidR="00EA514E" w:rsidRPr="00264C31">
        <w:rPr>
          <w:bCs/>
        </w:rPr>
        <w:t>, se planificó la creación de células sectoriales cuyo objetivo d</w:t>
      </w:r>
      <w:r w:rsidR="00EA514E" w:rsidRPr="00264C31">
        <w:rPr>
          <w:bCs/>
        </w:rPr>
        <w:t>e</w:t>
      </w:r>
      <w:r w:rsidR="00EA514E" w:rsidRPr="00264C31">
        <w:rPr>
          <w:bCs/>
        </w:rPr>
        <w:t xml:space="preserve">ntro de las acciones para la integración del GST en las estrategias sectoriales de desarrollo nacional no fue clara como tampoco </w:t>
      </w:r>
      <w:r w:rsidR="00801D12" w:rsidRPr="00264C31">
        <w:rPr>
          <w:bCs/>
        </w:rPr>
        <w:t>fue</w:t>
      </w:r>
      <w:r w:rsidR="00D44196">
        <w:rPr>
          <w:bCs/>
        </w:rPr>
        <w:t xml:space="preserve"> </w:t>
      </w:r>
      <w:r w:rsidR="00801D12" w:rsidRPr="00264C31">
        <w:rPr>
          <w:bCs/>
        </w:rPr>
        <w:t>claro cuales  sectores</w:t>
      </w:r>
      <w:r w:rsidR="00EA514E" w:rsidRPr="00264C31">
        <w:rPr>
          <w:bCs/>
        </w:rPr>
        <w:t xml:space="preserve"> que participaron; hizo </w:t>
      </w:r>
      <w:r w:rsidR="00CA5384" w:rsidRPr="00264C31">
        <w:rPr>
          <w:bCs/>
        </w:rPr>
        <w:t xml:space="preserve">falta </w:t>
      </w:r>
      <w:r w:rsidR="00EA514E" w:rsidRPr="00264C31">
        <w:rPr>
          <w:bCs/>
        </w:rPr>
        <w:t>un documento oficial dela</w:t>
      </w:r>
      <w:r w:rsidR="00CA5384" w:rsidRPr="00264C31">
        <w:rPr>
          <w:bCs/>
        </w:rPr>
        <w:t xml:space="preserve"> de creación de células sectoriales y la definición de las</w:t>
      </w:r>
      <w:r w:rsidR="00EA514E" w:rsidRPr="00264C31">
        <w:rPr>
          <w:bCs/>
        </w:rPr>
        <w:t xml:space="preserve"> mismas.</w:t>
      </w:r>
      <w:r w:rsidR="00D44196">
        <w:rPr>
          <w:bCs/>
        </w:rPr>
        <w:t xml:space="preserve"> </w:t>
      </w:r>
      <w:r w:rsidR="00EA514E" w:rsidRPr="00264C31">
        <w:t>En síntesis,</w:t>
      </w:r>
      <w:r w:rsidR="00D44196">
        <w:t xml:space="preserve"> </w:t>
      </w:r>
      <w:r w:rsidR="00801D12" w:rsidRPr="00264C31">
        <w:t>a pesar de los  logros no</w:t>
      </w:r>
      <w:r w:rsidR="00A63838" w:rsidRPr="00264C31">
        <w:t xml:space="preserve"> hay evidencia de que como resultado del Proyecto la GST esté integrada en las estrategias sectori</w:t>
      </w:r>
      <w:r w:rsidR="00A63838" w:rsidRPr="00264C31">
        <w:t>a</w:t>
      </w:r>
      <w:r w:rsidR="00A63838" w:rsidRPr="00264C31">
        <w:t>les de desarrollo del país.</w:t>
      </w:r>
    </w:p>
    <w:p w:rsidR="00047316" w:rsidRPr="00264C31" w:rsidRDefault="00047316" w:rsidP="00047316">
      <w:pPr>
        <w:spacing w:before="0" w:after="0" w:line="240" w:lineRule="auto"/>
        <w:ind w:firstLine="0"/>
        <w:jc w:val="both"/>
        <w:outlineLvl w:val="5"/>
        <w:rPr>
          <w:b/>
          <w:bCs/>
          <w:lang w:bidi="ar-SA"/>
        </w:rPr>
      </w:pPr>
    </w:p>
    <w:p w:rsidR="008A68B0" w:rsidRPr="00264C31" w:rsidRDefault="008A68B0" w:rsidP="008A6828">
      <w:pPr>
        <w:pStyle w:val="Ttulo3"/>
        <w:numPr>
          <w:ilvl w:val="2"/>
          <w:numId w:val="5"/>
        </w:numPr>
        <w:spacing w:before="0" w:after="0"/>
      </w:pPr>
      <w:bookmarkStart w:id="35" w:name="_Toc358969128"/>
      <w:r w:rsidRPr="00264C31">
        <w:t>Sostenibilidad</w:t>
      </w:r>
      <w:bookmarkEnd w:id="35"/>
    </w:p>
    <w:p w:rsidR="005F1677" w:rsidRPr="00264C31" w:rsidRDefault="005F1677" w:rsidP="005F1677">
      <w:pPr>
        <w:spacing w:before="0" w:after="0" w:line="240" w:lineRule="auto"/>
        <w:ind w:firstLine="0"/>
        <w:jc w:val="both"/>
        <w:rPr>
          <w:lang w:bidi="ar-SA"/>
        </w:rPr>
      </w:pPr>
    </w:p>
    <w:p w:rsidR="006672C7" w:rsidRPr="00264C31" w:rsidRDefault="00617ED7" w:rsidP="006672C7">
      <w:pPr>
        <w:tabs>
          <w:tab w:val="left" w:pos="720"/>
        </w:tabs>
        <w:spacing w:line="228" w:lineRule="auto"/>
        <w:ind w:left="170"/>
      </w:pPr>
      <w:r w:rsidRPr="00264C31">
        <w:rPr>
          <w:u w:val="single"/>
        </w:rPr>
        <w:t>Sostenibilidad Financiera</w:t>
      </w:r>
    </w:p>
    <w:p w:rsidR="006B0539" w:rsidRPr="00264C31" w:rsidRDefault="003F5AE1" w:rsidP="008A6828">
      <w:pPr>
        <w:pStyle w:val="Textoindependiente"/>
        <w:numPr>
          <w:ilvl w:val="0"/>
          <w:numId w:val="9"/>
        </w:numPr>
        <w:tabs>
          <w:tab w:val="clear" w:pos="180"/>
          <w:tab w:val="clear" w:pos="720"/>
          <w:tab w:val="left" w:pos="550"/>
        </w:tabs>
        <w:spacing w:after="0"/>
        <w:rPr>
          <w:lang w:val="es-MX"/>
        </w:rPr>
      </w:pPr>
      <w:r w:rsidRPr="00264C31">
        <w:rPr>
          <w:lang w:val="es-MX"/>
        </w:rPr>
        <w:t xml:space="preserve">La sostenibilidad financiera </w:t>
      </w:r>
      <w:r w:rsidR="00D74891" w:rsidRPr="00264C31">
        <w:rPr>
          <w:lang w:val="es-MX"/>
        </w:rPr>
        <w:t xml:space="preserve">del </w:t>
      </w:r>
      <w:r w:rsidR="004D14C2" w:rsidRPr="00264C31">
        <w:rPr>
          <w:lang w:val="es-MX"/>
        </w:rPr>
        <w:t>P</w:t>
      </w:r>
      <w:r w:rsidR="00D74891" w:rsidRPr="00264C31">
        <w:rPr>
          <w:lang w:val="es-MX"/>
        </w:rPr>
        <w:t xml:space="preserve">royecto </w:t>
      </w:r>
      <w:r w:rsidR="00E60408" w:rsidRPr="00264C31">
        <w:rPr>
          <w:lang w:val="es-MX"/>
        </w:rPr>
        <w:t xml:space="preserve">se considera </w:t>
      </w:r>
      <w:r w:rsidR="00E60408" w:rsidRPr="00264C31">
        <w:rPr>
          <w:b/>
          <w:lang w:val="es-MX"/>
        </w:rPr>
        <w:t>Moderadamente Satisfactoria</w:t>
      </w:r>
      <w:r w:rsidR="00E60408" w:rsidRPr="00264C31">
        <w:rPr>
          <w:lang w:val="es-MX"/>
        </w:rPr>
        <w:t xml:space="preserve">. </w:t>
      </w:r>
      <w:r w:rsidR="006A1F72" w:rsidRPr="00264C31">
        <w:rPr>
          <w:lang w:val="es-MX"/>
        </w:rPr>
        <w:t>Ésta d</w:t>
      </w:r>
      <w:r w:rsidR="00D74891" w:rsidRPr="00264C31">
        <w:rPr>
          <w:lang w:val="es-MX"/>
        </w:rPr>
        <w:t>e</w:t>
      </w:r>
      <w:r w:rsidR="00D74891" w:rsidRPr="00264C31">
        <w:rPr>
          <w:lang w:val="es-MX"/>
        </w:rPr>
        <w:t xml:space="preserve">pende en gran medida de la implementación de la EFI, para lo cual se cuenta con un documento que incluye los lineamientos </w:t>
      </w:r>
      <w:r w:rsidR="006A1F72" w:rsidRPr="00264C31">
        <w:rPr>
          <w:lang w:val="es-MX"/>
        </w:rPr>
        <w:t xml:space="preserve">de </w:t>
      </w:r>
      <w:r w:rsidR="00D74891" w:rsidRPr="00264C31">
        <w:rPr>
          <w:lang w:val="es-MX"/>
        </w:rPr>
        <w:t>las acciones a</w:t>
      </w:r>
      <w:r w:rsidR="00A5646C" w:rsidRPr="00264C31">
        <w:rPr>
          <w:lang w:val="es-MX"/>
        </w:rPr>
        <w:t>corto y</w:t>
      </w:r>
      <w:r w:rsidR="00D74891" w:rsidRPr="00264C31">
        <w:rPr>
          <w:lang w:val="es-MX"/>
        </w:rPr>
        <w:t xml:space="preserve"> lar</w:t>
      </w:r>
      <w:r w:rsidR="006B0539" w:rsidRPr="00264C31">
        <w:rPr>
          <w:lang w:val="es-MX"/>
        </w:rPr>
        <w:t>go plazo</w:t>
      </w:r>
      <w:r w:rsidR="006A1F72" w:rsidRPr="00264C31">
        <w:rPr>
          <w:lang w:val="es-MX"/>
        </w:rPr>
        <w:t xml:space="preserve"> que requieren implementar para darle continuidad a las acciones del proyecto una vez éste haya finalizado</w:t>
      </w:r>
      <w:r w:rsidR="006B0539" w:rsidRPr="00264C31">
        <w:rPr>
          <w:lang w:val="es-MX"/>
        </w:rPr>
        <w:t xml:space="preserve">. </w:t>
      </w:r>
      <w:r w:rsidR="006B0539" w:rsidRPr="00264C31">
        <w:t>A corto plazo se propone un programa de acción para incorporar la GSTen un contexto agropecuario y/o agroforestal a nivel local y el desarrollo de un modelo de Iniciativa Piloto para la GST con la participación del sector privado</w:t>
      </w:r>
      <w:r w:rsidR="00A5646C" w:rsidRPr="00264C31">
        <w:t xml:space="preserve"> (principalmente con la participación del sector petrolero)</w:t>
      </w:r>
      <w:r w:rsidR="00B2365A" w:rsidRPr="00264C31">
        <w:t xml:space="preserve"> dentro del marco de la iniciativa del Pacto </w:t>
      </w:r>
      <w:r w:rsidR="00B2365A" w:rsidRPr="00264C31">
        <w:lastRenderedPageBreak/>
        <w:t xml:space="preserve">Mundial de la ONU. </w:t>
      </w:r>
      <w:r w:rsidR="006B0539" w:rsidRPr="00264C31">
        <w:t xml:space="preserve">A largo plazo, </w:t>
      </w:r>
      <w:r w:rsidR="00B2365A" w:rsidRPr="00264C31">
        <w:t xml:space="preserve">se </w:t>
      </w:r>
      <w:r w:rsidR="006B0539" w:rsidRPr="00264C31">
        <w:t>movilizar</w:t>
      </w:r>
      <w:r w:rsidR="00B2365A" w:rsidRPr="00264C31">
        <w:t>án</w:t>
      </w:r>
      <w:r w:rsidR="006B0539" w:rsidRPr="00264C31">
        <w:t xml:space="preserve"> recursos e inversiones de fondos nacio</w:t>
      </w:r>
      <w:r w:rsidR="00B2365A" w:rsidRPr="00264C31">
        <w:t>nales en el marco de la GST</w:t>
      </w:r>
      <w:r w:rsidR="006B0539" w:rsidRPr="00264C31">
        <w:t xml:space="preserve">, </w:t>
      </w:r>
      <w:r w:rsidR="00B2365A" w:rsidRPr="00264C31">
        <w:t xml:space="preserve">incluyendo </w:t>
      </w:r>
      <w:r w:rsidR="006B0539" w:rsidRPr="00264C31">
        <w:t>los Ministerios de Planificación, de Hacienda y posiblemente el Banco Central</w:t>
      </w:r>
      <w:r w:rsidR="00B2365A" w:rsidRPr="00264C31">
        <w:t xml:space="preserve">. </w:t>
      </w:r>
    </w:p>
    <w:p w:rsidR="003F5AE1" w:rsidRPr="00264C31" w:rsidRDefault="003F5AE1" w:rsidP="00A5646C">
      <w:pPr>
        <w:pStyle w:val="Textoindependiente"/>
        <w:tabs>
          <w:tab w:val="clear" w:pos="180"/>
          <w:tab w:val="clear" w:pos="720"/>
          <w:tab w:val="left" w:pos="550"/>
        </w:tabs>
        <w:spacing w:after="0"/>
        <w:rPr>
          <w:lang w:val="es-MX"/>
        </w:rPr>
      </w:pPr>
    </w:p>
    <w:p w:rsidR="00A5646C" w:rsidRPr="00264C31" w:rsidRDefault="00A5646C" w:rsidP="008A6828">
      <w:pPr>
        <w:pStyle w:val="Textoindependiente"/>
        <w:numPr>
          <w:ilvl w:val="0"/>
          <w:numId w:val="9"/>
        </w:numPr>
        <w:tabs>
          <w:tab w:val="clear" w:pos="180"/>
          <w:tab w:val="clear" w:pos="720"/>
          <w:tab w:val="left" w:pos="550"/>
        </w:tabs>
        <w:spacing w:after="0"/>
        <w:rPr>
          <w:lang w:val="es-MX"/>
        </w:rPr>
      </w:pPr>
      <w:r w:rsidRPr="00264C31">
        <w:rPr>
          <w:lang w:val="es-MX"/>
        </w:rPr>
        <w:t xml:space="preserve">Para el desarrollo de la EFI se realizaron consultas con varias </w:t>
      </w:r>
      <w:r w:rsidRPr="00264C31">
        <w:t xml:space="preserve">organizaciones con potencial de contribuir a </w:t>
      </w:r>
      <w:r w:rsidR="006A1F72" w:rsidRPr="00264C31">
        <w:t>su puesta en marcha</w:t>
      </w:r>
      <w:r w:rsidR="000E4A52" w:rsidRPr="00264C31">
        <w:t>, así como consultas con múltiples instituciones gubernamentales y no gubernamentales</w:t>
      </w:r>
      <w:r w:rsidR="0085765B" w:rsidRPr="00264C31">
        <w:t xml:space="preserve">. Además, se realizó un evento para la validación de la EFI con </w:t>
      </w:r>
      <w:r w:rsidR="00E30B6E" w:rsidRPr="00264C31">
        <w:t>múltiples</w:t>
      </w:r>
      <w:r w:rsidR="0085765B" w:rsidRPr="00264C31">
        <w:t xml:space="preserve"> actores </w:t>
      </w:r>
      <w:r w:rsidR="006A1F72" w:rsidRPr="00264C31">
        <w:t xml:space="preserve">que tiene </w:t>
      </w:r>
      <w:r w:rsidR="0085765B" w:rsidRPr="00264C31">
        <w:t>relaci</w:t>
      </w:r>
      <w:r w:rsidR="006A1F72" w:rsidRPr="00264C31">
        <w:t xml:space="preserve">ón </w:t>
      </w:r>
      <w:r w:rsidR="0085765B" w:rsidRPr="00264C31">
        <w:t>con la GST</w:t>
      </w:r>
      <w:r w:rsidR="006A1F72" w:rsidRPr="00264C31">
        <w:t xml:space="preserve"> en Guinea Ecuatorial</w:t>
      </w:r>
      <w:r w:rsidR="0085765B" w:rsidRPr="00264C31">
        <w:t>. En este sentido, hay un reconocimiento de l</w:t>
      </w:r>
      <w:r w:rsidR="006A1F72" w:rsidRPr="00264C31">
        <w:t>a</w:t>
      </w:r>
      <w:r w:rsidR="0085765B" w:rsidRPr="00264C31">
        <w:t xml:space="preserve"> EFI c</w:t>
      </w:r>
      <w:r w:rsidR="0085765B" w:rsidRPr="00264C31">
        <w:t>o</w:t>
      </w:r>
      <w:r w:rsidR="0085765B" w:rsidRPr="00264C31">
        <w:t xml:space="preserve">ma una </w:t>
      </w:r>
      <w:r w:rsidR="00E30B6E" w:rsidRPr="00264C31">
        <w:t>estrategia</w:t>
      </w:r>
      <w:r w:rsidR="0085765B" w:rsidRPr="00264C31">
        <w:t xml:space="preserve"> que podrá garantizar </w:t>
      </w:r>
      <w:r w:rsidR="00E30B6E" w:rsidRPr="00264C31">
        <w:t>la</w:t>
      </w:r>
      <w:r w:rsidR="009D1F50" w:rsidRPr="00264C31">
        <w:t xml:space="preserve"> sostenibilidad financiera del P</w:t>
      </w:r>
      <w:r w:rsidR="00E30B6E" w:rsidRPr="00264C31">
        <w:t>royecto y sus resultados. Sin embargo, aún no existen acuerdos concretos entre las organizaciones con potencial de contribuir a la puesta en marcha de la  EFI y la MPMA, ni planes específicos de inversión. Además, la EFI aún r</w:t>
      </w:r>
      <w:r w:rsidR="00E30B6E" w:rsidRPr="00264C31">
        <w:t>e</w:t>
      </w:r>
      <w:r w:rsidR="00E30B6E" w:rsidRPr="00264C31">
        <w:t>quiere se</w:t>
      </w:r>
      <w:r w:rsidR="006A1F72" w:rsidRPr="00264C31">
        <w:t>r</w:t>
      </w:r>
      <w:r w:rsidR="00E30B6E" w:rsidRPr="00264C31">
        <w:t xml:space="preserve"> oficialmente incorporada como parte de las acciones del MPMA para la GST; esto depende de </w:t>
      </w:r>
      <w:r w:rsidR="00C02F03" w:rsidRPr="00264C31">
        <w:t xml:space="preserve">la </w:t>
      </w:r>
      <w:r w:rsidR="00E30B6E" w:rsidRPr="00264C31">
        <w:t>voluntad política de alto nivel al interior del MPMA. Al respecto, la Dirección General del M</w:t>
      </w:r>
      <w:r w:rsidR="00E30B6E" w:rsidRPr="00264C31">
        <w:t>e</w:t>
      </w:r>
      <w:r w:rsidR="00E30B6E" w:rsidRPr="00264C31">
        <w:t xml:space="preserve">dio Ambiente </w:t>
      </w:r>
      <w:r w:rsidR="00C02F03" w:rsidRPr="00264C31">
        <w:t xml:space="preserve">realizó la solicitud necesaria para la adopción de la EFI y su Director expresó </w:t>
      </w:r>
      <w:r w:rsidR="00E60408" w:rsidRPr="00264C31">
        <w:t xml:space="preserve">durante la misión de EF </w:t>
      </w:r>
      <w:r w:rsidR="00C02F03" w:rsidRPr="00264C31">
        <w:t xml:space="preserve">su compromiso que continuar con las gestiones necesarias </w:t>
      </w:r>
      <w:r w:rsidR="00E60408" w:rsidRPr="00264C31">
        <w:t>para garantizar que la EFI sea oficialmente adoptada por el MPMA.</w:t>
      </w:r>
      <w:r w:rsidR="00C02F03" w:rsidRPr="00264C31">
        <w:t xml:space="preserve"> La</w:t>
      </w:r>
      <w:r w:rsidR="00804253" w:rsidRPr="00264C31">
        <w:t xml:space="preserve"> sostenibilidad financiera del P</w:t>
      </w:r>
      <w:r w:rsidR="00C02F03" w:rsidRPr="00264C31">
        <w:t>royecto (su capacidad de s</w:t>
      </w:r>
      <w:r w:rsidR="00C02F03" w:rsidRPr="00264C31">
        <w:t>e</w:t>
      </w:r>
      <w:r w:rsidR="00C02F03" w:rsidRPr="00264C31">
        <w:t>guir proporcionando beneficios a largo plazo</w:t>
      </w:r>
      <w:r w:rsidR="00D44196">
        <w:t xml:space="preserve"> </w:t>
      </w:r>
      <w:r w:rsidR="00C02F03" w:rsidRPr="00264C31">
        <w:t xml:space="preserve">después de su finalización) </w:t>
      </w:r>
      <w:r w:rsidR="00E60408" w:rsidRPr="00264C31">
        <w:t xml:space="preserve">dependerá </w:t>
      </w:r>
      <w:r w:rsidR="006A1F72" w:rsidRPr="00264C31">
        <w:t>entonces</w:t>
      </w:r>
      <w:r w:rsidR="00D44196">
        <w:t xml:space="preserve"> </w:t>
      </w:r>
      <w:r w:rsidR="006A1F72" w:rsidRPr="00264C31">
        <w:t xml:space="preserve">de </w:t>
      </w:r>
      <w:r w:rsidR="00E60408" w:rsidRPr="00264C31">
        <w:t xml:space="preserve">esta decisión. </w:t>
      </w:r>
    </w:p>
    <w:p w:rsidR="006672C7" w:rsidRPr="00264C31" w:rsidRDefault="006672C7" w:rsidP="006672C7">
      <w:pPr>
        <w:pStyle w:val="Textoindependiente"/>
        <w:tabs>
          <w:tab w:val="clear" w:pos="180"/>
          <w:tab w:val="clear" w:pos="720"/>
          <w:tab w:val="left" w:pos="550"/>
        </w:tabs>
        <w:spacing w:after="0"/>
        <w:rPr>
          <w:lang w:val="es-MX"/>
        </w:rPr>
      </w:pPr>
    </w:p>
    <w:p w:rsidR="006672C7" w:rsidRPr="00264C31" w:rsidRDefault="00AE5A25" w:rsidP="006672C7">
      <w:pPr>
        <w:tabs>
          <w:tab w:val="left" w:pos="400"/>
        </w:tabs>
        <w:autoSpaceDE w:val="0"/>
        <w:autoSpaceDN w:val="0"/>
        <w:adjustRightInd w:val="0"/>
        <w:spacing w:before="0" w:line="240" w:lineRule="auto"/>
        <w:ind w:firstLine="0"/>
        <w:jc w:val="both"/>
      </w:pPr>
      <w:r w:rsidRPr="00264C31">
        <w:rPr>
          <w:u w:val="single"/>
        </w:rPr>
        <w:t>Sostenibilidad Soci</w:t>
      </w:r>
      <w:r w:rsidR="004456A2" w:rsidRPr="00264C31">
        <w:rPr>
          <w:u w:val="single"/>
        </w:rPr>
        <w:t>al</w:t>
      </w:r>
      <w:r w:rsidR="00170EF1" w:rsidRPr="00264C31">
        <w:t xml:space="preserve">: </w:t>
      </w:r>
    </w:p>
    <w:p w:rsidR="00AC5875" w:rsidRPr="00264C31" w:rsidRDefault="006A1F72" w:rsidP="00AC5875">
      <w:pPr>
        <w:pStyle w:val="Textoindependiente"/>
        <w:numPr>
          <w:ilvl w:val="0"/>
          <w:numId w:val="9"/>
        </w:numPr>
        <w:tabs>
          <w:tab w:val="clear" w:pos="180"/>
          <w:tab w:val="clear" w:pos="720"/>
          <w:tab w:val="left" w:pos="550"/>
        </w:tabs>
        <w:spacing w:after="0"/>
      </w:pPr>
      <w:r w:rsidRPr="00264C31">
        <w:rPr>
          <w:lang w:val="es-MX"/>
        </w:rPr>
        <w:t xml:space="preserve">La sostenibilidad social se considera </w:t>
      </w:r>
      <w:r w:rsidRPr="00264C31">
        <w:rPr>
          <w:b/>
          <w:lang w:val="es-MX"/>
        </w:rPr>
        <w:t>Moderadamente Satisfactoria.</w:t>
      </w:r>
      <w:r w:rsidR="00D44196">
        <w:rPr>
          <w:b/>
          <w:lang w:val="es-MX"/>
        </w:rPr>
        <w:t xml:space="preserve"> </w:t>
      </w:r>
      <w:r w:rsidR="00AC5875" w:rsidRPr="00264C31">
        <w:rPr>
          <w:lang w:val="es-MX"/>
        </w:rPr>
        <w:t>El Proyecto reforzó las c</w:t>
      </w:r>
      <w:r w:rsidR="00AC5875" w:rsidRPr="00264C31">
        <w:rPr>
          <w:lang w:val="es-MX"/>
        </w:rPr>
        <w:t>a</w:t>
      </w:r>
      <w:r w:rsidR="00AC5875" w:rsidRPr="00264C31">
        <w:rPr>
          <w:lang w:val="es-MX"/>
        </w:rPr>
        <w:t>pacidades de diferentes actores (gubernamentales, instituciones autónomas de investigación, de ge</w:t>
      </w:r>
      <w:r w:rsidR="00AC5875" w:rsidRPr="00264C31">
        <w:rPr>
          <w:lang w:val="es-MX"/>
        </w:rPr>
        <w:t>s</w:t>
      </w:r>
      <w:r w:rsidR="00AC5875" w:rsidRPr="00264C31">
        <w:rPr>
          <w:lang w:val="es-MX"/>
        </w:rPr>
        <w:t>tión de recursos naturales y de formación, ONGs, comunidades locales y el sector privado) a través de charlas de sensibilización, encuestas, reuniones de información y de consensos, seminarios e inform</w:t>
      </w:r>
      <w:r w:rsidR="00AC5875" w:rsidRPr="00264C31">
        <w:rPr>
          <w:lang w:val="es-MX"/>
        </w:rPr>
        <w:t>a</w:t>
      </w:r>
      <w:r w:rsidR="00AC5875" w:rsidRPr="00264C31">
        <w:rPr>
          <w:lang w:val="es-MX"/>
        </w:rPr>
        <w:t>ciones radio televisiva, relacionados con la GST. Con la participación de estos actores</w:t>
      </w:r>
      <w:r w:rsidR="001C0F11" w:rsidRPr="00264C31">
        <w:rPr>
          <w:lang w:val="es-MX"/>
        </w:rPr>
        <w:t>,</w:t>
      </w:r>
      <w:r w:rsidR="00AC5875" w:rsidRPr="00264C31">
        <w:rPr>
          <w:lang w:val="es-MX"/>
        </w:rPr>
        <w:t xml:space="preserve"> el Proyecto produjo diferentes documentos para la apropiación </w:t>
      </w:r>
      <w:r w:rsidR="001C0F11" w:rsidRPr="00264C31">
        <w:rPr>
          <w:lang w:val="es-MX"/>
        </w:rPr>
        <w:t xml:space="preserve">por parte </w:t>
      </w:r>
      <w:r w:rsidR="00AC5875" w:rsidRPr="00264C31">
        <w:rPr>
          <w:lang w:val="es-MX"/>
        </w:rPr>
        <w:t xml:space="preserve">del Gobierno de los resultados del </w:t>
      </w:r>
      <w:r w:rsidR="008A4B14" w:rsidRPr="00264C31">
        <w:rPr>
          <w:lang w:val="es-MX"/>
        </w:rPr>
        <w:t>mismo</w:t>
      </w:r>
      <w:r w:rsidR="007D4D75" w:rsidRPr="00264C31">
        <w:rPr>
          <w:lang w:val="es-MX"/>
        </w:rPr>
        <w:t xml:space="preserve"> y  fueron validados t</w:t>
      </w:r>
      <w:r w:rsidR="00AC5875" w:rsidRPr="00264C31">
        <w:rPr>
          <w:lang w:val="es-MX"/>
        </w:rPr>
        <w:t xml:space="preserve">odos los informes de </w:t>
      </w:r>
      <w:r w:rsidR="001C0F11" w:rsidRPr="00264C31">
        <w:rPr>
          <w:lang w:val="es-MX"/>
        </w:rPr>
        <w:t>consultorías contratadas a través del Proyecto</w:t>
      </w:r>
      <w:r w:rsidR="00AC5875" w:rsidRPr="00264C31">
        <w:rPr>
          <w:lang w:val="es-MX"/>
        </w:rPr>
        <w:t xml:space="preserve"> y las estrat</w:t>
      </w:r>
      <w:r w:rsidR="00AC5875" w:rsidRPr="00264C31">
        <w:rPr>
          <w:lang w:val="es-MX"/>
        </w:rPr>
        <w:t>e</w:t>
      </w:r>
      <w:r w:rsidR="00AC5875" w:rsidRPr="00264C31">
        <w:rPr>
          <w:lang w:val="es-MX"/>
        </w:rPr>
        <w:t>gias y planes elabora</w:t>
      </w:r>
      <w:r w:rsidR="001C0F11" w:rsidRPr="00264C31">
        <w:rPr>
          <w:lang w:val="es-MX"/>
        </w:rPr>
        <w:t>dos</w:t>
      </w:r>
      <w:r w:rsidR="007D4D75" w:rsidRPr="00264C31">
        <w:rPr>
          <w:lang w:val="es-MX"/>
        </w:rPr>
        <w:t xml:space="preserve"> como la EFI </w:t>
      </w:r>
      <w:r w:rsidR="001C0F11" w:rsidRPr="00264C31">
        <w:rPr>
          <w:lang w:val="es-MX"/>
        </w:rPr>
        <w:t>(relacionada con el Resultado 2) y</w:t>
      </w:r>
      <w:r w:rsidR="00AC5875" w:rsidRPr="00264C31">
        <w:rPr>
          <w:lang w:val="es-MX"/>
        </w:rPr>
        <w:t xml:space="preserve"> la Estrategia de Transversal</w:t>
      </w:r>
      <w:r w:rsidR="00AC5875" w:rsidRPr="00264C31">
        <w:rPr>
          <w:lang w:val="es-MX"/>
        </w:rPr>
        <w:t>i</w:t>
      </w:r>
      <w:r w:rsidR="00AC5875" w:rsidRPr="00264C31">
        <w:rPr>
          <w:lang w:val="es-MX"/>
        </w:rPr>
        <w:t xml:space="preserve">zación para promover mejores prácticas en MST </w:t>
      </w:r>
      <w:r w:rsidR="001C0F11" w:rsidRPr="00264C31">
        <w:rPr>
          <w:lang w:val="es-MX"/>
        </w:rPr>
        <w:t xml:space="preserve">(relacionada con el Resultado </w:t>
      </w:r>
      <w:r w:rsidR="00AC5875" w:rsidRPr="00264C31">
        <w:rPr>
          <w:lang w:val="es-MX"/>
        </w:rPr>
        <w:t>4</w:t>
      </w:r>
      <w:r w:rsidR="001C0F11" w:rsidRPr="00264C31">
        <w:rPr>
          <w:lang w:val="es-MX"/>
        </w:rPr>
        <w:t>)</w:t>
      </w:r>
      <w:r w:rsidR="00AC5875" w:rsidRPr="00264C31">
        <w:rPr>
          <w:lang w:val="es-MX"/>
        </w:rPr>
        <w:t xml:space="preserve">. </w:t>
      </w:r>
      <w:r w:rsidR="001C0F11" w:rsidRPr="00264C31">
        <w:rPr>
          <w:lang w:val="es-MX"/>
        </w:rPr>
        <w:t xml:space="preserve">Además, </w:t>
      </w:r>
      <w:r w:rsidR="00AC5875" w:rsidRPr="00264C31">
        <w:rPr>
          <w:lang w:val="es-MX"/>
        </w:rPr>
        <w:t>no cabe duda</w:t>
      </w:r>
      <w:r w:rsidR="008A4B14" w:rsidRPr="00264C31">
        <w:rPr>
          <w:lang w:val="es-MX"/>
        </w:rPr>
        <w:t xml:space="preserve"> mencionar el esfuerzo realizado</w:t>
      </w:r>
      <w:r w:rsidR="00AC5875" w:rsidRPr="00264C31">
        <w:rPr>
          <w:lang w:val="es-MX"/>
        </w:rPr>
        <w:t xml:space="preserve"> por la Dirección </w:t>
      </w:r>
      <w:r w:rsidR="008A4B14" w:rsidRPr="00264C31">
        <w:rPr>
          <w:lang w:val="es-MX"/>
        </w:rPr>
        <w:t>Nacional del Proyecto para la implementación de</w:t>
      </w:r>
      <w:r w:rsidR="001C0F11" w:rsidRPr="00264C31">
        <w:rPr>
          <w:lang w:val="es-MX"/>
        </w:rPr>
        <w:t>l Proyecto el</w:t>
      </w:r>
      <w:r w:rsidR="008A4B14" w:rsidRPr="00264C31">
        <w:rPr>
          <w:lang w:val="es-MX"/>
        </w:rPr>
        <w:t xml:space="preserve"> cual es la </w:t>
      </w:r>
      <w:r w:rsidR="00AC5875" w:rsidRPr="00264C31">
        <w:rPr>
          <w:lang w:val="es-MX"/>
        </w:rPr>
        <w:t xml:space="preserve">primera </w:t>
      </w:r>
      <w:r w:rsidR="008A4B14" w:rsidRPr="00264C31">
        <w:rPr>
          <w:lang w:val="es-MX"/>
        </w:rPr>
        <w:t>de</w:t>
      </w:r>
      <w:r w:rsidR="001C0F11" w:rsidRPr="00264C31">
        <w:rPr>
          <w:lang w:val="es-MX"/>
        </w:rPr>
        <w:t xml:space="preserve"> iniciativa de </w:t>
      </w:r>
      <w:r w:rsidR="008A4B14" w:rsidRPr="00264C31">
        <w:rPr>
          <w:lang w:val="es-MX"/>
        </w:rPr>
        <w:t xml:space="preserve">este tipo en el </w:t>
      </w:r>
      <w:r w:rsidR="00AC5875" w:rsidRPr="00264C31">
        <w:rPr>
          <w:lang w:val="es-MX"/>
        </w:rPr>
        <w:t>país</w:t>
      </w:r>
      <w:r w:rsidR="00392244" w:rsidRPr="00264C31">
        <w:rPr>
          <w:lang w:val="es-MX"/>
        </w:rPr>
        <w:t>.</w:t>
      </w:r>
    </w:p>
    <w:p w:rsidR="00AC5875" w:rsidRPr="00264C31" w:rsidRDefault="00AC5875" w:rsidP="00AC5875">
      <w:pPr>
        <w:pStyle w:val="Textoindependiente"/>
        <w:tabs>
          <w:tab w:val="clear" w:pos="180"/>
          <w:tab w:val="clear" w:pos="720"/>
          <w:tab w:val="left" w:pos="550"/>
        </w:tabs>
        <w:spacing w:after="0"/>
      </w:pPr>
    </w:p>
    <w:p w:rsidR="00AC4D26" w:rsidRPr="00264C31" w:rsidRDefault="004D14C2" w:rsidP="00B0255B">
      <w:pPr>
        <w:pStyle w:val="Textoindependiente"/>
        <w:numPr>
          <w:ilvl w:val="0"/>
          <w:numId w:val="9"/>
        </w:numPr>
        <w:tabs>
          <w:tab w:val="clear" w:pos="180"/>
          <w:tab w:val="clear" w:pos="720"/>
          <w:tab w:val="left" w:pos="550"/>
        </w:tabs>
        <w:spacing w:after="0"/>
      </w:pPr>
      <w:r w:rsidRPr="00264C31">
        <w:rPr>
          <w:lang w:val="es-MX"/>
        </w:rPr>
        <w:t>Los beneficios sociales del P</w:t>
      </w:r>
      <w:r w:rsidR="00E60408" w:rsidRPr="00264C31">
        <w:rPr>
          <w:lang w:val="es-MX"/>
        </w:rPr>
        <w:t>royecto</w:t>
      </w:r>
      <w:r w:rsidR="005D30AD" w:rsidRPr="00264C31">
        <w:rPr>
          <w:lang w:val="es-MX"/>
        </w:rPr>
        <w:t xml:space="preserve"> se dan a nivel</w:t>
      </w:r>
      <w:r w:rsidR="00001585" w:rsidRPr="00264C31">
        <w:rPr>
          <w:lang w:val="es-MX"/>
        </w:rPr>
        <w:t xml:space="preserve"> local</w:t>
      </w:r>
      <w:r w:rsidR="00D44196">
        <w:rPr>
          <w:lang w:val="es-MX"/>
        </w:rPr>
        <w:t xml:space="preserve"> </w:t>
      </w:r>
      <w:r w:rsidR="00806035" w:rsidRPr="00264C31">
        <w:rPr>
          <w:lang w:val="es-MX"/>
        </w:rPr>
        <w:t xml:space="preserve">y </w:t>
      </w:r>
      <w:r w:rsidR="005D30AD" w:rsidRPr="00264C31">
        <w:rPr>
          <w:lang w:val="es-MX"/>
        </w:rPr>
        <w:t xml:space="preserve">a nivel nacional. A nivel local, se han beneficiado </w:t>
      </w:r>
      <w:r w:rsidR="00001585" w:rsidRPr="00264C31">
        <w:rPr>
          <w:lang w:val="es-MX"/>
        </w:rPr>
        <w:t xml:space="preserve">miembros de dos </w:t>
      </w:r>
      <w:r w:rsidR="005D30AD" w:rsidRPr="00264C31">
        <w:rPr>
          <w:lang w:val="es-MX"/>
        </w:rPr>
        <w:t>comunidades</w:t>
      </w:r>
      <w:r w:rsidR="00001585" w:rsidRPr="00264C31">
        <w:rPr>
          <w:lang w:val="es-MX"/>
        </w:rPr>
        <w:t xml:space="preserve"> (</w:t>
      </w:r>
      <w:r w:rsidR="00001585" w:rsidRPr="00264C31">
        <w:rPr>
          <w:lang w:val="es-GT"/>
        </w:rPr>
        <w:t>Mis</w:t>
      </w:r>
      <w:r w:rsidR="00D44196">
        <w:rPr>
          <w:lang w:val="es-GT"/>
        </w:rPr>
        <w:t>aa y Mengui, Distrito de Ebibeyin</w:t>
      </w:r>
      <w:r w:rsidR="00001585" w:rsidRPr="00264C31">
        <w:rPr>
          <w:lang w:val="es-MX"/>
        </w:rPr>
        <w:t>) quienes</w:t>
      </w:r>
      <w:r w:rsidR="00F04929" w:rsidRPr="00264C31">
        <w:rPr>
          <w:lang w:val="es-MX"/>
        </w:rPr>
        <w:t xml:space="preserve"> recibieron por parte del Proyecto</w:t>
      </w:r>
      <w:r w:rsidR="00D44196">
        <w:rPr>
          <w:lang w:val="es-MX"/>
        </w:rPr>
        <w:t xml:space="preserve"> </w:t>
      </w:r>
      <w:r w:rsidR="00F04929" w:rsidRPr="00264C31">
        <w:rPr>
          <w:lang w:val="es-MX"/>
        </w:rPr>
        <w:t xml:space="preserve">capacitación </w:t>
      </w:r>
      <w:r w:rsidR="00001585" w:rsidRPr="00264C31">
        <w:t xml:space="preserve">sobre el manejo integrado de la tierra y </w:t>
      </w:r>
      <w:r w:rsidR="00F04929" w:rsidRPr="00264C31">
        <w:rPr>
          <w:lang w:val="es-MX"/>
        </w:rPr>
        <w:t xml:space="preserve">asistencia técnica para la implementación de </w:t>
      </w:r>
      <w:r w:rsidR="00001585" w:rsidRPr="00264C31">
        <w:t>mejores prácticas</w:t>
      </w:r>
      <w:r w:rsidR="00001585" w:rsidRPr="00264C31">
        <w:rPr>
          <w:lang w:val="es-GT"/>
        </w:rPr>
        <w:t xml:space="preserve"> de </w:t>
      </w:r>
      <w:r w:rsidR="008E4D7C" w:rsidRPr="00264C31">
        <w:t>GSTB</w:t>
      </w:r>
      <w:r w:rsidR="00F04929" w:rsidRPr="00264C31">
        <w:rPr>
          <w:lang w:val="es-MX"/>
        </w:rPr>
        <w:t xml:space="preserve">. </w:t>
      </w:r>
      <w:r w:rsidR="003C3A4C" w:rsidRPr="00264C31">
        <w:rPr>
          <w:lang w:val="es-MX"/>
        </w:rPr>
        <w:t xml:space="preserve">La sostenibilidad de estas acciones y de los beneficios de largo plazo que se espera resultarán de la implementación de </w:t>
      </w:r>
      <w:r w:rsidR="003C3A4C" w:rsidRPr="00264C31">
        <w:t>mejores prácticas</w:t>
      </w:r>
      <w:r w:rsidR="003C3A4C" w:rsidRPr="00264C31">
        <w:rPr>
          <w:lang w:val="es-GT"/>
        </w:rPr>
        <w:t xml:space="preserve"> de </w:t>
      </w:r>
      <w:r w:rsidR="008E4D7C" w:rsidRPr="00264C31">
        <w:t>GSTB</w:t>
      </w:r>
      <w:r w:rsidR="003C3A4C" w:rsidRPr="00264C31">
        <w:t xml:space="preserve"> (por ejemplo, incremento en los ingresos familiares</w:t>
      </w:r>
      <w:r w:rsidR="00B0255B" w:rsidRPr="00264C31">
        <w:t xml:space="preserve"> por la venta de productos maderables asociados hue</w:t>
      </w:r>
      <w:r w:rsidR="00B0255B" w:rsidRPr="00264C31">
        <w:t>r</w:t>
      </w:r>
      <w:r w:rsidR="00B0255B" w:rsidRPr="00264C31">
        <w:t>tos casero</w:t>
      </w:r>
      <w:r w:rsidR="006A1F72" w:rsidRPr="00264C31">
        <w:t>s</w:t>
      </w:r>
      <w:r w:rsidR="00B0255B" w:rsidRPr="00264C31">
        <w:t xml:space="preserve"> y/o </w:t>
      </w:r>
      <w:r w:rsidR="006A1F72" w:rsidRPr="00264C31">
        <w:t xml:space="preserve">sistemas de producción de </w:t>
      </w:r>
      <w:r w:rsidR="00B0255B" w:rsidRPr="00264C31">
        <w:t>tala y quema</w:t>
      </w:r>
      <w:r w:rsidR="003C3A4C" w:rsidRPr="00264C31">
        <w:t>) y que no se pueden determinar durante la v</w:t>
      </w:r>
      <w:r w:rsidR="003C3A4C" w:rsidRPr="00264C31">
        <w:t>i</w:t>
      </w:r>
      <w:r w:rsidR="003C3A4C" w:rsidRPr="00264C31">
        <w:t>da del Pr</w:t>
      </w:r>
      <w:r w:rsidR="003C3A4C" w:rsidRPr="00264C31">
        <w:t>o</w:t>
      </w:r>
      <w:r w:rsidR="003C3A4C" w:rsidRPr="00264C31">
        <w:t>yecto por su corta duración,</w:t>
      </w:r>
      <w:r w:rsidR="00B0255B" w:rsidRPr="00264C31">
        <w:t xml:space="preserve"> dependerá del apoyo técnico continuado por parte del MPMA a través de la UMST en coordinación con las oficinas de extensión agrícola locales y/o regionales del Minist</w:t>
      </w:r>
      <w:r w:rsidR="00B0255B" w:rsidRPr="00264C31">
        <w:t>e</w:t>
      </w:r>
      <w:r w:rsidR="00B0255B" w:rsidRPr="00264C31">
        <w:t xml:space="preserve">rio de Agricultura y Bosques. Para </w:t>
      </w:r>
      <w:r w:rsidR="00806035" w:rsidRPr="00264C31">
        <w:t>lograr una mayor coordinación interinstitucional y una más opo</w:t>
      </w:r>
      <w:r w:rsidR="00806035" w:rsidRPr="00264C31">
        <w:t>r</w:t>
      </w:r>
      <w:r w:rsidR="00806035" w:rsidRPr="00264C31">
        <w:t xml:space="preserve">tuna asistencia a las comunidades locales </w:t>
      </w:r>
      <w:r w:rsidR="00B0255B" w:rsidRPr="00264C31">
        <w:t xml:space="preserve">se requiere que la UMST sea oficialmente constituida y entre en operación. </w:t>
      </w:r>
      <w:r w:rsidR="00806035" w:rsidRPr="00264C31">
        <w:t>La solicitud al interior del MPMA para el reconocimiento oficial de la UMST se ha hecho; sin embargo, ésta aún no ha sido oficializada.</w:t>
      </w:r>
      <w:r w:rsidR="00D50BC5" w:rsidRPr="00264C31">
        <w:t xml:space="preserve"> De igual manera, las acciones locales inici</w:t>
      </w:r>
      <w:r w:rsidR="00D50BC5" w:rsidRPr="00264C31">
        <w:t>a</w:t>
      </w:r>
      <w:r w:rsidR="00D50BC5" w:rsidRPr="00264C31">
        <w:t xml:space="preserve">das por el </w:t>
      </w:r>
      <w:r w:rsidR="00804253" w:rsidRPr="00264C31">
        <w:t>P</w:t>
      </w:r>
      <w:r w:rsidR="00D50BC5" w:rsidRPr="00264C31">
        <w:t>royecto podrán tener continuidad como parte de la estrategia a corto plazo de la EFI la cual contempla el desarrollo de proyectos agro</w:t>
      </w:r>
      <w:r w:rsidR="00A364A9" w:rsidRPr="00264C31">
        <w:t>pecuarios/</w:t>
      </w:r>
      <w:r w:rsidR="00D50BC5" w:rsidRPr="00264C31">
        <w:t>agroforestales y asistencia técnica continuada para las comunidades rurales con el fin de promover y consolidar la GST.</w:t>
      </w:r>
      <w:r w:rsidR="00024D19" w:rsidRPr="00264C31">
        <w:t xml:space="preserve"> Además</w:t>
      </w:r>
      <w:r w:rsidR="002B3058" w:rsidRPr="00264C31">
        <w:t>, la Estrategia de Transversalización</w:t>
      </w:r>
      <w:r w:rsidR="00024D19" w:rsidRPr="00264C31">
        <w:t xml:space="preserve"> incluye</w:t>
      </w:r>
      <w:r w:rsidR="00B67DC0" w:rsidRPr="00264C31">
        <w:t xml:space="preserve"> lineamientos para el desarrollo de herramientas que permita el flujo de i</w:t>
      </w:r>
      <w:r w:rsidR="00B67DC0" w:rsidRPr="00264C31">
        <w:t>n</w:t>
      </w:r>
      <w:r w:rsidR="00B67DC0" w:rsidRPr="00264C31">
        <w:t>formación, la gestión y generación del conoc</w:t>
      </w:r>
      <w:r w:rsidR="00024D19" w:rsidRPr="00264C31">
        <w:t xml:space="preserve">imiento </w:t>
      </w:r>
      <w:r w:rsidR="001C0F11" w:rsidRPr="00264C31">
        <w:t xml:space="preserve">a nivel local, </w:t>
      </w:r>
      <w:r w:rsidR="00024D19" w:rsidRPr="00264C31">
        <w:t xml:space="preserve">así como para el desarrollo </w:t>
      </w:r>
      <w:r w:rsidR="00B67DC0" w:rsidRPr="00264C31">
        <w:rPr>
          <w:bCs/>
        </w:rPr>
        <w:t>de c</w:t>
      </w:r>
      <w:r w:rsidR="00B67DC0" w:rsidRPr="00264C31">
        <w:rPr>
          <w:bCs/>
        </w:rPr>
        <w:t>a</w:t>
      </w:r>
      <w:r w:rsidR="00B67DC0" w:rsidRPr="00264C31">
        <w:rPr>
          <w:bCs/>
        </w:rPr>
        <w:t>pacidades técnicas</w:t>
      </w:r>
      <w:r w:rsidR="001C0F11" w:rsidRPr="00264C31">
        <w:rPr>
          <w:bCs/>
        </w:rPr>
        <w:t xml:space="preserve"> y</w:t>
      </w:r>
      <w:r w:rsidR="00B67DC0" w:rsidRPr="00264C31">
        <w:rPr>
          <w:bCs/>
        </w:rPr>
        <w:t xml:space="preserve"> de gobernanza</w:t>
      </w:r>
      <w:r w:rsidR="00D44196">
        <w:rPr>
          <w:bCs/>
        </w:rPr>
        <w:t xml:space="preserve"> </w:t>
      </w:r>
      <w:r w:rsidR="001C0F11" w:rsidRPr="00264C31">
        <w:rPr>
          <w:bCs/>
        </w:rPr>
        <w:t xml:space="preserve">local </w:t>
      </w:r>
      <w:r w:rsidR="006C7F7A" w:rsidRPr="00264C31">
        <w:rPr>
          <w:bCs/>
        </w:rPr>
        <w:t xml:space="preserve">las cuales son esenciales </w:t>
      </w:r>
      <w:r w:rsidR="00024D19" w:rsidRPr="00264C31">
        <w:rPr>
          <w:bCs/>
        </w:rPr>
        <w:t>para la implementación de</w:t>
      </w:r>
      <w:r w:rsidR="00D44196">
        <w:rPr>
          <w:bCs/>
        </w:rPr>
        <w:t xml:space="preserve"> </w:t>
      </w:r>
      <w:r w:rsidR="00024D19" w:rsidRPr="00264C31">
        <w:rPr>
          <w:bCs/>
        </w:rPr>
        <w:t>l</w:t>
      </w:r>
      <w:r w:rsidR="00A364A9" w:rsidRPr="00264C31">
        <w:rPr>
          <w:bCs/>
        </w:rPr>
        <w:t>a GSTB</w:t>
      </w:r>
      <w:r w:rsidR="006C7F7A" w:rsidRPr="00264C31">
        <w:rPr>
          <w:bCs/>
        </w:rPr>
        <w:t>.</w:t>
      </w:r>
      <w:r w:rsidR="00D44196">
        <w:rPr>
          <w:bCs/>
        </w:rPr>
        <w:t xml:space="preserve"> </w:t>
      </w:r>
      <w:r w:rsidR="006C7F7A" w:rsidRPr="00264C31">
        <w:rPr>
          <w:bCs/>
        </w:rPr>
        <w:t>Si bien, estos elementos son importantes para garantizar la sostenibilidad social de las acci</w:t>
      </w:r>
      <w:r w:rsidR="006C7F7A" w:rsidRPr="00264C31">
        <w:rPr>
          <w:bCs/>
        </w:rPr>
        <w:t>o</w:t>
      </w:r>
      <w:r w:rsidR="006C7F7A" w:rsidRPr="00264C31">
        <w:rPr>
          <w:bCs/>
        </w:rPr>
        <w:t xml:space="preserve">nes del Proyecto, esto dependerá de la adopción final de estas estrategias y su puesta en marcha por parte del MPMA así como de otros Ministerios y de organizaciones de la sociedad civil. A la fecha de </w:t>
      </w:r>
      <w:r w:rsidR="006C7F7A" w:rsidRPr="00264C31">
        <w:rPr>
          <w:bCs/>
        </w:rPr>
        <w:lastRenderedPageBreak/>
        <w:t xml:space="preserve">conclusión de la EF </w:t>
      </w:r>
      <w:r w:rsidR="00F83936" w:rsidRPr="00264C31">
        <w:rPr>
          <w:bCs/>
        </w:rPr>
        <w:t xml:space="preserve">no había evidencia de que </w:t>
      </w:r>
      <w:r w:rsidR="006C7F7A" w:rsidRPr="00264C31">
        <w:rPr>
          <w:bCs/>
        </w:rPr>
        <w:t xml:space="preserve">estas estrategias (EFI y Transversalización) </w:t>
      </w:r>
      <w:r w:rsidR="00F83936" w:rsidRPr="00264C31">
        <w:rPr>
          <w:bCs/>
        </w:rPr>
        <w:t xml:space="preserve">hubieran </w:t>
      </w:r>
      <w:r w:rsidR="006C7F7A" w:rsidRPr="00264C31">
        <w:rPr>
          <w:bCs/>
        </w:rPr>
        <w:t xml:space="preserve">sido incorporadas </w:t>
      </w:r>
      <w:r w:rsidR="00F83936" w:rsidRPr="00264C31">
        <w:rPr>
          <w:bCs/>
        </w:rPr>
        <w:t xml:space="preserve">oficialmente </w:t>
      </w:r>
      <w:r w:rsidR="006C7F7A" w:rsidRPr="00264C31">
        <w:rPr>
          <w:bCs/>
        </w:rPr>
        <w:t xml:space="preserve">como parte de las acciones de las instituciones involucradas por lo que la sostenibilidad </w:t>
      </w:r>
      <w:r w:rsidR="001C0F11" w:rsidRPr="00264C31">
        <w:rPr>
          <w:bCs/>
        </w:rPr>
        <w:t xml:space="preserve">social a nivel local </w:t>
      </w:r>
      <w:r w:rsidR="006C7F7A" w:rsidRPr="00264C31">
        <w:rPr>
          <w:bCs/>
        </w:rPr>
        <w:t xml:space="preserve">del Proyecto </w:t>
      </w:r>
      <w:r w:rsidR="00F21D27" w:rsidRPr="00264C31">
        <w:rPr>
          <w:bCs/>
        </w:rPr>
        <w:t xml:space="preserve">aún </w:t>
      </w:r>
      <w:r w:rsidR="00A364A9" w:rsidRPr="00264C31">
        <w:rPr>
          <w:bCs/>
        </w:rPr>
        <w:t>no está claramente definida</w:t>
      </w:r>
      <w:r w:rsidR="006C7F7A" w:rsidRPr="00264C31">
        <w:rPr>
          <w:bCs/>
        </w:rPr>
        <w:t xml:space="preserve">.  </w:t>
      </w:r>
    </w:p>
    <w:p w:rsidR="00300A68" w:rsidRPr="00264C31" w:rsidRDefault="00300A68" w:rsidP="00300A68">
      <w:pPr>
        <w:pStyle w:val="Textoindependiente"/>
        <w:tabs>
          <w:tab w:val="clear" w:pos="180"/>
          <w:tab w:val="clear" w:pos="720"/>
          <w:tab w:val="left" w:pos="440"/>
          <w:tab w:val="left" w:pos="550"/>
        </w:tabs>
        <w:spacing w:after="0"/>
      </w:pPr>
    </w:p>
    <w:p w:rsidR="00300A68" w:rsidRPr="00264C31" w:rsidRDefault="00D50BC5" w:rsidP="00612D7C">
      <w:pPr>
        <w:pStyle w:val="Textoindependiente"/>
        <w:numPr>
          <w:ilvl w:val="0"/>
          <w:numId w:val="9"/>
        </w:numPr>
        <w:tabs>
          <w:tab w:val="clear" w:pos="180"/>
          <w:tab w:val="clear" w:pos="720"/>
          <w:tab w:val="left" w:pos="550"/>
        </w:tabs>
        <w:spacing w:after="0"/>
        <w:rPr>
          <w:lang w:val="es-MX"/>
        </w:rPr>
      </w:pPr>
      <w:r w:rsidRPr="00264C31">
        <w:rPr>
          <w:lang w:val="es-MX"/>
        </w:rPr>
        <w:t xml:space="preserve">La </w:t>
      </w:r>
      <w:r w:rsidRPr="00264C31">
        <w:t>sostenibilidad</w:t>
      </w:r>
      <w:r w:rsidRPr="00264C31">
        <w:rPr>
          <w:lang w:val="es-MX"/>
        </w:rPr>
        <w:t xml:space="preserve"> social a nivel nacional depende </w:t>
      </w:r>
      <w:r w:rsidR="00593A8B" w:rsidRPr="00264C31">
        <w:rPr>
          <w:lang w:val="es-MX"/>
        </w:rPr>
        <w:t xml:space="preserve">de </w:t>
      </w:r>
      <w:r w:rsidRPr="00264C31">
        <w:rPr>
          <w:lang w:val="es-MX"/>
        </w:rPr>
        <w:t xml:space="preserve">que se </w:t>
      </w:r>
      <w:r w:rsidR="00593A8B" w:rsidRPr="00264C31">
        <w:rPr>
          <w:lang w:val="es-MX"/>
        </w:rPr>
        <w:t>cuente con un marco normativo sobre el uso de tierra</w:t>
      </w:r>
      <w:r w:rsidR="00C56AC6" w:rsidRPr="00264C31">
        <w:rPr>
          <w:lang w:val="es-MX"/>
        </w:rPr>
        <w:t>s y que la GST esté</w:t>
      </w:r>
      <w:r w:rsidR="00593A8B" w:rsidRPr="00264C31">
        <w:rPr>
          <w:lang w:val="es-MX"/>
        </w:rPr>
        <w:t xml:space="preserve"> integrada en las estrategias sectoriales de desarrollo nacional. El MPMA cuenta a través de la </w:t>
      </w:r>
      <w:r w:rsidR="00356CAF" w:rsidRPr="00264C31">
        <w:rPr>
          <w:lang w:val="es-MX"/>
        </w:rPr>
        <w:t>Dirección</w:t>
      </w:r>
      <w:r w:rsidR="00D44196">
        <w:rPr>
          <w:lang w:val="es-MX"/>
        </w:rPr>
        <w:t xml:space="preserve"> </w:t>
      </w:r>
      <w:r w:rsidR="009D1F50" w:rsidRPr="00264C31">
        <w:rPr>
          <w:lang w:val="es-MX"/>
        </w:rPr>
        <w:t xml:space="preserve">General </w:t>
      </w:r>
      <w:r w:rsidR="00D44196">
        <w:rPr>
          <w:lang w:val="es-MX"/>
        </w:rPr>
        <w:t>de</w:t>
      </w:r>
      <w:r w:rsidR="00593A8B" w:rsidRPr="00264C31">
        <w:rPr>
          <w:lang w:val="es-MX"/>
        </w:rPr>
        <w:t xml:space="preserve"> </w:t>
      </w:r>
      <w:r w:rsidR="009D1F50" w:rsidRPr="00264C31">
        <w:rPr>
          <w:lang w:val="es-MX"/>
        </w:rPr>
        <w:t xml:space="preserve">Medio </w:t>
      </w:r>
      <w:r w:rsidR="00593A8B" w:rsidRPr="00264C31">
        <w:rPr>
          <w:lang w:val="es-MX"/>
        </w:rPr>
        <w:t>Ambiente con un grupo de trabajo con c</w:t>
      </w:r>
      <w:r w:rsidR="00593A8B" w:rsidRPr="00264C31">
        <w:rPr>
          <w:lang w:val="es-MX"/>
        </w:rPr>
        <w:t>a</w:t>
      </w:r>
      <w:r w:rsidR="00593A8B" w:rsidRPr="00264C31">
        <w:rPr>
          <w:lang w:val="es-MX"/>
        </w:rPr>
        <w:t xml:space="preserve">pacidad de </w:t>
      </w:r>
      <w:r w:rsidR="001E3CC4" w:rsidRPr="00264C31">
        <w:rPr>
          <w:lang w:val="es-MX"/>
        </w:rPr>
        <w:t>gestión</w:t>
      </w:r>
      <w:r w:rsidR="00593A8B" w:rsidRPr="00264C31">
        <w:rPr>
          <w:lang w:val="es-MX"/>
        </w:rPr>
        <w:t xml:space="preserve"> y comprometido con la GSTB </w:t>
      </w:r>
      <w:r w:rsidR="001E3CC4" w:rsidRPr="00264C31">
        <w:rPr>
          <w:lang w:val="es-MX"/>
        </w:rPr>
        <w:t>y podrá impulsar acciones que contribuyan a gen</w:t>
      </w:r>
      <w:r w:rsidR="001E3CC4" w:rsidRPr="00264C31">
        <w:rPr>
          <w:lang w:val="es-MX"/>
        </w:rPr>
        <w:t>e</w:t>
      </w:r>
      <w:r w:rsidR="001E3CC4" w:rsidRPr="00264C31">
        <w:rPr>
          <w:lang w:val="es-MX"/>
        </w:rPr>
        <w:t xml:space="preserve">rar beneficios </w:t>
      </w:r>
      <w:r w:rsidR="009D1F50" w:rsidRPr="00264C31">
        <w:rPr>
          <w:lang w:val="es-MX"/>
        </w:rPr>
        <w:t>sociales una vez finalizado el P</w:t>
      </w:r>
      <w:r w:rsidR="001E3CC4" w:rsidRPr="00264C31">
        <w:rPr>
          <w:lang w:val="es-MX"/>
        </w:rPr>
        <w:t xml:space="preserve">royecto. </w:t>
      </w:r>
      <w:r w:rsidR="00F83936" w:rsidRPr="00264C31">
        <w:rPr>
          <w:lang w:val="es-MX"/>
        </w:rPr>
        <w:t xml:space="preserve">De igual forma, hay elementos en la Estrategia de Transversalización en apoyo a la </w:t>
      </w:r>
      <w:r w:rsidR="00F83936" w:rsidRPr="00264C31">
        <w:t>sostenibilidad</w:t>
      </w:r>
      <w:r w:rsidR="00F83936" w:rsidRPr="00264C31">
        <w:rPr>
          <w:lang w:val="es-MX"/>
        </w:rPr>
        <w:t xml:space="preserve"> social a nivel nacional</w:t>
      </w:r>
      <w:r w:rsidR="00F21D27" w:rsidRPr="00264C31">
        <w:rPr>
          <w:lang w:val="es-MX"/>
        </w:rPr>
        <w:t xml:space="preserve"> y que hacen parte de los elementos mencionados en el párrafo anterior</w:t>
      </w:r>
      <w:r w:rsidR="00F83936" w:rsidRPr="00264C31">
        <w:rPr>
          <w:lang w:val="es-MX"/>
        </w:rPr>
        <w:t xml:space="preserve">. </w:t>
      </w:r>
      <w:r w:rsidR="001E3CC4" w:rsidRPr="00264C31">
        <w:rPr>
          <w:lang w:val="es-MX"/>
        </w:rPr>
        <w:t>Sin embargo, dado el carácter intersectorial de la GST es importante la participación a largo plazo de otros ministerios y de la sociedad civil para que los b</w:t>
      </w:r>
      <w:r w:rsidR="001E3CC4" w:rsidRPr="00264C31">
        <w:rPr>
          <w:lang w:val="es-MX"/>
        </w:rPr>
        <w:t>e</w:t>
      </w:r>
      <w:r w:rsidR="001E3CC4" w:rsidRPr="00264C31">
        <w:rPr>
          <w:lang w:val="es-MX"/>
        </w:rPr>
        <w:t>neficios sociales del Proyecto se consoliden dentro de sectores co</w:t>
      </w:r>
      <w:r w:rsidR="00227C97" w:rsidRPr="00264C31">
        <w:rPr>
          <w:lang w:val="es-MX"/>
        </w:rPr>
        <w:t xml:space="preserve">mo el agrícola y forestal. En este sentido existe mayor riesgo para la sostenibilidad social del Proyecto ya que por el momento no hay evidencia de que las </w:t>
      </w:r>
      <w:r w:rsidR="00612D7C" w:rsidRPr="00264C31">
        <w:rPr>
          <w:lang w:val="es-MX"/>
        </w:rPr>
        <w:t>GST será incorporada en estos sectores, incluyendo los proyectos sectoriales que consideran la GST.</w:t>
      </w:r>
    </w:p>
    <w:p w:rsidR="00612D7C" w:rsidRPr="00264C31" w:rsidRDefault="00612D7C" w:rsidP="00417272">
      <w:pPr>
        <w:pStyle w:val="Textoindependiente"/>
        <w:tabs>
          <w:tab w:val="clear" w:pos="180"/>
          <w:tab w:val="clear" w:pos="720"/>
          <w:tab w:val="left" w:pos="550"/>
        </w:tabs>
        <w:spacing w:after="0"/>
        <w:rPr>
          <w:u w:val="single"/>
        </w:rPr>
      </w:pPr>
    </w:p>
    <w:p w:rsidR="00417272" w:rsidRPr="00264C31" w:rsidRDefault="00612D7C" w:rsidP="00417272">
      <w:pPr>
        <w:pStyle w:val="Textoindependiente"/>
        <w:tabs>
          <w:tab w:val="clear" w:pos="180"/>
          <w:tab w:val="clear" w:pos="720"/>
          <w:tab w:val="left" w:pos="550"/>
        </w:tabs>
        <w:spacing w:after="0"/>
        <w:rPr>
          <w:lang w:val="es-MX"/>
        </w:rPr>
      </w:pPr>
      <w:r w:rsidRPr="00264C31">
        <w:rPr>
          <w:u w:val="single"/>
        </w:rPr>
        <w:t>S</w:t>
      </w:r>
      <w:r w:rsidR="004456A2" w:rsidRPr="00264C31">
        <w:rPr>
          <w:u w:val="single"/>
        </w:rPr>
        <w:t>ostenibilidad Ambiental</w:t>
      </w:r>
    </w:p>
    <w:p w:rsidR="00417272" w:rsidRPr="00264C31" w:rsidRDefault="00417272" w:rsidP="00417272">
      <w:pPr>
        <w:pStyle w:val="Textoindependiente"/>
        <w:tabs>
          <w:tab w:val="clear" w:pos="180"/>
          <w:tab w:val="clear" w:pos="720"/>
          <w:tab w:val="left" w:pos="550"/>
        </w:tabs>
        <w:spacing w:after="0"/>
        <w:rPr>
          <w:lang w:val="es-MX"/>
        </w:rPr>
      </w:pPr>
    </w:p>
    <w:p w:rsidR="00300A68" w:rsidRPr="00264C31" w:rsidRDefault="00BE3FDE" w:rsidP="00C31D7A">
      <w:pPr>
        <w:pStyle w:val="Textoindependiente"/>
        <w:numPr>
          <w:ilvl w:val="0"/>
          <w:numId w:val="9"/>
        </w:numPr>
        <w:tabs>
          <w:tab w:val="clear" w:pos="180"/>
          <w:tab w:val="clear" w:pos="720"/>
          <w:tab w:val="left" w:pos="550"/>
        </w:tabs>
        <w:spacing w:after="0"/>
        <w:rPr>
          <w:lang w:val="es-MX"/>
        </w:rPr>
      </w:pPr>
      <w:r w:rsidRPr="00264C31">
        <w:rPr>
          <w:lang w:val="es-MX"/>
        </w:rPr>
        <w:t xml:space="preserve">La sostenibilidad ambiental se considera </w:t>
      </w:r>
      <w:r w:rsidRPr="00264C31">
        <w:rPr>
          <w:b/>
          <w:lang w:val="es-MX"/>
        </w:rPr>
        <w:t xml:space="preserve">Moderadamente </w:t>
      </w:r>
      <w:r w:rsidR="004D14C2" w:rsidRPr="00264C31">
        <w:rPr>
          <w:b/>
          <w:lang w:val="es-MX"/>
        </w:rPr>
        <w:t>S</w:t>
      </w:r>
      <w:r w:rsidRPr="00264C31">
        <w:rPr>
          <w:b/>
          <w:lang w:val="es-MX"/>
        </w:rPr>
        <w:t>atisfactoria</w:t>
      </w:r>
      <w:r w:rsidR="00612D7C" w:rsidRPr="00264C31">
        <w:rPr>
          <w:b/>
          <w:lang w:val="es-MX"/>
        </w:rPr>
        <w:t>.</w:t>
      </w:r>
      <w:r w:rsidR="00D44196">
        <w:rPr>
          <w:b/>
          <w:lang w:val="es-MX"/>
        </w:rPr>
        <w:t xml:space="preserve"> </w:t>
      </w:r>
      <w:r w:rsidR="00612D7C" w:rsidRPr="00264C31">
        <w:rPr>
          <w:lang w:val="es-MX"/>
        </w:rPr>
        <w:t>Los beneficios ambie</w:t>
      </w:r>
      <w:r w:rsidR="00612D7C" w:rsidRPr="00264C31">
        <w:rPr>
          <w:lang w:val="es-MX"/>
        </w:rPr>
        <w:t>n</w:t>
      </w:r>
      <w:r w:rsidR="00612D7C" w:rsidRPr="00264C31">
        <w:rPr>
          <w:lang w:val="es-MX"/>
        </w:rPr>
        <w:t>tales del Proyecto también se dan a nivel local y a ni</w:t>
      </w:r>
      <w:r w:rsidR="001E549C" w:rsidRPr="00264C31">
        <w:rPr>
          <w:lang w:val="es-MX"/>
        </w:rPr>
        <w:t xml:space="preserve">vel nacional. A nivel local, </w:t>
      </w:r>
      <w:r w:rsidR="00F92BF0" w:rsidRPr="00264C31">
        <w:rPr>
          <w:lang w:val="es-MX"/>
        </w:rPr>
        <w:t>los beneficios a</w:t>
      </w:r>
      <w:r w:rsidR="00F92BF0" w:rsidRPr="00264C31">
        <w:rPr>
          <w:lang w:val="es-MX"/>
        </w:rPr>
        <w:t>m</w:t>
      </w:r>
      <w:r w:rsidR="00F92BF0" w:rsidRPr="00264C31">
        <w:rPr>
          <w:lang w:val="es-MX"/>
        </w:rPr>
        <w:t xml:space="preserve">bientales del Proyecto resultan de la implementación de </w:t>
      </w:r>
      <w:r w:rsidR="00F92BF0" w:rsidRPr="00264C31">
        <w:t>mejores prácticas</w:t>
      </w:r>
      <w:r w:rsidR="00F92BF0" w:rsidRPr="00264C31">
        <w:rPr>
          <w:lang w:val="es-GT"/>
        </w:rPr>
        <w:t xml:space="preserve"> de </w:t>
      </w:r>
      <w:r w:rsidR="008E4D7C" w:rsidRPr="00264C31">
        <w:t>GSTB</w:t>
      </w:r>
      <w:r w:rsidR="00F92BF0" w:rsidRPr="00264C31">
        <w:t xml:space="preserve"> en dos comun</w:t>
      </w:r>
      <w:r w:rsidR="00F92BF0" w:rsidRPr="00264C31">
        <w:t>i</w:t>
      </w:r>
      <w:r w:rsidR="00F92BF0" w:rsidRPr="00264C31">
        <w:t xml:space="preserve">dades en la región nororiental </w:t>
      </w:r>
      <w:r w:rsidR="00B746D6" w:rsidRPr="00264C31">
        <w:t xml:space="preserve">de la parte continental </w:t>
      </w:r>
      <w:r w:rsidR="00F92BF0" w:rsidRPr="00264C31">
        <w:t xml:space="preserve">del país en </w:t>
      </w:r>
      <w:r w:rsidR="00F92BF0" w:rsidRPr="00264C31">
        <w:rPr>
          <w:lang w:val="es-GT"/>
        </w:rPr>
        <w:t xml:space="preserve">Distrito de </w:t>
      </w:r>
      <w:r w:rsidR="00B746D6" w:rsidRPr="00264C31">
        <w:rPr>
          <w:lang w:val="es-GT"/>
        </w:rPr>
        <w:t>Ebibeyin</w:t>
      </w:r>
      <w:r w:rsidR="00F92BF0" w:rsidRPr="00264C31">
        <w:rPr>
          <w:lang w:val="es-MX"/>
        </w:rPr>
        <w:t>.</w:t>
      </w:r>
      <w:r w:rsidR="00F92BF0" w:rsidRPr="00264C31">
        <w:t xml:space="preserve"> Estos incluyen la diversificación de especies forestales </w:t>
      </w:r>
      <w:r w:rsidR="00C31D7A" w:rsidRPr="00264C31">
        <w:t xml:space="preserve">y agroforestales en </w:t>
      </w:r>
      <w:r w:rsidR="00F92BF0" w:rsidRPr="00264C31">
        <w:t>parcelas de producción agrícola</w:t>
      </w:r>
      <w:r w:rsidR="005E3F4E" w:rsidRPr="00264C31">
        <w:t xml:space="preserve"> en </w:t>
      </w:r>
      <w:r w:rsidR="00F92BF0" w:rsidRPr="00264C31">
        <w:t>bosque húmedo tropical</w:t>
      </w:r>
      <w:r w:rsidR="005E3F4E" w:rsidRPr="00264C31">
        <w:t>,</w:t>
      </w:r>
      <w:r w:rsidR="00F92BF0" w:rsidRPr="00264C31">
        <w:t xml:space="preserve"> ampliamente extendido en Guinea Ecuatorial</w:t>
      </w:r>
      <w:r w:rsidR="005E3F4E" w:rsidRPr="00264C31">
        <w:t>, y la reducción en las quemas como parte del proceso de preparación del suelo para cultivo</w:t>
      </w:r>
      <w:r w:rsidR="00F92BF0" w:rsidRPr="00264C31">
        <w:t xml:space="preserve">. Además, </w:t>
      </w:r>
      <w:r w:rsidR="007D3461" w:rsidRPr="00264C31">
        <w:t xml:space="preserve">de </w:t>
      </w:r>
      <w:r w:rsidR="00F92BF0" w:rsidRPr="00264C31">
        <w:t xml:space="preserve">la </w:t>
      </w:r>
      <w:r w:rsidR="00C31D7A" w:rsidRPr="00264C31">
        <w:t xml:space="preserve">domesticación de especies de bosque denso, incluyendo </w:t>
      </w:r>
      <w:r w:rsidR="007D3461" w:rsidRPr="00264C31">
        <w:t xml:space="preserve">la </w:t>
      </w:r>
      <w:r w:rsidR="00C31D7A" w:rsidRPr="00264C31">
        <w:t xml:space="preserve">adaptación de </w:t>
      </w:r>
      <w:r w:rsidR="00C31D7A" w:rsidRPr="00264C31">
        <w:rPr>
          <w:i/>
        </w:rPr>
        <w:t>Aucoumea klaineana</w:t>
      </w:r>
      <w:r w:rsidR="00C31D7A" w:rsidRPr="00264C31">
        <w:t xml:space="preserve"> (Okoume</w:t>
      </w:r>
      <w:r w:rsidR="007D3461" w:rsidRPr="00264C31">
        <w:t>)</w:t>
      </w:r>
      <w:r w:rsidR="00C31D7A" w:rsidRPr="00264C31">
        <w:t xml:space="preserve">, especie </w:t>
      </w:r>
      <w:r w:rsidR="007D3461" w:rsidRPr="00264C31">
        <w:t xml:space="preserve">maderable </w:t>
      </w:r>
      <w:r w:rsidR="00C31D7A" w:rsidRPr="00264C31">
        <w:t>nativa de África ecuatorial occidental</w:t>
      </w:r>
      <w:r w:rsidR="007D3461" w:rsidRPr="00264C31">
        <w:t xml:space="preserve"> y vulnerable</w:t>
      </w:r>
      <w:r w:rsidR="00C31D7A" w:rsidRPr="00264C31">
        <w:t xml:space="preserve"> (</w:t>
      </w:r>
      <w:r w:rsidR="00DE57A8" w:rsidRPr="00264C31">
        <w:t>Unión Internacional para la Conservación de la Natur</w:t>
      </w:r>
      <w:r w:rsidR="00DE57A8" w:rsidRPr="00264C31">
        <w:t>a</w:t>
      </w:r>
      <w:r w:rsidR="00DE57A8" w:rsidRPr="00264C31">
        <w:t xml:space="preserve">leza – </w:t>
      </w:r>
      <w:r w:rsidR="00C31D7A" w:rsidRPr="00264C31">
        <w:t>UICN) con alto valor comercial</w:t>
      </w:r>
      <w:r w:rsidR="007D3461" w:rsidRPr="00264C31">
        <w:t xml:space="preserve">, </w:t>
      </w:r>
      <w:r w:rsidR="005E3F4E" w:rsidRPr="00264C31">
        <w:t xml:space="preserve">para reducir la presión sobre el bosque </w:t>
      </w:r>
      <w:r w:rsidR="004E541C" w:rsidRPr="00264C31">
        <w:t>denso</w:t>
      </w:r>
      <w:r w:rsidR="00C31D7A" w:rsidRPr="00264C31">
        <w:t xml:space="preserve">. </w:t>
      </w:r>
      <w:r w:rsidR="007D3461" w:rsidRPr="00264C31">
        <w:t>Si bien esto</w:t>
      </w:r>
      <w:r w:rsidR="009D1F50" w:rsidRPr="00264C31">
        <w:t>s</w:t>
      </w:r>
      <w:r w:rsidR="007D3461" w:rsidRPr="00264C31">
        <w:t xml:space="preserve"> beneficios ambientales son actualmente de pequeña escala</w:t>
      </w:r>
      <w:r w:rsidR="0044588E" w:rsidRPr="00264C31">
        <w:t>,</w:t>
      </w:r>
      <w:r w:rsidR="00664231" w:rsidRPr="00264C31">
        <w:t xml:space="preserve"> se requiere continuar el con el apoyo técnico que los agricu</w:t>
      </w:r>
      <w:r w:rsidR="00C56AC6" w:rsidRPr="00264C31">
        <w:t>ltores recibieron a través del P</w:t>
      </w:r>
      <w:r w:rsidR="00664231" w:rsidRPr="00264C31">
        <w:t xml:space="preserve">royecto así como </w:t>
      </w:r>
      <w:r w:rsidR="0044588E" w:rsidRPr="00264C31">
        <w:t>el monitoreo de l</w:t>
      </w:r>
      <w:r w:rsidR="00664231" w:rsidRPr="00264C31">
        <w:t>o</w:t>
      </w:r>
      <w:r w:rsidR="0044588E" w:rsidRPr="00264C31">
        <w:t>s</w:t>
      </w:r>
      <w:r w:rsidR="00664231" w:rsidRPr="00264C31">
        <w:t xml:space="preserve"> resultados a largo plazo de la</w:t>
      </w:r>
      <w:r w:rsidR="00D44196">
        <w:t>s</w:t>
      </w:r>
      <w:r w:rsidR="00664231" w:rsidRPr="00264C31">
        <w:t xml:space="preserve"> mejores prácticas implementadas. </w:t>
      </w:r>
      <w:r w:rsidR="0044588E" w:rsidRPr="00264C31">
        <w:t>Adicionalmente</w:t>
      </w:r>
      <w:r w:rsidR="00664231" w:rsidRPr="00264C31">
        <w:t>,</w:t>
      </w:r>
      <w:r w:rsidR="0044588E" w:rsidRPr="00264C31">
        <w:t xml:space="preserve"> estas</w:t>
      </w:r>
      <w:r w:rsidR="00D44196">
        <w:t xml:space="preserve"> </w:t>
      </w:r>
      <w:r w:rsidR="0044588E" w:rsidRPr="00264C31">
        <w:t>mejores prácticas</w:t>
      </w:r>
      <w:r w:rsidR="0044588E" w:rsidRPr="00264C31">
        <w:rPr>
          <w:lang w:val="es-GT"/>
        </w:rPr>
        <w:t xml:space="preserve"> de </w:t>
      </w:r>
      <w:r w:rsidR="008E4D7C" w:rsidRPr="00264C31">
        <w:t>GSTB</w:t>
      </w:r>
      <w:r w:rsidR="00D44196">
        <w:t xml:space="preserve"> </w:t>
      </w:r>
      <w:r w:rsidR="007D3461" w:rsidRPr="00264C31">
        <w:t>tienen potencial de replicación en fincas y comunidades vecinas</w:t>
      </w:r>
      <w:r w:rsidR="0044588E" w:rsidRPr="00264C31">
        <w:t>. Lo anterior será más factible en la medida que la UMST del MPMA sea oficialmente constituida y entre en operación, y se fort</w:t>
      </w:r>
      <w:r w:rsidR="0044588E" w:rsidRPr="00264C31">
        <w:t>a</w:t>
      </w:r>
      <w:r w:rsidR="0044588E" w:rsidRPr="00264C31">
        <w:t xml:space="preserve">lezcan los mecanismos de coordinación con las oficinas de extensión agrícola locales y/o regionales del Ministerio de Agricultura y Bosques. </w:t>
      </w:r>
    </w:p>
    <w:p w:rsidR="00F92BF0" w:rsidRPr="00264C31" w:rsidRDefault="00F92BF0" w:rsidP="00F92BF0">
      <w:pPr>
        <w:pStyle w:val="Textoindependiente"/>
        <w:tabs>
          <w:tab w:val="clear" w:pos="180"/>
          <w:tab w:val="clear" w:pos="720"/>
          <w:tab w:val="left" w:pos="550"/>
        </w:tabs>
        <w:spacing w:after="0"/>
        <w:rPr>
          <w:lang w:val="es-MX"/>
        </w:rPr>
      </w:pPr>
    </w:p>
    <w:p w:rsidR="00E23612" w:rsidRPr="00264C31" w:rsidRDefault="00387472" w:rsidP="008A6828">
      <w:pPr>
        <w:pStyle w:val="Textoindependiente"/>
        <w:numPr>
          <w:ilvl w:val="0"/>
          <w:numId w:val="9"/>
        </w:numPr>
        <w:tabs>
          <w:tab w:val="clear" w:pos="180"/>
          <w:tab w:val="clear" w:pos="720"/>
          <w:tab w:val="left" w:pos="550"/>
        </w:tabs>
        <w:spacing w:after="0"/>
      </w:pPr>
      <w:r w:rsidRPr="00264C31">
        <w:rPr>
          <w:lang w:val="es-MX"/>
        </w:rPr>
        <w:t xml:space="preserve">La </w:t>
      </w:r>
      <w:r w:rsidRPr="00264C31">
        <w:t>sostenibilidad</w:t>
      </w:r>
      <w:r w:rsidRPr="00264C31">
        <w:rPr>
          <w:lang w:val="es-MX"/>
        </w:rPr>
        <w:t xml:space="preserve"> ambiental </w:t>
      </w:r>
      <w:r w:rsidR="00C56AC6" w:rsidRPr="00264C31">
        <w:rPr>
          <w:lang w:val="es-MX"/>
        </w:rPr>
        <w:t xml:space="preserve">del Proyecto </w:t>
      </w:r>
      <w:r w:rsidRPr="00264C31">
        <w:rPr>
          <w:lang w:val="es-MX"/>
        </w:rPr>
        <w:t>a nivel nacional depende de que se consolide un marco normativo sobre el uso de tierras y que la GST esté integrada en las estrategias sectoriales de desarr</w:t>
      </w:r>
      <w:r w:rsidRPr="00264C31">
        <w:rPr>
          <w:lang w:val="es-MX"/>
        </w:rPr>
        <w:t>o</w:t>
      </w:r>
      <w:r w:rsidRPr="00264C31">
        <w:rPr>
          <w:lang w:val="es-MX"/>
        </w:rPr>
        <w:t>llo nacional</w:t>
      </w:r>
      <w:r w:rsidR="00E23612" w:rsidRPr="00264C31">
        <w:t>.</w:t>
      </w:r>
      <w:r w:rsidRPr="00264C31">
        <w:t xml:space="preserve"> Com</w:t>
      </w:r>
      <w:r w:rsidR="00052126" w:rsidRPr="00264C31">
        <w:t>o</w:t>
      </w:r>
      <w:r w:rsidRPr="00264C31">
        <w:t xml:space="preserve"> ya se mencion</w:t>
      </w:r>
      <w:r w:rsidR="00052126" w:rsidRPr="00264C31">
        <w:t>ó, el carácter intersectorial de la GST hace necesario que el tema sea abordado no solamente al interior del MPMA sino que también al interior de otros ministerios como el Ministerio de Agricultura y Bosques, el Ministerio del Interior, entre otros. Esta hace que la sost</w:t>
      </w:r>
      <w:r w:rsidR="00052126" w:rsidRPr="00264C31">
        <w:t>e</w:t>
      </w:r>
      <w:r w:rsidR="00052126" w:rsidRPr="00264C31">
        <w:t>nibilidad de beneficios ambientales del Proyecto a largo plaz</w:t>
      </w:r>
      <w:r w:rsidR="00D83A40" w:rsidRPr="00264C31">
        <w:t>o</w:t>
      </w:r>
      <w:r w:rsidR="00052126" w:rsidRPr="00264C31">
        <w:t xml:space="preserve"> sea incierta debido a que el proceso de toma decisiones a nivel interministerial </w:t>
      </w:r>
      <w:r w:rsidR="00D10E02" w:rsidRPr="00264C31">
        <w:t xml:space="preserve">en Guinea Ecuatorial </w:t>
      </w:r>
      <w:r w:rsidR="00052126" w:rsidRPr="00264C31">
        <w:t xml:space="preserve">es </w:t>
      </w:r>
      <w:r w:rsidR="00D10E02" w:rsidRPr="00264C31">
        <w:t xml:space="preserve">aparentemente </w:t>
      </w:r>
      <w:r w:rsidR="00052126" w:rsidRPr="00264C31">
        <w:t>complejo y muy pos</w:t>
      </w:r>
      <w:r w:rsidR="00052126" w:rsidRPr="00264C31">
        <w:t>i</w:t>
      </w:r>
      <w:r w:rsidR="00052126" w:rsidRPr="00264C31">
        <w:t>blemente lento.</w:t>
      </w:r>
      <w:r w:rsidR="00D10E02" w:rsidRPr="00264C31">
        <w:t xml:space="preserve"> Adicionalmente, se requiere un sistema efectivo y eficiente de monitoreo de los ben</w:t>
      </w:r>
      <w:r w:rsidR="00D10E02" w:rsidRPr="00264C31">
        <w:t>e</w:t>
      </w:r>
      <w:r w:rsidR="00D10E02" w:rsidRPr="00264C31">
        <w:t>ficios am</w:t>
      </w:r>
      <w:r w:rsidR="00C56AC6" w:rsidRPr="00264C31">
        <w:t>bientales del P</w:t>
      </w:r>
      <w:r w:rsidR="00D10E02" w:rsidRPr="00264C31">
        <w:t xml:space="preserve">royecto después de </w:t>
      </w:r>
      <w:r w:rsidR="00C56AC6" w:rsidRPr="00264C31">
        <w:t xml:space="preserve">su </w:t>
      </w:r>
      <w:r w:rsidR="00D10E02" w:rsidRPr="00264C31">
        <w:t xml:space="preserve">finalización, basado en resultados y con un conjunto de indicadores </w:t>
      </w:r>
      <w:r w:rsidR="002B7192" w:rsidRPr="00264C31">
        <w:t xml:space="preserve">de impacto </w:t>
      </w:r>
      <w:r w:rsidR="00D10E02" w:rsidRPr="00264C31">
        <w:t>apropiados.</w:t>
      </w:r>
      <w:r w:rsidR="00C2495F" w:rsidRPr="00264C31">
        <w:t xml:space="preserve"> Elementos para el desarrollo de un sistema de monitoreo están i</w:t>
      </w:r>
      <w:r w:rsidR="00C2495F" w:rsidRPr="00264C31">
        <w:t>n</w:t>
      </w:r>
      <w:r w:rsidR="00C2495F" w:rsidRPr="00264C31">
        <w:t>cluidos es la Estrategia de Transversalización para la Gestión Sostenible de Suelos y Bosques desarr</w:t>
      </w:r>
      <w:r w:rsidR="00C2495F" w:rsidRPr="00264C31">
        <w:t>o</w:t>
      </w:r>
      <w:r w:rsidR="00C2495F" w:rsidRPr="00264C31">
        <w:t>llada como parte de las actividades del proyecto y a través de la cual se propone implementar un Si</w:t>
      </w:r>
      <w:r w:rsidR="00C2495F" w:rsidRPr="00264C31">
        <w:t>s</w:t>
      </w:r>
      <w:r w:rsidR="00C2495F" w:rsidRPr="00264C31">
        <w:t>tema de Información Ambiental y un sistema Monitoreo, Registro y Verificación (MRV) con indic</w:t>
      </w:r>
      <w:r w:rsidR="00C2495F" w:rsidRPr="00264C31">
        <w:t>a</w:t>
      </w:r>
      <w:r w:rsidR="00C2495F" w:rsidRPr="00264C31">
        <w:t>dores apropiados. Sin embargo, vale la pena anotar que la Estrategia de Transversalización aún no ha sido adoptada oficialmente.</w:t>
      </w:r>
    </w:p>
    <w:p w:rsidR="000F3E51" w:rsidRPr="00264C31" w:rsidRDefault="000F3E51" w:rsidP="00417272">
      <w:pPr>
        <w:pStyle w:val="Textoindependiente"/>
        <w:tabs>
          <w:tab w:val="clear" w:pos="180"/>
          <w:tab w:val="clear" w:pos="720"/>
          <w:tab w:val="left" w:pos="440"/>
          <w:tab w:val="left" w:pos="550"/>
        </w:tabs>
        <w:spacing w:after="0"/>
      </w:pPr>
    </w:p>
    <w:p w:rsidR="001144B7" w:rsidRPr="00264C31" w:rsidRDefault="005D6C1C" w:rsidP="008A6828">
      <w:pPr>
        <w:pStyle w:val="Ttulo3"/>
        <w:numPr>
          <w:ilvl w:val="2"/>
          <w:numId w:val="5"/>
        </w:numPr>
        <w:spacing w:before="0" w:after="0"/>
      </w:pPr>
      <w:bookmarkStart w:id="36" w:name="_Toc358969129"/>
      <w:r w:rsidRPr="00264C31">
        <w:t>Contribución a la Mejora de las Capacidades del Personal Nacional</w:t>
      </w:r>
      <w:bookmarkEnd w:id="36"/>
    </w:p>
    <w:p w:rsidR="00AE5A25" w:rsidRPr="00264C31" w:rsidRDefault="00AE5A25" w:rsidP="00AE5A25">
      <w:pPr>
        <w:pStyle w:val="Textoindependiente"/>
        <w:spacing w:after="0"/>
        <w:rPr>
          <w:lang w:val="es-MX"/>
        </w:rPr>
      </w:pPr>
    </w:p>
    <w:p w:rsidR="00AF0569" w:rsidRPr="00264C31" w:rsidRDefault="00452FAE" w:rsidP="008A6828">
      <w:pPr>
        <w:pStyle w:val="Textoindependiente"/>
        <w:numPr>
          <w:ilvl w:val="0"/>
          <w:numId w:val="9"/>
        </w:numPr>
        <w:tabs>
          <w:tab w:val="clear" w:pos="180"/>
          <w:tab w:val="clear" w:pos="720"/>
          <w:tab w:val="left" w:pos="550"/>
        </w:tabs>
        <w:spacing w:after="0"/>
        <w:rPr>
          <w:lang w:val="es-MX"/>
        </w:rPr>
      </w:pPr>
      <w:r w:rsidRPr="00264C31">
        <w:rPr>
          <w:lang w:val="es-MX"/>
        </w:rPr>
        <w:lastRenderedPageBreak/>
        <w:t xml:space="preserve">Uno de los mayores logros del Proyecto fue su contribución a la </w:t>
      </w:r>
      <w:r w:rsidR="008E4D7C" w:rsidRPr="00264C31">
        <w:rPr>
          <w:lang w:val="es-MX"/>
        </w:rPr>
        <w:t>mejora del conocimiento sobre la</w:t>
      </w:r>
      <w:r w:rsidR="00A571C3">
        <w:rPr>
          <w:lang w:val="es-MX"/>
        </w:rPr>
        <w:t xml:space="preserve"> </w:t>
      </w:r>
      <w:r w:rsidR="008E4D7C" w:rsidRPr="00264C31">
        <w:rPr>
          <w:lang w:val="es-MX"/>
        </w:rPr>
        <w:t>GSTB</w:t>
      </w:r>
      <w:r w:rsidRPr="00264C31">
        <w:rPr>
          <w:lang w:val="es-MX"/>
        </w:rPr>
        <w:t xml:space="preserve"> del personal nacional, tanto en el sector gubernamental como en el no gubernamental. Un denominador común de las entrevistas realizadas por el equipo evaluador durante </w:t>
      </w:r>
      <w:r w:rsidR="004D6075" w:rsidRPr="00264C31">
        <w:rPr>
          <w:lang w:val="es-MX"/>
        </w:rPr>
        <w:t>la misión al país, fue el</w:t>
      </w:r>
      <w:r w:rsidRPr="00264C31">
        <w:rPr>
          <w:lang w:val="es-MX"/>
        </w:rPr>
        <w:t xml:space="preserve"> reconocimiento por parte de la mayoría de los entrevistados respecto al aporte que el Proyecto  hizo para </w:t>
      </w:r>
      <w:r w:rsidR="00620FEB" w:rsidRPr="00264C31">
        <w:rPr>
          <w:lang w:val="es-MX"/>
        </w:rPr>
        <w:t>dar a conocer y generar mayor conciencia sobre los problemas de degradación del suelo</w:t>
      </w:r>
      <w:r w:rsidR="004D6075" w:rsidRPr="00264C31">
        <w:rPr>
          <w:lang w:val="es-MX"/>
        </w:rPr>
        <w:t xml:space="preserve"> y los b</w:t>
      </w:r>
      <w:r w:rsidR="004D6075" w:rsidRPr="00264C31">
        <w:rPr>
          <w:lang w:val="es-MX"/>
        </w:rPr>
        <w:t>o</w:t>
      </w:r>
      <w:r w:rsidR="004D6075" w:rsidRPr="00264C31">
        <w:rPr>
          <w:lang w:val="es-MX"/>
        </w:rPr>
        <w:t>ques</w:t>
      </w:r>
      <w:r w:rsidR="00620FEB" w:rsidRPr="00264C31">
        <w:rPr>
          <w:lang w:val="es-MX"/>
        </w:rPr>
        <w:t xml:space="preserve"> en Guinea Ecuatorial. Es</w:t>
      </w:r>
      <w:r w:rsidR="004D6075" w:rsidRPr="00264C31">
        <w:rPr>
          <w:lang w:val="es-MX"/>
        </w:rPr>
        <w:t>te</w:t>
      </w:r>
      <w:r w:rsidR="00620FEB" w:rsidRPr="00264C31">
        <w:rPr>
          <w:lang w:val="es-MX"/>
        </w:rPr>
        <w:t xml:space="preserve"> aporte es significativo en la medida que los temas relacionados con el medio ambiente y la necesidad </w:t>
      </w:r>
      <w:r w:rsidR="004D6075" w:rsidRPr="00264C31">
        <w:rPr>
          <w:lang w:val="es-MX"/>
        </w:rPr>
        <w:t>de su protección es relativamente nuevo en la agenda nacional y el país no tenía antecedentes de intervenciones a través de LDC-SIDS</w:t>
      </w:r>
      <w:r w:rsidR="00D83A40" w:rsidRPr="00264C31">
        <w:rPr>
          <w:lang w:val="es-MX"/>
        </w:rPr>
        <w:t>/</w:t>
      </w:r>
      <w:r w:rsidR="004D6075" w:rsidRPr="00264C31">
        <w:rPr>
          <w:lang w:val="es-MX"/>
        </w:rPr>
        <w:t xml:space="preserve">GEF. En esa medida el </w:t>
      </w:r>
      <w:r w:rsidR="00F34E2E" w:rsidRPr="00264C31">
        <w:rPr>
          <w:lang w:val="es-MX"/>
        </w:rPr>
        <w:t>P</w:t>
      </w:r>
      <w:r w:rsidR="004D6075" w:rsidRPr="00264C31">
        <w:rPr>
          <w:lang w:val="es-MX"/>
        </w:rPr>
        <w:t>roye</w:t>
      </w:r>
      <w:r w:rsidR="004D6075" w:rsidRPr="00264C31">
        <w:rPr>
          <w:lang w:val="es-MX"/>
        </w:rPr>
        <w:t>c</w:t>
      </w:r>
      <w:r w:rsidR="004D6075" w:rsidRPr="00264C31">
        <w:rPr>
          <w:lang w:val="es-MX"/>
        </w:rPr>
        <w:t>to hizo un importante aporte mediante la generación de conocimiento y propicio espacios de diálogo intersectorial alrededor de</w:t>
      </w:r>
      <w:r w:rsidR="008E4D7C" w:rsidRPr="00264C31">
        <w:rPr>
          <w:lang w:val="es-MX"/>
        </w:rPr>
        <w:t xml:space="preserve"> a</w:t>
      </w:r>
      <w:r w:rsidR="004D6075" w:rsidRPr="00264C31">
        <w:rPr>
          <w:lang w:val="es-MX"/>
        </w:rPr>
        <w:t xml:space="preserve">l </w:t>
      </w:r>
      <w:r w:rsidR="008E4D7C" w:rsidRPr="00264C31">
        <w:rPr>
          <w:lang w:val="es-MX"/>
        </w:rPr>
        <w:t>GSTB</w:t>
      </w:r>
      <w:r w:rsidR="004D6075" w:rsidRPr="00264C31">
        <w:rPr>
          <w:lang w:val="es-MX"/>
        </w:rPr>
        <w:t>. La solicitud por parte de las personas entrevistadas de dar cont</w:t>
      </w:r>
      <w:r w:rsidR="004D6075" w:rsidRPr="00264C31">
        <w:rPr>
          <w:lang w:val="es-MX"/>
        </w:rPr>
        <w:t>i</w:t>
      </w:r>
      <w:r w:rsidR="004D6075" w:rsidRPr="00264C31">
        <w:rPr>
          <w:lang w:val="es-MX"/>
        </w:rPr>
        <w:t>nuidad a los procesos iniciados por el Proyecto para generar mayor capacidad y conocimiento se i</w:t>
      </w:r>
      <w:r w:rsidR="004D6075" w:rsidRPr="00264C31">
        <w:rPr>
          <w:lang w:val="es-MX"/>
        </w:rPr>
        <w:t>n</w:t>
      </w:r>
      <w:r w:rsidR="004D6075" w:rsidRPr="00264C31">
        <w:rPr>
          <w:lang w:val="es-MX"/>
        </w:rPr>
        <w:t xml:space="preserve">terpreta como </w:t>
      </w:r>
      <w:r w:rsidR="00AF0569" w:rsidRPr="00264C31">
        <w:rPr>
          <w:lang w:val="es-MX"/>
        </w:rPr>
        <w:t>contribución del Pro</w:t>
      </w:r>
      <w:r w:rsidR="008E4D7C" w:rsidRPr="00264C31">
        <w:rPr>
          <w:lang w:val="es-MX"/>
        </w:rPr>
        <w:t>yecto a generar interés sobre la</w:t>
      </w:r>
      <w:r w:rsidR="00D44196">
        <w:rPr>
          <w:lang w:val="es-MX"/>
        </w:rPr>
        <w:t xml:space="preserve"> </w:t>
      </w:r>
      <w:r w:rsidR="008E4D7C" w:rsidRPr="00264C31">
        <w:rPr>
          <w:lang w:val="es-MX"/>
        </w:rPr>
        <w:t>GSTB</w:t>
      </w:r>
      <w:r w:rsidR="00AF0569" w:rsidRPr="00264C31">
        <w:rPr>
          <w:lang w:val="es-MX"/>
        </w:rPr>
        <w:t xml:space="preserve"> a nivel nacional. </w:t>
      </w:r>
    </w:p>
    <w:p w:rsidR="00AF0569" w:rsidRPr="00264C31" w:rsidRDefault="00AF0569" w:rsidP="00AF0569">
      <w:pPr>
        <w:pStyle w:val="Textoindependiente"/>
        <w:tabs>
          <w:tab w:val="clear" w:pos="180"/>
          <w:tab w:val="clear" w:pos="720"/>
          <w:tab w:val="left" w:pos="550"/>
        </w:tabs>
        <w:spacing w:after="0"/>
        <w:rPr>
          <w:lang w:val="es-MX"/>
        </w:rPr>
      </w:pPr>
    </w:p>
    <w:p w:rsidR="00AD3A13" w:rsidRPr="00264C31" w:rsidRDefault="00AF0569" w:rsidP="00AD3A13">
      <w:pPr>
        <w:pStyle w:val="Textoindependiente"/>
        <w:numPr>
          <w:ilvl w:val="0"/>
          <w:numId w:val="9"/>
        </w:numPr>
        <w:tabs>
          <w:tab w:val="clear" w:pos="180"/>
          <w:tab w:val="clear" w:pos="720"/>
          <w:tab w:val="left" w:pos="550"/>
        </w:tabs>
        <w:spacing w:after="0"/>
      </w:pPr>
      <w:r w:rsidRPr="00264C31">
        <w:rPr>
          <w:lang w:val="es-MX"/>
        </w:rPr>
        <w:t xml:space="preserve">Dentro del MPMA y particularmente en la Dirección General del Medio Ambiente, el Proyecto contribuyó a generar capacidades </w:t>
      </w:r>
      <w:r w:rsidR="00F25151" w:rsidRPr="00264C31">
        <w:rPr>
          <w:lang w:val="es-MX"/>
        </w:rPr>
        <w:t>específ</w:t>
      </w:r>
      <w:r w:rsidR="008E4D7C" w:rsidRPr="00264C31">
        <w:rPr>
          <w:lang w:val="es-MX"/>
        </w:rPr>
        <w:t xml:space="preserve">icas en temas relacionados con </w:t>
      </w:r>
      <w:r w:rsidR="00F25151" w:rsidRPr="00264C31">
        <w:rPr>
          <w:lang w:val="es-MX"/>
        </w:rPr>
        <w:t>l</w:t>
      </w:r>
      <w:r w:rsidR="008E4D7C" w:rsidRPr="00264C31">
        <w:rPr>
          <w:lang w:val="es-MX"/>
        </w:rPr>
        <w:t>a</w:t>
      </w:r>
      <w:r w:rsidR="00D44196">
        <w:rPr>
          <w:lang w:val="es-MX"/>
        </w:rPr>
        <w:t xml:space="preserve"> </w:t>
      </w:r>
      <w:r w:rsidR="008E4D7C" w:rsidRPr="00264C31">
        <w:rPr>
          <w:lang w:val="es-MX"/>
        </w:rPr>
        <w:t>GSTB</w:t>
      </w:r>
      <w:r w:rsidR="00F25151" w:rsidRPr="00264C31">
        <w:rPr>
          <w:lang w:val="es-MX"/>
        </w:rPr>
        <w:t>. Además de la part</w:t>
      </w:r>
      <w:r w:rsidR="00F25151" w:rsidRPr="00264C31">
        <w:rPr>
          <w:lang w:val="es-MX"/>
        </w:rPr>
        <w:t>i</w:t>
      </w:r>
      <w:r w:rsidR="00F25151" w:rsidRPr="00264C31">
        <w:rPr>
          <w:lang w:val="es-MX"/>
        </w:rPr>
        <w:t xml:space="preserve">cipación de su personal en foros y eventos que contribuyeron a generar conocimiento, el </w:t>
      </w:r>
      <w:r w:rsidR="00804253" w:rsidRPr="00264C31">
        <w:rPr>
          <w:lang w:val="es-MX"/>
        </w:rPr>
        <w:t>P</w:t>
      </w:r>
      <w:r w:rsidR="00F25151" w:rsidRPr="00264C31">
        <w:rPr>
          <w:lang w:val="es-MX"/>
        </w:rPr>
        <w:t xml:space="preserve">royecto permitió generar </w:t>
      </w:r>
      <w:r w:rsidR="00AD3A13" w:rsidRPr="00264C31">
        <w:rPr>
          <w:lang w:val="es-MX"/>
        </w:rPr>
        <w:t xml:space="preserve">y contar con </w:t>
      </w:r>
      <w:r w:rsidR="00F25151" w:rsidRPr="00264C31">
        <w:rPr>
          <w:lang w:val="es-MX"/>
        </w:rPr>
        <w:t>información técnica, financiera y legal</w:t>
      </w:r>
      <w:r w:rsidR="00D44196">
        <w:rPr>
          <w:lang w:val="es-MX"/>
        </w:rPr>
        <w:t xml:space="preserve"> </w:t>
      </w:r>
      <w:r w:rsidR="00F25151" w:rsidRPr="00264C31">
        <w:rPr>
          <w:lang w:val="es-MX"/>
        </w:rPr>
        <w:t xml:space="preserve">con que no se contaba antes y que se constituyen en un aporte para futuras acciones de planificación y toma de decisiones. </w:t>
      </w:r>
      <w:r w:rsidR="00AD3A13" w:rsidRPr="00264C31">
        <w:rPr>
          <w:lang w:val="es-MX"/>
        </w:rPr>
        <w:t xml:space="preserve">Entre las acciones de capacitación se destaca la </w:t>
      </w:r>
      <w:r w:rsidR="00AD3A13" w:rsidRPr="00264C31">
        <w:t>formación de los técnicos de la UMST en Guinea Ecuatorial, la cual fue inicialmente desarrollada con el apoyo de un consultor internacional, y posteriormente cont</w:t>
      </w:r>
      <w:r w:rsidR="00AD3A13" w:rsidRPr="00264C31">
        <w:t>i</w:t>
      </w:r>
      <w:r w:rsidR="00AD3A13" w:rsidRPr="00264C31">
        <w:t xml:space="preserve">nuada </w:t>
      </w:r>
      <w:r w:rsidR="00CC678B" w:rsidRPr="00264C31">
        <w:t>por el equipo de ejecución del P</w:t>
      </w:r>
      <w:r w:rsidR="00AD3A13" w:rsidRPr="00264C31">
        <w:t xml:space="preserve">royecto utilizando los conocimientos adquiridos y utilizando los materiales y </w:t>
      </w:r>
      <w:r w:rsidR="00BB7D9F" w:rsidRPr="00264C31">
        <w:t>documentación</w:t>
      </w:r>
      <w:r w:rsidR="00AD3A13" w:rsidRPr="00264C31">
        <w:t xml:space="preserve"> proporcionados por el </w:t>
      </w:r>
      <w:r w:rsidR="00BB7D9F" w:rsidRPr="00264C31">
        <w:t>consultor internacional (enfoque de capacit</w:t>
      </w:r>
      <w:r w:rsidR="00BB7D9F" w:rsidRPr="00264C31">
        <w:t>a</w:t>
      </w:r>
      <w:r w:rsidR="00BB7D9F" w:rsidRPr="00264C31">
        <w:t xml:space="preserve">ción a capacitadores). </w:t>
      </w:r>
      <w:r w:rsidR="000D6049" w:rsidRPr="00264C31">
        <w:t>De igual forma, el Proyecto dejó instalado un equipo informático mínimo (hardware y software) para que la UMST pueda iniciar operaciones una vez esta sea formalmente e</w:t>
      </w:r>
      <w:r w:rsidR="000D6049" w:rsidRPr="00264C31">
        <w:t>s</w:t>
      </w:r>
      <w:r w:rsidR="000D6049" w:rsidRPr="00264C31">
        <w:t xml:space="preserve">tablecida por el MPMA. </w:t>
      </w:r>
    </w:p>
    <w:p w:rsidR="00452FAE" w:rsidRPr="00264C31" w:rsidRDefault="00452FAE" w:rsidP="00AD3A13">
      <w:pPr>
        <w:pStyle w:val="Textoindependiente"/>
        <w:tabs>
          <w:tab w:val="clear" w:pos="180"/>
          <w:tab w:val="clear" w:pos="720"/>
          <w:tab w:val="left" w:pos="550"/>
        </w:tabs>
        <w:spacing w:after="0"/>
      </w:pPr>
    </w:p>
    <w:p w:rsidR="00AD3A13" w:rsidRPr="00264C31" w:rsidRDefault="000D6049" w:rsidP="008A6828">
      <w:pPr>
        <w:pStyle w:val="Textoindependiente"/>
        <w:numPr>
          <w:ilvl w:val="0"/>
          <w:numId w:val="9"/>
        </w:numPr>
        <w:tabs>
          <w:tab w:val="clear" w:pos="180"/>
          <w:tab w:val="clear" w:pos="720"/>
          <w:tab w:val="left" w:pos="550"/>
        </w:tabs>
        <w:spacing w:after="0"/>
        <w:rPr>
          <w:lang w:val="es-MX"/>
        </w:rPr>
      </w:pPr>
      <w:r w:rsidRPr="00264C31">
        <w:rPr>
          <w:lang w:val="es-MX"/>
        </w:rPr>
        <w:t xml:space="preserve">Finalmente, la ejecución misma del Proyecto se identifica como un aporte a mejorar la capacidad del personal nacional, tanto del MPMA como agencia </w:t>
      </w:r>
      <w:r w:rsidR="00F625BB" w:rsidRPr="00264C31">
        <w:rPr>
          <w:lang w:val="es-MX"/>
        </w:rPr>
        <w:t>ejecutora del Proyecto</w:t>
      </w:r>
      <w:r w:rsidRPr="00264C31">
        <w:rPr>
          <w:lang w:val="es-MX"/>
        </w:rPr>
        <w:t xml:space="preserve"> y </w:t>
      </w:r>
      <w:r w:rsidR="00F625BB" w:rsidRPr="00264C31">
        <w:rPr>
          <w:lang w:val="es-MX"/>
        </w:rPr>
        <w:t>de</w:t>
      </w:r>
      <w:r w:rsidRPr="00264C31">
        <w:rPr>
          <w:lang w:val="es-MX"/>
        </w:rPr>
        <w:t xml:space="preserve">l PNUD (Oficina de País) como agencia implementadora del </w:t>
      </w:r>
      <w:r w:rsidR="00F625BB" w:rsidRPr="00264C31">
        <w:rPr>
          <w:lang w:val="es-MX"/>
        </w:rPr>
        <w:t>LDC-SIDS/GEF, en la planificación, manejo y monitoreo de proyectos. Como se mencionó anteriormente, este Proyecto es la primera experiencia que tiene Gu</w:t>
      </w:r>
      <w:r w:rsidR="00F625BB" w:rsidRPr="00264C31">
        <w:rPr>
          <w:lang w:val="es-MX"/>
        </w:rPr>
        <w:t>i</w:t>
      </w:r>
      <w:r w:rsidR="00F625BB" w:rsidRPr="00264C31">
        <w:rPr>
          <w:lang w:val="es-MX"/>
        </w:rPr>
        <w:t>nea Ecuatorial como país receptor de fondos del LDC-SIDS/GEF y en esa medida deja lecciones aprendidas para la implementación de proyectos dentro del marco de trabajo del GEF. En particular se destaca, el aprendizaje adquirido para la implementación de proyectos ambientales basado en result</w:t>
      </w:r>
      <w:r w:rsidR="00F625BB" w:rsidRPr="00264C31">
        <w:rPr>
          <w:lang w:val="es-MX"/>
        </w:rPr>
        <w:t>a</w:t>
      </w:r>
      <w:r w:rsidR="00F625BB" w:rsidRPr="00264C31">
        <w:rPr>
          <w:lang w:val="es-MX"/>
        </w:rPr>
        <w:t xml:space="preserve">dos. </w:t>
      </w:r>
    </w:p>
    <w:p w:rsidR="004D6075" w:rsidRPr="00264C31" w:rsidRDefault="004D6075" w:rsidP="00AE5A25">
      <w:pPr>
        <w:pStyle w:val="Textoindependiente"/>
        <w:tabs>
          <w:tab w:val="clear" w:pos="180"/>
          <w:tab w:val="clear" w:pos="720"/>
          <w:tab w:val="left" w:pos="550"/>
        </w:tabs>
        <w:spacing w:after="0"/>
      </w:pPr>
    </w:p>
    <w:p w:rsidR="005D6C1C" w:rsidRPr="00264C31" w:rsidRDefault="005D6C1C" w:rsidP="008A6828">
      <w:pPr>
        <w:pStyle w:val="Ttulo1"/>
        <w:numPr>
          <w:ilvl w:val="0"/>
          <w:numId w:val="6"/>
        </w:numPr>
      </w:pPr>
      <w:bookmarkStart w:id="37" w:name="_Toc358969130"/>
      <w:r w:rsidRPr="00264C31">
        <w:t>Conclusiones y Recomendaciones</w:t>
      </w:r>
      <w:bookmarkEnd w:id="37"/>
    </w:p>
    <w:p w:rsidR="00AE5A25" w:rsidRPr="00264C31" w:rsidRDefault="00AE5A25" w:rsidP="000E76B5">
      <w:pPr>
        <w:spacing w:before="0" w:after="0" w:line="240" w:lineRule="auto"/>
        <w:ind w:firstLine="0"/>
        <w:jc w:val="both"/>
      </w:pPr>
    </w:p>
    <w:p w:rsidR="009535AD" w:rsidRPr="00264C31" w:rsidRDefault="009535AD" w:rsidP="008A6828">
      <w:pPr>
        <w:pStyle w:val="Ttulo2"/>
        <w:numPr>
          <w:ilvl w:val="1"/>
          <w:numId w:val="13"/>
        </w:numPr>
        <w:spacing w:before="0"/>
      </w:pPr>
      <w:bookmarkStart w:id="38" w:name="_Toc358969131"/>
      <w:r w:rsidRPr="00264C31">
        <w:t>Conclusiones</w:t>
      </w:r>
      <w:bookmarkEnd w:id="38"/>
    </w:p>
    <w:p w:rsidR="00673A65" w:rsidRPr="00264C31" w:rsidRDefault="00673A65" w:rsidP="00673A65">
      <w:pPr>
        <w:pStyle w:val="Textoindependiente"/>
        <w:numPr>
          <w:ilvl w:val="0"/>
          <w:numId w:val="9"/>
        </w:numPr>
        <w:tabs>
          <w:tab w:val="clear" w:pos="180"/>
          <w:tab w:val="clear" w:pos="720"/>
          <w:tab w:val="left" w:pos="550"/>
        </w:tabs>
        <w:spacing w:after="0"/>
      </w:pPr>
      <w:r w:rsidRPr="00264C31">
        <w:t xml:space="preserve">El Proyecto </w:t>
      </w:r>
      <w:r w:rsidRPr="00264C31">
        <w:rPr>
          <w:i/>
          <w:lang w:val="es-MX"/>
        </w:rPr>
        <w:t>Reforzamiento</w:t>
      </w:r>
      <w:r w:rsidRPr="00264C31">
        <w:rPr>
          <w:i/>
        </w:rPr>
        <w:t xml:space="preserve"> de las capacidades individuales, legales e institucionales para el m</w:t>
      </w:r>
      <w:r w:rsidRPr="00264C31">
        <w:rPr>
          <w:i/>
        </w:rPr>
        <w:t>a</w:t>
      </w:r>
      <w:r w:rsidRPr="00264C31">
        <w:rPr>
          <w:i/>
        </w:rPr>
        <w:t>nejo de suelos y bosques en Guinea Ecuatorial</w:t>
      </w:r>
      <w:r w:rsidRPr="00264C31">
        <w:t xml:space="preserve">, ha sido ejecutado por la Dirección General de </w:t>
      </w:r>
      <w:r w:rsidR="00371D3C" w:rsidRPr="00264C31">
        <w:t>M</w:t>
      </w:r>
      <w:r w:rsidRPr="00264C31">
        <w:t xml:space="preserve">edio Ambiente del </w:t>
      </w:r>
      <w:r w:rsidR="00371D3C" w:rsidRPr="00264C31">
        <w:t>MPMA</w:t>
      </w:r>
      <w:r w:rsidRPr="00264C31">
        <w:t xml:space="preserve">, bajo la implementación </w:t>
      </w:r>
      <w:r w:rsidR="00804253" w:rsidRPr="00264C31">
        <w:t>del</w:t>
      </w:r>
      <w:r w:rsidRPr="00264C31">
        <w:t xml:space="preserve"> PNUD, previa </w:t>
      </w:r>
      <w:r w:rsidR="00371D3C" w:rsidRPr="00264C31">
        <w:t>co</w:t>
      </w:r>
      <w:r w:rsidRPr="00264C31">
        <w:t xml:space="preserve">financiación de GEF, PNUD y </w:t>
      </w:r>
      <w:r w:rsidR="00371D3C" w:rsidRPr="00264C31">
        <w:t>el Gobierno de Guinea Ecuatorial. Tuvo una</w:t>
      </w:r>
      <w:r w:rsidRPr="00264C31">
        <w:t xml:space="preserve"> duración </w:t>
      </w:r>
      <w:r w:rsidR="00371D3C" w:rsidRPr="00264C31">
        <w:t xml:space="preserve">de </w:t>
      </w:r>
      <w:r w:rsidRPr="00264C31">
        <w:t>tres años</w:t>
      </w:r>
      <w:r w:rsidR="00371D3C" w:rsidRPr="00264C31">
        <w:t xml:space="preserve"> (2009-2012)</w:t>
      </w:r>
      <w:r w:rsidRPr="00264C31">
        <w:t xml:space="preserve">, </w:t>
      </w:r>
      <w:r w:rsidR="00371D3C" w:rsidRPr="00264C31">
        <w:t xml:space="preserve">y </w:t>
      </w:r>
      <w:r w:rsidRPr="00264C31">
        <w:t xml:space="preserve">contribuyó </w:t>
      </w:r>
      <w:r w:rsidR="00290D5D" w:rsidRPr="00264C31">
        <w:t xml:space="preserve">de manera </w:t>
      </w:r>
      <w:r w:rsidR="00371D3C" w:rsidRPr="00264C31">
        <w:rPr>
          <w:b/>
        </w:rPr>
        <w:t>m</w:t>
      </w:r>
      <w:r w:rsidRPr="00264C31">
        <w:rPr>
          <w:b/>
        </w:rPr>
        <w:t>oderadamente satisfactori</w:t>
      </w:r>
      <w:r w:rsidR="00290D5D" w:rsidRPr="00264C31">
        <w:rPr>
          <w:b/>
        </w:rPr>
        <w:t>a</w:t>
      </w:r>
      <w:r w:rsidR="00B93D27" w:rsidRPr="00264C31">
        <w:t xml:space="preserve"> a reforzar las capacidades </w:t>
      </w:r>
      <w:r w:rsidRPr="00264C31">
        <w:t>institucionales e individuales, con el prop</w:t>
      </w:r>
      <w:r w:rsidRPr="00264C31">
        <w:t>ó</w:t>
      </w:r>
      <w:r w:rsidRPr="00264C31">
        <w:t>sito de disminuir la continua degradación de las tierras y la deforestación,</w:t>
      </w:r>
      <w:r w:rsidR="006728FA" w:rsidRPr="00264C31">
        <w:t xml:space="preserve"> para conseguir a largo plazo la</w:t>
      </w:r>
      <w:r w:rsidR="00371D3C" w:rsidRPr="00264C31">
        <w:t>G</w:t>
      </w:r>
      <w:r w:rsidRPr="00264C31">
        <w:t>ST</w:t>
      </w:r>
      <w:r w:rsidR="00371D3C" w:rsidRPr="00264C31">
        <w:t>B</w:t>
      </w:r>
      <w:r w:rsidRPr="00264C31">
        <w:t>. En términos generales el Proyecto se ejecutó de manera adecuada incluyendo su planific</w:t>
      </w:r>
      <w:r w:rsidRPr="00264C31">
        <w:t>a</w:t>
      </w:r>
      <w:r w:rsidRPr="00264C31">
        <w:t>ción, operación, manejo financiero y administración.</w:t>
      </w:r>
    </w:p>
    <w:p w:rsidR="00673A65" w:rsidRPr="00264C31" w:rsidRDefault="00673A65" w:rsidP="00673A65">
      <w:pPr>
        <w:pStyle w:val="Textoindependiente"/>
        <w:tabs>
          <w:tab w:val="left" w:pos="550"/>
        </w:tabs>
        <w:spacing w:after="0"/>
      </w:pPr>
    </w:p>
    <w:p w:rsidR="00673A65" w:rsidRPr="00264C31" w:rsidRDefault="00673A65" w:rsidP="00371D3C">
      <w:pPr>
        <w:pStyle w:val="Textoindependiente"/>
        <w:numPr>
          <w:ilvl w:val="0"/>
          <w:numId w:val="9"/>
        </w:numPr>
        <w:tabs>
          <w:tab w:val="clear" w:pos="180"/>
          <w:tab w:val="clear" w:pos="720"/>
          <w:tab w:val="left" w:pos="550"/>
        </w:tabs>
        <w:spacing w:after="0"/>
      </w:pPr>
      <w:r w:rsidRPr="00264C31">
        <w:rPr>
          <w:b/>
        </w:rPr>
        <w:t xml:space="preserve">El Proyecto logró </w:t>
      </w:r>
      <w:r w:rsidR="00FC2917" w:rsidRPr="00264C31">
        <w:rPr>
          <w:b/>
        </w:rPr>
        <w:t>de forma m</w:t>
      </w:r>
      <w:r w:rsidRPr="00264C31">
        <w:rPr>
          <w:b/>
        </w:rPr>
        <w:t>oderadamente satisfactori</w:t>
      </w:r>
      <w:r w:rsidR="00FC2917" w:rsidRPr="00264C31">
        <w:rPr>
          <w:b/>
        </w:rPr>
        <w:t>a</w:t>
      </w:r>
      <w:r w:rsidRPr="00264C31">
        <w:rPr>
          <w:b/>
        </w:rPr>
        <w:t xml:space="preserve"> todos sus </w:t>
      </w:r>
      <w:r w:rsidR="00FC2917" w:rsidRPr="00264C31">
        <w:rPr>
          <w:b/>
        </w:rPr>
        <w:t>resultados</w:t>
      </w:r>
      <w:r w:rsidR="00FC2917" w:rsidRPr="00264C31">
        <w:t xml:space="preserve">: En el </w:t>
      </w:r>
      <w:r w:rsidR="00FC2917" w:rsidRPr="00264C31">
        <w:rPr>
          <w:u w:val="single"/>
        </w:rPr>
        <w:t>Resu</w:t>
      </w:r>
      <w:r w:rsidR="00FC2917" w:rsidRPr="00264C31">
        <w:rPr>
          <w:u w:val="single"/>
        </w:rPr>
        <w:t>l</w:t>
      </w:r>
      <w:r w:rsidR="00FC2917" w:rsidRPr="00264C31">
        <w:rPr>
          <w:u w:val="single"/>
        </w:rPr>
        <w:t>tado 1</w:t>
      </w:r>
      <w:r w:rsidR="00FC2917" w:rsidRPr="00264C31">
        <w:t>, e</w:t>
      </w:r>
      <w:r w:rsidRPr="00264C31">
        <w:t xml:space="preserve">xiste recursos humanos y materiales de oficina y una propuesta de creación legal de la UMST que no se ha aprobado políticamente. En el </w:t>
      </w:r>
      <w:r w:rsidR="00FC2917" w:rsidRPr="00264C31">
        <w:t>R</w:t>
      </w:r>
      <w:r w:rsidRPr="00264C31">
        <w:rPr>
          <w:u w:val="single"/>
        </w:rPr>
        <w:t>esultado 2</w:t>
      </w:r>
      <w:r w:rsidRPr="00264C31">
        <w:t xml:space="preserve">, </w:t>
      </w:r>
      <w:r w:rsidR="0098069A" w:rsidRPr="00264C31">
        <w:t>existe una EFI validada, pero no existe un documento vinculante o informe sobre el establecimiento de un sistema de asociación entre el G</w:t>
      </w:r>
      <w:r w:rsidR="0098069A" w:rsidRPr="00264C31">
        <w:t>o</w:t>
      </w:r>
      <w:r w:rsidR="0098069A" w:rsidRPr="00264C31">
        <w:t>bierno, la sociedad civil, las comunidades locales y los donantes</w:t>
      </w:r>
      <w:r w:rsidR="00506BE5" w:rsidRPr="00264C31">
        <w:t xml:space="preserve">  ni un plan de inversión adoptado e implementado</w:t>
      </w:r>
      <w:r w:rsidRPr="00264C31">
        <w:t xml:space="preserve">. En el </w:t>
      </w:r>
      <w:r w:rsidR="00FC2917" w:rsidRPr="00264C31">
        <w:rPr>
          <w:u w:val="single"/>
        </w:rPr>
        <w:t>R</w:t>
      </w:r>
      <w:r w:rsidRPr="00264C31">
        <w:rPr>
          <w:u w:val="single"/>
        </w:rPr>
        <w:t>esultado 3</w:t>
      </w:r>
      <w:r w:rsidRPr="00264C31">
        <w:t xml:space="preserve">, </w:t>
      </w:r>
      <w:r w:rsidR="00FC2917" w:rsidRPr="00264C31">
        <w:t>e</w:t>
      </w:r>
      <w:r w:rsidRPr="00264C31">
        <w:t xml:space="preserve">xiste una </w:t>
      </w:r>
      <w:r w:rsidR="006F63A5" w:rsidRPr="00264C31">
        <w:t xml:space="preserve">propuesta de </w:t>
      </w:r>
      <w:r w:rsidRPr="00264C31">
        <w:t>estrategia legal para el uso y manejo sost</w:t>
      </w:r>
      <w:r w:rsidRPr="00264C31">
        <w:t>e</w:t>
      </w:r>
      <w:r w:rsidRPr="00264C31">
        <w:t>nible de suelos en Guinea E</w:t>
      </w:r>
      <w:r w:rsidR="00FC2917" w:rsidRPr="00264C31">
        <w:t xml:space="preserve">cuatorial elaborada y validada, </w:t>
      </w:r>
      <w:r w:rsidRPr="00264C31">
        <w:t>y como consecuencia una propuesta de d</w:t>
      </w:r>
      <w:r w:rsidRPr="00264C31">
        <w:t>e</w:t>
      </w:r>
      <w:r w:rsidRPr="00264C31">
        <w:lastRenderedPageBreak/>
        <w:t xml:space="preserve">creto ley que no se aprobó por el Consejo Directivo del </w:t>
      </w:r>
      <w:r w:rsidR="006F63A5" w:rsidRPr="00264C31">
        <w:t>MPMA</w:t>
      </w:r>
      <w:r w:rsidRPr="00264C31">
        <w:t>, por considerar la GST aspecto tran</w:t>
      </w:r>
      <w:r w:rsidRPr="00264C31">
        <w:t>s</w:t>
      </w:r>
      <w:r w:rsidRPr="00264C31">
        <w:t>versal con otros Ministerios y más específicamente del Ministerio del Interior y Corporaciones loc</w:t>
      </w:r>
      <w:r w:rsidRPr="00264C31">
        <w:t>a</w:t>
      </w:r>
      <w:r w:rsidRPr="00264C31">
        <w:t>les, Ministerio de Infraestructura y Urbanismo, Ministerio de Agri</w:t>
      </w:r>
      <w:r w:rsidR="00FC2917" w:rsidRPr="00264C31">
        <w:t xml:space="preserve">cultura y Bosques. En el </w:t>
      </w:r>
      <w:r w:rsidR="00FC2917" w:rsidRPr="00264C31">
        <w:rPr>
          <w:u w:val="single"/>
        </w:rPr>
        <w:t>R</w:t>
      </w:r>
      <w:r w:rsidRPr="00264C31">
        <w:rPr>
          <w:u w:val="single"/>
        </w:rPr>
        <w:t>esultado 4</w:t>
      </w:r>
      <w:r w:rsidR="00FC2917" w:rsidRPr="00264C31">
        <w:t>, e</w:t>
      </w:r>
      <w:r w:rsidRPr="00264C31">
        <w:t>xiste un fortalecimiento de las capacidades individuales de los actores sectoriales de las instituci</w:t>
      </w:r>
      <w:r w:rsidRPr="00264C31">
        <w:t>o</w:t>
      </w:r>
      <w:r w:rsidRPr="00264C31">
        <w:t>nes sobre el MST así como la asimilación y el interés de las expe</w:t>
      </w:r>
      <w:r w:rsidR="006F63A5" w:rsidRPr="00264C31">
        <w:t>riencias piloto</w:t>
      </w:r>
      <w:r w:rsidRPr="00264C31">
        <w:t xml:space="preserve"> por las comunidades locales </w:t>
      </w:r>
      <w:r w:rsidR="00FC2917" w:rsidRPr="00264C31">
        <w:t>p</w:t>
      </w:r>
      <w:r w:rsidRPr="00264C31">
        <w:t xml:space="preserve">ero las instituciones mismas no han fortalecido la elaboración e integración de los planes de acciones sobre la GST en sus </w:t>
      </w:r>
      <w:r w:rsidR="006F63A5" w:rsidRPr="00264C31">
        <w:t xml:space="preserve">políticas y </w:t>
      </w:r>
      <w:r w:rsidRPr="00264C31">
        <w:t xml:space="preserve">planes de trabajo. </w:t>
      </w:r>
    </w:p>
    <w:p w:rsidR="00673A65" w:rsidRPr="00264C31" w:rsidRDefault="00673A65" w:rsidP="00673A65">
      <w:pPr>
        <w:pStyle w:val="Textoindependiente"/>
        <w:tabs>
          <w:tab w:val="left" w:pos="550"/>
        </w:tabs>
        <w:spacing w:after="0"/>
      </w:pPr>
    </w:p>
    <w:p w:rsidR="00673A65" w:rsidRPr="00264C31" w:rsidRDefault="00673A65" w:rsidP="00371D3C">
      <w:pPr>
        <w:pStyle w:val="Textoindependiente"/>
        <w:numPr>
          <w:ilvl w:val="0"/>
          <w:numId w:val="9"/>
        </w:numPr>
        <w:tabs>
          <w:tab w:val="clear" w:pos="180"/>
          <w:tab w:val="clear" w:pos="720"/>
          <w:tab w:val="left" w:pos="550"/>
        </w:tabs>
        <w:spacing w:after="0"/>
      </w:pPr>
      <w:r w:rsidRPr="00264C31">
        <w:t>Otras conclusiones del Proyecto con relación a su formulación, implementación y sus resulta</w:t>
      </w:r>
      <w:r w:rsidR="00CD513F" w:rsidRPr="00264C31">
        <w:t>dos se describen a continuación.</w:t>
      </w:r>
    </w:p>
    <w:p w:rsidR="00673A65" w:rsidRPr="00264C31" w:rsidRDefault="00673A65" w:rsidP="00673A65">
      <w:pPr>
        <w:pStyle w:val="Textoindependiente"/>
        <w:tabs>
          <w:tab w:val="left" w:pos="550"/>
        </w:tabs>
        <w:spacing w:after="0"/>
      </w:pPr>
    </w:p>
    <w:p w:rsidR="00673A65" w:rsidRPr="00264C31" w:rsidRDefault="00673A65" w:rsidP="00673A65">
      <w:pPr>
        <w:pStyle w:val="Textoindependiente"/>
        <w:tabs>
          <w:tab w:val="left" w:pos="550"/>
        </w:tabs>
        <w:spacing w:after="0"/>
        <w:rPr>
          <w:u w:val="single"/>
        </w:rPr>
      </w:pPr>
      <w:r w:rsidRPr="00264C31">
        <w:rPr>
          <w:u w:val="single"/>
        </w:rPr>
        <w:t>Formulación del Proyecto</w:t>
      </w:r>
    </w:p>
    <w:p w:rsidR="00673A65" w:rsidRPr="00264C31" w:rsidRDefault="00673A65" w:rsidP="00673A65">
      <w:pPr>
        <w:pStyle w:val="Textoindependiente"/>
        <w:tabs>
          <w:tab w:val="left" w:pos="550"/>
        </w:tabs>
        <w:spacing w:after="0"/>
      </w:pPr>
    </w:p>
    <w:p w:rsidR="005D432A" w:rsidRPr="00264C31" w:rsidRDefault="00673A65" w:rsidP="006F63A5">
      <w:pPr>
        <w:pStyle w:val="Textoindependiente"/>
        <w:numPr>
          <w:ilvl w:val="0"/>
          <w:numId w:val="9"/>
        </w:numPr>
        <w:tabs>
          <w:tab w:val="clear" w:pos="180"/>
          <w:tab w:val="clear" w:pos="720"/>
          <w:tab w:val="left" w:pos="550"/>
        </w:tabs>
        <w:spacing w:after="0"/>
      </w:pPr>
      <w:r w:rsidRPr="00264C31">
        <w:t>Existió una buena coherencia entre el análisis de la situación, la definición del problema  y la e</w:t>
      </w:r>
      <w:r w:rsidRPr="00264C31">
        <w:t>s</w:t>
      </w:r>
      <w:r w:rsidRPr="00264C31">
        <w:t xml:space="preserve">trategia del Proyecto. </w:t>
      </w:r>
      <w:r w:rsidR="0081182B" w:rsidRPr="00264C31">
        <w:t xml:space="preserve">Sin embargo, hubo un grado de </w:t>
      </w:r>
      <w:r w:rsidRPr="00264C31">
        <w:t xml:space="preserve">dificultad de comprensión </w:t>
      </w:r>
      <w:r w:rsidR="0081182B" w:rsidRPr="00264C31">
        <w:t xml:space="preserve">en el contenido del PRODOC como resultado de la </w:t>
      </w:r>
      <w:r w:rsidRPr="00264C31">
        <w:t xml:space="preserve">traducción </w:t>
      </w:r>
      <w:r w:rsidR="0081182B" w:rsidRPr="00264C31">
        <w:t xml:space="preserve">del inglés al español, este último idioma oficial de Guinea Ecuatorial, </w:t>
      </w:r>
      <w:r w:rsidRPr="00264C31">
        <w:t xml:space="preserve">lo que </w:t>
      </w:r>
      <w:r w:rsidR="0081182B" w:rsidRPr="00264C31">
        <w:t xml:space="preserve">llevó a que a </w:t>
      </w:r>
      <w:r w:rsidRPr="00264C31">
        <w:t>veces se interpreta</w:t>
      </w:r>
      <w:r w:rsidR="0081182B" w:rsidRPr="00264C31">
        <w:t>ra el objetivo del Proyecto, l</w:t>
      </w:r>
      <w:r w:rsidRPr="00264C31">
        <w:t>os resulta</w:t>
      </w:r>
      <w:r w:rsidR="0081182B" w:rsidRPr="00264C31">
        <w:t>dos y los</w:t>
      </w:r>
      <w:r w:rsidR="00A571C3">
        <w:t xml:space="preserve"> </w:t>
      </w:r>
      <w:r w:rsidR="0081182B" w:rsidRPr="00264C31">
        <w:t>ind</w:t>
      </w:r>
      <w:r w:rsidR="0081182B" w:rsidRPr="00264C31">
        <w:t>i</w:t>
      </w:r>
      <w:r w:rsidR="0081182B" w:rsidRPr="00264C31">
        <w:t xml:space="preserve">cadores de resultado, incluyendo su </w:t>
      </w:r>
      <w:r w:rsidRPr="00264C31">
        <w:t>línea base</w:t>
      </w:r>
      <w:r w:rsidR="0081182B" w:rsidRPr="00264C31">
        <w:t xml:space="preserve"> y metas,</w:t>
      </w:r>
      <w:r w:rsidRPr="00264C31">
        <w:t xml:space="preserve"> de di</w:t>
      </w:r>
      <w:r w:rsidR="00804253" w:rsidRPr="00264C31">
        <w:t>ferentes formas</w:t>
      </w:r>
      <w:r w:rsidRPr="00264C31">
        <w:t xml:space="preserve">. Hubo también sobre simplificación en los indicadores por resultado en los </w:t>
      </w:r>
      <w:r w:rsidR="006F63A5" w:rsidRPr="00264C31">
        <w:t>PAT</w:t>
      </w:r>
      <w:r w:rsidRPr="00264C31">
        <w:t xml:space="preserve"> sobre los cuales se </w:t>
      </w:r>
      <w:r w:rsidR="006F63A5" w:rsidRPr="00264C31">
        <w:t xml:space="preserve">basó la ejecución del mismo; sin embargo, </w:t>
      </w:r>
      <w:r w:rsidRPr="00264C31">
        <w:t xml:space="preserve">se </w:t>
      </w:r>
      <w:r w:rsidR="006F63A5" w:rsidRPr="00264C31">
        <w:t xml:space="preserve">mantuvo la </w:t>
      </w:r>
      <w:r w:rsidRPr="00264C31">
        <w:t>estrategia</w:t>
      </w:r>
      <w:r w:rsidR="006F63A5" w:rsidRPr="00264C31">
        <w:t xml:space="preserve"> del Proyecto propuesta inicialmente para mitigar la d</w:t>
      </w:r>
      <w:r w:rsidR="006F63A5" w:rsidRPr="00264C31">
        <w:t>e</w:t>
      </w:r>
      <w:r w:rsidR="006F63A5" w:rsidRPr="00264C31">
        <w:t>gradación de suelos y los bosques</w:t>
      </w:r>
      <w:r w:rsidRPr="00264C31">
        <w:t xml:space="preserve">. </w:t>
      </w:r>
    </w:p>
    <w:p w:rsidR="005D432A" w:rsidRPr="00264C31" w:rsidRDefault="005D432A" w:rsidP="005D432A">
      <w:pPr>
        <w:pStyle w:val="Textoindependiente"/>
        <w:tabs>
          <w:tab w:val="clear" w:pos="180"/>
          <w:tab w:val="clear" w:pos="720"/>
          <w:tab w:val="left" w:pos="550"/>
        </w:tabs>
        <w:spacing w:after="0"/>
      </w:pPr>
    </w:p>
    <w:p w:rsidR="00673A65" w:rsidRPr="00264C31" w:rsidRDefault="00673A65" w:rsidP="005D432A">
      <w:pPr>
        <w:pStyle w:val="Textoindependiente"/>
        <w:numPr>
          <w:ilvl w:val="0"/>
          <w:numId w:val="9"/>
        </w:numPr>
        <w:tabs>
          <w:tab w:val="clear" w:pos="180"/>
          <w:tab w:val="clear" w:pos="720"/>
          <w:tab w:val="left" w:pos="550"/>
        </w:tabs>
        <w:spacing w:after="0"/>
      </w:pPr>
      <w:r w:rsidRPr="00264C31">
        <w:t xml:space="preserve">Tanto el objetivo como los resultados del Proyecto </w:t>
      </w:r>
      <w:r w:rsidR="0081182B" w:rsidRPr="00264C31">
        <w:t>fueron definidos para respond</w:t>
      </w:r>
      <w:r w:rsidRPr="00264C31">
        <w:t>er a problemas</w:t>
      </w:r>
      <w:r w:rsidR="0081182B" w:rsidRPr="00264C31">
        <w:t xml:space="preserve"> relacionados con la degradación de </w:t>
      </w:r>
      <w:r w:rsidRPr="00264C31">
        <w:t xml:space="preserve">suelos y bosques. El marco lógico original del Proyecto como se estableció en el PRODOC fue modificado en lo que respecta a sus indicadores, línea base y objetivos de los resultados. Las modificaciones del mismo se hicieron en la elaboración de </w:t>
      </w:r>
      <w:r w:rsidR="00EF61BB" w:rsidRPr="00264C31">
        <w:t xml:space="preserve">los PAT </w:t>
      </w:r>
      <w:r w:rsidR="00E05E19" w:rsidRPr="00264C31">
        <w:t xml:space="preserve">(2010, 2011 y 2012) </w:t>
      </w:r>
      <w:r w:rsidRPr="00264C31">
        <w:t>que fue</w:t>
      </w:r>
      <w:r w:rsidR="00E05E19" w:rsidRPr="00264C31">
        <w:t xml:space="preserve">ron validados </w:t>
      </w:r>
      <w:r w:rsidRPr="00264C31">
        <w:t>cada año durante los tres años que dur</w:t>
      </w:r>
      <w:r w:rsidR="00E05E19" w:rsidRPr="00264C31">
        <w:t>ó el P</w:t>
      </w:r>
      <w:r w:rsidRPr="00264C31">
        <w:t>royecto, por el Gobierno</w:t>
      </w:r>
      <w:r w:rsidR="00EF61BB" w:rsidRPr="00264C31">
        <w:t xml:space="preserve"> de Guinea Ecuatorial y </w:t>
      </w:r>
      <w:r w:rsidRPr="00264C31">
        <w:t xml:space="preserve">PNUD. </w:t>
      </w:r>
    </w:p>
    <w:p w:rsidR="005D432A" w:rsidRPr="00264C31" w:rsidRDefault="005D432A" w:rsidP="005D432A">
      <w:pPr>
        <w:pStyle w:val="Textoindependiente"/>
        <w:tabs>
          <w:tab w:val="clear" w:pos="180"/>
          <w:tab w:val="clear" w:pos="720"/>
          <w:tab w:val="left" w:pos="550"/>
        </w:tabs>
        <w:spacing w:after="0"/>
      </w:pPr>
    </w:p>
    <w:p w:rsidR="005D432A" w:rsidRPr="00264C31" w:rsidRDefault="005D432A" w:rsidP="005D432A">
      <w:pPr>
        <w:pStyle w:val="Textoindependiente"/>
        <w:numPr>
          <w:ilvl w:val="0"/>
          <w:numId w:val="9"/>
        </w:numPr>
        <w:tabs>
          <w:tab w:val="clear" w:pos="180"/>
          <w:tab w:val="clear" w:pos="720"/>
          <w:tab w:val="left" w:pos="550"/>
        </w:tabs>
        <w:spacing w:after="0"/>
      </w:pPr>
      <w:r w:rsidRPr="00264C31">
        <w:t>El diseño el Proyecto incluyó un Plan de Participación de Actores y un Plan de M&amp;E que orie</w:t>
      </w:r>
      <w:r w:rsidRPr="00264C31">
        <w:t>n</w:t>
      </w:r>
      <w:r w:rsidRPr="00264C31">
        <w:t>taron y facilitaron su implementación. Igualmente, e</w:t>
      </w:r>
      <w:r w:rsidR="00E05E19" w:rsidRPr="00264C31">
        <w:t>l</w:t>
      </w:r>
      <w:r w:rsidRPr="00264C31">
        <w:t xml:space="preserve"> Proyecto fue relevante en la medida que se e</w:t>
      </w:r>
      <w:r w:rsidRPr="00264C31">
        <w:t>n</w:t>
      </w:r>
      <w:r w:rsidRPr="00264C31">
        <w:t>marcó dentro de las prioridades ambientales nacionales sobre la GST y el marco legal para el apoyo a las autoridades Ministeriales para el sector del medio ambiente de Guinea Ecuatorial. Además, contr</w:t>
      </w:r>
      <w:r w:rsidRPr="00264C31">
        <w:t>i</w:t>
      </w:r>
      <w:r w:rsidRPr="00264C31">
        <w:t>buyó al cumplimiento por parte del Gobierno de Guinea Ecuatorial de sus obligaciones internacion</w:t>
      </w:r>
      <w:r w:rsidRPr="00264C31">
        <w:t>a</w:t>
      </w:r>
      <w:r w:rsidRPr="00264C31">
        <w:t xml:space="preserve">les bajo la </w:t>
      </w:r>
      <w:r w:rsidR="00224D73" w:rsidRPr="00264C31">
        <w:t>CNULCD</w:t>
      </w:r>
      <w:r w:rsidRPr="00264C31">
        <w:t>, se enmarcó dentro de las resoluciones del PAN y fue diseñado para dar respue</w:t>
      </w:r>
      <w:r w:rsidRPr="00264C31">
        <w:t>s</w:t>
      </w:r>
      <w:r w:rsidRPr="00264C31">
        <w:t>ta a necesidades para su implementación.</w:t>
      </w:r>
    </w:p>
    <w:p w:rsidR="005D432A" w:rsidRPr="00264C31" w:rsidRDefault="005D432A" w:rsidP="00536899">
      <w:pPr>
        <w:pStyle w:val="Prrafodelista"/>
        <w:numPr>
          <w:ilvl w:val="0"/>
          <w:numId w:val="0"/>
        </w:numPr>
        <w:spacing w:before="0" w:after="0" w:line="240" w:lineRule="auto"/>
        <w:ind w:left="1440"/>
      </w:pPr>
    </w:p>
    <w:p w:rsidR="00673A65" w:rsidRPr="00264C31" w:rsidRDefault="00673A65" w:rsidP="00673A65">
      <w:pPr>
        <w:pStyle w:val="Textoindependiente"/>
        <w:tabs>
          <w:tab w:val="left" w:pos="550"/>
        </w:tabs>
        <w:spacing w:after="0"/>
        <w:rPr>
          <w:u w:val="single"/>
        </w:rPr>
      </w:pPr>
      <w:r w:rsidRPr="00264C31">
        <w:rPr>
          <w:u w:val="single"/>
        </w:rPr>
        <w:t>Organización Institucional e Implementación del Proyecto</w:t>
      </w:r>
    </w:p>
    <w:p w:rsidR="00673A65" w:rsidRPr="00264C31" w:rsidRDefault="00673A65" w:rsidP="00673A65">
      <w:pPr>
        <w:pStyle w:val="Textoindependiente"/>
        <w:tabs>
          <w:tab w:val="left" w:pos="550"/>
        </w:tabs>
        <w:spacing w:after="0"/>
      </w:pPr>
    </w:p>
    <w:p w:rsidR="00673A65" w:rsidRPr="00264C31" w:rsidRDefault="00673A65" w:rsidP="005D432A">
      <w:pPr>
        <w:pStyle w:val="Textoindependiente"/>
        <w:numPr>
          <w:ilvl w:val="0"/>
          <w:numId w:val="9"/>
        </w:numPr>
        <w:tabs>
          <w:tab w:val="clear" w:pos="180"/>
          <w:tab w:val="clear" w:pos="720"/>
          <w:tab w:val="left" w:pos="550"/>
        </w:tabs>
        <w:spacing w:after="0"/>
      </w:pPr>
      <w:r w:rsidRPr="00264C31">
        <w:t>En general, la organización institucional y la implementación del Proyecto fue satisfactoria y transpa</w:t>
      </w:r>
      <w:r w:rsidR="005D432A" w:rsidRPr="00264C31">
        <w:t>rente.</w:t>
      </w:r>
      <w:r w:rsidR="00CD513F" w:rsidRPr="00264C31">
        <w:t xml:space="preserve"> E</w:t>
      </w:r>
      <w:r w:rsidR="005D432A" w:rsidRPr="00264C31">
        <w:t>l Proyecto se implementó</w:t>
      </w:r>
      <w:r w:rsidRPr="00264C31">
        <w:t xml:space="preserve"> bajo la modalidad y procedimientos de PNUD </w:t>
      </w:r>
      <w:r w:rsidR="006B271D" w:rsidRPr="00264C31">
        <w:t>DIM</w:t>
      </w:r>
      <w:r w:rsidRPr="00264C31">
        <w:t>/DEX</w:t>
      </w:r>
      <w:r w:rsidR="006B271D" w:rsidRPr="00264C31">
        <w:t xml:space="preserve"> (primer año) y NIM/NEX (segundo y tercer año), </w:t>
      </w:r>
      <w:r w:rsidRPr="00264C31">
        <w:t>y de acuerdo con las guías apropia</w:t>
      </w:r>
      <w:r w:rsidR="005D432A" w:rsidRPr="00264C31">
        <w:t>das de</w:t>
      </w:r>
      <w:r w:rsidR="00E05E19" w:rsidRPr="00264C31">
        <w:t>l</w:t>
      </w:r>
      <w:r w:rsidR="005D432A" w:rsidRPr="00264C31">
        <w:t xml:space="preserve"> GEF para los p</w:t>
      </w:r>
      <w:r w:rsidRPr="00264C31">
        <w:t xml:space="preserve">royectos de tamaño mediano </w:t>
      </w:r>
      <w:r w:rsidR="00E05E19" w:rsidRPr="00264C31">
        <w:t xml:space="preserve">para </w:t>
      </w:r>
      <w:r w:rsidR="005D432A" w:rsidRPr="00264C31">
        <w:t>el área focal de degradación de la tierra</w:t>
      </w:r>
      <w:r w:rsidR="00746B67" w:rsidRPr="00264C31">
        <w:rPr>
          <w:rFonts w:eastAsia="Calibri"/>
          <w:lang w:bidi="en-US"/>
        </w:rPr>
        <w:t xml:space="preserve"> (</w:t>
      </w:r>
      <w:r w:rsidR="00746B67" w:rsidRPr="00264C31">
        <w:t>Programa Operacional 15: Manejo Sostenible de la Tierra)</w:t>
      </w:r>
      <w:r w:rsidR="00A571C3">
        <w:t xml:space="preserve"> </w:t>
      </w:r>
      <w:r w:rsidR="00CC2D48" w:rsidRPr="00264C31">
        <w:t>dentro del portafolio de proyectos sobre la GST/LDC-SIDS</w:t>
      </w:r>
      <w:r w:rsidRPr="00264C31">
        <w:t xml:space="preserve"> y </w:t>
      </w:r>
      <w:r w:rsidR="00CC2D48" w:rsidRPr="00264C31">
        <w:t xml:space="preserve">así como </w:t>
      </w:r>
      <w:r w:rsidR="005D432A" w:rsidRPr="00264C31">
        <w:t xml:space="preserve">del </w:t>
      </w:r>
      <w:r w:rsidRPr="00264C31">
        <w:t xml:space="preserve">MPMA. </w:t>
      </w:r>
    </w:p>
    <w:p w:rsidR="00673A65" w:rsidRPr="00264C31" w:rsidRDefault="00673A65" w:rsidP="00673A65">
      <w:pPr>
        <w:pStyle w:val="Textoindependiente"/>
        <w:tabs>
          <w:tab w:val="left" w:pos="550"/>
        </w:tabs>
        <w:spacing w:after="0"/>
      </w:pPr>
    </w:p>
    <w:p w:rsidR="00673A65" w:rsidRPr="00264C31" w:rsidRDefault="00673A65" w:rsidP="00326F5F">
      <w:pPr>
        <w:pStyle w:val="Textoindependiente"/>
        <w:numPr>
          <w:ilvl w:val="0"/>
          <w:numId w:val="9"/>
        </w:numPr>
        <w:tabs>
          <w:tab w:val="clear" w:pos="180"/>
          <w:tab w:val="clear" w:pos="720"/>
          <w:tab w:val="left" w:pos="550"/>
        </w:tabs>
        <w:spacing w:after="0"/>
      </w:pPr>
      <w:r w:rsidRPr="00264C31">
        <w:t>La Dirección General de Medio Ambiente del MPMA</w:t>
      </w:r>
      <w:r w:rsidR="00326F5F" w:rsidRPr="00264C31">
        <w:t xml:space="preserve"> actuó como </w:t>
      </w:r>
      <w:r w:rsidRPr="00264C31">
        <w:t>la agencia ejecutora de</w:t>
      </w:r>
      <w:r w:rsidR="00326F5F" w:rsidRPr="00264C31">
        <w:t>l Pr</w:t>
      </w:r>
      <w:r w:rsidR="00326F5F" w:rsidRPr="00264C31">
        <w:t>o</w:t>
      </w:r>
      <w:r w:rsidR="00326F5F" w:rsidRPr="00264C31">
        <w:t>yecto</w:t>
      </w:r>
      <w:r w:rsidR="00A571C3">
        <w:t xml:space="preserve"> </w:t>
      </w:r>
      <w:r w:rsidR="00326F5F" w:rsidRPr="00264C31">
        <w:t>y el Director General de esta agencia actuó como Director Nacional del Proyecto</w:t>
      </w:r>
      <w:r w:rsidRPr="00264C31">
        <w:t xml:space="preserve">. Un experto de la Dirección General </w:t>
      </w:r>
      <w:r w:rsidR="00326F5F" w:rsidRPr="00264C31">
        <w:t>de Medio Ambiente fue nombrado C</w:t>
      </w:r>
      <w:r w:rsidRPr="00264C31">
        <w:t xml:space="preserve">oordinador </w:t>
      </w:r>
      <w:r w:rsidR="00326F5F" w:rsidRPr="00264C31">
        <w:t xml:space="preserve">Nacional </w:t>
      </w:r>
      <w:r w:rsidRPr="00264C31">
        <w:t xml:space="preserve">del </w:t>
      </w:r>
      <w:r w:rsidR="00326F5F" w:rsidRPr="00264C31">
        <w:t>P</w:t>
      </w:r>
      <w:r w:rsidRPr="00264C31">
        <w:t>royecto para su implementa</w:t>
      </w:r>
      <w:r w:rsidR="00326F5F" w:rsidRPr="00264C31">
        <w:t xml:space="preserve">ción quien </w:t>
      </w:r>
      <w:r w:rsidR="00746B67" w:rsidRPr="00264C31">
        <w:t xml:space="preserve">se encargó de la implementación y el monitoreo diario del </w:t>
      </w:r>
      <w:r w:rsidR="00326F5F" w:rsidRPr="00264C31">
        <w:t>P</w:t>
      </w:r>
      <w:r w:rsidRPr="00264C31">
        <w:t>royecto</w:t>
      </w:r>
      <w:r w:rsidR="00746B67" w:rsidRPr="00264C31">
        <w:t xml:space="preserve"> de forma </w:t>
      </w:r>
      <w:r w:rsidR="001232E4" w:rsidRPr="00264C31">
        <w:t>satisfactoria</w:t>
      </w:r>
      <w:r w:rsidRPr="00264C31">
        <w:t xml:space="preserve">. </w:t>
      </w:r>
      <w:r w:rsidR="00326F5F" w:rsidRPr="00264C31">
        <w:t>A</w:t>
      </w:r>
      <w:r w:rsidRPr="00264C31">
        <w:t xml:space="preserve">lgunas dificultades de orden político y financiero </w:t>
      </w:r>
      <w:r w:rsidR="00326F5F" w:rsidRPr="00264C31">
        <w:t>en la ejecución de las actividades di</w:t>
      </w:r>
      <w:r w:rsidR="00326F5F" w:rsidRPr="00264C31">
        <w:t>e</w:t>
      </w:r>
      <w:r w:rsidR="00326F5F" w:rsidRPr="00264C31">
        <w:t>ron</w:t>
      </w:r>
      <w:r w:rsidRPr="00264C31">
        <w:t xml:space="preserve"> lugar </w:t>
      </w:r>
      <w:r w:rsidR="00326F5F" w:rsidRPr="00264C31">
        <w:t xml:space="preserve">a </w:t>
      </w:r>
      <w:r w:rsidRPr="00264C31">
        <w:t>retrasos</w:t>
      </w:r>
      <w:r w:rsidR="00326F5F" w:rsidRPr="00264C31">
        <w:t xml:space="preserve"> con respecto a lo</w:t>
      </w:r>
      <w:r w:rsidRPr="00264C31">
        <w:t xml:space="preserve"> planifica</w:t>
      </w:r>
      <w:r w:rsidR="00326F5F" w:rsidRPr="00264C31">
        <w:t xml:space="preserve">do </w:t>
      </w:r>
      <w:r w:rsidRPr="00264C31">
        <w:t>y por consiguiente para alcanzar los resultados en el periodo fijado.</w:t>
      </w:r>
      <w:r w:rsidR="00A571C3">
        <w:t xml:space="preserve"> </w:t>
      </w:r>
      <w:r w:rsidR="00326F5F" w:rsidRPr="00264C31">
        <w:t>La estructura interna del Proyecto fue funcional y contó con una Dirección apropiada la cual brindó apoyo político y técnico. Con un equipo básico de dos personas, principalmente, se cons</w:t>
      </w:r>
      <w:r w:rsidR="00326F5F" w:rsidRPr="00264C31">
        <w:t>i</w:t>
      </w:r>
      <w:r w:rsidR="00326F5F" w:rsidRPr="00264C31">
        <w:t>dera que se logró la ejecución del Proyecto de manera adecuada</w:t>
      </w:r>
      <w:r w:rsidR="00F76062" w:rsidRPr="00264C31">
        <w:t>.</w:t>
      </w:r>
    </w:p>
    <w:p w:rsidR="00673A65" w:rsidRPr="00264C31" w:rsidRDefault="00673A65" w:rsidP="00673A65">
      <w:pPr>
        <w:pStyle w:val="Textoindependiente"/>
        <w:tabs>
          <w:tab w:val="left" w:pos="550"/>
        </w:tabs>
        <w:spacing w:after="0"/>
      </w:pPr>
    </w:p>
    <w:p w:rsidR="00673A65" w:rsidRPr="00264C31" w:rsidRDefault="00673A65" w:rsidP="00DF5E60">
      <w:pPr>
        <w:pStyle w:val="Textoindependiente"/>
        <w:numPr>
          <w:ilvl w:val="0"/>
          <w:numId w:val="9"/>
        </w:numPr>
        <w:tabs>
          <w:tab w:val="clear" w:pos="180"/>
          <w:tab w:val="clear" w:pos="720"/>
          <w:tab w:val="left" w:pos="550"/>
        </w:tabs>
        <w:spacing w:after="0"/>
      </w:pPr>
      <w:r w:rsidRPr="00264C31">
        <w:tab/>
        <w:t>Para la implementación del Proyecto</w:t>
      </w:r>
      <w:r w:rsidR="00746B67" w:rsidRPr="00264C31">
        <w:t xml:space="preserve"> en</w:t>
      </w:r>
      <w:r w:rsidRPr="00264C31">
        <w:t xml:space="preserve"> el PR</w:t>
      </w:r>
      <w:r w:rsidR="00746B67" w:rsidRPr="00264C31">
        <w:t xml:space="preserve">ODOC </w:t>
      </w:r>
      <w:r w:rsidR="00CD513F" w:rsidRPr="00264C31">
        <w:t xml:space="preserve">se </w:t>
      </w:r>
      <w:r w:rsidR="00746B67" w:rsidRPr="00264C31">
        <w:t>preveía tres estructuras: a</w:t>
      </w:r>
      <w:r w:rsidRPr="00264C31">
        <w:t>) U</w:t>
      </w:r>
      <w:r w:rsidR="006E2B23" w:rsidRPr="00264C31">
        <w:t>GP</w:t>
      </w:r>
      <w:r w:rsidR="00367C00" w:rsidRPr="00264C31">
        <w:t>; b</w:t>
      </w:r>
      <w:r w:rsidRPr="00264C31">
        <w:t>) Grupo de Asesoría técnica</w:t>
      </w:r>
      <w:r w:rsidR="00367C00" w:rsidRPr="00264C31">
        <w:t>;</w:t>
      </w:r>
      <w:r w:rsidRPr="00264C31">
        <w:t xml:space="preserve"> y </w:t>
      </w:r>
      <w:r w:rsidR="00367C00" w:rsidRPr="00264C31">
        <w:t>c</w:t>
      </w:r>
      <w:r w:rsidRPr="00264C31">
        <w:t>)</w:t>
      </w:r>
      <w:r w:rsidR="00367C00" w:rsidRPr="00264C31">
        <w:t xml:space="preserve"> Comité D</w:t>
      </w:r>
      <w:r w:rsidR="00746B67" w:rsidRPr="00264C31">
        <w:t>irect</w:t>
      </w:r>
      <w:r w:rsidR="00367C00" w:rsidRPr="00264C31">
        <w:t>ivo del P</w:t>
      </w:r>
      <w:r w:rsidR="00746B67" w:rsidRPr="00264C31">
        <w:t xml:space="preserve">royecto. </w:t>
      </w:r>
      <w:r w:rsidRPr="00264C31">
        <w:t xml:space="preserve">La </w:t>
      </w:r>
      <w:r w:rsidR="0092465C" w:rsidRPr="00264C31">
        <w:t>UGP</w:t>
      </w:r>
      <w:r w:rsidR="00A571C3">
        <w:t xml:space="preserve"> </w:t>
      </w:r>
      <w:r w:rsidR="0092465C" w:rsidRPr="00264C31">
        <w:t>estuvo compuesta un C</w:t>
      </w:r>
      <w:r w:rsidRPr="00264C31">
        <w:t>oo</w:t>
      </w:r>
      <w:r w:rsidRPr="00264C31">
        <w:t>r</w:t>
      </w:r>
      <w:r w:rsidRPr="00264C31">
        <w:t xml:space="preserve">dinador Nacional del Proyecto, un administrativo y un Asistente Financiero, los cuales </w:t>
      </w:r>
      <w:r w:rsidR="0092465C" w:rsidRPr="00264C31">
        <w:t>llevaron</w:t>
      </w:r>
      <w:r w:rsidRPr="00264C31">
        <w:t xml:space="preserve"> la ej</w:t>
      </w:r>
      <w:r w:rsidRPr="00264C31">
        <w:t>e</w:t>
      </w:r>
      <w:r w:rsidRPr="00264C31">
        <w:t xml:space="preserve">cución de las actividades y seguimiento del </w:t>
      </w:r>
      <w:r w:rsidR="0092465C" w:rsidRPr="00264C31">
        <w:t>P</w:t>
      </w:r>
      <w:r w:rsidRPr="00264C31">
        <w:t>royecto</w:t>
      </w:r>
      <w:r w:rsidR="0092465C" w:rsidRPr="00264C31">
        <w:t xml:space="preserve"> día a día</w:t>
      </w:r>
      <w:r w:rsidRPr="00264C31">
        <w:t xml:space="preserve"> durante </w:t>
      </w:r>
      <w:r w:rsidR="0092465C" w:rsidRPr="00264C31">
        <w:t>sus</w:t>
      </w:r>
      <w:r w:rsidRPr="00264C31">
        <w:t xml:space="preserve"> tres años</w:t>
      </w:r>
      <w:r w:rsidR="0092465C" w:rsidRPr="00264C31">
        <w:t xml:space="preserve"> de duración</w:t>
      </w:r>
      <w:r w:rsidRPr="00264C31">
        <w:t xml:space="preserve">. </w:t>
      </w:r>
      <w:r w:rsidR="0092465C" w:rsidRPr="00264C31">
        <w:t>Para el G</w:t>
      </w:r>
      <w:r w:rsidRPr="00264C31">
        <w:t xml:space="preserve">rupo Asesoría </w:t>
      </w:r>
      <w:r w:rsidR="0092465C" w:rsidRPr="00264C31">
        <w:t>T</w:t>
      </w:r>
      <w:r w:rsidRPr="00264C31">
        <w:t xml:space="preserve">écnica, no </w:t>
      </w:r>
      <w:r w:rsidR="001232E4" w:rsidRPr="00264C31">
        <w:t xml:space="preserve">se </w:t>
      </w:r>
      <w:r w:rsidR="0092465C" w:rsidRPr="00264C31">
        <w:t>encontró</w:t>
      </w:r>
      <w:r w:rsidRPr="00264C31">
        <w:t xml:space="preserve"> documentación sobre su trabajo durante la vida del </w:t>
      </w:r>
      <w:r w:rsidR="001232E4" w:rsidRPr="00264C31">
        <w:t>P</w:t>
      </w:r>
      <w:r w:rsidRPr="00264C31">
        <w:t>roye</w:t>
      </w:r>
      <w:r w:rsidRPr="00264C31">
        <w:t>c</w:t>
      </w:r>
      <w:r w:rsidRPr="00264C31">
        <w:t xml:space="preserve">to. </w:t>
      </w:r>
      <w:r w:rsidR="008908AA" w:rsidRPr="00264C31">
        <w:t xml:space="preserve">Sin embargo, se estableció un CLAP con la participación del PNUD y la Dirección General del Medio Ambiente del MPMA. </w:t>
      </w:r>
      <w:r w:rsidR="0092465C" w:rsidRPr="00264C31">
        <w:t>Con respecto al C</w:t>
      </w:r>
      <w:r w:rsidRPr="00264C31">
        <w:t xml:space="preserve">omité </w:t>
      </w:r>
      <w:r w:rsidR="0092465C" w:rsidRPr="00264C31">
        <w:t>D</w:t>
      </w:r>
      <w:r w:rsidRPr="00264C31">
        <w:t xml:space="preserve">irectivo del </w:t>
      </w:r>
      <w:r w:rsidR="0092465C" w:rsidRPr="00264C31">
        <w:t>P</w:t>
      </w:r>
      <w:r w:rsidRPr="00264C31">
        <w:t>royecto, que incluía representa</w:t>
      </w:r>
      <w:r w:rsidRPr="00264C31">
        <w:t>n</w:t>
      </w:r>
      <w:r w:rsidRPr="00264C31">
        <w:t xml:space="preserve">tes de las instituciones gubernamentales y </w:t>
      </w:r>
      <w:r w:rsidR="00326F5F" w:rsidRPr="00264C31">
        <w:t>otras</w:t>
      </w:r>
      <w:r w:rsidRPr="00264C31">
        <w:t xml:space="preserve"> organizaciones para apoyar la </w:t>
      </w:r>
      <w:r w:rsidR="0092465C" w:rsidRPr="00264C31">
        <w:t>UGP</w:t>
      </w:r>
      <w:r w:rsidRPr="00264C31">
        <w:t xml:space="preserve"> en la planific</w:t>
      </w:r>
      <w:r w:rsidRPr="00264C31">
        <w:t>a</w:t>
      </w:r>
      <w:r w:rsidRPr="00264C31">
        <w:t xml:space="preserve">ción, </w:t>
      </w:r>
      <w:r w:rsidR="001232E4" w:rsidRPr="00264C31">
        <w:t>monitoreo</w:t>
      </w:r>
      <w:r w:rsidRPr="00264C31">
        <w:t xml:space="preserve"> y evaluación de las activida</w:t>
      </w:r>
      <w:r w:rsidR="001232E4" w:rsidRPr="00264C31">
        <w:t>des del P</w:t>
      </w:r>
      <w:r w:rsidRPr="00264C31">
        <w:t xml:space="preserve">royecto, </w:t>
      </w:r>
      <w:r w:rsidR="0092465C" w:rsidRPr="00264C31">
        <w:t>se dio</w:t>
      </w:r>
      <w:r w:rsidRPr="00264C31">
        <w:t xml:space="preserve"> un alto porcentaje de particip</w:t>
      </w:r>
      <w:r w:rsidRPr="00264C31">
        <w:t>a</w:t>
      </w:r>
      <w:r w:rsidRPr="00264C31">
        <w:t xml:space="preserve">ción de dichas instituciones </w:t>
      </w:r>
      <w:r w:rsidR="001232E4" w:rsidRPr="00264C31">
        <w:t xml:space="preserve">lo cual se valora como una contribución para que la </w:t>
      </w:r>
      <w:r w:rsidRPr="00264C31">
        <w:t xml:space="preserve">ejecución del </w:t>
      </w:r>
      <w:r w:rsidR="001232E4" w:rsidRPr="00264C31">
        <w:t>P</w:t>
      </w:r>
      <w:r w:rsidRPr="00264C31">
        <w:t>roye</w:t>
      </w:r>
      <w:r w:rsidRPr="00264C31">
        <w:t>c</w:t>
      </w:r>
      <w:r w:rsidRPr="00264C31">
        <w:t>to en lo administrativo y operativo</w:t>
      </w:r>
      <w:r w:rsidR="00A571C3">
        <w:t xml:space="preserve"> </w:t>
      </w:r>
      <w:r w:rsidR="001232E4" w:rsidRPr="00264C31">
        <w:t>fuera eficiente</w:t>
      </w:r>
      <w:r w:rsidRPr="00264C31">
        <w:t xml:space="preserve">. Sin embargo, </w:t>
      </w:r>
      <w:r w:rsidR="001232E4" w:rsidRPr="00264C31">
        <w:t>en algunos casos se</w:t>
      </w:r>
      <w:r w:rsidRPr="00264C31">
        <w:t xml:space="preserve"> presentaron def</w:t>
      </w:r>
      <w:r w:rsidRPr="00264C31">
        <w:t>i</w:t>
      </w:r>
      <w:r w:rsidRPr="00264C31">
        <w:t>ciencias en la comprensión</w:t>
      </w:r>
      <w:r w:rsidR="001232E4" w:rsidRPr="00264C31">
        <w:t xml:space="preserve"> entre los participantes del Comité Directivo del Proyecto </w:t>
      </w:r>
      <w:r w:rsidRPr="00264C31">
        <w:t xml:space="preserve">sobre </w:t>
      </w:r>
      <w:r w:rsidR="001232E4" w:rsidRPr="00264C31">
        <w:t>su dur</w:t>
      </w:r>
      <w:r w:rsidR="001232E4" w:rsidRPr="00264C31">
        <w:t>a</w:t>
      </w:r>
      <w:r w:rsidR="001232E4" w:rsidRPr="00264C31">
        <w:t>ción y alcance</w:t>
      </w:r>
      <w:r w:rsidRPr="00264C31">
        <w:t xml:space="preserve">, lo </w:t>
      </w:r>
      <w:r w:rsidR="00D80594" w:rsidRPr="00264C31">
        <w:t xml:space="preserve">cual sugiere que no hubo constancia con respecto a la representación institucional. </w:t>
      </w:r>
      <w:r w:rsidRPr="00264C31">
        <w:t xml:space="preserve">Se pudo haber suplido esta deficiencia conformando un grupo </w:t>
      </w:r>
      <w:r w:rsidR="003B575E" w:rsidRPr="00264C31">
        <w:t>más permanente bajo</w:t>
      </w:r>
      <w:r w:rsidRPr="00264C31">
        <w:t xml:space="preserve"> un documento oficial. </w:t>
      </w:r>
    </w:p>
    <w:p w:rsidR="00DF5E60" w:rsidRPr="00264C31" w:rsidRDefault="00DF5E60" w:rsidP="00DF5E60">
      <w:pPr>
        <w:pStyle w:val="Textoindependiente"/>
        <w:tabs>
          <w:tab w:val="clear" w:pos="180"/>
          <w:tab w:val="clear" w:pos="720"/>
          <w:tab w:val="left" w:pos="550"/>
        </w:tabs>
        <w:spacing w:after="0"/>
      </w:pPr>
    </w:p>
    <w:p w:rsidR="00DF5E60" w:rsidRPr="00264C31" w:rsidRDefault="00DF5E60" w:rsidP="0001029F">
      <w:pPr>
        <w:pStyle w:val="Textoindependiente"/>
        <w:numPr>
          <w:ilvl w:val="0"/>
          <w:numId w:val="9"/>
        </w:numPr>
        <w:tabs>
          <w:tab w:val="clear" w:pos="180"/>
          <w:tab w:val="clear" w:pos="720"/>
          <w:tab w:val="left" w:pos="550"/>
        </w:tabs>
        <w:spacing w:after="0"/>
      </w:pPr>
      <w:r w:rsidRPr="00264C31">
        <w:t>La implementación del Proyecto se guio principalmente por los PAT, los cuales fueron utilizados de manera apropiada, a pesar de sus limitaciones, por el equipo del Proyecto y los diferentes actores involucrados en la ejecución. Los PAT fueron elaborados y validados por el Gobierno y PNUD, r</w:t>
      </w:r>
      <w:r w:rsidRPr="00264C31">
        <w:t>e</w:t>
      </w:r>
      <w:r w:rsidRPr="00264C31">
        <w:t>emplazando al marco lógico como el instrumento principal de planificación y seguimiento y de facil</w:t>
      </w:r>
      <w:r w:rsidRPr="00264C31">
        <w:t>i</w:t>
      </w:r>
      <w:r w:rsidRPr="00264C31">
        <w:t>tación del manejo adaptativo del Proyecto.</w:t>
      </w:r>
    </w:p>
    <w:p w:rsidR="00FB7948" w:rsidRPr="00264C31" w:rsidRDefault="00FB7948" w:rsidP="006B271D">
      <w:pPr>
        <w:pStyle w:val="Prrafodelista"/>
        <w:numPr>
          <w:ilvl w:val="0"/>
          <w:numId w:val="0"/>
        </w:numPr>
        <w:spacing w:before="0" w:after="0" w:line="240" w:lineRule="auto"/>
        <w:ind w:left="1440"/>
        <w:rPr>
          <w:lang w:bidi="ar-SA"/>
        </w:rPr>
      </w:pPr>
    </w:p>
    <w:p w:rsidR="00FB7948" w:rsidRPr="00264C31" w:rsidRDefault="00292352" w:rsidP="00A33F35">
      <w:pPr>
        <w:pStyle w:val="Textoindependiente"/>
        <w:numPr>
          <w:ilvl w:val="0"/>
          <w:numId w:val="9"/>
        </w:numPr>
        <w:tabs>
          <w:tab w:val="clear" w:pos="180"/>
          <w:tab w:val="clear" w:pos="720"/>
          <w:tab w:val="left" w:pos="550"/>
        </w:tabs>
        <w:spacing w:after="0"/>
      </w:pPr>
      <w:r w:rsidRPr="00264C31">
        <w:t>Dentro de la modalidad de implementación</w:t>
      </w:r>
      <w:r w:rsidR="006B271D" w:rsidRPr="00264C31">
        <w:t xml:space="preserve"> NIM</w:t>
      </w:r>
      <w:r w:rsidRPr="00264C31">
        <w:t>/</w:t>
      </w:r>
      <w:r w:rsidR="006B271D" w:rsidRPr="00264C31">
        <w:t>N</w:t>
      </w:r>
      <w:r w:rsidRPr="00264C31">
        <w:t xml:space="preserve">EX, la </w:t>
      </w:r>
      <w:r w:rsidR="00FB7948" w:rsidRPr="00264C31">
        <w:t>Dirección General de Medio Ambie</w:t>
      </w:r>
      <w:r w:rsidR="00FB7948" w:rsidRPr="00264C31">
        <w:t>n</w:t>
      </w:r>
      <w:r w:rsidR="00FB7948" w:rsidRPr="00264C31">
        <w:t>te</w:t>
      </w:r>
      <w:r w:rsidR="00A571C3">
        <w:t xml:space="preserve"> </w:t>
      </w:r>
      <w:r w:rsidR="00A33F35" w:rsidRPr="00264C31">
        <w:t xml:space="preserve">fue responsable de la ejecución técnica </w:t>
      </w:r>
      <w:r w:rsidR="000B6CEB" w:rsidRPr="00264C31">
        <w:t xml:space="preserve">mientras que </w:t>
      </w:r>
      <w:r w:rsidR="00A33F35" w:rsidRPr="00264C31">
        <w:t>El PNUD</w:t>
      </w:r>
      <w:r w:rsidR="00A571C3">
        <w:t xml:space="preserve"> </w:t>
      </w:r>
      <w:r w:rsidR="00A33F35" w:rsidRPr="00264C31">
        <w:t>acompañó su ejecución y fue respo</w:t>
      </w:r>
      <w:r w:rsidR="00A33F35" w:rsidRPr="00264C31">
        <w:t>n</w:t>
      </w:r>
      <w:r w:rsidR="00A33F35" w:rsidRPr="00264C31">
        <w:t>sable de la operación financiera.</w:t>
      </w:r>
      <w:r w:rsidR="000B6CEB" w:rsidRPr="00264C31">
        <w:t xml:space="preserve"> El manejo financiero se realizó de acuerdo con los procedimientos financieros y contables del </w:t>
      </w:r>
      <w:r w:rsidR="00FB7948" w:rsidRPr="00264C31">
        <w:t xml:space="preserve">PNUD </w:t>
      </w:r>
      <w:r w:rsidR="000B6CEB" w:rsidRPr="00264C31">
        <w:t>y basado en</w:t>
      </w:r>
      <w:r w:rsidR="00A571C3">
        <w:t xml:space="preserve"> </w:t>
      </w:r>
      <w:r w:rsidR="000B6CEB" w:rsidRPr="00264C31">
        <w:t xml:space="preserve">los PAT </w:t>
      </w:r>
      <w:r w:rsidR="00FB7948" w:rsidRPr="00264C31">
        <w:t>elaborados conjuntamente con la agencia ej</w:t>
      </w:r>
      <w:r w:rsidR="00FB7948" w:rsidRPr="00264C31">
        <w:t>e</w:t>
      </w:r>
      <w:r w:rsidR="00FB7948" w:rsidRPr="00264C31">
        <w:t>cutora.</w:t>
      </w:r>
    </w:p>
    <w:p w:rsidR="00292352" w:rsidRPr="00264C31" w:rsidRDefault="00292352" w:rsidP="006B271D">
      <w:pPr>
        <w:pStyle w:val="Prrafodelista"/>
        <w:numPr>
          <w:ilvl w:val="0"/>
          <w:numId w:val="0"/>
        </w:numPr>
        <w:spacing w:before="0" w:after="0" w:line="240" w:lineRule="auto"/>
        <w:rPr>
          <w:lang w:bidi="ar-SA"/>
        </w:rPr>
      </w:pPr>
    </w:p>
    <w:p w:rsidR="00BB1050" w:rsidRPr="00264C31" w:rsidRDefault="00196EAC" w:rsidP="006B271D">
      <w:pPr>
        <w:pStyle w:val="Textoindependiente"/>
        <w:numPr>
          <w:ilvl w:val="0"/>
          <w:numId w:val="9"/>
        </w:numPr>
        <w:tabs>
          <w:tab w:val="clear" w:pos="180"/>
          <w:tab w:val="clear" w:pos="720"/>
          <w:tab w:val="left" w:pos="550"/>
        </w:tabs>
        <w:spacing w:after="0"/>
      </w:pPr>
      <w:r w:rsidRPr="00264C31">
        <w:rPr>
          <w:b/>
        </w:rPr>
        <w:t xml:space="preserve">La planificación financiera del Proyecto fue </w:t>
      </w:r>
      <w:r w:rsidR="001D0794" w:rsidRPr="00264C31">
        <w:rPr>
          <w:b/>
        </w:rPr>
        <w:t xml:space="preserve">modernamente </w:t>
      </w:r>
      <w:r w:rsidRPr="00264C31">
        <w:rPr>
          <w:b/>
        </w:rPr>
        <w:t>apropiada</w:t>
      </w:r>
      <w:r w:rsidRPr="00264C31">
        <w:t xml:space="preserve">. </w:t>
      </w:r>
      <w:r w:rsidR="004612AD" w:rsidRPr="00264C31">
        <w:t xml:space="preserve">A </w:t>
      </w:r>
      <w:r w:rsidR="00CF070F" w:rsidRPr="00264C31">
        <w:t>diciembre 31 de</w:t>
      </w:r>
      <w:r w:rsidR="004612AD" w:rsidRPr="00264C31">
        <w:t xml:space="preserve"> 20</w:t>
      </w:r>
      <w:r w:rsidR="00CF070F" w:rsidRPr="00264C31">
        <w:t>12</w:t>
      </w:r>
      <w:r w:rsidR="004612AD" w:rsidRPr="00264C31">
        <w:t xml:space="preserve">, fecha </w:t>
      </w:r>
      <w:r w:rsidR="00CF070F" w:rsidRPr="00264C31">
        <w:t xml:space="preserve">del cierre operativo del </w:t>
      </w:r>
      <w:r w:rsidR="0074210A" w:rsidRPr="00264C31">
        <w:t>P</w:t>
      </w:r>
      <w:r w:rsidR="00CF070F" w:rsidRPr="00264C31">
        <w:t>royecto</w:t>
      </w:r>
      <w:r w:rsidR="004612AD" w:rsidRPr="00264C31">
        <w:t xml:space="preserve">, se había ejecutado el </w:t>
      </w:r>
      <w:r w:rsidR="00844725" w:rsidRPr="00264C31">
        <w:t>93.7</w:t>
      </w:r>
      <w:r w:rsidR="004612AD" w:rsidRPr="00264C31">
        <w:t>% del total de los fondos aprobados por el GEF</w:t>
      </w:r>
      <w:r w:rsidR="006E3E87" w:rsidRPr="00264C31">
        <w:t xml:space="preserve">. </w:t>
      </w:r>
      <w:r w:rsidR="006E3E87" w:rsidRPr="00264C31">
        <w:rPr>
          <w:b/>
        </w:rPr>
        <w:t>E</w:t>
      </w:r>
      <w:r w:rsidR="00292352" w:rsidRPr="00264C31">
        <w:rPr>
          <w:b/>
        </w:rPr>
        <w:t xml:space="preserve">l cofinanciamiento </w:t>
      </w:r>
      <w:r w:rsidR="00BB1050" w:rsidRPr="00264C31">
        <w:rPr>
          <w:b/>
        </w:rPr>
        <w:t>del Proyecto fue</w:t>
      </w:r>
      <w:r w:rsidR="00292352" w:rsidRPr="00264C31">
        <w:rPr>
          <w:b/>
        </w:rPr>
        <w:t xml:space="preserve"> inferior a lo establecido en el PR</w:t>
      </w:r>
      <w:r w:rsidR="00292352" w:rsidRPr="00264C31">
        <w:rPr>
          <w:b/>
        </w:rPr>
        <w:t>O</w:t>
      </w:r>
      <w:r w:rsidR="00292352" w:rsidRPr="00264C31">
        <w:rPr>
          <w:b/>
        </w:rPr>
        <w:t>DOC</w:t>
      </w:r>
      <w:r w:rsidR="00BB1050" w:rsidRPr="00264C31">
        <w:t>; éste constituyó el 5</w:t>
      </w:r>
      <w:r w:rsidR="00844725" w:rsidRPr="00264C31">
        <w:t>8</w:t>
      </w:r>
      <w:r w:rsidR="00BB1050" w:rsidRPr="00264C31">
        <w:t>.</w:t>
      </w:r>
      <w:r w:rsidR="00844725" w:rsidRPr="00264C31">
        <w:t>9</w:t>
      </w:r>
      <w:r w:rsidR="00BB1050" w:rsidRPr="00264C31">
        <w:t>% de la fondos de cofinanciamiento inicialmente programados. Tanto los aportes del Gobierno de Guinea Ecuatorial como del PNUD fueron menores a lo inicialmente planif</w:t>
      </w:r>
      <w:r w:rsidR="00BB1050" w:rsidRPr="00264C31">
        <w:t>i</w:t>
      </w:r>
      <w:r w:rsidR="00BB1050" w:rsidRPr="00264C31">
        <w:t>cado; además, aún hay pendiente dos solicitudes de desembolso de fondos por parte del MPAM.</w:t>
      </w:r>
    </w:p>
    <w:p w:rsidR="006B271D" w:rsidRPr="00264C31" w:rsidRDefault="006B271D" w:rsidP="00673A65">
      <w:pPr>
        <w:pStyle w:val="Textoindependiente"/>
        <w:tabs>
          <w:tab w:val="left" w:pos="550"/>
        </w:tabs>
        <w:spacing w:after="0"/>
        <w:rPr>
          <w:u w:val="single"/>
        </w:rPr>
      </w:pPr>
    </w:p>
    <w:p w:rsidR="00673A65" w:rsidRPr="00264C31" w:rsidRDefault="00673A65" w:rsidP="00673A65">
      <w:pPr>
        <w:pStyle w:val="Textoindependiente"/>
        <w:tabs>
          <w:tab w:val="left" w:pos="550"/>
        </w:tabs>
        <w:spacing w:after="0"/>
        <w:rPr>
          <w:u w:val="single"/>
        </w:rPr>
      </w:pPr>
      <w:r w:rsidRPr="00264C31">
        <w:rPr>
          <w:u w:val="single"/>
        </w:rPr>
        <w:t>Seguimiento y Evaluación del Proyecto</w:t>
      </w:r>
    </w:p>
    <w:p w:rsidR="00673A65" w:rsidRPr="00264C31" w:rsidRDefault="00673A65" w:rsidP="00673A65">
      <w:pPr>
        <w:pStyle w:val="Textoindependiente"/>
        <w:tabs>
          <w:tab w:val="left" w:pos="550"/>
        </w:tabs>
        <w:spacing w:after="0"/>
      </w:pPr>
    </w:p>
    <w:p w:rsidR="00DF5E60" w:rsidRPr="00264C31" w:rsidRDefault="00DF5E60" w:rsidP="00DF5E60">
      <w:pPr>
        <w:pStyle w:val="Textoindependiente"/>
        <w:numPr>
          <w:ilvl w:val="0"/>
          <w:numId w:val="9"/>
        </w:numPr>
        <w:tabs>
          <w:tab w:val="clear" w:pos="180"/>
          <w:tab w:val="clear" w:pos="720"/>
          <w:tab w:val="left" w:pos="550"/>
        </w:tabs>
        <w:spacing w:after="0"/>
      </w:pPr>
      <w:r w:rsidRPr="00264C31">
        <w:rPr>
          <w:b/>
        </w:rPr>
        <w:t>La ejecución del Plan de Monitoreo y Evaluación (M&amp;E) del Proyecto fue satisfactoria</w:t>
      </w:r>
      <w:r w:rsidRPr="00264C31">
        <w:t>. El M&amp;E del Proyecto se guio de acuerdo con el Plan Indicativo de M&amp;E según se definió el PRODOC y el cual incluyó: a) la realización de un seminario o reunión de lanzamiento del Proyecto, b) una Junta Directiva conformada por MPMA y PNUD la cual estuvo encargada de la revisión y aprobación de los PIR/APR y los PAT; c) la elaboración de tres PIR/APR (2010, el cual cubrió el periodo julio 1/2000 – junio 30/2010; 2011, el cual cubrió el periodo julio 1/2010 – junio 30/2011; y 2012, el cual cubrió el periodo julio 1/2011 – junio 30/2012); y d) e</w:t>
      </w:r>
      <w:r w:rsidRPr="00264C31">
        <w:rPr>
          <w:lang w:val="es-VE"/>
        </w:rPr>
        <w:t>l monitoreo diario por parte del Coordinador Nacional del Proyecto.</w:t>
      </w:r>
    </w:p>
    <w:p w:rsidR="00DF5E60" w:rsidRPr="00264C31" w:rsidRDefault="00DF5E60" w:rsidP="00DF5E60">
      <w:pPr>
        <w:pStyle w:val="Textoindependiente"/>
        <w:tabs>
          <w:tab w:val="clear" w:pos="180"/>
          <w:tab w:val="clear" w:pos="720"/>
          <w:tab w:val="left" w:pos="550"/>
        </w:tabs>
        <w:spacing w:after="0"/>
      </w:pPr>
    </w:p>
    <w:p w:rsidR="00D763ED" w:rsidRPr="00264C31" w:rsidRDefault="00DF5E60" w:rsidP="009475E5">
      <w:pPr>
        <w:pStyle w:val="Textoindependiente"/>
        <w:numPr>
          <w:ilvl w:val="0"/>
          <w:numId w:val="9"/>
        </w:numPr>
        <w:tabs>
          <w:tab w:val="clear" w:pos="180"/>
          <w:tab w:val="clear" w:pos="720"/>
          <w:tab w:val="left" w:pos="550"/>
        </w:tabs>
        <w:spacing w:after="0"/>
      </w:pPr>
      <w:r w:rsidRPr="00264C31">
        <w:rPr>
          <w:lang w:val="es-VE"/>
        </w:rPr>
        <w:t>No se realizó una evaluación de medio término (EMT) del Proyecto, la cual de acuerdo al PR</w:t>
      </w:r>
      <w:r w:rsidRPr="00264C31">
        <w:rPr>
          <w:lang w:val="es-VE"/>
        </w:rPr>
        <w:t>O</w:t>
      </w:r>
      <w:r w:rsidRPr="00264C31">
        <w:rPr>
          <w:lang w:val="es-VE"/>
        </w:rPr>
        <w:t>DOC solo se realizaría en caso de ser necesario. Tampoco se realizaron auditorías financieras externas ya</w:t>
      </w:r>
      <w:r w:rsidR="00F76062" w:rsidRPr="00264C31">
        <w:rPr>
          <w:lang w:val="es-VE"/>
        </w:rPr>
        <w:t xml:space="preserve"> que</w:t>
      </w:r>
      <w:r w:rsidR="00A571C3">
        <w:rPr>
          <w:lang w:val="es-VE"/>
        </w:rPr>
        <w:t xml:space="preserve"> </w:t>
      </w:r>
      <w:r w:rsidR="009475E5" w:rsidRPr="00264C31">
        <w:rPr>
          <w:lang w:val="es-VE"/>
        </w:rPr>
        <w:t xml:space="preserve">según la </w:t>
      </w:r>
      <w:r w:rsidR="009475E5" w:rsidRPr="00264C31">
        <w:t>Carta de Acuerdo entre el PNUD y el MPMA sobre la asistencia al Proyecto firmada en 15 de marzo de 2011, el PNUD brindaría apoyo en la ejecución financiera del Proyecto razón por la cual solo se requerían auditorias financieras internas.</w:t>
      </w:r>
    </w:p>
    <w:p w:rsidR="007C38B5" w:rsidRPr="00264C31" w:rsidRDefault="007C38B5" w:rsidP="00D763ED">
      <w:pPr>
        <w:spacing w:before="0" w:after="0" w:line="240" w:lineRule="auto"/>
        <w:ind w:firstLine="0"/>
        <w:jc w:val="both"/>
        <w:rPr>
          <w:u w:val="single"/>
        </w:rPr>
      </w:pPr>
    </w:p>
    <w:p w:rsidR="00D763ED" w:rsidRPr="00264C31" w:rsidRDefault="00D763ED" w:rsidP="00D763ED">
      <w:pPr>
        <w:spacing w:before="0" w:after="0" w:line="240" w:lineRule="auto"/>
        <w:ind w:firstLine="0"/>
        <w:jc w:val="both"/>
        <w:rPr>
          <w:u w:val="single"/>
        </w:rPr>
      </w:pPr>
      <w:r w:rsidRPr="00264C31">
        <w:rPr>
          <w:u w:val="single"/>
        </w:rPr>
        <w:t>Resultados y Sostenibilidad del Proyecto</w:t>
      </w:r>
    </w:p>
    <w:p w:rsidR="00D763ED" w:rsidRPr="00264C31" w:rsidRDefault="00D763ED" w:rsidP="00D763ED">
      <w:pPr>
        <w:pStyle w:val="Textoindependiente"/>
        <w:tabs>
          <w:tab w:val="clear" w:pos="180"/>
          <w:tab w:val="clear" w:pos="720"/>
          <w:tab w:val="left" w:pos="550"/>
        </w:tabs>
        <w:spacing w:after="0"/>
      </w:pPr>
    </w:p>
    <w:p w:rsidR="00D763ED" w:rsidRPr="00264C31" w:rsidRDefault="00D763ED" w:rsidP="00DF5E60">
      <w:pPr>
        <w:pStyle w:val="Textoindependiente"/>
        <w:numPr>
          <w:ilvl w:val="0"/>
          <w:numId w:val="9"/>
        </w:numPr>
        <w:tabs>
          <w:tab w:val="clear" w:pos="180"/>
          <w:tab w:val="clear" w:pos="720"/>
          <w:tab w:val="left" w:pos="550"/>
        </w:tabs>
        <w:spacing w:after="0"/>
        <w:jc w:val="left"/>
      </w:pPr>
      <w:r w:rsidRPr="00264C31">
        <w:lastRenderedPageBreak/>
        <w:t>La calific</w:t>
      </w:r>
      <w:r w:rsidR="00904F8E" w:rsidRPr="00264C31">
        <w:t>ación general del logro de los cuatro</w:t>
      </w:r>
      <w:r w:rsidRPr="00264C31">
        <w:t xml:space="preserve"> resultados del Proyecto fue la siguiente: </w:t>
      </w:r>
    </w:p>
    <w:p w:rsidR="00D763ED" w:rsidRPr="00264C31" w:rsidRDefault="00D763ED" w:rsidP="00D763ED">
      <w:pPr>
        <w:pStyle w:val="Textoindependiente"/>
        <w:tabs>
          <w:tab w:val="clear" w:pos="180"/>
          <w:tab w:val="clear" w:pos="720"/>
          <w:tab w:val="left" w:pos="550"/>
        </w:tabs>
        <w:spacing w:after="0"/>
        <w:ind w:left="550"/>
        <w:jc w:val="left"/>
        <w:rPr>
          <w:u w:val="single"/>
        </w:rPr>
      </w:pPr>
    </w:p>
    <w:p w:rsidR="00D763ED" w:rsidRPr="00264C31" w:rsidRDefault="00904F8E" w:rsidP="00904F8E">
      <w:pPr>
        <w:pStyle w:val="Textoindependiente"/>
        <w:tabs>
          <w:tab w:val="clear" w:pos="180"/>
          <w:tab w:val="clear" w:pos="720"/>
          <w:tab w:val="left" w:pos="550"/>
        </w:tabs>
        <w:spacing w:after="0"/>
        <w:ind w:left="550"/>
        <w:rPr>
          <w:lang w:eastAsia="en-US"/>
        </w:rPr>
      </w:pPr>
      <w:r w:rsidRPr="00264C31">
        <w:rPr>
          <w:u w:val="single"/>
        </w:rPr>
        <w:t>Resultado 1</w:t>
      </w:r>
      <w:r w:rsidRPr="00264C31">
        <w:t>: La UMST establecida y operacional para hacer el efecto multiplicador en cuesti</w:t>
      </w:r>
      <w:r w:rsidRPr="00264C31">
        <w:t>o</w:t>
      </w:r>
      <w:r w:rsidRPr="00264C31">
        <w:t>nes relativas a la gestión sostenible de tierras y lucha contra la deforestación en Guinea Ecuat</w:t>
      </w:r>
      <w:r w:rsidRPr="00264C31">
        <w:t>o</w:t>
      </w:r>
      <w:r w:rsidRPr="00264C31">
        <w:t xml:space="preserve">rial. </w:t>
      </w:r>
      <w:r w:rsidRPr="00264C31">
        <w:rPr>
          <w:b/>
        </w:rPr>
        <w:t>Modera</w:t>
      </w:r>
      <w:r w:rsidR="004D14C2" w:rsidRPr="00264C31">
        <w:rPr>
          <w:b/>
        </w:rPr>
        <w:t>da</w:t>
      </w:r>
      <w:r w:rsidRPr="00264C31">
        <w:rPr>
          <w:b/>
        </w:rPr>
        <w:t>mente S</w:t>
      </w:r>
      <w:r w:rsidR="00D763ED" w:rsidRPr="00264C31">
        <w:rPr>
          <w:b/>
        </w:rPr>
        <w:t>atisfactorio</w:t>
      </w:r>
      <w:r w:rsidR="00D763ED" w:rsidRPr="00264C31">
        <w:t xml:space="preserve">. </w:t>
      </w:r>
      <w:r w:rsidRPr="00264C31">
        <w:rPr>
          <w:lang w:eastAsia="en-US"/>
        </w:rPr>
        <w:t>Se generó capacidad individual y se formaron técnicos y profesionales en temas relacionados con el MST; sin embargo no existe una UMST formalme</w:t>
      </w:r>
      <w:r w:rsidRPr="00264C31">
        <w:rPr>
          <w:lang w:eastAsia="en-US"/>
        </w:rPr>
        <w:t>n</w:t>
      </w:r>
      <w:r w:rsidRPr="00264C31">
        <w:rPr>
          <w:lang w:eastAsia="en-US"/>
        </w:rPr>
        <w:t>te establecida</w:t>
      </w:r>
      <w:r w:rsidR="00E9566A" w:rsidRPr="00264C31">
        <w:rPr>
          <w:lang w:eastAsia="en-US"/>
        </w:rPr>
        <w:t>,</w:t>
      </w:r>
      <w:r w:rsidRPr="00264C31">
        <w:rPr>
          <w:lang w:eastAsia="en-US"/>
        </w:rPr>
        <w:t xml:space="preserve"> operando y constituida como un ente multiplicador e</w:t>
      </w:r>
      <w:r w:rsidR="00ED4A73" w:rsidRPr="00264C31">
        <w:rPr>
          <w:lang w:eastAsia="en-US"/>
        </w:rPr>
        <w:t xml:space="preserve">n cuestiones relacionadas con </w:t>
      </w:r>
      <w:r w:rsidRPr="00264C31">
        <w:rPr>
          <w:lang w:eastAsia="en-US"/>
        </w:rPr>
        <w:t xml:space="preserve">la gestión sostenible de tierras y lucha contra la deforestación en Guinea Ecuatorial. </w:t>
      </w:r>
    </w:p>
    <w:p w:rsidR="00D763ED" w:rsidRPr="00264C31" w:rsidRDefault="00D763ED" w:rsidP="00D763ED">
      <w:pPr>
        <w:pStyle w:val="Textoindependiente"/>
        <w:tabs>
          <w:tab w:val="clear" w:pos="180"/>
          <w:tab w:val="clear" w:pos="720"/>
          <w:tab w:val="left" w:pos="550"/>
        </w:tabs>
        <w:spacing w:after="0"/>
        <w:ind w:left="550"/>
        <w:jc w:val="left"/>
        <w:rPr>
          <w:lang w:eastAsia="en-US"/>
        </w:rPr>
      </w:pPr>
    </w:p>
    <w:p w:rsidR="00D763ED" w:rsidRPr="00264C31" w:rsidRDefault="00D763ED" w:rsidP="00087971">
      <w:pPr>
        <w:pStyle w:val="Textoindependiente"/>
        <w:tabs>
          <w:tab w:val="clear" w:pos="180"/>
          <w:tab w:val="clear" w:pos="720"/>
          <w:tab w:val="left" w:pos="550"/>
        </w:tabs>
        <w:spacing w:after="0"/>
        <w:ind w:left="550"/>
        <w:rPr>
          <w:bCs/>
        </w:rPr>
      </w:pPr>
      <w:r w:rsidRPr="00264C31">
        <w:rPr>
          <w:bCs/>
          <w:u w:val="single"/>
        </w:rPr>
        <w:t>Resultado 2</w:t>
      </w:r>
      <w:r w:rsidRPr="00264C31">
        <w:rPr>
          <w:bCs/>
        </w:rPr>
        <w:t xml:space="preserve">. </w:t>
      </w:r>
      <w:r w:rsidR="00904F8E" w:rsidRPr="00264C31">
        <w:rPr>
          <w:bCs/>
        </w:rPr>
        <w:t xml:space="preserve">Un </w:t>
      </w:r>
      <w:r w:rsidR="00904F8E" w:rsidRPr="00264C31">
        <w:rPr>
          <w:lang w:eastAsia="en-US"/>
        </w:rPr>
        <w:t>sistema</w:t>
      </w:r>
      <w:r w:rsidR="00904F8E" w:rsidRPr="00264C31">
        <w:rPr>
          <w:bCs/>
        </w:rPr>
        <w:t xml:space="preserve"> de movilización de recursos y plan de inversión operativo para la i</w:t>
      </w:r>
      <w:r w:rsidR="00904F8E" w:rsidRPr="00264C31">
        <w:rPr>
          <w:bCs/>
        </w:rPr>
        <w:t>m</w:t>
      </w:r>
      <w:r w:rsidR="00904F8E" w:rsidRPr="00264C31">
        <w:rPr>
          <w:bCs/>
        </w:rPr>
        <w:t>plementación de la estrategia nacional de Gestión Sostenible de tierras y reversión de las te</w:t>
      </w:r>
      <w:r w:rsidR="00904F8E" w:rsidRPr="00264C31">
        <w:rPr>
          <w:bCs/>
        </w:rPr>
        <w:t>n</w:t>
      </w:r>
      <w:r w:rsidR="00904F8E" w:rsidRPr="00264C31">
        <w:rPr>
          <w:bCs/>
        </w:rPr>
        <w:t>dencias actuales de la deforestación en Guinea Ecuatorial</w:t>
      </w:r>
      <w:r w:rsidRPr="00264C31">
        <w:rPr>
          <w:bCs/>
        </w:rPr>
        <w:t xml:space="preserve">. </w:t>
      </w:r>
      <w:r w:rsidR="00904F8E" w:rsidRPr="00264C31">
        <w:rPr>
          <w:b/>
          <w:bCs/>
        </w:rPr>
        <w:t>Modera</w:t>
      </w:r>
      <w:r w:rsidR="00BE206B" w:rsidRPr="00264C31">
        <w:rPr>
          <w:b/>
          <w:bCs/>
        </w:rPr>
        <w:t>da</w:t>
      </w:r>
      <w:r w:rsidR="00904F8E" w:rsidRPr="00264C31">
        <w:rPr>
          <w:b/>
          <w:bCs/>
        </w:rPr>
        <w:t>mente Satisfactorio</w:t>
      </w:r>
      <w:r w:rsidRPr="00264C31">
        <w:rPr>
          <w:b/>
        </w:rPr>
        <w:t xml:space="preserve">. </w:t>
      </w:r>
      <w:r w:rsidR="004E302C" w:rsidRPr="00264C31">
        <w:t xml:space="preserve">Se </w:t>
      </w:r>
      <w:r w:rsidR="004E302C" w:rsidRPr="00264C31">
        <w:rPr>
          <w:lang w:eastAsia="en-US"/>
        </w:rPr>
        <w:t xml:space="preserve">logró definir una </w:t>
      </w:r>
      <w:r w:rsidR="00ED4A73" w:rsidRPr="00264C31">
        <w:rPr>
          <w:lang w:eastAsia="en-US"/>
        </w:rPr>
        <w:t>EFI</w:t>
      </w:r>
      <w:r w:rsidR="004E302C" w:rsidRPr="00264C31">
        <w:rPr>
          <w:lang w:eastAsia="en-US"/>
        </w:rPr>
        <w:t xml:space="preserve"> cuyos elementos principales están consignados</w:t>
      </w:r>
      <w:r w:rsidR="00087971" w:rsidRPr="00264C31">
        <w:rPr>
          <w:lang w:eastAsia="en-US"/>
        </w:rPr>
        <w:t xml:space="preserve"> en el documento</w:t>
      </w:r>
      <w:r w:rsidR="00A571C3">
        <w:rPr>
          <w:lang w:eastAsia="en-US"/>
        </w:rPr>
        <w:t xml:space="preserve"> </w:t>
      </w:r>
      <w:r w:rsidR="00087971" w:rsidRPr="00264C31">
        <w:rPr>
          <w:i/>
          <w:lang w:eastAsia="en-US"/>
        </w:rPr>
        <w:t>Estrat</w:t>
      </w:r>
      <w:r w:rsidR="00087971" w:rsidRPr="00264C31">
        <w:rPr>
          <w:i/>
          <w:lang w:eastAsia="en-US"/>
        </w:rPr>
        <w:t>e</w:t>
      </w:r>
      <w:r w:rsidR="00087971" w:rsidRPr="00264C31">
        <w:rPr>
          <w:i/>
          <w:lang w:eastAsia="en-US"/>
        </w:rPr>
        <w:t>gia Financiera Integrada para la Gestión Sostenible de Suelos</w:t>
      </w:r>
      <w:r w:rsidR="00087971" w:rsidRPr="00264C31">
        <w:rPr>
          <w:lang w:eastAsia="en-US"/>
        </w:rPr>
        <w:t xml:space="preserve"> (marzo, 2013), Versión Final.</w:t>
      </w:r>
      <w:r w:rsidR="00A571C3">
        <w:rPr>
          <w:lang w:eastAsia="en-US"/>
        </w:rPr>
        <w:t xml:space="preserve"> </w:t>
      </w:r>
      <w:r w:rsidR="00087971" w:rsidRPr="00264C31">
        <w:rPr>
          <w:lang w:eastAsia="en-US"/>
        </w:rPr>
        <w:t>Sin embargo, aún no existe un sistema de movilización de recursos y plan de inversión operat</w:t>
      </w:r>
      <w:r w:rsidR="00087971" w:rsidRPr="00264C31">
        <w:rPr>
          <w:lang w:eastAsia="en-US"/>
        </w:rPr>
        <w:t>i</w:t>
      </w:r>
      <w:r w:rsidR="00087971" w:rsidRPr="00264C31">
        <w:rPr>
          <w:lang w:eastAsia="en-US"/>
        </w:rPr>
        <w:t>vo que permita la implementación de la EFI. Existe una solicitud formal al interior del MPMA p</w:t>
      </w:r>
      <w:r w:rsidR="00087971" w:rsidRPr="00264C31">
        <w:rPr>
          <w:lang w:eastAsia="en-US"/>
        </w:rPr>
        <w:t>a</w:t>
      </w:r>
      <w:r w:rsidR="00087971" w:rsidRPr="00264C31">
        <w:rPr>
          <w:lang w:eastAsia="en-US"/>
        </w:rPr>
        <w:t>ra que se adopte la EFI; sin embargo, la decisión oficial final aún está pendiente.</w:t>
      </w:r>
    </w:p>
    <w:p w:rsidR="00D763ED" w:rsidRPr="00264C31" w:rsidRDefault="00D763ED" w:rsidP="00583512">
      <w:pPr>
        <w:pStyle w:val="Textoindependiente"/>
        <w:tabs>
          <w:tab w:val="clear" w:pos="180"/>
          <w:tab w:val="clear" w:pos="720"/>
          <w:tab w:val="left" w:pos="550"/>
        </w:tabs>
        <w:spacing w:after="0"/>
        <w:ind w:left="547"/>
        <w:jc w:val="left"/>
        <w:rPr>
          <w:bCs/>
        </w:rPr>
      </w:pPr>
    </w:p>
    <w:p w:rsidR="00D763ED" w:rsidRPr="00264C31" w:rsidRDefault="00E54DEA" w:rsidP="00D763ED">
      <w:pPr>
        <w:pStyle w:val="Textoindependiente"/>
        <w:tabs>
          <w:tab w:val="clear" w:pos="180"/>
          <w:tab w:val="clear" w:pos="720"/>
          <w:tab w:val="left" w:pos="550"/>
        </w:tabs>
        <w:spacing w:after="0"/>
        <w:ind w:left="550"/>
        <w:rPr>
          <w:bCs/>
        </w:rPr>
      </w:pPr>
      <w:r w:rsidRPr="00264C31">
        <w:rPr>
          <w:bCs/>
          <w:u w:val="single"/>
        </w:rPr>
        <w:t xml:space="preserve">Resultado </w:t>
      </w:r>
      <w:r w:rsidR="00D763ED" w:rsidRPr="00264C31">
        <w:rPr>
          <w:bCs/>
          <w:u w:val="single"/>
        </w:rPr>
        <w:t>3</w:t>
      </w:r>
      <w:r w:rsidR="00D763ED" w:rsidRPr="00264C31">
        <w:rPr>
          <w:bCs/>
        </w:rPr>
        <w:t xml:space="preserve">. </w:t>
      </w:r>
      <w:r w:rsidR="00087971" w:rsidRPr="00264C31">
        <w:rPr>
          <w:bCs/>
        </w:rPr>
        <w:t>Una estrategia legal adoptada para el conocimiento y aplicación de normativas a fin de conseguir la eficacia en la lucha contra la deforestación y degradación de tierras en Gu</w:t>
      </w:r>
      <w:r w:rsidR="00087971" w:rsidRPr="00264C31">
        <w:rPr>
          <w:bCs/>
        </w:rPr>
        <w:t>i</w:t>
      </w:r>
      <w:r w:rsidR="00087971" w:rsidRPr="00264C31">
        <w:rPr>
          <w:bCs/>
        </w:rPr>
        <w:t>nea Ecuatorial</w:t>
      </w:r>
      <w:r w:rsidR="00D763ED" w:rsidRPr="00264C31">
        <w:rPr>
          <w:bCs/>
        </w:rPr>
        <w:t xml:space="preserve">. </w:t>
      </w:r>
      <w:r w:rsidR="00087971" w:rsidRPr="00264C31">
        <w:rPr>
          <w:b/>
        </w:rPr>
        <w:t xml:space="preserve">Moderadamente </w:t>
      </w:r>
      <w:r w:rsidR="00D763ED" w:rsidRPr="00264C31">
        <w:rPr>
          <w:b/>
        </w:rPr>
        <w:t>Satisfactorio</w:t>
      </w:r>
      <w:r w:rsidR="00D763ED" w:rsidRPr="00264C31">
        <w:rPr>
          <w:bCs/>
        </w:rPr>
        <w:t xml:space="preserve">. </w:t>
      </w:r>
      <w:r w:rsidR="00087971" w:rsidRPr="00264C31">
        <w:rPr>
          <w:bCs/>
        </w:rPr>
        <w:t>Se elaboró un diagnóstico sobre la normativa y las prácticas existentes relativas a la ocupación y uso de tierras en Guinea Ecuatorial y se fo</w:t>
      </w:r>
      <w:r w:rsidR="00087971" w:rsidRPr="00264C31">
        <w:rPr>
          <w:bCs/>
        </w:rPr>
        <w:t>r</w:t>
      </w:r>
      <w:r w:rsidR="00087971" w:rsidRPr="00264C31">
        <w:rPr>
          <w:bCs/>
        </w:rPr>
        <w:t xml:space="preserve">muló </w:t>
      </w:r>
      <w:r w:rsidR="00ED4A73" w:rsidRPr="00264C31">
        <w:rPr>
          <w:bCs/>
        </w:rPr>
        <w:t>una  propuesta de D</w:t>
      </w:r>
      <w:r w:rsidR="00087971" w:rsidRPr="00264C31">
        <w:rPr>
          <w:bCs/>
        </w:rPr>
        <w:t xml:space="preserve">ecreto </w:t>
      </w:r>
      <w:r w:rsidR="00ED4A73" w:rsidRPr="00264C31">
        <w:rPr>
          <w:bCs/>
        </w:rPr>
        <w:t>L</w:t>
      </w:r>
      <w:r w:rsidR="00087971" w:rsidRPr="00264C31">
        <w:rPr>
          <w:bCs/>
        </w:rPr>
        <w:t>ey sobre el MST la cual fue presentada al Consejo Directivo del MPMA para su consideración; sin embargo, éste</w:t>
      </w:r>
      <w:r w:rsidR="008121AB" w:rsidRPr="00264C31">
        <w:rPr>
          <w:bCs/>
        </w:rPr>
        <w:t xml:space="preserve"> conceptuó</w:t>
      </w:r>
      <w:r w:rsidR="00087971" w:rsidRPr="00264C31">
        <w:rPr>
          <w:bCs/>
        </w:rPr>
        <w:t xml:space="preserve"> que el tema era competencia del Ministerio del Interior de Guinea Ecuatorial y otros Ministerios y por lo tanto no se logró ado</w:t>
      </w:r>
      <w:r w:rsidR="00087971" w:rsidRPr="00264C31">
        <w:rPr>
          <w:bCs/>
        </w:rPr>
        <w:t>p</w:t>
      </w:r>
      <w:r w:rsidR="00087971" w:rsidRPr="00264C31">
        <w:rPr>
          <w:bCs/>
        </w:rPr>
        <w:t>tar la estrategia legal y aplicar normativas para la lucha eficaz contra la deforestación y degr</w:t>
      </w:r>
      <w:r w:rsidR="00087971" w:rsidRPr="00264C31">
        <w:rPr>
          <w:bCs/>
        </w:rPr>
        <w:t>a</w:t>
      </w:r>
      <w:r w:rsidR="00087971" w:rsidRPr="00264C31">
        <w:rPr>
          <w:bCs/>
        </w:rPr>
        <w:t>dación de tierras en el país.</w:t>
      </w:r>
    </w:p>
    <w:p w:rsidR="00D763ED" w:rsidRPr="00264C31" w:rsidRDefault="00D763ED" w:rsidP="00D763ED">
      <w:pPr>
        <w:pStyle w:val="Textoindependiente"/>
        <w:tabs>
          <w:tab w:val="clear" w:pos="180"/>
          <w:tab w:val="clear" w:pos="720"/>
          <w:tab w:val="left" w:pos="550"/>
        </w:tabs>
        <w:spacing w:after="0"/>
        <w:ind w:left="550"/>
        <w:rPr>
          <w:bCs/>
        </w:rPr>
      </w:pPr>
    </w:p>
    <w:p w:rsidR="00D763ED" w:rsidRPr="00264C31" w:rsidRDefault="00D763ED" w:rsidP="00D763ED">
      <w:pPr>
        <w:pStyle w:val="Textoindependiente"/>
        <w:tabs>
          <w:tab w:val="clear" w:pos="180"/>
          <w:tab w:val="clear" w:pos="720"/>
          <w:tab w:val="left" w:pos="550"/>
        </w:tabs>
        <w:spacing w:after="0"/>
        <w:ind w:left="550"/>
        <w:rPr>
          <w:bCs/>
        </w:rPr>
      </w:pPr>
      <w:r w:rsidRPr="00264C31">
        <w:rPr>
          <w:bCs/>
          <w:u w:val="single"/>
        </w:rPr>
        <w:t>Resultado 4</w:t>
      </w:r>
      <w:r w:rsidRPr="00264C31">
        <w:rPr>
          <w:bCs/>
        </w:rPr>
        <w:t xml:space="preserve">. </w:t>
      </w:r>
      <w:r w:rsidR="008367F7" w:rsidRPr="00264C31">
        <w:rPr>
          <w:bCs/>
        </w:rPr>
        <w:t xml:space="preserve">La Gestión Sostenible de Tierras (GST) está integrada en las </w:t>
      </w:r>
      <w:r w:rsidR="00BB06A9" w:rsidRPr="00264C31">
        <w:rPr>
          <w:bCs/>
        </w:rPr>
        <w:t>estrategias sectoriales de desa</w:t>
      </w:r>
      <w:r w:rsidR="008367F7" w:rsidRPr="00264C31">
        <w:rPr>
          <w:bCs/>
        </w:rPr>
        <w:t>rrollo nacional (en los proyectos sectoriales se considera el MST)</w:t>
      </w:r>
      <w:r w:rsidRPr="00264C31">
        <w:rPr>
          <w:bCs/>
        </w:rPr>
        <w:t xml:space="preserve">. </w:t>
      </w:r>
      <w:r w:rsidRPr="00264C31">
        <w:rPr>
          <w:b/>
        </w:rPr>
        <w:t>Moderadamente S</w:t>
      </w:r>
      <w:r w:rsidRPr="00264C31">
        <w:rPr>
          <w:b/>
        </w:rPr>
        <w:t>a</w:t>
      </w:r>
      <w:r w:rsidRPr="00264C31">
        <w:rPr>
          <w:b/>
        </w:rPr>
        <w:t>tisfactorio</w:t>
      </w:r>
      <w:r w:rsidRPr="00264C31">
        <w:t xml:space="preserve">. </w:t>
      </w:r>
      <w:r w:rsidR="008367F7" w:rsidRPr="00264C31">
        <w:t>Se</w:t>
      </w:r>
      <w:r w:rsidR="00A571C3">
        <w:t xml:space="preserve"> </w:t>
      </w:r>
      <w:r w:rsidR="008367F7" w:rsidRPr="00264C31">
        <w:t>fortalecieron las capacidades de las instituciones sectoriales (gubernamentales y no gubernam</w:t>
      </w:r>
      <w:r w:rsidR="006728FA" w:rsidRPr="00264C31">
        <w:t>entales) sobre la</w:t>
      </w:r>
      <w:r w:rsidR="008367F7" w:rsidRPr="00264C31">
        <w:t xml:space="preserve"> GST</w:t>
      </w:r>
      <w:r w:rsidR="00F76062" w:rsidRPr="00264C31">
        <w:t xml:space="preserve"> y se formuló una Estrategia de Transversalización</w:t>
      </w:r>
      <w:r w:rsidR="00BB06A9" w:rsidRPr="00264C31">
        <w:t>; s</w:t>
      </w:r>
      <w:r w:rsidR="00BB06A9" w:rsidRPr="00264C31">
        <w:rPr>
          <w:bCs/>
        </w:rPr>
        <w:t>in e</w:t>
      </w:r>
      <w:r w:rsidR="00BB06A9" w:rsidRPr="00264C31">
        <w:rPr>
          <w:bCs/>
        </w:rPr>
        <w:t>m</w:t>
      </w:r>
      <w:r w:rsidR="00BB06A9" w:rsidRPr="00264C31">
        <w:rPr>
          <w:bCs/>
        </w:rPr>
        <w:t>bargo, no hay evidencia de que como resultado del Proyecto la GST esté integrada en las estr</w:t>
      </w:r>
      <w:r w:rsidR="00BB06A9" w:rsidRPr="00264C31">
        <w:rPr>
          <w:bCs/>
        </w:rPr>
        <w:t>a</w:t>
      </w:r>
      <w:r w:rsidR="00BB06A9" w:rsidRPr="00264C31">
        <w:rPr>
          <w:bCs/>
        </w:rPr>
        <w:t>tegias sectoriales de desarrollo del país</w:t>
      </w:r>
      <w:r w:rsidR="00F76062" w:rsidRPr="00264C31">
        <w:rPr>
          <w:bCs/>
        </w:rPr>
        <w:t xml:space="preserve"> y sus proyectos relacionados.</w:t>
      </w:r>
    </w:p>
    <w:p w:rsidR="00D763ED" w:rsidRPr="00264C31" w:rsidRDefault="00D763ED" w:rsidP="00D763ED">
      <w:pPr>
        <w:pStyle w:val="Textoindependiente"/>
        <w:tabs>
          <w:tab w:val="clear" w:pos="180"/>
          <w:tab w:val="clear" w:pos="720"/>
          <w:tab w:val="left" w:pos="550"/>
        </w:tabs>
        <w:spacing w:after="0"/>
      </w:pPr>
    </w:p>
    <w:p w:rsidR="00D763ED" w:rsidRPr="00264C31" w:rsidRDefault="00D763ED" w:rsidP="004D14C2">
      <w:pPr>
        <w:pStyle w:val="Textoindependiente"/>
        <w:numPr>
          <w:ilvl w:val="0"/>
          <w:numId w:val="9"/>
        </w:numPr>
        <w:tabs>
          <w:tab w:val="clear" w:pos="180"/>
          <w:tab w:val="clear" w:pos="720"/>
          <w:tab w:val="left" w:pos="550"/>
        </w:tabs>
        <w:spacing w:after="0"/>
      </w:pPr>
      <w:r w:rsidRPr="00264C31">
        <w:rPr>
          <w:b/>
        </w:rPr>
        <w:t xml:space="preserve">La sostenibilidad financiera </w:t>
      </w:r>
      <w:r w:rsidR="00AF6B11" w:rsidRPr="00264C31">
        <w:rPr>
          <w:b/>
        </w:rPr>
        <w:t xml:space="preserve">del Proyecto es moderadamente </w:t>
      </w:r>
      <w:r w:rsidRPr="00264C31">
        <w:rPr>
          <w:b/>
        </w:rPr>
        <w:t>satisfactoria</w:t>
      </w:r>
      <w:r w:rsidRPr="00264C31">
        <w:t xml:space="preserve">. </w:t>
      </w:r>
      <w:r w:rsidR="004D14C2" w:rsidRPr="00264C31">
        <w:t>La sostenibilidad financiera del Proyecto depende en gran medida de la implementación de la EFI, para lo cual se cue</w:t>
      </w:r>
      <w:r w:rsidR="004D14C2" w:rsidRPr="00264C31">
        <w:t>n</w:t>
      </w:r>
      <w:r w:rsidR="004D14C2" w:rsidRPr="00264C31">
        <w:t xml:space="preserve">ta con un documento que incluye los lineamientos de las acciones a corto y largo plazo que requieren implementar para darle continuidad a las acciones del </w:t>
      </w:r>
      <w:r w:rsidR="00DB358D" w:rsidRPr="00264C31">
        <w:t>P</w:t>
      </w:r>
      <w:r w:rsidR="004D14C2" w:rsidRPr="00264C31">
        <w:t>royecto una vez éste haya finalizado. Hay un reconocimiento entre los diferentes actores del Proyecto</w:t>
      </w:r>
      <w:r w:rsidR="00ED4A73" w:rsidRPr="00264C31">
        <w:t xml:space="preserve"> de la EFI como</w:t>
      </w:r>
      <w:r w:rsidR="004D14C2" w:rsidRPr="00264C31">
        <w:t xml:space="preserve"> una estrategia que podrá g</w:t>
      </w:r>
      <w:r w:rsidR="004D14C2" w:rsidRPr="00264C31">
        <w:t>a</w:t>
      </w:r>
      <w:r w:rsidR="004D14C2" w:rsidRPr="00264C31">
        <w:t>rantizar la</w:t>
      </w:r>
      <w:r w:rsidR="00DB358D" w:rsidRPr="00264C31">
        <w:t xml:space="preserve"> sostenibilidad financiera del P</w:t>
      </w:r>
      <w:r w:rsidR="004D14C2" w:rsidRPr="00264C31">
        <w:t>royecto y sus resultados. Sin embargo, aún no existen acue</w:t>
      </w:r>
      <w:r w:rsidR="004D14C2" w:rsidRPr="00264C31">
        <w:t>r</w:t>
      </w:r>
      <w:r w:rsidR="004D14C2" w:rsidRPr="00264C31">
        <w:t>dos concretos entre las organizaciones con potencial de contribuir a la puesta en marcha de la  EFI ni planes específicos de inversión. La EFI aún requiere ser oficialmente incorporada como parte de las acciones del MPMA para la GST; esto depende de la voluntad política de alto nivel al interior del MPMA.</w:t>
      </w:r>
    </w:p>
    <w:p w:rsidR="00911A02" w:rsidRPr="00264C31" w:rsidRDefault="00911A02" w:rsidP="00911A02">
      <w:pPr>
        <w:pStyle w:val="Textoindependiente"/>
        <w:tabs>
          <w:tab w:val="clear" w:pos="180"/>
          <w:tab w:val="clear" w:pos="720"/>
          <w:tab w:val="left" w:pos="550"/>
        </w:tabs>
        <w:spacing w:after="0"/>
        <w:rPr>
          <w:lang w:val="es-MX"/>
        </w:rPr>
      </w:pPr>
    </w:p>
    <w:p w:rsidR="004D14C2" w:rsidRPr="00264C31" w:rsidRDefault="00911A02" w:rsidP="004D14C2">
      <w:pPr>
        <w:pStyle w:val="Textoindependiente"/>
        <w:numPr>
          <w:ilvl w:val="0"/>
          <w:numId w:val="9"/>
        </w:numPr>
        <w:tabs>
          <w:tab w:val="clear" w:pos="180"/>
          <w:tab w:val="clear" w:pos="720"/>
          <w:tab w:val="left" w:pos="550"/>
        </w:tabs>
        <w:spacing w:after="0"/>
      </w:pPr>
      <w:r w:rsidRPr="00264C31">
        <w:rPr>
          <w:b/>
        </w:rPr>
        <w:t xml:space="preserve">La sostenibilidad social </w:t>
      </w:r>
      <w:r w:rsidR="00D763ED" w:rsidRPr="00264C31">
        <w:rPr>
          <w:b/>
        </w:rPr>
        <w:t>del Proyecto es moderadamente satisfactoria</w:t>
      </w:r>
      <w:r w:rsidR="00D763ED" w:rsidRPr="00264C31">
        <w:t xml:space="preserve">. </w:t>
      </w:r>
      <w:r w:rsidR="004D14C2" w:rsidRPr="00264C31">
        <w:t>La sostenibilidad s</w:t>
      </w:r>
      <w:r w:rsidR="004D14C2" w:rsidRPr="00264C31">
        <w:t>o</w:t>
      </w:r>
      <w:r w:rsidR="004D14C2" w:rsidRPr="00264C31">
        <w:t>cial del Proyecto a nivel local y de los beneficios de largo plazo que se espera resultarán de la impl</w:t>
      </w:r>
      <w:r w:rsidR="004D14C2" w:rsidRPr="00264C31">
        <w:t>e</w:t>
      </w:r>
      <w:r w:rsidR="004D14C2" w:rsidRPr="00264C31">
        <w:t xml:space="preserve">mentación de mejores prácticas de </w:t>
      </w:r>
      <w:r w:rsidR="008E4D7C" w:rsidRPr="00264C31">
        <w:t>GSTB</w:t>
      </w:r>
      <w:r w:rsidR="004D14C2" w:rsidRPr="00264C31">
        <w:t xml:space="preserve"> dependerá del apoyo técnico continuado por parte del MPMA a través de la UMST en coordinación con las oficinas de extensión agrícola locales y/o regi</w:t>
      </w:r>
      <w:r w:rsidR="004D14C2" w:rsidRPr="00264C31">
        <w:t>o</w:t>
      </w:r>
      <w:r w:rsidR="004D14C2" w:rsidRPr="00264C31">
        <w:t xml:space="preserve">nales del Ministerio de Agricultura y Bosques. Para esto, se requiere que la UMST sea oficialmente constituida y entre en operación. De igual manera, las acciones locales iniciadas por el </w:t>
      </w:r>
      <w:r w:rsidR="00ED4A73" w:rsidRPr="00264C31">
        <w:t>P</w:t>
      </w:r>
      <w:r w:rsidR="004D14C2" w:rsidRPr="00264C31">
        <w:t>royecto podrán tener continuidad como parte de la estrategia a corto plazo de la EFI la cual contempla el des</w:t>
      </w:r>
      <w:r w:rsidR="004D14C2" w:rsidRPr="00264C31">
        <w:t>a</w:t>
      </w:r>
      <w:r w:rsidR="004D14C2" w:rsidRPr="00264C31">
        <w:t>rrollo de proyectos agropecuarios/ agroforestales y asistencia técnica continuada para las comunidades rurales con el fin de promover y consolidar la GST.</w:t>
      </w:r>
    </w:p>
    <w:p w:rsidR="004D14C2" w:rsidRPr="00264C31" w:rsidRDefault="004D14C2" w:rsidP="000D6ADB">
      <w:pPr>
        <w:pStyle w:val="Prrafodelista"/>
        <w:numPr>
          <w:ilvl w:val="0"/>
          <w:numId w:val="0"/>
        </w:numPr>
        <w:spacing w:before="0" w:after="0" w:line="240" w:lineRule="auto"/>
        <w:ind w:left="1440"/>
      </w:pPr>
    </w:p>
    <w:p w:rsidR="00C56AC6" w:rsidRPr="00264C31" w:rsidRDefault="004D14C2" w:rsidP="00C56AC6">
      <w:pPr>
        <w:pStyle w:val="Textoindependiente"/>
        <w:numPr>
          <w:ilvl w:val="0"/>
          <w:numId w:val="9"/>
        </w:numPr>
        <w:tabs>
          <w:tab w:val="clear" w:pos="180"/>
          <w:tab w:val="clear" w:pos="720"/>
          <w:tab w:val="left" w:pos="550"/>
        </w:tabs>
        <w:spacing w:after="0"/>
        <w:rPr>
          <w:lang w:val="es-MX"/>
        </w:rPr>
      </w:pPr>
      <w:r w:rsidRPr="00264C31">
        <w:rPr>
          <w:lang w:val="es-MX"/>
        </w:rPr>
        <w:t xml:space="preserve">La </w:t>
      </w:r>
      <w:r w:rsidRPr="00264C31">
        <w:t>sostenibilidad</w:t>
      </w:r>
      <w:r w:rsidRPr="00264C31">
        <w:rPr>
          <w:lang w:val="es-MX"/>
        </w:rPr>
        <w:t xml:space="preserve"> social a nivel nacional depende de que se cuente con un marco normativo sobre el </w:t>
      </w:r>
      <w:r w:rsidR="00C56AC6" w:rsidRPr="00264C31">
        <w:rPr>
          <w:lang w:val="es-MX"/>
        </w:rPr>
        <w:t>uso de tierras y que la GST esté</w:t>
      </w:r>
      <w:r w:rsidRPr="00264C31">
        <w:rPr>
          <w:lang w:val="es-MX"/>
        </w:rPr>
        <w:t xml:space="preserve"> integrada en las estrategias sectoriales de desarrollo nacional.</w:t>
      </w:r>
      <w:r w:rsidR="00C56AC6" w:rsidRPr="00264C31">
        <w:t xml:space="preserve"> P</w:t>
      </w:r>
      <w:r w:rsidR="00A571C3">
        <w:rPr>
          <w:lang w:val="es-MX"/>
        </w:rPr>
        <w:t>or de</w:t>
      </w:r>
      <w:r w:rsidR="00C56AC6" w:rsidRPr="00264C31">
        <w:rPr>
          <w:lang w:val="es-MX"/>
        </w:rPr>
        <w:t xml:space="preserve"> momento no hay evidencia de que las GST será incorporada en estos sectores, incluyendo los pr</w:t>
      </w:r>
      <w:r w:rsidR="00C56AC6" w:rsidRPr="00264C31">
        <w:rPr>
          <w:lang w:val="es-MX"/>
        </w:rPr>
        <w:t>o</w:t>
      </w:r>
      <w:r w:rsidR="00C56AC6" w:rsidRPr="00264C31">
        <w:rPr>
          <w:lang w:val="es-MX"/>
        </w:rPr>
        <w:t xml:space="preserve">yectos sectoriales que consideran la GST. </w:t>
      </w:r>
    </w:p>
    <w:p w:rsidR="00D763ED" w:rsidRPr="00264C31" w:rsidRDefault="00D763ED" w:rsidP="004D14C2">
      <w:pPr>
        <w:pStyle w:val="Textoindependiente"/>
        <w:tabs>
          <w:tab w:val="clear" w:pos="180"/>
          <w:tab w:val="clear" w:pos="720"/>
          <w:tab w:val="left" w:pos="550"/>
        </w:tabs>
        <w:spacing w:after="0"/>
      </w:pPr>
    </w:p>
    <w:p w:rsidR="00C56AC6" w:rsidRPr="00264C31" w:rsidRDefault="00D763ED" w:rsidP="00C56AC6">
      <w:pPr>
        <w:pStyle w:val="Textoindependiente"/>
        <w:numPr>
          <w:ilvl w:val="0"/>
          <w:numId w:val="9"/>
        </w:numPr>
        <w:tabs>
          <w:tab w:val="clear" w:pos="180"/>
          <w:tab w:val="clear" w:pos="720"/>
          <w:tab w:val="left" w:pos="550"/>
        </w:tabs>
        <w:spacing w:after="0"/>
      </w:pPr>
      <w:r w:rsidRPr="00264C31">
        <w:rPr>
          <w:b/>
        </w:rPr>
        <w:t>La sostenibili</w:t>
      </w:r>
      <w:r w:rsidR="004D14C2" w:rsidRPr="00264C31">
        <w:rPr>
          <w:b/>
        </w:rPr>
        <w:t xml:space="preserve">dad ambiental es modernamente </w:t>
      </w:r>
      <w:r w:rsidRPr="00264C31">
        <w:rPr>
          <w:b/>
        </w:rPr>
        <w:t>satisfactoria</w:t>
      </w:r>
      <w:r w:rsidRPr="00264C31">
        <w:t xml:space="preserve">. </w:t>
      </w:r>
      <w:r w:rsidR="00C56AC6" w:rsidRPr="00264C31">
        <w:t xml:space="preserve">La </w:t>
      </w:r>
      <w:r w:rsidR="00C56AC6" w:rsidRPr="00264C31">
        <w:rPr>
          <w:lang w:val="es-MX"/>
        </w:rPr>
        <w:t>sostenibilidad</w:t>
      </w:r>
      <w:r w:rsidR="00C56AC6" w:rsidRPr="00264C31">
        <w:t xml:space="preserve"> ambiental del Proyecto a nivel local y de los beneficios de largo plazo que se espera resultarán de la implementación de mejores prácticas de </w:t>
      </w:r>
      <w:r w:rsidR="008E4D7C" w:rsidRPr="00264C31">
        <w:t>GSTB</w:t>
      </w:r>
      <w:r w:rsidR="00C56AC6" w:rsidRPr="00264C31">
        <w:t xml:space="preserve">, dependerán del continuo apoyo técnico que los agricultores recibieron a través del Proyecto así como del monitoreo de los resultados a largo plazo de la mejores prácticas implementadas. Adicionalmente, estas mejores prácticas de </w:t>
      </w:r>
      <w:r w:rsidR="008E4D7C" w:rsidRPr="00264C31">
        <w:t>GSTB</w:t>
      </w:r>
      <w:r w:rsidR="00C56AC6" w:rsidRPr="00264C31">
        <w:t xml:space="preserve"> tienen potencial de replicación en fincas y comunidades vecinas. Lo anterior será más factible en la medida que la UMST del MPMA sea oficialmente constituida y entre en operación, y se fortalezcan los mecanismos de coordinación con las oficinas de extensión agrícola locales y/o regionales del Ministerio de Agricultura y Bosques. </w:t>
      </w:r>
    </w:p>
    <w:p w:rsidR="00B64513" w:rsidRPr="00264C31" w:rsidRDefault="00B64513" w:rsidP="00B64513">
      <w:pPr>
        <w:pStyle w:val="Textoindependiente"/>
        <w:tabs>
          <w:tab w:val="clear" w:pos="180"/>
          <w:tab w:val="clear" w:pos="720"/>
          <w:tab w:val="left" w:pos="550"/>
        </w:tabs>
        <w:spacing w:after="0"/>
      </w:pPr>
    </w:p>
    <w:p w:rsidR="00C56AC6" w:rsidRPr="00264C31" w:rsidRDefault="00C56AC6" w:rsidP="00B64513">
      <w:pPr>
        <w:pStyle w:val="Textoindependiente"/>
        <w:numPr>
          <w:ilvl w:val="0"/>
          <w:numId w:val="9"/>
        </w:numPr>
        <w:tabs>
          <w:tab w:val="clear" w:pos="180"/>
          <w:tab w:val="clear" w:pos="720"/>
          <w:tab w:val="left" w:pos="550"/>
        </w:tabs>
        <w:spacing w:after="0"/>
      </w:pPr>
      <w:r w:rsidRPr="00264C31">
        <w:t>La sostenibilidad ambiental del Proyecto a nivel nacional depende de que se consolide un marco normativo sobre el uso de tierras y que la GST esté integrada en las estrategias sectoriales de desarr</w:t>
      </w:r>
      <w:r w:rsidRPr="00264C31">
        <w:t>o</w:t>
      </w:r>
      <w:r w:rsidRPr="00264C31">
        <w:t>llo nacional. Adicionalmente, se requiere un sistema efectivo y eficiente de monitoreo de los benef</w:t>
      </w:r>
      <w:r w:rsidRPr="00264C31">
        <w:t>i</w:t>
      </w:r>
      <w:r w:rsidRPr="00264C31">
        <w:t>cios ambientales del Proyecto después de su finalización, basado en resultados y con un conjunto de indicadores de impacto apropiados.</w:t>
      </w:r>
    </w:p>
    <w:p w:rsidR="005F3D38" w:rsidRPr="00264C31" w:rsidRDefault="005F3D38" w:rsidP="00C56AC6">
      <w:pPr>
        <w:pStyle w:val="Textoindependiente"/>
        <w:tabs>
          <w:tab w:val="clear" w:pos="180"/>
          <w:tab w:val="clear" w:pos="720"/>
          <w:tab w:val="left" w:pos="550"/>
        </w:tabs>
        <w:spacing w:after="0"/>
      </w:pPr>
    </w:p>
    <w:p w:rsidR="000E76B5" w:rsidRPr="00264C31" w:rsidRDefault="000E76B5" w:rsidP="008A6828">
      <w:pPr>
        <w:pStyle w:val="Ttulo2"/>
        <w:numPr>
          <w:ilvl w:val="1"/>
          <w:numId w:val="13"/>
        </w:numPr>
        <w:spacing w:before="0"/>
        <w:rPr>
          <w:b w:val="0"/>
        </w:rPr>
      </w:pPr>
      <w:bookmarkStart w:id="39" w:name="_Toc358969132"/>
      <w:r w:rsidRPr="00264C31">
        <w:t>Recomendaciones</w:t>
      </w:r>
      <w:bookmarkEnd w:id="39"/>
    </w:p>
    <w:p w:rsidR="00D763ED" w:rsidRPr="00264C31" w:rsidRDefault="00D763ED" w:rsidP="00DF5E60">
      <w:pPr>
        <w:pStyle w:val="Textoindependiente"/>
        <w:numPr>
          <w:ilvl w:val="0"/>
          <w:numId w:val="9"/>
        </w:numPr>
        <w:tabs>
          <w:tab w:val="clear" w:pos="180"/>
          <w:tab w:val="clear" w:pos="720"/>
          <w:tab w:val="left" w:pos="550"/>
        </w:tabs>
        <w:spacing w:after="0"/>
      </w:pPr>
      <w:r w:rsidRPr="00264C31">
        <w:t>Las recomendaciones que se presentan a continuación incluyen, entre otras, acciones correctivas sobre la formulación (diseño), implementación y el M&amp;E del Proyecto; recomendaciones sobre acci</w:t>
      </w:r>
      <w:r w:rsidRPr="00264C31">
        <w:t>o</w:t>
      </w:r>
      <w:r w:rsidRPr="00264C31">
        <w:t>nes que se deberán desarrollar para reforzar los beneficios y resultados del Proyecto; y algunas pr</w:t>
      </w:r>
      <w:r w:rsidRPr="00264C31">
        <w:t>o</w:t>
      </w:r>
      <w:r w:rsidRPr="00264C31">
        <w:t xml:space="preserve">puestas que contribuirán a reforzar el objetivo del mismo. </w:t>
      </w:r>
    </w:p>
    <w:p w:rsidR="00000778" w:rsidRPr="00264C31" w:rsidRDefault="00000778" w:rsidP="00D763ED">
      <w:pPr>
        <w:spacing w:before="0" w:after="0" w:line="240" w:lineRule="auto"/>
        <w:ind w:firstLine="0"/>
        <w:jc w:val="both"/>
      </w:pPr>
    </w:p>
    <w:p w:rsidR="00544CB3" w:rsidRPr="00264C31" w:rsidRDefault="00544CB3" w:rsidP="00544CB3">
      <w:pPr>
        <w:spacing w:before="0" w:after="0" w:line="240" w:lineRule="auto"/>
        <w:ind w:firstLine="0"/>
        <w:jc w:val="both"/>
        <w:rPr>
          <w:color w:val="1F497D"/>
          <w:u w:val="single"/>
        </w:rPr>
      </w:pPr>
      <w:r w:rsidRPr="00264C31">
        <w:rPr>
          <w:u w:val="single"/>
        </w:rPr>
        <w:t>Formulación del Proyecto</w:t>
      </w:r>
    </w:p>
    <w:p w:rsidR="00544CB3" w:rsidRPr="00264C31" w:rsidRDefault="00544CB3" w:rsidP="00544CB3">
      <w:pPr>
        <w:spacing w:before="0" w:after="0" w:line="240" w:lineRule="auto"/>
        <w:ind w:firstLine="0"/>
        <w:jc w:val="both"/>
      </w:pPr>
    </w:p>
    <w:p w:rsidR="00BD6F63" w:rsidRPr="00264C31" w:rsidRDefault="00544CB3" w:rsidP="00247382">
      <w:pPr>
        <w:numPr>
          <w:ilvl w:val="0"/>
          <w:numId w:val="9"/>
        </w:numPr>
        <w:tabs>
          <w:tab w:val="left" w:pos="550"/>
        </w:tabs>
        <w:spacing w:before="0" w:after="0" w:line="240" w:lineRule="auto"/>
        <w:jc w:val="both"/>
        <w:rPr>
          <w:lang w:bidi="ar-SA"/>
        </w:rPr>
      </w:pPr>
      <w:r w:rsidRPr="00264C31">
        <w:rPr>
          <w:lang w:bidi="ar-SA"/>
        </w:rPr>
        <w:t xml:space="preserve">El marco lógico original del Proyecto como se estableció en el PRODOC </w:t>
      </w:r>
      <w:r w:rsidR="00AF441E" w:rsidRPr="00264C31">
        <w:rPr>
          <w:lang w:bidi="ar-SA"/>
        </w:rPr>
        <w:t xml:space="preserve">resume la estrategia del Proyecto incluyendo </w:t>
      </w:r>
      <w:r w:rsidRPr="00264C31">
        <w:rPr>
          <w:lang w:bidi="ar-SA"/>
        </w:rPr>
        <w:t xml:space="preserve">su objetivo y resultados esperados. </w:t>
      </w:r>
      <w:r w:rsidR="00AF441E" w:rsidRPr="00264C31">
        <w:rPr>
          <w:lang w:bidi="ar-SA"/>
        </w:rPr>
        <w:t xml:space="preserve">Además, incluyen los indicadores para medir el impacto del Proyecto. </w:t>
      </w:r>
      <w:r w:rsidR="001E5F76" w:rsidRPr="00264C31">
        <w:rPr>
          <w:lang w:bidi="ar-SA"/>
        </w:rPr>
        <w:t>El marco lógico</w:t>
      </w:r>
      <w:r w:rsidRPr="00264C31">
        <w:rPr>
          <w:lang w:bidi="ar-SA"/>
        </w:rPr>
        <w:t xml:space="preserve"> no se siguió tal como se </w:t>
      </w:r>
      <w:r w:rsidR="00AF6B11" w:rsidRPr="00264C31">
        <w:rPr>
          <w:lang w:bidi="ar-SA"/>
        </w:rPr>
        <w:t>definió</w:t>
      </w:r>
      <w:r w:rsidRPr="00264C31">
        <w:rPr>
          <w:lang w:bidi="ar-SA"/>
        </w:rPr>
        <w:t xml:space="preserve"> en el PRODOC, sino que, para el logro del objetivo y de los resultados del Proyecto en la impleme</w:t>
      </w:r>
      <w:r w:rsidR="00ED4A73" w:rsidRPr="00264C31">
        <w:rPr>
          <w:lang w:bidi="ar-SA"/>
        </w:rPr>
        <w:t xml:space="preserve">ntación, se utilizó como base </w:t>
      </w:r>
      <w:r w:rsidRPr="00264C31">
        <w:rPr>
          <w:lang w:bidi="ar-SA"/>
        </w:rPr>
        <w:t xml:space="preserve">los </w:t>
      </w:r>
      <w:r w:rsidR="007C4F6E" w:rsidRPr="00264C31">
        <w:rPr>
          <w:lang w:bidi="ar-SA"/>
        </w:rPr>
        <w:t>PAT</w:t>
      </w:r>
      <w:r w:rsidRPr="00264C31">
        <w:rPr>
          <w:lang w:bidi="ar-SA"/>
        </w:rPr>
        <w:t xml:space="preserve"> para los años 2010, 2011 y 2012 respectivamente</w:t>
      </w:r>
      <w:r w:rsidR="00E35B99" w:rsidRPr="00264C31">
        <w:rPr>
          <w:lang w:bidi="ar-SA"/>
        </w:rPr>
        <w:t xml:space="preserve">, validados por PNUD </w:t>
      </w:r>
      <w:r w:rsidRPr="00264C31">
        <w:rPr>
          <w:lang w:bidi="ar-SA"/>
        </w:rPr>
        <w:t xml:space="preserve">y </w:t>
      </w:r>
      <w:r w:rsidR="00E35B99" w:rsidRPr="00264C31">
        <w:rPr>
          <w:lang w:bidi="ar-SA"/>
        </w:rPr>
        <w:t xml:space="preserve">el </w:t>
      </w:r>
      <w:r w:rsidR="001E5F76" w:rsidRPr="00264C31">
        <w:rPr>
          <w:lang w:bidi="ar-SA"/>
        </w:rPr>
        <w:t>Gobierno de Guinea Ecuatorial</w:t>
      </w:r>
      <w:r w:rsidR="00AF441E" w:rsidRPr="00264C31">
        <w:rPr>
          <w:lang w:bidi="ar-SA"/>
        </w:rPr>
        <w:t xml:space="preserve">. Los PAT incluyeron una reorganización de los resultados esperados y </w:t>
      </w:r>
      <w:r w:rsidRPr="00264C31">
        <w:rPr>
          <w:lang w:bidi="ar-SA"/>
        </w:rPr>
        <w:t>una simpl</w:t>
      </w:r>
      <w:r w:rsidRPr="00264C31">
        <w:rPr>
          <w:lang w:bidi="ar-SA"/>
        </w:rPr>
        <w:t>i</w:t>
      </w:r>
      <w:r w:rsidRPr="00264C31">
        <w:rPr>
          <w:lang w:bidi="ar-SA"/>
        </w:rPr>
        <w:t xml:space="preserve">ficación de los indicadores </w:t>
      </w:r>
      <w:r w:rsidR="00AF441E" w:rsidRPr="00264C31">
        <w:rPr>
          <w:lang w:bidi="ar-SA"/>
        </w:rPr>
        <w:t xml:space="preserve">de impacto (uno por resultado) </w:t>
      </w:r>
      <w:r w:rsidR="00BD6F63" w:rsidRPr="00264C31">
        <w:rPr>
          <w:lang w:bidi="ar-SA"/>
        </w:rPr>
        <w:t xml:space="preserve">donde </w:t>
      </w:r>
      <w:r w:rsidR="001E5F76" w:rsidRPr="00264C31">
        <w:rPr>
          <w:lang w:bidi="ar-SA"/>
        </w:rPr>
        <w:t>a ve</w:t>
      </w:r>
      <w:r w:rsidRPr="00264C31">
        <w:rPr>
          <w:lang w:bidi="ar-SA"/>
        </w:rPr>
        <w:t xml:space="preserve">ces </w:t>
      </w:r>
      <w:r w:rsidR="001E5F76" w:rsidRPr="00264C31">
        <w:rPr>
          <w:lang w:bidi="ar-SA"/>
        </w:rPr>
        <w:t xml:space="preserve">hubo </w:t>
      </w:r>
      <w:r w:rsidRPr="00264C31">
        <w:rPr>
          <w:lang w:bidi="ar-SA"/>
        </w:rPr>
        <w:t>falta de correlación efectiva de formulación entre</w:t>
      </w:r>
      <w:r w:rsidR="00A571C3">
        <w:rPr>
          <w:lang w:bidi="ar-SA"/>
        </w:rPr>
        <w:t xml:space="preserve"> </w:t>
      </w:r>
      <w:r w:rsidR="00ED4A73" w:rsidRPr="00264C31">
        <w:rPr>
          <w:lang w:bidi="ar-SA"/>
        </w:rPr>
        <w:t xml:space="preserve">el </w:t>
      </w:r>
      <w:r w:rsidR="00AF441E" w:rsidRPr="00264C31">
        <w:rPr>
          <w:lang w:bidi="ar-SA"/>
        </w:rPr>
        <w:t>indicador su l</w:t>
      </w:r>
      <w:r w:rsidRPr="00264C31">
        <w:rPr>
          <w:lang w:bidi="ar-SA"/>
        </w:rPr>
        <w:t xml:space="preserve">ínea </w:t>
      </w:r>
      <w:r w:rsidR="00AF441E" w:rsidRPr="00264C31">
        <w:rPr>
          <w:lang w:bidi="ar-SA"/>
        </w:rPr>
        <w:t>b</w:t>
      </w:r>
      <w:r w:rsidRPr="00264C31">
        <w:rPr>
          <w:lang w:bidi="ar-SA"/>
        </w:rPr>
        <w:t>ase y meta</w:t>
      </w:r>
      <w:r w:rsidR="00911A02" w:rsidRPr="00264C31">
        <w:rPr>
          <w:lang w:bidi="ar-SA"/>
        </w:rPr>
        <w:t xml:space="preserve">, </w:t>
      </w:r>
      <w:r w:rsidR="007C4F6E" w:rsidRPr="00264C31">
        <w:rPr>
          <w:lang w:bidi="ar-SA"/>
        </w:rPr>
        <w:t>así</w:t>
      </w:r>
      <w:r w:rsidR="00911A02" w:rsidRPr="00264C31">
        <w:rPr>
          <w:lang w:bidi="ar-SA"/>
        </w:rPr>
        <w:t xml:space="preserve"> como la relación </w:t>
      </w:r>
      <w:r w:rsidR="007C4F6E" w:rsidRPr="00264C31">
        <w:rPr>
          <w:lang w:bidi="ar-SA"/>
        </w:rPr>
        <w:t>entre</w:t>
      </w:r>
      <w:r w:rsidR="00911A02" w:rsidRPr="00264C31">
        <w:rPr>
          <w:lang w:bidi="ar-SA"/>
        </w:rPr>
        <w:t xml:space="preserve"> el indica</w:t>
      </w:r>
      <w:r w:rsidR="00ED4A73" w:rsidRPr="00264C31">
        <w:rPr>
          <w:lang w:bidi="ar-SA"/>
        </w:rPr>
        <w:t>do</w:t>
      </w:r>
      <w:r w:rsidR="00911A02" w:rsidRPr="00264C31">
        <w:rPr>
          <w:lang w:bidi="ar-SA"/>
        </w:rPr>
        <w:t>r y resultado esperado del Proyecto</w:t>
      </w:r>
      <w:r w:rsidRPr="00264C31">
        <w:rPr>
          <w:lang w:bidi="ar-SA"/>
        </w:rPr>
        <w:t xml:space="preserve">. Al respecto se sugiere </w:t>
      </w:r>
      <w:r w:rsidR="00BD6F63" w:rsidRPr="00264C31">
        <w:rPr>
          <w:lang w:bidi="ar-SA"/>
        </w:rPr>
        <w:t>seguir en la medida de lo posible</w:t>
      </w:r>
      <w:r w:rsidRPr="00264C31">
        <w:rPr>
          <w:lang w:bidi="ar-SA"/>
        </w:rPr>
        <w:t xml:space="preserve"> el PR</w:t>
      </w:r>
      <w:r w:rsidRPr="00264C31">
        <w:rPr>
          <w:lang w:bidi="ar-SA"/>
        </w:rPr>
        <w:t>O</w:t>
      </w:r>
      <w:r w:rsidRPr="00264C31">
        <w:rPr>
          <w:lang w:bidi="ar-SA"/>
        </w:rPr>
        <w:t xml:space="preserve">DOC a la hora de elaborar los planes anuales de trabajo y </w:t>
      </w:r>
      <w:r w:rsidR="00BD6F63" w:rsidRPr="00264C31">
        <w:rPr>
          <w:lang w:bidi="ar-SA"/>
        </w:rPr>
        <w:t>en caso que se requiera hacer modificaci</w:t>
      </w:r>
      <w:r w:rsidR="00BD6F63" w:rsidRPr="00264C31">
        <w:rPr>
          <w:lang w:bidi="ar-SA"/>
        </w:rPr>
        <w:t>o</w:t>
      </w:r>
      <w:r w:rsidR="00BD6F63" w:rsidRPr="00264C31">
        <w:rPr>
          <w:lang w:bidi="ar-SA"/>
        </w:rPr>
        <w:t xml:space="preserve">nes como parte del manejo adaptativo del Proyecto, asesorarse </w:t>
      </w:r>
      <w:r w:rsidRPr="00264C31">
        <w:rPr>
          <w:lang w:bidi="ar-SA"/>
        </w:rPr>
        <w:t>con expertos en la elaboración de pr</w:t>
      </w:r>
      <w:r w:rsidRPr="00264C31">
        <w:rPr>
          <w:lang w:bidi="ar-SA"/>
        </w:rPr>
        <w:t>o</w:t>
      </w:r>
      <w:r w:rsidRPr="00264C31">
        <w:rPr>
          <w:lang w:bidi="ar-SA"/>
        </w:rPr>
        <w:t>yectos</w:t>
      </w:r>
      <w:r w:rsidR="00BD6F63" w:rsidRPr="00264C31">
        <w:rPr>
          <w:lang w:bidi="ar-SA"/>
        </w:rPr>
        <w:t xml:space="preserve"> para que los cambios sean consistentes y robustos.</w:t>
      </w:r>
      <w:r w:rsidR="000D6ADB" w:rsidRPr="00264C31">
        <w:rPr>
          <w:lang w:bidi="ar-SA"/>
        </w:rPr>
        <w:t xml:space="preserve"> De igual forma se recomienda el desarrollo de indicadores </w:t>
      </w:r>
      <w:r w:rsidR="006F3299" w:rsidRPr="00264C31">
        <w:rPr>
          <w:lang w:bidi="ar-SA"/>
        </w:rPr>
        <w:t xml:space="preserve">de resultado </w:t>
      </w:r>
      <w:r w:rsidR="000D6ADB" w:rsidRPr="00264C31">
        <w:rPr>
          <w:lang w:bidi="ar-SA"/>
        </w:rPr>
        <w:t>que sigan los criterios SMART</w:t>
      </w:r>
      <w:r w:rsidR="00113A8A" w:rsidRPr="00264C31">
        <w:rPr>
          <w:rStyle w:val="Refdenotaalpie"/>
          <w:rFonts w:ascii="Times New Roman" w:hAnsi="Times New Roman"/>
          <w:u w:val="none"/>
          <w:lang w:bidi="ar-SA"/>
        </w:rPr>
        <w:footnoteReference w:id="18"/>
      </w:r>
      <w:r w:rsidR="000D6ADB" w:rsidRPr="00264C31">
        <w:rPr>
          <w:lang w:bidi="ar-SA"/>
        </w:rPr>
        <w:t>: específicos, me</w:t>
      </w:r>
      <w:r w:rsidR="005653D9" w:rsidRPr="00264C31">
        <w:rPr>
          <w:lang w:bidi="ar-SA"/>
        </w:rPr>
        <w:t>dibles</w:t>
      </w:r>
      <w:r w:rsidR="000D6ADB" w:rsidRPr="00264C31">
        <w:rPr>
          <w:lang w:bidi="ar-SA"/>
        </w:rPr>
        <w:t>, realizables, pert</w:t>
      </w:r>
      <w:r w:rsidR="000D6ADB" w:rsidRPr="00264C31">
        <w:rPr>
          <w:lang w:bidi="ar-SA"/>
        </w:rPr>
        <w:t>i</w:t>
      </w:r>
      <w:r w:rsidR="000D6ADB" w:rsidRPr="00264C31">
        <w:rPr>
          <w:lang w:bidi="ar-SA"/>
        </w:rPr>
        <w:t>nentes y de duración determinada</w:t>
      </w:r>
      <w:r w:rsidR="006F3299" w:rsidRPr="00264C31">
        <w:rPr>
          <w:lang w:bidi="ar-SA"/>
        </w:rPr>
        <w:t>. Al respecto se recomienda la revisión del documento</w:t>
      </w:r>
      <w:r w:rsidR="00A571C3">
        <w:rPr>
          <w:lang w:bidi="ar-SA"/>
        </w:rPr>
        <w:t xml:space="preserve"> </w:t>
      </w:r>
      <w:r w:rsidR="006F3299" w:rsidRPr="00264C31">
        <w:rPr>
          <w:i/>
          <w:lang w:bidi="ar-SA"/>
        </w:rPr>
        <w:t>Política d</w:t>
      </w:r>
      <w:r w:rsidR="00A571C3">
        <w:rPr>
          <w:i/>
          <w:lang w:bidi="ar-SA"/>
        </w:rPr>
        <w:t xml:space="preserve"> </w:t>
      </w:r>
      <w:r w:rsidR="006F3299" w:rsidRPr="00264C31">
        <w:rPr>
          <w:i/>
          <w:lang w:bidi="ar-SA"/>
        </w:rPr>
        <w:t>S</w:t>
      </w:r>
      <w:r w:rsidR="006F3299" w:rsidRPr="00264C31">
        <w:rPr>
          <w:i/>
          <w:lang w:bidi="ar-SA"/>
        </w:rPr>
        <w:t>e</w:t>
      </w:r>
      <w:r w:rsidR="006F3299" w:rsidRPr="00264C31">
        <w:rPr>
          <w:i/>
          <w:lang w:bidi="ar-SA"/>
        </w:rPr>
        <w:t>guimiento y Evaluación del FMAM. 2010. Documento de Evaluación No. 4, Noviembre de 2010</w:t>
      </w:r>
      <w:r w:rsidR="006F3299" w:rsidRPr="00264C31">
        <w:rPr>
          <w:lang w:bidi="ar-SA"/>
        </w:rPr>
        <w:t xml:space="preserve"> di</w:t>
      </w:r>
      <w:r w:rsidR="006F3299" w:rsidRPr="00264C31">
        <w:rPr>
          <w:lang w:bidi="ar-SA"/>
        </w:rPr>
        <w:t>s</w:t>
      </w:r>
      <w:r w:rsidR="006F3299" w:rsidRPr="00264C31">
        <w:rPr>
          <w:lang w:bidi="ar-SA"/>
        </w:rPr>
        <w:t xml:space="preserve">ponible en </w:t>
      </w:r>
      <w:hyperlink r:id="rId14" w:history="1">
        <w:r w:rsidR="006F3299" w:rsidRPr="00264C31">
          <w:rPr>
            <w:rStyle w:val="Hipervnculo"/>
            <w:lang w:bidi="ar-SA"/>
          </w:rPr>
          <w:t>http://www.thegef.org/gef/gef_Documents_Publications</w:t>
        </w:r>
      </w:hyperlink>
      <w:r w:rsidR="006F3299" w:rsidRPr="00264C31">
        <w:rPr>
          <w:lang w:bidi="ar-SA"/>
        </w:rPr>
        <w:t>.</w:t>
      </w:r>
    </w:p>
    <w:p w:rsidR="006F3299" w:rsidRPr="00264C31" w:rsidRDefault="006F3299" w:rsidP="006B11A2">
      <w:pPr>
        <w:tabs>
          <w:tab w:val="left" w:pos="550"/>
        </w:tabs>
        <w:spacing w:before="0" w:after="0" w:line="240" w:lineRule="auto"/>
        <w:ind w:firstLine="0"/>
        <w:jc w:val="both"/>
        <w:rPr>
          <w:lang w:bidi="ar-SA"/>
        </w:rPr>
      </w:pPr>
    </w:p>
    <w:p w:rsidR="00BD6F63" w:rsidRPr="00264C31" w:rsidRDefault="00BD6F63" w:rsidP="000D6ADB">
      <w:pPr>
        <w:numPr>
          <w:ilvl w:val="0"/>
          <w:numId w:val="9"/>
        </w:numPr>
        <w:tabs>
          <w:tab w:val="left" w:pos="550"/>
        </w:tabs>
        <w:spacing w:before="0" w:after="0" w:line="240" w:lineRule="auto"/>
        <w:jc w:val="both"/>
        <w:rPr>
          <w:lang w:bidi="ar-SA"/>
        </w:rPr>
      </w:pPr>
      <w:r w:rsidRPr="00264C31">
        <w:rPr>
          <w:lang w:bidi="ar-SA"/>
        </w:rPr>
        <w:t xml:space="preserve">En relación </w:t>
      </w:r>
      <w:r w:rsidR="00F11C7B" w:rsidRPr="00264C31">
        <w:rPr>
          <w:lang w:bidi="ar-SA"/>
        </w:rPr>
        <w:t xml:space="preserve">con el punto anterior, se recomienda al PNUD desarrollar acciones de entrenamiento de su personal nacional involucrado en el diseño, implementación y </w:t>
      </w:r>
      <w:r w:rsidR="000D0935" w:rsidRPr="00264C31">
        <w:rPr>
          <w:lang w:bidi="ar-SA"/>
        </w:rPr>
        <w:t xml:space="preserve">seguimiento de </w:t>
      </w:r>
      <w:r w:rsidR="00F11C7B" w:rsidRPr="00264C31">
        <w:rPr>
          <w:lang w:bidi="ar-SA"/>
        </w:rPr>
        <w:t>proyectos del GEF, así como del personal clave en las agencias gubernamentales que tenga responsabilidades en e</w:t>
      </w:r>
      <w:r w:rsidR="00F11C7B" w:rsidRPr="00264C31">
        <w:rPr>
          <w:lang w:bidi="ar-SA"/>
        </w:rPr>
        <w:t>s</w:t>
      </w:r>
      <w:r w:rsidR="00F11C7B" w:rsidRPr="00264C31">
        <w:rPr>
          <w:lang w:bidi="ar-SA"/>
        </w:rPr>
        <w:t xml:space="preserve">to proyectos, para fortalecer su capacidad </w:t>
      </w:r>
      <w:r w:rsidR="000D0935" w:rsidRPr="00264C31">
        <w:rPr>
          <w:lang w:bidi="ar-SA"/>
        </w:rPr>
        <w:t>en la planificación y monitoreo de la gestión de</w:t>
      </w:r>
      <w:r w:rsidR="00F76062" w:rsidRPr="00264C31">
        <w:rPr>
          <w:lang w:bidi="ar-SA"/>
        </w:rPr>
        <w:t xml:space="preserve"> proyectos basada en resultados, y en la definición de indicadores de progreso e impacto.</w:t>
      </w:r>
      <w:r w:rsidR="00A571C3">
        <w:rPr>
          <w:lang w:bidi="ar-SA"/>
        </w:rPr>
        <w:t xml:space="preserve"> </w:t>
      </w:r>
      <w:r w:rsidR="006849E4" w:rsidRPr="00264C31">
        <w:t xml:space="preserve">Como primer paso se </w:t>
      </w:r>
      <w:r w:rsidR="006849E4" w:rsidRPr="00264C31">
        <w:lastRenderedPageBreak/>
        <w:t xml:space="preserve">recomienda la lectura del documento </w:t>
      </w:r>
      <w:r w:rsidR="006849E4" w:rsidRPr="00264C31">
        <w:rPr>
          <w:i/>
        </w:rPr>
        <w:t>Handbook on Planning, Monitoring and Evaluating for Dev</w:t>
      </w:r>
      <w:r w:rsidR="006849E4" w:rsidRPr="00264C31">
        <w:rPr>
          <w:i/>
        </w:rPr>
        <w:t>e</w:t>
      </w:r>
      <w:r w:rsidR="006849E4" w:rsidRPr="00264C31">
        <w:rPr>
          <w:i/>
        </w:rPr>
        <w:t>lopment Results</w:t>
      </w:r>
      <w:r w:rsidR="006849E4" w:rsidRPr="00264C31">
        <w:t xml:space="preserve"> del PNUD (disponible en </w:t>
      </w:r>
      <w:hyperlink r:id="rId15" w:history="1">
        <w:r w:rsidR="006849E4" w:rsidRPr="00264C31">
          <w:rPr>
            <w:rStyle w:val="Hipervnculo"/>
          </w:rPr>
          <w:t>http://web.undp.org/evaluation/handbook/ch2-4.html</w:t>
        </w:r>
      </w:hyperlink>
      <w:r w:rsidR="006849E4" w:rsidRPr="00264C31">
        <w:t>) y donde se analiza la estructura jerárquica y relación entre las actividades, productos, resultados y obj</w:t>
      </w:r>
      <w:r w:rsidR="006849E4" w:rsidRPr="00264C31">
        <w:t>e</w:t>
      </w:r>
      <w:r w:rsidR="006849E4" w:rsidRPr="00264C31">
        <w:t>tivos dentro del enfoque de la gestión basada en los resultados en la programación y la gestión del desempeño.</w:t>
      </w:r>
    </w:p>
    <w:p w:rsidR="00544CB3" w:rsidRPr="00264C31" w:rsidRDefault="00544CB3" w:rsidP="00544CB3">
      <w:pPr>
        <w:tabs>
          <w:tab w:val="left" w:pos="550"/>
        </w:tabs>
        <w:spacing w:before="0" w:after="0" w:line="240" w:lineRule="auto"/>
        <w:ind w:firstLine="0"/>
        <w:jc w:val="both"/>
        <w:rPr>
          <w:lang w:bidi="ar-SA"/>
        </w:rPr>
      </w:pPr>
    </w:p>
    <w:p w:rsidR="00B52832" w:rsidRPr="00264C31" w:rsidRDefault="00B52832" w:rsidP="00DF5E60">
      <w:pPr>
        <w:pStyle w:val="Textoindependiente"/>
        <w:numPr>
          <w:ilvl w:val="0"/>
          <w:numId w:val="9"/>
        </w:numPr>
        <w:tabs>
          <w:tab w:val="clear" w:pos="180"/>
          <w:tab w:val="clear" w:pos="720"/>
          <w:tab w:val="left" w:pos="550"/>
        </w:tabs>
        <w:spacing w:after="0"/>
      </w:pPr>
      <w:r w:rsidRPr="00264C31">
        <w:t>E</w:t>
      </w:r>
      <w:r w:rsidR="00E7739D" w:rsidRPr="00264C31">
        <w:t xml:space="preserve">l PRODOC </w:t>
      </w:r>
      <w:r w:rsidR="00ED4A73" w:rsidRPr="00264C31">
        <w:t>tiene dos versiones (español e inglés</w:t>
      </w:r>
      <w:r w:rsidR="00544CB3" w:rsidRPr="00264C31">
        <w:t>), pero en muchos párrafos, el c</w:t>
      </w:r>
      <w:r w:rsidR="00E7739D" w:rsidRPr="00264C31">
        <w:t>ontenido o fo</w:t>
      </w:r>
      <w:r w:rsidR="00E7739D" w:rsidRPr="00264C31">
        <w:t>n</w:t>
      </w:r>
      <w:r w:rsidR="00E7739D" w:rsidRPr="00264C31">
        <w:t>do no es el mismo. Esto tiene implicaciones de interpretación de contenidos durante la implement</w:t>
      </w:r>
      <w:r w:rsidR="00E7739D" w:rsidRPr="00264C31">
        <w:t>a</w:t>
      </w:r>
      <w:r w:rsidR="00E7739D" w:rsidRPr="00264C31">
        <w:t xml:space="preserve">ción que pueden variar de lo establecido en el PRODOC en su versión </w:t>
      </w:r>
      <w:r w:rsidR="00ED4A73" w:rsidRPr="00264C31">
        <w:t xml:space="preserve">en </w:t>
      </w:r>
      <w:r w:rsidR="00E7739D" w:rsidRPr="00264C31">
        <w:t>ingl</w:t>
      </w:r>
      <w:r w:rsidR="00ED4A73" w:rsidRPr="00264C31">
        <w:t>és</w:t>
      </w:r>
      <w:r w:rsidR="00E7739D" w:rsidRPr="00264C31">
        <w:t xml:space="preserve"> que es la oficial ante el GEF. Se entiende la necesidad de contar una versión española del PRODOC por ser este el idioma oficial de la República de Guinea Ecuato</w:t>
      </w:r>
      <w:r w:rsidR="00E35B99" w:rsidRPr="00264C31">
        <w:t>rial</w:t>
      </w:r>
      <w:r w:rsidRPr="00264C31">
        <w:t xml:space="preserve">; sin embargo, para evitar diferencias entre </w:t>
      </w:r>
      <w:r w:rsidR="003C6CE4" w:rsidRPr="00264C31">
        <w:t xml:space="preserve">los contenidos de </w:t>
      </w:r>
      <w:r w:rsidRPr="00264C31">
        <w:t>la diferentes versiones de los documentos</w:t>
      </w:r>
      <w:r w:rsidR="003C6CE4" w:rsidRPr="00264C31">
        <w:t xml:space="preserve"> relacionados con los proyectos</w:t>
      </w:r>
      <w:r w:rsidRPr="00264C31">
        <w:t xml:space="preserve"> s</w:t>
      </w:r>
      <w:r w:rsidR="00E35B99" w:rsidRPr="00264C31">
        <w:t xml:space="preserve">e recomienda que </w:t>
      </w:r>
      <w:r w:rsidR="00ED4A73" w:rsidRPr="00264C31">
        <w:t xml:space="preserve">el </w:t>
      </w:r>
      <w:r w:rsidR="00E35B99" w:rsidRPr="00264C31">
        <w:t>PNUD ha</w:t>
      </w:r>
      <w:r w:rsidR="00ED4A73" w:rsidRPr="00264C31">
        <w:t>ga</w:t>
      </w:r>
      <w:r w:rsidR="00A571C3">
        <w:t xml:space="preserve"> </w:t>
      </w:r>
      <w:r w:rsidR="00E35B99" w:rsidRPr="00264C31">
        <w:t xml:space="preserve">una verificación profesional de contenidos de </w:t>
      </w:r>
      <w:r w:rsidRPr="00264C31">
        <w:t>una vez estos sean traducidos</w:t>
      </w:r>
      <w:r w:rsidR="00ED4A73" w:rsidRPr="00264C31">
        <w:t xml:space="preserve"> y antes de iniciar la implementación</w:t>
      </w:r>
      <w:r w:rsidRPr="00264C31">
        <w:t>.</w:t>
      </w:r>
    </w:p>
    <w:p w:rsidR="00B52832" w:rsidRPr="00264C31" w:rsidRDefault="00B52832" w:rsidP="00B52832">
      <w:pPr>
        <w:tabs>
          <w:tab w:val="left" w:pos="550"/>
        </w:tabs>
        <w:spacing w:before="0" w:after="0" w:line="240" w:lineRule="auto"/>
        <w:ind w:firstLine="0"/>
        <w:jc w:val="both"/>
        <w:rPr>
          <w:lang w:bidi="ar-SA"/>
        </w:rPr>
      </w:pPr>
    </w:p>
    <w:p w:rsidR="00544CB3" w:rsidRPr="00264C31" w:rsidRDefault="00F10EA4" w:rsidP="00DF5E60">
      <w:pPr>
        <w:pStyle w:val="Textoindependiente"/>
        <w:numPr>
          <w:ilvl w:val="0"/>
          <w:numId w:val="9"/>
        </w:numPr>
        <w:tabs>
          <w:tab w:val="clear" w:pos="180"/>
          <w:tab w:val="clear" w:pos="720"/>
          <w:tab w:val="left" w:pos="550"/>
        </w:tabs>
        <w:spacing w:after="0"/>
      </w:pPr>
      <w:r w:rsidRPr="00264C31">
        <w:t xml:space="preserve">Si bien el </w:t>
      </w:r>
      <w:r w:rsidR="001D0794" w:rsidRPr="00264C31">
        <w:t>P</w:t>
      </w:r>
      <w:r w:rsidRPr="00264C31">
        <w:t xml:space="preserve">royecto que acá está siendo evaluado solo requería de una EMT en caso que ésta se considerara necesaria, hubiera sido de utilidad </w:t>
      </w:r>
      <w:r w:rsidR="00A575B4" w:rsidRPr="00264C31">
        <w:t xml:space="preserve">realizar la EMT </w:t>
      </w:r>
      <w:r w:rsidRPr="00264C31">
        <w:t xml:space="preserve">dada la poca experiencia en Guinea Ecuatorial con proyectos financiados a través del GEF. </w:t>
      </w:r>
      <w:r w:rsidR="00544CB3" w:rsidRPr="00264C31">
        <w:t>Se recomienda en los próximos</w:t>
      </w:r>
      <w:r w:rsidR="00ED4A73" w:rsidRPr="00264C31">
        <w:t xml:space="preserve"> proyectos</w:t>
      </w:r>
      <w:r w:rsidR="00A571C3">
        <w:t xml:space="preserve"> </w:t>
      </w:r>
      <w:r w:rsidRPr="00264C31">
        <w:t>co</w:t>
      </w:r>
      <w:r w:rsidRPr="00264C31">
        <w:t>n</w:t>
      </w:r>
      <w:r w:rsidRPr="00264C31">
        <w:t>siderar la realización de EMT</w:t>
      </w:r>
      <w:r w:rsidR="00A571C3">
        <w:t xml:space="preserve"> </w:t>
      </w:r>
      <w:r w:rsidRPr="00264C31">
        <w:t xml:space="preserve">ya que éstas </w:t>
      </w:r>
      <w:r w:rsidR="00F76062" w:rsidRPr="00264C31">
        <w:t xml:space="preserve">pueden reorientar un </w:t>
      </w:r>
      <w:r w:rsidR="00544CB3" w:rsidRPr="00264C31">
        <w:t xml:space="preserve"> proyecto frente a las dificulta</w:t>
      </w:r>
      <w:r w:rsidRPr="00264C31">
        <w:t xml:space="preserve">des </w:t>
      </w:r>
      <w:r w:rsidR="00A575B4" w:rsidRPr="00264C31">
        <w:t xml:space="preserve">de diseño e implementación </w:t>
      </w:r>
      <w:r w:rsidRPr="00264C31">
        <w:t xml:space="preserve">que se puedan presentar. </w:t>
      </w:r>
    </w:p>
    <w:p w:rsidR="00544CB3" w:rsidRPr="00264C31" w:rsidRDefault="00544CB3" w:rsidP="00F10EA4">
      <w:pPr>
        <w:pStyle w:val="Textoindependiente"/>
        <w:tabs>
          <w:tab w:val="clear" w:pos="180"/>
          <w:tab w:val="clear" w:pos="720"/>
          <w:tab w:val="left" w:pos="550"/>
        </w:tabs>
        <w:spacing w:after="0"/>
      </w:pPr>
    </w:p>
    <w:p w:rsidR="00544CB3" w:rsidRPr="00264C31" w:rsidRDefault="00544CB3" w:rsidP="00544CB3">
      <w:pPr>
        <w:spacing w:before="0" w:after="0" w:line="240" w:lineRule="auto"/>
        <w:ind w:firstLine="0"/>
        <w:jc w:val="both"/>
        <w:rPr>
          <w:u w:val="single"/>
        </w:rPr>
      </w:pPr>
      <w:r w:rsidRPr="00264C31">
        <w:rPr>
          <w:u w:val="single"/>
        </w:rPr>
        <w:t xml:space="preserve">Implementación del Proyecto </w:t>
      </w:r>
    </w:p>
    <w:p w:rsidR="003D0D00" w:rsidRPr="00264C31" w:rsidRDefault="003D0D00" w:rsidP="00544CB3">
      <w:pPr>
        <w:spacing w:before="0" w:after="0" w:line="240" w:lineRule="auto"/>
        <w:ind w:firstLine="0"/>
        <w:jc w:val="both"/>
        <w:rPr>
          <w:b/>
          <w:i/>
        </w:rPr>
      </w:pPr>
    </w:p>
    <w:p w:rsidR="00F10EA4" w:rsidRPr="00264C31" w:rsidRDefault="001D0794" w:rsidP="00DF5E60">
      <w:pPr>
        <w:pStyle w:val="Textoindependiente"/>
        <w:numPr>
          <w:ilvl w:val="0"/>
          <w:numId w:val="9"/>
        </w:numPr>
        <w:tabs>
          <w:tab w:val="clear" w:pos="180"/>
          <w:tab w:val="clear" w:pos="720"/>
          <w:tab w:val="left" w:pos="550"/>
        </w:tabs>
        <w:spacing w:after="0"/>
      </w:pPr>
      <w:r w:rsidRPr="00264C31">
        <w:t>El</w:t>
      </w:r>
      <w:r w:rsidR="00ED4A73" w:rsidRPr="00264C31">
        <w:t xml:space="preserve"> P</w:t>
      </w:r>
      <w:r w:rsidR="00F10EA4" w:rsidRPr="00264C31">
        <w:t xml:space="preserve">royecto y su sostenibilidad </w:t>
      </w:r>
      <w:r w:rsidR="00ED4A73" w:rsidRPr="00264C31">
        <w:t>s</w:t>
      </w:r>
      <w:r w:rsidR="00443180" w:rsidRPr="00264C31">
        <w:t xml:space="preserve">e basa en gran parte </w:t>
      </w:r>
      <w:r w:rsidR="00F10EA4" w:rsidRPr="00264C31">
        <w:t>en</w:t>
      </w:r>
      <w:r w:rsidR="00443180" w:rsidRPr="00264C31">
        <w:t xml:space="preserve"> una</w:t>
      </w:r>
      <w:r w:rsidR="00F10EA4" w:rsidRPr="00264C31">
        <w:t xml:space="preserve"> serie de documentos y estrategias de mejoramiento del marco legal para la GST en Guinea Ecuatorial, pero muchos de </w:t>
      </w:r>
      <w:r w:rsidR="00ED4A73" w:rsidRPr="00264C31">
        <w:t xml:space="preserve">esto </w:t>
      </w:r>
      <w:r w:rsidR="00F10EA4" w:rsidRPr="00264C31">
        <w:t>no se logró d</w:t>
      </w:r>
      <w:r w:rsidR="00F10EA4" w:rsidRPr="00264C31">
        <w:t>u</w:t>
      </w:r>
      <w:r w:rsidR="00F10EA4" w:rsidRPr="00264C31">
        <w:t xml:space="preserve">rante la vida del Proyecto, </w:t>
      </w:r>
      <w:r w:rsidR="00ED4A73" w:rsidRPr="00264C31">
        <w:t>por lo tanto</w:t>
      </w:r>
      <w:r w:rsidR="00F10EA4" w:rsidRPr="00264C31">
        <w:t xml:space="preserve"> se recomienda a la agencia ejecutora (Dirección General de Medio Ambiente), la finalización de dichos comprom</w:t>
      </w:r>
      <w:r w:rsidR="00A571C3">
        <w:t>isos así como su fase operacional</w:t>
      </w:r>
      <w:r w:rsidR="00F10EA4" w:rsidRPr="00264C31">
        <w:t>: creación de una Unidad de Manejo Sostenible de Suelos, creación oficial de una Red de Periodistas, creación de cél</w:t>
      </w:r>
      <w:r w:rsidR="00F10EA4" w:rsidRPr="00264C31">
        <w:t>u</w:t>
      </w:r>
      <w:r w:rsidR="00F10EA4" w:rsidRPr="00264C31">
        <w:t>las sectoriales y, la contribución para el logro de un marco legal sobre la tenencia de tierras.</w:t>
      </w:r>
    </w:p>
    <w:p w:rsidR="00F10EA4" w:rsidRPr="00264C31" w:rsidRDefault="00F10EA4" w:rsidP="00F10EA4">
      <w:pPr>
        <w:tabs>
          <w:tab w:val="left" w:pos="550"/>
        </w:tabs>
        <w:spacing w:before="0" w:after="0" w:line="240" w:lineRule="auto"/>
        <w:ind w:firstLine="0"/>
        <w:jc w:val="both"/>
        <w:rPr>
          <w:lang w:bidi="ar-SA"/>
        </w:rPr>
      </w:pPr>
    </w:p>
    <w:p w:rsidR="00F10EA4" w:rsidRPr="00264C31" w:rsidRDefault="00F10EA4" w:rsidP="00DF5E60">
      <w:pPr>
        <w:numPr>
          <w:ilvl w:val="0"/>
          <w:numId w:val="9"/>
        </w:numPr>
        <w:tabs>
          <w:tab w:val="left" w:pos="550"/>
        </w:tabs>
        <w:spacing w:before="0" w:after="0" w:line="240" w:lineRule="auto"/>
        <w:jc w:val="both"/>
        <w:rPr>
          <w:lang w:bidi="ar-SA"/>
        </w:rPr>
      </w:pPr>
      <w:r w:rsidRPr="00264C31">
        <w:rPr>
          <w:lang w:bidi="ar-SA"/>
        </w:rPr>
        <w:t>Igualmente es importante las solicitudes de los libramientos para la cofinanciación por parte del Gobierno, fondos que no entraron en la cuenta del PNUD.  Se recomienda a la agencia ejecutora (D</w:t>
      </w:r>
      <w:r w:rsidRPr="00264C31">
        <w:rPr>
          <w:lang w:bidi="ar-SA"/>
        </w:rPr>
        <w:t>i</w:t>
      </w:r>
      <w:r w:rsidRPr="00264C31">
        <w:rPr>
          <w:lang w:bidi="ar-SA"/>
        </w:rPr>
        <w:t xml:space="preserve">rección General de Medio Ambiente) verificar el destino de dichos fondos, que pueden servir para la finalización de las actividades del párrafo </w:t>
      </w:r>
      <w:r w:rsidR="00ED4A73" w:rsidRPr="00264C31">
        <w:rPr>
          <w:lang w:bidi="ar-SA"/>
        </w:rPr>
        <w:t>anterior.</w:t>
      </w:r>
    </w:p>
    <w:p w:rsidR="00F10EA4" w:rsidRPr="00264C31" w:rsidRDefault="00F10EA4" w:rsidP="003D0D00">
      <w:pPr>
        <w:tabs>
          <w:tab w:val="left" w:pos="550"/>
        </w:tabs>
        <w:spacing w:before="0" w:after="0" w:line="240" w:lineRule="auto"/>
        <w:ind w:firstLine="0"/>
        <w:jc w:val="both"/>
        <w:rPr>
          <w:lang w:bidi="ar-SA"/>
        </w:rPr>
      </w:pPr>
    </w:p>
    <w:p w:rsidR="00083D2F" w:rsidRPr="00264C31" w:rsidRDefault="00491425" w:rsidP="00DF5E60">
      <w:pPr>
        <w:numPr>
          <w:ilvl w:val="0"/>
          <w:numId w:val="9"/>
        </w:numPr>
        <w:tabs>
          <w:tab w:val="left" w:pos="550"/>
        </w:tabs>
        <w:spacing w:before="0" w:after="0" w:line="240" w:lineRule="auto"/>
        <w:jc w:val="both"/>
        <w:rPr>
          <w:lang w:bidi="ar-SA"/>
        </w:rPr>
      </w:pPr>
      <w:r w:rsidRPr="00264C31">
        <w:rPr>
          <w:lang w:bidi="ar-SA"/>
        </w:rPr>
        <w:t>Se recomienda a l</w:t>
      </w:r>
      <w:r w:rsidR="00544CB3" w:rsidRPr="00264C31">
        <w:rPr>
          <w:lang w:bidi="ar-SA"/>
        </w:rPr>
        <w:t xml:space="preserve">a agencia </w:t>
      </w:r>
      <w:r w:rsidRPr="00264C31">
        <w:rPr>
          <w:lang w:bidi="ar-SA"/>
        </w:rPr>
        <w:t xml:space="preserve">ejecutora </w:t>
      </w:r>
      <w:r w:rsidR="00544CB3" w:rsidRPr="00264C31">
        <w:rPr>
          <w:lang w:bidi="ar-SA"/>
        </w:rPr>
        <w:t>(Dirección General de Medio Ambiente) difundir los i</w:t>
      </w:r>
      <w:r w:rsidR="00544CB3" w:rsidRPr="00264C31">
        <w:rPr>
          <w:lang w:bidi="ar-SA"/>
        </w:rPr>
        <w:t>n</w:t>
      </w:r>
      <w:r w:rsidR="00544CB3" w:rsidRPr="00264C31">
        <w:rPr>
          <w:lang w:bidi="ar-SA"/>
        </w:rPr>
        <w:t xml:space="preserve">formes </w:t>
      </w:r>
      <w:r w:rsidRPr="00264C31">
        <w:rPr>
          <w:lang w:bidi="ar-SA"/>
        </w:rPr>
        <w:t xml:space="preserve">finales </w:t>
      </w:r>
      <w:r w:rsidR="00C840F1" w:rsidRPr="00264C31">
        <w:rPr>
          <w:lang w:bidi="ar-SA"/>
        </w:rPr>
        <w:t xml:space="preserve">de algunas de las actividades </w:t>
      </w:r>
      <w:r w:rsidR="00544CB3" w:rsidRPr="00264C31">
        <w:rPr>
          <w:lang w:bidi="ar-SA"/>
        </w:rPr>
        <w:t xml:space="preserve">del </w:t>
      </w:r>
      <w:r w:rsidRPr="00264C31">
        <w:rPr>
          <w:lang w:bidi="ar-SA"/>
        </w:rPr>
        <w:t>P</w:t>
      </w:r>
      <w:r w:rsidR="00544CB3" w:rsidRPr="00264C31">
        <w:rPr>
          <w:lang w:bidi="ar-SA"/>
        </w:rPr>
        <w:t>royecto para su apropiación en sectores concernie</w:t>
      </w:r>
      <w:r w:rsidR="00544CB3" w:rsidRPr="00264C31">
        <w:rPr>
          <w:lang w:bidi="ar-SA"/>
        </w:rPr>
        <w:t>n</w:t>
      </w:r>
      <w:r w:rsidR="00544CB3" w:rsidRPr="00264C31">
        <w:rPr>
          <w:lang w:bidi="ar-SA"/>
        </w:rPr>
        <w:t>tes</w:t>
      </w:r>
      <w:r w:rsidRPr="00264C31">
        <w:rPr>
          <w:lang w:bidi="ar-SA"/>
        </w:rPr>
        <w:t xml:space="preserve"> para su implementación, en particular aquellos que fueron finalizados durante el 2013 como </w:t>
      </w:r>
      <w:r w:rsidR="00443180" w:rsidRPr="00264C31">
        <w:rPr>
          <w:lang w:bidi="ar-SA"/>
        </w:rPr>
        <w:t xml:space="preserve">por ejemplo la </w:t>
      </w:r>
      <w:r w:rsidRPr="00264C31">
        <w:rPr>
          <w:lang w:bidi="ar-SA"/>
        </w:rPr>
        <w:t xml:space="preserve">EFI y </w:t>
      </w:r>
      <w:r w:rsidR="00544CB3" w:rsidRPr="00264C31">
        <w:rPr>
          <w:lang w:bidi="ar-SA"/>
        </w:rPr>
        <w:t>la Estrateg</w:t>
      </w:r>
      <w:r w:rsidRPr="00264C31">
        <w:rPr>
          <w:lang w:bidi="ar-SA"/>
        </w:rPr>
        <w:t>ia de Transversalización.</w:t>
      </w:r>
    </w:p>
    <w:p w:rsidR="00491425" w:rsidRPr="00264C31" w:rsidRDefault="00491425" w:rsidP="00491425">
      <w:pPr>
        <w:tabs>
          <w:tab w:val="left" w:pos="550"/>
        </w:tabs>
        <w:spacing w:before="0" w:after="0" w:line="240" w:lineRule="auto"/>
        <w:ind w:firstLine="0"/>
        <w:jc w:val="both"/>
        <w:rPr>
          <w:lang w:bidi="ar-SA"/>
        </w:rPr>
      </w:pPr>
    </w:p>
    <w:p w:rsidR="00083D2F" w:rsidRPr="00264C31" w:rsidRDefault="00544CB3" w:rsidP="00DF5E60">
      <w:pPr>
        <w:numPr>
          <w:ilvl w:val="0"/>
          <w:numId w:val="9"/>
        </w:numPr>
        <w:tabs>
          <w:tab w:val="left" w:pos="550"/>
        </w:tabs>
        <w:spacing w:before="0" w:after="0" w:line="240" w:lineRule="auto"/>
        <w:jc w:val="both"/>
        <w:rPr>
          <w:lang w:bidi="ar-SA"/>
        </w:rPr>
      </w:pPr>
      <w:r w:rsidRPr="00264C31">
        <w:rPr>
          <w:lang w:bidi="ar-SA"/>
        </w:rPr>
        <w:t xml:space="preserve">También es importante un seguimiento y apoyo técnico </w:t>
      </w:r>
      <w:r w:rsidR="00443180" w:rsidRPr="00264C31">
        <w:rPr>
          <w:lang w:bidi="ar-SA"/>
        </w:rPr>
        <w:t xml:space="preserve">continuado </w:t>
      </w:r>
      <w:r w:rsidRPr="00264C31">
        <w:rPr>
          <w:lang w:bidi="ar-SA"/>
        </w:rPr>
        <w:t>a la implementación de l</w:t>
      </w:r>
      <w:r w:rsidR="00EF222C" w:rsidRPr="00264C31">
        <w:rPr>
          <w:lang w:bidi="ar-SA"/>
        </w:rPr>
        <w:t>as actividades del P</w:t>
      </w:r>
      <w:r w:rsidRPr="00264C31">
        <w:rPr>
          <w:lang w:bidi="ar-SA"/>
        </w:rPr>
        <w:t>royecto de las dos comunida</w:t>
      </w:r>
      <w:r w:rsidR="00EF222C" w:rsidRPr="00264C31">
        <w:rPr>
          <w:lang w:bidi="ar-SA"/>
        </w:rPr>
        <w:t>des piloto</w:t>
      </w:r>
      <w:r w:rsidR="003D0D00" w:rsidRPr="00264C31">
        <w:rPr>
          <w:lang w:bidi="ar-SA"/>
        </w:rPr>
        <w:t xml:space="preserve"> (Misa</w:t>
      </w:r>
      <w:r w:rsidR="00A571C3">
        <w:rPr>
          <w:lang w:bidi="ar-SA"/>
        </w:rPr>
        <w:t>a</w:t>
      </w:r>
      <w:r w:rsidR="003D0D00" w:rsidRPr="00264C31">
        <w:rPr>
          <w:lang w:bidi="ar-SA"/>
        </w:rPr>
        <w:t xml:space="preserve"> y Mengui, Distrito de </w:t>
      </w:r>
      <w:r w:rsidR="000D65E5" w:rsidRPr="00264C31">
        <w:rPr>
          <w:lang w:bidi="ar-SA"/>
        </w:rPr>
        <w:t>Ebibeyin</w:t>
      </w:r>
      <w:r w:rsidR="003D0D00" w:rsidRPr="00264C31">
        <w:rPr>
          <w:lang w:bidi="ar-SA"/>
        </w:rPr>
        <w:t>) qui</w:t>
      </w:r>
      <w:r w:rsidR="003D0D00" w:rsidRPr="00264C31">
        <w:rPr>
          <w:lang w:bidi="ar-SA"/>
        </w:rPr>
        <w:t>e</w:t>
      </w:r>
      <w:r w:rsidR="003D0D00" w:rsidRPr="00264C31">
        <w:rPr>
          <w:lang w:bidi="ar-SA"/>
        </w:rPr>
        <w:t>nes recibieron capacitación sobre el manejo integrado de la tierra y asistencia técnica para la impl</w:t>
      </w:r>
      <w:r w:rsidR="003D0D00" w:rsidRPr="00264C31">
        <w:rPr>
          <w:lang w:bidi="ar-SA"/>
        </w:rPr>
        <w:t>e</w:t>
      </w:r>
      <w:r w:rsidR="003D0D00" w:rsidRPr="00264C31">
        <w:rPr>
          <w:lang w:bidi="ar-SA"/>
        </w:rPr>
        <w:t>ment</w:t>
      </w:r>
      <w:r w:rsidR="003D0D00" w:rsidRPr="00264C31">
        <w:rPr>
          <w:lang w:bidi="ar-SA"/>
        </w:rPr>
        <w:t>a</w:t>
      </w:r>
      <w:r w:rsidR="003D0D00" w:rsidRPr="00264C31">
        <w:rPr>
          <w:lang w:bidi="ar-SA"/>
        </w:rPr>
        <w:t xml:space="preserve">ción de mejores prácticas de </w:t>
      </w:r>
      <w:r w:rsidR="008E4D7C" w:rsidRPr="00264C31">
        <w:rPr>
          <w:lang w:bidi="ar-SA"/>
        </w:rPr>
        <w:t>GSTB</w:t>
      </w:r>
      <w:r w:rsidR="003D0D00" w:rsidRPr="00264C31">
        <w:rPr>
          <w:lang w:bidi="ar-SA"/>
        </w:rPr>
        <w:t xml:space="preserve">. </w:t>
      </w:r>
      <w:r w:rsidR="00911A02" w:rsidRPr="00264C31">
        <w:rPr>
          <w:lang w:bidi="ar-SA"/>
        </w:rPr>
        <w:t xml:space="preserve">En vista a que </w:t>
      </w:r>
      <w:r w:rsidR="00083D2F" w:rsidRPr="00264C31">
        <w:rPr>
          <w:lang w:bidi="ar-SA"/>
        </w:rPr>
        <w:t xml:space="preserve">las mujeres </w:t>
      </w:r>
      <w:r w:rsidR="00911A02" w:rsidRPr="00264C31">
        <w:rPr>
          <w:lang w:bidi="ar-SA"/>
        </w:rPr>
        <w:t xml:space="preserve">son </w:t>
      </w:r>
      <w:r w:rsidR="00083D2F" w:rsidRPr="00264C31">
        <w:rPr>
          <w:lang w:bidi="ar-SA"/>
        </w:rPr>
        <w:t>actor</w:t>
      </w:r>
      <w:r w:rsidR="00911A02" w:rsidRPr="00264C31">
        <w:rPr>
          <w:lang w:bidi="ar-SA"/>
        </w:rPr>
        <w:t>a</w:t>
      </w:r>
      <w:r w:rsidR="00083D2F" w:rsidRPr="00264C31">
        <w:rPr>
          <w:lang w:bidi="ar-SA"/>
        </w:rPr>
        <w:t xml:space="preserve">s </w:t>
      </w:r>
      <w:r w:rsidR="00911A02" w:rsidRPr="00264C31">
        <w:rPr>
          <w:lang w:bidi="ar-SA"/>
        </w:rPr>
        <w:t>importantes</w:t>
      </w:r>
      <w:r w:rsidR="00A571C3">
        <w:rPr>
          <w:lang w:bidi="ar-SA"/>
        </w:rPr>
        <w:t xml:space="preserve"> </w:t>
      </w:r>
      <w:r w:rsidR="00911A02" w:rsidRPr="00264C31">
        <w:rPr>
          <w:lang w:bidi="ar-SA"/>
        </w:rPr>
        <w:t>ligadas</w:t>
      </w:r>
      <w:r w:rsidR="00083D2F" w:rsidRPr="00264C31">
        <w:rPr>
          <w:lang w:bidi="ar-SA"/>
        </w:rPr>
        <w:t xml:space="preserve"> al manejo de los suelos</w:t>
      </w:r>
      <w:r w:rsidR="00911A02" w:rsidRPr="00264C31">
        <w:rPr>
          <w:lang w:bidi="ar-SA"/>
        </w:rPr>
        <w:t xml:space="preserve"> por su participación en </w:t>
      </w:r>
      <w:r w:rsidR="00C840F1" w:rsidRPr="00264C31">
        <w:rPr>
          <w:lang w:bidi="ar-SA"/>
        </w:rPr>
        <w:t>las actividades</w:t>
      </w:r>
      <w:r w:rsidR="00911A02" w:rsidRPr="00264C31">
        <w:rPr>
          <w:lang w:bidi="ar-SA"/>
        </w:rPr>
        <w:t xml:space="preserve"> de producción</w:t>
      </w:r>
      <w:r w:rsidR="00083D2F" w:rsidRPr="00264C31">
        <w:rPr>
          <w:lang w:bidi="ar-SA"/>
        </w:rPr>
        <w:t>,</w:t>
      </w:r>
      <w:r w:rsidR="00C840F1" w:rsidRPr="00264C31">
        <w:rPr>
          <w:lang w:bidi="ar-SA"/>
        </w:rPr>
        <w:t xml:space="preserve"> pero tienen poca part</w:t>
      </w:r>
      <w:r w:rsidR="00C840F1" w:rsidRPr="00264C31">
        <w:rPr>
          <w:lang w:bidi="ar-SA"/>
        </w:rPr>
        <w:t>i</w:t>
      </w:r>
      <w:r w:rsidR="00C840F1" w:rsidRPr="00264C31">
        <w:rPr>
          <w:lang w:bidi="ar-SA"/>
        </w:rPr>
        <w:t xml:space="preserve">cipación en la de toma de decisiones, </w:t>
      </w:r>
      <w:r w:rsidR="00911A02" w:rsidRPr="00264C31">
        <w:rPr>
          <w:lang w:bidi="ar-SA"/>
        </w:rPr>
        <w:t>s</w:t>
      </w:r>
      <w:r w:rsidR="00083D2F" w:rsidRPr="00264C31">
        <w:rPr>
          <w:lang w:bidi="ar-SA"/>
        </w:rPr>
        <w:t>e recomienda involucrar</w:t>
      </w:r>
      <w:r w:rsidR="00443180" w:rsidRPr="00264C31">
        <w:rPr>
          <w:lang w:bidi="ar-SA"/>
        </w:rPr>
        <w:t>las</w:t>
      </w:r>
      <w:r w:rsidR="00083D2F" w:rsidRPr="00264C31">
        <w:rPr>
          <w:lang w:bidi="ar-SA"/>
        </w:rPr>
        <w:t xml:space="preserve"> de una forma específica en las act</w:t>
      </w:r>
      <w:r w:rsidR="00083D2F" w:rsidRPr="00264C31">
        <w:rPr>
          <w:lang w:bidi="ar-SA"/>
        </w:rPr>
        <w:t>i</w:t>
      </w:r>
      <w:r w:rsidR="00083D2F" w:rsidRPr="00264C31">
        <w:rPr>
          <w:lang w:bidi="ar-SA"/>
        </w:rPr>
        <w:t>vida</w:t>
      </w:r>
      <w:r w:rsidR="00911A02" w:rsidRPr="00264C31">
        <w:rPr>
          <w:lang w:bidi="ar-SA"/>
        </w:rPr>
        <w:t>des para la GST.</w:t>
      </w:r>
    </w:p>
    <w:p w:rsidR="00083D2F" w:rsidRPr="00264C31" w:rsidRDefault="00083D2F" w:rsidP="00083D2F">
      <w:pPr>
        <w:tabs>
          <w:tab w:val="left" w:pos="550"/>
        </w:tabs>
        <w:spacing w:before="0" w:after="0" w:line="240" w:lineRule="auto"/>
        <w:ind w:firstLine="0"/>
        <w:jc w:val="both"/>
        <w:rPr>
          <w:lang w:bidi="ar-SA"/>
        </w:rPr>
      </w:pPr>
    </w:p>
    <w:p w:rsidR="00EF222C" w:rsidRPr="00264C31" w:rsidRDefault="00083D2F" w:rsidP="00DF5E60">
      <w:pPr>
        <w:pStyle w:val="Prrafodelista"/>
        <w:numPr>
          <w:ilvl w:val="0"/>
          <w:numId w:val="9"/>
        </w:numPr>
        <w:tabs>
          <w:tab w:val="left" w:pos="550"/>
        </w:tabs>
        <w:spacing w:before="0" w:after="0" w:line="240" w:lineRule="auto"/>
        <w:jc w:val="both"/>
        <w:rPr>
          <w:lang w:bidi="ar-SA"/>
        </w:rPr>
      </w:pPr>
      <w:r w:rsidRPr="00264C31">
        <w:rPr>
          <w:lang w:bidi="ar-SA"/>
        </w:rPr>
        <w:t>Las actividades pilot</w:t>
      </w:r>
      <w:r w:rsidR="00EF222C" w:rsidRPr="00264C31">
        <w:rPr>
          <w:lang w:bidi="ar-SA"/>
        </w:rPr>
        <w:t>o</w:t>
      </w:r>
      <w:r w:rsidRPr="00264C31">
        <w:rPr>
          <w:lang w:bidi="ar-SA"/>
        </w:rPr>
        <w:t xml:space="preserve"> con las comunidades locales se llevaron</w:t>
      </w:r>
      <w:r w:rsidR="00911A02" w:rsidRPr="00264C31">
        <w:rPr>
          <w:lang w:bidi="ar-SA"/>
        </w:rPr>
        <w:t xml:space="preserve"> a cabo </w:t>
      </w:r>
      <w:r w:rsidRPr="00264C31">
        <w:rPr>
          <w:lang w:bidi="ar-SA"/>
        </w:rPr>
        <w:t>solo</w:t>
      </w:r>
      <w:r w:rsidR="00A571C3">
        <w:rPr>
          <w:lang w:bidi="ar-SA"/>
        </w:rPr>
        <w:t xml:space="preserve"> </w:t>
      </w:r>
      <w:r w:rsidRPr="00264C31">
        <w:rPr>
          <w:lang w:bidi="ar-SA"/>
        </w:rPr>
        <w:t xml:space="preserve">en </w:t>
      </w:r>
      <w:r w:rsidR="00EF222C" w:rsidRPr="00264C31">
        <w:rPr>
          <w:lang w:bidi="ar-SA"/>
        </w:rPr>
        <w:t>dos</w:t>
      </w:r>
      <w:r w:rsidRPr="00264C31">
        <w:rPr>
          <w:lang w:bidi="ar-SA"/>
        </w:rPr>
        <w:t xml:space="preserve"> comunidades</w:t>
      </w:r>
      <w:r w:rsidR="00911A02" w:rsidRPr="00264C31">
        <w:rPr>
          <w:lang w:bidi="ar-SA"/>
        </w:rPr>
        <w:t xml:space="preserve"> en la región de</w:t>
      </w:r>
      <w:r w:rsidR="00772D56" w:rsidRPr="00264C31">
        <w:rPr>
          <w:lang w:bidi="ar-SA"/>
        </w:rPr>
        <w:t>l</w:t>
      </w:r>
      <w:r w:rsidR="00911A02" w:rsidRPr="00264C31">
        <w:rPr>
          <w:lang w:bidi="ar-SA"/>
        </w:rPr>
        <w:t xml:space="preserve"> nororiente</w:t>
      </w:r>
      <w:r w:rsidR="00A571C3">
        <w:rPr>
          <w:lang w:bidi="ar-SA"/>
        </w:rPr>
        <w:t xml:space="preserve"> </w:t>
      </w:r>
      <w:r w:rsidR="000D65E5" w:rsidRPr="00264C31">
        <w:rPr>
          <w:lang w:bidi="ar-SA"/>
        </w:rPr>
        <w:t xml:space="preserve">de la parte continental </w:t>
      </w:r>
      <w:r w:rsidR="00772D56" w:rsidRPr="00264C31">
        <w:rPr>
          <w:lang w:bidi="ar-SA"/>
        </w:rPr>
        <w:t>del país</w:t>
      </w:r>
      <w:r w:rsidR="00911A02" w:rsidRPr="00264C31">
        <w:rPr>
          <w:lang w:bidi="ar-SA"/>
        </w:rPr>
        <w:t xml:space="preserve">. </w:t>
      </w:r>
      <w:r w:rsidRPr="00264C31">
        <w:rPr>
          <w:lang w:bidi="ar-SA"/>
        </w:rPr>
        <w:t xml:space="preserve">Se recomienda en el futuro </w:t>
      </w:r>
      <w:r w:rsidR="00EF222C" w:rsidRPr="00264C31">
        <w:rPr>
          <w:lang w:bidi="ar-SA"/>
        </w:rPr>
        <w:t xml:space="preserve">incrementar el número de </w:t>
      </w:r>
      <w:r w:rsidRPr="00264C31">
        <w:rPr>
          <w:lang w:bidi="ar-SA"/>
        </w:rPr>
        <w:t xml:space="preserve">actividades prácticas </w:t>
      </w:r>
      <w:r w:rsidR="00EF222C" w:rsidRPr="00264C31">
        <w:rPr>
          <w:lang w:bidi="ar-SA"/>
        </w:rPr>
        <w:t xml:space="preserve">para la GSTB </w:t>
      </w:r>
      <w:r w:rsidR="00443180" w:rsidRPr="00264C31">
        <w:rPr>
          <w:lang w:bidi="ar-SA"/>
        </w:rPr>
        <w:t xml:space="preserve">en cada sitio beneficiado </w:t>
      </w:r>
      <w:r w:rsidRPr="00264C31">
        <w:rPr>
          <w:lang w:bidi="ar-SA"/>
        </w:rPr>
        <w:t xml:space="preserve">y extender éstas </w:t>
      </w:r>
      <w:r w:rsidR="00443180" w:rsidRPr="00264C31">
        <w:rPr>
          <w:lang w:bidi="ar-SA"/>
        </w:rPr>
        <w:t>a otras c</w:t>
      </w:r>
      <w:r w:rsidR="00443180" w:rsidRPr="00264C31">
        <w:rPr>
          <w:lang w:bidi="ar-SA"/>
        </w:rPr>
        <w:t>o</w:t>
      </w:r>
      <w:r w:rsidR="00443180" w:rsidRPr="00264C31">
        <w:rPr>
          <w:lang w:bidi="ar-SA"/>
        </w:rPr>
        <w:t xml:space="preserve">munidades vecinas y </w:t>
      </w:r>
      <w:r w:rsidRPr="00264C31">
        <w:rPr>
          <w:lang w:bidi="ar-SA"/>
        </w:rPr>
        <w:t>en otras zonas degradadas en el país, sobre todo en la zona del Litoral</w:t>
      </w:r>
      <w:r w:rsidR="00443180" w:rsidRPr="00264C31">
        <w:rPr>
          <w:lang w:bidi="ar-SA"/>
        </w:rPr>
        <w:t>. Además, es necesario</w:t>
      </w:r>
      <w:r w:rsidRPr="00264C31">
        <w:rPr>
          <w:lang w:bidi="ar-SA"/>
        </w:rPr>
        <w:t xml:space="preserve"> hacer seguimientos periódicos</w:t>
      </w:r>
      <w:r w:rsidR="00EF222C" w:rsidRPr="00264C31">
        <w:rPr>
          <w:lang w:bidi="ar-SA"/>
        </w:rPr>
        <w:t xml:space="preserve"> para prestar asistencia técnica y evaluar su impacto</w:t>
      </w:r>
      <w:r w:rsidRPr="00264C31">
        <w:rPr>
          <w:lang w:bidi="ar-SA"/>
        </w:rPr>
        <w:t>.</w:t>
      </w:r>
      <w:r w:rsidR="00EF222C" w:rsidRPr="00264C31">
        <w:rPr>
          <w:lang w:bidi="ar-SA"/>
        </w:rPr>
        <w:t xml:space="preserve"> Estas acciones se pueden implementar</w:t>
      </w:r>
      <w:r w:rsidR="00A571C3">
        <w:rPr>
          <w:lang w:bidi="ar-SA"/>
        </w:rPr>
        <w:t xml:space="preserve"> </w:t>
      </w:r>
      <w:r w:rsidR="00C840F1" w:rsidRPr="00264C31">
        <w:rPr>
          <w:lang w:bidi="ar-SA"/>
        </w:rPr>
        <w:t xml:space="preserve">con el apoyo de la UMST una vez ésta se haga operacional y </w:t>
      </w:r>
      <w:r w:rsidR="00EF222C" w:rsidRPr="00264C31">
        <w:rPr>
          <w:lang w:bidi="ar-SA"/>
        </w:rPr>
        <w:t>como parte de la estrategia a corto plazo de la EFI la cual contempla trabajos piloto</w:t>
      </w:r>
      <w:r w:rsidR="00C840F1" w:rsidRPr="00264C31">
        <w:rPr>
          <w:lang w:bidi="ar-SA"/>
        </w:rPr>
        <w:t xml:space="preserve"> en </w:t>
      </w:r>
      <w:r w:rsidR="00610556" w:rsidRPr="00264C31">
        <w:rPr>
          <w:lang w:bidi="ar-SA"/>
        </w:rPr>
        <w:t>temas agroforestales.</w:t>
      </w:r>
    </w:p>
    <w:p w:rsidR="00C840F1" w:rsidRPr="00264C31" w:rsidRDefault="00C840F1" w:rsidP="00C840F1">
      <w:pPr>
        <w:tabs>
          <w:tab w:val="left" w:pos="550"/>
        </w:tabs>
        <w:spacing w:before="0" w:after="0" w:line="240" w:lineRule="auto"/>
        <w:ind w:firstLine="0"/>
        <w:jc w:val="both"/>
        <w:rPr>
          <w:lang w:bidi="ar-SA"/>
        </w:rPr>
      </w:pPr>
    </w:p>
    <w:p w:rsidR="00610556" w:rsidRPr="00264C31" w:rsidRDefault="00610556" w:rsidP="00DF5E60">
      <w:pPr>
        <w:pStyle w:val="Prrafodelista"/>
        <w:numPr>
          <w:ilvl w:val="0"/>
          <w:numId w:val="9"/>
        </w:numPr>
        <w:tabs>
          <w:tab w:val="left" w:pos="550"/>
        </w:tabs>
        <w:spacing w:before="0" w:after="0" w:line="240" w:lineRule="auto"/>
        <w:jc w:val="both"/>
        <w:rPr>
          <w:lang w:bidi="ar-SA"/>
        </w:rPr>
      </w:pPr>
      <w:r w:rsidRPr="00264C31">
        <w:rPr>
          <w:lang w:bidi="ar-SA"/>
        </w:rPr>
        <w:t>La conservación de la biodiversidad es base importante de la sostenibilidad ambiental, para ello, el Proyecto sensibilizó a los actores involucrados sobre las mejoras prácticas de GST. La experiencia piloto de las comunidades locales sobre la domesticación de especies frutales, medicinales y otras p</w:t>
      </w:r>
      <w:r w:rsidRPr="00264C31">
        <w:rPr>
          <w:lang w:bidi="ar-SA"/>
        </w:rPr>
        <w:t>a</w:t>
      </w:r>
      <w:r w:rsidRPr="00264C31">
        <w:rPr>
          <w:lang w:bidi="ar-SA"/>
        </w:rPr>
        <w:t xml:space="preserve">ra la perennidad y sostenibilidad ambiental, e integrándolas en el sistema agroforestal cercano a las poblaciones locales, tiene </w:t>
      </w:r>
      <w:r w:rsidR="00ED4A73" w:rsidRPr="00264C31">
        <w:rPr>
          <w:lang w:bidi="ar-SA"/>
        </w:rPr>
        <w:t>varios</w:t>
      </w:r>
      <w:r w:rsidRPr="00264C31">
        <w:rPr>
          <w:lang w:bidi="ar-SA"/>
        </w:rPr>
        <w:t xml:space="preserve"> beneficios incluyendo: a) mejora en la cobertura forestal con la pla</w:t>
      </w:r>
      <w:r w:rsidRPr="00264C31">
        <w:rPr>
          <w:lang w:bidi="ar-SA"/>
        </w:rPr>
        <w:t>n</w:t>
      </w:r>
      <w:r w:rsidRPr="00264C31">
        <w:rPr>
          <w:lang w:bidi="ar-SA"/>
        </w:rPr>
        <w:t xml:space="preserve">tación de especies </w:t>
      </w:r>
      <w:r w:rsidR="00A571C3">
        <w:rPr>
          <w:lang w:bidi="ar-SA"/>
        </w:rPr>
        <w:t>t</w:t>
      </w:r>
      <w:r w:rsidRPr="00264C31">
        <w:rPr>
          <w:lang w:bidi="ar-SA"/>
        </w:rPr>
        <w:t xml:space="preserve">ales como </w:t>
      </w:r>
      <w:r w:rsidRPr="00264C31">
        <w:rPr>
          <w:i/>
          <w:lang w:bidi="ar-SA"/>
        </w:rPr>
        <w:t>Dacryodes edulis, Persia americana, Manguifera indica, Psydium gu</w:t>
      </w:r>
      <w:r w:rsidRPr="00264C31">
        <w:rPr>
          <w:i/>
          <w:lang w:bidi="ar-SA"/>
        </w:rPr>
        <w:t>a</w:t>
      </w:r>
      <w:r w:rsidRPr="00264C31">
        <w:rPr>
          <w:i/>
          <w:lang w:bidi="ar-SA"/>
        </w:rPr>
        <w:t xml:space="preserve">yaba, Alstonia boneii, Garcinia kola, Irvingia gabonensis, Trichoscypha abut, Cola acuminata, </w:t>
      </w:r>
      <w:r w:rsidRPr="00264C31">
        <w:rPr>
          <w:lang w:bidi="ar-SA"/>
        </w:rPr>
        <w:t xml:space="preserve">y </w:t>
      </w:r>
      <w:r w:rsidRPr="00264C31">
        <w:rPr>
          <w:i/>
          <w:lang w:bidi="ar-SA"/>
        </w:rPr>
        <w:t>A</w:t>
      </w:r>
      <w:r w:rsidRPr="00264C31">
        <w:rPr>
          <w:i/>
          <w:lang w:bidi="ar-SA"/>
        </w:rPr>
        <w:t>u</w:t>
      </w:r>
      <w:r w:rsidRPr="00264C31">
        <w:rPr>
          <w:i/>
          <w:lang w:bidi="ar-SA"/>
        </w:rPr>
        <w:t>coumea klaineana</w:t>
      </w:r>
      <w:r w:rsidRPr="00264C31">
        <w:rPr>
          <w:lang w:bidi="ar-SA"/>
        </w:rPr>
        <w:t xml:space="preserve"> (Okoume); </w:t>
      </w:r>
      <w:r w:rsidR="00271234" w:rsidRPr="00264C31">
        <w:rPr>
          <w:lang w:bidi="ar-SA"/>
        </w:rPr>
        <w:t xml:space="preserve"> b) permanencia de las especies,</w:t>
      </w:r>
      <w:r w:rsidR="00A223E3">
        <w:rPr>
          <w:lang w:bidi="ar-SA"/>
        </w:rPr>
        <w:t xml:space="preserve"> </w:t>
      </w:r>
      <w:r w:rsidR="00271234" w:rsidRPr="00264C31">
        <w:rPr>
          <w:lang w:bidi="ar-SA"/>
        </w:rPr>
        <w:t>incluyendo</w:t>
      </w:r>
      <w:r w:rsidR="0019087F" w:rsidRPr="00264C31">
        <w:rPr>
          <w:lang w:bidi="ar-SA"/>
        </w:rPr>
        <w:t xml:space="preserve"> aquellas que se consideran amenazadas; </w:t>
      </w:r>
      <w:r w:rsidRPr="00264C31">
        <w:rPr>
          <w:lang w:bidi="ar-SA"/>
        </w:rPr>
        <w:t xml:space="preserve">c) </w:t>
      </w:r>
      <w:r w:rsidR="0019087F" w:rsidRPr="00264C31">
        <w:rPr>
          <w:lang w:bidi="ar-SA"/>
        </w:rPr>
        <w:t>incremento en los ingresos económicos</w:t>
      </w:r>
      <w:r w:rsidRPr="00264C31">
        <w:rPr>
          <w:lang w:bidi="ar-SA"/>
        </w:rPr>
        <w:t xml:space="preserve"> para las comunidades locales; y d) beneficios alimenticios y medicinales. Se recomienda aumentar el número de especies amenazadas en el bosque denso, aumentar la participación de los actores, aumentar el número de hectáreas a replantar y la se</w:t>
      </w:r>
      <w:r w:rsidRPr="00264C31">
        <w:rPr>
          <w:lang w:bidi="ar-SA"/>
        </w:rPr>
        <w:t>n</w:t>
      </w:r>
      <w:r w:rsidRPr="00264C31">
        <w:rPr>
          <w:lang w:bidi="ar-SA"/>
        </w:rPr>
        <w:t>sibilización de los actores más ligados al tema.</w:t>
      </w:r>
    </w:p>
    <w:p w:rsidR="00610556" w:rsidRPr="00264C31" w:rsidRDefault="00610556" w:rsidP="00C840F1">
      <w:pPr>
        <w:tabs>
          <w:tab w:val="left" w:pos="550"/>
        </w:tabs>
        <w:spacing w:before="0" w:after="0" w:line="240" w:lineRule="auto"/>
        <w:ind w:firstLine="0"/>
        <w:jc w:val="both"/>
        <w:rPr>
          <w:lang w:bidi="ar-SA"/>
        </w:rPr>
      </w:pPr>
    </w:p>
    <w:p w:rsidR="00544CB3" w:rsidRPr="00264C31" w:rsidRDefault="007C2A4A" w:rsidP="00DF5E60">
      <w:pPr>
        <w:pStyle w:val="Prrafodelista"/>
        <w:numPr>
          <w:ilvl w:val="0"/>
          <w:numId w:val="9"/>
        </w:numPr>
        <w:tabs>
          <w:tab w:val="left" w:pos="550"/>
        </w:tabs>
        <w:spacing w:before="0" w:after="0" w:line="240" w:lineRule="auto"/>
        <w:jc w:val="both"/>
        <w:rPr>
          <w:lang w:bidi="ar-SA"/>
        </w:rPr>
      </w:pPr>
      <w:r w:rsidRPr="00264C31">
        <w:rPr>
          <w:lang w:bidi="ar-SA"/>
        </w:rPr>
        <w:t xml:space="preserve">Se recomienda que la </w:t>
      </w:r>
      <w:r w:rsidR="00544CB3" w:rsidRPr="00264C31">
        <w:rPr>
          <w:lang w:bidi="ar-SA"/>
        </w:rPr>
        <w:t xml:space="preserve">agencia </w:t>
      </w:r>
      <w:r w:rsidRPr="00264C31">
        <w:rPr>
          <w:lang w:bidi="ar-SA"/>
        </w:rPr>
        <w:t xml:space="preserve">ejecutora </w:t>
      </w:r>
      <w:r w:rsidR="00544CB3" w:rsidRPr="00264C31">
        <w:rPr>
          <w:lang w:bidi="ar-SA"/>
        </w:rPr>
        <w:t>(Dirección General de Medio Ambiente), elabor</w:t>
      </w:r>
      <w:r w:rsidR="0090481F" w:rsidRPr="00264C31">
        <w:rPr>
          <w:lang w:bidi="ar-SA"/>
        </w:rPr>
        <w:t>e</w:t>
      </w:r>
      <w:r w:rsidR="00544CB3" w:rsidRPr="00264C31">
        <w:rPr>
          <w:lang w:bidi="ar-SA"/>
        </w:rPr>
        <w:t xml:space="preserve"> un proyecto sobre la GST para someterlo al plan de inversiones públicas del Estado, para la consolid</w:t>
      </w:r>
      <w:r w:rsidR="00544CB3" w:rsidRPr="00264C31">
        <w:rPr>
          <w:lang w:bidi="ar-SA"/>
        </w:rPr>
        <w:t>a</w:t>
      </w:r>
      <w:r w:rsidR="00544CB3" w:rsidRPr="00264C31">
        <w:rPr>
          <w:lang w:bidi="ar-SA"/>
        </w:rPr>
        <w:t xml:space="preserve">ción y sostenibilidad de las actividades del </w:t>
      </w:r>
      <w:r w:rsidR="0048452E" w:rsidRPr="00264C31">
        <w:rPr>
          <w:lang w:bidi="ar-SA"/>
        </w:rPr>
        <w:t>P</w:t>
      </w:r>
      <w:r w:rsidR="00544CB3" w:rsidRPr="00264C31">
        <w:rPr>
          <w:lang w:bidi="ar-SA"/>
        </w:rPr>
        <w:t>royecto.</w:t>
      </w:r>
      <w:r w:rsidR="00A223E3">
        <w:rPr>
          <w:lang w:bidi="ar-SA"/>
        </w:rPr>
        <w:t xml:space="preserve"> </w:t>
      </w:r>
      <w:r w:rsidR="0048452E" w:rsidRPr="00264C31">
        <w:rPr>
          <w:lang w:bidi="ar-SA"/>
        </w:rPr>
        <w:t>Esta acción de debería enmarcar dentro de las acciones a largo plazo definidas como parte de la EFI.</w:t>
      </w:r>
    </w:p>
    <w:p w:rsidR="00544CB3" w:rsidRPr="00264C31" w:rsidRDefault="00544CB3" w:rsidP="00544CB3">
      <w:pPr>
        <w:spacing w:before="0" w:after="0" w:line="240" w:lineRule="auto"/>
        <w:ind w:firstLine="0"/>
        <w:jc w:val="both"/>
      </w:pPr>
    </w:p>
    <w:p w:rsidR="00DC456F" w:rsidRPr="00264C31" w:rsidRDefault="00ED4A73" w:rsidP="00DF5E60">
      <w:pPr>
        <w:pStyle w:val="Prrafodelista"/>
        <w:numPr>
          <w:ilvl w:val="0"/>
          <w:numId w:val="9"/>
        </w:numPr>
        <w:tabs>
          <w:tab w:val="left" w:pos="550"/>
        </w:tabs>
        <w:spacing w:before="0" w:after="0" w:line="240" w:lineRule="auto"/>
        <w:jc w:val="both"/>
        <w:rPr>
          <w:lang w:bidi="ar-SA"/>
        </w:rPr>
      </w:pPr>
      <w:r w:rsidRPr="00264C31">
        <w:rPr>
          <w:lang w:bidi="ar-SA"/>
        </w:rPr>
        <w:t>El P</w:t>
      </w:r>
      <w:r w:rsidR="00DC456F" w:rsidRPr="00264C31">
        <w:rPr>
          <w:lang w:bidi="ar-SA"/>
        </w:rPr>
        <w:t xml:space="preserve">royecto no logró sensibilizar al sector privado forestal y de infraestructura, que son unos de los actores claves en el manejo de los suelos y bosques (extracción de madera y áridos, construcción de carreteras y asentamientos urbanos, etc.). Se recomienda trabajar en el futuro con estos sectores de tal forma que la GSTB sea incorporada en sus políticas y </w:t>
      </w:r>
      <w:r w:rsidRPr="00264C31">
        <w:rPr>
          <w:lang w:bidi="ar-SA"/>
        </w:rPr>
        <w:t>que contribuya a</w:t>
      </w:r>
      <w:r w:rsidR="00DC456F" w:rsidRPr="00264C31">
        <w:rPr>
          <w:lang w:bidi="ar-SA"/>
        </w:rPr>
        <w:t xml:space="preserve"> que se mejoren sus sist</w:t>
      </w:r>
      <w:r w:rsidR="00DC456F" w:rsidRPr="00264C31">
        <w:rPr>
          <w:lang w:bidi="ar-SA"/>
        </w:rPr>
        <w:t>e</w:t>
      </w:r>
      <w:r w:rsidR="00DC456F" w:rsidRPr="00264C31">
        <w:rPr>
          <w:lang w:bidi="ar-SA"/>
        </w:rPr>
        <w:t>mas de explotación.</w:t>
      </w:r>
    </w:p>
    <w:p w:rsidR="00DC456F" w:rsidRPr="00264C31" w:rsidRDefault="00DC456F" w:rsidP="00544CB3">
      <w:pPr>
        <w:spacing w:before="0" w:after="0" w:line="240" w:lineRule="auto"/>
        <w:ind w:firstLine="0"/>
        <w:jc w:val="both"/>
      </w:pPr>
    </w:p>
    <w:p w:rsidR="00544CB3" w:rsidRPr="00264C31" w:rsidRDefault="0048452E" w:rsidP="00DF5E60">
      <w:pPr>
        <w:pStyle w:val="Prrafodelista"/>
        <w:numPr>
          <w:ilvl w:val="0"/>
          <w:numId w:val="9"/>
        </w:numPr>
        <w:tabs>
          <w:tab w:val="left" w:pos="550"/>
        </w:tabs>
        <w:spacing w:before="0" w:after="0" w:line="240" w:lineRule="auto"/>
        <w:jc w:val="both"/>
        <w:rPr>
          <w:lang w:bidi="ar-SA"/>
        </w:rPr>
      </w:pPr>
      <w:r w:rsidRPr="00264C31">
        <w:rPr>
          <w:lang w:bidi="ar-SA"/>
        </w:rPr>
        <w:t>Algunos retrasos en el giro de los fondos por parte del GEF</w:t>
      </w:r>
      <w:r w:rsidR="00B2002F" w:rsidRPr="00264C31">
        <w:rPr>
          <w:lang w:bidi="ar-SA"/>
        </w:rPr>
        <w:t>, sumado al hecho que</w:t>
      </w:r>
      <w:r w:rsidR="00482013" w:rsidRPr="00264C31">
        <w:rPr>
          <w:lang w:bidi="ar-SA"/>
        </w:rPr>
        <w:t xml:space="preserve"> parte de</w:t>
      </w:r>
      <w:r w:rsidR="00B2002F" w:rsidRPr="00264C31">
        <w:rPr>
          <w:lang w:bidi="ar-SA"/>
        </w:rPr>
        <w:t xml:space="preserve"> los fondos de cofinanciamiento por parte del Gobierno de Guinea Ecuatorial </w:t>
      </w:r>
      <w:r w:rsidR="00482013" w:rsidRPr="00264C31">
        <w:rPr>
          <w:lang w:bidi="ar-SA"/>
        </w:rPr>
        <w:t xml:space="preserve">no </w:t>
      </w:r>
      <w:r w:rsidR="00B2002F" w:rsidRPr="00264C31">
        <w:rPr>
          <w:lang w:bidi="ar-SA"/>
        </w:rPr>
        <w:t xml:space="preserve">fueron </w:t>
      </w:r>
      <w:r w:rsidR="00482013" w:rsidRPr="00264C31">
        <w:rPr>
          <w:lang w:bidi="ar-SA"/>
        </w:rPr>
        <w:t xml:space="preserve">liberados, </w:t>
      </w:r>
      <w:r w:rsidRPr="00264C31">
        <w:rPr>
          <w:lang w:bidi="ar-SA"/>
        </w:rPr>
        <w:t>limit</w:t>
      </w:r>
      <w:r w:rsidRPr="00264C31">
        <w:rPr>
          <w:lang w:bidi="ar-SA"/>
        </w:rPr>
        <w:t>a</w:t>
      </w:r>
      <w:r w:rsidRPr="00264C31">
        <w:rPr>
          <w:lang w:bidi="ar-SA"/>
        </w:rPr>
        <w:t xml:space="preserve">ron la oportuna implementación de </w:t>
      </w:r>
      <w:r w:rsidR="00544CB3" w:rsidRPr="00264C31">
        <w:rPr>
          <w:lang w:bidi="ar-SA"/>
        </w:rPr>
        <w:t xml:space="preserve">algunas actividades del </w:t>
      </w:r>
      <w:r w:rsidRPr="00264C31">
        <w:rPr>
          <w:lang w:bidi="ar-SA"/>
        </w:rPr>
        <w:t>P</w:t>
      </w:r>
      <w:r w:rsidR="00544CB3" w:rsidRPr="00264C31">
        <w:rPr>
          <w:lang w:bidi="ar-SA"/>
        </w:rPr>
        <w:t>royecto.Se recomienda para futuros pr</w:t>
      </w:r>
      <w:r w:rsidR="00544CB3" w:rsidRPr="00264C31">
        <w:rPr>
          <w:lang w:bidi="ar-SA"/>
        </w:rPr>
        <w:t>o</w:t>
      </w:r>
      <w:r w:rsidR="00544CB3" w:rsidRPr="00264C31">
        <w:rPr>
          <w:lang w:bidi="ar-SA"/>
        </w:rPr>
        <w:t>yectos de esta índole buscar mecanismos eficaces de desbloqueos de fondos tanto a nivel del Go</w:t>
      </w:r>
      <w:r w:rsidR="00482013" w:rsidRPr="00264C31">
        <w:rPr>
          <w:lang w:bidi="ar-SA"/>
        </w:rPr>
        <w:t>bie</w:t>
      </w:r>
      <w:r w:rsidR="00482013" w:rsidRPr="00264C31">
        <w:rPr>
          <w:lang w:bidi="ar-SA"/>
        </w:rPr>
        <w:t>r</w:t>
      </w:r>
      <w:r w:rsidR="00482013" w:rsidRPr="00264C31">
        <w:rPr>
          <w:lang w:bidi="ar-SA"/>
        </w:rPr>
        <w:t xml:space="preserve">no como </w:t>
      </w:r>
      <w:r w:rsidR="00544CB3" w:rsidRPr="00264C31">
        <w:rPr>
          <w:lang w:bidi="ar-SA"/>
        </w:rPr>
        <w:t xml:space="preserve">a nivel de las agencias financiadoras externas. </w:t>
      </w:r>
    </w:p>
    <w:p w:rsidR="00544CB3" w:rsidRPr="00264C31" w:rsidRDefault="00544CB3" w:rsidP="00544CB3">
      <w:pPr>
        <w:tabs>
          <w:tab w:val="left" w:pos="180"/>
          <w:tab w:val="left" w:pos="720"/>
        </w:tabs>
        <w:spacing w:before="0" w:after="0" w:line="240" w:lineRule="auto"/>
        <w:ind w:firstLine="0"/>
        <w:jc w:val="both"/>
        <w:rPr>
          <w:b/>
          <w:i/>
          <w:lang w:bidi="ar-SA"/>
        </w:rPr>
      </w:pPr>
    </w:p>
    <w:p w:rsidR="00544CB3" w:rsidRPr="00264C31" w:rsidRDefault="00544CB3" w:rsidP="00DF5E60">
      <w:pPr>
        <w:numPr>
          <w:ilvl w:val="0"/>
          <w:numId w:val="9"/>
        </w:numPr>
        <w:tabs>
          <w:tab w:val="left" w:pos="550"/>
        </w:tabs>
        <w:spacing w:before="0" w:after="0" w:line="240" w:lineRule="auto"/>
        <w:jc w:val="both"/>
        <w:rPr>
          <w:lang w:bidi="ar-SA"/>
        </w:rPr>
      </w:pPr>
      <w:r w:rsidRPr="00264C31">
        <w:rPr>
          <w:lang w:bidi="ar-SA"/>
        </w:rPr>
        <w:t>En términos generales el Proyecto presentó un manejo financiero a</w:t>
      </w:r>
      <w:r w:rsidR="00BB1050" w:rsidRPr="00264C31">
        <w:rPr>
          <w:lang w:bidi="ar-SA"/>
        </w:rPr>
        <w:t>decuado</w:t>
      </w:r>
      <w:r w:rsidRPr="00264C31">
        <w:rPr>
          <w:lang w:bidi="ar-SA"/>
        </w:rPr>
        <w:t xml:space="preserve">. Sin embargo, los aportes de cofinanciación hechos al Proyecto tanto por la agencia ejecutora como por </w:t>
      </w:r>
      <w:r w:rsidR="007C2A4A" w:rsidRPr="00264C31">
        <w:rPr>
          <w:lang w:bidi="ar-SA"/>
        </w:rPr>
        <w:t>el PNUD</w:t>
      </w:r>
      <w:r w:rsidRPr="00264C31">
        <w:rPr>
          <w:lang w:bidi="ar-SA"/>
        </w:rPr>
        <w:t>, no se documentaron convenientemente desde el inicio del Proyecto. Esto se debió en gran medida a que no se contó con un mecanismo claro de seguimiento y documentación de los aportes hechos por concepto de cofinanciación. Se recomienda a PNUD el diseño de un mecanismo financiero y/o contable que f</w:t>
      </w:r>
      <w:r w:rsidRPr="00264C31">
        <w:rPr>
          <w:lang w:bidi="ar-SA"/>
        </w:rPr>
        <w:t>a</w:t>
      </w:r>
      <w:r w:rsidRPr="00264C31">
        <w:rPr>
          <w:lang w:bidi="ar-SA"/>
        </w:rPr>
        <w:t>cilite establecer los aportes de cofinanciación de manera periódica. Por ejemplo, se puede solicitar a la agencia ejecutora incluir un anexo en los informes financieros trimestrales y/o anuales con esta info</w:t>
      </w:r>
      <w:r w:rsidRPr="00264C31">
        <w:rPr>
          <w:lang w:bidi="ar-SA"/>
        </w:rPr>
        <w:t>r</w:t>
      </w:r>
      <w:r w:rsidRPr="00264C31">
        <w:rPr>
          <w:lang w:bidi="ar-SA"/>
        </w:rPr>
        <w:t xml:space="preserve">mación, y/o incluir en los términos de referencia de las auditorias financieras externas que se haga una revisión de los mecanismos que ha establecido la agencia ejecutora para contabilizar los aportes de cofinanciación.    </w:t>
      </w:r>
    </w:p>
    <w:p w:rsidR="001F5A5B" w:rsidRPr="00264C31" w:rsidRDefault="001F5A5B" w:rsidP="001F5A5B">
      <w:pPr>
        <w:tabs>
          <w:tab w:val="left" w:pos="550"/>
        </w:tabs>
        <w:spacing w:before="0" w:after="0" w:line="240" w:lineRule="auto"/>
        <w:ind w:firstLine="0"/>
        <w:jc w:val="both"/>
        <w:rPr>
          <w:lang w:bidi="ar-SA"/>
        </w:rPr>
      </w:pPr>
    </w:p>
    <w:p w:rsidR="00D763ED" w:rsidRPr="00264C31" w:rsidRDefault="00D763ED" w:rsidP="00D763ED">
      <w:pPr>
        <w:spacing w:before="0" w:after="0" w:line="240" w:lineRule="auto"/>
        <w:ind w:firstLine="0"/>
        <w:jc w:val="both"/>
        <w:rPr>
          <w:u w:val="single"/>
        </w:rPr>
      </w:pPr>
      <w:r w:rsidRPr="00264C31">
        <w:rPr>
          <w:u w:val="single"/>
        </w:rPr>
        <w:t>Sostenibilidad del Proyecto</w:t>
      </w:r>
    </w:p>
    <w:p w:rsidR="00D763ED" w:rsidRPr="00264C31" w:rsidRDefault="00D763ED" w:rsidP="00D763ED">
      <w:pPr>
        <w:spacing w:before="0" w:after="0" w:line="240" w:lineRule="auto"/>
        <w:ind w:firstLine="0"/>
        <w:jc w:val="both"/>
      </w:pPr>
    </w:p>
    <w:p w:rsidR="00A6459D" w:rsidRPr="00264C31" w:rsidRDefault="00A6459D" w:rsidP="0090481F">
      <w:pPr>
        <w:pStyle w:val="Textoindependiente"/>
        <w:numPr>
          <w:ilvl w:val="0"/>
          <w:numId w:val="9"/>
        </w:numPr>
        <w:tabs>
          <w:tab w:val="clear" w:pos="180"/>
          <w:tab w:val="clear" w:pos="720"/>
          <w:tab w:val="left" w:pos="550"/>
        </w:tabs>
        <w:spacing w:after="0"/>
      </w:pPr>
      <w:r w:rsidRPr="00264C31">
        <w:t xml:space="preserve">La sostenibilidad financiera, social y ambiental del Proyecto depende en gran medida de </w:t>
      </w:r>
      <w:r w:rsidR="00B64513" w:rsidRPr="00264C31">
        <w:t>la co</w:t>
      </w:r>
      <w:r w:rsidR="00B64513" w:rsidRPr="00264C31">
        <w:t>n</w:t>
      </w:r>
      <w:r w:rsidR="00B64513" w:rsidRPr="00264C31">
        <w:t xml:space="preserve">clusión de procesos que </w:t>
      </w:r>
      <w:r w:rsidR="009E3873" w:rsidRPr="00264C31">
        <w:t xml:space="preserve">requieren de decisiones políticas al interior del MPMA y de otros Ministerios que tiene relación con la </w:t>
      </w:r>
      <w:r w:rsidR="00946794" w:rsidRPr="00264C31">
        <w:t>GSTB y de la tenencia de la tierra en Guinea Ecuatorial. Se recomienda al PNUD apoyar a la Dirección General del Medio Ambiente del MPMA para darle seguimiento a las soli</w:t>
      </w:r>
      <w:r w:rsidR="00734E19" w:rsidRPr="00264C31">
        <w:t>ci</w:t>
      </w:r>
      <w:r w:rsidR="00946794" w:rsidRPr="00264C31">
        <w:t xml:space="preserve">tudes al interior de este Ministerio para la creación oficial de la UMST y su puesta en operación, y </w:t>
      </w:r>
      <w:r w:rsidR="00734E19" w:rsidRPr="00264C31">
        <w:t xml:space="preserve">para </w:t>
      </w:r>
      <w:r w:rsidR="00946794" w:rsidRPr="00264C31">
        <w:t>la adopción oficial de la EFI y posteriormente el diseño de un sistema de movilización de r</w:t>
      </w:r>
      <w:r w:rsidR="00946794" w:rsidRPr="00264C31">
        <w:t>e</w:t>
      </w:r>
      <w:r w:rsidR="00946794" w:rsidRPr="00264C31">
        <w:t>cursos y plan de inversión para las acciones de GSTB</w:t>
      </w:r>
      <w:r w:rsidR="00A00C11" w:rsidRPr="00264C31">
        <w:t>, así como la adopción de la Estrategia de Transversalización</w:t>
      </w:r>
      <w:r w:rsidR="00946794" w:rsidRPr="00264C31">
        <w:t xml:space="preserve">. Adicionalmente, se recomienda darle seguimiento a las solicitudes </w:t>
      </w:r>
      <w:r w:rsidR="00734E19" w:rsidRPr="00264C31">
        <w:t xml:space="preserve">hechas por la Dirección General del Medio Ambiente del MPMA </w:t>
      </w:r>
      <w:r w:rsidR="00946794" w:rsidRPr="00264C31">
        <w:t xml:space="preserve">para los desembolsos por parte del Gobierno de Guinea Ecuatorial </w:t>
      </w:r>
      <w:r w:rsidR="00734E19" w:rsidRPr="00264C31">
        <w:t>de</w:t>
      </w:r>
      <w:r w:rsidR="00946794" w:rsidRPr="00264C31">
        <w:t xml:space="preserve"> los fondo</w:t>
      </w:r>
      <w:r w:rsidR="00734E19" w:rsidRPr="00264C31">
        <w:t>s</w:t>
      </w:r>
      <w:r w:rsidR="00946794" w:rsidRPr="00264C31">
        <w:t xml:space="preserve"> de cofinanciamiento</w:t>
      </w:r>
      <w:r w:rsidR="00734E19" w:rsidRPr="00264C31">
        <w:t xml:space="preserve"> pendientes </w:t>
      </w:r>
      <w:r w:rsidR="00946794" w:rsidRPr="00264C31">
        <w:t xml:space="preserve">los cuales podrán ser utilizados para </w:t>
      </w:r>
      <w:r w:rsidR="00946794" w:rsidRPr="00264C31">
        <w:lastRenderedPageBreak/>
        <w:t>darle continuidad en el corto plazo a las acciones</w:t>
      </w:r>
      <w:r w:rsidR="00C83CCD" w:rsidRPr="00264C31">
        <w:t xml:space="preserve"> locales de implementación de mejores prácticas para la GSTB. </w:t>
      </w:r>
    </w:p>
    <w:p w:rsidR="00A6459D" w:rsidRPr="00264C31" w:rsidRDefault="00A6459D" w:rsidP="00A6459D">
      <w:pPr>
        <w:pStyle w:val="Textoindependiente"/>
        <w:tabs>
          <w:tab w:val="clear" w:pos="180"/>
          <w:tab w:val="clear" w:pos="720"/>
          <w:tab w:val="left" w:pos="550"/>
        </w:tabs>
        <w:spacing w:after="0"/>
      </w:pPr>
    </w:p>
    <w:p w:rsidR="0090481F" w:rsidRPr="00264C31" w:rsidRDefault="0090481F" w:rsidP="0090481F">
      <w:pPr>
        <w:pStyle w:val="Textoindependiente"/>
        <w:numPr>
          <w:ilvl w:val="0"/>
          <w:numId w:val="9"/>
        </w:numPr>
        <w:tabs>
          <w:tab w:val="clear" w:pos="180"/>
          <w:tab w:val="clear" w:pos="720"/>
          <w:tab w:val="left" w:pos="550"/>
        </w:tabs>
        <w:spacing w:after="0"/>
      </w:pPr>
      <w:r w:rsidRPr="00264C31">
        <w:t xml:space="preserve">Se </w:t>
      </w:r>
      <w:r w:rsidR="00C83CCD" w:rsidRPr="00264C31">
        <w:t>sugiere</w:t>
      </w:r>
      <w:r w:rsidRPr="00264C31">
        <w:t xml:space="preserve"> que en el Informe Final del Proyecto </w:t>
      </w:r>
      <w:r w:rsidR="000F1466" w:rsidRPr="00264C31">
        <w:t xml:space="preserve">el Coordinador Nacional del Proyecto, con el apoyo del PNUD, </w:t>
      </w:r>
      <w:r w:rsidRPr="00264C31">
        <w:t>incorpo</w:t>
      </w:r>
      <w:r w:rsidR="000F1466" w:rsidRPr="00264C31">
        <w:t>re</w:t>
      </w:r>
      <w:r w:rsidRPr="00264C31">
        <w:t xml:space="preserve"> recomendaciones para la replicación de las acciones exitosas, ya que no se desarrolló ni durante la fase de formulación ni du</w:t>
      </w:r>
      <w:r w:rsidR="00C83CCD" w:rsidRPr="00264C31">
        <w:t>rante la fase de i</w:t>
      </w:r>
      <w:r w:rsidRPr="00264C31">
        <w:t>mplementación</w:t>
      </w:r>
      <w:r w:rsidR="00C83CCD" w:rsidRPr="00264C31">
        <w:t xml:space="preserve"> de Proyecto</w:t>
      </w:r>
      <w:r w:rsidR="00ED4A73" w:rsidRPr="00264C31">
        <w:t xml:space="preserve"> una estrategia </w:t>
      </w:r>
      <w:r w:rsidR="000F1466" w:rsidRPr="00264C31">
        <w:t>para este fin</w:t>
      </w:r>
      <w:r w:rsidRPr="00264C31">
        <w:t>.</w:t>
      </w:r>
    </w:p>
    <w:p w:rsidR="00D763ED" w:rsidRPr="00264C31" w:rsidRDefault="00D763ED" w:rsidP="00D763ED">
      <w:pPr>
        <w:spacing w:before="0" w:after="0" w:line="240" w:lineRule="auto"/>
        <w:ind w:firstLine="0"/>
        <w:jc w:val="both"/>
      </w:pPr>
    </w:p>
    <w:p w:rsidR="005D6C1C" w:rsidRPr="00264C31" w:rsidRDefault="005D6C1C" w:rsidP="008A6828">
      <w:pPr>
        <w:pStyle w:val="Ttulo1"/>
        <w:numPr>
          <w:ilvl w:val="0"/>
          <w:numId w:val="6"/>
        </w:numPr>
      </w:pPr>
      <w:bookmarkStart w:id="40" w:name="_Toc358969133"/>
      <w:r w:rsidRPr="00264C31">
        <w:t>Lecciones Aprendidas</w:t>
      </w:r>
      <w:bookmarkEnd w:id="40"/>
    </w:p>
    <w:p w:rsidR="000E76B5" w:rsidRPr="00264C31" w:rsidRDefault="000E76B5" w:rsidP="000E76B5">
      <w:pPr>
        <w:spacing w:before="0" w:after="0" w:line="240" w:lineRule="auto"/>
        <w:ind w:firstLine="0"/>
        <w:jc w:val="both"/>
      </w:pPr>
    </w:p>
    <w:p w:rsidR="00544CB3" w:rsidRPr="00264C31" w:rsidRDefault="00544CB3" w:rsidP="00DF5E60">
      <w:pPr>
        <w:pStyle w:val="Textoindependiente"/>
        <w:numPr>
          <w:ilvl w:val="0"/>
          <w:numId w:val="9"/>
        </w:numPr>
        <w:tabs>
          <w:tab w:val="clear" w:pos="180"/>
          <w:tab w:val="clear" w:pos="720"/>
          <w:tab w:val="left" w:pos="550"/>
        </w:tabs>
        <w:spacing w:after="0"/>
      </w:pPr>
      <w:r w:rsidRPr="00264C31">
        <w:t xml:space="preserve">Como un primer proyecto sobre la </w:t>
      </w:r>
      <w:r w:rsidR="00C93C3D" w:rsidRPr="00264C31">
        <w:t>GSTB</w:t>
      </w:r>
      <w:r w:rsidRPr="00264C31">
        <w:t xml:space="preserve"> en Guinea Ecuatorial, </w:t>
      </w:r>
      <w:r w:rsidR="00A81CC1" w:rsidRPr="00264C31">
        <w:t>son varias las lecciones aprend</w:t>
      </w:r>
      <w:r w:rsidR="00A81CC1" w:rsidRPr="00264C31">
        <w:t>i</w:t>
      </w:r>
      <w:r w:rsidR="00ED4A73" w:rsidRPr="00264C31">
        <w:t>das a partir de su</w:t>
      </w:r>
      <w:r w:rsidR="00A223E3">
        <w:t xml:space="preserve"> </w:t>
      </w:r>
      <w:r w:rsidRPr="00264C31">
        <w:t>modelo de implementación</w:t>
      </w:r>
      <w:r w:rsidR="00A81CC1" w:rsidRPr="00264C31">
        <w:t xml:space="preserve"> y de sus resultados</w:t>
      </w:r>
      <w:r w:rsidRPr="00264C31">
        <w:t xml:space="preserve">. </w:t>
      </w:r>
      <w:r w:rsidR="004038D8" w:rsidRPr="00264C31">
        <w:t>Guinea Ecuatorial presenta probl</w:t>
      </w:r>
      <w:r w:rsidR="004038D8" w:rsidRPr="00264C31">
        <w:t>e</w:t>
      </w:r>
      <w:r w:rsidR="004038D8" w:rsidRPr="00264C31">
        <w:t>mas de degradación de los suelos y deforestación</w:t>
      </w:r>
      <w:r w:rsidR="00C14442" w:rsidRPr="00264C31">
        <w:t xml:space="preserve"> como resultado de</w:t>
      </w:r>
      <w:r w:rsidR="004038D8" w:rsidRPr="00264C31">
        <w:t xml:space="preserve"> la explotación de la madera en </w:t>
      </w:r>
      <w:r w:rsidR="00C14442" w:rsidRPr="00264C31">
        <w:t xml:space="preserve">décadas pasadas y </w:t>
      </w:r>
      <w:r w:rsidR="004038D8" w:rsidRPr="00264C31">
        <w:t>el uso del fuego y el c</w:t>
      </w:r>
      <w:r w:rsidR="00C14442" w:rsidRPr="00264C31">
        <w:t>hapeo en agricultura itinerante tradicional, y más recient</w:t>
      </w:r>
      <w:r w:rsidR="00C14442" w:rsidRPr="00264C31">
        <w:t>e</w:t>
      </w:r>
      <w:r w:rsidR="00C14442" w:rsidRPr="00264C31">
        <w:t>mente por el enorme desarrollo de la infraestructura en todo el territorio nacional debido al auge de la industria petrolera.</w:t>
      </w:r>
      <w:r w:rsidR="00A60B2B" w:rsidRPr="00264C31">
        <w:t xml:space="preserve"> En este contexto, la GSTB continuará siendo una </w:t>
      </w:r>
      <w:r w:rsidR="00520016" w:rsidRPr="00264C31">
        <w:t xml:space="preserve">línea de trabajo dentro de la agenda medio ambiental del país para cual el Proyecto ha dejado varias </w:t>
      </w:r>
      <w:r w:rsidRPr="00264C31">
        <w:t>lecciones aprend</w:t>
      </w:r>
      <w:r w:rsidR="00C14442" w:rsidRPr="00264C31">
        <w:t>idas</w:t>
      </w:r>
      <w:r w:rsidR="00520016" w:rsidRPr="00264C31">
        <w:t xml:space="preserve"> que podrán contribuir a la implementación de incitativas relacionadas en el futuro. Las lecciones aprend</w:t>
      </w:r>
      <w:r w:rsidR="00520016" w:rsidRPr="00264C31">
        <w:t>i</w:t>
      </w:r>
      <w:r w:rsidR="00520016" w:rsidRPr="00264C31">
        <w:t xml:space="preserve">das </w:t>
      </w:r>
      <w:r w:rsidRPr="00264C31">
        <w:t xml:space="preserve">presentan a continuación. </w:t>
      </w:r>
    </w:p>
    <w:p w:rsidR="00544CB3" w:rsidRPr="00264C31" w:rsidRDefault="00544CB3" w:rsidP="00544CB3">
      <w:pPr>
        <w:spacing w:before="0" w:after="0" w:line="240" w:lineRule="auto"/>
        <w:ind w:firstLine="0"/>
        <w:jc w:val="both"/>
        <w:rPr>
          <w:b/>
        </w:rPr>
      </w:pPr>
    </w:p>
    <w:p w:rsidR="00544CB3" w:rsidRPr="00264C31" w:rsidRDefault="00544CB3" w:rsidP="00DF5E60">
      <w:pPr>
        <w:pStyle w:val="Textoindependiente"/>
        <w:numPr>
          <w:ilvl w:val="0"/>
          <w:numId w:val="9"/>
        </w:numPr>
        <w:tabs>
          <w:tab w:val="clear" w:pos="180"/>
          <w:tab w:val="clear" w:pos="720"/>
          <w:tab w:val="left" w:pos="550"/>
        </w:tabs>
        <w:spacing w:after="0"/>
      </w:pPr>
      <w:r w:rsidRPr="00264C31">
        <w:rPr>
          <w:b/>
        </w:rPr>
        <w:t xml:space="preserve">La estabilidad de las instituciones y figuras políticas es un factor determinante para la </w:t>
      </w:r>
      <w:r w:rsidR="00520016" w:rsidRPr="00264C31">
        <w:rPr>
          <w:b/>
        </w:rPr>
        <w:t>GSTB</w:t>
      </w:r>
      <w:r w:rsidRPr="00264C31">
        <w:t>. D</w:t>
      </w:r>
      <w:r w:rsidR="00520016" w:rsidRPr="00264C31">
        <w:t>urante la ejecución del P</w:t>
      </w:r>
      <w:r w:rsidRPr="00264C31">
        <w:t>royecto, hubo</w:t>
      </w:r>
      <w:r w:rsidR="00520016" w:rsidRPr="00264C31">
        <w:t xml:space="preserve"> cambios en el Gobierno que afectaron </w:t>
      </w:r>
      <w:r w:rsidR="00ED4A73" w:rsidRPr="00264C31">
        <w:t>su impleme</w:t>
      </w:r>
      <w:r w:rsidR="00ED4A73" w:rsidRPr="00264C31">
        <w:t>n</w:t>
      </w:r>
      <w:r w:rsidR="00ED4A73" w:rsidRPr="00264C31">
        <w:t>tación</w:t>
      </w:r>
      <w:r w:rsidRPr="00264C31">
        <w:t xml:space="preserve"> (con una duración limitada). De tal forma que, el nuevo equipo </w:t>
      </w:r>
      <w:r w:rsidR="00520016" w:rsidRPr="00264C31">
        <w:t>g</w:t>
      </w:r>
      <w:r w:rsidRPr="00264C31">
        <w:t xml:space="preserve">ubernamental es de transición </w:t>
      </w:r>
      <w:r w:rsidR="00E86038" w:rsidRPr="00264C31">
        <w:t xml:space="preserve">y </w:t>
      </w:r>
      <w:r w:rsidRPr="00264C31">
        <w:t>tiene como actividad prioritaria la organización de instituciones del Gobierno</w:t>
      </w:r>
      <w:r w:rsidR="00A223E3">
        <w:t xml:space="preserve"> </w:t>
      </w:r>
      <w:r w:rsidRPr="00264C31">
        <w:t>lo que mermó la i</w:t>
      </w:r>
      <w:r w:rsidRPr="00264C31">
        <w:t>m</w:t>
      </w:r>
      <w:r w:rsidRPr="00264C31">
        <w:t xml:space="preserve">plementación de </w:t>
      </w:r>
      <w:r w:rsidR="00520016" w:rsidRPr="00264C31">
        <w:t>varias</w:t>
      </w:r>
      <w:r w:rsidRPr="00264C31">
        <w:t xml:space="preserve"> actividades, tal es el caso de los diferentes aspectos del marco legal promov</w:t>
      </w:r>
      <w:r w:rsidRPr="00264C31">
        <w:t>i</w:t>
      </w:r>
      <w:r w:rsidRPr="00264C31">
        <w:t xml:space="preserve">dos por el </w:t>
      </w:r>
      <w:r w:rsidR="00520016" w:rsidRPr="00264C31">
        <w:t>P</w:t>
      </w:r>
      <w:r w:rsidRPr="00264C31">
        <w:t xml:space="preserve">royecto, que no fueron aprobados y promulgados. Por otra parte, si los Gobernantes son nuevos y todavía no conocen la importancia y ventajas </w:t>
      </w:r>
      <w:r w:rsidR="00520016" w:rsidRPr="00264C31">
        <w:t>de la GSTB y las iniciativas nacionales rel</w:t>
      </w:r>
      <w:r w:rsidR="00520016" w:rsidRPr="00264C31">
        <w:t>a</w:t>
      </w:r>
      <w:r w:rsidR="00520016" w:rsidRPr="00264C31">
        <w:t>cionadas</w:t>
      </w:r>
      <w:r w:rsidRPr="00264C31">
        <w:t xml:space="preserve">, a veces niegan de ofrecer </w:t>
      </w:r>
      <w:r w:rsidR="00E86038" w:rsidRPr="00264C31">
        <w:t>su apoyo</w:t>
      </w:r>
      <w:r w:rsidRPr="00264C31">
        <w:t xml:space="preserve">, </w:t>
      </w:r>
      <w:r w:rsidR="00E86038" w:rsidRPr="00264C31">
        <w:t xml:space="preserve">como fue </w:t>
      </w:r>
      <w:r w:rsidRPr="00264C31">
        <w:t>el caso de la negación de los visados de los consultores exter</w:t>
      </w:r>
      <w:r w:rsidR="00E86038" w:rsidRPr="00264C31">
        <w:t>nos del P</w:t>
      </w:r>
      <w:r w:rsidRPr="00264C31">
        <w:t>ro</w:t>
      </w:r>
      <w:r w:rsidR="00E86038" w:rsidRPr="00264C31">
        <w:t>yecto lo cual resultó en la demora en la implementación de algunas de las actividades programadas.</w:t>
      </w:r>
    </w:p>
    <w:p w:rsidR="00544CB3" w:rsidRPr="00264C31" w:rsidRDefault="00544CB3" w:rsidP="009D5BC2">
      <w:pPr>
        <w:spacing w:before="0" w:after="0" w:line="240" w:lineRule="auto"/>
        <w:ind w:left="720" w:hanging="173"/>
        <w:rPr>
          <w:color w:val="1F497D"/>
        </w:rPr>
      </w:pPr>
    </w:p>
    <w:p w:rsidR="00D43FA0" w:rsidRPr="00264C31" w:rsidRDefault="009D5BC2" w:rsidP="00DF5E60">
      <w:pPr>
        <w:pStyle w:val="Textoindependiente"/>
        <w:numPr>
          <w:ilvl w:val="0"/>
          <w:numId w:val="9"/>
        </w:numPr>
        <w:tabs>
          <w:tab w:val="clear" w:pos="180"/>
          <w:tab w:val="clear" w:pos="720"/>
          <w:tab w:val="left" w:pos="550"/>
        </w:tabs>
        <w:spacing w:after="0"/>
        <w:rPr>
          <w:lang w:bidi="en-US"/>
        </w:rPr>
      </w:pPr>
      <w:r w:rsidRPr="00264C31">
        <w:rPr>
          <w:b/>
        </w:rPr>
        <w:t xml:space="preserve">La </w:t>
      </w:r>
      <w:r w:rsidR="00544CB3" w:rsidRPr="00264C31">
        <w:rPr>
          <w:b/>
        </w:rPr>
        <w:t>activa participación de las comunidades locales</w:t>
      </w:r>
      <w:r w:rsidRPr="00264C31">
        <w:rPr>
          <w:b/>
        </w:rPr>
        <w:t xml:space="preserve">, </w:t>
      </w:r>
      <w:r w:rsidR="00544CB3" w:rsidRPr="00264C31">
        <w:rPr>
          <w:b/>
        </w:rPr>
        <w:t xml:space="preserve">integrando a las mujeres, la sociedad civil y </w:t>
      </w:r>
      <w:r w:rsidR="00BF3851" w:rsidRPr="00264C31">
        <w:rPr>
          <w:b/>
        </w:rPr>
        <w:t>a</w:t>
      </w:r>
      <w:r w:rsidR="00544CB3" w:rsidRPr="00264C31">
        <w:rPr>
          <w:b/>
        </w:rPr>
        <w:t>l sector privado</w:t>
      </w:r>
      <w:r w:rsidR="001243C4" w:rsidRPr="00264C31">
        <w:rPr>
          <w:b/>
        </w:rPr>
        <w:t xml:space="preserve"> s</w:t>
      </w:r>
      <w:r w:rsidRPr="00264C31">
        <w:rPr>
          <w:b/>
        </w:rPr>
        <w:t>on necesarias para la efectiva GSTB</w:t>
      </w:r>
      <w:r w:rsidR="00544CB3" w:rsidRPr="00264C31">
        <w:rPr>
          <w:b/>
          <w:color w:val="1F497D"/>
        </w:rPr>
        <w:t>.</w:t>
      </w:r>
      <w:r w:rsidR="00A223E3">
        <w:rPr>
          <w:b/>
          <w:color w:val="1F497D"/>
        </w:rPr>
        <w:t xml:space="preserve"> </w:t>
      </w:r>
      <w:r w:rsidR="001F297A" w:rsidRPr="00264C31">
        <w:t xml:space="preserve">El </w:t>
      </w:r>
      <w:r w:rsidR="00F942C6" w:rsidRPr="00264C31">
        <w:t>Proyecto</w:t>
      </w:r>
      <w:r w:rsidR="001D0794" w:rsidRPr="00264C31">
        <w:t xml:space="preserve"> logró</w:t>
      </w:r>
      <w:r w:rsidR="001F297A" w:rsidRPr="00264C31">
        <w:t xml:space="preserve"> involucrar a múltiples actores en su implementación y hoy </w:t>
      </w:r>
      <w:r w:rsidR="00284E8D" w:rsidRPr="00264C31">
        <w:t>existe mayor conocimiento y conciencia entre difere</w:t>
      </w:r>
      <w:r w:rsidR="00284E8D" w:rsidRPr="00264C31">
        <w:t>n</w:t>
      </w:r>
      <w:r w:rsidR="00284E8D" w:rsidRPr="00264C31">
        <w:t xml:space="preserve">tes actores gubernamentales </w:t>
      </w:r>
      <w:r w:rsidR="00713029" w:rsidRPr="00264C31">
        <w:t xml:space="preserve">y </w:t>
      </w:r>
      <w:r w:rsidR="00284E8D" w:rsidRPr="00264C31">
        <w:t>de la sociedad civil sobre los problemas de degradación de los suelos y bosques y la importancia de la GSTB. Además,</w:t>
      </w:r>
      <w:r w:rsidR="00F942C6" w:rsidRPr="00264C31">
        <w:t xml:space="preserve"> hay un reconocimiento </w:t>
      </w:r>
      <w:r w:rsidR="00713029" w:rsidRPr="00264C31">
        <w:t xml:space="preserve">sobre </w:t>
      </w:r>
      <w:r w:rsidR="00F942C6" w:rsidRPr="00264C31">
        <w:t>la necesidad de dar co</w:t>
      </w:r>
      <w:r w:rsidR="00F942C6" w:rsidRPr="00264C31">
        <w:t>n</w:t>
      </w:r>
      <w:r w:rsidR="00F942C6" w:rsidRPr="00264C31">
        <w:t>tinuidad a las acciones del Proyec</w:t>
      </w:r>
      <w:r w:rsidR="00713029" w:rsidRPr="00264C31">
        <w:t>to. Los beneficios para las comunidades locales pudieron ser may</w:t>
      </w:r>
      <w:r w:rsidR="00713029" w:rsidRPr="00264C31">
        <w:t>o</w:t>
      </w:r>
      <w:r w:rsidR="00713029" w:rsidRPr="00264C31">
        <w:t>res si las acciones piloto para la implementación de mejores prácticas de GSTB hubieran llegado a un número más amplio de comunidades. Igualmente, es aun necesario involu</w:t>
      </w:r>
      <w:r w:rsidR="006E3E87" w:rsidRPr="00264C31">
        <w:t>crar a</w:t>
      </w:r>
      <w:r w:rsidR="00713029" w:rsidRPr="00264C31">
        <w:t>l sector privado, part</w:t>
      </w:r>
      <w:r w:rsidR="00713029" w:rsidRPr="00264C31">
        <w:t>i</w:t>
      </w:r>
      <w:r w:rsidR="00713029" w:rsidRPr="00264C31">
        <w:t xml:space="preserve">cularmente </w:t>
      </w:r>
      <w:r w:rsidR="00D43FA0" w:rsidRPr="00264C31">
        <w:t>los sectores</w:t>
      </w:r>
      <w:r w:rsidR="00713029" w:rsidRPr="00264C31">
        <w:t xml:space="preserve"> de extracción forestal y de desarrollo de infraestructura para una más efectiva </w:t>
      </w:r>
      <w:r w:rsidR="00D43FA0" w:rsidRPr="00264C31">
        <w:t>gestión.</w:t>
      </w:r>
    </w:p>
    <w:p w:rsidR="00D43FA0" w:rsidRPr="00264C31" w:rsidRDefault="00D43FA0" w:rsidP="00D43FA0">
      <w:pPr>
        <w:pStyle w:val="Textoindependiente"/>
        <w:tabs>
          <w:tab w:val="clear" w:pos="180"/>
          <w:tab w:val="clear" w:pos="720"/>
          <w:tab w:val="left" w:pos="550"/>
        </w:tabs>
        <w:spacing w:after="0"/>
      </w:pPr>
    </w:p>
    <w:p w:rsidR="00544CB3" w:rsidRPr="00264C31" w:rsidRDefault="00544CB3" w:rsidP="00ED4A73">
      <w:pPr>
        <w:pStyle w:val="Textoindependiente"/>
        <w:numPr>
          <w:ilvl w:val="0"/>
          <w:numId w:val="9"/>
        </w:numPr>
        <w:tabs>
          <w:tab w:val="clear" w:pos="180"/>
          <w:tab w:val="clear" w:pos="720"/>
          <w:tab w:val="left" w:pos="550"/>
        </w:tabs>
        <w:spacing w:after="0"/>
      </w:pPr>
      <w:r w:rsidRPr="00264C31">
        <w:rPr>
          <w:b/>
        </w:rPr>
        <w:t xml:space="preserve">La </w:t>
      </w:r>
      <w:r w:rsidR="007907D0" w:rsidRPr="00264C31">
        <w:rPr>
          <w:b/>
        </w:rPr>
        <w:t xml:space="preserve">sostenibilidad financiera, social </w:t>
      </w:r>
      <w:r w:rsidRPr="00264C31">
        <w:rPr>
          <w:b/>
        </w:rPr>
        <w:t xml:space="preserve">y ambiental </w:t>
      </w:r>
      <w:r w:rsidR="007907D0" w:rsidRPr="00264C31">
        <w:rPr>
          <w:b/>
        </w:rPr>
        <w:t xml:space="preserve">del Proyecto </w:t>
      </w:r>
      <w:r w:rsidRPr="00264C31">
        <w:rPr>
          <w:b/>
        </w:rPr>
        <w:t xml:space="preserve">solo </w:t>
      </w:r>
      <w:r w:rsidR="001243C4" w:rsidRPr="00264C31">
        <w:rPr>
          <w:b/>
        </w:rPr>
        <w:t>estará garantizada</w:t>
      </w:r>
      <w:r w:rsidRPr="00264C31">
        <w:rPr>
          <w:b/>
        </w:rPr>
        <w:t xml:space="preserve"> si se diseñan estrategias </w:t>
      </w:r>
      <w:r w:rsidR="00D461F7" w:rsidRPr="00264C31">
        <w:rPr>
          <w:b/>
        </w:rPr>
        <w:t>para su logro a diferentes escalas (a corto, a mediano y a largo plazo) y se definen los mecanismos de implementación antes de la finalización de la intervención</w:t>
      </w:r>
      <w:r w:rsidR="00D461F7" w:rsidRPr="00264C31">
        <w:t xml:space="preserve">. </w:t>
      </w:r>
      <w:r w:rsidRPr="00264C31">
        <w:t xml:space="preserve">Durante el </w:t>
      </w:r>
      <w:r w:rsidR="00D461F7" w:rsidRPr="00264C31">
        <w:t>P</w:t>
      </w:r>
      <w:r w:rsidRPr="00264C31">
        <w:t>royecto se elaboraron dos estrategias muy importantes (</w:t>
      </w:r>
      <w:r w:rsidR="007907D0" w:rsidRPr="00264C31">
        <w:t xml:space="preserve">i.e., </w:t>
      </w:r>
      <w:r w:rsidRPr="00264C31">
        <w:t>EFI y E</w:t>
      </w:r>
      <w:r w:rsidR="001D0794" w:rsidRPr="00264C31">
        <w:t xml:space="preserve">strategia de </w:t>
      </w:r>
      <w:r w:rsidRPr="00264C31">
        <w:t>T</w:t>
      </w:r>
      <w:r w:rsidR="001D0794" w:rsidRPr="00264C31">
        <w:t>ransversalización</w:t>
      </w:r>
      <w:r w:rsidRPr="00264C31">
        <w:t xml:space="preserve">), las cuales no se implementaron durante </w:t>
      </w:r>
      <w:r w:rsidR="00D461F7" w:rsidRPr="00264C31">
        <w:t>la vida del P</w:t>
      </w:r>
      <w:r w:rsidRPr="00264C31">
        <w:t xml:space="preserve">royecto, por lo que </w:t>
      </w:r>
      <w:r w:rsidR="00D461F7" w:rsidRPr="00264C31">
        <w:t xml:space="preserve">hay incertidumbre respecto a la sostenibilidad </w:t>
      </w:r>
      <w:r w:rsidR="007907D0" w:rsidRPr="00264C31">
        <w:t>de la intervención</w:t>
      </w:r>
      <w:r w:rsidR="00D461F7" w:rsidRPr="00264C31">
        <w:t xml:space="preserve">. </w:t>
      </w:r>
      <w:r w:rsidR="007907D0" w:rsidRPr="00264C31">
        <w:t>Además, no se diseñaron mecanismos efectivos para el desbl</w:t>
      </w:r>
      <w:r w:rsidR="007907D0" w:rsidRPr="00264C31">
        <w:t>o</w:t>
      </w:r>
      <w:r w:rsidR="007907D0" w:rsidRPr="00264C31">
        <w:t>queo y utilización de l</w:t>
      </w:r>
      <w:r w:rsidRPr="00264C31">
        <w:t>os fondos de contraparti</w:t>
      </w:r>
      <w:r w:rsidR="007907D0" w:rsidRPr="00264C31">
        <w:t xml:space="preserve">da por parte del Gobierno que podrían ser usados para </w:t>
      </w:r>
      <w:r w:rsidRPr="00264C31">
        <w:t xml:space="preserve">para la implementación de </w:t>
      </w:r>
      <w:r w:rsidR="007907D0" w:rsidRPr="00264C31">
        <w:t xml:space="preserve">las estrategias pendientes una vez estás cuenten con la </w:t>
      </w:r>
      <w:r w:rsidRPr="00264C31">
        <w:t>validación política</w:t>
      </w:r>
      <w:r w:rsidR="007907D0" w:rsidRPr="00264C31">
        <w:t xml:space="preserve"> aun por establecerse.</w:t>
      </w:r>
    </w:p>
    <w:p w:rsidR="007907D0" w:rsidRPr="00264C31" w:rsidRDefault="007907D0" w:rsidP="007907D0">
      <w:pPr>
        <w:pStyle w:val="Textoindependiente"/>
        <w:tabs>
          <w:tab w:val="clear" w:pos="180"/>
          <w:tab w:val="clear" w:pos="720"/>
          <w:tab w:val="left" w:pos="550"/>
        </w:tabs>
        <w:spacing w:after="0"/>
      </w:pPr>
    </w:p>
    <w:p w:rsidR="00ED4A73" w:rsidRPr="00264C31" w:rsidRDefault="00544CB3" w:rsidP="00ED4A73">
      <w:pPr>
        <w:pStyle w:val="Textoindependiente"/>
        <w:numPr>
          <w:ilvl w:val="0"/>
          <w:numId w:val="9"/>
        </w:numPr>
        <w:tabs>
          <w:tab w:val="clear" w:pos="180"/>
          <w:tab w:val="clear" w:pos="720"/>
          <w:tab w:val="left" w:pos="550"/>
        </w:tabs>
        <w:spacing w:after="0"/>
        <w:rPr>
          <w:b/>
        </w:rPr>
      </w:pPr>
      <w:r w:rsidRPr="00264C31">
        <w:rPr>
          <w:b/>
        </w:rPr>
        <w:t>Un buen diseño del sistema de M&amp;E permite el seguimiento apropiado de las actividades del Proyecto</w:t>
      </w:r>
      <w:r w:rsidR="001243C4" w:rsidRPr="00264C31">
        <w:rPr>
          <w:b/>
        </w:rPr>
        <w:t xml:space="preserve"> y su impacto</w:t>
      </w:r>
      <w:r w:rsidRPr="00264C31">
        <w:t xml:space="preserve">. El manejo técnico, operativo, financiero y administrativo de un Proyecto </w:t>
      </w:r>
      <w:r w:rsidRPr="00264C31">
        <w:lastRenderedPageBreak/>
        <w:t>se optimiza en la medida que existan mecanismos claros y eficientes para el seguimiento y evalu</w:t>
      </w:r>
      <w:r w:rsidRPr="00264C31">
        <w:t>a</w:t>
      </w:r>
      <w:r w:rsidRPr="00264C31">
        <w:t xml:space="preserve">ción, y permite la adaptación a nuevas circunstancias. </w:t>
      </w:r>
      <w:r w:rsidR="00ED4A73" w:rsidRPr="00264C31">
        <w:t>El Proyecto perdió orientación y a veces fondo durante las traducciones y la programación de los PAT, lo cual comprometió la adecuada valoración del logro de los objetivos.</w:t>
      </w:r>
    </w:p>
    <w:p w:rsidR="00ED4A73" w:rsidRPr="00264C31" w:rsidRDefault="00ED4A73" w:rsidP="00A00C11">
      <w:pPr>
        <w:pStyle w:val="Prrafodelista"/>
        <w:numPr>
          <w:ilvl w:val="0"/>
          <w:numId w:val="0"/>
        </w:numPr>
        <w:spacing w:before="0" w:after="0" w:line="240" w:lineRule="auto"/>
        <w:ind w:left="1440"/>
        <w:rPr>
          <w:b/>
        </w:rPr>
      </w:pPr>
    </w:p>
    <w:p w:rsidR="00ED4A73" w:rsidRPr="00264C31" w:rsidRDefault="00544CB3" w:rsidP="00925265">
      <w:pPr>
        <w:pStyle w:val="Textoindependiente"/>
        <w:numPr>
          <w:ilvl w:val="0"/>
          <w:numId w:val="9"/>
        </w:numPr>
        <w:tabs>
          <w:tab w:val="clear" w:pos="180"/>
          <w:tab w:val="clear" w:pos="720"/>
          <w:tab w:val="left" w:pos="550"/>
        </w:tabs>
        <w:spacing w:after="0"/>
      </w:pPr>
      <w:r w:rsidRPr="00264C31">
        <w:rPr>
          <w:b/>
        </w:rPr>
        <w:t>La línea base de un proyecto debe orientar las metas requeridas a través de unos indicad</w:t>
      </w:r>
      <w:r w:rsidRPr="00264C31">
        <w:rPr>
          <w:b/>
        </w:rPr>
        <w:t>o</w:t>
      </w:r>
      <w:r w:rsidRPr="00264C31">
        <w:rPr>
          <w:b/>
        </w:rPr>
        <w:t>res claros y cuantificables</w:t>
      </w:r>
      <w:r w:rsidR="00ED4A73" w:rsidRPr="00264C31">
        <w:rPr>
          <w:b/>
        </w:rPr>
        <w:t xml:space="preserve">. </w:t>
      </w:r>
      <w:r w:rsidR="00ED4A73" w:rsidRPr="00264C31">
        <w:t>En el caso del presente Proyecto falt</w:t>
      </w:r>
      <w:r w:rsidR="001D0794" w:rsidRPr="00264C31">
        <w:t>ó</w:t>
      </w:r>
      <w:r w:rsidR="00ED4A73" w:rsidRPr="00264C31">
        <w:t xml:space="preserve"> contar con un conjunto robusto de indicadores de resultado que permitiera medir de manera efectiva al impacto de la intervención, incl</w:t>
      </w:r>
      <w:r w:rsidR="00ED4A73" w:rsidRPr="00264C31">
        <w:t>u</w:t>
      </w:r>
      <w:r w:rsidR="00ED4A73" w:rsidRPr="00264C31">
        <w:t>yendo sus beneficios ambientales globales.</w:t>
      </w:r>
      <w:r w:rsidR="00A223E3">
        <w:t xml:space="preserve"> </w:t>
      </w:r>
      <w:r w:rsidR="00A00C11" w:rsidRPr="00264C31">
        <w:t xml:space="preserve">Un conjunto de indicadores </w:t>
      </w:r>
      <w:r w:rsidR="0042307E" w:rsidRPr="00264C31">
        <w:t xml:space="preserve">de resultados y ejecución </w:t>
      </w:r>
      <w:r w:rsidR="00A00C11" w:rsidRPr="00264C31">
        <w:t xml:space="preserve">que fueran </w:t>
      </w:r>
      <w:r w:rsidR="000158EA" w:rsidRPr="00264C31">
        <w:t>específicos, mensurables, realizables, pertinentes y de duración determinada</w:t>
      </w:r>
      <w:r w:rsidR="00A00C11" w:rsidRPr="00264C31">
        <w:t xml:space="preserve"> (SMART</w:t>
      </w:r>
      <w:r w:rsidR="0042307E" w:rsidRPr="00264C31">
        <w:t>, por sus siglas en inglés</w:t>
      </w:r>
      <w:r w:rsidR="00A00C11" w:rsidRPr="00264C31">
        <w:t xml:space="preserve">) hubieran </w:t>
      </w:r>
      <w:r w:rsidR="00DE5F86" w:rsidRPr="00264C31">
        <w:t xml:space="preserve">dado mayor orientación al logro de los resultados del </w:t>
      </w:r>
      <w:r w:rsidR="0042307E" w:rsidRPr="00264C31">
        <w:t xml:space="preserve">Proyecto. </w:t>
      </w:r>
      <w:r w:rsidR="00925265" w:rsidRPr="00264C31">
        <w:t>A menudo, es necesario establecer varios indicadores para un objetivo</w:t>
      </w:r>
      <w:r w:rsidR="00752B23" w:rsidRPr="00264C31">
        <w:t xml:space="preserve"> (o resultado)</w:t>
      </w:r>
      <w:r w:rsidR="00925265" w:rsidRPr="00264C31">
        <w:t xml:space="preserve"> ya que en conjunto ofrecen información suficientemente detallada y fiable para determinar el logro del objetivo</w:t>
      </w:r>
      <w:r w:rsidR="00337D7B" w:rsidRPr="00264C31">
        <w:t xml:space="preserve"> (o resultado)</w:t>
      </w:r>
      <w:r w:rsidR="00925265" w:rsidRPr="00264C31">
        <w:t>.</w:t>
      </w:r>
    </w:p>
    <w:p w:rsidR="0042307E" w:rsidRPr="00264C31" w:rsidRDefault="0042307E" w:rsidP="0042307E">
      <w:pPr>
        <w:pStyle w:val="Prrafodelista"/>
        <w:numPr>
          <w:ilvl w:val="0"/>
          <w:numId w:val="0"/>
        </w:numPr>
        <w:spacing w:before="0" w:after="0" w:line="240" w:lineRule="auto"/>
        <w:rPr>
          <w:lang w:bidi="ar-SA"/>
        </w:rPr>
      </w:pPr>
    </w:p>
    <w:p w:rsidR="00544CB3" w:rsidRPr="00264C31" w:rsidRDefault="00544CB3" w:rsidP="00DF5E60">
      <w:pPr>
        <w:pStyle w:val="Textoindependiente"/>
        <w:numPr>
          <w:ilvl w:val="0"/>
          <w:numId w:val="9"/>
        </w:numPr>
        <w:tabs>
          <w:tab w:val="clear" w:pos="180"/>
          <w:tab w:val="clear" w:pos="720"/>
          <w:tab w:val="left" w:pos="550"/>
        </w:tabs>
        <w:spacing w:after="0"/>
      </w:pPr>
      <w:r w:rsidRPr="00264C31">
        <w:rPr>
          <w:b/>
        </w:rPr>
        <w:t xml:space="preserve">La disponibilidad de fondos a </w:t>
      </w:r>
      <w:r w:rsidR="003B70C5" w:rsidRPr="00264C31">
        <w:rPr>
          <w:b/>
        </w:rPr>
        <w:t>tiempo según el cronograma del P</w:t>
      </w:r>
      <w:r w:rsidRPr="00264C31">
        <w:rPr>
          <w:b/>
        </w:rPr>
        <w:t>royecto, ayuda eficazmente a la consecución de los productos esperados en su marco de tiempo</w:t>
      </w:r>
      <w:r w:rsidRPr="00264C31">
        <w:t xml:space="preserve">. </w:t>
      </w:r>
      <w:r w:rsidR="003B70C5" w:rsidRPr="00264C31">
        <w:t>Durante la vida del P</w:t>
      </w:r>
      <w:r w:rsidRPr="00264C31">
        <w:t>royecto, los</w:t>
      </w:r>
      <w:r w:rsidR="003B70C5" w:rsidRPr="00264C31">
        <w:t xml:space="preserve"> giros de</w:t>
      </w:r>
      <w:r w:rsidRPr="00264C31">
        <w:t xml:space="preserve"> fondos de GEF </w:t>
      </w:r>
      <w:r w:rsidR="003B70C5" w:rsidRPr="00264C31">
        <w:t xml:space="preserve">tuvieron </w:t>
      </w:r>
      <w:r w:rsidRPr="00264C31">
        <w:t xml:space="preserve"> retrasos. </w:t>
      </w:r>
      <w:r w:rsidR="001D0794" w:rsidRPr="00264C31">
        <w:t>Parte de l</w:t>
      </w:r>
      <w:r w:rsidRPr="00264C31">
        <w:t xml:space="preserve">os fondos de contrapartida del Gobierno no </w:t>
      </w:r>
      <w:r w:rsidR="001D0794" w:rsidRPr="00264C31">
        <w:t>fueron aportados</w:t>
      </w:r>
      <w:r w:rsidRPr="00264C31">
        <w:t>, dicha situación compromete el alcance máximo de los resultados y por consi</w:t>
      </w:r>
      <w:r w:rsidR="003B70C5" w:rsidRPr="00264C31">
        <w:t>guiente el éxito del P</w:t>
      </w:r>
      <w:r w:rsidRPr="00264C31">
        <w:t>royecto.</w:t>
      </w:r>
    </w:p>
    <w:p w:rsidR="00D763ED" w:rsidRPr="00264C31" w:rsidRDefault="00D763ED" w:rsidP="00D763ED">
      <w:pPr>
        <w:spacing w:before="0" w:after="0" w:line="240" w:lineRule="auto"/>
        <w:ind w:firstLine="0"/>
        <w:jc w:val="both"/>
        <w:rPr>
          <w:b/>
        </w:rPr>
      </w:pPr>
    </w:p>
    <w:p w:rsidR="00BF42BD" w:rsidRPr="00264C31" w:rsidRDefault="00BF42BD" w:rsidP="00AC2ED7">
      <w:pPr>
        <w:pStyle w:val="Textoindependiente"/>
        <w:spacing w:after="0"/>
        <w:sectPr w:rsidR="00BF42BD" w:rsidRPr="00264C31">
          <w:headerReference w:type="default" r:id="rId16"/>
          <w:footerReference w:type="default" r:id="rId17"/>
          <w:footerReference w:type="first" r:id="rId18"/>
          <w:pgSz w:w="11906" w:h="16838" w:code="9"/>
          <w:pgMar w:top="1440" w:right="1440" w:bottom="1440" w:left="1440" w:header="706" w:footer="706" w:gutter="0"/>
          <w:cols w:space="708"/>
          <w:titlePg/>
          <w:docGrid w:linePitch="360"/>
        </w:sectPr>
      </w:pPr>
    </w:p>
    <w:p w:rsidR="005D6C1C" w:rsidRPr="00264C31" w:rsidRDefault="005D6C1C" w:rsidP="008A6828">
      <w:pPr>
        <w:pStyle w:val="Ttulo1"/>
        <w:numPr>
          <w:ilvl w:val="0"/>
          <w:numId w:val="6"/>
        </w:numPr>
      </w:pPr>
      <w:bookmarkStart w:id="41" w:name="_Toc358969134"/>
      <w:r w:rsidRPr="00264C31">
        <w:lastRenderedPageBreak/>
        <w:t>Anexos del Informe de Evaluació</w:t>
      </w:r>
      <w:r w:rsidR="00AD2900" w:rsidRPr="00264C31">
        <w:t>n</w:t>
      </w:r>
      <w:bookmarkEnd w:id="41"/>
    </w:p>
    <w:p w:rsidR="005D6C1C" w:rsidRPr="00264C31" w:rsidRDefault="005D6C1C" w:rsidP="00AC2ED7">
      <w:pPr>
        <w:pStyle w:val="Textoindependiente"/>
        <w:spacing w:after="0"/>
      </w:pPr>
    </w:p>
    <w:p w:rsidR="0075466B" w:rsidRPr="00264C31" w:rsidRDefault="000E76B5" w:rsidP="008A6828">
      <w:pPr>
        <w:pStyle w:val="Textoindependiente"/>
        <w:numPr>
          <w:ilvl w:val="0"/>
          <w:numId w:val="8"/>
        </w:numPr>
        <w:spacing w:after="0"/>
        <w:jc w:val="left"/>
      </w:pPr>
      <w:r w:rsidRPr="00264C31">
        <w:t>Términos de Referencia</w:t>
      </w:r>
    </w:p>
    <w:p w:rsidR="000E76B5" w:rsidRPr="00264C31" w:rsidRDefault="000E76B5" w:rsidP="000E76B5">
      <w:pPr>
        <w:pStyle w:val="Textoindependiente"/>
        <w:spacing w:after="0"/>
        <w:jc w:val="left"/>
      </w:pPr>
    </w:p>
    <w:p w:rsidR="00BC3983" w:rsidRPr="00264C31" w:rsidRDefault="00BC3983" w:rsidP="00BC3983">
      <w:pPr>
        <w:spacing w:before="0" w:after="0" w:line="240" w:lineRule="auto"/>
        <w:ind w:firstLine="0"/>
        <w:jc w:val="center"/>
        <w:rPr>
          <w:b/>
          <w:color w:val="FF0000"/>
          <w:lang w:val="fr-FR" w:eastAsia="fr-FR" w:bidi="ar-SA"/>
        </w:rPr>
      </w:pPr>
    </w:p>
    <w:p w:rsidR="00BC3983" w:rsidRPr="00264C31" w:rsidRDefault="00BC3983" w:rsidP="00BC3983">
      <w:pPr>
        <w:spacing w:before="0" w:after="0" w:line="240" w:lineRule="auto"/>
        <w:ind w:firstLine="0"/>
        <w:jc w:val="center"/>
        <w:rPr>
          <w:b/>
          <w:color w:val="FF0000"/>
          <w:lang w:val="fr-FR" w:eastAsia="fr-FR" w:bidi="ar-SA"/>
        </w:rPr>
      </w:pPr>
    </w:p>
    <w:p w:rsidR="00BC3983" w:rsidRPr="00264C31" w:rsidRDefault="00BC3983" w:rsidP="00BC3983">
      <w:pPr>
        <w:spacing w:before="0" w:after="0" w:line="240" w:lineRule="auto"/>
        <w:ind w:firstLine="0"/>
        <w:jc w:val="center"/>
        <w:rPr>
          <w:b/>
          <w:color w:val="FF0000"/>
          <w:lang w:val="fr-FR" w:eastAsia="fr-FR" w:bidi="ar-SA"/>
        </w:rPr>
      </w:pPr>
    </w:p>
    <w:p w:rsidR="00BC3983" w:rsidRPr="00264C31" w:rsidRDefault="00BC3983" w:rsidP="00BC3983">
      <w:pPr>
        <w:spacing w:before="0" w:after="0" w:line="240" w:lineRule="auto"/>
        <w:ind w:firstLine="0"/>
        <w:jc w:val="center"/>
        <w:rPr>
          <w:b/>
          <w:color w:val="FF0000"/>
          <w:lang w:val="fr-FR" w:eastAsia="fr-FR" w:bidi="ar-SA"/>
        </w:rPr>
      </w:pPr>
      <w:r w:rsidRPr="00264C31">
        <w:rPr>
          <w:b/>
          <w:noProof/>
          <w:color w:val="FF0000"/>
          <w:lang w:bidi="ar-SA"/>
        </w:rPr>
        <w:drawing>
          <wp:anchor distT="0" distB="0" distL="114300" distR="114300" simplePos="0" relativeHeight="251670528" behindDoc="0" locked="0" layoutInCell="1" allowOverlap="1">
            <wp:simplePos x="0" y="0"/>
            <wp:positionH relativeFrom="column">
              <wp:posOffset>395605</wp:posOffset>
            </wp:positionH>
            <wp:positionV relativeFrom="paragraph">
              <wp:posOffset>81915</wp:posOffset>
            </wp:positionV>
            <wp:extent cx="1245870" cy="888365"/>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5870" cy="888365"/>
                    </a:xfrm>
                    <a:prstGeom prst="rect">
                      <a:avLst/>
                    </a:prstGeom>
                    <a:noFill/>
                    <a:ln>
                      <a:noFill/>
                    </a:ln>
                  </pic:spPr>
                </pic:pic>
              </a:graphicData>
            </a:graphic>
          </wp:anchor>
        </w:drawing>
      </w:r>
      <w:r w:rsidRPr="00264C31">
        <w:rPr>
          <w:noProof/>
          <w:lang w:bidi="ar-SA"/>
        </w:rPr>
        <w:drawing>
          <wp:inline distT="0" distB="0" distL="0" distR="0">
            <wp:extent cx="1017905" cy="8743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905" cy="874395"/>
                    </a:xfrm>
                    <a:prstGeom prst="rect">
                      <a:avLst/>
                    </a:prstGeom>
                    <a:noFill/>
                    <a:ln>
                      <a:noFill/>
                    </a:ln>
                  </pic:spPr>
                </pic:pic>
              </a:graphicData>
            </a:graphic>
          </wp:inline>
        </w:drawing>
      </w:r>
      <w:r w:rsidRPr="00264C31">
        <w:rPr>
          <w:noProof/>
          <w:lang w:bidi="ar-SA"/>
        </w:rPr>
        <w:drawing>
          <wp:inline distT="0" distB="0" distL="0" distR="0">
            <wp:extent cx="803275" cy="763270"/>
            <wp:effectExtent l="0" t="0" r="0" b="0"/>
            <wp:docPr id="21" name="Picture 21"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undp_log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275" cy="763270"/>
                    </a:xfrm>
                    <a:prstGeom prst="rect">
                      <a:avLst/>
                    </a:prstGeom>
                    <a:noFill/>
                    <a:ln>
                      <a:noFill/>
                    </a:ln>
                  </pic:spPr>
                </pic:pic>
              </a:graphicData>
            </a:graphic>
          </wp:inline>
        </w:drawing>
      </w:r>
    </w:p>
    <w:p w:rsidR="00BC3983" w:rsidRPr="00264C31" w:rsidRDefault="00BC3983" w:rsidP="00BC3983">
      <w:pPr>
        <w:spacing w:before="0" w:after="0" w:line="240" w:lineRule="auto"/>
        <w:ind w:firstLine="0"/>
        <w:jc w:val="center"/>
        <w:rPr>
          <w:b/>
          <w:color w:val="FF0000"/>
          <w:lang w:val="fr-FR" w:eastAsia="fr-FR" w:bidi="ar-SA"/>
        </w:rPr>
      </w:pPr>
    </w:p>
    <w:p w:rsidR="00BC3983" w:rsidRPr="00264C31" w:rsidRDefault="00BC3983" w:rsidP="00BC3983">
      <w:pPr>
        <w:spacing w:before="0" w:after="0" w:line="240" w:lineRule="auto"/>
        <w:ind w:firstLine="0"/>
        <w:jc w:val="center"/>
        <w:rPr>
          <w:b/>
          <w:lang w:val="fr-FR" w:eastAsia="fr-FR" w:bidi="ar-SA"/>
        </w:rPr>
      </w:pPr>
      <w:r w:rsidRPr="00264C31">
        <w:rPr>
          <w:b/>
          <w:lang w:val="fr-FR" w:eastAsia="fr-FR" w:bidi="ar-SA"/>
        </w:rPr>
        <w:t>REPUBLIQUE DE LA GUINEE EQUATORIALE</w:t>
      </w:r>
    </w:p>
    <w:p w:rsidR="00BC3983" w:rsidRPr="00264C31" w:rsidRDefault="00BC3983" w:rsidP="00BC3983">
      <w:pPr>
        <w:spacing w:before="0" w:after="0" w:line="240" w:lineRule="auto"/>
        <w:ind w:firstLine="0"/>
        <w:jc w:val="center"/>
        <w:rPr>
          <w:b/>
          <w:lang w:val="fr-FR" w:eastAsia="fr-FR" w:bidi="ar-SA"/>
        </w:rPr>
      </w:pPr>
    </w:p>
    <w:p w:rsidR="00BC3983" w:rsidRPr="00264C31" w:rsidRDefault="00BC3983" w:rsidP="00BC3983">
      <w:pPr>
        <w:spacing w:before="0" w:after="0" w:line="240" w:lineRule="auto"/>
        <w:ind w:firstLine="0"/>
        <w:jc w:val="center"/>
        <w:rPr>
          <w:rFonts w:eastAsia="MS Mincho"/>
          <w:b/>
          <w:bCs/>
          <w:lang w:val="fr-FR" w:eastAsia="fr-FR" w:bidi="ar-SA"/>
        </w:rPr>
      </w:pPr>
      <w:r w:rsidRPr="00264C31">
        <w:rPr>
          <w:rFonts w:eastAsia="MS Mincho"/>
          <w:b/>
          <w:bCs/>
          <w:lang w:val="fr-FR" w:eastAsia="fr-FR" w:bidi="ar-SA"/>
        </w:rPr>
        <w:t>MINISTERE DE LA PÊCHE ET DE L´ENVIRONNEMENT</w:t>
      </w:r>
    </w:p>
    <w:p w:rsidR="00BC3983" w:rsidRPr="00264C31" w:rsidRDefault="00BC3983" w:rsidP="00BC3983">
      <w:pPr>
        <w:spacing w:before="0" w:after="0" w:line="240" w:lineRule="auto"/>
        <w:ind w:firstLine="0"/>
        <w:jc w:val="center"/>
        <w:rPr>
          <w:rFonts w:eastAsia="MS Mincho"/>
          <w:b/>
          <w:bCs/>
          <w:lang w:val="fr-FR" w:eastAsia="fr-FR" w:bidi="ar-SA"/>
        </w:rPr>
      </w:pPr>
    </w:p>
    <w:p w:rsidR="00BC3983" w:rsidRPr="00264C31" w:rsidRDefault="00BC3983" w:rsidP="00BC3983">
      <w:pPr>
        <w:spacing w:before="0" w:after="0" w:line="240" w:lineRule="auto"/>
        <w:ind w:firstLine="0"/>
        <w:jc w:val="center"/>
        <w:rPr>
          <w:rFonts w:eastAsia="MS Mincho"/>
          <w:b/>
          <w:bCs/>
          <w:lang w:val="fr-FR" w:eastAsia="fr-FR" w:bidi="ar-SA"/>
        </w:rPr>
      </w:pPr>
      <w:r w:rsidRPr="00264C31">
        <w:rPr>
          <w:rFonts w:eastAsia="MS Mincho"/>
          <w:b/>
          <w:bCs/>
          <w:lang w:val="fr-FR" w:eastAsia="fr-FR" w:bidi="ar-SA"/>
        </w:rPr>
        <w:t>Direction Générale de l´Environnement</w:t>
      </w:r>
    </w:p>
    <w:p w:rsidR="00BC3983" w:rsidRPr="00264C31" w:rsidRDefault="00BC3983" w:rsidP="00BC3983">
      <w:pPr>
        <w:spacing w:before="0" w:after="0" w:line="240" w:lineRule="auto"/>
        <w:ind w:firstLine="0"/>
        <w:jc w:val="center"/>
        <w:rPr>
          <w:b/>
          <w:bCs/>
          <w:lang w:val="fr-FR" w:eastAsia="fr-FR" w:bidi="ar-SA"/>
        </w:rPr>
      </w:pPr>
      <w:r w:rsidRPr="00264C31">
        <w:rPr>
          <w:b/>
          <w:bCs/>
          <w:lang w:val="fr-FR" w:eastAsia="fr-FR" w:bidi="ar-SA"/>
        </w:rPr>
        <w:t>____________________________</w:t>
      </w:r>
    </w:p>
    <w:p w:rsidR="00BC3983" w:rsidRPr="00264C31" w:rsidRDefault="00BC3983" w:rsidP="00BC3983">
      <w:pPr>
        <w:spacing w:before="0" w:after="200" w:line="276" w:lineRule="auto"/>
        <w:ind w:firstLine="0"/>
        <w:jc w:val="center"/>
        <w:rPr>
          <w:rFonts w:ascii="Tahoma" w:eastAsia="Calibri" w:hAnsi="Tahoma" w:cs="Tahoma"/>
          <w:b/>
          <w:i/>
          <w:color w:val="FF0000"/>
          <w:u w:val="single"/>
          <w:lang w:val="fr-FR" w:eastAsia="fr-FR" w:bidi="ar-SA"/>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BC3983" w:rsidRPr="007507BD">
        <w:tc>
          <w:tcPr>
            <w:tcW w:w="9180" w:type="dxa"/>
          </w:tcPr>
          <w:p w:rsidR="00BC3983" w:rsidRPr="00264C31" w:rsidRDefault="00BC3983" w:rsidP="00BC3983">
            <w:pPr>
              <w:spacing w:before="0" w:after="0" w:line="240" w:lineRule="auto"/>
              <w:ind w:firstLine="0"/>
              <w:rPr>
                <w:rFonts w:ascii="Arial Narrow" w:hAnsi="Arial Narrow" w:cs="Arial"/>
                <w:lang w:val="fr-FR" w:eastAsia="fr-FR" w:bidi="ar-SA"/>
              </w:rPr>
            </w:pPr>
            <w:r w:rsidRPr="00264C31">
              <w:rPr>
                <w:rFonts w:ascii="Arial Narrow" w:hAnsi="Arial Narrow"/>
                <w:b/>
                <w:lang w:val="fr-FR" w:eastAsia="fr-FR" w:bidi="ar-SA"/>
              </w:rPr>
              <w:t xml:space="preserve">Evaluation Finale du Projet / </w:t>
            </w:r>
            <w:r w:rsidRPr="00264C31">
              <w:rPr>
                <w:rFonts w:ascii="Arial Narrow" w:hAnsi="Arial Narrow" w:cs="Arial"/>
                <w:b/>
                <w:lang w:val="fr-FR" w:eastAsia="fr-FR" w:bidi="ar-SA"/>
              </w:rPr>
              <w:t>Atlas Award ID:00051803</w:t>
            </w:r>
          </w:p>
        </w:tc>
      </w:tr>
    </w:tbl>
    <w:p w:rsidR="00BC3983" w:rsidRPr="00264C31" w:rsidRDefault="00BC3983" w:rsidP="00BC3983">
      <w:pPr>
        <w:spacing w:before="0" w:after="200" w:line="276" w:lineRule="auto"/>
        <w:ind w:firstLine="0"/>
        <w:jc w:val="center"/>
        <w:rPr>
          <w:rFonts w:ascii="Bookman Old Style" w:hAnsi="Bookman Old Style"/>
          <w:b/>
          <w:color w:val="FF0000"/>
          <w:lang w:val="fr-FR" w:eastAsia="fr-FR" w:bidi="ar-SA"/>
        </w:rPr>
      </w:pPr>
    </w:p>
    <w:p w:rsidR="00BC3983" w:rsidRPr="00264C31" w:rsidRDefault="00BC3983" w:rsidP="00BC3983">
      <w:pPr>
        <w:shd w:val="clear" w:color="auto" w:fill="F5F5F5"/>
        <w:spacing w:before="0" w:after="0" w:line="240" w:lineRule="auto"/>
        <w:ind w:firstLine="0"/>
        <w:jc w:val="both"/>
        <w:textAlignment w:val="top"/>
        <w:rPr>
          <w:rFonts w:ascii="Arial Narrow" w:hAnsi="Arial Narrow" w:cs="Arial"/>
          <w:color w:val="888888"/>
          <w:lang w:val="fr-FR" w:eastAsia="fr-FR" w:bidi="ar-SA"/>
        </w:rPr>
      </w:pPr>
      <w:r w:rsidRPr="00264C31">
        <w:rPr>
          <w:rFonts w:ascii="Arial Narrow" w:hAnsi="Arial Narrow" w:cs="Arial"/>
          <w:b/>
          <w:color w:val="333333"/>
          <w:lang w:val="fr-FR" w:eastAsia="fr-FR" w:bidi="ar-SA"/>
        </w:rPr>
        <w:t>Titre du projet:</w:t>
      </w:r>
      <w:r w:rsidRPr="00264C31">
        <w:rPr>
          <w:rFonts w:ascii="Arial Narrow" w:hAnsi="Arial Narrow" w:cs="Arial"/>
          <w:color w:val="333333"/>
          <w:lang w:val="fr-FR" w:eastAsia="fr-FR" w:bidi="ar-SA"/>
        </w:rPr>
        <w:t xml:space="preserve"> Renforcement des capacités juridiques,    institutionnelles et individuelles pour la gestion durable des terres et des forêts en Guinée équatoriale</w:t>
      </w:r>
    </w:p>
    <w:p w:rsidR="00BC3983" w:rsidRPr="00264C31" w:rsidRDefault="00BC3983" w:rsidP="00BC3983">
      <w:pPr>
        <w:spacing w:before="0" w:after="200" w:line="276" w:lineRule="auto"/>
        <w:ind w:firstLine="0"/>
        <w:rPr>
          <w:rFonts w:ascii="Tahoma" w:eastAsia="Calibri" w:hAnsi="Tahoma" w:cs="Tahoma"/>
          <w:b/>
          <w:i/>
          <w:color w:val="FF0000"/>
          <w:u w:val="single"/>
          <w:lang w:val="fr-FR" w:eastAsia="fr-FR" w:bidi="ar-SA"/>
        </w:rPr>
      </w:pPr>
    </w:p>
    <w:p w:rsidR="00BC3983" w:rsidRPr="00264C31" w:rsidRDefault="00BC3983" w:rsidP="00BC3983">
      <w:pPr>
        <w:spacing w:before="0" w:after="200" w:line="276" w:lineRule="auto"/>
        <w:ind w:firstLine="0"/>
        <w:jc w:val="center"/>
        <w:rPr>
          <w:rFonts w:ascii="Tahoma" w:eastAsia="Calibri" w:hAnsi="Tahoma" w:cs="Tahoma"/>
          <w:b/>
          <w:u w:val="single"/>
          <w:lang w:val="fr-FR" w:eastAsia="fr-FR" w:bidi="ar-SA"/>
        </w:rPr>
      </w:pPr>
      <w:r w:rsidRPr="00264C31">
        <w:rPr>
          <w:rFonts w:ascii="Tahoma" w:eastAsia="Calibri" w:hAnsi="Tahoma" w:cs="Tahoma"/>
          <w:b/>
          <w:u w:val="single"/>
          <w:lang w:val="fr-FR" w:eastAsia="fr-FR" w:bidi="ar-SA"/>
        </w:rPr>
        <w:t xml:space="preserve">Termes de Références (TdR) pour le Recrutement des Experts Individuels pour l´évaluation    </w:t>
      </w:r>
    </w:p>
    <w:p w:rsidR="00BC3983" w:rsidRPr="00264C31" w:rsidRDefault="00BC3983" w:rsidP="00BC3983">
      <w:pPr>
        <w:spacing w:before="0" w:after="0" w:line="240" w:lineRule="auto"/>
        <w:ind w:left="720" w:firstLine="0"/>
        <w:rPr>
          <w:rFonts w:ascii="Calibri" w:eastAsia="Calibri" w:hAnsi="Calibri" w:cs="Tahoma"/>
          <w:color w:val="FF0000"/>
          <w:lang w:val="fr-FR" w:eastAsia="en-US" w:bidi="ar-SA"/>
        </w:rPr>
      </w:pPr>
    </w:p>
    <w:p w:rsidR="00BC3983" w:rsidRPr="00264C31" w:rsidRDefault="00BC3983" w:rsidP="00BC3983">
      <w:pPr>
        <w:spacing w:before="0" w:after="0" w:line="240" w:lineRule="auto"/>
        <w:ind w:left="720" w:firstLine="0"/>
        <w:rPr>
          <w:rFonts w:ascii="Calibri" w:eastAsia="Calibri" w:hAnsi="Calibri" w:cs="Tahoma"/>
          <w:color w:val="FF0000"/>
          <w:lang w:val="fr-FR" w:eastAsia="en-US" w:bidi="ar-SA"/>
        </w:rPr>
      </w:pPr>
    </w:p>
    <w:p w:rsidR="00BC3983" w:rsidRPr="00264C31" w:rsidRDefault="00BC3983" w:rsidP="00BC3983">
      <w:pPr>
        <w:spacing w:before="0" w:after="0" w:line="240" w:lineRule="auto"/>
        <w:ind w:left="720" w:firstLine="0"/>
        <w:rPr>
          <w:rFonts w:ascii="Calibri" w:eastAsia="Calibri" w:hAnsi="Calibri" w:cs="Tahoma"/>
          <w:color w:val="FF0000"/>
          <w:lang w:val="fr-FR" w:eastAsia="en-US" w:bidi="ar-SA"/>
        </w:rPr>
      </w:pPr>
    </w:p>
    <w:p w:rsidR="00BC3983" w:rsidRPr="00264C31" w:rsidRDefault="00BC3983" w:rsidP="00BC3983">
      <w:pPr>
        <w:spacing w:before="0" w:after="0" w:line="240" w:lineRule="auto"/>
        <w:ind w:left="720" w:firstLine="0"/>
        <w:rPr>
          <w:rFonts w:ascii="Calibri" w:eastAsia="Calibri" w:hAnsi="Calibri" w:cs="Tahoma"/>
          <w:i/>
          <w:lang w:val="fr-FR" w:eastAsia="en-US" w:bidi="ar-SA"/>
        </w:rPr>
      </w:pPr>
      <w:r w:rsidRPr="00264C31">
        <w:rPr>
          <w:rFonts w:ascii="Calibri" w:eastAsia="Calibri" w:hAnsi="Calibri" w:cs="Tahoma"/>
          <w:i/>
          <w:lang w:val="fr-FR" w:eastAsia="en-US" w:bidi="ar-SA"/>
        </w:rPr>
        <w:t xml:space="preserve">Par </w:t>
      </w:r>
    </w:p>
    <w:p w:rsidR="00BC3983" w:rsidRPr="00264C31" w:rsidRDefault="00BC3983" w:rsidP="00BC3983">
      <w:pPr>
        <w:spacing w:before="0" w:after="0" w:line="240" w:lineRule="auto"/>
        <w:ind w:left="720" w:firstLine="0"/>
        <w:rPr>
          <w:rFonts w:ascii="Calibri" w:eastAsia="Calibri" w:hAnsi="Calibri" w:cs="Tahoma"/>
          <w:lang w:val="fr-FR" w:eastAsia="en-US" w:bidi="ar-SA"/>
        </w:rPr>
      </w:pPr>
    </w:p>
    <w:p w:rsidR="00BC3983" w:rsidRPr="00264C31" w:rsidRDefault="00BC3983" w:rsidP="00BC3983">
      <w:pPr>
        <w:spacing w:before="0" w:after="0" w:line="240" w:lineRule="auto"/>
        <w:ind w:left="720" w:firstLine="0"/>
        <w:rPr>
          <w:rFonts w:ascii="Calibri" w:eastAsia="Calibri" w:hAnsi="Calibri" w:cs="Tahoma"/>
          <w:lang w:val="fr-FR" w:eastAsia="en-US" w:bidi="ar-SA"/>
        </w:rPr>
      </w:pPr>
      <w:r w:rsidRPr="00264C31">
        <w:rPr>
          <w:rFonts w:ascii="Calibri" w:eastAsia="Calibri" w:hAnsi="Calibri" w:cs="Tahoma"/>
          <w:lang w:val="fr-FR" w:eastAsia="en-US" w:bidi="ar-SA"/>
        </w:rPr>
        <w:t>Antonio Micha ONDO ANGUE</w:t>
      </w:r>
    </w:p>
    <w:p w:rsidR="00BC3983" w:rsidRPr="00264C31" w:rsidRDefault="00BC3983" w:rsidP="00BC3983">
      <w:pPr>
        <w:tabs>
          <w:tab w:val="left" w:pos="4134"/>
        </w:tabs>
        <w:spacing w:before="0" w:after="0" w:line="240" w:lineRule="auto"/>
        <w:ind w:left="720" w:firstLine="0"/>
        <w:jc w:val="both"/>
        <w:rPr>
          <w:rFonts w:ascii="Calibri" w:eastAsia="Calibri" w:hAnsi="Calibri" w:cs="Tahoma"/>
          <w:lang w:val="fr-FR" w:eastAsia="en-US" w:bidi="ar-SA"/>
        </w:rPr>
      </w:pPr>
      <w:r w:rsidRPr="00264C31">
        <w:rPr>
          <w:rFonts w:ascii="Calibri" w:eastAsia="Calibri" w:hAnsi="Calibri" w:cs="Tahoma"/>
          <w:lang w:val="fr-FR" w:eastAsia="en-US" w:bidi="ar-SA"/>
        </w:rPr>
        <w:t>Coordonateur National du Projet</w:t>
      </w:r>
    </w:p>
    <w:p w:rsidR="00BC3983" w:rsidRPr="00264C31" w:rsidRDefault="00BC3983" w:rsidP="00BC3983">
      <w:pPr>
        <w:spacing w:before="0" w:after="200" w:line="276" w:lineRule="auto"/>
        <w:ind w:firstLine="0"/>
        <w:rPr>
          <w:rFonts w:ascii="Tahoma" w:eastAsia="Calibri" w:hAnsi="Tahoma" w:cs="Tahoma"/>
          <w:b/>
          <w:i/>
          <w:color w:val="FF0000"/>
          <w:u w:val="single"/>
          <w:lang w:val="fr-FR" w:eastAsia="fr-FR" w:bidi="ar-SA"/>
        </w:rPr>
      </w:pPr>
    </w:p>
    <w:p w:rsidR="00BC3983" w:rsidRPr="00264C31" w:rsidRDefault="00BC3983" w:rsidP="00BC3983">
      <w:pPr>
        <w:spacing w:before="0" w:after="200" w:line="276" w:lineRule="auto"/>
        <w:ind w:firstLine="0"/>
        <w:jc w:val="right"/>
        <w:rPr>
          <w:rFonts w:ascii="Tahoma" w:eastAsia="Calibri" w:hAnsi="Tahoma" w:cs="Tahoma"/>
          <w:b/>
          <w:i/>
          <w:u w:val="single"/>
          <w:lang w:val="fr-BE" w:eastAsia="fr-FR" w:bidi="ar-SA"/>
        </w:rPr>
      </w:pPr>
      <w:r w:rsidRPr="00264C31">
        <w:rPr>
          <w:rFonts w:ascii="Tahoma" w:eastAsia="Calibri" w:hAnsi="Tahoma" w:cs="Tahoma"/>
          <w:b/>
          <w:i/>
          <w:u w:val="single"/>
          <w:lang w:val="fr-BE" w:eastAsia="fr-FR" w:bidi="ar-SA"/>
        </w:rPr>
        <w:t>Malabo, 13 nov.  2012</w:t>
      </w:r>
    </w:p>
    <w:p w:rsidR="00BC3983" w:rsidRPr="00264C31" w:rsidRDefault="00BC3983" w:rsidP="00BC3983">
      <w:pPr>
        <w:spacing w:before="0" w:after="0" w:line="240" w:lineRule="auto"/>
        <w:ind w:firstLine="0"/>
        <w:rPr>
          <w:lang w:val="fr-FR" w:eastAsia="fr-FR" w:bidi="ar-SA"/>
        </w:rPr>
      </w:pPr>
      <w:r w:rsidRPr="00264C31">
        <w:rPr>
          <w:rFonts w:ascii="Tahoma" w:eastAsia="Calibri" w:hAnsi="Tahoma" w:cs="Tahoma"/>
          <w:b/>
          <w:i/>
          <w:u w:val="single"/>
          <w:lang w:val="fr-BE" w:eastAsia="fr-FR" w:bidi="ar-SA"/>
        </w:rPr>
        <w:t>Termes de référence</w:t>
      </w:r>
    </w:p>
    <w:p w:rsidR="00BC3983" w:rsidRPr="00264C31" w:rsidRDefault="00BC3983" w:rsidP="00BC3983">
      <w:pPr>
        <w:spacing w:before="0" w:after="0" w:line="240" w:lineRule="auto"/>
        <w:ind w:firstLine="0"/>
        <w:rPr>
          <w:lang w:val="fr-FR" w:eastAsia="fr-FR" w:bidi="ar-SA"/>
        </w:rPr>
      </w:pPr>
    </w:p>
    <w:p w:rsidR="00BC3983" w:rsidRPr="00264C31" w:rsidRDefault="00BC3983" w:rsidP="00BC3983">
      <w:pPr>
        <w:spacing w:before="0" w:after="0" w:line="240" w:lineRule="auto"/>
        <w:ind w:firstLine="0"/>
        <w:rPr>
          <w:lang w:val="fr-FR" w:eastAsia="fr-FR" w:bidi="ar-SA"/>
        </w:rPr>
      </w:pPr>
    </w:p>
    <w:p w:rsidR="00BC3983" w:rsidRPr="00264C31" w:rsidRDefault="00BC3983" w:rsidP="00BC3983">
      <w:pPr>
        <w:spacing w:before="0" w:after="0" w:line="240" w:lineRule="auto"/>
        <w:ind w:firstLine="0"/>
        <w:jc w:val="both"/>
        <w:rPr>
          <w:rFonts w:ascii="Calibri" w:eastAsia="Calibri" w:hAnsi="Calibri" w:cs="Tahoma"/>
          <w:lang w:val="fr-FR" w:eastAsia="en-US" w:bidi="ar-SA"/>
        </w:rPr>
      </w:pPr>
      <w:r w:rsidRPr="00264C31">
        <w:rPr>
          <w:rFonts w:ascii="Calibri" w:eastAsia="Calibri" w:hAnsi="Calibri" w:cs="Tahoma"/>
          <w:lang w:val="fr-FR" w:eastAsia="en-US" w:bidi="ar-SA"/>
        </w:rPr>
        <w:t>(Spécialistes en socio-économie, agroéconomie, développement rural, science de l’environnement, science des sols, ou en disciplines assimilées)</w:t>
      </w:r>
    </w:p>
    <w:p w:rsidR="00BC3983" w:rsidRPr="00264C31" w:rsidRDefault="00BC3983" w:rsidP="00BC3983">
      <w:pPr>
        <w:spacing w:before="0" w:after="0" w:line="240" w:lineRule="auto"/>
        <w:ind w:firstLine="0"/>
        <w:rPr>
          <w:color w:val="FF0000"/>
          <w:lang w:val="fr-FR" w:eastAsia="fr-FR" w:bidi="ar-SA"/>
        </w:rPr>
      </w:pPr>
    </w:p>
    <w:p w:rsidR="00BC3983" w:rsidRPr="00264C31" w:rsidRDefault="00BC3983" w:rsidP="00BC3983">
      <w:pPr>
        <w:spacing w:before="0" w:after="0" w:line="240" w:lineRule="auto"/>
        <w:ind w:firstLine="0"/>
        <w:rPr>
          <w:color w:val="FF0000"/>
          <w:lang w:val="fr-FR" w:eastAsia="fr-FR" w:bidi="ar-SA"/>
        </w:rPr>
      </w:pP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6"/>
        <w:gridCol w:w="6662"/>
      </w:tblGrid>
      <w:tr w:rsidR="00BC3983" w:rsidRPr="007507BD">
        <w:tc>
          <w:tcPr>
            <w:tcW w:w="2836" w:type="dxa"/>
          </w:tcPr>
          <w:p w:rsidR="00BC3983" w:rsidRPr="00264C31" w:rsidRDefault="00BC3983" w:rsidP="00BC3983">
            <w:pPr>
              <w:spacing w:before="0" w:after="0" w:line="240" w:lineRule="auto"/>
              <w:ind w:firstLine="0"/>
              <w:rPr>
                <w:b/>
                <w:lang w:val="fr-FR" w:eastAsia="fr-FR" w:bidi="ar-SA"/>
              </w:rPr>
            </w:pPr>
            <w:r w:rsidRPr="00264C31">
              <w:rPr>
                <w:b/>
                <w:lang w:val="fr-FR" w:eastAsia="fr-FR" w:bidi="ar-SA"/>
              </w:rPr>
              <w:t>Lieu</w:t>
            </w:r>
          </w:p>
        </w:tc>
        <w:tc>
          <w:tcPr>
            <w:tcW w:w="6662" w:type="dxa"/>
          </w:tcPr>
          <w:p w:rsidR="00BC3983" w:rsidRPr="00264C31" w:rsidRDefault="00BC3983" w:rsidP="00BC3983">
            <w:pPr>
              <w:spacing w:before="0" w:after="0" w:line="240" w:lineRule="auto"/>
              <w:ind w:firstLine="0"/>
              <w:rPr>
                <w:lang w:val="fr-FR" w:eastAsia="fr-FR" w:bidi="ar-SA"/>
              </w:rPr>
            </w:pPr>
            <w:r w:rsidRPr="00264C31">
              <w:rPr>
                <w:lang w:val="fr-FR" w:eastAsia="fr-FR" w:bidi="ar-SA"/>
              </w:rPr>
              <w:t>Malabo – Guinée Equatoriale, avec déplacement à l’intérieur du pays au besoin</w:t>
            </w:r>
          </w:p>
        </w:tc>
      </w:tr>
      <w:tr w:rsidR="00BC3983" w:rsidRPr="007507BD">
        <w:trPr>
          <w:trHeight w:val="419"/>
        </w:trPr>
        <w:tc>
          <w:tcPr>
            <w:tcW w:w="2836" w:type="dxa"/>
          </w:tcPr>
          <w:p w:rsidR="00BC3983" w:rsidRPr="00264C31" w:rsidRDefault="00BC3983" w:rsidP="00BC3983">
            <w:pPr>
              <w:spacing w:before="0" w:after="0" w:line="240" w:lineRule="auto"/>
              <w:ind w:firstLine="0"/>
              <w:rPr>
                <w:b/>
                <w:bCs/>
                <w:lang w:val="fr-FR" w:eastAsia="fr-FR" w:bidi="ar-SA"/>
              </w:rPr>
            </w:pPr>
            <w:r w:rsidRPr="00264C31">
              <w:rPr>
                <w:b/>
                <w:bCs/>
                <w:lang w:val="fr-FR" w:eastAsia="fr-FR" w:bidi="ar-SA"/>
              </w:rPr>
              <w:t>Supervision</w:t>
            </w:r>
          </w:p>
        </w:tc>
        <w:tc>
          <w:tcPr>
            <w:tcW w:w="6662" w:type="dxa"/>
          </w:tcPr>
          <w:p w:rsidR="00BC3983" w:rsidRPr="00264C31" w:rsidRDefault="00BC3983" w:rsidP="00BC3983">
            <w:pPr>
              <w:spacing w:before="0" w:after="200" w:line="276" w:lineRule="auto"/>
              <w:ind w:firstLine="0"/>
              <w:rPr>
                <w:rFonts w:eastAsia="Calibri"/>
                <w:lang w:val="fr-BE" w:eastAsia="fr-FR" w:bidi="ar-SA"/>
              </w:rPr>
            </w:pPr>
            <w:r w:rsidRPr="00264C31">
              <w:rPr>
                <w:rFonts w:eastAsia="Calibri"/>
                <w:lang w:val="fr-BE" w:eastAsia="fr-FR" w:bidi="ar-SA"/>
              </w:rPr>
              <w:t xml:space="preserve"> Direction Général de l´Environnement en collaboration avec le Bureau du PNUD á Malabo</w:t>
            </w:r>
          </w:p>
        </w:tc>
      </w:tr>
      <w:tr w:rsidR="00BC3983" w:rsidRPr="00264C31">
        <w:tc>
          <w:tcPr>
            <w:tcW w:w="2836" w:type="dxa"/>
          </w:tcPr>
          <w:p w:rsidR="00BC3983" w:rsidRPr="00264C31" w:rsidRDefault="00BC3983" w:rsidP="00BC3983">
            <w:pPr>
              <w:spacing w:before="0" w:after="0" w:line="240" w:lineRule="auto"/>
              <w:ind w:firstLine="0"/>
              <w:rPr>
                <w:b/>
                <w:bCs/>
                <w:lang w:val="fr-FR" w:eastAsia="fr-FR" w:bidi="ar-SA"/>
              </w:rPr>
            </w:pPr>
            <w:r w:rsidRPr="00264C31">
              <w:rPr>
                <w:b/>
                <w:bCs/>
                <w:lang w:val="fr-FR" w:eastAsia="fr-FR" w:bidi="ar-SA"/>
              </w:rPr>
              <w:t>Type du Contrat:</w:t>
            </w:r>
          </w:p>
        </w:tc>
        <w:tc>
          <w:tcPr>
            <w:tcW w:w="6662" w:type="dxa"/>
          </w:tcPr>
          <w:p w:rsidR="00BC3983" w:rsidRPr="00264C31" w:rsidRDefault="00BC3983" w:rsidP="00BC3983">
            <w:pPr>
              <w:spacing w:before="0" w:after="0" w:line="240" w:lineRule="auto"/>
              <w:ind w:firstLine="0"/>
              <w:rPr>
                <w:lang w:val="fr-FR" w:eastAsia="fr-FR" w:bidi="ar-SA"/>
              </w:rPr>
            </w:pPr>
            <w:r w:rsidRPr="00264C31">
              <w:rPr>
                <w:lang w:val="fr-FR" w:eastAsia="fr-FR" w:bidi="ar-SA"/>
              </w:rPr>
              <w:t xml:space="preserve"> Consultants individuels </w:t>
            </w:r>
          </w:p>
        </w:tc>
      </w:tr>
      <w:tr w:rsidR="00BC3983" w:rsidRPr="007507BD">
        <w:tc>
          <w:tcPr>
            <w:tcW w:w="2836" w:type="dxa"/>
          </w:tcPr>
          <w:p w:rsidR="00BC3983" w:rsidRPr="00264C31" w:rsidRDefault="00BC3983" w:rsidP="00BC3983">
            <w:pPr>
              <w:spacing w:before="0" w:after="0" w:line="240" w:lineRule="auto"/>
              <w:ind w:firstLine="0"/>
              <w:rPr>
                <w:b/>
                <w:bCs/>
                <w:lang w:val="fr-FR" w:eastAsia="fr-FR" w:bidi="ar-SA"/>
              </w:rPr>
            </w:pPr>
            <w:r w:rsidRPr="00264C31">
              <w:rPr>
                <w:b/>
                <w:bCs/>
                <w:lang w:val="fr-FR" w:eastAsia="fr-FR" w:bidi="ar-SA"/>
              </w:rPr>
              <w:t>Langues requis</w:t>
            </w:r>
          </w:p>
        </w:tc>
        <w:tc>
          <w:tcPr>
            <w:tcW w:w="6662" w:type="dxa"/>
          </w:tcPr>
          <w:p w:rsidR="00BC3983" w:rsidRPr="00264C31" w:rsidRDefault="00BC3983" w:rsidP="00BC3983">
            <w:pPr>
              <w:spacing w:before="0" w:after="0" w:line="240" w:lineRule="auto"/>
              <w:ind w:firstLine="0"/>
              <w:rPr>
                <w:lang w:val="fr-FR" w:eastAsia="fr-FR" w:bidi="ar-SA"/>
              </w:rPr>
            </w:pPr>
            <w:r w:rsidRPr="00264C31">
              <w:rPr>
                <w:lang w:val="fr-FR" w:eastAsia="fr-FR" w:bidi="ar-SA"/>
              </w:rPr>
              <w:t xml:space="preserve">Consultant international : Espagnole &amp; française </w:t>
            </w:r>
          </w:p>
          <w:p w:rsidR="00BC3983" w:rsidRPr="00264C31" w:rsidRDefault="00BC3983" w:rsidP="00BC3983">
            <w:pPr>
              <w:spacing w:before="0" w:after="0" w:line="240" w:lineRule="auto"/>
              <w:ind w:firstLine="0"/>
              <w:rPr>
                <w:lang w:val="fr-FR" w:eastAsia="fr-FR" w:bidi="ar-SA"/>
              </w:rPr>
            </w:pPr>
            <w:r w:rsidRPr="00264C31">
              <w:rPr>
                <w:lang w:val="fr-FR" w:eastAsia="fr-FR" w:bidi="ar-SA"/>
              </w:rPr>
              <w:t xml:space="preserve">Consultant national : Espagnole &amp; française  </w:t>
            </w:r>
          </w:p>
        </w:tc>
      </w:tr>
      <w:tr w:rsidR="00BC3983" w:rsidRPr="007507BD">
        <w:tc>
          <w:tcPr>
            <w:tcW w:w="2836" w:type="dxa"/>
          </w:tcPr>
          <w:p w:rsidR="00BC3983" w:rsidRPr="00264C31" w:rsidRDefault="00BC3983" w:rsidP="00BC3983">
            <w:pPr>
              <w:spacing w:before="0" w:after="0" w:line="240" w:lineRule="auto"/>
              <w:ind w:firstLine="0"/>
              <w:rPr>
                <w:b/>
                <w:bCs/>
                <w:lang w:val="fr-FR" w:eastAsia="fr-FR" w:bidi="ar-SA"/>
              </w:rPr>
            </w:pPr>
            <w:r w:rsidRPr="00264C31">
              <w:rPr>
                <w:b/>
                <w:bCs/>
                <w:lang w:val="fr-FR" w:eastAsia="fr-FR" w:bidi="ar-SA"/>
              </w:rPr>
              <w:t>Date du démarrage des a</w:t>
            </w:r>
            <w:r w:rsidRPr="00264C31">
              <w:rPr>
                <w:b/>
                <w:bCs/>
                <w:lang w:val="fr-FR" w:eastAsia="fr-FR" w:bidi="ar-SA"/>
              </w:rPr>
              <w:t>c</w:t>
            </w:r>
            <w:r w:rsidRPr="00264C31">
              <w:rPr>
                <w:b/>
                <w:bCs/>
                <w:lang w:val="fr-FR" w:eastAsia="fr-FR" w:bidi="ar-SA"/>
              </w:rPr>
              <w:t>tivités</w:t>
            </w:r>
          </w:p>
        </w:tc>
        <w:tc>
          <w:tcPr>
            <w:tcW w:w="6662" w:type="dxa"/>
          </w:tcPr>
          <w:p w:rsidR="00BC3983" w:rsidRPr="00264C31" w:rsidRDefault="00BC3983" w:rsidP="00BC3983">
            <w:pPr>
              <w:spacing w:before="0" w:after="0" w:line="240" w:lineRule="auto"/>
              <w:ind w:firstLine="0"/>
              <w:rPr>
                <w:lang w:val="fr-FR" w:eastAsia="fr-FR" w:bidi="ar-SA"/>
              </w:rPr>
            </w:pPr>
            <w:r w:rsidRPr="00264C31">
              <w:rPr>
                <w:lang w:val="fr-FR" w:eastAsia="fr-FR" w:bidi="ar-SA"/>
              </w:rPr>
              <w:t>Dès la signature du contrat</w:t>
            </w:r>
          </w:p>
        </w:tc>
      </w:tr>
      <w:tr w:rsidR="00BC3983" w:rsidRPr="007507BD">
        <w:tc>
          <w:tcPr>
            <w:tcW w:w="2836" w:type="dxa"/>
          </w:tcPr>
          <w:p w:rsidR="00BC3983" w:rsidRPr="00264C31" w:rsidRDefault="00BC3983" w:rsidP="00BC3983">
            <w:pPr>
              <w:spacing w:before="0" w:after="0" w:line="240" w:lineRule="auto"/>
              <w:ind w:firstLine="0"/>
              <w:rPr>
                <w:b/>
                <w:bCs/>
                <w:lang w:val="fr-FR" w:eastAsia="fr-FR" w:bidi="ar-SA"/>
              </w:rPr>
            </w:pPr>
            <w:r w:rsidRPr="00264C31">
              <w:rPr>
                <w:b/>
                <w:bCs/>
                <w:lang w:val="fr-FR" w:eastAsia="fr-FR" w:bidi="ar-SA"/>
              </w:rPr>
              <w:t>Date limite du dépôt des candidatures</w:t>
            </w:r>
          </w:p>
        </w:tc>
        <w:tc>
          <w:tcPr>
            <w:tcW w:w="6662" w:type="dxa"/>
          </w:tcPr>
          <w:p w:rsidR="00BC3983" w:rsidRPr="00264C31" w:rsidRDefault="00BC3983" w:rsidP="00BC3983">
            <w:pPr>
              <w:spacing w:before="0" w:after="0" w:line="240" w:lineRule="auto"/>
              <w:ind w:firstLine="0"/>
              <w:rPr>
                <w:lang w:val="fr-FR" w:eastAsia="fr-FR" w:bidi="ar-SA"/>
              </w:rPr>
            </w:pPr>
            <w:r w:rsidRPr="00264C31">
              <w:rPr>
                <w:lang w:val="fr-FR" w:eastAsia="fr-FR" w:bidi="ar-SA"/>
              </w:rPr>
              <w:t>15 jours après l’annonce de l’appel, à 15h00</w:t>
            </w:r>
          </w:p>
        </w:tc>
      </w:tr>
      <w:tr w:rsidR="00BC3983" w:rsidRPr="00264C31">
        <w:tc>
          <w:tcPr>
            <w:tcW w:w="2836" w:type="dxa"/>
          </w:tcPr>
          <w:p w:rsidR="00BC3983" w:rsidRPr="00264C31" w:rsidRDefault="00BC3983" w:rsidP="00BC3983">
            <w:pPr>
              <w:spacing w:before="0" w:after="0" w:line="240" w:lineRule="auto"/>
              <w:ind w:firstLine="0"/>
              <w:rPr>
                <w:b/>
                <w:bCs/>
                <w:lang w:val="fr-FR" w:eastAsia="fr-FR" w:bidi="ar-SA"/>
              </w:rPr>
            </w:pPr>
            <w:r w:rsidRPr="00264C31">
              <w:rPr>
                <w:b/>
                <w:bCs/>
                <w:lang w:val="fr-FR" w:eastAsia="fr-FR" w:bidi="ar-SA"/>
              </w:rPr>
              <w:t>Durée de la consultation</w:t>
            </w:r>
          </w:p>
        </w:tc>
        <w:tc>
          <w:tcPr>
            <w:tcW w:w="6662" w:type="dxa"/>
          </w:tcPr>
          <w:p w:rsidR="00BC3983" w:rsidRPr="00264C31" w:rsidRDefault="00BC3983" w:rsidP="00BC3983">
            <w:pPr>
              <w:spacing w:before="0" w:after="0" w:line="240" w:lineRule="auto"/>
              <w:ind w:firstLine="0"/>
              <w:rPr>
                <w:lang w:val="fr-FR" w:eastAsia="fr-FR" w:bidi="ar-SA"/>
              </w:rPr>
            </w:pPr>
            <w:r w:rsidRPr="00264C31">
              <w:rPr>
                <w:lang w:val="fr-FR" w:eastAsia="fr-FR" w:bidi="ar-SA"/>
              </w:rPr>
              <w:t>15 jours calendrier</w:t>
            </w:r>
          </w:p>
        </w:tc>
      </w:tr>
    </w:tbl>
    <w:p w:rsidR="00BC3983" w:rsidRPr="00264C31" w:rsidRDefault="00BC3983" w:rsidP="00BC3983">
      <w:pPr>
        <w:spacing w:before="0" w:after="0" w:line="240" w:lineRule="auto"/>
        <w:ind w:firstLine="0"/>
        <w:rPr>
          <w:lang w:val="fr-FR" w:eastAsia="fr-FR" w:bidi="ar-SA"/>
        </w:rPr>
      </w:pPr>
    </w:p>
    <w:p w:rsidR="00BC3983" w:rsidRPr="00264C31" w:rsidRDefault="00BC3983" w:rsidP="00BC3983">
      <w:pPr>
        <w:spacing w:before="0" w:after="0" w:line="240" w:lineRule="auto"/>
        <w:ind w:firstLine="0"/>
        <w:rPr>
          <w:b/>
          <w:color w:val="FF0000"/>
          <w:lang w:val="fr-FR" w:eastAsia="fr-FR" w:bidi="ar-SA"/>
        </w:rPr>
      </w:pPr>
    </w:p>
    <w:p w:rsidR="00BC3983" w:rsidRPr="00264C31" w:rsidRDefault="00BC3983" w:rsidP="008A6828">
      <w:pPr>
        <w:numPr>
          <w:ilvl w:val="0"/>
          <w:numId w:val="22"/>
        </w:numPr>
        <w:spacing w:before="0" w:after="0" w:line="240" w:lineRule="auto"/>
        <w:rPr>
          <w:rFonts w:ascii="Arial" w:hAnsi="Arial" w:cs="Arial"/>
          <w:b/>
          <w:lang w:val="fr-FR" w:eastAsia="fr-FR" w:bidi="ar-SA"/>
        </w:rPr>
      </w:pPr>
      <w:r w:rsidRPr="00264C31">
        <w:rPr>
          <w:rFonts w:ascii="Arial" w:hAnsi="Arial" w:cs="Arial"/>
          <w:b/>
          <w:lang w:val="fr-FR" w:eastAsia="fr-FR" w:bidi="ar-SA"/>
        </w:rPr>
        <w:t xml:space="preserve">Historique et contexte </w:t>
      </w:r>
    </w:p>
    <w:p w:rsidR="00BC3983" w:rsidRPr="00264C31" w:rsidRDefault="00BC3983" w:rsidP="00BC3983">
      <w:pPr>
        <w:spacing w:before="0" w:after="0" w:line="240" w:lineRule="auto"/>
        <w:ind w:left="360" w:firstLine="0"/>
        <w:rPr>
          <w:rFonts w:ascii="Bookman Old Style" w:hAnsi="Bookman Old Style"/>
          <w:b/>
          <w:color w:val="FF0000"/>
          <w:lang w:val="fr-FR" w:eastAsia="fr-FR" w:bidi="ar-SA"/>
        </w:rPr>
      </w:pPr>
    </w:p>
    <w:p w:rsidR="00BC3983" w:rsidRPr="00264C31" w:rsidRDefault="00BC3983" w:rsidP="00BC3983">
      <w:pPr>
        <w:autoSpaceDE w:val="0"/>
        <w:autoSpaceDN w:val="0"/>
        <w:adjustRightInd w:val="0"/>
        <w:spacing w:before="0" w:after="0" w:line="240" w:lineRule="auto"/>
        <w:ind w:firstLine="0"/>
        <w:jc w:val="both"/>
        <w:rPr>
          <w:rFonts w:ascii="Arial" w:hAnsi="Arial" w:cs="Arial"/>
          <w:color w:val="333333"/>
          <w:lang w:val="fr-FR" w:eastAsia="fr-FR" w:bidi="ar-SA"/>
        </w:rPr>
      </w:pPr>
      <w:r w:rsidRPr="00264C31">
        <w:rPr>
          <w:rFonts w:ascii="Arial" w:hAnsi="Arial" w:cs="Arial"/>
          <w:color w:val="333333"/>
          <w:lang w:val="fr-FR" w:eastAsia="fr-FR" w:bidi="ar-SA"/>
        </w:rPr>
        <w:t>Guinée équatoriale reconnaît un niveau de dégradation et de la déforestation datant depuis l´époque coloniale, des études spécifiques sont encore en cours, mais tous les éléments de preuve nos points de vue que la récolte de bois été intensifié en 1980 et 1990, et l'usage du feu dans la culture itinérante ont été et sont encore les principales causes de la dégradation des terres et la déforestation. Tout cela à cause de la faiblesse  de cadres  normatifs et de proc</w:t>
      </w:r>
      <w:r w:rsidRPr="00264C31">
        <w:rPr>
          <w:rFonts w:ascii="Arial" w:hAnsi="Arial" w:cs="Arial"/>
          <w:color w:val="333333"/>
          <w:lang w:val="fr-FR" w:eastAsia="fr-FR" w:bidi="ar-SA"/>
        </w:rPr>
        <w:t>é</w:t>
      </w:r>
      <w:r w:rsidRPr="00264C31">
        <w:rPr>
          <w:rFonts w:ascii="Arial" w:hAnsi="Arial" w:cs="Arial"/>
          <w:color w:val="333333"/>
          <w:lang w:val="fr-FR" w:eastAsia="fr-FR" w:bidi="ar-SA"/>
        </w:rPr>
        <w:t xml:space="preserve">dures d'exploitation hors pratiques durable des sols et des forêts. </w:t>
      </w:r>
    </w:p>
    <w:p w:rsidR="00BC3983" w:rsidRPr="00264C31" w:rsidRDefault="00BC3983" w:rsidP="00BC3983">
      <w:pPr>
        <w:autoSpaceDE w:val="0"/>
        <w:autoSpaceDN w:val="0"/>
        <w:adjustRightInd w:val="0"/>
        <w:spacing w:before="0" w:after="0" w:line="240" w:lineRule="auto"/>
        <w:ind w:firstLine="0"/>
        <w:jc w:val="both"/>
        <w:rPr>
          <w:rFonts w:ascii="Arial" w:hAnsi="Arial" w:cs="Arial"/>
          <w:color w:val="333333"/>
          <w:lang w:val="fr-FR" w:eastAsia="fr-FR" w:bidi="ar-SA"/>
        </w:rPr>
      </w:pPr>
    </w:p>
    <w:p w:rsidR="00BC3983" w:rsidRPr="00264C31" w:rsidRDefault="00BC3983" w:rsidP="00BC3983">
      <w:pPr>
        <w:shd w:val="clear" w:color="auto" w:fill="FFFFFF"/>
        <w:spacing w:before="0" w:after="0" w:line="240" w:lineRule="auto"/>
        <w:ind w:firstLine="0"/>
        <w:jc w:val="both"/>
        <w:textAlignment w:val="top"/>
        <w:rPr>
          <w:rFonts w:ascii="Arial" w:hAnsi="Arial" w:cs="Arial"/>
          <w:color w:val="888888"/>
          <w:lang w:val="fr-FR" w:eastAsia="fr-FR" w:bidi="ar-SA"/>
        </w:rPr>
      </w:pPr>
      <w:r w:rsidRPr="00264C31">
        <w:rPr>
          <w:rFonts w:ascii="Arial" w:hAnsi="Arial" w:cs="Arial"/>
          <w:color w:val="333333"/>
          <w:lang w:val="fr-FR" w:eastAsia="fr-FR" w:bidi="ar-SA"/>
        </w:rPr>
        <w:t xml:space="preserve">D'autre parte la capacité limitée des institutions, avoir un obstacle à la réalisation de l'analyse visant à déterminer le potentiel des ressources en eau dans le pays, et leur niveau de pollution ainsi que le niveau de perte de sols arables constituent des grandes menaces dans le pays. </w:t>
      </w:r>
    </w:p>
    <w:p w:rsidR="00BC3983" w:rsidRPr="00264C31" w:rsidRDefault="00BC3983" w:rsidP="00BC3983">
      <w:pPr>
        <w:autoSpaceDE w:val="0"/>
        <w:autoSpaceDN w:val="0"/>
        <w:adjustRightInd w:val="0"/>
        <w:spacing w:before="0" w:after="0" w:line="240" w:lineRule="auto"/>
        <w:ind w:firstLine="0"/>
        <w:jc w:val="both"/>
        <w:rPr>
          <w:color w:val="FF0000"/>
          <w:lang w:val="fr-FR" w:eastAsia="fr-FR" w:bidi="ar-SA"/>
        </w:rPr>
      </w:pPr>
    </w:p>
    <w:p w:rsidR="00BC3983" w:rsidRPr="00264C31" w:rsidRDefault="00BC3983" w:rsidP="00BC3983">
      <w:pPr>
        <w:shd w:val="clear" w:color="auto" w:fill="FFFFFF"/>
        <w:spacing w:before="0" w:after="0" w:line="240" w:lineRule="auto"/>
        <w:ind w:firstLine="0"/>
        <w:jc w:val="both"/>
        <w:textAlignment w:val="top"/>
        <w:rPr>
          <w:rFonts w:ascii="Arial" w:hAnsi="Arial" w:cs="Arial"/>
          <w:color w:val="333333"/>
          <w:lang w:val="fr-FR" w:eastAsia="fr-FR" w:bidi="ar-SA"/>
        </w:rPr>
      </w:pPr>
      <w:r w:rsidRPr="00264C31">
        <w:rPr>
          <w:rFonts w:ascii="Arial" w:hAnsi="Arial" w:cs="Arial"/>
          <w:color w:val="333333"/>
          <w:lang w:val="fr-FR" w:eastAsia="fr-FR" w:bidi="ar-SA"/>
        </w:rPr>
        <w:t>Dans ce cas, le projet vise à renforcer le cadre juridique, institutionnel et individuel, afin de co</w:t>
      </w:r>
      <w:r w:rsidRPr="00264C31">
        <w:rPr>
          <w:rFonts w:ascii="Arial" w:hAnsi="Arial" w:cs="Arial"/>
          <w:color w:val="333333"/>
          <w:lang w:val="fr-FR" w:eastAsia="fr-FR" w:bidi="ar-SA"/>
        </w:rPr>
        <w:t>n</w:t>
      </w:r>
      <w:r w:rsidRPr="00264C31">
        <w:rPr>
          <w:rFonts w:ascii="Arial" w:hAnsi="Arial" w:cs="Arial"/>
          <w:color w:val="333333"/>
          <w:lang w:val="fr-FR" w:eastAsia="fr-FR" w:bidi="ar-SA"/>
        </w:rPr>
        <w:t>tinuer à réduire la dégradation des terres et la déforestation, de réaliser à long terme une ge</w:t>
      </w:r>
      <w:r w:rsidRPr="00264C31">
        <w:rPr>
          <w:rFonts w:ascii="Arial" w:hAnsi="Arial" w:cs="Arial"/>
          <w:color w:val="333333"/>
          <w:lang w:val="fr-FR" w:eastAsia="fr-FR" w:bidi="ar-SA"/>
        </w:rPr>
        <w:t>s</w:t>
      </w:r>
      <w:r w:rsidRPr="00264C31">
        <w:rPr>
          <w:rFonts w:ascii="Arial" w:hAnsi="Arial" w:cs="Arial"/>
          <w:color w:val="333333"/>
          <w:lang w:val="fr-FR" w:eastAsia="fr-FR" w:bidi="ar-SA"/>
        </w:rPr>
        <w:t>tion durable des terres et des forêts (MSTB) qui permettrait d'améliorer services de fonctionn</w:t>
      </w:r>
      <w:r w:rsidRPr="00264C31">
        <w:rPr>
          <w:rFonts w:ascii="Arial" w:hAnsi="Arial" w:cs="Arial"/>
          <w:color w:val="333333"/>
          <w:lang w:val="fr-FR" w:eastAsia="fr-FR" w:bidi="ar-SA"/>
        </w:rPr>
        <w:t>e</w:t>
      </w:r>
      <w:r w:rsidRPr="00264C31">
        <w:rPr>
          <w:rFonts w:ascii="Arial" w:hAnsi="Arial" w:cs="Arial"/>
          <w:color w:val="333333"/>
          <w:lang w:val="fr-FR" w:eastAsia="fr-FR" w:bidi="ar-SA"/>
        </w:rPr>
        <w:t xml:space="preserve">ment  de l'écosystème. </w:t>
      </w:r>
    </w:p>
    <w:p w:rsidR="00BC3983" w:rsidRPr="00264C31" w:rsidRDefault="00BC3983" w:rsidP="00BC3983">
      <w:pPr>
        <w:shd w:val="clear" w:color="auto" w:fill="FFFFFF"/>
        <w:spacing w:before="0" w:after="0" w:line="240" w:lineRule="auto"/>
        <w:ind w:firstLine="0"/>
        <w:jc w:val="both"/>
        <w:textAlignment w:val="top"/>
        <w:rPr>
          <w:rFonts w:ascii="Arial" w:hAnsi="Arial" w:cs="Arial"/>
          <w:color w:val="333333"/>
          <w:lang w:val="fr-FR" w:eastAsia="fr-FR" w:bidi="ar-SA"/>
        </w:rPr>
      </w:pPr>
    </w:p>
    <w:p w:rsidR="00BC3983" w:rsidRPr="00264C31" w:rsidRDefault="00BC3983" w:rsidP="00BC3983">
      <w:pPr>
        <w:shd w:val="clear" w:color="auto" w:fill="FFFFFF"/>
        <w:spacing w:before="0" w:after="0" w:line="240" w:lineRule="auto"/>
        <w:ind w:firstLine="0"/>
        <w:jc w:val="both"/>
        <w:textAlignment w:val="top"/>
        <w:rPr>
          <w:rFonts w:ascii="Arial" w:hAnsi="Arial" w:cs="Arial"/>
          <w:lang w:val="fr-FR" w:eastAsia="fr-FR" w:bidi="ar-SA"/>
        </w:rPr>
      </w:pPr>
      <w:r w:rsidRPr="00264C31">
        <w:rPr>
          <w:rFonts w:ascii="Arial" w:hAnsi="Arial" w:cs="Arial"/>
          <w:color w:val="333333"/>
          <w:lang w:val="fr-FR" w:eastAsia="fr-FR" w:bidi="ar-SA"/>
        </w:rPr>
        <w:t>En outre, ce projet devient une stratégie d'accueil qui permet de promouvoir des conditions f</w:t>
      </w:r>
      <w:r w:rsidRPr="00264C31">
        <w:rPr>
          <w:rFonts w:ascii="Arial" w:hAnsi="Arial" w:cs="Arial"/>
          <w:color w:val="333333"/>
          <w:lang w:val="fr-FR" w:eastAsia="fr-FR" w:bidi="ar-SA"/>
        </w:rPr>
        <w:t>a</w:t>
      </w:r>
      <w:r w:rsidRPr="00264C31">
        <w:rPr>
          <w:rFonts w:ascii="Arial" w:hAnsi="Arial" w:cs="Arial"/>
          <w:color w:val="333333"/>
          <w:lang w:val="fr-FR" w:eastAsia="fr-FR" w:bidi="ar-SA"/>
        </w:rPr>
        <w:t xml:space="preserve">vorables à ce que la politique de </w:t>
      </w:r>
      <w:r w:rsidRPr="00264C31">
        <w:rPr>
          <w:rFonts w:ascii="Arial" w:hAnsi="Arial" w:cs="Arial"/>
          <w:lang w:val="fr-FR" w:eastAsia="fr-FR" w:bidi="ar-SA"/>
        </w:rPr>
        <w:t>développement national qui tienne compte des préoccupations environnementales et de développement social axées sur les objectifs du Millénaire pour le d</w:t>
      </w:r>
      <w:r w:rsidRPr="00264C31">
        <w:rPr>
          <w:rFonts w:ascii="Arial" w:hAnsi="Arial" w:cs="Arial"/>
          <w:lang w:val="fr-FR" w:eastAsia="fr-FR" w:bidi="ar-SA"/>
        </w:rPr>
        <w:t>é</w:t>
      </w:r>
      <w:r w:rsidRPr="00264C31">
        <w:rPr>
          <w:rFonts w:ascii="Arial" w:hAnsi="Arial" w:cs="Arial"/>
          <w:lang w:val="fr-FR" w:eastAsia="fr-FR" w:bidi="ar-SA"/>
        </w:rPr>
        <w:t xml:space="preserve">veloppement (OMD) à travers des processus participatifs. Il s´agit de l'implication de toutes les parties prenantes dans le processus (ONG, associations de producteurs, secteur privé, etc) et la promotion des meilleures pratiques pour réduire la dégradation des terres et la déforestation. </w:t>
      </w:r>
    </w:p>
    <w:p w:rsidR="00BC3983" w:rsidRPr="00264C31" w:rsidRDefault="00BC3983" w:rsidP="00BC3983">
      <w:pPr>
        <w:shd w:val="clear" w:color="auto" w:fill="FFFFFF"/>
        <w:spacing w:before="0" w:after="0" w:line="240" w:lineRule="auto"/>
        <w:ind w:firstLine="0"/>
        <w:jc w:val="both"/>
        <w:textAlignment w:val="top"/>
        <w:rPr>
          <w:rFonts w:ascii="Arial" w:hAnsi="Arial" w:cs="Arial"/>
          <w:lang w:val="fr-FR" w:eastAsia="fr-FR" w:bidi="ar-SA"/>
        </w:rPr>
      </w:pPr>
    </w:p>
    <w:p w:rsidR="00BC3983" w:rsidRPr="00264C31" w:rsidRDefault="00BC3983" w:rsidP="00BC3983">
      <w:pPr>
        <w:spacing w:before="0" w:after="0" w:line="240" w:lineRule="auto"/>
        <w:ind w:firstLine="0"/>
        <w:jc w:val="both"/>
        <w:rPr>
          <w:rFonts w:ascii="Arial" w:eastAsia="Calibri" w:hAnsi="Arial" w:cs="Arial"/>
          <w:lang w:val="fr-FR" w:eastAsia="en-US" w:bidi="ar-SA"/>
        </w:rPr>
      </w:pPr>
      <w:r w:rsidRPr="00264C31">
        <w:rPr>
          <w:rFonts w:ascii="Arial" w:eastAsia="Calibri" w:hAnsi="Arial" w:cs="Arial"/>
          <w:lang w:val="fr-FR" w:eastAsia="en-US" w:bidi="ar-SA"/>
        </w:rPr>
        <w:t>Plus spécifiquement, ce projet est conçu pour renforcer l’environnement favorable nécessaire pour la bonne mise en œuvre d’une gestion durable des terres. Ce projet est un projet de taille moyenne (MSP) du PNUD-FEM et intégré dans le livre du Projet LCD-SIDS sur la Gestion D</w:t>
      </w:r>
      <w:r w:rsidRPr="00264C31">
        <w:rPr>
          <w:rFonts w:ascii="Arial" w:eastAsia="Calibri" w:hAnsi="Arial" w:cs="Arial"/>
          <w:lang w:val="fr-FR" w:eastAsia="en-US" w:bidi="ar-SA"/>
        </w:rPr>
        <w:t>u</w:t>
      </w:r>
      <w:r w:rsidRPr="00264C31">
        <w:rPr>
          <w:rFonts w:ascii="Arial" w:eastAsia="Calibri" w:hAnsi="Arial" w:cs="Arial"/>
          <w:lang w:val="fr-FR" w:eastAsia="en-US" w:bidi="ar-SA"/>
        </w:rPr>
        <w:t>rable des Terres, et va aider à atteindre les objectifs du Programme Opérationnel 15 et de la Priorité Stratégique 1 afférent au Renforcement des Capacités Ciblées pour la gestion durable des terres. Les quatre principaux résultats attendus sont:</w:t>
      </w:r>
    </w:p>
    <w:p w:rsidR="00BC3983" w:rsidRPr="00264C31" w:rsidRDefault="00BC3983" w:rsidP="00BC3983">
      <w:pPr>
        <w:shd w:val="clear" w:color="auto" w:fill="FFFFFF"/>
        <w:spacing w:before="0" w:after="0" w:line="240" w:lineRule="auto"/>
        <w:ind w:firstLine="0"/>
        <w:jc w:val="both"/>
        <w:textAlignment w:val="top"/>
        <w:rPr>
          <w:rFonts w:ascii="Arial" w:hAnsi="Arial" w:cs="Arial"/>
          <w:color w:val="333333"/>
          <w:lang w:val="fr-FR" w:eastAsia="fr-FR" w:bidi="ar-SA"/>
        </w:rPr>
      </w:pPr>
    </w:p>
    <w:p w:rsidR="00BC3983" w:rsidRPr="00264C31" w:rsidRDefault="00BC3983" w:rsidP="008A6828">
      <w:pPr>
        <w:numPr>
          <w:ilvl w:val="0"/>
          <w:numId w:val="23"/>
        </w:numPr>
        <w:spacing w:before="0" w:after="200" w:line="276" w:lineRule="auto"/>
        <w:jc w:val="both"/>
        <w:rPr>
          <w:rFonts w:ascii="Arial" w:hAnsi="Arial" w:cs="Arial"/>
          <w:lang w:val="fr-FR" w:eastAsia="fr-FR" w:bidi="ar-SA"/>
        </w:rPr>
      </w:pPr>
      <w:r w:rsidRPr="00264C31">
        <w:rPr>
          <w:rFonts w:ascii="Arial" w:hAnsi="Arial" w:cs="Arial"/>
          <w:lang w:val="fr-FR" w:eastAsia="fr-FR" w:bidi="ar-SA"/>
        </w:rPr>
        <w:lastRenderedPageBreak/>
        <w:t>mettre en place une Unité d´Aménagement Durable des Sols (UMSS, sigles en esp</w:t>
      </w:r>
      <w:r w:rsidRPr="00264C31">
        <w:rPr>
          <w:rFonts w:ascii="Arial" w:hAnsi="Arial" w:cs="Arial"/>
          <w:lang w:val="fr-FR" w:eastAsia="fr-FR" w:bidi="ar-SA"/>
        </w:rPr>
        <w:t>a</w:t>
      </w:r>
      <w:r w:rsidRPr="00264C31">
        <w:rPr>
          <w:rFonts w:ascii="Arial" w:hAnsi="Arial" w:cs="Arial"/>
          <w:lang w:val="fr-FR" w:eastAsia="fr-FR" w:bidi="ar-SA"/>
        </w:rPr>
        <w:t xml:space="preserve">gnole) et opérationnel de formation continue </w:t>
      </w:r>
    </w:p>
    <w:p w:rsidR="00BC3983" w:rsidRPr="00264C31" w:rsidRDefault="00BC3983" w:rsidP="008A6828">
      <w:pPr>
        <w:numPr>
          <w:ilvl w:val="0"/>
          <w:numId w:val="23"/>
        </w:numPr>
        <w:spacing w:before="0" w:after="0" w:line="240" w:lineRule="auto"/>
        <w:jc w:val="both"/>
        <w:rPr>
          <w:rFonts w:ascii="Arial" w:eastAsia="Calibri" w:hAnsi="Arial" w:cs="Arial"/>
          <w:lang w:val="fr-FR" w:eastAsia="en-US" w:bidi="ar-SA"/>
        </w:rPr>
      </w:pPr>
      <w:r w:rsidRPr="00264C31">
        <w:rPr>
          <w:rFonts w:ascii="Arial" w:eastAsia="Calibri" w:hAnsi="Arial" w:cs="Arial"/>
          <w:lang w:val="fr-FR" w:eastAsia="en-US" w:bidi="ar-SA"/>
        </w:rPr>
        <w:t xml:space="preserve">mettre en œuvre un Plan d’Investissement et de Mobilisation de Ressources à Moyen Terme pour la gestion durable des terres (Stratégie de Financement Intégrée –EFI- pour la GDT); </w:t>
      </w:r>
    </w:p>
    <w:p w:rsidR="00BC3983" w:rsidRPr="00264C31" w:rsidRDefault="00BC3983" w:rsidP="00BC3983">
      <w:pPr>
        <w:spacing w:before="0" w:after="0" w:line="240" w:lineRule="auto"/>
        <w:ind w:left="720" w:firstLine="0"/>
        <w:jc w:val="both"/>
        <w:rPr>
          <w:rFonts w:ascii="Arial" w:eastAsia="Calibri" w:hAnsi="Arial" w:cs="Arial"/>
          <w:lang w:val="fr-FR" w:eastAsia="en-US" w:bidi="ar-SA"/>
        </w:rPr>
      </w:pPr>
    </w:p>
    <w:p w:rsidR="00BC3983" w:rsidRPr="00264C31" w:rsidRDefault="00BC3983" w:rsidP="008A6828">
      <w:pPr>
        <w:numPr>
          <w:ilvl w:val="0"/>
          <w:numId w:val="23"/>
        </w:numPr>
        <w:spacing w:before="0" w:after="0" w:line="240" w:lineRule="auto"/>
        <w:jc w:val="both"/>
        <w:rPr>
          <w:rFonts w:ascii="Arial" w:eastAsia="Calibri" w:hAnsi="Arial" w:cs="Arial"/>
          <w:lang w:val="fr-FR" w:eastAsia="en-US" w:bidi="ar-SA"/>
        </w:rPr>
      </w:pPr>
      <w:r w:rsidRPr="00264C31">
        <w:rPr>
          <w:rFonts w:ascii="Arial" w:eastAsia="Calibri" w:hAnsi="Arial" w:cs="Arial"/>
          <w:lang w:val="fr-FR" w:eastAsia="en-US" w:bidi="ar-SA"/>
        </w:rPr>
        <w:t>incorporer les questions relatives à la Gestion Durable des Terres (GDT) dans les pol</w:t>
      </w:r>
      <w:r w:rsidRPr="00264C31">
        <w:rPr>
          <w:rFonts w:ascii="Arial" w:eastAsia="Calibri" w:hAnsi="Arial" w:cs="Arial"/>
          <w:lang w:val="fr-FR" w:eastAsia="en-US" w:bidi="ar-SA"/>
        </w:rPr>
        <w:t>i</w:t>
      </w:r>
      <w:r w:rsidRPr="00264C31">
        <w:rPr>
          <w:rFonts w:ascii="Arial" w:eastAsia="Calibri" w:hAnsi="Arial" w:cs="Arial"/>
          <w:lang w:val="fr-FR" w:eastAsia="en-US" w:bidi="ar-SA"/>
        </w:rPr>
        <w:t xml:space="preserve">tiques et programmes sectoriels pour la réduction de la pauvreté et le développement durable; </w:t>
      </w:r>
    </w:p>
    <w:p w:rsidR="00BC3983" w:rsidRPr="00264C31" w:rsidRDefault="00BC3983" w:rsidP="00BC3983">
      <w:pPr>
        <w:spacing w:before="0" w:after="0" w:line="240" w:lineRule="auto"/>
        <w:ind w:firstLine="0"/>
        <w:jc w:val="both"/>
        <w:rPr>
          <w:rFonts w:ascii="Arial" w:eastAsia="Calibri" w:hAnsi="Arial" w:cs="Arial"/>
          <w:color w:val="FF0000"/>
          <w:lang w:val="fr-FR" w:eastAsia="en-US" w:bidi="ar-SA"/>
        </w:rPr>
      </w:pPr>
    </w:p>
    <w:p w:rsidR="00BC3983" w:rsidRPr="00264C31" w:rsidRDefault="00BC3983" w:rsidP="008A6828">
      <w:pPr>
        <w:numPr>
          <w:ilvl w:val="0"/>
          <w:numId w:val="23"/>
        </w:numPr>
        <w:spacing w:before="0" w:after="0" w:line="240" w:lineRule="auto"/>
        <w:jc w:val="both"/>
        <w:rPr>
          <w:rFonts w:ascii="Arial" w:eastAsia="Calibri" w:hAnsi="Arial" w:cs="Arial"/>
          <w:lang w:val="fr-FR" w:eastAsia="en-US" w:bidi="ar-SA"/>
        </w:rPr>
      </w:pPr>
      <w:r w:rsidRPr="00264C31">
        <w:rPr>
          <w:rFonts w:ascii="Arial" w:eastAsia="Calibri" w:hAnsi="Arial" w:cs="Arial"/>
          <w:lang w:val="fr-FR" w:eastAsia="en-US" w:bidi="ar-SA"/>
        </w:rPr>
        <w:t xml:space="preserve">mettre en œuvre un mécanisme dynamique adaptatif favorisant que le cadre juridique sur la GDT soit opérationnel  </w:t>
      </w:r>
    </w:p>
    <w:p w:rsidR="00BC3983" w:rsidRPr="00264C31" w:rsidRDefault="00BC3983" w:rsidP="00BC3983">
      <w:pPr>
        <w:spacing w:before="0" w:after="0" w:line="240" w:lineRule="auto"/>
        <w:ind w:firstLine="0"/>
        <w:rPr>
          <w:rFonts w:ascii="Arial" w:hAnsi="Arial" w:cs="Arial"/>
          <w:color w:val="FF0000"/>
          <w:lang w:val="fr-FR" w:eastAsia="fr-FR" w:bidi="ar-SA"/>
        </w:rPr>
      </w:pPr>
    </w:p>
    <w:p w:rsidR="00BC3983" w:rsidRPr="00264C31" w:rsidRDefault="00BC3983" w:rsidP="00BC3983">
      <w:pPr>
        <w:spacing w:before="0" w:after="0" w:line="240" w:lineRule="auto"/>
        <w:ind w:firstLine="0"/>
        <w:jc w:val="both"/>
        <w:rPr>
          <w:rFonts w:ascii="Arial" w:hAnsi="Arial" w:cs="Arial"/>
          <w:lang w:val="fr-FR" w:eastAsia="fr-FR" w:bidi="ar-SA"/>
        </w:rPr>
      </w:pPr>
      <w:r w:rsidRPr="00264C31">
        <w:rPr>
          <w:rFonts w:ascii="Arial" w:hAnsi="Arial" w:cs="Arial"/>
          <w:color w:val="FF0000"/>
          <w:lang w:val="fr-FR" w:eastAsia="fr-FR" w:bidi="ar-SA"/>
        </w:rPr>
        <w:tab/>
      </w:r>
      <w:r w:rsidRPr="00264C31">
        <w:rPr>
          <w:rFonts w:ascii="Arial" w:hAnsi="Arial" w:cs="Arial"/>
          <w:lang w:val="fr-FR" w:eastAsia="fr-FR" w:bidi="ar-SA"/>
        </w:rPr>
        <w:t>Au regard de ce qui précède et étant donné la période de mise en œuvre du projet a</w:t>
      </w:r>
      <w:r w:rsidRPr="00264C31">
        <w:rPr>
          <w:rFonts w:ascii="Arial" w:hAnsi="Arial" w:cs="Arial"/>
          <w:lang w:val="fr-FR" w:eastAsia="fr-FR" w:bidi="ar-SA"/>
        </w:rPr>
        <w:t>p</w:t>
      </w:r>
      <w:r w:rsidRPr="00264C31">
        <w:rPr>
          <w:rFonts w:ascii="Arial" w:hAnsi="Arial" w:cs="Arial"/>
          <w:lang w:val="fr-FR" w:eastAsia="fr-FR" w:bidi="ar-SA"/>
        </w:rPr>
        <w:t>proche, une évaluation finale s’avère nécessaire en vue d’examiner la problématique de prése</w:t>
      </w:r>
      <w:r w:rsidRPr="00264C31">
        <w:rPr>
          <w:rFonts w:ascii="Arial" w:hAnsi="Arial" w:cs="Arial"/>
          <w:lang w:val="fr-FR" w:eastAsia="fr-FR" w:bidi="ar-SA"/>
        </w:rPr>
        <w:t>r</w:t>
      </w:r>
      <w:r w:rsidRPr="00264C31">
        <w:rPr>
          <w:rFonts w:ascii="Arial" w:hAnsi="Arial" w:cs="Arial"/>
          <w:lang w:val="fr-FR" w:eastAsia="fr-FR" w:bidi="ar-SA"/>
        </w:rPr>
        <w:t>vations des sols et de leur gestion durable, les progrès réalisées par le projet eu égard aux o</w:t>
      </w:r>
      <w:r w:rsidRPr="00264C31">
        <w:rPr>
          <w:rFonts w:ascii="Arial" w:hAnsi="Arial" w:cs="Arial"/>
          <w:lang w:val="fr-FR" w:eastAsia="fr-FR" w:bidi="ar-SA"/>
        </w:rPr>
        <w:t>b</w:t>
      </w:r>
      <w:r w:rsidRPr="00264C31">
        <w:rPr>
          <w:rFonts w:ascii="Arial" w:hAnsi="Arial" w:cs="Arial"/>
          <w:lang w:val="fr-FR" w:eastAsia="fr-FR" w:bidi="ar-SA"/>
        </w:rPr>
        <w:t>jectifs initialement fixés, les difficultés rencontrées  et la pertinence des solutions apportées, réévaluer la capacité nationale d’exécution des programmes et projets financés par des part</w:t>
      </w:r>
      <w:r w:rsidRPr="00264C31">
        <w:rPr>
          <w:rFonts w:ascii="Arial" w:hAnsi="Arial" w:cs="Arial"/>
          <w:lang w:val="fr-FR" w:eastAsia="fr-FR" w:bidi="ar-SA"/>
        </w:rPr>
        <w:t>e</w:t>
      </w:r>
      <w:r w:rsidRPr="00264C31">
        <w:rPr>
          <w:rFonts w:ascii="Arial" w:hAnsi="Arial" w:cs="Arial"/>
          <w:lang w:val="fr-FR" w:eastAsia="fr-FR" w:bidi="ar-SA"/>
        </w:rPr>
        <w:t>naires externes, et faire des recommandations appropriées pour le futur. De même, elle perme</w:t>
      </w:r>
      <w:r w:rsidRPr="00264C31">
        <w:rPr>
          <w:rFonts w:ascii="Arial" w:hAnsi="Arial" w:cs="Arial"/>
          <w:lang w:val="fr-FR" w:eastAsia="fr-FR" w:bidi="ar-SA"/>
        </w:rPr>
        <w:t>t</w:t>
      </w:r>
      <w:r w:rsidRPr="00264C31">
        <w:rPr>
          <w:rFonts w:ascii="Arial" w:hAnsi="Arial" w:cs="Arial"/>
          <w:lang w:val="fr-FR" w:eastAsia="fr-FR" w:bidi="ar-SA"/>
        </w:rPr>
        <w:t>tra d’évaluer dans quelle mesure l’appui apporté était ou reste pertinent, et la nécessité d’appuis supplémentaires au domaine, eu égard à la problématique dans le contexte actuel de la Guinée Equatoriale. C’est dans ce cadre qu’il est envisagé l’évaluation finale de cette première phase du projet.</w:t>
      </w:r>
    </w:p>
    <w:p w:rsidR="00BC3983" w:rsidRPr="00264C31" w:rsidRDefault="00BC3983" w:rsidP="00BC3983">
      <w:pPr>
        <w:shd w:val="clear" w:color="auto" w:fill="FFFFFF"/>
        <w:spacing w:before="0" w:after="0" w:line="240" w:lineRule="auto"/>
        <w:ind w:firstLine="0"/>
        <w:jc w:val="both"/>
        <w:textAlignment w:val="top"/>
        <w:rPr>
          <w:rFonts w:ascii="Arial" w:hAnsi="Arial" w:cs="Arial"/>
          <w:color w:val="333333"/>
          <w:lang w:val="fr-FR" w:eastAsia="fr-FR" w:bidi="ar-SA"/>
        </w:rPr>
      </w:pPr>
    </w:p>
    <w:p w:rsidR="00BC3983" w:rsidRPr="00264C31" w:rsidRDefault="00BC3983" w:rsidP="00BC3983">
      <w:pPr>
        <w:spacing w:before="0" w:after="0" w:line="240" w:lineRule="auto"/>
        <w:ind w:firstLine="0"/>
        <w:jc w:val="both"/>
        <w:rPr>
          <w:color w:val="FF0000"/>
          <w:lang w:val="fr-FR" w:eastAsia="fr-FR" w:bidi="ar-SA"/>
        </w:rPr>
      </w:pPr>
    </w:p>
    <w:p w:rsidR="00BC3983" w:rsidRPr="00264C31" w:rsidRDefault="00BC3983" w:rsidP="00BC3983">
      <w:pPr>
        <w:spacing w:before="0" w:after="0" w:line="240" w:lineRule="auto"/>
        <w:ind w:firstLine="0"/>
        <w:jc w:val="both"/>
        <w:rPr>
          <w:rFonts w:ascii="Arial" w:hAnsi="Arial" w:cs="Arial"/>
          <w:b/>
          <w:lang w:val="fr-FR" w:eastAsia="fr-FR" w:bidi="ar-SA"/>
        </w:rPr>
      </w:pPr>
      <w:r w:rsidRPr="00264C31">
        <w:rPr>
          <w:rFonts w:ascii="Arial" w:hAnsi="Arial" w:cs="Arial"/>
          <w:b/>
          <w:lang w:val="fr-FR" w:eastAsia="fr-FR" w:bidi="ar-SA"/>
        </w:rPr>
        <w:t>2. Justification de l’évaluation</w:t>
      </w:r>
    </w:p>
    <w:p w:rsidR="00BC3983" w:rsidRPr="00264C31" w:rsidRDefault="00BC3983" w:rsidP="00BC3983">
      <w:pPr>
        <w:spacing w:before="0" w:after="0" w:line="240" w:lineRule="auto"/>
        <w:ind w:firstLine="0"/>
        <w:jc w:val="both"/>
        <w:rPr>
          <w:color w:val="FF0000"/>
          <w:lang w:val="fr-FR" w:eastAsia="fr-FR" w:bidi="ar-SA"/>
        </w:rPr>
      </w:pPr>
    </w:p>
    <w:p w:rsidR="00BC3983" w:rsidRPr="00264C31" w:rsidRDefault="00BC3983" w:rsidP="00BC3983">
      <w:pPr>
        <w:spacing w:before="0" w:after="0" w:line="240" w:lineRule="auto"/>
        <w:ind w:firstLine="0"/>
        <w:jc w:val="both"/>
        <w:rPr>
          <w:rFonts w:ascii="Arial" w:hAnsi="Arial" w:cs="Arial"/>
          <w:lang w:val="fr-FR" w:eastAsia="fr-FR" w:bidi="ar-SA"/>
        </w:rPr>
      </w:pPr>
      <w:r w:rsidRPr="00264C31">
        <w:rPr>
          <w:rFonts w:ascii="Arial" w:hAnsi="Arial" w:cs="Arial"/>
          <w:lang w:val="fr-FR" w:eastAsia="fr-FR" w:bidi="ar-SA"/>
        </w:rPr>
        <w:t>Le Projet de Renforcement des capacités juridiques,    institutionnelles et individuelles pour la gestion durable des terres et des forêts en Guinée équatoriale compte clôturer ses activitésen décembre 2012. Conformément au document du projet et la politique d’évaluation du PNUD, une évaluation finale indépendante doit être conduite pour examiner les principales réalisations par rapport aux résultats attendus, et pour mesurer les effets (impacts) de ce projet. Les consu</w:t>
      </w:r>
      <w:r w:rsidRPr="00264C31">
        <w:rPr>
          <w:rFonts w:ascii="Arial" w:hAnsi="Arial" w:cs="Arial"/>
          <w:lang w:val="fr-FR" w:eastAsia="fr-FR" w:bidi="ar-SA"/>
        </w:rPr>
        <w:t>l</w:t>
      </w:r>
      <w:r w:rsidRPr="00264C31">
        <w:rPr>
          <w:rFonts w:ascii="Arial" w:hAnsi="Arial" w:cs="Arial"/>
          <w:lang w:val="fr-FR" w:eastAsia="fr-FR" w:bidi="ar-SA"/>
        </w:rPr>
        <w:t>tants en charge de l’évaluation devront en outre faire des recommandations sur les actions pri</w:t>
      </w:r>
      <w:r w:rsidRPr="00264C31">
        <w:rPr>
          <w:rFonts w:ascii="Arial" w:hAnsi="Arial" w:cs="Arial"/>
          <w:lang w:val="fr-FR" w:eastAsia="fr-FR" w:bidi="ar-SA"/>
        </w:rPr>
        <w:t>o</w:t>
      </w:r>
      <w:r w:rsidRPr="00264C31">
        <w:rPr>
          <w:rFonts w:ascii="Arial" w:hAnsi="Arial" w:cs="Arial"/>
          <w:lang w:val="fr-FR" w:eastAsia="fr-FR" w:bidi="ar-SA"/>
        </w:rPr>
        <w:t>ritaires qui pourraient guider les décideurs  nationaux en vue de la pérennisation et du renfo</w:t>
      </w:r>
      <w:r w:rsidRPr="00264C31">
        <w:rPr>
          <w:rFonts w:ascii="Arial" w:hAnsi="Arial" w:cs="Arial"/>
          <w:lang w:val="fr-FR" w:eastAsia="fr-FR" w:bidi="ar-SA"/>
        </w:rPr>
        <w:t>r</w:t>
      </w:r>
      <w:r w:rsidRPr="00264C31">
        <w:rPr>
          <w:rFonts w:ascii="Arial" w:hAnsi="Arial" w:cs="Arial"/>
          <w:lang w:val="fr-FR" w:eastAsia="fr-FR" w:bidi="ar-SA"/>
        </w:rPr>
        <w:t xml:space="preserve">cement des acquis. </w:t>
      </w:r>
    </w:p>
    <w:p w:rsidR="00BC3983" w:rsidRPr="00264C31" w:rsidRDefault="00BC3983" w:rsidP="00BC3983">
      <w:pPr>
        <w:spacing w:before="0" w:after="0" w:line="240" w:lineRule="auto"/>
        <w:ind w:firstLine="0"/>
        <w:jc w:val="both"/>
        <w:rPr>
          <w:color w:val="FF0000"/>
          <w:lang w:val="fr-FR" w:eastAsia="fr-FR" w:bidi="ar-SA"/>
        </w:rPr>
      </w:pPr>
    </w:p>
    <w:p w:rsidR="00BC3983" w:rsidRPr="00264C31" w:rsidRDefault="00BC3983" w:rsidP="00BC3983">
      <w:pPr>
        <w:spacing w:before="0" w:after="0" w:line="240" w:lineRule="auto"/>
        <w:ind w:firstLine="0"/>
        <w:jc w:val="both"/>
        <w:rPr>
          <w:rFonts w:ascii="Arial" w:hAnsi="Arial" w:cs="Arial"/>
          <w:lang w:val="fr-FR" w:eastAsia="fr-FR" w:bidi="ar-SA"/>
        </w:rPr>
      </w:pPr>
      <w:r w:rsidRPr="00264C31">
        <w:rPr>
          <w:rFonts w:ascii="Arial" w:hAnsi="Arial" w:cs="Arial"/>
          <w:lang w:val="fr-FR" w:eastAsia="fr-FR" w:bidi="ar-SA"/>
        </w:rPr>
        <w:t>L’évaluation devrait fournir un examen qualitatif et quantitatif des  résultats escomptés du projet, tirer des leçons afin d’informer les parties prenantes sur l’appropriation de la conception, l’organisation, la gestion, l’exécution, le partenariat et les progrès à travers la réalisation des o</w:t>
      </w:r>
      <w:r w:rsidRPr="00264C31">
        <w:rPr>
          <w:rFonts w:ascii="Arial" w:hAnsi="Arial" w:cs="Arial"/>
          <w:lang w:val="fr-FR" w:eastAsia="fr-FR" w:bidi="ar-SA"/>
        </w:rPr>
        <w:t>b</w:t>
      </w:r>
      <w:r w:rsidRPr="00264C31">
        <w:rPr>
          <w:rFonts w:ascii="Arial" w:hAnsi="Arial" w:cs="Arial"/>
          <w:lang w:val="fr-FR" w:eastAsia="fr-FR" w:bidi="ar-SA"/>
        </w:rPr>
        <w:t xml:space="preserve">jectifs du projet. </w:t>
      </w:r>
    </w:p>
    <w:p w:rsidR="00BC3983" w:rsidRPr="00264C31" w:rsidRDefault="00BC3983" w:rsidP="00BC3983">
      <w:pPr>
        <w:spacing w:before="0" w:after="0" w:line="240" w:lineRule="auto"/>
        <w:ind w:firstLine="0"/>
        <w:jc w:val="both"/>
        <w:rPr>
          <w:color w:val="FF0000"/>
          <w:lang w:val="fr-FR" w:eastAsia="fr-FR" w:bidi="ar-SA"/>
        </w:rPr>
      </w:pPr>
    </w:p>
    <w:p w:rsidR="00BC3983" w:rsidRPr="00264C31" w:rsidRDefault="00BC3983" w:rsidP="00BC3983">
      <w:pPr>
        <w:spacing w:before="0" w:after="0" w:line="240" w:lineRule="auto"/>
        <w:ind w:firstLine="0"/>
        <w:jc w:val="both"/>
        <w:rPr>
          <w:b/>
          <w:color w:val="FF0000"/>
          <w:lang w:val="fr-FR" w:eastAsia="fr-FR" w:bidi="ar-SA"/>
        </w:rPr>
      </w:pPr>
    </w:p>
    <w:p w:rsidR="00BC3983" w:rsidRPr="00264C31" w:rsidRDefault="00BC3983" w:rsidP="00BC3983">
      <w:pPr>
        <w:spacing w:before="0" w:after="0" w:line="240" w:lineRule="auto"/>
        <w:ind w:firstLine="0"/>
        <w:jc w:val="both"/>
        <w:rPr>
          <w:rFonts w:ascii="Arial" w:hAnsi="Arial" w:cs="Arial"/>
          <w:b/>
          <w:lang w:val="fr-FR" w:eastAsia="fr-FR" w:bidi="ar-SA"/>
        </w:rPr>
      </w:pPr>
      <w:r w:rsidRPr="00264C31">
        <w:rPr>
          <w:rFonts w:ascii="Arial" w:hAnsi="Arial" w:cs="Arial"/>
          <w:b/>
          <w:lang w:val="fr-FR" w:eastAsia="fr-FR" w:bidi="ar-SA"/>
        </w:rPr>
        <w:t xml:space="preserve">3. Portée de l’évaluation et objectifs </w:t>
      </w:r>
    </w:p>
    <w:p w:rsidR="00BC3983" w:rsidRPr="00264C31" w:rsidRDefault="00BC3983" w:rsidP="00BC3983">
      <w:pPr>
        <w:spacing w:before="0" w:after="0" w:line="240" w:lineRule="auto"/>
        <w:ind w:firstLine="0"/>
        <w:jc w:val="both"/>
        <w:rPr>
          <w:rFonts w:ascii="Arial" w:hAnsi="Arial" w:cs="Arial"/>
          <w:lang w:val="fr-FR" w:eastAsia="fr-FR" w:bidi="ar-SA"/>
        </w:rPr>
      </w:pPr>
    </w:p>
    <w:p w:rsidR="00BC3983" w:rsidRPr="00264C31" w:rsidRDefault="00BC3983" w:rsidP="00BC3983">
      <w:pPr>
        <w:spacing w:before="0" w:after="0" w:line="240" w:lineRule="auto"/>
        <w:ind w:firstLine="0"/>
        <w:jc w:val="both"/>
        <w:rPr>
          <w:rFonts w:ascii="Arial" w:hAnsi="Arial" w:cs="Arial"/>
          <w:lang w:val="fr-FR" w:eastAsia="fr-FR" w:bidi="ar-SA"/>
        </w:rPr>
      </w:pPr>
      <w:r w:rsidRPr="00264C31">
        <w:rPr>
          <w:rFonts w:ascii="Arial" w:hAnsi="Arial" w:cs="Arial"/>
          <w:lang w:val="fr-FR" w:eastAsia="fr-FR" w:bidi="ar-SA"/>
        </w:rPr>
        <w:t>Cette évaluation finale prendra en compte les interventions du projet financées depuis 2010. L’objectif général vise à évaluer les capacités du Gouvernement à exécuter des programmes et projets en matière de renforcement des capacités techniques, institutionnelles, juridiques et f</w:t>
      </w:r>
      <w:r w:rsidRPr="00264C31">
        <w:rPr>
          <w:rFonts w:ascii="Arial" w:hAnsi="Arial" w:cs="Arial"/>
          <w:lang w:val="fr-FR" w:eastAsia="fr-FR" w:bidi="ar-SA"/>
        </w:rPr>
        <w:t>i</w:t>
      </w:r>
      <w:r w:rsidRPr="00264C31">
        <w:rPr>
          <w:rFonts w:ascii="Arial" w:hAnsi="Arial" w:cs="Arial"/>
          <w:lang w:val="fr-FR" w:eastAsia="fr-FR" w:bidi="ar-SA"/>
        </w:rPr>
        <w:t xml:space="preserve">nancières des  acteurs nationaux dans la gestion des terres d’une part et, d’autre part évaluer </w:t>
      </w:r>
      <w:r w:rsidRPr="00264C31">
        <w:rPr>
          <w:rFonts w:ascii="Arial" w:hAnsi="Arial" w:cs="Arial"/>
          <w:lang w:val="fr-FR" w:eastAsia="fr-FR" w:bidi="ar-SA"/>
        </w:rPr>
        <w:lastRenderedPageBreak/>
        <w:t>les résultats, l’impact de la contribution du PNUD/GEF dans ce domaine. Plus spécifiquement, il s’agira de :</w:t>
      </w:r>
    </w:p>
    <w:p w:rsidR="00BC3983" w:rsidRPr="00264C31" w:rsidRDefault="00BC3983" w:rsidP="00BC3983">
      <w:pPr>
        <w:spacing w:before="0" w:after="0" w:line="240" w:lineRule="auto"/>
        <w:ind w:firstLine="0"/>
        <w:jc w:val="both"/>
        <w:rPr>
          <w:rFonts w:ascii="Arial" w:hAnsi="Arial" w:cs="Arial"/>
          <w:lang w:val="fr-FR" w:eastAsia="fr-FR" w:bidi="ar-SA"/>
        </w:rPr>
      </w:pPr>
    </w:p>
    <w:p w:rsidR="00BC3983" w:rsidRPr="00264C31" w:rsidRDefault="00BC3983" w:rsidP="008A6828">
      <w:pPr>
        <w:numPr>
          <w:ilvl w:val="0"/>
          <w:numId w:val="20"/>
        </w:numPr>
        <w:tabs>
          <w:tab w:val="num" w:pos="1080"/>
        </w:tabs>
        <w:spacing w:before="0" w:after="0" w:line="240" w:lineRule="auto"/>
        <w:ind w:left="1080"/>
        <w:jc w:val="both"/>
        <w:rPr>
          <w:rFonts w:ascii="Arial" w:hAnsi="Arial" w:cs="Arial"/>
          <w:lang w:val="fr-FR" w:eastAsia="en-US" w:bidi="ar-SA"/>
        </w:rPr>
      </w:pPr>
      <w:r w:rsidRPr="00264C31">
        <w:rPr>
          <w:rFonts w:ascii="Arial" w:hAnsi="Arial" w:cs="Arial"/>
          <w:lang w:val="fr-FR" w:eastAsia="en-US" w:bidi="ar-SA"/>
        </w:rPr>
        <w:t xml:space="preserve">montrer dans quelle mesure la formulation du projet ainsi que l’approche utilisée étaient ou no pertinentes pour répondre aux besoins identifiés ; </w:t>
      </w:r>
    </w:p>
    <w:p w:rsidR="00BC3983" w:rsidRPr="00264C31" w:rsidRDefault="00BC3983" w:rsidP="008A6828">
      <w:pPr>
        <w:numPr>
          <w:ilvl w:val="0"/>
          <w:numId w:val="20"/>
        </w:numPr>
        <w:tabs>
          <w:tab w:val="num" w:pos="1080"/>
        </w:tabs>
        <w:spacing w:before="0" w:after="0" w:line="240" w:lineRule="auto"/>
        <w:ind w:left="1080"/>
        <w:jc w:val="both"/>
        <w:rPr>
          <w:rFonts w:ascii="Arial" w:hAnsi="Arial" w:cs="Arial"/>
          <w:lang w:val="fr-FR" w:eastAsia="en-US" w:bidi="ar-SA"/>
        </w:rPr>
      </w:pPr>
      <w:r w:rsidRPr="00264C31">
        <w:rPr>
          <w:rFonts w:ascii="Arial" w:hAnsi="Arial" w:cs="Arial"/>
          <w:lang w:val="fr-FR" w:eastAsia="en-US" w:bidi="ar-SA"/>
        </w:rPr>
        <w:t>mettre en exergue l’apport du projet dans la réalisation des stratégies et missions du Gouvernement en matière de gestion durable des terres;</w:t>
      </w:r>
    </w:p>
    <w:p w:rsidR="00BC3983" w:rsidRPr="00264C31" w:rsidRDefault="00BC3983" w:rsidP="008A6828">
      <w:pPr>
        <w:numPr>
          <w:ilvl w:val="0"/>
          <w:numId w:val="20"/>
        </w:numPr>
        <w:tabs>
          <w:tab w:val="num" w:pos="1080"/>
        </w:tabs>
        <w:spacing w:before="0" w:after="0" w:line="240" w:lineRule="auto"/>
        <w:ind w:left="1080"/>
        <w:jc w:val="both"/>
        <w:rPr>
          <w:rFonts w:ascii="Arial" w:hAnsi="Arial" w:cs="Arial"/>
          <w:lang w:val="fr-FR" w:eastAsia="en-US" w:bidi="ar-SA"/>
        </w:rPr>
      </w:pPr>
      <w:r w:rsidRPr="00264C31">
        <w:rPr>
          <w:rFonts w:ascii="Arial" w:hAnsi="Arial" w:cs="Arial"/>
          <w:lang w:val="fr-FR" w:eastAsia="en-US" w:bidi="ar-SA"/>
        </w:rPr>
        <w:t>examiner les progrès atteints dans la réalisation des produits escomptés en faisant ressortir les forces et les faiblesses ;</w:t>
      </w:r>
    </w:p>
    <w:p w:rsidR="00BC3983" w:rsidRPr="00264C31" w:rsidRDefault="00BC3983" w:rsidP="008A6828">
      <w:pPr>
        <w:numPr>
          <w:ilvl w:val="0"/>
          <w:numId w:val="20"/>
        </w:numPr>
        <w:tabs>
          <w:tab w:val="num" w:pos="1080"/>
        </w:tabs>
        <w:spacing w:before="0" w:after="0" w:line="240" w:lineRule="auto"/>
        <w:ind w:left="1080"/>
        <w:jc w:val="both"/>
        <w:rPr>
          <w:rFonts w:ascii="Arial" w:hAnsi="Arial" w:cs="Arial"/>
          <w:lang w:val="fr-FR" w:eastAsia="en-US" w:bidi="ar-SA"/>
        </w:rPr>
      </w:pPr>
      <w:r w:rsidRPr="00264C31">
        <w:rPr>
          <w:rFonts w:ascii="Arial" w:hAnsi="Arial" w:cs="Arial"/>
          <w:lang w:val="fr-FR" w:eastAsia="en-US" w:bidi="ar-SA"/>
        </w:rPr>
        <w:t>analyser les facteurs exogènes (politiques, sociologiques, économiques, etc.) qui ont affecté de façon positive ou négative l’atteinte des résultats ;</w:t>
      </w:r>
    </w:p>
    <w:p w:rsidR="00BC3983" w:rsidRPr="00264C31" w:rsidRDefault="00BC3983" w:rsidP="008A6828">
      <w:pPr>
        <w:numPr>
          <w:ilvl w:val="0"/>
          <w:numId w:val="20"/>
        </w:numPr>
        <w:tabs>
          <w:tab w:val="num" w:pos="1080"/>
        </w:tabs>
        <w:spacing w:before="0" w:after="0" w:line="240" w:lineRule="auto"/>
        <w:ind w:left="1080"/>
        <w:jc w:val="both"/>
        <w:rPr>
          <w:rFonts w:ascii="Arial" w:hAnsi="Arial" w:cs="Arial"/>
          <w:lang w:val="fr-FR" w:eastAsia="en-US" w:bidi="ar-SA"/>
        </w:rPr>
      </w:pPr>
      <w:r w:rsidRPr="00264C31">
        <w:rPr>
          <w:rFonts w:ascii="Arial" w:hAnsi="Arial" w:cs="Arial"/>
          <w:lang w:val="fr-FR" w:eastAsia="en-US" w:bidi="ar-SA"/>
        </w:rPr>
        <w:t>apprécier la durabilité des résultats escomptés (transferts de compétences, renfo</w:t>
      </w:r>
      <w:r w:rsidRPr="00264C31">
        <w:rPr>
          <w:rFonts w:ascii="Arial" w:hAnsi="Arial" w:cs="Arial"/>
          <w:lang w:val="fr-FR" w:eastAsia="en-US" w:bidi="ar-SA"/>
        </w:rPr>
        <w:t>r</w:t>
      </w:r>
      <w:r w:rsidRPr="00264C31">
        <w:rPr>
          <w:rFonts w:ascii="Arial" w:hAnsi="Arial" w:cs="Arial"/>
          <w:lang w:val="fr-FR" w:eastAsia="en-US" w:bidi="ar-SA"/>
        </w:rPr>
        <w:t>cement institutionnel, prise en charge des coûts récurrents, appropriation du cha</w:t>
      </w:r>
      <w:r w:rsidRPr="00264C31">
        <w:rPr>
          <w:rFonts w:ascii="Arial" w:hAnsi="Arial" w:cs="Arial"/>
          <w:lang w:val="fr-FR" w:eastAsia="en-US" w:bidi="ar-SA"/>
        </w:rPr>
        <w:t>n</w:t>
      </w:r>
      <w:r w:rsidRPr="00264C31">
        <w:rPr>
          <w:rFonts w:ascii="Arial" w:hAnsi="Arial" w:cs="Arial"/>
          <w:lang w:val="fr-FR" w:eastAsia="en-US" w:bidi="ar-SA"/>
        </w:rPr>
        <w:t>gement par les bénéficiaires, etc.);</w:t>
      </w:r>
    </w:p>
    <w:p w:rsidR="00BC3983" w:rsidRPr="00264C31" w:rsidRDefault="00BC3983" w:rsidP="008A6828">
      <w:pPr>
        <w:numPr>
          <w:ilvl w:val="0"/>
          <w:numId w:val="20"/>
        </w:numPr>
        <w:tabs>
          <w:tab w:val="num" w:pos="1080"/>
        </w:tabs>
        <w:spacing w:before="0" w:after="0" w:line="240" w:lineRule="auto"/>
        <w:ind w:left="1080"/>
        <w:jc w:val="both"/>
        <w:rPr>
          <w:rFonts w:ascii="Arial" w:hAnsi="Arial" w:cs="Arial"/>
          <w:lang w:val="fr-FR" w:eastAsia="en-US" w:bidi="ar-SA"/>
        </w:rPr>
      </w:pPr>
      <w:r w:rsidRPr="00264C31">
        <w:rPr>
          <w:rFonts w:ascii="Arial" w:hAnsi="Arial" w:cs="Arial"/>
          <w:lang w:val="fr-FR" w:eastAsia="en-US" w:bidi="ar-SA"/>
        </w:rPr>
        <w:t>quantifier, dans la mesure du possible, les effets obtenus en termes de  promotion de la gestion durable des terres et de la lutte contre la dégradation des terres en Guinée Equatoriale, le renforcement des capacités des acteurs locaux, et l’amélioration de la qualité des services ;</w:t>
      </w:r>
    </w:p>
    <w:p w:rsidR="00BC3983" w:rsidRPr="00264C31" w:rsidRDefault="00BC3983" w:rsidP="008A6828">
      <w:pPr>
        <w:numPr>
          <w:ilvl w:val="0"/>
          <w:numId w:val="20"/>
        </w:numPr>
        <w:tabs>
          <w:tab w:val="num" w:pos="1080"/>
        </w:tabs>
        <w:spacing w:before="0" w:after="0" w:line="240" w:lineRule="auto"/>
        <w:ind w:left="1080"/>
        <w:jc w:val="both"/>
        <w:rPr>
          <w:rFonts w:ascii="Arial" w:hAnsi="Arial" w:cs="Arial"/>
          <w:lang w:val="fr-FR" w:eastAsia="en-US" w:bidi="ar-SA"/>
        </w:rPr>
      </w:pPr>
      <w:r w:rsidRPr="00264C31">
        <w:rPr>
          <w:rFonts w:ascii="Arial" w:hAnsi="Arial" w:cs="Arial"/>
          <w:lang w:val="fr-FR" w:eastAsia="en-US" w:bidi="ar-SA"/>
        </w:rPr>
        <w:t xml:space="preserve">apprécier la stratégie de partenariat pour réaliser les objectifs en termes de qualité et de volume des financements à mobiliser ; </w:t>
      </w:r>
    </w:p>
    <w:p w:rsidR="00BC3983" w:rsidRPr="00264C31" w:rsidRDefault="00BC3983" w:rsidP="008A6828">
      <w:pPr>
        <w:numPr>
          <w:ilvl w:val="0"/>
          <w:numId w:val="20"/>
        </w:numPr>
        <w:tabs>
          <w:tab w:val="num" w:pos="1080"/>
        </w:tabs>
        <w:spacing w:before="0" w:after="0" w:line="240" w:lineRule="auto"/>
        <w:ind w:left="1080"/>
        <w:jc w:val="both"/>
        <w:rPr>
          <w:rFonts w:ascii="Arial" w:hAnsi="Arial" w:cs="Arial"/>
          <w:lang w:val="fr-FR" w:eastAsia="en-US" w:bidi="ar-SA"/>
        </w:rPr>
      </w:pPr>
      <w:r w:rsidRPr="00264C31">
        <w:rPr>
          <w:rFonts w:ascii="Arial" w:hAnsi="Arial" w:cs="Arial"/>
          <w:lang w:val="fr-FR" w:eastAsia="en-US" w:bidi="ar-SA"/>
        </w:rPr>
        <w:t>analyser la pertinence des indicateurs de suivi-évaluation et leur adaptation à la m</w:t>
      </w:r>
      <w:r w:rsidRPr="00264C31">
        <w:rPr>
          <w:rFonts w:ascii="Arial" w:hAnsi="Arial" w:cs="Arial"/>
          <w:lang w:val="fr-FR" w:eastAsia="en-US" w:bidi="ar-SA"/>
        </w:rPr>
        <w:t>e</w:t>
      </w:r>
      <w:r w:rsidRPr="00264C31">
        <w:rPr>
          <w:rFonts w:ascii="Arial" w:hAnsi="Arial" w:cs="Arial"/>
          <w:lang w:val="fr-FR" w:eastAsia="en-US" w:bidi="ar-SA"/>
        </w:rPr>
        <w:t>sure des objectifs ;</w:t>
      </w:r>
    </w:p>
    <w:p w:rsidR="00BC3983" w:rsidRPr="00264C31" w:rsidRDefault="00BC3983" w:rsidP="008A6828">
      <w:pPr>
        <w:numPr>
          <w:ilvl w:val="0"/>
          <w:numId w:val="20"/>
        </w:numPr>
        <w:tabs>
          <w:tab w:val="num" w:pos="1080"/>
        </w:tabs>
        <w:spacing w:before="0" w:after="0" w:line="240" w:lineRule="auto"/>
        <w:ind w:left="1080"/>
        <w:jc w:val="both"/>
        <w:rPr>
          <w:rFonts w:ascii="Arial" w:hAnsi="Arial" w:cs="Arial"/>
          <w:lang w:val="fr-FR" w:eastAsia="en-US" w:bidi="ar-SA"/>
        </w:rPr>
      </w:pPr>
      <w:r w:rsidRPr="00264C31">
        <w:rPr>
          <w:rFonts w:ascii="Arial" w:hAnsi="Arial" w:cs="Arial"/>
          <w:lang w:val="fr-FR" w:eastAsia="en-US" w:bidi="ar-SA"/>
        </w:rPr>
        <w:t>examiner la contribution du programme dans la promotion de l’équité et de l’égalité de genre ;</w:t>
      </w:r>
    </w:p>
    <w:p w:rsidR="00BC3983" w:rsidRPr="00264C31" w:rsidRDefault="00BC3983" w:rsidP="008A6828">
      <w:pPr>
        <w:numPr>
          <w:ilvl w:val="0"/>
          <w:numId w:val="20"/>
        </w:numPr>
        <w:tabs>
          <w:tab w:val="num" w:pos="1080"/>
        </w:tabs>
        <w:spacing w:before="0" w:after="0" w:line="240" w:lineRule="auto"/>
        <w:ind w:left="1080"/>
        <w:jc w:val="both"/>
        <w:rPr>
          <w:rFonts w:ascii="Arial" w:hAnsi="Arial" w:cs="Arial"/>
          <w:lang w:val="fr-FR" w:eastAsia="en-US" w:bidi="ar-SA"/>
        </w:rPr>
      </w:pPr>
      <w:r w:rsidRPr="00264C31">
        <w:rPr>
          <w:rFonts w:ascii="Arial" w:hAnsi="Arial" w:cs="Arial"/>
          <w:lang w:val="fr-FR" w:eastAsia="en-US" w:bidi="ar-SA"/>
        </w:rPr>
        <w:t>faire ressortir les leçons apprises de la mise en œuvre du projet et proposer des r</w:t>
      </w:r>
      <w:r w:rsidRPr="00264C31">
        <w:rPr>
          <w:rFonts w:ascii="Arial" w:hAnsi="Arial" w:cs="Arial"/>
          <w:lang w:val="fr-FR" w:eastAsia="en-US" w:bidi="ar-SA"/>
        </w:rPr>
        <w:t>e</w:t>
      </w:r>
      <w:r w:rsidRPr="00264C31">
        <w:rPr>
          <w:rFonts w:ascii="Arial" w:hAnsi="Arial" w:cs="Arial"/>
          <w:lang w:val="fr-FR" w:eastAsia="en-US" w:bidi="ar-SA"/>
        </w:rPr>
        <w:t>commandations pour l’avenir.</w:t>
      </w:r>
    </w:p>
    <w:p w:rsidR="00BC3983" w:rsidRPr="00264C31" w:rsidRDefault="00BC3983" w:rsidP="00BC3983">
      <w:pPr>
        <w:spacing w:before="0" w:after="0" w:line="240" w:lineRule="auto"/>
        <w:ind w:firstLine="0"/>
        <w:jc w:val="both"/>
        <w:rPr>
          <w:color w:val="FF0000"/>
          <w:lang w:val="fr-FR" w:eastAsia="en-US" w:bidi="ar-SA"/>
        </w:rPr>
      </w:pPr>
    </w:p>
    <w:p w:rsidR="00BC3983" w:rsidRPr="00264C31" w:rsidRDefault="00BC3983" w:rsidP="00BC3983">
      <w:pPr>
        <w:spacing w:before="0" w:after="0" w:line="240" w:lineRule="auto"/>
        <w:ind w:firstLine="0"/>
        <w:jc w:val="both"/>
        <w:rPr>
          <w:rFonts w:ascii="Arial" w:hAnsi="Arial" w:cs="Arial"/>
          <w:lang w:val="fr-FR" w:eastAsia="en-US" w:bidi="ar-SA"/>
        </w:rPr>
      </w:pPr>
      <w:r w:rsidRPr="00264C31">
        <w:rPr>
          <w:rFonts w:ascii="Arial" w:hAnsi="Arial" w:cs="Arial"/>
          <w:lang w:val="fr-FR" w:eastAsia="en-US" w:bidi="ar-SA"/>
        </w:rPr>
        <w:t>Les résultats de cette évaluation permettront aux partenaires de s’assurer de l’état des réalis</w:t>
      </w:r>
      <w:r w:rsidRPr="00264C31">
        <w:rPr>
          <w:rFonts w:ascii="Arial" w:hAnsi="Arial" w:cs="Arial"/>
          <w:lang w:val="fr-FR" w:eastAsia="en-US" w:bidi="ar-SA"/>
        </w:rPr>
        <w:t>a</w:t>
      </w:r>
      <w:r w:rsidRPr="00264C31">
        <w:rPr>
          <w:rFonts w:ascii="Arial" w:hAnsi="Arial" w:cs="Arial"/>
          <w:lang w:val="fr-FR" w:eastAsia="en-US" w:bidi="ar-SA"/>
        </w:rPr>
        <w:t>tions et des résultats des différentes interventions, mais également d’aider à la prise de décision concernant les stratégies permettant de renforcer la réponse effective aux besoins et priorités du pays. Il s’agira de faire des recommandations pour améliorer les performances de l’action du PNUD et son positionnement stratégique en lien avec son mandat notamment, en ce qui co</w:t>
      </w:r>
      <w:r w:rsidRPr="00264C31">
        <w:rPr>
          <w:rFonts w:ascii="Arial" w:hAnsi="Arial" w:cs="Arial"/>
          <w:lang w:val="fr-FR" w:eastAsia="en-US" w:bidi="ar-SA"/>
        </w:rPr>
        <w:t>n</w:t>
      </w:r>
      <w:r w:rsidRPr="00264C31">
        <w:rPr>
          <w:rFonts w:ascii="Arial" w:hAnsi="Arial" w:cs="Arial"/>
          <w:lang w:val="fr-FR" w:eastAsia="en-US" w:bidi="ar-SA"/>
        </w:rPr>
        <w:t xml:space="preserve">cerne son rôle au sein du Système des Nations Unies (SNU) en </w:t>
      </w:r>
      <w:r w:rsidRPr="00264C31">
        <w:rPr>
          <w:rFonts w:ascii="Arial" w:hAnsi="Arial" w:cs="Arial"/>
          <w:lang w:val="fr-FR" w:eastAsia="fr-FR" w:bidi="ar-SA"/>
        </w:rPr>
        <w:t>Guinée Equatoriale</w:t>
      </w:r>
      <w:r w:rsidRPr="00264C31">
        <w:rPr>
          <w:rFonts w:ascii="Arial" w:hAnsi="Arial" w:cs="Arial"/>
          <w:lang w:val="fr-FR" w:eastAsia="en-US" w:bidi="ar-SA"/>
        </w:rPr>
        <w:t xml:space="preserve"> et tenant comptent de l’intervention des autres partenaires au développement dans le pays.</w:t>
      </w:r>
    </w:p>
    <w:p w:rsidR="00BC3983" w:rsidRPr="00264C31" w:rsidRDefault="00BC3983" w:rsidP="00BC3983">
      <w:pPr>
        <w:spacing w:before="0" w:after="0" w:line="240" w:lineRule="auto"/>
        <w:ind w:firstLine="0"/>
        <w:jc w:val="both"/>
        <w:rPr>
          <w:rFonts w:ascii="Arial" w:hAnsi="Arial" w:cs="Arial"/>
          <w:lang w:val="fr-FR" w:eastAsia="en-US" w:bidi="ar-SA"/>
        </w:rPr>
      </w:pPr>
    </w:p>
    <w:p w:rsidR="00BC3983" w:rsidRPr="00264C31" w:rsidRDefault="00BC3983" w:rsidP="00BC3983">
      <w:pPr>
        <w:spacing w:before="0" w:after="0" w:line="240" w:lineRule="auto"/>
        <w:ind w:firstLine="0"/>
        <w:jc w:val="both"/>
        <w:rPr>
          <w:rFonts w:ascii="Arial" w:hAnsi="Arial" w:cs="Arial"/>
          <w:b/>
          <w:lang w:val="fr-FR" w:eastAsia="fr-FR" w:bidi="ar-SA"/>
        </w:rPr>
      </w:pPr>
      <w:r w:rsidRPr="00264C31">
        <w:rPr>
          <w:rFonts w:ascii="Arial" w:hAnsi="Arial" w:cs="Arial"/>
          <w:b/>
          <w:lang w:val="fr-FR" w:eastAsia="fr-FR" w:bidi="ar-SA"/>
        </w:rPr>
        <w:t xml:space="preserve">4. Questions d’évaluation </w:t>
      </w:r>
    </w:p>
    <w:p w:rsidR="00BC3983" w:rsidRPr="00264C31" w:rsidRDefault="00BC3983" w:rsidP="00BC3983">
      <w:pPr>
        <w:spacing w:before="0" w:after="0" w:line="240" w:lineRule="auto"/>
        <w:ind w:firstLine="0"/>
        <w:jc w:val="both"/>
        <w:rPr>
          <w:rFonts w:ascii="Arial" w:hAnsi="Arial" w:cs="Arial"/>
          <w:lang w:val="fr-FR" w:eastAsia="fr-FR" w:bidi="ar-SA"/>
        </w:rPr>
      </w:pPr>
    </w:p>
    <w:p w:rsidR="00BC3983" w:rsidRPr="00264C31" w:rsidRDefault="00BC3983" w:rsidP="00BC3983">
      <w:pPr>
        <w:spacing w:before="0" w:after="0" w:line="240" w:lineRule="auto"/>
        <w:ind w:firstLine="0"/>
        <w:jc w:val="both"/>
        <w:rPr>
          <w:rFonts w:ascii="Arial" w:hAnsi="Arial" w:cs="Arial"/>
          <w:lang w:val="fr-FR" w:eastAsia="fr-FR" w:bidi="ar-SA"/>
        </w:rPr>
      </w:pPr>
      <w:r w:rsidRPr="00264C31">
        <w:rPr>
          <w:rFonts w:ascii="Arial" w:hAnsi="Arial" w:cs="Arial"/>
          <w:lang w:val="fr-FR" w:eastAsia="fr-FR" w:bidi="ar-SA"/>
        </w:rPr>
        <w:t>L’évaluation doit aboutir à un rapport qui fait ressortir les éléments nécessaires à une appréci</w:t>
      </w:r>
      <w:r w:rsidRPr="00264C31">
        <w:rPr>
          <w:rFonts w:ascii="Arial" w:hAnsi="Arial" w:cs="Arial"/>
          <w:lang w:val="fr-FR" w:eastAsia="fr-FR" w:bidi="ar-SA"/>
        </w:rPr>
        <w:t>a</w:t>
      </w:r>
      <w:r w:rsidRPr="00264C31">
        <w:rPr>
          <w:rFonts w:ascii="Arial" w:hAnsi="Arial" w:cs="Arial"/>
          <w:lang w:val="fr-FR" w:eastAsia="fr-FR" w:bidi="ar-SA"/>
        </w:rPr>
        <w:t>tion objective de la contribution du PNUD/FEM et à la réalisation de l’objectif stratégique.</w:t>
      </w:r>
    </w:p>
    <w:p w:rsidR="00BC3983" w:rsidRPr="00264C31" w:rsidRDefault="00BC3983" w:rsidP="00BC3983">
      <w:pPr>
        <w:spacing w:before="0" w:after="0" w:line="240" w:lineRule="auto"/>
        <w:ind w:firstLine="0"/>
        <w:jc w:val="both"/>
        <w:rPr>
          <w:rFonts w:ascii="Arial" w:hAnsi="Arial" w:cs="Arial"/>
          <w:lang w:val="fr-FR" w:eastAsia="fr-FR" w:bidi="ar-SA"/>
        </w:rPr>
      </w:pPr>
      <w:r w:rsidRPr="00264C31">
        <w:rPr>
          <w:rFonts w:ascii="Arial" w:hAnsi="Arial" w:cs="Arial"/>
          <w:lang w:val="fr-FR" w:eastAsia="fr-FR" w:bidi="ar-SA"/>
        </w:rPr>
        <w:t>Les critères essentiels à retenir pour cette évaluation axée sur les résultats  seront :</w:t>
      </w:r>
    </w:p>
    <w:p w:rsidR="00BC3983" w:rsidRPr="00264C31" w:rsidRDefault="00BC3983" w:rsidP="008A6828">
      <w:pPr>
        <w:numPr>
          <w:ilvl w:val="0"/>
          <w:numId w:val="21"/>
        </w:numPr>
        <w:spacing w:before="0" w:after="0" w:line="240" w:lineRule="auto"/>
        <w:jc w:val="both"/>
        <w:rPr>
          <w:rFonts w:ascii="Arial" w:hAnsi="Arial" w:cs="Arial"/>
          <w:lang w:val="fr-FR" w:eastAsia="fr-FR" w:bidi="ar-SA"/>
        </w:rPr>
      </w:pPr>
      <w:r w:rsidRPr="00264C31">
        <w:rPr>
          <w:rFonts w:ascii="Arial" w:hAnsi="Arial" w:cs="Arial"/>
          <w:b/>
          <w:lang w:val="fr-FR" w:eastAsia="fr-FR" w:bidi="ar-SA"/>
        </w:rPr>
        <w:t>La pertinence</w:t>
      </w:r>
      <w:r w:rsidRPr="00264C31">
        <w:rPr>
          <w:rFonts w:ascii="Arial" w:hAnsi="Arial" w:cs="Arial"/>
          <w:lang w:val="fr-FR" w:eastAsia="fr-FR" w:bidi="ar-SA"/>
        </w:rPr>
        <w:t xml:space="preserve"> des interventions du PNUD/FEM par rapport à son mandat d’une part et aux priorités nationales d’autre part. </w:t>
      </w:r>
    </w:p>
    <w:p w:rsidR="00BC3983" w:rsidRPr="00264C31" w:rsidRDefault="00BC3983" w:rsidP="008A6828">
      <w:pPr>
        <w:numPr>
          <w:ilvl w:val="0"/>
          <w:numId w:val="21"/>
        </w:numPr>
        <w:spacing w:before="0" w:after="0" w:line="240" w:lineRule="auto"/>
        <w:jc w:val="both"/>
        <w:rPr>
          <w:rFonts w:ascii="Arial" w:hAnsi="Arial" w:cs="Arial"/>
          <w:lang w:val="fr-FR" w:eastAsia="fr-FR" w:bidi="ar-SA"/>
        </w:rPr>
      </w:pPr>
      <w:r w:rsidRPr="00264C31">
        <w:rPr>
          <w:rFonts w:ascii="Arial" w:hAnsi="Arial" w:cs="Arial"/>
          <w:b/>
          <w:lang w:val="fr-FR" w:eastAsia="fr-FR" w:bidi="ar-SA"/>
        </w:rPr>
        <w:t>L’efficacité</w:t>
      </w:r>
      <w:r w:rsidRPr="00264C31">
        <w:rPr>
          <w:rFonts w:ascii="Arial" w:hAnsi="Arial" w:cs="Arial"/>
          <w:lang w:val="fr-FR" w:eastAsia="fr-FR" w:bidi="ar-SA"/>
        </w:rPr>
        <w:t xml:space="preserve"> concernant le positionnement des programmes du PNUD (objectifs spéc</w:t>
      </w:r>
      <w:r w:rsidRPr="00264C31">
        <w:rPr>
          <w:rFonts w:ascii="Arial" w:hAnsi="Arial" w:cs="Arial"/>
          <w:lang w:val="fr-FR" w:eastAsia="fr-FR" w:bidi="ar-SA"/>
        </w:rPr>
        <w:t>i</w:t>
      </w:r>
      <w:r w:rsidRPr="00264C31">
        <w:rPr>
          <w:rFonts w:ascii="Arial" w:hAnsi="Arial" w:cs="Arial"/>
          <w:lang w:val="fr-FR" w:eastAsia="fr-FR" w:bidi="ar-SA"/>
        </w:rPr>
        <w:t>fiques atteints grâce aux résultats du projet). En d’autres termes, les objectifs ont-ils été atteints ? Quels progrès ont été réalisés en matière d’objectifs ?</w:t>
      </w:r>
    </w:p>
    <w:p w:rsidR="00BC3983" w:rsidRPr="00264C31" w:rsidRDefault="00BC3983" w:rsidP="008A6828">
      <w:pPr>
        <w:numPr>
          <w:ilvl w:val="0"/>
          <w:numId w:val="21"/>
        </w:numPr>
        <w:spacing w:before="0" w:after="0" w:line="240" w:lineRule="auto"/>
        <w:jc w:val="both"/>
        <w:rPr>
          <w:rFonts w:ascii="Arial" w:hAnsi="Arial" w:cs="Arial"/>
          <w:lang w:val="fr-FR" w:eastAsia="fr-FR" w:bidi="ar-SA"/>
        </w:rPr>
      </w:pPr>
      <w:r w:rsidRPr="00264C31">
        <w:rPr>
          <w:rFonts w:ascii="Arial" w:hAnsi="Arial" w:cs="Arial"/>
          <w:b/>
          <w:lang w:val="fr-FR" w:eastAsia="fr-FR" w:bidi="ar-SA"/>
        </w:rPr>
        <w:t>L’efficience</w:t>
      </w:r>
      <w:r w:rsidRPr="00264C31">
        <w:rPr>
          <w:rFonts w:ascii="Arial" w:hAnsi="Arial" w:cs="Arial"/>
          <w:lang w:val="fr-FR" w:eastAsia="fr-FR" w:bidi="ar-SA"/>
        </w:rPr>
        <w:t xml:space="preserve"> en lien avec les capacités d’exécution mais également de mobilisation de ressources (adaptation des moyens et activités aux résultats à atteindre), du bon usage des ressources et de partenariat avec les autres intervenants du secteur. </w:t>
      </w:r>
    </w:p>
    <w:p w:rsidR="00BC3983" w:rsidRPr="00264C31" w:rsidRDefault="00BC3983" w:rsidP="008A6828">
      <w:pPr>
        <w:numPr>
          <w:ilvl w:val="0"/>
          <w:numId w:val="21"/>
        </w:numPr>
        <w:spacing w:before="0" w:after="0" w:line="240" w:lineRule="auto"/>
        <w:jc w:val="both"/>
        <w:rPr>
          <w:rFonts w:ascii="Arial" w:hAnsi="Arial" w:cs="Arial"/>
          <w:lang w:val="fr-FR" w:eastAsia="fr-FR" w:bidi="ar-SA"/>
        </w:rPr>
      </w:pPr>
      <w:r w:rsidRPr="00264C31">
        <w:rPr>
          <w:rFonts w:ascii="Arial" w:hAnsi="Arial" w:cs="Arial"/>
          <w:b/>
          <w:lang w:val="fr-FR" w:eastAsia="fr-FR" w:bidi="ar-SA"/>
        </w:rPr>
        <w:t>La durabilité</w:t>
      </w:r>
      <w:r w:rsidRPr="00264C31">
        <w:rPr>
          <w:rFonts w:ascii="Arial" w:hAnsi="Arial" w:cs="Arial"/>
          <w:lang w:val="fr-FR" w:eastAsia="fr-FR" w:bidi="ar-SA"/>
        </w:rPr>
        <w:t xml:space="preserve"> des résultats et de leurs impacts en termes de renforcement des capacités des partenaires nationaux et  de développement humain durable. </w:t>
      </w:r>
    </w:p>
    <w:p w:rsidR="00BC3983" w:rsidRPr="00264C31" w:rsidRDefault="00BC3983" w:rsidP="00BC3983">
      <w:pPr>
        <w:spacing w:before="0" w:after="0" w:line="240" w:lineRule="auto"/>
        <w:ind w:firstLine="0"/>
        <w:jc w:val="both"/>
        <w:rPr>
          <w:rFonts w:ascii="Arial" w:hAnsi="Arial" w:cs="Arial"/>
          <w:lang w:val="fr-FR" w:eastAsia="fr-FR" w:bidi="ar-SA"/>
        </w:rPr>
      </w:pPr>
    </w:p>
    <w:p w:rsidR="00BC3983" w:rsidRPr="00264C31" w:rsidRDefault="00BC3983" w:rsidP="00BC3983">
      <w:pPr>
        <w:spacing w:before="0" w:after="0" w:line="240" w:lineRule="auto"/>
        <w:ind w:firstLine="0"/>
        <w:jc w:val="both"/>
        <w:rPr>
          <w:rFonts w:ascii="Arial" w:hAnsi="Arial" w:cs="Arial"/>
          <w:lang w:val="fr-FR" w:eastAsia="pt-PT" w:bidi="ar-SA"/>
        </w:rPr>
      </w:pPr>
      <w:r w:rsidRPr="00264C31">
        <w:rPr>
          <w:rFonts w:ascii="Arial" w:hAnsi="Arial" w:cs="Arial"/>
          <w:lang w:val="fr-FR" w:eastAsia="fr-FR" w:bidi="ar-SA"/>
        </w:rPr>
        <w:t>L'évaluation prendra en compte l'évolution du contexte national et international, ainsi que les priorités nationales définies dans le cadre de Stratégie National á l´Horizon  2020.</w:t>
      </w:r>
    </w:p>
    <w:p w:rsidR="00BC3983" w:rsidRPr="00264C31" w:rsidRDefault="00BC3983" w:rsidP="00BC3983">
      <w:pPr>
        <w:spacing w:before="0" w:after="0" w:line="240" w:lineRule="auto"/>
        <w:ind w:firstLine="0"/>
        <w:jc w:val="both"/>
        <w:rPr>
          <w:rFonts w:ascii="Arial" w:hAnsi="Arial" w:cs="Arial"/>
          <w:color w:val="FF0000"/>
          <w:lang w:val="fr-FR" w:eastAsia="fr-FR" w:bidi="ar-SA"/>
        </w:rPr>
      </w:pPr>
    </w:p>
    <w:p w:rsidR="00BC3983" w:rsidRPr="00264C31" w:rsidRDefault="00BC3983" w:rsidP="00BC3983">
      <w:pPr>
        <w:spacing w:before="0" w:after="0" w:line="240" w:lineRule="auto"/>
        <w:ind w:firstLine="0"/>
        <w:jc w:val="both"/>
        <w:rPr>
          <w:rFonts w:ascii="Arial" w:hAnsi="Arial" w:cs="Arial"/>
          <w:b/>
          <w:lang w:val="fr-FR" w:eastAsia="fr-FR" w:bidi="ar-SA"/>
        </w:rPr>
      </w:pPr>
      <w:r w:rsidRPr="00264C31">
        <w:rPr>
          <w:rFonts w:ascii="Arial" w:hAnsi="Arial" w:cs="Arial"/>
          <w:b/>
          <w:lang w:val="fr-FR" w:eastAsia="fr-FR" w:bidi="ar-SA"/>
        </w:rPr>
        <w:t>5. Méthodologie</w:t>
      </w:r>
    </w:p>
    <w:p w:rsidR="00BC3983" w:rsidRPr="00264C31" w:rsidRDefault="00BC3983" w:rsidP="00BC3983">
      <w:pPr>
        <w:spacing w:before="0" w:after="0" w:line="240" w:lineRule="auto"/>
        <w:ind w:firstLine="0"/>
        <w:jc w:val="both"/>
        <w:rPr>
          <w:rFonts w:ascii="Arial" w:hAnsi="Arial" w:cs="Arial"/>
          <w:lang w:val="fr-FR" w:eastAsia="fr-FR" w:bidi="ar-SA"/>
        </w:rPr>
      </w:pPr>
    </w:p>
    <w:p w:rsidR="00BC3983" w:rsidRPr="00264C31" w:rsidRDefault="00BC3983" w:rsidP="00BC3983">
      <w:pPr>
        <w:spacing w:before="0" w:after="0" w:line="240" w:lineRule="auto"/>
        <w:ind w:firstLine="0"/>
        <w:jc w:val="both"/>
        <w:rPr>
          <w:rFonts w:ascii="Arial" w:hAnsi="Arial" w:cs="Arial"/>
          <w:lang w:val="fr-FR" w:eastAsia="en-US" w:bidi="ar-SA"/>
        </w:rPr>
      </w:pPr>
      <w:r w:rsidRPr="00264C31">
        <w:rPr>
          <w:rFonts w:ascii="Arial" w:hAnsi="Arial" w:cs="Arial"/>
          <w:lang w:val="fr-FR" w:eastAsia="en-US" w:bidi="ar-SA"/>
        </w:rPr>
        <w:t>L’évaluation sera conduite par un consultant international et un consultant national et doit reco</w:t>
      </w:r>
      <w:r w:rsidRPr="00264C31">
        <w:rPr>
          <w:rFonts w:ascii="Arial" w:hAnsi="Arial" w:cs="Arial"/>
          <w:lang w:val="fr-FR" w:eastAsia="en-US" w:bidi="ar-SA"/>
        </w:rPr>
        <w:t>u</w:t>
      </w:r>
      <w:r w:rsidRPr="00264C31">
        <w:rPr>
          <w:rFonts w:ascii="Arial" w:hAnsi="Arial" w:cs="Arial"/>
          <w:lang w:val="fr-FR" w:eastAsia="en-US" w:bidi="ar-SA"/>
        </w:rPr>
        <w:t>rir à toute la panoplie d’outils disponibles pour collecter et analyser les informations pertinentes pour l’étude. En particulier, elle utilisera les méthodes de collecte de données suivantes :</w:t>
      </w:r>
    </w:p>
    <w:p w:rsidR="00BC3983" w:rsidRPr="00264C31" w:rsidRDefault="00BC3983" w:rsidP="00BC3983">
      <w:pPr>
        <w:spacing w:before="0" w:after="0" w:line="240" w:lineRule="auto"/>
        <w:ind w:firstLine="0"/>
        <w:jc w:val="both"/>
        <w:rPr>
          <w:rFonts w:ascii="Arial" w:hAnsi="Arial" w:cs="Arial"/>
          <w:lang w:val="fr-FR" w:eastAsia="en-US" w:bidi="ar-SA"/>
        </w:rPr>
      </w:pPr>
    </w:p>
    <w:p w:rsidR="00BC3983" w:rsidRPr="00264C31" w:rsidRDefault="00BC3983" w:rsidP="00BC3983">
      <w:pPr>
        <w:spacing w:before="0" w:after="0" w:line="240" w:lineRule="auto"/>
        <w:ind w:firstLine="0"/>
        <w:jc w:val="both"/>
        <w:rPr>
          <w:rFonts w:ascii="Arial" w:hAnsi="Arial" w:cs="Arial"/>
          <w:lang w:val="fr-FR" w:eastAsia="en-US" w:bidi="ar-SA"/>
        </w:rPr>
      </w:pPr>
      <w:r w:rsidRPr="00264C31">
        <w:rPr>
          <w:rFonts w:ascii="Arial" w:hAnsi="Arial" w:cs="Arial"/>
          <w:b/>
          <w:u w:val="single"/>
          <w:lang w:val="fr-FR" w:eastAsia="en-US" w:bidi="ar-SA"/>
        </w:rPr>
        <w:t>La revue documentaire</w:t>
      </w:r>
      <w:r w:rsidRPr="00264C31">
        <w:rPr>
          <w:rFonts w:ascii="Arial" w:hAnsi="Arial" w:cs="Arial"/>
          <w:lang w:val="fr-FR" w:eastAsia="en-US" w:bidi="ar-SA"/>
        </w:rPr>
        <w:t> : les documents clés relatifs au projet seront examinés. Il s’agit : i) du document projet, les comptes rendus des réunions, les différents plans de travail, des rapports périodiques ainsi que les rapports élaborés pour documenter l’état d’avancement des activités ; ii) des documents de travail ou autres documents produits au cours de la mise en œuvre, les rapports de mission, rapports de consultants, les présentations, les rapports de formation, etc.</w:t>
      </w:r>
    </w:p>
    <w:p w:rsidR="00BC3983" w:rsidRPr="00264C31" w:rsidRDefault="00BC3983" w:rsidP="00BC3983">
      <w:pPr>
        <w:spacing w:before="0" w:after="0" w:line="240" w:lineRule="auto"/>
        <w:ind w:firstLine="0"/>
        <w:jc w:val="both"/>
        <w:rPr>
          <w:rFonts w:ascii="Arial" w:hAnsi="Arial" w:cs="Arial"/>
          <w:lang w:val="fr-FR" w:eastAsia="en-US" w:bidi="ar-SA"/>
        </w:rPr>
      </w:pPr>
    </w:p>
    <w:p w:rsidR="00BC3983" w:rsidRPr="00264C31" w:rsidRDefault="00BC3983" w:rsidP="00BC3983">
      <w:pPr>
        <w:spacing w:before="0" w:after="0" w:line="240" w:lineRule="auto"/>
        <w:ind w:firstLine="0"/>
        <w:jc w:val="both"/>
        <w:rPr>
          <w:rFonts w:ascii="Arial" w:hAnsi="Arial" w:cs="Arial"/>
          <w:lang w:val="fr-FR" w:eastAsia="en-US" w:bidi="ar-SA"/>
        </w:rPr>
      </w:pPr>
      <w:r w:rsidRPr="00264C31">
        <w:rPr>
          <w:rFonts w:ascii="Arial" w:hAnsi="Arial" w:cs="Arial"/>
          <w:b/>
          <w:u w:val="single"/>
          <w:lang w:val="fr-FR" w:eastAsia="en-US" w:bidi="ar-SA"/>
        </w:rPr>
        <w:t>Interviews des informateurs clés</w:t>
      </w:r>
      <w:r w:rsidRPr="00264C31">
        <w:rPr>
          <w:rFonts w:ascii="Arial" w:hAnsi="Arial" w:cs="Arial"/>
          <w:lang w:val="fr-FR" w:eastAsia="en-US" w:bidi="ar-SA"/>
        </w:rPr>
        <w:t> : l’évaluation devrait inclure des interviews avec les princ</w:t>
      </w:r>
      <w:r w:rsidRPr="00264C31">
        <w:rPr>
          <w:rFonts w:ascii="Arial" w:hAnsi="Arial" w:cs="Arial"/>
          <w:lang w:val="fr-FR" w:eastAsia="en-US" w:bidi="ar-SA"/>
        </w:rPr>
        <w:t>i</w:t>
      </w:r>
      <w:r w:rsidRPr="00264C31">
        <w:rPr>
          <w:rFonts w:ascii="Arial" w:hAnsi="Arial" w:cs="Arial"/>
          <w:lang w:val="fr-FR" w:eastAsia="en-US" w:bidi="ar-SA"/>
        </w:rPr>
        <w:t>pales parties prenantes du projet : Le Ministère de la Pêche et de l´Environnement (MP&amp;MA), tutelle du projet, le Ministère de l´Agriculture et Forets et le personnel du PNUD impliqué dans le projet y compris le personnel clé du projet, etc.</w:t>
      </w:r>
    </w:p>
    <w:p w:rsidR="00BC3983" w:rsidRPr="00264C31" w:rsidRDefault="00BC3983" w:rsidP="00BC3983">
      <w:pPr>
        <w:spacing w:before="0" w:after="0" w:line="240" w:lineRule="auto"/>
        <w:ind w:firstLine="0"/>
        <w:jc w:val="both"/>
        <w:rPr>
          <w:rFonts w:ascii="Arial" w:hAnsi="Arial" w:cs="Arial"/>
          <w:color w:val="FF0000"/>
          <w:lang w:val="fr-FR" w:eastAsia="en-US" w:bidi="ar-SA"/>
        </w:rPr>
      </w:pPr>
    </w:p>
    <w:p w:rsidR="00BC3983" w:rsidRPr="00264C31" w:rsidRDefault="00BC3983" w:rsidP="00BC3983">
      <w:pPr>
        <w:spacing w:before="0" w:after="0" w:line="240" w:lineRule="auto"/>
        <w:ind w:firstLine="0"/>
        <w:jc w:val="both"/>
        <w:rPr>
          <w:rFonts w:ascii="Arial" w:hAnsi="Arial" w:cs="Arial"/>
          <w:lang w:val="fr-FR" w:eastAsia="en-US" w:bidi="ar-SA"/>
        </w:rPr>
      </w:pPr>
      <w:r w:rsidRPr="00264C31">
        <w:rPr>
          <w:rFonts w:ascii="Arial" w:hAnsi="Arial" w:cs="Arial"/>
          <w:b/>
          <w:u w:val="single"/>
          <w:lang w:val="fr-FR" w:eastAsia="en-US" w:bidi="ar-SA"/>
        </w:rPr>
        <w:t>Consultations des parties prenantes et visite de terrains</w:t>
      </w:r>
      <w:r w:rsidRPr="00264C31">
        <w:rPr>
          <w:rFonts w:ascii="Arial" w:hAnsi="Arial" w:cs="Arial"/>
          <w:lang w:val="fr-FR" w:eastAsia="en-US" w:bidi="ar-SA"/>
        </w:rPr>
        <w:t> : Consultations avec les groupes de parties prenantes, à savoir les ONGs nationales (Amis de la Nature pour le Développement-ANDEGE-, Association pour l´Appui de Femme Africaine -ASAMA-, les institutions acad</w:t>
      </w:r>
      <w:r w:rsidRPr="00264C31">
        <w:rPr>
          <w:rFonts w:ascii="Arial" w:hAnsi="Arial" w:cs="Arial"/>
          <w:lang w:val="fr-FR" w:eastAsia="en-US" w:bidi="ar-SA"/>
        </w:rPr>
        <w:t>é</w:t>
      </w:r>
      <w:r w:rsidRPr="00264C31">
        <w:rPr>
          <w:rFonts w:ascii="Arial" w:hAnsi="Arial" w:cs="Arial"/>
          <w:lang w:val="fr-FR" w:eastAsia="en-US" w:bidi="ar-SA"/>
        </w:rPr>
        <w:t>miques et de recherche, les partenaires au développement, etc.</w:t>
      </w:r>
    </w:p>
    <w:p w:rsidR="00BC3983" w:rsidRPr="00264C31" w:rsidRDefault="00BC3983" w:rsidP="00BC3983">
      <w:pPr>
        <w:spacing w:before="0" w:after="0" w:line="240" w:lineRule="auto"/>
        <w:ind w:firstLine="0"/>
        <w:jc w:val="both"/>
        <w:rPr>
          <w:rFonts w:ascii="Arial" w:hAnsi="Arial" w:cs="Arial"/>
          <w:lang w:val="fr-FR" w:eastAsia="en-US" w:bidi="ar-SA"/>
        </w:rPr>
      </w:pPr>
    </w:p>
    <w:p w:rsidR="00BC3983" w:rsidRPr="00264C31" w:rsidRDefault="00BC3983" w:rsidP="00BC3983">
      <w:pPr>
        <w:spacing w:before="0" w:after="0" w:line="240" w:lineRule="auto"/>
        <w:ind w:firstLine="0"/>
        <w:jc w:val="both"/>
        <w:rPr>
          <w:rFonts w:ascii="Arial" w:hAnsi="Arial" w:cs="Arial"/>
          <w:lang w:val="fr-FR" w:eastAsia="en-US" w:bidi="ar-SA"/>
        </w:rPr>
      </w:pPr>
      <w:r w:rsidRPr="00264C31">
        <w:rPr>
          <w:rFonts w:ascii="Arial" w:hAnsi="Arial" w:cs="Arial"/>
          <w:lang w:val="fr-FR" w:eastAsia="en-US" w:bidi="ar-SA"/>
        </w:rPr>
        <w:t>Les consultants devront voyager a la partir continental du pays, pour matérialiser les consult</w:t>
      </w:r>
      <w:r w:rsidRPr="00264C31">
        <w:rPr>
          <w:rFonts w:ascii="Arial" w:hAnsi="Arial" w:cs="Arial"/>
          <w:lang w:val="fr-FR" w:eastAsia="en-US" w:bidi="ar-SA"/>
        </w:rPr>
        <w:t>a</w:t>
      </w:r>
      <w:r w:rsidRPr="00264C31">
        <w:rPr>
          <w:rFonts w:ascii="Arial" w:hAnsi="Arial" w:cs="Arial"/>
          <w:lang w:val="fr-FR" w:eastAsia="en-US" w:bidi="ar-SA"/>
        </w:rPr>
        <w:t>tions des parties prenantes résident dans cette partie.</w:t>
      </w:r>
    </w:p>
    <w:p w:rsidR="00BC3983" w:rsidRPr="00264C31" w:rsidRDefault="00BC3983" w:rsidP="00BC3983">
      <w:pPr>
        <w:spacing w:before="0" w:after="0" w:line="240" w:lineRule="auto"/>
        <w:ind w:firstLine="0"/>
        <w:jc w:val="both"/>
        <w:rPr>
          <w:rFonts w:ascii="Arial" w:hAnsi="Arial" w:cs="Arial"/>
          <w:color w:val="FF0000"/>
          <w:lang w:val="fr-FR" w:eastAsia="en-US" w:bidi="ar-SA"/>
        </w:rPr>
      </w:pPr>
    </w:p>
    <w:p w:rsidR="00BC3983" w:rsidRPr="00264C31" w:rsidRDefault="00BC3983" w:rsidP="00BC3983">
      <w:pPr>
        <w:spacing w:before="0" w:after="0" w:line="240" w:lineRule="auto"/>
        <w:ind w:firstLine="0"/>
        <w:jc w:val="both"/>
        <w:rPr>
          <w:rFonts w:ascii="Arial" w:hAnsi="Arial" w:cs="Arial"/>
          <w:lang w:val="fr-FR" w:eastAsia="en-US" w:bidi="ar-SA"/>
        </w:rPr>
      </w:pPr>
      <w:r w:rsidRPr="00264C31">
        <w:rPr>
          <w:rFonts w:ascii="Arial" w:hAnsi="Arial" w:cs="Arial"/>
          <w:lang w:val="fr-FR" w:eastAsia="en-US" w:bidi="ar-SA"/>
        </w:rPr>
        <w:t>Les évaluateurs peuvent utiliser une combinaison de méthode qualitative et quantitative pour l’analyse des données. Toutefois, l’évaluation est attendue d’estimer l’impact du projet sur le changement des conditions de vie et de travail des populations ciblées.</w:t>
      </w:r>
    </w:p>
    <w:p w:rsidR="00BC3983" w:rsidRPr="00264C31" w:rsidRDefault="00BC3983" w:rsidP="00BC3983">
      <w:pPr>
        <w:spacing w:before="0" w:after="0" w:line="240" w:lineRule="auto"/>
        <w:ind w:firstLine="0"/>
        <w:jc w:val="both"/>
        <w:rPr>
          <w:rFonts w:ascii="Arial" w:hAnsi="Arial" w:cs="Arial"/>
          <w:color w:val="FF0000"/>
          <w:lang w:val="fr-FR" w:eastAsia="fr-FR" w:bidi="ar-SA"/>
        </w:rPr>
      </w:pPr>
    </w:p>
    <w:p w:rsidR="00BC3983" w:rsidRPr="00264C31" w:rsidRDefault="00BC3983" w:rsidP="00BC3983">
      <w:pPr>
        <w:spacing w:before="0" w:after="0" w:line="240" w:lineRule="auto"/>
        <w:ind w:firstLine="0"/>
        <w:jc w:val="both"/>
        <w:rPr>
          <w:rFonts w:ascii="Arial" w:hAnsi="Arial" w:cs="Arial"/>
          <w:b/>
          <w:lang w:val="fr-FR" w:eastAsia="fr-FR" w:bidi="ar-SA"/>
        </w:rPr>
      </w:pPr>
      <w:r w:rsidRPr="00264C31">
        <w:rPr>
          <w:rFonts w:ascii="Arial" w:hAnsi="Arial" w:cs="Arial"/>
          <w:b/>
          <w:lang w:val="fr-FR" w:eastAsia="fr-FR" w:bidi="ar-SA"/>
        </w:rPr>
        <w:t>6. Produits attendus</w:t>
      </w:r>
    </w:p>
    <w:p w:rsidR="00BC3983" w:rsidRPr="00264C31" w:rsidRDefault="00BC3983" w:rsidP="00BC3983">
      <w:pPr>
        <w:spacing w:before="0" w:after="0" w:line="240" w:lineRule="auto"/>
        <w:ind w:firstLine="0"/>
        <w:jc w:val="both"/>
        <w:rPr>
          <w:rFonts w:ascii="Arial" w:hAnsi="Arial" w:cs="Arial"/>
          <w:lang w:val="fr-FR" w:eastAsia="fr-FR" w:bidi="ar-SA"/>
        </w:rPr>
      </w:pPr>
    </w:p>
    <w:p w:rsidR="00BC3983" w:rsidRPr="00264C31" w:rsidRDefault="00BC3983" w:rsidP="00BC3983">
      <w:pPr>
        <w:spacing w:before="0" w:after="0" w:line="240" w:lineRule="auto"/>
        <w:ind w:firstLine="0"/>
        <w:jc w:val="both"/>
        <w:rPr>
          <w:rFonts w:ascii="Arial" w:hAnsi="Arial" w:cs="Arial"/>
          <w:lang w:val="fr-FR" w:eastAsia="en-US" w:bidi="ar-SA"/>
        </w:rPr>
      </w:pPr>
      <w:r w:rsidRPr="00264C31">
        <w:rPr>
          <w:rFonts w:ascii="Arial" w:hAnsi="Arial" w:cs="Arial"/>
          <w:lang w:val="fr-FR" w:eastAsia="en-US" w:bidi="ar-SA"/>
        </w:rPr>
        <w:t>Les principaux produits de cette évaluation sont les suivants :</w:t>
      </w:r>
    </w:p>
    <w:p w:rsidR="00BC3983" w:rsidRPr="00264C31" w:rsidRDefault="00BC3983" w:rsidP="00BC3983">
      <w:pPr>
        <w:spacing w:before="0" w:after="0" w:line="240" w:lineRule="auto"/>
        <w:ind w:firstLine="0"/>
        <w:jc w:val="both"/>
        <w:rPr>
          <w:rFonts w:ascii="Arial" w:hAnsi="Arial" w:cs="Arial"/>
          <w:lang w:val="fr-FR" w:eastAsia="en-US" w:bidi="ar-SA"/>
        </w:rPr>
      </w:pPr>
    </w:p>
    <w:p w:rsidR="00BC3983" w:rsidRPr="00264C31" w:rsidRDefault="00BC3983" w:rsidP="008A6828">
      <w:pPr>
        <w:numPr>
          <w:ilvl w:val="0"/>
          <w:numId w:val="17"/>
        </w:numPr>
        <w:spacing w:before="0" w:after="0" w:line="240" w:lineRule="auto"/>
        <w:jc w:val="both"/>
        <w:rPr>
          <w:rFonts w:ascii="Arial" w:hAnsi="Arial" w:cs="Arial"/>
          <w:lang w:val="fr-FR" w:eastAsia="en-US" w:bidi="ar-SA"/>
        </w:rPr>
      </w:pPr>
      <w:r w:rsidRPr="00264C31">
        <w:rPr>
          <w:rFonts w:ascii="Arial" w:hAnsi="Arial" w:cs="Arial"/>
          <w:b/>
          <w:lang w:val="fr-FR" w:eastAsia="en-US" w:bidi="ar-SA"/>
        </w:rPr>
        <w:t>Rapport préliminaire</w:t>
      </w:r>
      <w:r w:rsidRPr="00264C31">
        <w:rPr>
          <w:rFonts w:ascii="Arial" w:hAnsi="Arial" w:cs="Arial"/>
          <w:lang w:val="fr-FR" w:eastAsia="en-US" w:bidi="ar-SA"/>
        </w:rPr>
        <w:t>: Après signature du contrat, les consultants devront produire un document. Ce document devra présenter la  compréhension du mandat, méthodologie à suivre, les sources proposées de données et procédures de collecte des données, la r</w:t>
      </w:r>
      <w:r w:rsidRPr="00264C31">
        <w:rPr>
          <w:rFonts w:ascii="Arial" w:hAnsi="Arial" w:cs="Arial"/>
          <w:lang w:val="fr-FR" w:eastAsia="en-US" w:bidi="ar-SA"/>
        </w:rPr>
        <w:t>é</w:t>
      </w:r>
      <w:r w:rsidRPr="00264C31">
        <w:rPr>
          <w:rFonts w:ascii="Arial" w:hAnsi="Arial" w:cs="Arial"/>
          <w:lang w:val="fr-FR" w:eastAsia="en-US" w:bidi="ar-SA"/>
        </w:rPr>
        <w:t xml:space="preserve">partition des tâches entre les membres de l’équipe et chronogramme de l’intervention. Il sera examiné par le PNUD et les partenaires nationaux en vue des orientations pour la poursuite de l’évaluation. </w:t>
      </w:r>
    </w:p>
    <w:p w:rsidR="00BC3983" w:rsidRPr="00264C31" w:rsidRDefault="00BC3983" w:rsidP="008A6828">
      <w:pPr>
        <w:numPr>
          <w:ilvl w:val="0"/>
          <w:numId w:val="17"/>
        </w:numPr>
        <w:spacing w:before="0" w:after="0" w:line="240" w:lineRule="auto"/>
        <w:jc w:val="both"/>
        <w:rPr>
          <w:rFonts w:ascii="Arial" w:hAnsi="Arial" w:cs="Arial"/>
          <w:lang w:val="fr-FR" w:eastAsia="en-US" w:bidi="ar-SA"/>
        </w:rPr>
      </w:pPr>
      <w:r w:rsidRPr="00264C31">
        <w:rPr>
          <w:rFonts w:ascii="Arial" w:hAnsi="Arial" w:cs="Arial"/>
          <w:b/>
          <w:lang w:val="fr-FR" w:eastAsia="en-US" w:bidi="ar-SA"/>
        </w:rPr>
        <w:t>Rapport des résultats préliminaires </w:t>
      </w:r>
      <w:r w:rsidRPr="00264C31">
        <w:rPr>
          <w:rFonts w:ascii="Arial" w:hAnsi="Arial" w:cs="Arial"/>
          <w:lang w:val="fr-FR" w:eastAsia="en-US" w:bidi="ar-SA"/>
        </w:rPr>
        <w:t>: une présentation des résultats aux principales parties prenantes oralement et écrit sera faite. L’objectif de cette section est de fournir une opportunité pour la validation initiale et élaboration des observations et analyse des consultants.</w:t>
      </w:r>
    </w:p>
    <w:p w:rsidR="00BC3983" w:rsidRPr="00264C31" w:rsidRDefault="00BC3983" w:rsidP="008A6828">
      <w:pPr>
        <w:numPr>
          <w:ilvl w:val="0"/>
          <w:numId w:val="17"/>
        </w:numPr>
        <w:spacing w:before="0" w:after="0" w:line="240" w:lineRule="auto"/>
        <w:jc w:val="both"/>
        <w:rPr>
          <w:rFonts w:ascii="Arial" w:hAnsi="Arial" w:cs="Arial"/>
          <w:lang w:val="fr-FR" w:eastAsia="en-US" w:bidi="ar-SA"/>
        </w:rPr>
      </w:pPr>
      <w:r w:rsidRPr="00264C31">
        <w:rPr>
          <w:rFonts w:ascii="Arial" w:hAnsi="Arial" w:cs="Arial"/>
          <w:b/>
          <w:lang w:val="fr-FR" w:eastAsia="en-US" w:bidi="ar-SA"/>
        </w:rPr>
        <w:t>Projet de rapport d’évaluation </w:t>
      </w:r>
      <w:r w:rsidRPr="00264C31">
        <w:rPr>
          <w:rFonts w:ascii="Arial" w:hAnsi="Arial" w:cs="Arial"/>
          <w:lang w:val="fr-FR" w:eastAsia="en-US" w:bidi="ar-SA"/>
        </w:rPr>
        <w:t>: L’équipe d’évaluation soumettra un draft du rapport d’évaluation au PNUD. Ce rapport sera partagé aux différentes parties prenantes du projet.</w:t>
      </w:r>
    </w:p>
    <w:p w:rsidR="00BC3983" w:rsidRPr="00264C31" w:rsidRDefault="00BC3983" w:rsidP="008A6828">
      <w:pPr>
        <w:numPr>
          <w:ilvl w:val="0"/>
          <w:numId w:val="17"/>
        </w:numPr>
        <w:spacing w:before="0" w:after="0" w:line="240" w:lineRule="auto"/>
        <w:jc w:val="both"/>
        <w:rPr>
          <w:rFonts w:ascii="Arial" w:hAnsi="Arial" w:cs="Arial"/>
          <w:lang w:val="fr-FR" w:eastAsia="en-US" w:bidi="ar-SA"/>
        </w:rPr>
      </w:pPr>
      <w:r w:rsidRPr="00264C31">
        <w:rPr>
          <w:rFonts w:ascii="Arial" w:hAnsi="Arial" w:cs="Arial"/>
          <w:b/>
          <w:lang w:val="fr-FR" w:eastAsia="en-US" w:bidi="ar-SA"/>
        </w:rPr>
        <w:lastRenderedPageBreak/>
        <w:t>Rapport final d’évaluation</w:t>
      </w:r>
      <w:r w:rsidRPr="00264C31">
        <w:rPr>
          <w:rFonts w:ascii="Arial" w:hAnsi="Arial" w:cs="Arial"/>
          <w:lang w:val="fr-FR" w:eastAsia="en-US" w:bidi="ar-SA"/>
        </w:rPr>
        <w:t> : l’équipe finalisera le rapport incluant un résumé ainsi que tous les documents annexés en tenant compte des commentaires et suggestions appo</w:t>
      </w:r>
      <w:r w:rsidRPr="00264C31">
        <w:rPr>
          <w:rFonts w:ascii="Arial" w:hAnsi="Arial" w:cs="Arial"/>
          <w:lang w:val="fr-FR" w:eastAsia="en-US" w:bidi="ar-SA"/>
        </w:rPr>
        <w:t>r</w:t>
      </w:r>
      <w:r w:rsidRPr="00264C31">
        <w:rPr>
          <w:rFonts w:ascii="Arial" w:hAnsi="Arial" w:cs="Arial"/>
          <w:lang w:val="fr-FR" w:eastAsia="en-US" w:bidi="ar-SA"/>
        </w:rPr>
        <w:t>tés par le PNUD et les partenaires du projet.</w:t>
      </w:r>
    </w:p>
    <w:p w:rsidR="00BC3983" w:rsidRPr="00264C31" w:rsidRDefault="00BC3983" w:rsidP="00BC3983">
      <w:pPr>
        <w:spacing w:before="0" w:after="0" w:line="240" w:lineRule="auto"/>
        <w:ind w:firstLine="0"/>
        <w:jc w:val="both"/>
        <w:rPr>
          <w:rFonts w:ascii="Arial" w:hAnsi="Arial" w:cs="Arial"/>
          <w:lang w:val="fr-FR" w:eastAsia="fr-FR" w:bidi="ar-SA"/>
        </w:rPr>
      </w:pPr>
    </w:p>
    <w:p w:rsidR="00BC3983" w:rsidRPr="00264C31" w:rsidRDefault="00BC3983" w:rsidP="00BC3983">
      <w:pPr>
        <w:spacing w:before="0" w:after="0" w:line="240" w:lineRule="auto"/>
        <w:ind w:firstLine="0"/>
        <w:jc w:val="both"/>
        <w:rPr>
          <w:rFonts w:ascii="Arial" w:hAnsi="Arial" w:cs="Arial"/>
          <w:b/>
          <w:lang w:val="fr-FR" w:eastAsia="fr-FR" w:bidi="ar-SA"/>
        </w:rPr>
      </w:pPr>
      <w:r w:rsidRPr="00264C31">
        <w:rPr>
          <w:rFonts w:ascii="Arial" w:hAnsi="Arial" w:cs="Arial"/>
          <w:b/>
          <w:lang w:val="fr-FR" w:eastAsia="fr-FR" w:bidi="ar-SA"/>
        </w:rPr>
        <w:t>7. Composition de l’équipe d’évaluation et compétences requises</w:t>
      </w:r>
    </w:p>
    <w:p w:rsidR="00BC3983" w:rsidRPr="00264C31" w:rsidRDefault="00BC3983" w:rsidP="00BC3983">
      <w:pPr>
        <w:spacing w:before="0" w:after="0" w:line="240" w:lineRule="auto"/>
        <w:ind w:firstLine="0"/>
        <w:jc w:val="both"/>
        <w:rPr>
          <w:rFonts w:ascii="Arial" w:hAnsi="Arial" w:cs="Arial"/>
          <w:lang w:val="fr-FR" w:eastAsia="en-US" w:bidi="ar-SA"/>
        </w:rPr>
      </w:pPr>
    </w:p>
    <w:p w:rsidR="00BC3983" w:rsidRPr="00264C31" w:rsidRDefault="00BC3983" w:rsidP="00BC3983">
      <w:pPr>
        <w:spacing w:before="0" w:after="0" w:line="240" w:lineRule="auto"/>
        <w:ind w:firstLine="0"/>
        <w:jc w:val="both"/>
        <w:rPr>
          <w:rFonts w:ascii="Arial" w:hAnsi="Arial" w:cs="Arial"/>
          <w:lang w:val="fr-FR" w:eastAsia="en-US" w:bidi="ar-SA"/>
        </w:rPr>
      </w:pPr>
      <w:r w:rsidRPr="00264C31">
        <w:rPr>
          <w:rFonts w:ascii="Arial" w:hAnsi="Arial" w:cs="Arial"/>
          <w:lang w:val="fr-FR" w:eastAsia="en-US" w:bidi="ar-SA"/>
        </w:rPr>
        <w:t xml:space="preserve">Une équipe de deux experts indépendants, un international et un national, seront recrutés pour conduire cette évaluation. </w:t>
      </w:r>
    </w:p>
    <w:p w:rsidR="00BC3983" w:rsidRPr="00264C31" w:rsidRDefault="00BC3983" w:rsidP="00BC3983">
      <w:pPr>
        <w:spacing w:before="0" w:after="0" w:line="240" w:lineRule="auto"/>
        <w:ind w:firstLine="0"/>
        <w:jc w:val="both"/>
        <w:rPr>
          <w:rFonts w:ascii="Arial" w:hAnsi="Arial" w:cs="Arial"/>
          <w:lang w:val="fr-FR" w:eastAsia="en-US" w:bidi="ar-SA"/>
        </w:rPr>
      </w:pPr>
    </w:p>
    <w:p w:rsidR="00BC3983" w:rsidRPr="00264C31" w:rsidRDefault="00BC3983" w:rsidP="00BC3983">
      <w:pPr>
        <w:spacing w:before="0" w:after="0" w:line="240" w:lineRule="auto"/>
        <w:ind w:firstLine="0"/>
        <w:jc w:val="both"/>
        <w:rPr>
          <w:rFonts w:ascii="Arial" w:hAnsi="Arial" w:cs="Arial"/>
          <w:lang w:val="fr-FR" w:eastAsia="en-US" w:bidi="ar-SA"/>
        </w:rPr>
      </w:pPr>
      <w:r w:rsidRPr="00264C31">
        <w:rPr>
          <w:rFonts w:ascii="Arial" w:hAnsi="Arial" w:cs="Arial"/>
          <w:lang w:val="fr-FR" w:eastAsia="en-US" w:bidi="ar-SA"/>
        </w:rPr>
        <w:t>De façon spécifique, l’équipe d’évaluation aura les compétences suivantes :</w:t>
      </w:r>
    </w:p>
    <w:p w:rsidR="00BC3983" w:rsidRPr="00264C31" w:rsidRDefault="00BC3983" w:rsidP="00BC3983">
      <w:pPr>
        <w:spacing w:before="0" w:after="0" w:line="240" w:lineRule="auto"/>
        <w:ind w:firstLine="0"/>
        <w:jc w:val="both"/>
        <w:rPr>
          <w:rFonts w:ascii="Arial" w:hAnsi="Arial" w:cs="Arial"/>
          <w:lang w:val="fr-FR" w:eastAsia="en-US" w:bidi="ar-SA"/>
        </w:rPr>
      </w:pPr>
    </w:p>
    <w:p w:rsidR="00BC3983" w:rsidRPr="00264C31" w:rsidRDefault="00BC3983" w:rsidP="00BC3983">
      <w:pPr>
        <w:spacing w:before="0" w:after="0" w:line="240" w:lineRule="auto"/>
        <w:ind w:firstLine="0"/>
        <w:jc w:val="both"/>
        <w:rPr>
          <w:rFonts w:ascii="Arial" w:hAnsi="Arial" w:cs="Arial"/>
          <w:b/>
          <w:lang w:val="fr-FR" w:eastAsia="en-US" w:bidi="ar-SA"/>
        </w:rPr>
      </w:pPr>
      <w:r w:rsidRPr="00264C31">
        <w:rPr>
          <w:rFonts w:ascii="Arial" w:hAnsi="Arial" w:cs="Arial"/>
          <w:b/>
          <w:lang w:val="fr-FR" w:eastAsia="en-US" w:bidi="ar-SA"/>
        </w:rPr>
        <w:t>A.  Consultant international/Chef d’équipe</w:t>
      </w:r>
    </w:p>
    <w:p w:rsidR="00BC3983" w:rsidRPr="00264C31" w:rsidRDefault="00BC3983" w:rsidP="008A6828">
      <w:pPr>
        <w:numPr>
          <w:ilvl w:val="0"/>
          <w:numId w:val="18"/>
        </w:numPr>
        <w:spacing w:before="0" w:after="0" w:line="240" w:lineRule="auto"/>
        <w:jc w:val="both"/>
        <w:rPr>
          <w:rFonts w:ascii="Arial" w:hAnsi="Arial" w:cs="Arial"/>
          <w:lang w:val="fr-FR" w:eastAsia="en-US" w:bidi="ar-SA"/>
        </w:rPr>
      </w:pPr>
      <w:r w:rsidRPr="00264C31">
        <w:rPr>
          <w:rFonts w:ascii="Arial" w:hAnsi="Arial" w:cs="Arial"/>
          <w:lang w:val="fr-FR" w:eastAsia="en-US" w:bidi="ar-SA"/>
        </w:rPr>
        <w:t xml:space="preserve">Diplôme universitaire niveau minimum de Master en socio-économie, agroéconomie, ou en développement rural, science de l’environnement, science des sols  ou en disciplines assimilées </w:t>
      </w:r>
    </w:p>
    <w:p w:rsidR="00BC3983" w:rsidRPr="00264C31" w:rsidRDefault="00BC3983" w:rsidP="008A6828">
      <w:pPr>
        <w:numPr>
          <w:ilvl w:val="0"/>
          <w:numId w:val="18"/>
        </w:numPr>
        <w:spacing w:before="0" w:after="0" w:line="240" w:lineRule="auto"/>
        <w:jc w:val="both"/>
        <w:rPr>
          <w:rFonts w:ascii="Arial" w:hAnsi="Arial" w:cs="Arial"/>
          <w:lang w:val="fr-FR" w:eastAsia="en-US" w:bidi="ar-SA"/>
        </w:rPr>
      </w:pPr>
      <w:r w:rsidRPr="00264C31">
        <w:rPr>
          <w:rFonts w:ascii="Arial" w:hAnsi="Arial" w:cs="Arial"/>
          <w:lang w:val="fr-FR" w:eastAsia="en-US" w:bidi="ar-SA"/>
        </w:rPr>
        <w:t>Au moins 6 ans d’expérience dans le domaine de la gestion et de la conduite des év</w:t>
      </w:r>
      <w:r w:rsidRPr="00264C31">
        <w:rPr>
          <w:rFonts w:ascii="Arial" w:hAnsi="Arial" w:cs="Arial"/>
          <w:lang w:val="fr-FR" w:eastAsia="en-US" w:bidi="ar-SA"/>
        </w:rPr>
        <w:t>a</w:t>
      </w:r>
      <w:r w:rsidRPr="00264C31">
        <w:rPr>
          <w:rFonts w:ascii="Arial" w:hAnsi="Arial" w:cs="Arial"/>
          <w:lang w:val="fr-FR" w:eastAsia="en-US" w:bidi="ar-SA"/>
        </w:rPr>
        <w:t>luations de projets de renforcement des capacités ou de gestion durable des ressources de l’environnementales;</w:t>
      </w:r>
    </w:p>
    <w:p w:rsidR="00BC3983" w:rsidRPr="00264C31" w:rsidRDefault="00BC3983" w:rsidP="008A6828">
      <w:pPr>
        <w:numPr>
          <w:ilvl w:val="0"/>
          <w:numId w:val="18"/>
        </w:numPr>
        <w:spacing w:before="0" w:after="0" w:line="240" w:lineRule="auto"/>
        <w:jc w:val="both"/>
        <w:rPr>
          <w:rFonts w:ascii="Arial" w:hAnsi="Arial" w:cs="Arial"/>
          <w:lang w:val="fr-FR" w:eastAsia="en-US" w:bidi="ar-SA"/>
        </w:rPr>
      </w:pPr>
      <w:r w:rsidRPr="00264C31">
        <w:rPr>
          <w:rFonts w:ascii="Arial" w:hAnsi="Arial" w:cs="Arial"/>
          <w:lang w:val="fr-FR" w:eastAsia="en-US" w:bidi="ar-SA"/>
        </w:rPr>
        <w:t>Expérience dans l’utilisation de méthodologie de l’évaluation</w:t>
      </w:r>
    </w:p>
    <w:p w:rsidR="00BC3983" w:rsidRPr="00264C31" w:rsidRDefault="00BC3983" w:rsidP="008A6828">
      <w:pPr>
        <w:numPr>
          <w:ilvl w:val="0"/>
          <w:numId w:val="18"/>
        </w:numPr>
        <w:spacing w:before="0" w:after="0" w:line="240" w:lineRule="auto"/>
        <w:jc w:val="both"/>
        <w:rPr>
          <w:rFonts w:ascii="Arial" w:hAnsi="Arial" w:cs="Arial"/>
          <w:lang w:val="fr-FR" w:eastAsia="en-US" w:bidi="ar-SA"/>
        </w:rPr>
      </w:pPr>
      <w:r w:rsidRPr="00264C31">
        <w:rPr>
          <w:rFonts w:ascii="Arial" w:hAnsi="Arial" w:cs="Arial"/>
          <w:lang w:val="fr-FR" w:eastAsia="en-US" w:bidi="ar-SA"/>
        </w:rPr>
        <w:t>Maîtrise des techniques participatives et autres approches de collecte et d’analyse des données relatives à la pauvreté et autres domaines</w:t>
      </w:r>
    </w:p>
    <w:p w:rsidR="00BC3983" w:rsidRPr="00264C31" w:rsidRDefault="00BC3983" w:rsidP="008A6828">
      <w:pPr>
        <w:numPr>
          <w:ilvl w:val="0"/>
          <w:numId w:val="18"/>
        </w:numPr>
        <w:spacing w:before="0" w:after="0" w:line="240" w:lineRule="auto"/>
        <w:jc w:val="both"/>
        <w:rPr>
          <w:rFonts w:ascii="Arial" w:hAnsi="Arial" w:cs="Arial"/>
          <w:lang w:val="fr-FR" w:eastAsia="en-US" w:bidi="ar-SA"/>
        </w:rPr>
      </w:pPr>
      <w:r w:rsidRPr="00264C31">
        <w:rPr>
          <w:rFonts w:ascii="Arial" w:hAnsi="Arial" w:cs="Arial"/>
          <w:lang w:val="fr-FR" w:eastAsia="en-US" w:bidi="ar-SA"/>
        </w:rPr>
        <w:t>Excellente capacité de communication orale et écrite en espagnol-français. La maîtrise de l’anglais serait un atout.</w:t>
      </w:r>
    </w:p>
    <w:p w:rsidR="00BC3983" w:rsidRPr="00264C31" w:rsidRDefault="00BC3983" w:rsidP="008A6828">
      <w:pPr>
        <w:numPr>
          <w:ilvl w:val="0"/>
          <w:numId w:val="18"/>
        </w:numPr>
        <w:spacing w:before="0" w:after="0" w:line="240" w:lineRule="auto"/>
        <w:jc w:val="both"/>
        <w:rPr>
          <w:rFonts w:ascii="Arial" w:hAnsi="Arial" w:cs="Arial"/>
          <w:lang w:val="fr-FR" w:eastAsia="en-US" w:bidi="ar-SA"/>
        </w:rPr>
      </w:pPr>
      <w:r w:rsidRPr="00264C31">
        <w:rPr>
          <w:rFonts w:ascii="Arial" w:hAnsi="Arial" w:cs="Arial"/>
          <w:lang w:val="fr-FR" w:eastAsia="en-US" w:bidi="ar-SA"/>
        </w:rPr>
        <w:t>Excellent leadership et compétences managériales</w:t>
      </w:r>
    </w:p>
    <w:p w:rsidR="00BC3983" w:rsidRPr="00264C31" w:rsidRDefault="00BC3983" w:rsidP="008A6828">
      <w:pPr>
        <w:numPr>
          <w:ilvl w:val="0"/>
          <w:numId w:val="18"/>
        </w:numPr>
        <w:spacing w:before="0" w:after="0" w:line="240" w:lineRule="auto"/>
        <w:jc w:val="both"/>
        <w:rPr>
          <w:rFonts w:ascii="Arial" w:hAnsi="Arial" w:cs="Arial"/>
          <w:lang w:val="fr-FR" w:eastAsia="en-US" w:bidi="ar-SA"/>
        </w:rPr>
      </w:pPr>
      <w:r w:rsidRPr="00264C31">
        <w:rPr>
          <w:rFonts w:ascii="Arial" w:hAnsi="Arial" w:cs="Arial"/>
          <w:lang w:val="fr-FR" w:eastAsia="en-US" w:bidi="ar-SA"/>
        </w:rPr>
        <w:t>Capacité de travail en équipe et de communication</w:t>
      </w:r>
    </w:p>
    <w:p w:rsidR="00BC3983" w:rsidRPr="00264C31" w:rsidRDefault="00BC3983" w:rsidP="008A6828">
      <w:pPr>
        <w:numPr>
          <w:ilvl w:val="0"/>
          <w:numId w:val="18"/>
        </w:numPr>
        <w:spacing w:before="0" w:after="0" w:line="240" w:lineRule="auto"/>
        <w:jc w:val="both"/>
        <w:rPr>
          <w:rFonts w:ascii="Arial" w:hAnsi="Arial" w:cs="Arial"/>
          <w:lang w:val="fr-FR" w:eastAsia="en-US" w:bidi="ar-SA"/>
        </w:rPr>
      </w:pPr>
      <w:r w:rsidRPr="00264C31">
        <w:rPr>
          <w:rFonts w:ascii="Arial" w:hAnsi="Arial" w:cs="Arial"/>
          <w:lang w:val="fr-FR" w:eastAsia="en-US" w:bidi="ar-SA"/>
        </w:rPr>
        <w:t>Une expérience avec le système des Nations Unies, en particulier le PNUD et une bonne connaissance de son mandat serait un atout.</w:t>
      </w:r>
    </w:p>
    <w:p w:rsidR="00BC3983" w:rsidRPr="00264C31" w:rsidRDefault="00BC3983" w:rsidP="008A6828">
      <w:pPr>
        <w:numPr>
          <w:ilvl w:val="0"/>
          <w:numId w:val="18"/>
        </w:numPr>
        <w:spacing w:before="0" w:after="0" w:line="240" w:lineRule="auto"/>
        <w:jc w:val="both"/>
        <w:rPr>
          <w:rFonts w:ascii="Arial" w:hAnsi="Arial" w:cs="Arial"/>
          <w:lang w:val="fr-FR" w:eastAsia="en-US" w:bidi="ar-SA"/>
        </w:rPr>
      </w:pPr>
      <w:r w:rsidRPr="00264C31">
        <w:rPr>
          <w:rFonts w:ascii="Arial" w:hAnsi="Arial" w:cs="Arial"/>
          <w:lang w:val="fr-FR" w:eastAsia="en-US" w:bidi="ar-SA"/>
        </w:rPr>
        <w:t>Apte à travailler dans un contexte post conflit</w:t>
      </w:r>
    </w:p>
    <w:p w:rsidR="00BC3983" w:rsidRPr="00264C31" w:rsidRDefault="00BC3983" w:rsidP="00BC3983">
      <w:pPr>
        <w:spacing w:before="0" w:after="0" w:line="240" w:lineRule="auto"/>
        <w:ind w:firstLine="0"/>
        <w:jc w:val="both"/>
        <w:rPr>
          <w:rFonts w:ascii="Arial" w:hAnsi="Arial" w:cs="Arial"/>
          <w:lang w:val="fr-FR" w:eastAsia="en-US" w:bidi="ar-SA"/>
        </w:rPr>
      </w:pPr>
    </w:p>
    <w:p w:rsidR="00BC3983" w:rsidRPr="00264C31" w:rsidRDefault="00BC3983" w:rsidP="00BC3983">
      <w:pPr>
        <w:spacing w:before="0" w:after="0" w:line="240" w:lineRule="auto"/>
        <w:ind w:firstLine="0"/>
        <w:jc w:val="both"/>
        <w:rPr>
          <w:rFonts w:ascii="Arial" w:hAnsi="Arial" w:cs="Arial"/>
          <w:lang w:val="fr-FR" w:eastAsia="en-US" w:bidi="ar-SA"/>
        </w:rPr>
      </w:pPr>
      <w:r w:rsidRPr="00264C31">
        <w:rPr>
          <w:rFonts w:ascii="Arial" w:hAnsi="Arial" w:cs="Arial"/>
          <w:lang w:val="fr-FR" w:eastAsia="en-US" w:bidi="ar-SA"/>
        </w:rPr>
        <w:t>Le chef d’équipe a la responsabilité de la conduite de la mission de l’évaluation. A ce titre, il est tenu au respect du délai et de la production des résultats de la mission. Il doit organiser l’équipe et être l’interlocuteur du PNUD. Il prépare les détails, coordonne la mission, en établit le cale</w:t>
      </w:r>
      <w:r w:rsidRPr="00264C31">
        <w:rPr>
          <w:rFonts w:ascii="Arial" w:hAnsi="Arial" w:cs="Arial"/>
          <w:lang w:val="fr-FR" w:eastAsia="en-US" w:bidi="ar-SA"/>
        </w:rPr>
        <w:t>n</w:t>
      </w:r>
      <w:r w:rsidRPr="00264C31">
        <w:rPr>
          <w:rFonts w:ascii="Arial" w:hAnsi="Arial" w:cs="Arial"/>
          <w:lang w:val="fr-FR" w:eastAsia="en-US" w:bidi="ar-SA"/>
        </w:rPr>
        <w:t>drier et prépare le draft du rapport et le rapport final.</w:t>
      </w:r>
    </w:p>
    <w:p w:rsidR="00BC3983" w:rsidRPr="00264C31" w:rsidRDefault="00BC3983" w:rsidP="00BC3983">
      <w:pPr>
        <w:spacing w:before="0" w:after="0" w:line="240" w:lineRule="auto"/>
        <w:ind w:firstLine="0"/>
        <w:jc w:val="both"/>
        <w:rPr>
          <w:rFonts w:ascii="Arial" w:hAnsi="Arial" w:cs="Arial"/>
          <w:lang w:val="fr-FR" w:eastAsia="en-US" w:bidi="ar-SA"/>
        </w:rPr>
      </w:pPr>
    </w:p>
    <w:p w:rsidR="00BC3983" w:rsidRPr="00264C31" w:rsidRDefault="00BC3983" w:rsidP="00BC3983">
      <w:pPr>
        <w:spacing w:before="0" w:after="0" w:line="240" w:lineRule="auto"/>
        <w:ind w:firstLine="0"/>
        <w:jc w:val="both"/>
        <w:rPr>
          <w:rFonts w:ascii="Arial" w:hAnsi="Arial" w:cs="Arial"/>
          <w:b/>
          <w:lang w:val="fr-FR" w:eastAsia="en-US" w:bidi="ar-SA"/>
        </w:rPr>
      </w:pPr>
      <w:r w:rsidRPr="00264C31">
        <w:rPr>
          <w:rFonts w:ascii="Arial" w:hAnsi="Arial" w:cs="Arial"/>
          <w:b/>
          <w:lang w:val="fr-FR" w:eastAsia="en-US" w:bidi="ar-SA"/>
        </w:rPr>
        <w:t>B. Consultant national</w:t>
      </w:r>
    </w:p>
    <w:p w:rsidR="00BC3983" w:rsidRPr="00264C31" w:rsidRDefault="00BC3983" w:rsidP="008A6828">
      <w:pPr>
        <w:numPr>
          <w:ilvl w:val="0"/>
          <w:numId w:val="19"/>
        </w:numPr>
        <w:spacing w:before="0" w:after="0" w:line="240" w:lineRule="auto"/>
        <w:jc w:val="both"/>
        <w:rPr>
          <w:rFonts w:ascii="Arial" w:hAnsi="Arial" w:cs="Arial"/>
          <w:lang w:val="fr-FR" w:eastAsia="en-US" w:bidi="ar-SA"/>
        </w:rPr>
      </w:pPr>
      <w:r w:rsidRPr="00264C31">
        <w:rPr>
          <w:rFonts w:ascii="Arial" w:hAnsi="Arial" w:cs="Arial"/>
          <w:lang w:val="fr-FR" w:eastAsia="en-US" w:bidi="ar-SA"/>
        </w:rPr>
        <w:t>Diplôme universitaire (au moins BAC+4) en socio-économie, agroéconomie ou en dév</w:t>
      </w:r>
      <w:r w:rsidRPr="00264C31">
        <w:rPr>
          <w:rFonts w:ascii="Arial" w:hAnsi="Arial" w:cs="Arial"/>
          <w:lang w:val="fr-FR" w:eastAsia="en-US" w:bidi="ar-SA"/>
        </w:rPr>
        <w:t>e</w:t>
      </w:r>
      <w:r w:rsidRPr="00264C31">
        <w:rPr>
          <w:rFonts w:ascii="Arial" w:hAnsi="Arial" w:cs="Arial"/>
          <w:lang w:val="fr-FR" w:eastAsia="en-US" w:bidi="ar-SA"/>
        </w:rPr>
        <w:t>loppement rural, science de l’environnement ou disciplines assimilées</w:t>
      </w:r>
    </w:p>
    <w:p w:rsidR="00BC3983" w:rsidRPr="00264C31" w:rsidRDefault="00BC3983" w:rsidP="008A6828">
      <w:pPr>
        <w:numPr>
          <w:ilvl w:val="0"/>
          <w:numId w:val="19"/>
        </w:numPr>
        <w:spacing w:before="0" w:after="0" w:line="240" w:lineRule="auto"/>
        <w:jc w:val="both"/>
        <w:rPr>
          <w:rFonts w:ascii="Arial" w:hAnsi="Arial" w:cs="Arial"/>
          <w:lang w:val="fr-FR" w:eastAsia="en-US" w:bidi="ar-SA"/>
        </w:rPr>
      </w:pPr>
      <w:r w:rsidRPr="00264C31">
        <w:rPr>
          <w:rFonts w:ascii="Arial" w:hAnsi="Arial" w:cs="Arial"/>
          <w:lang w:val="fr-FR" w:eastAsia="en-US" w:bidi="ar-SA"/>
        </w:rPr>
        <w:t>Au moins 5 ans d’expérience professionnelle dans la gestion du développement, en pa</w:t>
      </w:r>
      <w:r w:rsidRPr="00264C31">
        <w:rPr>
          <w:rFonts w:ascii="Arial" w:hAnsi="Arial" w:cs="Arial"/>
          <w:lang w:val="fr-FR" w:eastAsia="en-US" w:bidi="ar-SA"/>
        </w:rPr>
        <w:t>r</w:t>
      </w:r>
      <w:r w:rsidRPr="00264C31">
        <w:rPr>
          <w:rFonts w:ascii="Arial" w:hAnsi="Arial" w:cs="Arial"/>
          <w:lang w:val="fr-FR" w:eastAsia="en-US" w:bidi="ar-SA"/>
        </w:rPr>
        <w:t>ticulier dans le domaine de la programmation et du suivi et évaluation axés sur les résu</w:t>
      </w:r>
      <w:r w:rsidRPr="00264C31">
        <w:rPr>
          <w:rFonts w:ascii="Arial" w:hAnsi="Arial" w:cs="Arial"/>
          <w:lang w:val="fr-FR" w:eastAsia="en-US" w:bidi="ar-SA"/>
        </w:rPr>
        <w:t>l</w:t>
      </w:r>
      <w:r w:rsidRPr="00264C31">
        <w:rPr>
          <w:rFonts w:ascii="Arial" w:hAnsi="Arial" w:cs="Arial"/>
          <w:lang w:val="fr-FR" w:eastAsia="en-US" w:bidi="ar-SA"/>
        </w:rPr>
        <w:t>tats</w:t>
      </w:r>
    </w:p>
    <w:p w:rsidR="00BC3983" w:rsidRPr="00264C31" w:rsidRDefault="00BC3983" w:rsidP="008A6828">
      <w:pPr>
        <w:numPr>
          <w:ilvl w:val="0"/>
          <w:numId w:val="19"/>
        </w:numPr>
        <w:spacing w:before="0" w:after="0" w:line="240" w:lineRule="auto"/>
        <w:jc w:val="both"/>
        <w:rPr>
          <w:rFonts w:ascii="Arial" w:hAnsi="Arial" w:cs="Arial"/>
          <w:lang w:val="fr-FR" w:eastAsia="en-US" w:bidi="ar-SA"/>
        </w:rPr>
      </w:pPr>
      <w:r w:rsidRPr="00264C31">
        <w:rPr>
          <w:rFonts w:ascii="Arial" w:hAnsi="Arial" w:cs="Arial"/>
          <w:lang w:val="fr-FR" w:eastAsia="en-US" w:bidi="ar-SA"/>
        </w:rPr>
        <w:t>Une bonne connaissance et une expérience approuvée de travail sur les questions agr</w:t>
      </w:r>
      <w:r w:rsidRPr="00264C31">
        <w:rPr>
          <w:rFonts w:ascii="Arial" w:hAnsi="Arial" w:cs="Arial"/>
          <w:lang w:val="fr-FR" w:eastAsia="en-US" w:bidi="ar-SA"/>
        </w:rPr>
        <w:t>i</w:t>
      </w:r>
      <w:r w:rsidRPr="00264C31">
        <w:rPr>
          <w:rFonts w:ascii="Arial" w:hAnsi="Arial" w:cs="Arial"/>
          <w:lang w:val="fr-FR" w:eastAsia="en-US" w:bidi="ar-SA"/>
        </w:rPr>
        <w:t>coles</w:t>
      </w:r>
    </w:p>
    <w:p w:rsidR="00BC3983" w:rsidRPr="00264C31" w:rsidRDefault="00BC3983" w:rsidP="008A6828">
      <w:pPr>
        <w:numPr>
          <w:ilvl w:val="0"/>
          <w:numId w:val="19"/>
        </w:numPr>
        <w:spacing w:before="0" w:after="0" w:line="240" w:lineRule="auto"/>
        <w:jc w:val="both"/>
        <w:rPr>
          <w:rFonts w:ascii="Arial" w:hAnsi="Arial" w:cs="Arial"/>
          <w:lang w:val="fr-FR" w:eastAsia="en-US" w:bidi="ar-SA"/>
        </w:rPr>
      </w:pPr>
      <w:r w:rsidRPr="00264C31">
        <w:rPr>
          <w:rFonts w:ascii="Arial" w:hAnsi="Arial" w:cs="Arial"/>
          <w:lang w:val="fr-FR" w:eastAsia="en-US" w:bidi="ar-SA"/>
        </w:rPr>
        <w:t>Connaissance du contexte burundais en matière d’agriculture, foresterie, gestion des sols et questions environnementales en générales serait un atout</w:t>
      </w:r>
    </w:p>
    <w:p w:rsidR="00BC3983" w:rsidRPr="00264C31" w:rsidRDefault="00BC3983" w:rsidP="008A6828">
      <w:pPr>
        <w:numPr>
          <w:ilvl w:val="0"/>
          <w:numId w:val="19"/>
        </w:numPr>
        <w:spacing w:before="0" w:after="0" w:line="240" w:lineRule="auto"/>
        <w:jc w:val="both"/>
        <w:rPr>
          <w:rFonts w:ascii="Arial" w:hAnsi="Arial" w:cs="Arial"/>
          <w:lang w:val="fr-FR" w:eastAsia="en-US" w:bidi="ar-SA"/>
        </w:rPr>
      </w:pPr>
      <w:r w:rsidRPr="00264C31">
        <w:rPr>
          <w:rFonts w:ascii="Arial" w:hAnsi="Arial" w:cs="Arial"/>
          <w:lang w:val="fr-FR" w:eastAsia="en-US" w:bidi="ar-SA"/>
        </w:rPr>
        <w:t>Capacité de travail en équipe et de communication.</w:t>
      </w:r>
    </w:p>
    <w:p w:rsidR="00BC3983" w:rsidRPr="00264C31" w:rsidRDefault="00BC3983" w:rsidP="00BC3983">
      <w:pPr>
        <w:spacing w:before="0" w:after="0" w:line="240" w:lineRule="auto"/>
        <w:ind w:firstLine="0"/>
        <w:jc w:val="both"/>
        <w:rPr>
          <w:rFonts w:ascii="Arial" w:hAnsi="Arial" w:cs="Arial"/>
          <w:lang w:val="fr-FR" w:eastAsia="en-US" w:bidi="ar-SA"/>
        </w:rPr>
      </w:pPr>
    </w:p>
    <w:p w:rsidR="00BC3983" w:rsidRPr="00264C31" w:rsidRDefault="00BC3983" w:rsidP="00BC3983">
      <w:pPr>
        <w:suppressAutoHyphens/>
        <w:spacing w:before="0" w:after="0" w:line="240" w:lineRule="auto"/>
        <w:ind w:firstLine="0"/>
        <w:jc w:val="both"/>
        <w:rPr>
          <w:rFonts w:ascii="Arial" w:hAnsi="Arial" w:cs="Arial"/>
          <w:lang w:val="fr-FR" w:eastAsia="fr-FR" w:bidi="ar-SA"/>
        </w:rPr>
      </w:pPr>
      <w:r w:rsidRPr="00264C31">
        <w:rPr>
          <w:rFonts w:ascii="Arial" w:hAnsi="Arial" w:cs="Arial"/>
          <w:lang w:val="fr-FR" w:eastAsia="fr-FR" w:bidi="ar-SA"/>
        </w:rPr>
        <w:t xml:space="preserve">Le consultant national assistera le consultant international dans tous les domaines si nécessaire. Il aidera à assurer la traduction des messages au cours des rencontres et/ou </w:t>
      </w:r>
      <w:r w:rsidRPr="00264C31">
        <w:rPr>
          <w:rFonts w:ascii="Arial" w:hAnsi="Arial" w:cs="Arial"/>
          <w:lang w:val="fr-FR" w:eastAsia="fr-FR" w:bidi="ar-SA"/>
        </w:rPr>
        <w:lastRenderedPageBreak/>
        <w:t>réunions, facilitera les arrangements administratifs ainsi que le contact avec d’autres projets partenaires.</w:t>
      </w:r>
    </w:p>
    <w:p w:rsidR="00BC3983" w:rsidRPr="00264C31" w:rsidRDefault="00BC3983" w:rsidP="00BC3983">
      <w:pPr>
        <w:spacing w:before="0" w:after="0" w:line="240" w:lineRule="auto"/>
        <w:ind w:firstLine="0"/>
        <w:jc w:val="both"/>
        <w:rPr>
          <w:rFonts w:ascii="Arial" w:hAnsi="Arial" w:cs="Arial"/>
          <w:lang w:val="fr-FR" w:eastAsia="en-US" w:bidi="ar-SA"/>
        </w:rPr>
      </w:pPr>
    </w:p>
    <w:p w:rsidR="00BC3983" w:rsidRPr="00264C31" w:rsidRDefault="00BC3983" w:rsidP="00BC3983">
      <w:pPr>
        <w:spacing w:before="0" w:after="0" w:line="240" w:lineRule="auto"/>
        <w:ind w:firstLine="0"/>
        <w:jc w:val="both"/>
        <w:rPr>
          <w:rFonts w:ascii="Arial" w:hAnsi="Arial" w:cs="Arial"/>
          <w:b/>
          <w:lang w:val="fr-FR" w:eastAsia="fr-FR" w:bidi="ar-SA"/>
        </w:rPr>
      </w:pPr>
      <w:r w:rsidRPr="00264C31">
        <w:rPr>
          <w:rFonts w:ascii="Arial" w:hAnsi="Arial" w:cs="Arial"/>
          <w:b/>
          <w:lang w:val="fr-FR" w:eastAsia="fr-FR" w:bidi="ar-SA"/>
        </w:rPr>
        <w:t>8. Ethique de l’évaluation</w:t>
      </w:r>
    </w:p>
    <w:p w:rsidR="00BC3983" w:rsidRPr="00264C31" w:rsidRDefault="00BC3983" w:rsidP="00BC3983">
      <w:pPr>
        <w:spacing w:before="0" w:after="0" w:line="240" w:lineRule="auto"/>
        <w:ind w:firstLine="0"/>
        <w:jc w:val="both"/>
        <w:rPr>
          <w:rFonts w:ascii="Arial" w:hAnsi="Arial" w:cs="Arial"/>
          <w:lang w:val="fr-FR" w:eastAsia="fr-FR" w:bidi="ar-SA"/>
        </w:rPr>
      </w:pPr>
    </w:p>
    <w:p w:rsidR="00BC3983" w:rsidRPr="00264C31" w:rsidRDefault="00BC3983" w:rsidP="00BC3983">
      <w:pPr>
        <w:spacing w:before="0" w:after="0" w:line="240" w:lineRule="auto"/>
        <w:ind w:firstLine="0"/>
        <w:jc w:val="both"/>
        <w:rPr>
          <w:rFonts w:ascii="Arial" w:hAnsi="Arial" w:cs="Arial"/>
          <w:lang w:val="fr-FR" w:eastAsia="fr-FR" w:bidi="ar-SA"/>
        </w:rPr>
      </w:pPr>
      <w:r w:rsidRPr="00264C31">
        <w:rPr>
          <w:rFonts w:ascii="Arial" w:hAnsi="Arial" w:cs="Arial"/>
          <w:lang w:val="fr-FR" w:eastAsia="fr-FR" w:bidi="ar-SA"/>
        </w:rPr>
        <w:t>La réalisation de cette évaluation devra être basée sur les directives reconnues en matière d’évaluation, notamment, les principes et directives d’éthique du Groupe des Nations Unies sur l’Evaluation (UNEG) et doit permettre d’identifier les facteurs critiques, les processus et les d</w:t>
      </w:r>
      <w:r w:rsidRPr="00264C31">
        <w:rPr>
          <w:rFonts w:ascii="Arial" w:hAnsi="Arial" w:cs="Arial"/>
          <w:lang w:val="fr-FR" w:eastAsia="fr-FR" w:bidi="ar-SA"/>
        </w:rPr>
        <w:t>é</w:t>
      </w:r>
      <w:r w:rsidRPr="00264C31">
        <w:rPr>
          <w:rFonts w:ascii="Arial" w:hAnsi="Arial" w:cs="Arial"/>
          <w:lang w:val="fr-FR" w:eastAsia="fr-FR" w:bidi="ar-SA"/>
        </w:rPr>
        <w:t>cisions ayant un impact global sur les objectifs de développement et établir une liste des bonnes pratiques en termes de réalisation des objectifs ainsi que de recommandations pote</w:t>
      </w:r>
      <w:r w:rsidRPr="00264C31">
        <w:rPr>
          <w:rFonts w:ascii="Arial" w:hAnsi="Arial" w:cs="Arial"/>
          <w:lang w:val="fr-FR" w:eastAsia="fr-FR" w:bidi="ar-SA"/>
        </w:rPr>
        <w:t>n</w:t>
      </w:r>
      <w:r w:rsidRPr="00264C31">
        <w:rPr>
          <w:rFonts w:ascii="Arial" w:hAnsi="Arial" w:cs="Arial"/>
          <w:lang w:val="fr-FR" w:eastAsia="fr-FR" w:bidi="ar-SA"/>
        </w:rPr>
        <w:t>tiellement applicables à d’autres domaines, le cas échéant.</w:t>
      </w:r>
    </w:p>
    <w:p w:rsidR="00BC3983" w:rsidRPr="00264C31" w:rsidRDefault="00BC3983" w:rsidP="00BC3983">
      <w:pPr>
        <w:spacing w:before="0" w:after="0" w:line="240" w:lineRule="auto"/>
        <w:ind w:firstLine="0"/>
        <w:jc w:val="both"/>
        <w:rPr>
          <w:rFonts w:ascii="Arial" w:hAnsi="Arial" w:cs="Arial"/>
          <w:lang w:val="fr-FR" w:eastAsia="fr-FR" w:bidi="ar-SA"/>
        </w:rPr>
      </w:pPr>
    </w:p>
    <w:p w:rsidR="00BC3983" w:rsidRPr="00264C31" w:rsidRDefault="00BC3983" w:rsidP="00BC3983">
      <w:pPr>
        <w:spacing w:before="0" w:after="0" w:line="240" w:lineRule="auto"/>
        <w:ind w:firstLine="0"/>
        <w:jc w:val="both"/>
        <w:rPr>
          <w:rFonts w:ascii="Arial" w:hAnsi="Arial" w:cs="Arial"/>
          <w:b/>
          <w:lang w:val="fr-FR" w:eastAsia="fr-FR" w:bidi="ar-SA"/>
        </w:rPr>
      </w:pPr>
      <w:r w:rsidRPr="00264C31">
        <w:rPr>
          <w:rFonts w:ascii="Arial" w:hAnsi="Arial" w:cs="Arial"/>
          <w:b/>
          <w:lang w:val="fr-FR" w:eastAsia="fr-FR" w:bidi="ar-SA"/>
        </w:rPr>
        <w:t xml:space="preserve">9. Modalité d’exécution </w:t>
      </w:r>
    </w:p>
    <w:p w:rsidR="00BC3983" w:rsidRPr="00264C31" w:rsidRDefault="00BC3983" w:rsidP="00BC3983">
      <w:pPr>
        <w:spacing w:before="0" w:after="0" w:line="240" w:lineRule="auto"/>
        <w:ind w:firstLine="0"/>
        <w:jc w:val="both"/>
        <w:rPr>
          <w:rFonts w:ascii="Arial" w:hAnsi="Arial" w:cs="Arial"/>
          <w:lang w:val="fr-FR" w:eastAsia="fr-FR" w:bidi="ar-SA"/>
        </w:rPr>
      </w:pPr>
    </w:p>
    <w:p w:rsidR="00BC3983" w:rsidRPr="00264C31" w:rsidRDefault="00BC3983" w:rsidP="00BC3983">
      <w:pPr>
        <w:spacing w:before="0" w:after="0" w:line="240" w:lineRule="auto"/>
        <w:ind w:firstLine="0"/>
        <w:jc w:val="both"/>
        <w:rPr>
          <w:rFonts w:ascii="Arial" w:hAnsi="Arial" w:cs="Arial"/>
          <w:lang w:val="fr-FR" w:eastAsia="fr-FR" w:bidi="ar-SA"/>
        </w:rPr>
      </w:pPr>
      <w:r w:rsidRPr="00264C31">
        <w:rPr>
          <w:rFonts w:ascii="Arial" w:hAnsi="Arial" w:cs="Arial"/>
          <w:lang w:val="fr-FR" w:eastAsia="fr-FR" w:bidi="ar-SA"/>
        </w:rPr>
        <w:t>Le chef d’équipe reportera directement au chargé  de Programme du PNUD qui fournira les d</w:t>
      </w:r>
      <w:r w:rsidRPr="00264C31">
        <w:rPr>
          <w:rFonts w:ascii="Arial" w:hAnsi="Arial" w:cs="Arial"/>
          <w:lang w:val="fr-FR" w:eastAsia="fr-FR" w:bidi="ar-SA"/>
        </w:rPr>
        <w:t>i</w:t>
      </w:r>
      <w:r w:rsidRPr="00264C31">
        <w:rPr>
          <w:rFonts w:ascii="Arial" w:hAnsi="Arial" w:cs="Arial"/>
          <w:lang w:val="fr-FR" w:eastAsia="fr-FR" w:bidi="ar-SA"/>
        </w:rPr>
        <w:t>rectives et assurer le suivi de la qualité de satisfaction des produits de l’évaluation. Le PNUD fournira un bureau et l’accès aux services tels que l’internet, l’imprimante.</w:t>
      </w:r>
    </w:p>
    <w:p w:rsidR="00BC3983" w:rsidRPr="00264C31" w:rsidRDefault="00BC3983" w:rsidP="00BC3983">
      <w:pPr>
        <w:spacing w:before="0" w:after="0" w:line="240" w:lineRule="auto"/>
        <w:ind w:firstLine="0"/>
        <w:jc w:val="both"/>
        <w:rPr>
          <w:rFonts w:ascii="Arial" w:hAnsi="Arial" w:cs="Arial"/>
          <w:lang w:val="fr-FR" w:eastAsia="fr-FR" w:bidi="ar-SA"/>
        </w:rPr>
      </w:pPr>
    </w:p>
    <w:p w:rsidR="00BC3983" w:rsidRPr="00264C31" w:rsidRDefault="00BC3983" w:rsidP="00BC3983">
      <w:pPr>
        <w:spacing w:before="0" w:after="0" w:line="240" w:lineRule="auto"/>
        <w:ind w:firstLine="0"/>
        <w:jc w:val="both"/>
        <w:rPr>
          <w:rFonts w:ascii="Arial" w:hAnsi="Arial" w:cs="Arial"/>
          <w:lang w:val="fr-FR" w:eastAsia="en-US" w:bidi="ar-SA"/>
        </w:rPr>
      </w:pPr>
      <w:r w:rsidRPr="00264C31">
        <w:rPr>
          <w:rFonts w:ascii="Arial" w:hAnsi="Arial" w:cs="Arial"/>
          <w:lang w:val="fr-FR" w:eastAsia="en-US" w:bidi="ar-SA"/>
        </w:rPr>
        <w:t>Les rôles et les principales responsabilités de l’ensemble des parties impliquées dans le pr</w:t>
      </w:r>
      <w:r w:rsidRPr="00264C31">
        <w:rPr>
          <w:rFonts w:ascii="Arial" w:hAnsi="Arial" w:cs="Arial"/>
          <w:lang w:val="fr-FR" w:eastAsia="en-US" w:bidi="ar-SA"/>
        </w:rPr>
        <w:t>o</w:t>
      </w:r>
      <w:r w:rsidRPr="00264C31">
        <w:rPr>
          <w:rFonts w:ascii="Arial" w:hAnsi="Arial" w:cs="Arial"/>
          <w:lang w:val="fr-FR" w:eastAsia="en-US" w:bidi="ar-SA"/>
        </w:rPr>
        <w:t>cessus d’évaluation sont les suivants :</w:t>
      </w:r>
    </w:p>
    <w:p w:rsidR="00BC3983" w:rsidRPr="00264C31" w:rsidRDefault="00BC3983" w:rsidP="00BC3983">
      <w:pPr>
        <w:spacing w:before="0" w:after="0" w:line="240" w:lineRule="auto"/>
        <w:ind w:firstLine="0"/>
        <w:jc w:val="both"/>
        <w:rPr>
          <w:rFonts w:ascii="Arial" w:hAnsi="Arial" w:cs="Arial"/>
          <w:lang w:val="fr-FR" w:eastAsia="en-US" w:bidi="ar-SA"/>
        </w:rPr>
      </w:pPr>
    </w:p>
    <w:p w:rsidR="00BC3983" w:rsidRPr="00264C31" w:rsidRDefault="00BC3983" w:rsidP="00BC3983">
      <w:pPr>
        <w:spacing w:before="0" w:after="0" w:line="240" w:lineRule="auto"/>
        <w:ind w:firstLine="0"/>
        <w:jc w:val="both"/>
        <w:rPr>
          <w:rFonts w:ascii="Arial" w:hAnsi="Arial" w:cs="Arial"/>
          <w:lang w:val="fr-FR" w:eastAsia="en-US" w:bidi="ar-SA"/>
        </w:rPr>
      </w:pPr>
      <w:r w:rsidRPr="00264C31">
        <w:rPr>
          <w:rFonts w:ascii="Arial" w:hAnsi="Arial" w:cs="Arial"/>
          <w:lang w:val="fr-FR" w:eastAsia="en-US" w:bidi="ar-SA"/>
        </w:rPr>
        <w:t>Le  chargé de programme au PNUD et le coordonateur national du projet, devront : i) gérer les dispositions contractuelles, le budget et le personnel impliqué dans l’évaluation, ii) fournir un soutien en matière d’exécution et de coordination aux représentants des parties prenantes, fournir à l’équipe d’évaluation un appui administratif et les données requises, iii) travailler en co</w:t>
      </w:r>
      <w:r w:rsidRPr="00264C31">
        <w:rPr>
          <w:rFonts w:ascii="Arial" w:hAnsi="Arial" w:cs="Arial"/>
          <w:lang w:val="fr-FR" w:eastAsia="en-US" w:bidi="ar-SA"/>
        </w:rPr>
        <w:t>l</w:t>
      </w:r>
      <w:r w:rsidRPr="00264C31">
        <w:rPr>
          <w:rFonts w:ascii="Arial" w:hAnsi="Arial" w:cs="Arial"/>
          <w:lang w:val="fr-FR" w:eastAsia="en-US" w:bidi="ar-SA"/>
        </w:rPr>
        <w:t>laboration avec les représentants des parties prenantes en assurant une liaison entre les év</w:t>
      </w:r>
      <w:r w:rsidRPr="00264C31">
        <w:rPr>
          <w:rFonts w:ascii="Arial" w:hAnsi="Arial" w:cs="Arial"/>
          <w:lang w:val="fr-FR" w:eastAsia="en-US" w:bidi="ar-SA"/>
        </w:rPr>
        <w:t>a</w:t>
      </w:r>
      <w:r w:rsidRPr="00264C31">
        <w:rPr>
          <w:rFonts w:ascii="Arial" w:hAnsi="Arial" w:cs="Arial"/>
          <w:lang w:val="fr-FR" w:eastAsia="en-US" w:bidi="ar-SA"/>
        </w:rPr>
        <w:t>luateurs, la direction du PNUD et les parties prenantes clés, iv) examiner la méthodologie pr</w:t>
      </w:r>
      <w:r w:rsidRPr="00264C31">
        <w:rPr>
          <w:rFonts w:ascii="Arial" w:hAnsi="Arial" w:cs="Arial"/>
          <w:lang w:val="fr-FR" w:eastAsia="en-US" w:bidi="ar-SA"/>
        </w:rPr>
        <w:t>o</w:t>
      </w:r>
      <w:r w:rsidRPr="00264C31">
        <w:rPr>
          <w:rFonts w:ascii="Arial" w:hAnsi="Arial" w:cs="Arial"/>
          <w:lang w:val="fr-FR" w:eastAsia="en-US" w:bidi="ar-SA"/>
        </w:rPr>
        <w:t>posée et les rapports d’évaluation afin d’assurer que le rapport final réponde aux normes de qualité.</w:t>
      </w:r>
    </w:p>
    <w:p w:rsidR="00BC3983" w:rsidRPr="00264C31" w:rsidRDefault="00BC3983" w:rsidP="00BC3983">
      <w:pPr>
        <w:spacing w:before="0" w:after="0" w:line="240" w:lineRule="auto"/>
        <w:ind w:firstLine="0"/>
        <w:jc w:val="both"/>
        <w:rPr>
          <w:rFonts w:ascii="Arial" w:hAnsi="Arial" w:cs="Arial"/>
          <w:lang w:val="fr-FR" w:eastAsia="en-US" w:bidi="ar-SA"/>
        </w:rPr>
      </w:pPr>
    </w:p>
    <w:p w:rsidR="00BC3983" w:rsidRPr="00264C31" w:rsidRDefault="00BC3983" w:rsidP="00BC3983">
      <w:pPr>
        <w:spacing w:before="0" w:after="0" w:line="240" w:lineRule="auto"/>
        <w:ind w:firstLine="0"/>
        <w:jc w:val="both"/>
        <w:rPr>
          <w:rFonts w:ascii="Arial" w:hAnsi="Arial" w:cs="Arial"/>
          <w:lang w:val="fr-FR" w:eastAsia="fr-FR" w:bidi="ar-SA"/>
        </w:rPr>
      </w:pPr>
      <w:r w:rsidRPr="00264C31">
        <w:rPr>
          <w:rFonts w:ascii="Arial" w:hAnsi="Arial" w:cs="Arial"/>
          <w:lang w:val="fr-FR" w:eastAsia="fr-FR" w:bidi="ar-SA"/>
        </w:rPr>
        <w:t>Le consultant international et national devront réaliser l’évaluation, proposer l’approche méth</w:t>
      </w:r>
      <w:r w:rsidRPr="00264C31">
        <w:rPr>
          <w:rFonts w:ascii="Arial" w:hAnsi="Arial" w:cs="Arial"/>
          <w:lang w:val="fr-FR" w:eastAsia="fr-FR" w:bidi="ar-SA"/>
        </w:rPr>
        <w:t>o</w:t>
      </w:r>
      <w:r w:rsidRPr="00264C31">
        <w:rPr>
          <w:rFonts w:ascii="Arial" w:hAnsi="Arial" w:cs="Arial"/>
          <w:lang w:val="fr-FR" w:eastAsia="fr-FR" w:bidi="ar-SA"/>
        </w:rPr>
        <w:t>dologique de l’évaluation y compris un plan détaillé de travail avec la responsabilisation de chaque membre de l’équipe, collecter et analyser les informations et données, élaborer les ra</w:t>
      </w:r>
      <w:r w:rsidRPr="00264C31">
        <w:rPr>
          <w:rFonts w:ascii="Arial" w:hAnsi="Arial" w:cs="Arial"/>
          <w:lang w:val="fr-FR" w:eastAsia="fr-FR" w:bidi="ar-SA"/>
        </w:rPr>
        <w:t>p</w:t>
      </w:r>
      <w:r w:rsidRPr="00264C31">
        <w:rPr>
          <w:rFonts w:ascii="Arial" w:hAnsi="Arial" w:cs="Arial"/>
          <w:lang w:val="fr-FR" w:eastAsia="fr-FR" w:bidi="ar-SA"/>
        </w:rPr>
        <w:t>ports d’évaluation conformément aux termes de référence et faire une présentation PowerPoint.</w:t>
      </w:r>
    </w:p>
    <w:p w:rsidR="00BC3983" w:rsidRPr="00264C31" w:rsidRDefault="00BC3983" w:rsidP="00BC3983">
      <w:pPr>
        <w:spacing w:before="0" w:after="0" w:line="240" w:lineRule="auto"/>
        <w:ind w:firstLine="0"/>
        <w:jc w:val="both"/>
        <w:rPr>
          <w:rFonts w:ascii="Arial" w:hAnsi="Arial" w:cs="Arial"/>
          <w:lang w:val="fr-FR" w:eastAsia="fr-FR" w:bidi="ar-SA"/>
        </w:rPr>
      </w:pPr>
    </w:p>
    <w:p w:rsidR="00BC3983" w:rsidRPr="00264C31" w:rsidRDefault="00BC3983" w:rsidP="00BC3983">
      <w:pPr>
        <w:spacing w:before="0" w:after="0" w:line="240" w:lineRule="auto"/>
        <w:ind w:firstLine="0"/>
        <w:jc w:val="both"/>
        <w:rPr>
          <w:rFonts w:ascii="Arial" w:hAnsi="Arial" w:cs="Arial"/>
          <w:b/>
          <w:lang w:val="fr-FR" w:eastAsia="fr-FR" w:bidi="ar-SA"/>
        </w:rPr>
      </w:pPr>
      <w:r w:rsidRPr="00264C31">
        <w:rPr>
          <w:rFonts w:ascii="Arial" w:hAnsi="Arial" w:cs="Arial"/>
          <w:b/>
          <w:lang w:val="fr-FR" w:eastAsia="fr-FR" w:bidi="ar-SA"/>
        </w:rPr>
        <w:t>10. Calendrier pour l’évaluation</w:t>
      </w:r>
    </w:p>
    <w:p w:rsidR="00BC3983" w:rsidRPr="00264C31" w:rsidRDefault="00BC3983" w:rsidP="00BC3983">
      <w:pPr>
        <w:spacing w:before="0" w:after="0" w:line="240" w:lineRule="auto"/>
        <w:ind w:firstLine="0"/>
        <w:jc w:val="both"/>
        <w:rPr>
          <w:rFonts w:ascii="Arial" w:hAnsi="Arial" w:cs="Arial"/>
          <w:lang w:val="fr-FR" w:eastAsia="fr-FR" w:bidi="ar-SA"/>
        </w:rPr>
      </w:pPr>
    </w:p>
    <w:p w:rsidR="00BC3983" w:rsidRPr="00264C31" w:rsidRDefault="00BC3983" w:rsidP="00BC3983">
      <w:pPr>
        <w:spacing w:before="0" w:after="0" w:line="240" w:lineRule="auto"/>
        <w:ind w:firstLine="0"/>
        <w:jc w:val="both"/>
        <w:rPr>
          <w:rFonts w:ascii="Arial" w:hAnsi="Arial" w:cs="Arial"/>
          <w:lang w:val="fr-FR" w:eastAsia="fr-FR" w:bidi="ar-SA"/>
        </w:rPr>
      </w:pPr>
      <w:r w:rsidRPr="00264C31">
        <w:rPr>
          <w:rFonts w:ascii="Arial" w:hAnsi="Arial" w:cs="Arial"/>
          <w:lang w:val="fr-FR" w:eastAsia="fr-FR" w:bidi="ar-SA"/>
        </w:rPr>
        <w:t>La durée de l’étude est estimée à 30 jours calendrier et est répartie dans un chronogramme qui sera retenu sur la base de la méthodologie et du plan de travail proposés par l’équipe au d</w:t>
      </w:r>
      <w:r w:rsidRPr="00264C31">
        <w:rPr>
          <w:rFonts w:ascii="Arial" w:hAnsi="Arial" w:cs="Arial"/>
          <w:lang w:val="fr-FR" w:eastAsia="fr-FR" w:bidi="ar-SA"/>
        </w:rPr>
        <w:t>é</w:t>
      </w:r>
      <w:r w:rsidRPr="00264C31">
        <w:rPr>
          <w:rFonts w:ascii="Arial" w:hAnsi="Arial" w:cs="Arial"/>
          <w:lang w:val="fr-FR" w:eastAsia="fr-FR" w:bidi="ar-SA"/>
        </w:rPr>
        <w:t>marrage de l’évaluation.</w:t>
      </w:r>
    </w:p>
    <w:p w:rsidR="00BC3983" w:rsidRPr="00264C31" w:rsidRDefault="00BC3983" w:rsidP="00BC3983">
      <w:pPr>
        <w:spacing w:before="0" w:after="0" w:line="240" w:lineRule="auto"/>
        <w:ind w:firstLine="0"/>
        <w:jc w:val="both"/>
        <w:rPr>
          <w:rFonts w:ascii="Arial" w:hAnsi="Arial" w:cs="Arial"/>
          <w:lang w:val="fr-FR" w:eastAsia="fr-FR" w:bidi="ar-SA"/>
        </w:rPr>
      </w:pPr>
    </w:p>
    <w:p w:rsidR="00BC3983" w:rsidRPr="00264C31" w:rsidRDefault="00BC3983" w:rsidP="00BC3983">
      <w:pPr>
        <w:spacing w:before="0" w:after="0" w:line="240" w:lineRule="auto"/>
        <w:ind w:firstLine="0"/>
        <w:jc w:val="both"/>
        <w:rPr>
          <w:rFonts w:ascii="Arial" w:hAnsi="Arial" w:cs="Arial"/>
          <w:b/>
          <w:lang w:val="fr-FR" w:eastAsia="fr-FR" w:bidi="ar-SA"/>
        </w:rPr>
      </w:pPr>
      <w:r w:rsidRPr="00264C31">
        <w:rPr>
          <w:rFonts w:ascii="Arial" w:hAnsi="Arial" w:cs="Arial"/>
          <w:b/>
          <w:lang w:val="fr-FR" w:eastAsia="fr-FR" w:bidi="ar-SA"/>
        </w:rPr>
        <w:t>11. Coûts</w:t>
      </w:r>
    </w:p>
    <w:p w:rsidR="00BC3983" w:rsidRPr="00264C31" w:rsidRDefault="00BC3983" w:rsidP="00BC3983">
      <w:pPr>
        <w:spacing w:before="0" w:after="0" w:line="240" w:lineRule="auto"/>
        <w:ind w:firstLine="0"/>
        <w:jc w:val="both"/>
        <w:rPr>
          <w:rFonts w:ascii="Arial" w:hAnsi="Arial" w:cs="Arial"/>
          <w:b/>
          <w:lang w:val="fr-FR" w:eastAsia="fr-FR" w:bidi="ar-SA"/>
        </w:rPr>
      </w:pPr>
    </w:p>
    <w:p w:rsidR="00BC3983" w:rsidRPr="00264C31" w:rsidRDefault="00BC3983" w:rsidP="00BC3983">
      <w:pPr>
        <w:spacing w:before="0" w:after="0" w:line="240" w:lineRule="auto"/>
        <w:ind w:firstLine="0"/>
        <w:jc w:val="both"/>
        <w:rPr>
          <w:rFonts w:ascii="Arial" w:hAnsi="Arial" w:cs="Arial"/>
          <w:lang w:val="fr-FR" w:eastAsia="fr-FR" w:bidi="ar-SA"/>
        </w:rPr>
      </w:pPr>
      <w:r w:rsidRPr="00264C31">
        <w:rPr>
          <w:rFonts w:ascii="Arial" w:hAnsi="Arial" w:cs="Arial"/>
          <w:lang w:val="fr-FR" w:eastAsia="fr-FR" w:bidi="ar-SA"/>
        </w:rPr>
        <w:t xml:space="preserve">Le coût de la consultance, sur décision du Ministère en charge,  sera fixé conformément aux normes et barèmes du PNUD, compte tenu de l’implication d’un consultant international dans la mission. </w:t>
      </w:r>
    </w:p>
    <w:p w:rsidR="00BC3983" w:rsidRPr="00264C31" w:rsidRDefault="00BC3983" w:rsidP="00BC3983">
      <w:pPr>
        <w:spacing w:before="0" w:after="0" w:line="240" w:lineRule="auto"/>
        <w:ind w:firstLine="0"/>
        <w:rPr>
          <w:rFonts w:ascii="Arial" w:hAnsi="Arial" w:cs="Arial"/>
          <w:color w:val="FF0000"/>
          <w:lang w:val="fr-FR" w:eastAsia="fr-FR" w:bidi="ar-SA"/>
        </w:rPr>
      </w:pPr>
    </w:p>
    <w:p w:rsidR="00BC3983" w:rsidRPr="00264C31" w:rsidRDefault="00BC3983" w:rsidP="00BC3983">
      <w:pPr>
        <w:tabs>
          <w:tab w:val="left" w:pos="2808"/>
        </w:tabs>
        <w:spacing w:before="0" w:after="0" w:line="240" w:lineRule="auto"/>
        <w:ind w:firstLine="0"/>
        <w:rPr>
          <w:rFonts w:ascii="Arial" w:hAnsi="Arial" w:cs="Arial"/>
          <w:color w:val="FF0000"/>
          <w:lang w:val="fr-FR" w:eastAsia="fr-FR" w:bidi="ar-SA"/>
        </w:rPr>
      </w:pPr>
      <w:r w:rsidRPr="00264C31">
        <w:rPr>
          <w:rFonts w:ascii="Arial" w:hAnsi="Arial" w:cs="Arial"/>
          <w:color w:val="FF0000"/>
          <w:lang w:val="fr-FR" w:eastAsia="fr-FR" w:bidi="ar-SA"/>
        </w:rPr>
        <w:tab/>
      </w:r>
    </w:p>
    <w:p w:rsidR="00786111" w:rsidRPr="00264C31" w:rsidRDefault="00BC3983" w:rsidP="003B40EB">
      <w:pPr>
        <w:spacing w:before="0" w:after="0" w:line="240" w:lineRule="auto"/>
        <w:ind w:firstLine="0"/>
        <w:rPr>
          <w:lang w:val="en-US"/>
        </w:rPr>
      </w:pPr>
      <w:r w:rsidRPr="00264C31">
        <w:rPr>
          <w:rFonts w:ascii="Arial" w:hAnsi="Arial" w:cs="Arial"/>
          <w:lang w:val="fr-FR" w:eastAsia="fr-FR" w:bidi="ar-SA"/>
        </w:rPr>
        <w:t>===================================</w:t>
      </w:r>
    </w:p>
    <w:p w:rsidR="00786111" w:rsidRPr="00264C31" w:rsidRDefault="004869F0" w:rsidP="000E76B5">
      <w:pPr>
        <w:pStyle w:val="Textoindependiente"/>
        <w:spacing w:after="0"/>
        <w:jc w:val="left"/>
      </w:pPr>
      <w:r w:rsidRPr="00264C31">
        <w:br w:type="page"/>
      </w:r>
    </w:p>
    <w:p w:rsidR="006A7314" w:rsidRPr="00264C31" w:rsidRDefault="003B3225" w:rsidP="000E76B5">
      <w:pPr>
        <w:pStyle w:val="Textoindependiente"/>
        <w:numPr>
          <w:ilvl w:val="0"/>
          <w:numId w:val="8"/>
        </w:numPr>
        <w:spacing w:after="0"/>
        <w:jc w:val="left"/>
      </w:pPr>
      <w:r w:rsidRPr="00264C31">
        <w:lastRenderedPageBreak/>
        <w:t>Itinerario</w:t>
      </w:r>
      <w:r w:rsidR="00F2064D" w:rsidRPr="00264C31">
        <w:t xml:space="preserve"> de la </w:t>
      </w:r>
      <w:r w:rsidR="00220864" w:rsidRPr="00264C31">
        <w:t xml:space="preserve">Misión para la Evaluación Final del Proyecto </w:t>
      </w:r>
    </w:p>
    <w:p w:rsidR="00F2064D" w:rsidRPr="00264C31" w:rsidRDefault="00F2064D" w:rsidP="00F2064D">
      <w:pPr>
        <w:pStyle w:val="Textoindependiente"/>
        <w:spacing w:after="0"/>
        <w:ind w:left="36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6"/>
        <w:gridCol w:w="1400"/>
        <w:gridCol w:w="5162"/>
        <w:gridCol w:w="1890"/>
      </w:tblGrid>
      <w:tr w:rsidR="000D4652" w:rsidRPr="00264C31">
        <w:trPr>
          <w:trHeight w:val="315"/>
        </w:trPr>
        <w:tc>
          <w:tcPr>
            <w:tcW w:w="7578" w:type="dxa"/>
            <w:gridSpan w:val="3"/>
            <w:shd w:val="clear" w:color="auto" w:fill="auto"/>
            <w:noWrap/>
          </w:tcPr>
          <w:p w:rsidR="000D4652" w:rsidRPr="00264C31" w:rsidRDefault="000D4652" w:rsidP="000D4652">
            <w:pPr>
              <w:tabs>
                <w:tab w:val="left" w:pos="-720"/>
              </w:tabs>
              <w:suppressAutoHyphens/>
              <w:spacing w:before="0" w:after="0" w:line="240" w:lineRule="auto"/>
              <w:ind w:firstLine="0"/>
              <w:jc w:val="both"/>
              <w:rPr>
                <w:b/>
                <w:bCs/>
                <w:sz w:val="20"/>
                <w:szCs w:val="20"/>
                <w:lang w:eastAsia="en-US" w:bidi="ar-SA"/>
              </w:rPr>
            </w:pPr>
            <w:r w:rsidRPr="00264C31">
              <w:rPr>
                <w:b/>
                <w:bCs/>
                <w:sz w:val="20"/>
                <w:szCs w:val="20"/>
                <w:lang w:eastAsia="en-US" w:bidi="ar-SA"/>
              </w:rPr>
              <w:t>Misión para la Evaluación Final del Proyecto PIMS 3384</w:t>
            </w:r>
          </w:p>
        </w:tc>
        <w:tc>
          <w:tcPr>
            <w:tcW w:w="1890" w:type="dxa"/>
            <w:shd w:val="clear" w:color="auto" w:fill="auto"/>
            <w:noWrap/>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r>
      <w:tr w:rsidR="000D4652" w:rsidRPr="00264C31">
        <w:trPr>
          <w:trHeight w:val="255"/>
        </w:trPr>
        <w:tc>
          <w:tcPr>
            <w:tcW w:w="7578" w:type="dxa"/>
            <w:gridSpan w:val="3"/>
            <w:shd w:val="clear" w:color="auto" w:fill="auto"/>
            <w:noWrap/>
          </w:tcPr>
          <w:p w:rsidR="000D4652" w:rsidRPr="00264C31" w:rsidRDefault="000D4652" w:rsidP="000D4652">
            <w:pPr>
              <w:tabs>
                <w:tab w:val="left" w:pos="-720"/>
              </w:tabs>
              <w:suppressAutoHyphens/>
              <w:spacing w:before="0" w:after="0" w:line="240" w:lineRule="auto"/>
              <w:ind w:firstLine="0"/>
              <w:jc w:val="both"/>
              <w:rPr>
                <w:b/>
                <w:bCs/>
                <w:sz w:val="20"/>
                <w:szCs w:val="20"/>
                <w:lang w:eastAsia="en-US" w:bidi="ar-SA"/>
              </w:rPr>
            </w:pPr>
            <w:r w:rsidRPr="00264C31">
              <w:rPr>
                <w:b/>
                <w:bCs/>
                <w:sz w:val="20"/>
                <w:szCs w:val="20"/>
                <w:lang w:eastAsia="en-US" w:bidi="ar-SA"/>
              </w:rPr>
              <w:t>Programa de Trabajo: 25-02 a 08-03</w:t>
            </w:r>
          </w:p>
        </w:tc>
        <w:tc>
          <w:tcPr>
            <w:tcW w:w="1890" w:type="dxa"/>
            <w:shd w:val="clear" w:color="auto" w:fill="auto"/>
            <w:noWrap/>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r>
      <w:tr w:rsidR="000D4652" w:rsidRPr="00264C31">
        <w:trPr>
          <w:trHeight w:val="255"/>
        </w:trPr>
        <w:tc>
          <w:tcPr>
            <w:tcW w:w="1016" w:type="dxa"/>
            <w:shd w:val="clear" w:color="auto" w:fill="auto"/>
          </w:tcPr>
          <w:p w:rsidR="000D4652" w:rsidRPr="00264C31" w:rsidRDefault="000D4652" w:rsidP="000D4652">
            <w:pPr>
              <w:tabs>
                <w:tab w:val="left" w:pos="-720"/>
              </w:tabs>
              <w:suppressAutoHyphens/>
              <w:spacing w:before="0" w:after="0" w:line="240" w:lineRule="auto"/>
              <w:ind w:firstLine="0"/>
              <w:jc w:val="both"/>
              <w:rPr>
                <w:b/>
                <w:bCs/>
                <w:sz w:val="20"/>
                <w:szCs w:val="20"/>
                <w:lang w:eastAsia="en-US" w:bidi="ar-SA"/>
              </w:rPr>
            </w:pPr>
            <w:r w:rsidRPr="00264C31">
              <w:rPr>
                <w:b/>
                <w:bCs/>
                <w:sz w:val="20"/>
                <w:szCs w:val="20"/>
                <w:lang w:eastAsia="en-US" w:bidi="ar-SA"/>
              </w:rPr>
              <w:t>Fecha</w:t>
            </w: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b/>
                <w:bCs/>
                <w:sz w:val="20"/>
                <w:szCs w:val="20"/>
                <w:lang w:eastAsia="en-US" w:bidi="ar-SA"/>
              </w:rPr>
            </w:pPr>
            <w:r w:rsidRPr="00264C31">
              <w:rPr>
                <w:b/>
                <w:bCs/>
                <w:sz w:val="20"/>
                <w:szCs w:val="20"/>
                <w:lang w:eastAsia="en-US" w:bidi="ar-SA"/>
              </w:rPr>
              <w:t>Hora</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b/>
                <w:bCs/>
                <w:sz w:val="20"/>
                <w:szCs w:val="20"/>
                <w:lang w:eastAsia="en-US" w:bidi="ar-SA"/>
              </w:rPr>
            </w:pPr>
            <w:r w:rsidRPr="00264C31">
              <w:rPr>
                <w:b/>
                <w:bCs/>
                <w:sz w:val="20"/>
                <w:szCs w:val="20"/>
                <w:lang w:eastAsia="en-US" w:bidi="ar-SA"/>
              </w:rPr>
              <w:t>Actividad</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b/>
                <w:bCs/>
                <w:sz w:val="20"/>
                <w:szCs w:val="20"/>
                <w:lang w:eastAsia="en-US" w:bidi="ar-SA"/>
              </w:rPr>
            </w:pPr>
            <w:r w:rsidRPr="00264C31">
              <w:rPr>
                <w:b/>
                <w:bCs/>
                <w:sz w:val="20"/>
                <w:szCs w:val="20"/>
                <w:lang w:eastAsia="en-US" w:bidi="ar-SA"/>
              </w:rPr>
              <w:t>Lugar</w:t>
            </w:r>
          </w:p>
        </w:tc>
      </w:tr>
      <w:tr w:rsidR="000D4652" w:rsidRPr="00264C31">
        <w:trPr>
          <w:trHeight w:val="255"/>
        </w:trPr>
        <w:tc>
          <w:tcPr>
            <w:tcW w:w="1016" w:type="dxa"/>
            <w:shd w:val="clear" w:color="auto" w:fill="auto"/>
          </w:tcPr>
          <w:p w:rsidR="000D4652" w:rsidRPr="00264C31" w:rsidRDefault="000D4652" w:rsidP="000D4652">
            <w:pPr>
              <w:tabs>
                <w:tab w:val="left" w:pos="-720"/>
              </w:tabs>
              <w:suppressAutoHyphens/>
              <w:spacing w:before="0" w:after="0" w:line="240" w:lineRule="auto"/>
              <w:ind w:firstLine="0"/>
              <w:jc w:val="both"/>
              <w:rPr>
                <w:bCs/>
                <w:sz w:val="20"/>
                <w:szCs w:val="20"/>
                <w:lang w:eastAsia="en-US" w:bidi="ar-SA"/>
              </w:rPr>
            </w:pPr>
            <w:r w:rsidRPr="00264C31">
              <w:rPr>
                <w:bCs/>
                <w:sz w:val="20"/>
                <w:szCs w:val="20"/>
                <w:lang w:eastAsia="en-US" w:bidi="ar-SA"/>
              </w:rPr>
              <w:t>18/21-02</w:t>
            </w: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b/>
                <w:bCs/>
                <w:sz w:val="20"/>
                <w:szCs w:val="20"/>
                <w:lang w:eastAsia="en-US" w:bidi="ar-SA"/>
              </w:rPr>
            </w:pPr>
            <w:r w:rsidRPr="00264C31">
              <w:rPr>
                <w:b/>
                <w:bCs/>
                <w:sz w:val="20"/>
                <w:szCs w:val="20"/>
                <w:lang w:eastAsia="en-US" w:bidi="ar-SA"/>
              </w:rPr>
              <w:t>-</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bCs/>
                <w:sz w:val="20"/>
                <w:szCs w:val="20"/>
                <w:lang w:eastAsia="en-US" w:bidi="ar-SA"/>
              </w:rPr>
            </w:pPr>
            <w:r w:rsidRPr="00264C31">
              <w:rPr>
                <w:bCs/>
                <w:sz w:val="20"/>
                <w:szCs w:val="20"/>
                <w:lang w:eastAsia="en-US" w:bidi="ar-SA"/>
              </w:rPr>
              <w:t>Cuestiones preparatorias inmediatas  y confección de la agenda</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bCs/>
                <w:sz w:val="20"/>
                <w:szCs w:val="20"/>
                <w:lang w:eastAsia="en-US" w:bidi="ar-SA"/>
              </w:rPr>
            </w:pPr>
            <w:r w:rsidRPr="00264C31">
              <w:rPr>
                <w:bCs/>
                <w:sz w:val="20"/>
                <w:szCs w:val="20"/>
                <w:lang w:eastAsia="en-US" w:bidi="ar-SA"/>
              </w:rPr>
              <w:t xml:space="preserve">Intercambios electrónicos </w:t>
            </w:r>
          </w:p>
        </w:tc>
      </w:tr>
      <w:tr w:rsidR="000D4652" w:rsidRPr="00264C31">
        <w:trPr>
          <w:trHeight w:val="255"/>
        </w:trPr>
        <w:tc>
          <w:tcPr>
            <w:tcW w:w="1016" w:type="dxa"/>
            <w:shd w:val="clear" w:color="auto" w:fill="auto"/>
          </w:tcPr>
          <w:p w:rsidR="000D4652" w:rsidRPr="00264C31" w:rsidRDefault="000D4652" w:rsidP="000D4652">
            <w:pPr>
              <w:tabs>
                <w:tab w:val="left" w:pos="-720"/>
              </w:tabs>
              <w:suppressAutoHyphens/>
              <w:spacing w:before="0" w:after="0" w:line="240" w:lineRule="auto"/>
              <w:ind w:firstLine="0"/>
              <w:jc w:val="both"/>
              <w:rPr>
                <w:bCs/>
                <w:sz w:val="20"/>
                <w:szCs w:val="20"/>
                <w:lang w:eastAsia="en-US" w:bidi="ar-SA"/>
              </w:rPr>
            </w:pPr>
            <w:r w:rsidRPr="00264C31">
              <w:rPr>
                <w:bCs/>
                <w:sz w:val="20"/>
                <w:szCs w:val="20"/>
                <w:lang w:eastAsia="en-US" w:bidi="ar-SA"/>
              </w:rPr>
              <w:t>21-22/02</w:t>
            </w: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b/>
                <w:bCs/>
                <w:sz w:val="20"/>
                <w:szCs w:val="20"/>
                <w:lang w:eastAsia="en-US" w:bidi="ar-SA"/>
              </w:rPr>
            </w:pP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bCs/>
                <w:sz w:val="20"/>
                <w:szCs w:val="20"/>
                <w:lang w:eastAsia="en-US" w:bidi="ar-SA"/>
              </w:rPr>
            </w:pPr>
            <w:r w:rsidRPr="00264C31">
              <w:rPr>
                <w:bCs/>
                <w:sz w:val="20"/>
                <w:szCs w:val="20"/>
                <w:lang w:eastAsia="en-US" w:bidi="ar-SA"/>
              </w:rPr>
              <w:t>Agenda consensuada</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bCs/>
                <w:sz w:val="20"/>
                <w:szCs w:val="20"/>
                <w:lang w:eastAsia="en-US" w:bidi="ar-SA"/>
              </w:rPr>
            </w:pPr>
            <w:r w:rsidRPr="00264C31">
              <w:rPr>
                <w:bCs/>
                <w:sz w:val="20"/>
                <w:szCs w:val="20"/>
                <w:lang w:eastAsia="en-US" w:bidi="ar-SA"/>
              </w:rPr>
              <w:t>Intercambios electrónicos</w:t>
            </w:r>
          </w:p>
        </w:tc>
      </w:tr>
      <w:tr w:rsidR="000D4652" w:rsidRPr="00264C31">
        <w:trPr>
          <w:trHeight w:val="510"/>
        </w:trPr>
        <w:tc>
          <w:tcPr>
            <w:tcW w:w="1016"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25-02 Lunes</w:t>
            </w: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22:45</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Arribo Consultor Internacional/Jefe de Misión de  la Evaluación Final del Proyecto (EFP)</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Malabo</w:t>
            </w:r>
          </w:p>
        </w:tc>
      </w:tr>
      <w:tr w:rsidR="000D4652" w:rsidRPr="00264C31">
        <w:trPr>
          <w:trHeight w:val="795"/>
        </w:trPr>
        <w:tc>
          <w:tcPr>
            <w:tcW w:w="1016" w:type="dxa"/>
            <w:vMerge w:val="restart"/>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26-02 Martes</w:t>
            </w: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9:00 - 11:00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Encuentro de concertación entre el consultor nacional (Diosdado OBIANAG) y el consultor internacional (Benjamín VIVAS). Aspectos: Lineamientos, procedimientos y orientaciones de trabajo de terreno.</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rPr>
                <w:sz w:val="20"/>
                <w:szCs w:val="20"/>
                <w:lang w:eastAsia="en-US" w:bidi="ar-SA"/>
              </w:rPr>
            </w:pPr>
            <w:r w:rsidRPr="00264C31">
              <w:rPr>
                <w:sz w:val="20"/>
                <w:szCs w:val="20"/>
                <w:lang w:eastAsia="en-US" w:bidi="ar-SA"/>
              </w:rPr>
              <w:t>Hotel donde se encuentra el consultor Internacional</w:t>
            </w:r>
          </w:p>
        </w:tc>
      </w:tr>
      <w:tr w:rsidR="000D4652" w:rsidRPr="00264C31">
        <w:trPr>
          <w:trHeight w:val="478"/>
        </w:trPr>
        <w:tc>
          <w:tcPr>
            <w:tcW w:w="1016" w:type="dxa"/>
            <w:vMerge/>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11:00 - 12:00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Presentación formal ante la Oficina de PNUD de Malabo por los dos consultores (Equipo Evaluador)</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Oficina de PNUD</w:t>
            </w:r>
          </w:p>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(Malabo)</w:t>
            </w:r>
          </w:p>
        </w:tc>
      </w:tr>
      <w:tr w:rsidR="000D4652" w:rsidRPr="00264C31">
        <w:trPr>
          <w:trHeight w:val="687"/>
        </w:trPr>
        <w:tc>
          <w:tcPr>
            <w:tcW w:w="1016" w:type="dxa"/>
            <w:vMerge/>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12:00 - 12:30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Introducción: revisión de los objetivos de la EFP y expectativas del PNUD (Oficiales PNUD y Equipo Evaluador)</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Oficina de PNUD</w:t>
            </w:r>
          </w:p>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(Malabo)</w:t>
            </w:r>
          </w:p>
        </w:tc>
      </w:tr>
      <w:tr w:rsidR="000D4652" w:rsidRPr="00264C31">
        <w:trPr>
          <w:trHeight w:val="296"/>
        </w:trPr>
        <w:tc>
          <w:tcPr>
            <w:tcW w:w="1016" w:type="dxa"/>
            <w:vMerge/>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12:30 - 14:00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center"/>
              <w:rPr>
                <w:sz w:val="20"/>
                <w:szCs w:val="20"/>
                <w:lang w:eastAsia="en-US" w:bidi="ar-SA"/>
              </w:rPr>
            </w:pPr>
            <w:r w:rsidRPr="00264C31">
              <w:rPr>
                <w:sz w:val="20"/>
                <w:szCs w:val="20"/>
                <w:lang w:eastAsia="en-US" w:bidi="ar-SA"/>
              </w:rPr>
              <w:t>Almuerzo</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r>
      <w:tr w:rsidR="000D4652" w:rsidRPr="00264C31">
        <w:trPr>
          <w:trHeight w:val="1275"/>
        </w:trPr>
        <w:tc>
          <w:tcPr>
            <w:tcW w:w="1016" w:type="dxa"/>
            <w:vMerge/>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14:00-16:00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 xml:space="preserve">Presentación de los objetivos y Plan de Trabajo de la EF al Ministerio de Pesca y Medio Ambiente  - MPMA (Entidad Ejecutora del Proyecto). Presentación ante las Autoridades del Ministerio y entrevistas con las Direcciones Generales del MPMA. El equipo evaluador estará acompañado por el Asistente Administrativo del Proyecto (Longinos EBANG) </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MPMA</w:t>
            </w:r>
          </w:p>
        </w:tc>
      </w:tr>
      <w:tr w:rsidR="000D4652" w:rsidRPr="00264C31">
        <w:trPr>
          <w:trHeight w:val="775"/>
        </w:trPr>
        <w:tc>
          <w:tcPr>
            <w:tcW w:w="1016" w:type="dxa"/>
            <w:vMerge w:val="restart"/>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27-02 Miércoles</w:t>
            </w: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10:00 - 12:30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Entrevistas con Actores Nacionales: Ministerio de Agricultura y Bosques, Ministerio de Minas,  Industria  y Energía, Ministerio de Planificación y Desarrollo Económico, Ministerio de Economía y Finanzas El equipo evaluador estará acompañado por el Asistente Administrativo del Proyecto (Longinos EBANG)</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Malabo (en los departamentos correspondientes)</w:t>
            </w:r>
          </w:p>
        </w:tc>
      </w:tr>
      <w:tr w:rsidR="000D4652" w:rsidRPr="00264C31">
        <w:trPr>
          <w:trHeight w:val="255"/>
        </w:trPr>
        <w:tc>
          <w:tcPr>
            <w:tcW w:w="1016" w:type="dxa"/>
            <w:vMerge/>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12:30 - 14:00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Almuerzo</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 </w:t>
            </w:r>
          </w:p>
        </w:tc>
      </w:tr>
      <w:tr w:rsidR="000D4652" w:rsidRPr="00264C31">
        <w:trPr>
          <w:trHeight w:val="255"/>
        </w:trPr>
        <w:tc>
          <w:tcPr>
            <w:tcW w:w="1016" w:type="dxa"/>
            <w:vMerge/>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14:00-16:00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Entrevistas con Actores Nacionales: Ministerio de Asuntos Sociales y Promoción de la Mujer, Ministerio de Información, Prensa y Radio, Ministerio de Educación Ciencia y Cultura. El equipo evaluador estará acompañado por el Asistente Administrativo del Proyecto (Longinos EBANG)</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Malabo (en los departamentos correspondientes)</w:t>
            </w:r>
          </w:p>
        </w:tc>
      </w:tr>
      <w:tr w:rsidR="000D4652" w:rsidRPr="00264C31">
        <w:trPr>
          <w:trHeight w:val="709"/>
        </w:trPr>
        <w:tc>
          <w:tcPr>
            <w:tcW w:w="1016" w:type="dxa"/>
            <w:vMerge w:val="restart"/>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28-02 Jueves</w:t>
            </w: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10:00 - 12:30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 xml:space="preserve">Entrevistas con donantes y los socios de desarrollo del proyecto: UNION EUROPEA, FAO, USAID, Cooperación española y donantes. El equipo evaluador estará acompañado por el Asistente Administrativo del Proyecto (Longinos EBANG)  </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Malabo (en los departamentos correspondientes)</w:t>
            </w:r>
          </w:p>
        </w:tc>
      </w:tr>
      <w:tr w:rsidR="000D4652" w:rsidRPr="00264C31">
        <w:trPr>
          <w:trHeight w:val="266"/>
        </w:trPr>
        <w:tc>
          <w:tcPr>
            <w:tcW w:w="1016" w:type="dxa"/>
            <w:vMerge/>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12:30 - 14:00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Almuerzo</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r>
      <w:tr w:rsidR="000D4652" w:rsidRPr="00264C31">
        <w:trPr>
          <w:trHeight w:val="550"/>
        </w:trPr>
        <w:tc>
          <w:tcPr>
            <w:tcW w:w="1016" w:type="dxa"/>
            <w:vMerge/>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14:00-16:00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 xml:space="preserve">Entrevistas con Actores Nacionales: UNGE, INPAGE, Geproyectos, GEPetrol y las ONGs ubicadas en Malabo (ADELO…) </w:t>
            </w:r>
          </w:p>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Entrevistas con algunas Empresas Privadas (EXXON MOBIL, NOBLE ENERGY, ARAB CONTRACTOR, SOGECO, etc.)</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Malabo (en los departamentos correspondientes)</w:t>
            </w:r>
          </w:p>
        </w:tc>
      </w:tr>
      <w:tr w:rsidR="000D4652" w:rsidRPr="00264C31">
        <w:trPr>
          <w:trHeight w:val="840"/>
        </w:trPr>
        <w:tc>
          <w:tcPr>
            <w:tcW w:w="1016" w:type="dxa"/>
            <w:vMerge w:val="restart"/>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lastRenderedPageBreak/>
              <w:t>01-03 Viernes</w:t>
            </w: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9:00 - 12:30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 xml:space="preserve">Trabajo en la oficina PNUD para revisar asuntos administrativos y presupuestarios del proyecto, así como para evaluar los servicios de soporte suministrados durante la implementación </w:t>
            </w:r>
          </w:p>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Evaluación del manejo financiero y administrativo del proyecto, incluyendo el cofinanciamiento.</w:t>
            </w:r>
          </w:p>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Nota: esta actividad podrá continuar en las horas de la tarde de ser necesario.</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Malabo (Oficina de PNUD)</w:t>
            </w:r>
          </w:p>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r>
      <w:tr w:rsidR="000D4652" w:rsidRPr="00264C31">
        <w:trPr>
          <w:trHeight w:val="270"/>
        </w:trPr>
        <w:tc>
          <w:tcPr>
            <w:tcW w:w="1016" w:type="dxa"/>
            <w:vMerge/>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12:30 - 14:00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Almuerzo</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r>
      <w:tr w:rsidR="000D4652" w:rsidRPr="00264C31">
        <w:trPr>
          <w:trHeight w:val="705"/>
        </w:trPr>
        <w:tc>
          <w:tcPr>
            <w:tcW w:w="1016" w:type="dxa"/>
            <w:vMerge/>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14:00-16:00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Entrevista con la Unidad de Manejo del Proyecto (UMP)/Coordinador Nacional del Proyecto (CNP)</w:t>
            </w:r>
          </w:p>
          <w:p w:rsidR="000D4652" w:rsidRPr="00264C31" w:rsidRDefault="000D4652" w:rsidP="000D4652">
            <w:pPr>
              <w:numPr>
                <w:ilvl w:val="0"/>
                <w:numId w:val="24"/>
              </w:numPr>
              <w:tabs>
                <w:tab w:val="left" w:pos="-720"/>
              </w:tabs>
              <w:suppressAutoHyphens/>
              <w:spacing w:before="0" w:after="0" w:line="240" w:lineRule="auto"/>
              <w:jc w:val="both"/>
              <w:rPr>
                <w:sz w:val="20"/>
                <w:szCs w:val="20"/>
                <w:lang w:eastAsia="en-US" w:bidi="ar-SA"/>
              </w:rPr>
            </w:pPr>
            <w:r w:rsidRPr="00264C31">
              <w:rPr>
                <w:sz w:val="20"/>
                <w:szCs w:val="20"/>
                <w:lang w:eastAsia="en-US" w:bidi="ar-SA"/>
              </w:rPr>
              <w:t>Arreglos de viaje para trasladarse a la parte continental del país.</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center"/>
              <w:rPr>
                <w:sz w:val="20"/>
                <w:szCs w:val="20"/>
                <w:lang w:eastAsia="en-US" w:bidi="ar-SA"/>
              </w:rPr>
            </w:pPr>
            <w:r w:rsidRPr="00264C31">
              <w:rPr>
                <w:sz w:val="20"/>
                <w:szCs w:val="20"/>
                <w:lang w:eastAsia="en-US" w:bidi="ar-SA"/>
              </w:rPr>
              <w:t>MPMA</w:t>
            </w:r>
          </w:p>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r>
      <w:tr w:rsidR="000D4652" w:rsidRPr="00264C31">
        <w:trPr>
          <w:trHeight w:val="548"/>
        </w:trPr>
        <w:tc>
          <w:tcPr>
            <w:tcW w:w="1016"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02-03 Sábado</w:t>
            </w: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9:00 - 17:00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 xml:space="preserve">VIAJE A LA PARTE CONTINENTAL DEL PAIS: EQUIPO CONSULTOR, EQUIPO DE APOYO </w:t>
            </w:r>
          </w:p>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Nota: 45 minutos de Malabo a Bata.  3 ½ horas  de Bata a Ebibeyin</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 xml:space="preserve">Vuelo de Malabo a Bata y subida a Ebibeyin  </w:t>
            </w:r>
          </w:p>
        </w:tc>
      </w:tr>
      <w:tr w:rsidR="000D4652" w:rsidRPr="00264C31">
        <w:trPr>
          <w:trHeight w:val="346"/>
        </w:trPr>
        <w:tc>
          <w:tcPr>
            <w:tcW w:w="1016"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03-03 Domingo</w:t>
            </w: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10:00 - 16:00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rPr>
                <w:sz w:val="20"/>
                <w:szCs w:val="20"/>
                <w:lang w:eastAsia="en-US" w:bidi="ar-SA"/>
              </w:rPr>
            </w:pPr>
            <w:r w:rsidRPr="00264C31">
              <w:rPr>
                <w:sz w:val="20"/>
                <w:szCs w:val="20"/>
                <w:lang w:eastAsia="en-US" w:bidi="ar-SA"/>
              </w:rPr>
              <w:t>Visita a Sitios Piloto y entrevistas con oficiales del servicio de extensión del proyecto (ej., Inspectores de los distritos de Agricultura y Forestal, otros) y líderes comunitarios.</w:t>
            </w:r>
          </w:p>
          <w:p w:rsidR="000D4652" w:rsidRPr="00264C31" w:rsidRDefault="000D4652" w:rsidP="000D4652">
            <w:pPr>
              <w:tabs>
                <w:tab w:val="left" w:pos="-720"/>
              </w:tabs>
              <w:suppressAutoHyphens/>
              <w:spacing w:before="0" w:after="0" w:line="240" w:lineRule="auto"/>
              <w:ind w:firstLine="0"/>
              <w:rPr>
                <w:sz w:val="20"/>
                <w:szCs w:val="20"/>
                <w:lang w:eastAsia="en-US" w:bidi="ar-SA"/>
              </w:rPr>
            </w:pPr>
            <w:r w:rsidRPr="00264C31">
              <w:rPr>
                <w:sz w:val="20"/>
                <w:szCs w:val="20"/>
                <w:lang w:eastAsia="en-US" w:bidi="ar-SA"/>
              </w:rPr>
              <w:t>(Regreso de Ebibeyin a Bata)</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 xml:space="preserve">Zonas Piloto de Ebibeyin </w:t>
            </w:r>
          </w:p>
        </w:tc>
      </w:tr>
      <w:tr w:rsidR="000D4652" w:rsidRPr="00264C31">
        <w:trPr>
          <w:trHeight w:val="287"/>
        </w:trPr>
        <w:tc>
          <w:tcPr>
            <w:tcW w:w="1016" w:type="dxa"/>
            <w:vMerge w:val="restart"/>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04-03 Lunes</w:t>
            </w: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09:00-12:30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Continuar los trabajos en Bata</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 xml:space="preserve">Bata </w:t>
            </w:r>
          </w:p>
        </w:tc>
      </w:tr>
      <w:tr w:rsidR="000D4652" w:rsidRPr="00264C31">
        <w:trPr>
          <w:trHeight w:val="156"/>
        </w:trPr>
        <w:tc>
          <w:tcPr>
            <w:tcW w:w="1016" w:type="dxa"/>
            <w:vMerge/>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12:30-14:00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Almuerzo</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r>
      <w:tr w:rsidR="000D4652" w:rsidRPr="00264C31">
        <w:trPr>
          <w:trHeight w:val="885"/>
        </w:trPr>
        <w:tc>
          <w:tcPr>
            <w:tcW w:w="1016" w:type="dxa"/>
            <w:vMerge/>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14:00-16:00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Entrevistas con Actores Nacionales: las Delegaciones Regionales, INDEFOR-AC, ECA, representantes de ONGs participantes y de la sociedad civil radicadas en Bata: ANDEGE (Amigos de la Naturaleza y Desarrollo de Guinea Ecuatorial); El Bosque Vive (Life Forest); Association pour l´Appui de Femme Africaine (ASAMA);</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Bata (en los departamentos correspondientes)</w:t>
            </w:r>
          </w:p>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r>
      <w:tr w:rsidR="000D4652" w:rsidRPr="00264C31">
        <w:trPr>
          <w:trHeight w:val="480"/>
        </w:trPr>
        <w:tc>
          <w:tcPr>
            <w:tcW w:w="1016" w:type="dxa"/>
            <w:vMerge/>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17:00-18:00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Sistematización de información y trabajo individual del equipo consultor.</w:t>
            </w:r>
          </w:p>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Bata</w:t>
            </w:r>
          </w:p>
        </w:tc>
      </w:tr>
      <w:tr w:rsidR="000D4652" w:rsidRPr="00264C31">
        <w:trPr>
          <w:trHeight w:val="488"/>
        </w:trPr>
        <w:tc>
          <w:tcPr>
            <w:tcW w:w="1016" w:type="dxa"/>
            <w:vMerge w:val="restart"/>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05-03 Martes</w:t>
            </w: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09:00 a 12:30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Sesión de trabajo en la UMP: revisión del marco lógico del proyecto con la participación del CNP y el equipo del proyecto; valoración conjunta del logro de resultados del Proyecto y su objetivo con base en los indicadores del proyecto (la valoración se hace de acuerdo a la escala de calificación definida para tal propósito)</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 xml:space="preserve">Bata </w:t>
            </w:r>
          </w:p>
        </w:tc>
      </w:tr>
      <w:tr w:rsidR="000D4652" w:rsidRPr="00264C31">
        <w:trPr>
          <w:trHeight w:val="142"/>
        </w:trPr>
        <w:tc>
          <w:tcPr>
            <w:tcW w:w="1016" w:type="dxa"/>
            <w:vMerge/>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12:30 - 14:00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Almuerzo</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 </w:t>
            </w:r>
          </w:p>
        </w:tc>
      </w:tr>
      <w:tr w:rsidR="000D4652" w:rsidRPr="00264C31">
        <w:trPr>
          <w:trHeight w:val="142"/>
        </w:trPr>
        <w:tc>
          <w:tcPr>
            <w:tcW w:w="1016" w:type="dxa"/>
            <w:vMerge/>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14:00-16:00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Inicio elaboración de informe y preparación de Taller de Validación de Resultados de la EF.</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Bata</w:t>
            </w:r>
          </w:p>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r>
      <w:tr w:rsidR="000D4652" w:rsidRPr="00264C31">
        <w:trPr>
          <w:trHeight w:val="513"/>
        </w:trPr>
        <w:tc>
          <w:tcPr>
            <w:tcW w:w="1016" w:type="dxa"/>
            <w:vMerge w:val="restart"/>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06-03 Miércoles</w:t>
            </w: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09:00-12:00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Taller de Validación de Resultados de la EFI-DOC, ET-DOC, EL-DOC.</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 xml:space="preserve">Bata </w:t>
            </w:r>
          </w:p>
        </w:tc>
      </w:tr>
      <w:tr w:rsidR="000D4652" w:rsidRPr="00264C31">
        <w:trPr>
          <w:trHeight w:val="255"/>
        </w:trPr>
        <w:tc>
          <w:tcPr>
            <w:tcW w:w="1016" w:type="dxa"/>
            <w:vMerge/>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12:00 - 13:30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Almuerzo</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 </w:t>
            </w:r>
          </w:p>
        </w:tc>
      </w:tr>
      <w:tr w:rsidR="000D4652" w:rsidRPr="00264C31">
        <w:trPr>
          <w:trHeight w:val="240"/>
        </w:trPr>
        <w:tc>
          <w:tcPr>
            <w:tcW w:w="1016" w:type="dxa"/>
            <w:vMerge/>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13:30-15:00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Validación de resultados iniciales de la EF</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Bata</w:t>
            </w:r>
          </w:p>
        </w:tc>
      </w:tr>
      <w:tr w:rsidR="000D4652" w:rsidRPr="00264C31">
        <w:trPr>
          <w:trHeight w:val="205"/>
        </w:trPr>
        <w:tc>
          <w:tcPr>
            <w:tcW w:w="1016" w:type="dxa"/>
            <w:vMerge/>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15:00-16:00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Clausura de los talleres y Fin de los trabajos en la parte continental del país.</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Bata</w:t>
            </w:r>
          </w:p>
        </w:tc>
      </w:tr>
      <w:tr w:rsidR="000D4652" w:rsidRPr="00264C31">
        <w:trPr>
          <w:trHeight w:val="240"/>
        </w:trPr>
        <w:tc>
          <w:tcPr>
            <w:tcW w:w="1016" w:type="dxa"/>
            <w:vMerge/>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17:00-18:30</w:t>
            </w:r>
          </w:p>
        </w:tc>
        <w:tc>
          <w:tcPr>
            <w:tcW w:w="5162"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Facturación en el aeropuerto y regreso: Trayecto Bata/ Malabo</w:t>
            </w:r>
          </w:p>
        </w:tc>
        <w:tc>
          <w:tcPr>
            <w:tcW w:w="1890" w:type="dxa"/>
            <w:shd w:val="clear" w:color="auto" w:fill="auto"/>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Desde Aeropuerto de Bata</w:t>
            </w:r>
          </w:p>
        </w:tc>
      </w:tr>
      <w:tr w:rsidR="000D4652" w:rsidRPr="00264C31">
        <w:trPr>
          <w:trHeight w:val="575"/>
        </w:trPr>
        <w:tc>
          <w:tcPr>
            <w:tcW w:w="1016" w:type="dxa"/>
            <w:vMerge w:val="restart"/>
            <w:shd w:val="clear" w:color="auto" w:fill="FFFFFF"/>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07-03 jueves</w:t>
            </w:r>
          </w:p>
        </w:tc>
        <w:tc>
          <w:tcPr>
            <w:tcW w:w="1400" w:type="dxa"/>
            <w:shd w:val="clear" w:color="auto" w:fill="FFFFFF"/>
            <w:noWrap/>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 xml:space="preserve">10:00 a </w:t>
            </w:r>
          </w:p>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-12:30</w:t>
            </w:r>
          </w:p>
        </w:tc>
        <w:tc>
          <w:tcPr>
            <w:tcW w:w="5162" w:type="dxa"/>
            <w:shd w:val="clear" w:color="auto" w:fill="FFFFFF"/>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Espacio disponible para completar entrevistas en caso de ser necesario</w:t>
            </w:r>
          </w:p>
        </w:tc>
        <w:tc>
          <w:tcPr>
            <w:tcW w:w="1890" w:type="dxa"/>
            <w:shd w:val="clear" w:color="auto" w:fill="FFFFFF"/>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 xml:space="preserve">Malabo </w:t>
            </w:r>
          </w:p>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r>
      <w:tr w:rsidR="000D4652" w:rsidRPr="00264C31">
        <w:trPr>
          <w:trHeight w:val="255"/>
        </w:trPr>
        <w:tc>
          <w:tcPr>
            <w:tcW w:w="1016" w:type="dxa"/>
            <w:vMerge/>
            <w:shd w:val="clear" w:color="auto" w:fill="FFFFFF"/>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FFFFFF"/>
            <w:noWrap/>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12:00-14:00</w:t>
            </w:r>
          </w:p>
        </w:tc>
        <w:tc>
          <w:tcPr>
            <w:tcW w:w="5162" w:type="dxa"/>
            <w:shd w:val="clear" w:color="auto" w:fill="FFFFFF"/>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Almuerzo</w:t>
            </w:r>
          </w:p>
        </w:tc>
        <w:tc>
          <w:tcPr>
            <w:tcW w:w="1890" w:type="dxa"/>
            <w:shd w:val="clear" w:color="auto" w:fill="FFFFFF"/>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 </w:t>
            </w:r>
          </w:p>
        </w:tc>
      </w:tr>
      <w:tr w:rsidR="000D4652" w:rsidRPr="00264C31">
        <w:trPr>
          <w:trHeight w:val="510"/>
        </w:trPr>
        <w:tc>
          <w:tcPr>
            <w:tcW w:w="1016" w:type="dxa"/>
            <w:vMerge/>
            <w:shd w:val="clear" w:color="auto" w:fill="FFFFFF"/>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p>
        </w:tc>
        <w:tc>
          <w:tcPr>
            <w:tcW w:w="1400" w:type="dxa"/>
            <w:shd w:val="clear" w:color="auto" w:fill="FFFFFF"/>
            <w:noWrap/>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14:30-15:30</w:t>
            </w:r>
          </w:p>
        </w:tc>
        <w:tc>
          <w:tcPr>
            <w:tcW w:w="5162" w:type="dxa"/>
            <w:shd w:val="clear" w:color="auto" w:fill="FFFFFF"/>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 xml:space="preserve">Debriefing / Left Over: DGMA, Oficiales PNUD, UMP y Equipo Evaluador. </w:t>
            </w:r>
          </w:p>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 xml:space="preserve">Fin de los trabajos de la misión. </w:t>
            </w:r>
          </w:p>
        </w:tc>
        <w:tc>
          <w:tcPr>
            <w:tcW w:w="1890" w:type="dxa"/>
            <w:shd w:val="clear" w:color="auto" w:fill="FFFFFF"/>
          </w:tcPr>
          <w:p w:rsidR="000D4652" w:rsidRPr="00264C31" w:rsidRDefault="000D4652" w:rsidP="000D4652">
            <w:pPr>
              <w:tabs>
                <w:tab w:val="left" w:pos="-720"/>
              </w:tabs>
              <w:suppressAutoHyphens/>
              <w:spacing w:before="0" w:after="0" w:line="240" w:lineRule="auto"/>
              <w:ind w:firstLine="0"/>
              <w:jc w:val="both"/>
              <w:rPr>
                <w:sz w:val="20"/>
                <w:szCs w:val="20"/>
                <w:lang w:eastAsia="en-US" w:bidi="ar-SA"/>
              </w:rPr>
            </w:pPr>
            <w:r w:rsidRPr="00264C31">
              <w:rPr>
                <w:sz w:val="20"/>
                <w:szCs w:val="20"/>
                <w:lang w:eastAsia="en-US" w:bidi="ar-SA"/>
              </w:rPr>
              <w:t>Malabo (MPMA)</w:t>
            </w:r>
          </w:p>
        </w:tc>
      </w:tr>
    </w:tbl>
    <w:p w:rsidR="00220864" w:rsidRPr="00264C31" w:rsidRDefault="00220864" w:rsidP="000E76B5">
      <w:pPr>
        <w:pStyle w:val="Textoindependiente"/>
        <w:spacing w:after="0"/>
        <w:jc w:val="left"/>
      </w:pPr>
    </w:p>
    <w:p w:rsidR="000E76B5" w:rsidRPr="00264C31" w:rsidRDefault="00000A34" w:rsidP="008A6828">
      <w:pPr>
        <w:pStyle w:val="Textoindependiente"/>
        <w:numPr>
          <w:ilvl w:val="0"/>
          <w:numId w:val="8"/>
        </w:numPr>
        <w:spacing w:after="0"/>
        <w:jc w:val="left"/>
      </w:pPr>
      <w:r w:rsidRPr="00264C31">
        <w:t xml:space="preserve">Guía de Entrevistas y Listado de </w:t>
      </w:r>
      <w:r w:rsidR="000E76B5" w:rsidRPr="00264C31">
        <w:t>Personas Entrevistadas</w:t>
      </w:r>
      <w:r w:rsidRPr="00264C31">
        <w:t>durante la Misión de EF</w:t>
      </w:r>
    </w:p>
    <w:p w:rsidR="000E76B5" w:rsidRPr="00264C31" w:rsidRDefault="000E76B5" w:rsidP="000E76B5">
      <w:pPr>
        <w:pStyle w:val="Textoindependiente"/>
        <w:spacing w:after="0"/>
        <w:jc w:val="left"/>
      </w:pPr>
    </w:p>
    <w:p w:rsidR="001B1123" w:rsidRPr="00264C31" w:rsidRDefault="001B1123" w:rsidP="001B1123">
      <w:pPr>
        <w:tabs>
          <w:tab w:val="left" w:pos="-720"/>
        </w:tabs>
        <w:suppressAutoHyphens/>
        <w:spacing w:before="0" w:after="60" w:line="240" w:lineRule="auto"/>
        <w:ind w:left="270" w:firstLine="0"/>
        <w:jc w:val="both"/>
        <w:rPr>
          <w:u w:val="single"/>
          <w:lang w:eastAsia="en-US" w:bidi="ar-SA"/>
        </w:rPr>
      </w:pPr>
      <w:r w:rsidRPr="00264C31">
        <w:rPr>
          <w:u w:val="single"/>
          <w:lang w:eastAsia="en-US" w:bidi="ar-SA"/>
        </w:rPr>
        <w:t>Guía de Entrevistas de los Actores Clave del Proyecto</w:t>
      </w:r>
    </w:p>
    <w:p w:rsidR="001B1123" w:rsidRPr="00264C31" w:rsidRDefault="001B1123" w:rsidP="001B1123">
      <w:pPr>
        <w:tabs>
          <w:tab w:val="left" w:pos="-720"/>
        </w:tabs>
        <w:suppressAutoHyphens/>
        <w:spacing w:before="0" w:after="60" w:line="240" w:lineRule="auto"/>
        <w:ind w:left="270" w:firstLine="0"/>
        <w:jc w:val="both"/>
        <w:rPr>
          <w:lang w:eastAsia="en-US" w:bidi="ar-SA"/>
        </w:rPr>
      </w:pPr>
      <w:r w:rsidRPr="00264C31">
        <w:rPr>
          <w:lang w:eastAsia="en-US" w:bidi="ar-SA"/>
        </w:rPr>
        <w:t xml:space="preserve">Nombre: </w:t>
      </w:r>
    </w:p>
    <w:p w:rsidR="001B1123" w:rsidRPr="00264C31" w:rsidRDefault="001B1123" w:rsidP="001B1123">
      <w:pPr>
        <w:tabs>
          <w:tab w:val="left" w:pos="-720"/>
        </w:tabs>
        <w:suppressAutoHyphens/>
        <w:spacing w:before="0" w:after="60" w:line="240" w:lineRule="auto"/>
        <w:ind w:left="270" w:firstLine="0"/>
        <w:jc w:val="both"/>
        <w:rPr>
          <w:lang w:eastAsia="en-US" w:bidi="ar-SA"/>
        </w:rPr>
      </w:pPr>
      <w:r w:rsidRPr="00264C31">
        <w:rPr>
          <w:lang w:eastAsia="en-US" w:bidi="ar-SA"/>
        </w:rPr>
        <w:t>Agencia/actor:</w:t>
      </w:r>
    </w:p>
    <w:p w:rsidR="001B1123" w:rsidRPr="00264C31" w:rsidRDefault="001B1123" w:rsidP="001B1123">
      <w:pPr>
        <w:tabs>
          <w:tab w:val="left" w:pos="-720"/>
        </w:tabs>
        <w:suppressAutoHyphens/>
        <w:spacing w:before="0" w:after="60" w:line="240" w:lineRule="auto"/>
        <w:ind w:left="270" w:firstLine="0"/>
        <w:jc w:val="both"/>
        <w:rPr>
          <w:lang w:eastAsia="en-US" w:bidi="ar-SA"/>
        </w:rPr>
      </w:pPr>
      <w:r w:rsidRPr="00264C31">
        <w:rPr>
          <w:lang w:eastAsia="en-US" w:bidi="ar-SA"/>
        </w:rPr>
        <w:t xml:space="preserve">Fecha: </w:t>
      </w:r>
    </w:p>
    <w:p w:rsidR="001B1123" w:rsidRPr="00264C31" w:rsidRDefault="001B1123" w:rsidP="001B1123">
      <w:pPr>
        <w:numPr>
          <w:ilvl w:val="0"/>
          <w:numId w:val="25"/>
        </w:numPr>
        <w:tabs>
          <w:tab w:val="left" w:pos="-720"/>
        </w:tabs>
        <w:suppressAutoHyphens/>
        <w:spacing w:before="0" w:after="60" w:line="240" w:lineRule="auto"/>
        <w:jc w:val="both"/>
        <w:rPr>
          <w:lang w:eastAsia="en-US" w:bidi="ar-SA"/>
        </w:rPr>
      </w:pPr>
      <w:r w:rsidRPr="00264C31">
        <w:rPr>
          <w:lang w:eastAsia="en-US" w:bidi="ar-SA"/>
        </w:rPr>
        <w:t xml:space="preserve">¿Tiene una idea sobre el manejo sostenible de la tierra y bosques? </w:t>
      </w:r>
    </w:p>
    <w:p w:rsidR="001B1123" w:rsidRPr="00264C31" w:rsidRDefault="001B1123" w:rsidP="001B1123">
      <w:pPr>
        <w:numPr>
          <w:ilvl w:val="0"/>
          <w:numId w:val="25"/>
        </w:numPr>
        <w:tabs>
          <w:tab w:val="left" w:pos="-720"/>
        </w:tabs>
        <w:suppressAutoHyphens/>
        <w:spacing w:before="0" w:after="60" w:line="240" w:lineRule="auto"/>
        <w:jc w:val="both"/>
        <w:rPr>
          <w:lang w:eastAsia="en-US" w:bidi="ar-SA"/>
        </w:rPr>
      </w:pPr>
      <w:r w:rsidRPr="00264C31">
        <w:rPr>
          <w:lang w:eastAsia="en-US" w:bidi="ar-SA"/>
        </w:rPr>
        <w:t>¿Tiene conocimiento sobre algún proyecto/iniciativa que se esté implementando o se ha implementado sobre este tema?</w:t>
      </w:r>
    </w:p>
    <w:p w:rsidR="001B1123" w:rsidRPr="00264C31" w:rsidRDefault="001B1123" w:rsidP="001B1123">
      <w:pPr>
        <w:numPr>
          <w:ilvl w:val="0"/>
          <w:numId w:val="25"/>
        </w:numPr>
        <w:tabs>
          <w:tab w:val="left" w:pos="-720"/>
        </w:tabs>
        <w:suppressAutoHyphens/>
        <w:spacing w:before="0" w:after="60" w:line="240" w:lineRule="auto"/>
        <w:jc w:val="both"/>
        <w:rPr>
          <w:lang w:eastAsia="en-US" w:bidi="ar-SA"/>
        </w:rPr>
      </w:pPr>
      <w:r w:rsidRPr="00264C31">
        <w:rPr>
          <w:lang w:eastAsia="en-US" w:bidi="ar-SA"/>
        </w:rPr>
        <w:t>¿Conoce el Proyecto y su objetivo?</w:t>
      </w:r>
    </w:p>
    <w:p w:rsidR="001B1123" w:rsidRPr="00264C31" w:rsidRDefault="001B1123" w:rsidP="001B1123">
      <w:pPr>
        <w:numPr>
          <w:ilvl w:val="0"/>
          <w:numId w:val="25"/>
        </w:numPr>
        <w:tabs>
          <w:tab w:val="left" w:pos="-720"/>
        </w:tabs>
        <w:suppressAutoHyphens/>
        <w:spacing w:before="0" w:after="60" w:line="240" w:lineRule="auto"/>
        <w:jc w:val="both"/>
        <w:rPr>
          <w:lang w:eastAsia="en-US" w:bidi="ar-SA"/>
        </w:rPr>
      </w:pPr>
      <w:r w:rsidRPr="00264C31">
        <w:rPr>
          <w:lang w:eastAsia="en-US" w:bidi="ar-SA"/>
        </w:rPr>
        <w:t>¿Cuál ha sido la participación/relación de su agencia/actor con el Proyecto? Nota: se debe establecer cómo esta participación está relacionada con cada uno de los componentes del Proyecto.</w:t>
      </w:r>
    </w:p>
    <w:p w:rsidR="001B1123" w:rsidRPr="00264C31" w:rsidRDefault="001B1123" w:rsidP="001B1123">
      <w:pPr>
        <w:numPr>
          <w:ilvl w:val="0"/>
          <w:numId w:val="25"/>
        </w:numPr>
        <w:tabs>
          <w:tab w:val="left" w:pos="-720"/>
        </w:tabs>
        <w:suppressAutoHyphens/>
        <w:spacing w:before="0" w:after="60" w:line="240" w:lineRule="auto"/>
        <w:jc w:val="both"/>
        <w:rPr>
          <w:lang w:eastAsia="en-US" w:bidi="ar-SA"/>
        </w:rPr>
      </w:pPr>
      <w:r w:rsidRPr="00264C31">
        <w:rPr>
          <w:lang w:eastAsia="en-US" w:bidi="ar-SA"/>
        </w:rPr>
        <w:t xml:space="preserve">¿Cuál es su opinión sobre el Proyecto? ¿En su opinión, cuales con sus principales logros (efecto producidos por la intervención)? </w:t>
      </w:r>
    </w:p>
    <w:p w:rsidR="001B1123" w:rsidRPr="00264C31" w:rsidRDefault="001B1123" w:rsidP="001B1123">
      <w:pPr>
        <w:numPr>
          <w:ilvl w:val="0"/>
          <w:numId w:val="25"/>
        </w:numPr>
        <w:tabs>
          <w:tab w:val="left" w:pos="-720"/>
        </w:tabs>
        <w:suppressAutoHyphens/>
        <w:spacing w:before="0" w:after="60" w:line="240" w:lineRule="auto"/>
        <w:jc w:val="both"/>
        <w:rPr>
          <w:lang w:eastAsia="en-US" w:bidi="ar-SA"/>
        </w:rPr>
      </w:pPr>
      <w:r w:rsidRPr="00264C31">
        <w:rPr>
          <w:lang w:eastAsia="en-US" w:bidi="ar-SA"/>
        </w:rPr>
        <w:t>¿Qué considera que se debe mejorar en la gestión sostenible de suelos/tierras (Nota: así se conoce el Proyecto localmente) y por qué?</w:t>
      </w:r>
    </w:p>
    <w:p w:rsidR="001B1123" w:rsidRPr="00264C31" w:rsidRDefault="001B1123" w:rsidP="001B1123">
      <w:pPr>
        <w:numPr>
          <w:ilvl w:val="0"/>
          <w:numId w:val="25"/>
        </w:numPr>
        <w:tabs>
          <w:tab w:val="left" w:pos="-720"/>
        </w:tabs>
        <w:suppressAutoHyphens/>
        <w:spacing w:before="0" w:after="60" w:line="240" w:lineRule="auto"/>
        <w:jc w:val="both"/>
        <w:rPr>
          <w:lang w:eastAsia="en-US" w:bidi="ar-SA"/>
        </w:rPr>
      </w:pPr>
      <w:r w:rsidRPr="00264C31">
        <w:rPr>
          <w:lang w:eastAsia="en-US" w:bidi="ar-SA"/>
        </w:rPr>
        <w:t>¿Cómo considera que el Proyecto ha contribuido a fortalecer la capacidad nacional e institucional para el manejo forestal sostenible y de la tierra (gestión sostenible de suelos)?</w:t>
      </w:r>
    </w:p>
    <w:p w:rsidR="001B1123" w:rsidRPr="00264C31" w:rsidRDefault="001B1123" w:rsidP="001B1123">
      <w:pPr>
        <w:numPr>
          <w:ilvl w:val="0"/>
          <w:numId w:val="25"/>
        </w:numPr>
        <w:spacing w:before="0" w:after="0" w:line="240" w:lineRule="auto"/>
        <w:rPr>
          <w:lang w:eastAsia="en-US" w:bidi="ar-SA"/>
        </w:rPr>
      </w:pPr>
      <w:r w:rsidRPr="00264C31">
        <w:rPr>
          <w:lang w:eastAsia="en-US" w:bidi="ar-SA"/>
        </w:rPr>
        <w:t>¿Cómo considera que el Proyecto ha contribuido a fortalecer su capacidad y conocimiento sobre el manejo forestal sostenible y de la tierra?</w:t>
      </w:r>
    </w:p>
    <w:p w:rsidR="001B1123" w:rsidRPr="00264C31" w:rsidRDefault="001B1123" w:rsidP="001B1123">
      <w:pPr>
        <w:numPr>
          <w:ilvl w:val="0"/>
          <w:numId w:val="25"/>
        </w:numPr>
        <w:spacing w:before="0" w:after="0" w:line="240" w:lineRule="auto"/>
        <w:rPr>
          <w:lang w:eastAsia="en-US" w:bidi="ar-SA"/>
        </w:rPr>
      </w:pPr>
      <w:r w:rsidRPr="00264C31">
        <w:rPr>
          <w:lang w:eastAsia="en-US" w:bidi="ar-SA"/>
        </w:rPr>
        <w:t>¿Cómo contribuirá su agencia/actor a la sostenibilidad ambiental, socioeconómica, financiera y/o institucional de los resultados del Proyecto? ¿Ha sido consultado sobre este particular por el equ</w:t>
      </w:r>
      <w:r w:rsidRPr="00264C31">
        <w:rPr>
          <w:lang w:eastAsia="en-US" w:bidi="ar-SA"/>
        </w:rPr>
        <w:t>i</w:t>
      </w:r>
      <w:r w:rsidRPr="00264C31">
        <w:rPr>
          <w:lang w:eastAsia="en-US" w:bidi="ar-SA"/>
        </w:rPr>
        <w:t>po de ejecución del proyecto?</w:t>
      </w:r>
    </w:p>
    <w:p w:rsidR="001B1123" w:rsidRPr="00264C31" w:rsidRDefault="001B1123" w:rsidP="001B1123">
      <w:pPr>
        <w:numPr>
          <w:ilvl w:val="0"/>
          <w:numId w:val="25"/>
        </w:numPr>
        <w:tabs>
          <w:tab w:val="left" w:pos="-720"/>
        </w:tabs>
        <w:suppressAutoHyphens/>
        <w:spacing w:before="0" w:after="60" w:line="240" w:lineRule="auto"/>
        <w:jc w:val="both"/>
        <w:rPr>
          <w:lang w:eastAsia="en-US" w:bidi="ar-SA"/>
        </w:rPr>
      </w:pPr>
      <w:r w:rsidRPr="00264C31">
        <w:rPr>
          <w:lang w:eastAsia="en-US" w:bidi="ar-SA"/>
        </w:rPr>
        <w:t>¿Cómo contribuyo el proyecto al logro de objetivos ambientales globales? por ejemplo:</w:t>
      </w:r>
    </w:p>
    <w:p w:rsidR="001B1123" w:rsidRPr="00264C31" w:rsidRDefault="001B1123" w:rsidP="001B1123">
      <w:pPr>
        <w:numPr>
          <w:ilvl w:val="1"/>
          <w:numId w:val="25"/>
        </w:numPr>
        <w:tabs>
          <w:tab w:val="left" w:pos="-720"/>
        </w:tabs>
        <w:suppressAutoHyphens/>
        <w:spacing w:before="0" w:after="60" w:line="240" w:lineRule="auto"/>
        <w:jc w:val="both"/>
        <w:rPr>
          <w:lang w:eastAsia="en-US" w:bidi="ar-SA"/>
        </w:rPr>
      </w:pPr>
      <w:r w:rsidRPr="00264C31">
        <w:rPr>
          <w:lang w:eastAsia="en-US" w:bidi="ar-SA"/>
        </w:rPr>
        <w:t>Conservación de la biodiversidad</w:t>
      </w:r>
    </w:p>
    <w:p w:rsidR="001B1123" w:rsidRPr="00264C31" w:rsidRDefault="001B1123" w:rsidP="001B1123">
      <w:pPr>
        <w:numPr>
          <w:ilvl w:val="1"/>
          <w:numId w:val="25"/>
        </w:numPr>
        <w:tabs>
          <w:tab w:val="left" w:pos="-720"/>
        </w:tabs>
        <w:suppressAutoHyphens/>
        <w:spacing w:before="0" w:after="60" w:line="240" w:lineRule="auto"/>
        <w:jc w:val="both"/>
        <w:rPr>
          <w:lang w:eastAsia="en-US" w:bidi="ar-SA"/>
        </w:rPr>
      </w:pPr>
      <w:r w:rsidRPr="00264C31">
        <w:rPr>
          <w:lang w:eastAsia="en-US" w:bidi="ar-SA"/>
        </w:rPr>
        <w:t>Conservación de la cobertura de los bosques primarios y los recursos forestales</w:t>
      </w:r>
    </w:p>
    <w:p w:rsidR="001B1123" w:rsidRPr="00264C31" w:rsidRDefault="001B1123" w:rsidP="001B1123">
      <w:pPr>
        <w:numPr>
          <w:ilvl w:val="1"/>
          <w:numId w:val="25"/>
        </w:numPr>
        <w:tabs>
          <w:tab w:val="left" w:pos="-720"/>
        </w:tabs>
        <w:suppressAutoHyphens/>
        <w:spacing w:before="0" w:after="60" w:line="240" w:lineRule="auto"/>
        <w:jc w:val="both"/>
        <w:rPr>
          <w:lang w:eastAsia="en-US" w:bidi="ar-SA"/>
        </w:rPr>
      </w:pPr>
      <w:r w:rsidRPr="00264C31">
        <w:rPr>
          <w:lang w:eastAsia="en-US" w:bidi="ar-SA"/>
        </w:rPr>
        <w:t xml:space="preserve">Coordinación del manejo sostenible de los suelos y bosques (MSSB) a nivel local y nacional </w:t>
      </w:r>
    </w:p>
    <w:p w:rsidR="001B1123" w:rsidRPr="00264C31" w:rsidRDefault="001B1123" w:rsidP="001B1123">
      <w:pPr>
        <w:numPr>
          <w:ilvl w:val="1"/>
          <w:numId w:val="25"/>
        </w:numPr>
        <w:spacing w:before="0" w:after="0" w:line="240" w:lineRule="auto"/>
        <w:rPr>
          <w:lang w:eastAsia="en-US" w:bidi="ar-SA"/>
        </w:rPr>
      </w:pPr>
      <w:r w:rsidRPr="00264C31">
        <w:rPr>
          <w:lang w:eastAsia="en-US" w:bidi="ar-SA"/>
        </w:rPr>
        <w:t>Integración multisectorial del manejo sostenible de la tierra en cuanto a la planificación, políticas, estrategias, programas, mecanismos de financiación y grupos multisectoriales de inversionistas</w:t>
      </w:r>
    </w:p>
    <w:p w:rsidR="001B1123" w:rsidRPr="00264C31" w:rsidRDefault="001B1123" w:rsidP="001B1123">
      <w:pPr>
        <w:numPr>
          <w:ilvl w:val="1"/>
          <w:numId w:val="25"/>
        </w:numPr>
        <w:tabs>
          <w:tab w:val="left" w:pos="-720"/>
        </w:tabs>
        <w:suppressAutoHyphens/>
        <w:spacing w:before="0" w:after="60" w:line="240" w:lineRule="auto"/>
        <w:jc w:val="both"/>
        <w:rPr>
          <w:lang w:eastAsia="en-US" w:bidi="ar-SA"/>
        </w:rPr>
      </w:pPr>
      <w:r w:rsidRPr="00264C31">
        <w:rPr>
          <w:lang w:eastAsia="en-US" w:bidi="ar-SA"/>
        </w:rPr>
        <w:t>Mantenimiento de las estructuras, funciones de la tierra y ecosistemas</w:t>
      </w:r>
    </w:p>
    <w:p w:rsidR="001B1123" w:rsidRPr="00264C31" w:rsidRDefault="001B1123" w:rsidP="001B1123">
      <w:pPr>
        <w:spacing w:before="0" w:after="0" w:line="240" w:lineRule="auto"/>
        <w:ind w:firstLine="0"/>
        <w:rPr>
          <w:sz w:val="24"/>
          <w:szCs w:val="24"/>
          <w:lang w:eastAsia="en-US" w:bidi="ar-SA"/>
        </w:rPr>
      </w:pPr>
    </w:p>
    <w:p w:rsidR="001B1123" w:rsidRPr="00264C31" w:rsidRDefault="001B1123" w:rsidP="001B1123">
      <w:pPr>
        <w:spacing w:before="0" w:after="0" w:line="240" w:lineRule="auto"/>
        <w:ind w:firstLine="0"/>
        <w:rPr>
          <w:u w:val="single"/>
          <w:lang w:eastAsia="en-US" w:bidi="ar-SA"/>
        </w:rPr>
      </w:pPr>
      <w:r w:rsidRPr="00264C31">
        <w:rPr>
          <w:u w:val="single"/>
          <w:lang w:eastAsia="en-US" w:bidi="ar-SA"/>
        </w:rPr>
        <w:t>Lista de los Entrevistados</w:t>
      </w:r>
    </w:p>
    <w:p w:rsidR="001B1123" w:rsidRPr="00264C31" w:rsidRDefault="001B1123" w:rsidP="001B1123">
      <w:pPr>
        <w:spacing w:before="0" w:after="0" w:line="240" w:lineRule="auto"/>
        <w:ind w:firstLine="0"/>
        <w:rPr>
          <w:u w:val="single"/>
          <w:lang w:eastAsia="en-US" w:bidi="ar-SA"/>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7"/>
        <w:gridCol w:w="1274"/>
        <w:gridCol w:w="2699"/>
        <w:gridCol w:w="3260"/>
        <w:gridCol w:w="1984"/>
      </w:tblGrid>
      <w:tr w:rsidR="001B1123" w:rsidRPr="00264C31">
        <w:tc>
          <w:tcPr>
            <w:tcW w:w="1097" w:type="dxa"/>
          </w:tcPr>
          <w:p w:rsidR="001B1123" w:rsidRPr="00264C31" w:rsidRDefault="001B1123" w:rsidP="001B1123">
            <w:pPr>
              <w:spacing w:before="0" w:after="0" w:line="240" w:lineRule="auto"/>
              <w:ind w:firstLine="0"/>
              <w:rPr>
                <w:lang w:eastAsia="en-US" w:bidi="ar-SA"/>
              </w:rPr>
            </w:pPr>
            <w:r w:rsidRPr="00264C31">
              <w:rPr>
                <w:lang w:eastAsia="en-US" w:bidi="ar-SA"/>
              </w:rPr>
              <w:t>Nº O</w:t>
            </w:r>
            <w:r w:rsidRPr="00264C31">
              <w:rPr>
                <w:lang w:eastAsia="en-US" w:bidi="ar-SA"/>
              </w:rPr>
              <w:t>R</w:t>
            </w:r>
            <w:r w:rsidRPr="00264C31">
              <w:rPr>
                <w:lang w:eastAsia="en-US" w:bidi="ar-SA"/>
              </w:rPr>
              <w:t>DEN</w:t>
            </w:r>
          </w:p>
        </w:tc>
        <w:tc>
          <w:tcPr>
            <w:tcW w:w="1274" w:type="dxa"/>
          </w:tcPr>
          <w:p w:rsidR="001B1123" w:rsidRPr="00264C31" w:rsidRDefault="001B1123" w:rsidP="001B1123">
            <w:pPr>
              <w:spacing w:before="0" w:after="0" w:line="240" w:lineRule="auto"/>
              <w:ind w:firstLine="0"/>
              <w:rPr>
                <w:lang w:eastAsia="en-US" w:bidi="ar-SA"/>
              </w:rPr>
            </w:pPr>
            <w:r w:rsidRPr="00264C31">
              <w:rPr>
                <w:lang w:eastAsia="en-US" w:bidi="ar-SA"/>
              </w:rPr>
              <w:t>FECHA</w:t>
            </w:r>
          </w:p>
        </w:tc>
        <w:tc>
          <w:tcPr>
            <w:tcW w:w="2699" w:type="dxa"/>
          </w:tcPr>
          <w:p w:rsidR="001B1123" w:rsidRPr="00264C31" w:rsidRDefault="001B1123" w:rsidP="001B1123">
            <w:pPr>
              <w:spacing w:before="0" w:after="0" w:line="240" w:lineRule="auto"/>
              <w:ind w:firstLine="0"/>
              <w:rPr>
                <w:lang w:eastAsia="en-US" w:bidi="ar-SA"/>
              </w:rPr>
            </w:pPr>
            <w:r w:rsidRPr="00264C31">
              <w:rPr>
                <w:lang w:eastAsia="en-US" w:bidi="ar-SA"/>
              </w:rPr>
              <w:t>NOMBRE Y APELLIDOS</w:t>
            </w:r>
          </w:p>
        </w:tc>
        <w:tc>
          <w:tcPr>
            <w:tcW w:w="3260" w:type="dxa"/>
          </w:tcPr>
          <w:p w:rsidR="001B1123" w:rsidRPr="00264C31" w:rsidRDefault="001B1123" w:rsidP="001B1123">
            <w:pPr>
              <w:spacing w:before="0" w:after="0" w:line="240" w:lineRule="auto"/>
              <w:ind w:firstLine="0"/>
              <w:rPr>
                <w:lang w:eastAsia="en-US" w:bidi="ar-SA"/>
              </w:rPr>
            </w:pPr>
            <w:r w:rsidRPr="00264C31">
              <w:rPr>
                <w:lang w:eastAsia="en-US" w:bidi="ar-SA"/>
              </w:rPr>
              <w:t>INSTITUCION</w:t>
            </w:r>
          </w:p>
        </w:tc>
        <w:tc>
          <w:tcPr>
            <w:tcW w:w="1984" w:type="dxa"/>
          </w:tcPr>
          <w:p w:rsidR="001B1123" w:rsidRPr="00264C31" w:rsidRDefault="001B1123" w:rsidP="001B1123">
            <w:pPr>
              <w:spacing w:before="0" w:after="0" w:line="240" w:lineRule="auto"/>
              <w:ind w:firstLine="0"/>
              <w:rPr>
                <w:lang w:eastAsia="en-US" w:bidi="ar-SA"/>
              </w:rPr>
            </w:pPr>
            <w:r w:rsidRPr="00264C31">
              <w:rPr>
                <w:lang w:eastAsia="en-US" w:bidi="ar-SA"/>
              </w:rPr>
              <w:t>CONTACTOS</w:t>
            </w:r>
          </w:p>
        </w:tc>
      </w:tr>
      <w:tr w:rsidR="001B1123" w:rsidRPr="00264C31">
        <w:tc>
          <w:tcPr>
            <w:tcW w:w="1097" w:type="dxa"/>
          </w:tcPr>
          <w:p w:rsidR="001B1123" w:rsidRPr="00264C31" w:rsidRDefault="001B1123" w:rsidP="001B1123">
            <w:pPr>
              <w:spacing w:before="0" w:after="0" w:line="240" w:lineRule="auto"/>
              <w:ind w:firstLine="0"/>
              <w:rPr>
                <w:lang w:eastAsia="en-US" w:bidi="ar-SA"/>
              </w:rPr>
            </w:pPr>
            <w:r w:rsidRPr="00264C31">
              <w:rPr>
                <w:lang w:eastAsia="en-US" w:bidi="ar-SA"/>
              </w:rPr>
              <w:t>01</w:t>
            </w:r>
          </w:p>
        </w:tc>
        <w:tc>
          <w:tcPr>
            <w:tcW w:w="1274" w:type="dxa"/>
          </w:tcPr>
          <w:p w:rsidR="001B1123" w:rsidRPr="00264C31" w:rsidRDefault="001B1123" w:rsidP="001B1123">
            <w:pPr>
              <w:spacing w:before="0" w:after="0" w:line="240" w:lineRule="auto"/>
              <w:ind w:firstLine="0"/>
              <w:rPr>
                <w:lang w:eastAsia="en-US" w:bidi="ar-SA"/>
              </w:rPr>
            </w:pPr>
            <w:r w:rsidRPr="00264C31">
              <w:rPr>
                <w:lang w:eastAsia="en-US" w:bidi="ar-SA"/>
              </w:rPr>
              <w:t>27/02/2013</w:t>
            </w:r>
          </w:p>
        </w:tc>
        <w:tc>
          <w:tcPr>
            <w:tcW w:w="2699" w:type="dxa"/>
          </w:tcPr>
          <w:p w:rsidR="001B1123" w:rsidRPr="00264C31" w:rsidRDefault="001B1123" w:rsidP="001B1123">
            <w:pPr>
              <w:spacing w:before="0" w:after="0" w:line="240" w:lineRule="auto"/>
              <w:ind w:firstLine="0"/>
              <w:rPr>
                <w:lang w:eastAsia="en-US" w:bidi="ar-SA"/>
              </w:rPr>
            </w:pPr>
            <w:r w:rsidRPr="00264C31">
              <w:rPr>
                <w:lang w:eastAsia="en-US" w:bidi="ar-SA"/>
              </w:rPr>
              <w:t>José ESI BACALE</w:t>
            </w:r>
          </w:p>
        </w:tc>
        <w:tc>
          <w:tcPr>
            <w:tcW w:w="3260" w:type="dxa"/>
          </w:tcPr>
          <w:p w:rsidR="001B1123" w:rsidRPr="00264C31" w:rsidRDefault="001B1123" w:rsidP="001B1123">
            <w:pPr>
              <w:spacing w:before="0" w:after="0" w:line="240" w:lineRule="auto"/>
              <w:ind w:firstLine="0"/>
              <w:rPr>
                <w:lang w:eastAsia="en-US" w:bidi="ar-SA"/>
              </w:rPr>
            </w:pPr>
            <w:r w:rsidRPr="00264C31">
              <w:rPr>
                <w:lang w:eastAsia="en-US" w:bidi="ar-SA"/>
              </w:rPr>
              <w:t>Mº de Agricultura y Bosques (Sector Bosques/COMIFAC)</w:t>
            </w:r>
          </w:p>
        </w:tc>
        <w:tc>
          <w:tcPr>
            <w:tcW w:w="1984" w:type="dxa"/>
          </w:tcPr>
          <w:p w:rsidR="001B1123" w:rsidRPr="00264C31" w:rsidRDefault="001B1123" w:rsidP="001B1123">
            <w:pPr>
              <w:spacing w:before="0" w:after="0" w:line="240" w:lineRule="auto"/>
              <w:ind w:firstLine="0"/>
              <w:rPr>
                <w:lang w:eastAsia="en-US" w:bidi="ar-SA"/>
              </w:rPr>
            </w:pPr>
            <w:r w:rsidRPr="00264C31">
              <w:rPr>
                <w:lang w:eastAsia="en-US" w:bidi="ar-SA"/>
              </w:rPr>
              <w:t>00240 222 274830</w:t>
            </w:r>
          </w:p>
        </w:tc>
      </w:tr>
      <w:tr w:rsidR="001B1123" w:rsidRPr="00264C31">
        <w:tc>
          <w:tcPr>
            <w:tcW w:w="1097" w:type="dxa"/>
          </w:tcPr>
          <w:p w:rsidR="001B1123" w:rsidRPr="00264C31" w:rsidRDefault="001B1123" w:rsidP="001B1123">
            <w:pPr>
              <w:spacing w:before="0" w:after="0" w:line="240" w:lineRule="auto"/>
              <w:ind w:firstLine="0"/>
              <w:rPr>
                <w:lang w:eastAsia="en-US" w:bidi="ar-SA"/>
              </w:rPr>
            </w:pPr>
            <w:r w:rsidRPr="00264C31">
              <w:rPr>
                <w:lang w:eastAsia="en-US" w:bidi="ar-SA"/>
              </w:rPr>
              <w:t>02</w:t>
            </w:r>
          </w:p>
        </w:tc>
        <w:tc>
          <w:tcPr>
            <w:tcW w:w="1274" w:type="dxa"/>
          </w:tcPr>
          <w:p w:rsidR="001B1123" w:rsidRPr="00264C31" w:rsidRDefault="001B1123" w:rsidP="001B1123">
            <w:pPr>
              <w:spacing w:before="0" w:after="0" w:line="240" w:lineRule="auto"/>
              <w:ind w:firstLine="0"/>
              <w:rPr>
                <w:lang w:eastAsia="en-US" w:bidi="ar-SA"/>
              </w:rPr>
            </w:pPr>
            <w:r w:rsidRPr="00264C31">
              <w:rPr>
                <w:lang w:eastAsia="en-US" w:bidi="ar-SA"/>
              </w:rPr>
              <w:t>27/02/2013</w:t>
            </w:r>
          </w:p>
        </w:tc>
        <w:tc>
          <w:tcPr>
            <w:tcW w:w="2699" w:type="dxa"/>
          </w:tcPr>
          <w:p w:rsidR="001B1123" w:rsidRPr="00264C31" w:rsidRDefault="001B1123" w:rsidP="001B1123">
            <w:pPr>
              <w:spacing w:before="0" w:after="0" w:line="240" w:lineRule="auto"/>
              <w:ind w:firstLine="0"/>
              <w:rPr>
                <w:lang w:eastAsia="en-US" w:bidi="ar-SA"/>
              </w:rPr>
            </w:pPr>
            <w:r w:rsidRPr="00264C31">
              <w:rPr>
                <w:lang w:eastAsia="en-US" w:bidi="ar-SA"/>
              </w:rPr>
              <w:t>José Teófilo ESONO</w:t>
            </w:r>
          </w:p>
        </w:tc>
        <w:tc>
          <w:tcPr>
            <w:tcW w:w="3260" w:type="dxa"/>
          </w:tcPr>
          <w:p w:rsidR="001B1123" w:rsidRPr="00264C31" w:rsidRDefault="001B1123" w:rsidP="001B1123">
            <w:pPr>
              <w:spacing w:before="0" w:after="0" w:line="240" w:lineRule="auto"/>
              <w:ind w:firstLine="0"/>
              <w:rPr>
                <w:lang w:eastAsia="en-US" w:bidi="ar-SA"/>
              </w:rPr>
            </w:pPr>
            <w:r w:rsidRPr="00264C31">
              <w:rPr>
                <w:lang w:eastAsia="en-US" w:bidi="ar-SA"/>
              </w:rPr>
              <w:t>Mº de Agricultura y Bosques (Sector Agrícola)</w:t>
            </w:r>
          </w:p>
        </w:tc>
        <w:tc>
          <w:tcPr>
            <w:tcW w:w="1984" w:type="dxa"/>
          </w:tcPr>
          <w:p w:rsidR="001B1123" w:rsidRPr="00264C31" w:rsidRDefault="001B1123" w:rsidP="001B1123">
            <w:pPr>
              <w:spacing w:before="0" w:after="0" w:line="240" w:lineRule="auto"/>
              <w:ind w:firstLine="0"/>
              <w:rPr>
                <w:lang w:eastAsia="en-US" w:bidi="ar-SA"/>
              </w:rPr>
            </w:pPr>
            <w:r w:rsidRPr="00264C31">
              <w:rPr>
                <w:lang w:eastAsia="en-US" w:bidi="ar-SA"/>
              </w:rPr>
              <w:t>00240 222 202257</w:t>
            </w:r>
          </w:p>
        </w:tc>
      </w:tr>
      <w:tr w:rsidR="001B1123" w:rsidRPr="00264C31">
        <w:tc>
          <w:tcPr>
            <w:tcW w:w="1097" w:type="dxa"/>
          </w:tcPr>
          <w:p w:rsidR="001B1123" w:rsidRPr="00264C31" w:rsidRDefault="001B1123" w:rsidP="001B1123">
            <w:pPr>
              <w:spacing w:before="0" w:after="0" w:line="240" w:lineRule="auto"/>
              <w:ind w:firstLine="0"/>
              <w:rPr>
                <w:lang w:eastAsia="en-US" w:bidi="ar-SA"/>
              </w:rPr>
            </w:pPr>
            <w:r w:rsidRPr="00264C31">
              <w:rPr>
                <w:lang w:eastAsia="en-US" w:bidi="ar-SA"/>
              </w:rPr>
              <w:t>03</w:t>
            </w:r>
          </w:p>
        </w:tc>
        <w:tc>
          <w:tcPr>
            <w:tcW w:w="1274" w:type="dxa"/>
          </w:tcPr>
          <w:p w:rsidR="001B1123" w:rsidRPr="00264C31" w:rsidRDefault="001B1123" w:rsidP="001B1123">
            <w:pPr>
              <w:spacing w:before="0" w:after="0" w:line="240" w:lineRule="auto"/>
              <w:ind w:firstLine="0"/>
              <w:rPr>
                <w:lang w:eastAsia="en-US" w:bidi="ar-SA"/>
              </w:rPr>
            </w:pPr>
            <w:r w:rsidRPr="00264C31">
              <w:rPr>
                <w:lang w:eastAsia="en-US" w:bidi="ar-SA"/>
              </w:rPr>
              <w:t>27/02/2013</w:t>
            </w:r>
          </w:p>
        </w:tc>
        <w:tc>
          <w:tcPr>
            <w:tcW w:w="2699" w:type="dxa"/>
          </w:tcPr>
          <w:p w:rsidR="001B1123" w:rsidRPr="00264C31" w:rsidRDefault="001B1123" w:rsidP="001B1123">
            <w:pPr>
              <w:spacing w:before="0" w:after="0" w:line="240" w:lineRule="auto"/>
              <w:ind w:firstLine="0"/>
              <w:rPr>
                <w:lang w:eastAsia="en-US" w:bidi="ar-SA"/>
              </w:rPr>
            </w:pPr>
            <w:r w:rsidRPr="00264C31">
              <w:rPr>
                <w:lang w:eastAsia="en-US" w:bidi="ar-SA"/>
              </w:rPr>
              <w:t>Fortunato ENEME EFUA</w:t>
            </w:r>
          </w:p>
        </w:tc>
        <w:tc>
          <w:tcPr>
            <w:tcW w:w="3260" w:type="dxa"/>
          </w:tcPr>
          <w:p w:rsidR="001B1123" w:rsidRPr="00264C31" w:rsidRDefault="001B1123" w:rsidP="001B1123">
            <w:pPr>
              <w:spacing w:before="0" w:after="0" w:line="240" w:lineRule="auto"/>
              <w:ind w:firstLine="0"/>
              <w:rPr>
                <w:lang w:eastAsia="en-US" w:bidi="ar-SA"/>
              </w:rPr>
            </w:pPr>
            <w:r w:rsidRPr="00264C31">
              <w:rPr>
                <w:lang w:eastAsia="en-US" w:bidi="ar-SA"/>
              </w:rPr>
              <w:t xml:space="preserve">Universidad Nacional de Guinea </w:t>
            </w:r>
            <w:r w:rsidRPr="00264C31">
              <w:rPr>
                <w:lang w:eastAsia="en-US" w:bidi="ar-SA"/>
              </w:rPr>
              <w:lastRenderedPageBreak/>
              <w:t>Ecuatorial (Dirección de Enfoque Modular)</w:t>
            </w:r>
          </w:p>
        </w:tc>
        <w:tc>
          <w:tcPr>
            <w:tcW w:w="1984" w:type="dxa"/>
          </w:tcPr>
          <w:p w:rsidR="001B1123" w:rsidRPr="00264C31" w:rsidRDefault="001B1123" w:rsidP="001B1123">
            <w:pPr>
              <w:spacing w:before="0" w:after="0" w:line="240" w:lineRule="auto"/>
              <w:ind w:firstLine="0"/>
              <w:rPr>
                <w:lang w:eastAsia="en-US" w:bidi="ar-SA"/>
              </w:rPr>
            </w:pPr>
            <w:r w:rsidRPr="00264C31">
              <w:rPr>
                <w:lang w:eastAsia="en-US" w:bidi="ar-SA"/>
              </w:rPr>
              <w:lastRenderedPageBreak/>
              <w:t>00240 222 270288</w:t>
            </w:r>
          </w:p>
        </w:tc>
      </w:tr>
      <w:tr w:rsidR="001B1123" w:rsidRPr="00264C31">
        <w:tc>
          <w:tcPr>
            <w:tcW w:w="1097" w:type="dxa"/>
          </w:tcPr>
          <w:p w:rsidR="001B1123" w:rsidRPr="00264C31" w:rsidRDefault="001B1123" w:rsidP="001B1123">
            <w:pPr>
              <w:spacing w:before="0" w:after="0" w:line="240" w:lineRule="auto"/>
              <w:ind w:firstLine="0"/>
              <w:rPr>
                <w:lang w:eastAsia="en-US" w:bidi="ar-SA"/>
              </w:rPr>
            </w:pPr>
            <w:r w:rsidRPr="00264C31">
              <w:rPr>
                <w:lang w:eastAsia="en-US" w:bidi="ar-SA"/>
              </w:rPr>
              <w:lastRenderedPageBreak/>
              <w:t>04</w:t>
            </w:r>
          </w:p>
        </w:tc>
        <w:tc>
          <w:tcPr>
            <w:tcW w:w="1274" w:type="dxa"/>
          </w:tcPr>
          <w:p w:rsidR="001B1123" w:rsidRPr="00264C31" w:rsidRDefault="001B1123" w:rsidP="001B1123">
            <w:pPr>
              <w:spacing w:before="0" w:after="0" w:line="240" w:lineRule="auto"/>
              <w:ind w:firstLine="0"/>
              <w:rPr>
                <w:lang w:eastAsia="en-US" w:bidi="ar-SA"/>
              </w:rPr>
            </w:pPr>
            <w:r w:rsidRPr="00264C31">
              <w:rPr>
                <w:lang w:eastAsia="en-US" w:bidi="ar-SA"/>
              </w:rPr>
              <w:t>27/02/2013</w:t>
            </w:r>
          </w:p>
        </w:tc>
        <w:tc>
          <w:tcPr>
            <w:tcW w:w="2699" w:type="dxa"/>
          </w:tcPr>
          <w:p w:rsidR="001B1123" w:rsidRPr="00264C31" w:rsidRDefault="001B1123" w:rsidP="001B1123">
            <w:pPr>
              <w:spacing w:before="0" w:after="0" w:line="240" w:lineRule="auto"/>
              <w:ind w:firstLine="0"/>
              <w:rPr>
                <w:lang w:eastAsia="en-US" w:bidi="ar-SA"/>
              </w:rPr>
            </w:pPr>
            <w:r w:rsidRPr="00264C31">
              <w:rPr>
                <w:lang w:eastAsia="en-US" w:bidi="ar-SA"/>
              </w:rPr>
              <w:t>Maximiliano FERO MEÑE</w:t>
            </w:r>
          </w:p>
        </w:tc>
        <w:tc>
          <w:tcPr>
            <w:tcW w:w="3260" w:type="dxa"/>
          </w:tcPr>
          <w:p w:rsidR="001B1123" w:rsidRPr="00264C31" w:rsidRDefault="001B1123" w:rsidP="001B1123">
            <w:pPr>
              <w:spacing w:before="0" w:after="0" w:line="240" w:lineRule="auto"/>
              <w:ind w:firstLine="0"/>
              <w:rPr>
                <w:lang w:eastAsia="en-US" w:bidi="ar-SA"/>
              </w:rPr>
            </w:pPr>
            <w:r w:rsidRPr="00264C31">
              <w:rPr>
                <w:lang w:eastAsia="en-US" w:bidi="ar-SA"/>
              </w:rPr>
              <w:t>Universidad Nacional de Guinea Ecuatorial (Vice- Decano de la facultad de Medio Ambiente)</w:t>
            </w:r>
          </w:p>
        </w:tc>
        <w:tc>
          <w:tcPr>
            <w:tcW w:w="1984" w:type="dxa"/>
          </w:tcPr>
          <w:p w:rsidR="001B1123" w:rsidRPr="00264C31" w:rsidRDefault="001B1123" w:rsidP="001B1123">
            <w:pPr>
              <w:spacing w:before="0" w:after="0" w:line="240" w:lineRule="auto"/>
              <w:ind w:firstLine="0"/>
              <w:rPr>
                <w:lang w:eastAsia="en-US" w:bidi="ar-SA"/>
              </w:rPr>
            </w:pPr>
            <w:r w:rsidRPr="00264C31">
              <w:rPr>
                <w:lang w:eastAsia="en-US" w:bidi="ar-SA"/>
              </w:rPr>
              <w:t>00240 222 246985</w:t>
            </w:r>
          </w:p>
        </w:tc>
      </w:tr>
      <w:tr w:rsidR="001B1123" w:rsidRPr="00264C31">
        <w:tc>
          <w:tcPr>
            <w:tcW w:w="1097" w:type="dxa"/>
          </w:tcPr>
          <w:p w:rsidR="001B1123" w:rsidRPr="00264C31" w:rsidRDefault="001B1123" w:rsidP="001B1123">
            <w:pPr>
              <w:spacing w:before="0" w:after="0" w:line="240" w:lineRule="auto"/>
              <w:ind w:firstLine="0"/>
              <w:rPr>
                <w:lang w:eastAsia="en-US" w:bidi="ar-SA"/>
              </w:rPr>
            </w:pPr>
            <w:r w:rsidRPr="00264C31">
              <w:rPr>
                <w:lang w:eastAsia="en-US" w:bidi="ar-SA"/>
              </w:rPr>
              <w:t>05</w:t>
            </w:r>
          </w:p>
        </w:tc>
        <w:tc>
          <w:tcPr>
            <w:tcW w:w="1274" w:type="dxa"/>
          </w:tcPr>
          <w:p w:rsidR="001B1123" w:rsidRPr="00264C31" w:rsidRDefault="001B1123" w:rsidP="001B1123">
            <w:pPr>
              <w:spacing w:before="0" w:after="0" w:line="240" w:lineRule="auto"/>
              <w:ind w:firstLine="0"/>
              <w:rPr>
                <w:lang w:eastAsia="en-US" w:bidi="ar-SA"/>
              </w:rPr>
            </w:pPr>
            <w:r w:rsidRPr="00264C31">
              <w:rPr>
                <w:lang w:eastAsia="en-US" w:bidi="ar-SA"/>
              </w:rPr>
              <w:t>28/02/2013</w:t>
            </w:r>
          </w:p>
        </w:tc>
        <w:tc>
          <w:tcPr>
            <w:tcW w:w="2699" w:type="dxa"/>
          </w:tcPr>
          <w:p w:rsidR="001B1123" w:rsidRPr="00264C31" w:rsidRDefault="001B1123" w:rsidP="001B1123">
            <w:pPr>
              <w:spacing w:before="0" w:after="0" w:line="240" w:lineRule="auto"/>
              <w:ind w:firstLine="0"/>
              <w:rPr>
                <w:lang w:eastAsia="en-US" w:bidi="ar-SA"/>
              </w:rPr>
            </w:pPr>
            <w:r w:rsidRPr="00264C31">
              <w:rPr>
                <w:lang w:eastAsia="en-US" w:bidi="ar-SA"/>
              </w:rPr>
              <w:t>Antonio María ASUMU</w:t>
            </w:r>
          </w:p>
        </w:tc>
        <w:tc>
          <w:tcPr>
            <w:tcW w:w="3260" w:type="dxa"/>
          </w:tcPr>
          <w:p w:rsidR="001B1123" w:rsidRPr="00264C31" w:rsidRDefault="001B1123" w:rsidP="001B1123">
            <w:pPr>
              <w:spacing w:before="0" w:after="0" w:line="240" w:lineRule="auto"/>
              <w:ind w:firstLine="0"/>
              <w:rPr>
                <w:lang w:eastAsia="en-US" w:bidi="ar-SA"/>
              </w:rPr>
            </w:pPr>
            <w:r w:rsidRPr="00264C31">
              <w:rPr>
                <w:lang w:eastAsia="en-US" w:bidi="ar-SA"/>
              </w:rPr>
              <w:t>Mº de Minas, Industrias y Energía (Sección de Medio Ambiente)</w:t>
            </w:r>
          </w:p>
        </w:tc>
        <w:tc>
          <w:tcPr>
            <w:tcW w:w="1984" w:type="dxa"/>
          </w:tcPr>
          <w:p w:rsidR="001B1123" w:rsidRPr="00264C31" w:rsidRDefault="001B1123" w:rsidP="001B1123">
            <w:pPr>
              <w:spacing w:before="0" w:after="0" w:line="240" w:lineRule="auto"/>
              <w:ind w:firstLine="0"/>
              <w:rPr>
                <w:lang w:eastAsia="en-US" w:bidi="ar-SA"/>
              </w:rPr>
            </w:pPr>
            <w:r w:rsidRPr="00264C31">
              <w:rPr>
                <w:lang w:eastAsia="en-US" w:bidi="ar-SA"/>
              </w:rPr>
              <w:t>00240 222 220919</w:t>
            </w:r>
          </w:p>
        </w:tc>
      </w:tr>
      <w:tr w:rsidR="001B1123" w:rsidRPr="00264C31">
        <w:tc>
          <w:tcPr>
            <w:tcW w:w="1097" w:type="dxa"/>
          </w:tcPr>
          <w:p w:rsidR="001B1123" w:rsidRPr="00264C31" w:rsidRDefault="001B1123" w:rsidP="001B1123">
            <w:pPr>
              <w:spacing w:before="0" w:after="0" w:line="240" w:lineRule="auto"/>
              <w:ind w:firstLine="0"/>
              <w:rPr>
                <w:lang w:eastAsia="en-US" w:bidi="ar-SA"/>
              </w:rPr>
            </w:pPr>
            <w:r w:rsidRPr="00264C31">
              <w:rPr>
                <w:lang w:eastAsia="en-US" w:bidi="ar-SA"/>
              </w:rPr>
              <w:t>06</w:t>
            </w:r>
          </w:p>
        </w:tc>
        <w:tc>
          <w:tcPr>
            <w:tcW w:w="1274" w:type="dxa"/>
          </w:tcPr>
          <w:p w:rsidR="001B1123" w:rsidRPr="00264C31" w:rsidRDefault="001B1123" w:rsidP="001B1123">
            <w:pPr>
              <w:spacing w:before="0" w:after="0" w:line="240" w:lineRule="auto"/>
              <w:ind w:firstLine="0"/>
              <w:rPr>
                <w:lang w:eastAsia="en-US" w:bidi="ar-SA"/>
              </w:rPr>
            </w:pPr>
            <w:r w:rsidRPr="00264C31">
              <w:rPr>
                <w:lang w:eastAsia="en-US" w:bidi="ar-SA"/>
              </w:rPr>
              <w:t>28/02/2013</w:t>
            </w:r>
          </w:p>
        </w:tc>
        <w:tc>
          <w:tcPr>
            <w:tcW w:w="2699" w:type="dxa"/>
          </w:tcPr>
          <w:p w:rsidR="001B1123" w:rsidRPr="00264C31" w:rsidRDefault="001B1123" w:rsidP="001B1123">
            <w:pPr>
              <w:spacing w:before="0" w:after="0" w:line="240" w:lineRule="auto"/>
              <w:ind w:firstLine="0"/>
              <w:rPr>
                <w:lang w:eastAsia="en-US" w:bidi="ar-SA"/>
              </w:rPr>
            </w:pPr>
            <w:r w:rsidRPr="00264C31">
              <w:rPr>
                <w:lang w:eastAsia="en-US" w:bidi="ar-SA"/>
              </w:rPr>
              <w:t>Leopoldo ENEME MBA NSUE</w:t>
            </w:r>
          </w:p>
        </w:tc>
        <w:tc>
          <w:tcPr>
            <w:tcW w:w="3260" w:type="dxa"/>
          </w:tcPr>
          <w:p w:rsidR="001B1123" w:rsidRPr="00264C31" w:rsidRDefault="001B1123" w:rsidP="001B1123">
            <w:pPr>
              <w:spacing w:before="0" w:after="0" w:line="240" w:lineRule="auto"/>
              <w:ind w:firstLine="0"/>
              <w:rPr>
                <w:lang w:eastAsia="en-US" w:bidi="ar-SA"/>
              </w:rPr>
            </w:pPr>
            <w:r w:rsidRPr="00264C31">
              <w:rPr>
                <w:lang w:eastAsia="en-US" w:bidi="ar-SA"/>
              </w:rPr>
              <w:t xml:space="preserve">Mº de Información, Turismo y Cultura </w:t>
            </w:r>
          </w:p>
        </w:tc>
        <w:tc>
          <w:tcPr>
            <w:tcW w:w="1984" w:type="dxa"/>
          </w:tcPr>
          <w:p w:rsidR="001B1123" w:rsidRPr="00264C31" w:rsidRDefault="001B1123" w:rsidP="001B1123">
            <w:pPr>
              <w:spacing w:before="0" w:after="0" w:line="240" w:lineRule="auto"/>
              <w:ind w:firstLine="0"/>
              <w:rPr>
                <w:lang w:eastAsia="en-US" w:bidi="ar-SA"/>
              </w:rPr>
            </w:pPr>
            <w:r w:rsidRPr="00264C31">
              <w:rPr>
                <w:lang w:eastAsia="en-US" w:bidi="ar-SA"/>
              </w:rPr>
              <w:t>00240 222 214683</w:t>
            </w:r>
          </w:p>
        </w:tc>
      </w:tr>
      <w:tr w:rsidR="001B1123" w:rsidRPr="00264C31">
        <w:tc>
          <w:tcPr>
            <w:tcW w:w="1097" w:type="dxa"/>
          </w:tcPr>
          <w:p w:rsidR="001B1123" w:rsidRPr="00264C31" w:rsidRDefault="001B1123" w:rsidP="001B1123">
            <w:pPr>
              <w:spacing w:before="0" w:after="0" w:line="240" w:lineRule="auto"/>
              <w:ind w:firstLine="0"/>
              <w:rPr>
                <w:lang w:eastAsia="en-US" w:bidi="ar-SA"/>
              </w:rPr>
            </w:pPr>
            <w:r w:rsidRPr="00264C31">
              <w:rPr>
                <w:lang w:eastAsia="en-US" w:bidi="ar-SA"/>
              </w:rPr>
              <w:t>07</w:t>
            </w:r>
          </w:p>
        </w:tc>
        <w:tc>
          <w:tcPr>
            <w:tcW w:w="1274" w:type="dxa"/>
          </w:tcPr>
          <w:p w:rsidR="001B1123" w:rsidRPr="00264C31" w:rsidRDefault="001B1123" w:rsidP="001B1123">
            <w:pPr>
              <w:spacing w:before="0" w:after="0" w:line="240" w:lineRule="auto"/>
              <w:ind w:firstLine="0"/>
              <w:rPr>
                <w:lang w:eastAsia="en-US" w:bidi="ar-SA"/>
              </w:rPr>
            </w:pPr>
            <w:r w:rsidRPr="00264C31">
              <w:rPr>
                <w:lang w:eastAsia="en-US" w:bidi="ar-SA"/>
              </w:rPr>
              <w:t>28/02/2013</w:t>
            </w:r>
          </w:p>
        </w:tc>
        <w:tc>
          <w:tcPr>
            <w:tcW w:w="2699" w:type="dxa"/>
          </w:tcPr>
          <w:p w:rsidR="001B1123" w:rsidRPr="00264C31" w:rsidRDefault="001B1123" w:rsidP="001B1123">
            <w:pPr>
              <w:spacing w:before="0" w:after="0" w:line="240" w:lineRule="auto"/>
              <w:ind w:firstLine="0"/>
              <w:rPr>
                <w:lang w:eastAsia="en-US" w:bidi="ar-SA"/>
              </w:rPr>
            </w:pPr>
            <w:r w:rsidRPr="00264C31">
              <w:rPr>
                <w:lang w:eastAsia="en-US" w:bidi="ar-SA"/>
              </w:rPr>
              <w:t>Martin Pascual NGUERE</w:t>
            </w:r>
          </w:p>
        </w:tc>
        <w:tc>
          <w:tcPr>
            <w:tcW w:w="3260" w:type="dxa"/>
          </w:tcPr>
          <w:p w:rsidR="001B1123" w:rsidRPr="00264C31" w:rsidRDefault="001B1123" w:rsidP="001B1123">
            <w:pPr>
              <w:spacing w:before="0" w:after="0" w:line="240" w:lineRule="auto"/>
              <w:ind w:firstLine="0"/>
              <w:rPr>
                <w:lang w:eastAsia="en-US" w:bidi="ar-SA"/>
              </w:rPr>
            </w:pPr>
            <w:r w:rsidRPr="00264C31">
              <w:rPr>
                <w:lang w:eastAsia="en-US" w:bidi="ar-SA"/>
              </w:rPr>
              <w:t>Mº de Educación y Ciencia</w:t>
            </w:r>
          </w:p>
        </w:tc>
        <w:tc>
          <w:tcPr>
            <w:tcW w:w="1984" w:type="dxa"/>
          </w:tcPr>
          <w:p w:rsidR="001B1123" w:rsidRPr="00264C31" w:rsidRDefault="001B1123" w:rsidP="001B1123">
            <w:pPr>
              <w:spacing w:before="0" w:after="0" w:line="240" w:lineRule="auto"/>
              <w:ind w:firstLine="0"/>
              <w:rPr>
                <w:lang w:eastAsia="en-US" w:bidi="ar-SA"/>
              </w:rPr>
            </w:pPr>
            <w:r w:rsidRPr="00264C31">
              <w:rPr>
                <w:lang w:eastAsia="en-US" w:bidi="ar-SA"/>
              </w:rPr>
              <w:t>00240 222 247257</w:t>
            </w:r>
          </w:p>
        </w:tc>
      </w:tr>
      <w:tr w:rsidR="001B1123" w:rsidRPr="00264C31">
        <w:tc>
          <w:tcPr>
            <w:tcW w:w="1097" w:type="dxa"/>
          </w:tcPr>
          <w:p w:rsidR="001B1123" w:rsidRPr="00264C31" w:rsidRDefault="001B1123" w:rsidP="001B1123">
            <w:pPr>
              <w:spacing w:before="0" w:after="0" w:line="240" w:lineRule="auto"/>
              <w:ind w:firstLine="0"/>
              <w:rPr>
                <w:lang w:eastAsia="en-US" w:bidi="ar-SA"/>
              </w:rPr>
            </w:pPr>
            <w:r w:rsidRPr="00264C31">
              <w:rPr>
                <w:lang w:eastAsia="en-US" w:bidi="ar-SA"/>
              </w:rPr>
              <w:t>08</w:t>
            </w:r>
          </w:p>
        </w:tc>
        <w:tc>
          <w:tcPr>
            <w:tcW w:w="1274" w:type="dxa"/>
          </w:tcPr>
          <w:p w:rsidR="001B1123" w:rsidRPr="00264C31" w:rsidRDefault="001B1123" w:rsidP="001B1123">
            <w:pPr>
              <w:spacing w:before="0" w:after="0" w:line="240" w:lineRule="auto"/>
              <w:ind w:firstLine="0"/>
              <w:rPr>
                <w:lang w:eastAsia="en-US" w:bidi="ar-SA"/>
              </w:rPr>
            </w:pPr>
            <w:r w:rsidRPr="00264C31">
              <w:rPr>
                <w:lang w:eastAsia="en-US" w:bidi="ar-SA"/>
              </w:rPr>
              <w:t>04/03/2013</w:t>
            </w:r>
          </w:p>
        </w:tc>
        <w:tc>
          <w:tcPr>
            <w:tcW w:w="2699" w:type="dxa"/>
          </w:tcPr>
          <w:p w:rsidR="001B1123" w:rsidRPr="00264C31" w:rsidRDefault="001B1123" w:rsidP="001B1123">
            <w:pPr>
              <w:spacing w:before="0" w:after="0" w:line="240" w:lineRule="auto"/>
              <w:ind w:firstLine="0"/>
              <w:rPr>
                <w:lang w:eastAsia="en-US" w:bidi="ar-SA"/>
              </w:rPr>
            </w:pPr>
            <w:r w:rsidRPr="00264C31">
              <w:rPr>
                <w:lang w:eastAsia="en-US" w:bidi="ar-SA"/>
              </w:rPr>
              <w:t>Santiago BIYANG MBA</w:t>
            </w:r>
          </w:p>
        </w:tc>
        <w:tc>
          <w:tcPr>
            <w:tcW w:w="3260" w:type="dxa"/>
          </w:tcPr>
          <w:p w:rsidR="001B1123" w:rsidRPr="00264C31" w:rsidRDefault="001B1123" w:rsidP="001B1123">
            <w:pPr>
              <w:spacing w:before="0" w:after="0" w:line="240" w:lineRule="auto"/>
              <w:ind w:firstLine="0"/>
              <w:rPr>
                <w:lang w:eastAsia="en-US" w:bidi="ar-SA"/>
              </w:rPr>
            </w:pPr>
            <w:r w:rsidRPr="00264C31">
              <w:rPr>
                <w:lang w:eastAsia="en-US" w:bidi="ar-SA"/>
              </w:rPr>
              <w:t>Mº de Pesca y Medio Ambiente (Sección de Medio Ambiente de la Región Continental)</w:t>
            </w:r>
          </w:p>
        </w:tc>
        <w:tc>
          <w:tcPr>
            <w:tcW w:w="1984" w:type="dxa"/>
          </w:tcPr>
          <w:p w:rsidR="001B1123" w:rsidRPr="00264C31" w:rsidRDefault="001B1123" w:rsidP="001B1123">
            <w:pPr>
              <w:spacing w:before="0" w:after="0" w:line="240" w:lineRule="auto"/>
              <w:ind w:firstLine="0"/>
              <w:rPr>
                <w:lang w:eastAsia="en-US" w:bidi="ar-SA"/>
              </w:rPr>
            </w:pPr>
            <w:r w:rsidRPr="00264C31">
              <w:rPr>
                <w:lang w:eastAsia="en-US" w:bidi="ar-SA"/>
              </w:rPr>
              <w:t>00240 222 241417</w:t>
            </w:r>
          </w:p>
        </w:tc>
      </w:tr>
      <w:tr w:rsidR="001B1123" w:rsidRPr="00264C31">
        <w:tc>
          <w:tcPr>
            <w:tcW w:w="1097" w:type="dxa"/>
          </w:tcPr>
          <w:p w:rsidR="001B1123" w:rsidRPr="00264C31" w:rsidRDefault="001B1123" w:rsidP="001B1123">
            <w:pPr>
              <w:spacing w:before="0" w:after="0" w:line="240" w:lineRule="auto"/>
              <w:ind w:firstLine="0"/>
              <w:rPr>
                <w:lang w:eastAsia="en-US" w:bidi="ar-SA"/>
              </w:rPr>
            </w:pPr>
            <w:r w:rsidRPr="00264C31">
              <w:rPr>
                <w:lang w:eastAsia="en-US" w:bidi="ar-SA"/>
              </w:rPr>
              <w:t>09</w:t>
            </w:r>
          </w:p>
        </w:tc>
        <w:tc>
          <w:tcPr>
            <w:tcW w:w="1274" w:type="dxa"/>
          </w:tcPr>
          <w:p w:rsidR="001B1123" w:rsidRPr="00264C31" w:rsidRDefault="001B1123" w:rsidP="001B1123">
            <w:pPr>
              <w:spacing w:before="0" w:after="0" w:line="240" w:lineRule="auto"/>
              <w:ind w:firstLine="0"/>
              <w:rPr>
                <w:lang w:eastAsia="en-US" w:bidi="ar-SA"/>
              </w:rPr>
            </w:pPr>
            <w:r w:rsidRPr="00264C31">
              <w:rPr>
                <w:lang w:eastAsia="en-US" w:bidi="ar-SA"/>
              </w:rPr>
              <w:t>04/03/2013</w:t>
            </w:r>
          </w:p>
        </w:tc>
        <w:tc>
          <w:tcPr>
            <w:tcW w:w="2699" w:type="dxa"/>
          </w:tcPr>
          <w:p w:rsidR="001B1123" w:rsidRPr="00264C31" w:rsidRDefault="001B1123" w:rsidP="001B1123">
            <w:pPr>
              <w:spacing w:before="0" w:after="0" w:line="240" w:lineRule="auto"/>
              <w:ind w:firstLine="0"/>
              <w:rPr>
                <w:lang w:eastAsia="en-US" w:bidi="ar-SA"/>
              </w:rPr>
            </w:pPr>
            <w:r w:rsidRPr="00264C31">
              <w:rPr>
                <w:lang w:eastAsia="en-US" w:bidi="ar-SA"/>
              </w:rPr>
              <w:t>Eloisa SALES IPUWA</w:t>
            </w:r>
          </w:p>
        </w:tc>
        <w:tc>
          <w:tcPr>
            <w:tcW w:w="3260" w:type="dxa"/>
          </w:tcPr>
          <w:p w:rsidR="001B1123" w:rsidRPr="00264C31" w:rsidRDefault="001B1123" w:rsidP="001B1123">
            <w:pPr>
              <w:spacing w:before="0" w:after="0" w:line="240" w:lineRule="auto"/>
              <w:ind w:firstLine="0"/>
              <w:rPr>
                <w:lang w:eastAsia="en-US" w:bidi="ar-SA"/>
              </w:rPr>
            </w:pPr>
            <w:r w:rsidRPr="00264C31">
              <w:rPr>
                <w:lang w:eastAsia="en-US" w:bidi="ar-SA"/>
              </w:rPr>
              <w:t>ONG ADMAD/REFADD</w:t>
            </w:r>
          </w:p>
        </w:tc>
        <w:tc>
          <w:tcPr>
            <w:tcW w:w="1984" w:type="dxa"/>
          </w:tcPr>
          <w:p w:rsidR="001B1123" w:rsidRPr="00264C31" w:rsidRDefault="001B1123" w:rsidP="001B1123">
            <w:pPr>
              <w:spacing w:before="0" w:after="0" w:line="240" w:lineRule="auto"/>
              <w:ind w:firstLine="0"/>
              <w:rPr>
                <w:lang w:eastAsia="en-US" w:bidi="ar-SA"/>
              </w:rPr>
            </w:pPr>
            <w:r w:rsidRPr="00264C31">
              <w:rPr>
                <w:lang w:eastAsia="en-US" w:bidi="ar-SA"/>
              </w:rPr>
              <w:t>00240 222 271241</w:t>
            </w:r>
          </w:p>
        </w:tc>
      </w:tr>
      <w:tr w:rsidR="001B1123" w:rsidRPr="00264C31">
        <w:tc>
          <w:tcPr>
            <w:tcW w:w="1097" w:type="dxa"/>
          </w:tcPr>
          <w:p w:rsidR="001B1123" w:rsidRPr="00264C31" w:rsidRDefault="001B1123" w:rsidP="001B1123">
            <w:pPr>
              <w:spacing w:before="0" w:after="0" w:line="240" w:lineRule="auto"/>
              <w:ind w:firstLine="0"/>
              <w:rPr>
                <w:lang w:eastAsia="en-US" w:bidi="ar-SA"/>
              </w:rPr>
            </w:pPr>
            <w:r w:rsidRPr="00264C31">
              <w:rPr>
                <w:lang w:eastAsia="en-US" w:bidi="ar-SA"/>
              </w:rPr>
              <w:t>10</w:t>
            </w:r>
          </w:p>
        </w:tc>
        <w:tc>
          <w:tcPr>
            <w:tcW w:w="1274" w:type="dxa"/>
          </w:tcPr>
          <w:p w:rsidR="001B1123" w:rsidRPr="00264C31" w:rsidRDefault="001B1123" w:rsidP="001B1123">
            <w:pPr>
              <w:spacing w:before="0" w:after="0" w:line="240" w:lineRule="auto"/>
              <w:ind w:firstLine="0"/>
              <w:rPr>
                <w:lang w:eastAsia="en-US" w:bidi="ar-SA"/>
              </w:rPr>
            </w:pPr>
            <w:r w:rsidRPr="00264C31">
              <w:rPr>
                <w:lang w:eastAsia="en-US" w:bidi="ar-SA"/>
              </w:rPr>
              <w:t>04/03/2013</w:t>
            </w:r>
          </w:p>
        </w:tc>
        <w:tc>
          <w:tcPr>
            <w:tcW w:w="2699" w:type="dxa"/>
          </w:tcPr>
          <w:p w:rsidR="001B1123" w:rsidRPr="00264C31" w:rsidRDefault="001B1123" w:rsidP="001B1123">
            <w:pPr>
              <w:spacing w:before="0" w:after="0" w:line="240" w:lineRule="auto"/>
              <w:ind w:firstLine="0"/>
              <w:rPr>
                <w:lang w:eastAsia="en-US" w:bidi="ar-SA"/>
              </w:rPr>
            </w:pPr>
            <w:r w:rsidRPr="00264C31">
              <w:rPr>
                <w:lang w:eastAsia="en-US" w:bidi="ar-SA"/>
              </w:rPr>
              <w:t>Sinforosa NCHAMA NSUE</w:t>
            </w:r>
          </w:p>
        </w:tc>
        <w:tc>
          <w:tcPr>
            <w:tcW w:w="3260" w:type="dxa"/>
          </w:tcPr>
          <w:p w:rsidR="001B1123" w:rsidRPr="00264C31" w:rsidRDefault="001B1123" w:rsidP="001B1123">
            <w:pPr>
              <w:spacing w:before="0" w:after="0" w:line="240" w:lineRule="auto"/>
              <w:ind w:firstLine="0"/>
              <w:rPr>
                <w:lang w:eastAsia="en-US" w:bidi="ar-SA"/>
              </w:rPr>
            </w:pPr>
            <w:r w:rsidRPr="00264C31">
              <w:rPr>
                <w:lang w:eastAsia="en-US" w:bidi="ar-SA"/>
              </w:rPr>
              <w:t>ONG ASAMA</w:t>
            </w:r>
          </w:p>
        </w:tc>
        <w:tc>
          <w:tcPr>
            <w:tcW w:w="1984" w:type="dxa"/>
          </w:tcPr>
          <w:p w:rsidR="001B1123" w:rsidRPr="00264C31" w:rsidRDefault="001B1123" w:rsidP="001B1123">
            <w:pPr>
              <w:spacing w:before="0" w:after="0" w:line="240" w:lineRule="auto"/>
              <w:ind w:firstLine="0"/>
              <w:rPr>
                <w:lang w:eastAsia="en-US" w:bidi="ar-SA"/>
              </w:rPr>
            </w:pPr>
            <w:r w:rsidRPr="00264C31">
              <w:rPr>
                <w:lang w:eastAsia="en-US" w:bidi="ar-SA"/>
              </w:rPr>
              <w:t>00240 222 275173</w:t>
            </w:r>
          </w:p>
        </w:tc>
      </w:tr>
      <w:tr w:rsidR="001B1123" w:rsidRPr="00264C31">
        <w:tc>
          <w:tcPr>
            <w:tcW w:w="1097" w:type="dxa"/>
          </w:tcPr>
          <w:p w:rsidR="001B1123" w:rsidRPr="00264C31" w:rsidRDefault="001B1123" w:rsidP="001B1123">
            <w:pPr>
              <w:spacing w:before="0" w:after="0" w:line="240" w:lineRule="auto"/>
              <w:ind w:firstLine="0"/>
              <w:rPr>
                <w:lang w:eastAsia="en-US" w:bidi="ar-SA"/>
              </w:rPr>
            </w:pPr>
            <w:r w:rsidRPr="00264C31">
              <w:rPr>
                <w:lang w:eastAsia="en-US" w:bidi="ar-SA"/>
              </w:rPr>
              <w:t>11</w:t>
            </w:r>
          </w:p>
        </w:tc>
        <w:tc>
          <w:tcPr>
            <w:tcW w:w="1274" w:type="dxa"/>
          </w:tcPr>
          <w:p w:rsidR="001B1123" w:rsidRPr="00264C31" w:rsidRDefault="001B1123" w:rsidP="001B1123">
            <w:pPr>
              <w:spacing w:before="0" w:after="0" w:line="240" w:lineRule="auto"/>
              <w:ind w:firstLine="0"/>
              <w:rPr>
                <w:lang w:eastAsia="en-US" w:bidi="ar-SA"/>
              </w:rPr>
            </w:pPr>
            <w:r w:rsidRPr="00264C31">
              <w:rPr>
                <w:lang w:eastAsia="en-US" w:bidi="ar-SA"/>
              </w:rPr>
              <w:t>04/03/2013</w:t>
            </w:r>
          </w:p>
        </w:tc>
        <w:tc>
          <w:tcPr>
            <w:tcW w:w="2699" w:type="dxa"/>
          </w:tcPr>
          <w:p w:rsidR="001B1123" w:rsidRPr="00264C31" w:rsidRDefault="001B1123" w:rsidP="001B1123">
            <w:pPr>
              <w:spacing w:before="0" w:after="0" w:line="240" w:lineRule="auto"/>
              <w:ind w:firstLine="0"/>
              <w:rPr>
                <w:lang w:eastAsia="en-US" w:bidi="ar-SA"/>
              </w:rPr>
            </w:pPr>
            <w:r w:rsidRPr="00264C31">
              <w:rPr>
                <w:lang w:eastAsia="en-US" w:bidi="ar-SA"/>
              </w:rPr>
              <w:t>Gabriel NGUA AYECABA</w:t>
            </w:r>
          </w:p>
        </w:tc>
        <w:tc>
          <w:tcPr>
            <w:tcW w:w="3260" w:type="dxa"/>
          </w:tcPr>
          <w:p w:rsidR="001B1123" w:rsidRPr="00264C31" w:rsidRDefault="001B1123" w:rsidP="001B1123">
            <w:pPr>
              <w:spacing w:before="0" w:after="0" w:line="240" w:lineRule="auto"/>
              <w:ind w:firstLine="0"/>
              <w:rPr>
                <w:lang w:eastAsia="en-US" w:bidi="ar-SA"/>
              </w:rPr>
            </w:pPr>
            <w:r w:rsidRPr="00264C31">
              <w:rPr>
                <w:lang w:eastAsia="en-US" w:bidi="ar-SA"/>
              </w:rPr>
              <w:t>ONG ANDEGE</w:t>
            </w:r>
          </w:p>
        </w:tc>
        <w:tc>
          <w:tcPr>
            <w:tcW w:w="1984" w:type="dxa"/>
          </w:tcPr>
          <w:p w:rsidR="001B1123" w:rsidRPr="00264C31" w:rsidRDefault="001B1123" w:rsidP="001B1123">
            <w:pPr>
              <w:spacing w:before="0" w:after="0" w:line="240" w:lineRule="auto"/>
              <w:ind w:firstLine="0"/>
              <w:rPr>
                <w:lang w:eastAsia="en-US" w:bidi="ar-SA"/>
              </w:rPr>
            </w:pPr>
            <w:r w:rsidRPr="00264C31">
              <w:rPr>
                <w:lang w:eastAsia="en-US" w:bidi="ar-SA"/>
              </w:rPr>
              <w:t>00240 222 270560</w:t>
            </w:r>
          </w:p>
        </w:tc>
      </w:tr>
      <w:tr w:rsidR="001B1123" w:rsidRPr="00264C31">
        <w:tc>
          <w:tcPr>
            <w:tcW w:w="1097" w:type="dxa"/>
          </w:tcPr>
          <w:p w:rsidR="001B1123" w:rsidRPr="00264C31" w:rsidRDefault="001B1123" w:rsidP="001B1123">
            <w:pPr>
              <w:spacing w:before="0" w:after="0" w:line="240" w:lineRule="auto"/>
              <w:ind w:firstLine="0"/>
              <w:rPr>
                <w:lang w:eastAsia="en-US" w:bidi="ar-SA"/>
              </w:rPr>
            </w:pPr>
            <w:r w:rsidRPr="00264C31">
              <w:rPr>
                <w:lang w:eastAsia="en-US" w:bidi="ar-SA"/>
              </w:rPr>
              <w:t>12</w:t>
            </w:r>
          </w:p>
        </w:tc>
        <w:tc>
          <w:tcPr>
            <w:tcW w:w="1274" w:type="dxa"/>
          </w:tcPr>
          <w:p w:rsidR="001B1123" w:rsidRPr="00264C31" w:rsidRDefault="001B1123" w:rsidP="001B1123">
            <w:pPr>
              <w:spacing w:before="0" w:after="0" w:line="240" w:lineRule="auto"/>
              <w:ind w:firstLine="0"/>
              <w:rPr>
                <w:lang w:eastAsia="en-US" w:bidi="ar-SA"/>
              </w:rPr>
            </w:pPr>
            <w:r w:rsidRPr="00264C31">
              <w:rPr>
                <w:lang w:eastAsia="en-US" w:bidi="ar-SA"/>
              </w:rPr>
              <w:t>05/03/2013</w:t>
            </w:r>
          </w:p>
        </w:tc>
        <w:tc>
          <w:tcPr>
            <w:tcW w:w="2699" w:type="dxa"/>
          </w:tcPr>
          <w:p w:rsidR="001B1123" w:rsidRPr="00264C31" w:rsidRDefault="001B1123" w:rsidP="001B1123">
            <w:pPr>
              <w:spacing w:before="0" w:after="0" w:line="240" w:lineRule="auto"/>
              <w:ind w:firstLine="0"/>
              <w:rPr>
                <w:lang w:eastAsia="en-US" w:bidi="ar-SA"/>
              </w:rPr>
            </w:pPr>
            <w:r w:rsidRPr="00264C31">
              <w:rPr>
                <w:lang w:eastAsia="en-US" w:bidi="ar-SA"/>
              </w:rPr>
              <w:t>Ernesto NGUEMA MA</w:t>
            </w:r>
            <w:r w:rsidRPr="00264C31">
              <w:rPr>
                <w:lang w:eastAsia="en-US" w:bidi="ar-SA"/>
              </w:rPr>
              <w:t>N</w:t>
            </w:r>
            <w:r w:rsidRPr="00264C31">
              <w:rPr>
                <w:lang w:eastAsia="en-US" w:bidi="ar-SA"/>
              </w:rPr>
              <w:t>SOGO</w:t>
            </w:r>
          </w:p>
        </w:tc>
        <w:tc>
          <w:tcPr>
            <w:tcW w:w="3260" w:type="dxa"/>
          </w:tcPr>
          <w:p w:rsidR="001B1123" w:rsidRPr="00264C31" w:rsidRDefault="001B1123" w:rsidP="001B1123">
            <w:pPr>
              <w:spacing w:before="0" w:after="0" w:line="240" w:lineRule="auto"/>
              <w:ind w:firstLine="0"/>
              <w:rPr>
                <w:lang w:eastAsia="en-US" w:bidi="ar-SA"/>
              </w:rPr>
            </w:pPr>
            <w:r w:rsidRPr="00264C31">
              <w:rPr>
                <w:lang w:eastAsia="en-US" w:bidi="ar-SA"/>
              </w:rPr>
              <w:t>ONG BOSQUE VIVE</w:t>
            </w:r>
          </w:p>
        </w:tc>
        <w:tc>
          <w:tcPr>
            <w:tcW w:w="1984" w:type="dxa"/>
          </w:tcPr>
          <w:p w:rsidR="001B1123" w:rsidRPr="00264C31" w:rsidRDefault="001B1123" w:rsidP="001B1123">
            <w:pPr>
              <w:spacing w:before="0" w:after="0" w:line="240" w:lineRule="auto"/>
              <w:ind w:firstLine="0"/>
              <w:rPr>
                <w:lang w:eastAsia="en-US" w:bidi="ar-SA"/>
              </w:rPr>
            </w:pPr>
            <w:r w:rsidRPr="00264C31">
              <w:rPr>
                <w:lang w:eastAsia="en-US" w:bidi="ar-SA"/>
              </w:rPr>
              <w:t>00240 222 230609</w:t>
            </w:r>
          </w:p>
        </w:tc>
      </w:tr>
      <w:tr w:rsidR="001B1123" w:rsidRPr="00264C31">
        <w:tc>
          <w:tcPr>
            <w:tcW w:w="1097" w:type="dxa"/>
          </w:tcPr>
          <w:p w:rsidR="001B1123" w:rsidRPr="00264C31" w:rsidRDefault="001B1123" w:rsidP="001B1123">
            <w:pPr>
              <w:spacing w:before="0" w:after="0" w:line="240" w:lineRule="auto"/>
              <w:ind w:firstLine="0"/>
              <w:rPr>
                <w:lang w:eastAsia="en-US" w:bidi="ar-SA"/>
              </w:rPr>
            </w:pPr>
            <w:r w:rsidRPr="00264C31">
              <w:rPr>
                <w:lang w:eastAsia="en-US" w:bidi="ar-SA"/>
              </w:rPr>
              <w:t>13</w:t>
            </w:r>
          </w:p>
        </w:tc>
        <w:tc>
          <w:tcPr>
            <w:tcW w:w="1274" w:type="dxa"/>
          </w:tcPr>
          <w:p w:rsidR="001B1123" w:rsidRPr="00264C31" w:rsidRDefault="001B1123" w:rsidP="001B1123">
            <w:pPr>
              <w:spacing w:before="0" w:after="0" w:line="240" w:lineRule="auto"/>
              <w:ind w:firstLine="0"/>
              <w:rPr>
                <w:lang w:eastAsia="en-US" w:bidi="ar-SA"/>
              </w:rPr>
            </w:pPr>
            <w:r w:rsidRPr="00264C31">
              <w:rPr>
                <w:lang w:eastAsia="en-US" w:bidi="ar-SA"/>
              </w:rPr>
              <w:t>28/02/2013</w:t>
            </w:r>
          </w:p>
        </w:tc>
        <w:tc>
          <w:tcPr>
            <w:tcW w:w="2699" w:type="dxa"/>
          </w:tcPr>
          <w:p w:rsidR="001B1123" w:rsidRPr="00264C31" w:rsidRDefault="001B1123" w:rsidP="001B1123">
            <w:pPr>
              <w:spacing w:before="0" w:after="0" w:line="240" w:lineRule="auto"/>
              <w:ind w:firstLine="0"/>
              <w:rPr>
                <w:lang w:eastAsia="en-US" w:bidi="ar-SA"/>
              </w:rPr>
            </w:pPr>
            <w:r w:rsidRPr="00264C31">
              <w:rPr>
                <w:lang w:eastAsia="en-US" w:bidi="ar-SA"/>
              </w:rPr>
              <w:t>Severo ENEME</w:t>
            </w:r>
          </w:p>
        </w:tc>
        <w:tc>
          <w:tcPr>
            <w:tcW w:w="3260" w:type="dxa"/>
          </w:tcPr>
          <w:p w:rsidR="001B1123" w:rsidRPr="00264C31" w:rsidRDefault="001B1123" w:rsidP="001B1123">
            <w:pPr>
              <w:spacing w:before="0" w:after="0" w:line="240" w:lineRule="auto"/>
              <w:ind w:firstLine="0"/>
              <w:rPr>
                <w:lang w:eastAsia="en-US" w:bidi="ar-SA"/>
              </w:rPr>
            </w:pPr>
            <w:r w:rsidRPr="00264C31">
              <w:rPr>
                <w:lang w:eastAsia="en-US" w:bidi="ar-SA"/>
              </w:rPr>
              <w:t>GEPETROL – Dirección Produ</w:t>
            </w:r>
            <w:r w:rsidRPr="00264C31">
              <w:rPr>
                <w:lang w:eastAsia="en-US" w:bidi="ar-SA"/>
              </w:rPr>
              <w:t>c</w:t>
            </w:r>
            <w:r w:rsidRPr="00264C31">
              <w:rPr>
                <w:lang w:eastAsia="en-US" w:bidi="ar-SA"/>
              </w:rPr>
              <w:t>ción, Reservas y Medio Ambiente</w:t>
            </w:r>
          </w:p>
        </w:tc>
        <w:tc>
          <w:tcPr>
            <w:tcW w:w="1984" w:type="dxa"/>
          </w:tcPr>
          <w:p w:rsidR="001B1123" w:rsidRPr="00264C31" w:rsidRDefault="001B1123" w:rsidP="001B1123">
            <w:pPr>
              <w:spacing w:before="0" w:after="0" w:line="240" w:lineRule="auto"/>
              <w:ind w:firstLine="0"/>
              <w:rPr>
                <w:lang w:eastAsia="en-US" w:bidi="ar-SA"/>
              </w:rPr>
            </w:pPr>
          </w:p>
        </w:tc>
      </w:tr>
      <w:tr w:rsidR="001B1123" w:rsidRPr="00264C31">
        <w:tc>
          <w:tcPr>
            <w:tcW w:w="1097" w:type="dxa"/>
          </w:tcPr>
          <w:p w:rsidR="001B1123" w:rsidRPr="00264C31" w:rsidRDefault="001B1123" w:rsidP="001B1123">
            <w:pPr>
              <w:spacing w:before="0" w:after="0" w:line="240" w:lineRule="auto"/>
              <w:ind w:firstLine="0"/>
              <w:rPr>
                <w:lang w:eastAsia="en-US" w:bidi="ar-SA"/>
              </w:rPr>
            </w:pPr>
            <w:r w:rsidRPr="00264C31">
              <w:rPr>
                <w:lang w:eastAsia="en-US" w:bidi="ar-SA"/>
              </w:rPr>
              <w:t>14</w:t>
            </w:r>
          </w:p>
        </w:tc>
        <w:tc>
          <w:tcPr>
            <w:tcW w:w="1274" w:type="dxa"/>
          </w:tcPr>
          <w:p w:rsidR="001B1123" w:rsidRPr="00264C31" w:rsidRDefault="001B1123" w:rsidP="001B1123">
            <w:pPr>
              <w:spacing w:before="0" w:after="0" w:line="240" w:lineRule="auto"/>
              <w:ind w:firstLine="0"/>
              <w:rPr>
                <w:lang w:eastAsia="en-US" w:bidi="ar-SA"/>
              </w:rPr>
            </w:pPr>
            <w:r w:rsidRPr="00264C31">
              <w:rPr>
                <w:lang w:eastAsia="en-US" w:bidi="ar-SA"/>
              </w:rPr>
              <w:t>05/03/2013</w:t>
            </w:r>
          </w:p>
        </w:tc>
        <w:tc>
          <w:tcPr>
            <w:tcW w:w="2699" w:type="dxa"/>
          </w:tcPr>
          <w:p w:rsidR="001B1123" w:rsidRPr="00264C31" w:rsidRDefault="001B1123" w:rsidP="001B1123">
            <w:pPr>
              <w:spacing w:before="0" w:after="0" w:line="240" w:lineRule="auto"/>
              <w:ind w:firstLine="0"/>
              <w:rPr>
                <w:lang w:eastAsia="en-US" w:bidi="ar-SA"/>
              </w:rPr>
            </w:pPr>
            <w:r w:rsidRPr="00264C31">
              <w:rPr>
                <w:lang w:eastAsia="en-US" w:bidi="ar-SA"/>
              </w:rPr>
              <w:t>Santiago-Francisco E</w:t>
            </w:r>
            <w:r w:rsidRPr="00264C31">
              <w:rPr>
                <w:lang w:eastAsia="en-US" w:bidi="ar-SA"/>
              </w:rPr>
              <w:t>N</w:t>
            </w:r>
            <w:r w:rsidRPr="00264C31">
              <w:rPr>
                <w:lang w:eastAsia="en-US" w:bidi="ar-SA"/>
              </w:rPr>
              <w:t>GONGA OSONO</w:t>
            </w:r>
          </w:p>
        </w:tc>
        <w:tc>
          <w:tcPr>
            <w:tcW w:w="3260" w:type="dxa"/>
          </w:tcPr>
          <w:p w:rsidR="001B1123" w:rsidRPr="00264C31" w:rsidRDefault="001B1123" w:rsidP="001B1123">
            <w:pPr>
              <w:spacing w:before="0" w:after="0" w:line="240" w:lineRule="auto"/>
              <w:ind w:firstLine="0"/>
              <w:rPr>
                <w:lang w:eastAsia="en-US" w:bidi="ar-SA"/>
              </w:rPr>
            </w:pPr>
            <w:r w:rsidRPr="00264C31">
              <w:rPr>
                <w:lang w:eastAsia="en-US" w:bidi="ar-SA"/>
              </w:rPr>
              <w:t>Dirección Medio Ambiente, MPMA</w:t>
            </w:r>
          </w:p>
        </w:tc>
        <w:tc>
          <w:tcPr>
            <w:tcW w:w="1984" w:type="dxa"/>
          </w:tcPr>
          <w:p w:rsidR="001B1123" w:rsidRPr="00264C31" w:rsidRDefault="001B1123" w:rsidP="001B1123">
            <w:pPr>
              <w:spacing w:before="0" w:after="0" w:line="240" w:lineRule="auto"/>
              <w:ind w:firstLine="0"/>
              <w:rPr>
                <w:lang w:eastAsia="en-US" w:bidi="ar-SA"/>
              </w:rPr>
            </w:pPr>
            <w:r w:rsidRPr="00264C31">
              <w:rPr>
                <w:lang w:eastAsia="en-US" w:bidi="ar-SA"/>
              </w:rPr>
              <w:t>00240333091305</w:t>
            </w:r>
          </w:p>
        </w:tc>
      </w:tr>
    </w:tbl>
    <w:p w:rsidR="001B1123" w:rsidRPr="00264C31" w:rsidRDefault="001B1123" w:rsidP="001B1123">
      <w:pPr>
        <w:spacing w:before="0" w:after="0" w:line="240" w:lineRule="auto"/>
        <w:ind w:firstLine="0"/>
        <w:rPr>
          <w:sz w:val="24"/>
          <w:szCs w:val="24"/>
          <w:lang w:eastAsia="en-US" w:bidi="ar-SA"/>
        </w:rPr>
      </w:pPr>
    </w:p>
    <w:p w:rsidR="000E76B5" w:rsidRPr="00264C31" w:rsidRDefault="00F66078" w:rsidP="008A6828">
      <w:pPr>
        <w:pStyle w:val="Textoindependiente"/>
        <w:numPr>
          <w:ilvl w:val="0"/>
          <w:numId w:val="8"/>
        </w:numPr>
        <w:spacing w:after="0"/>
        <w:jc w:val="left"/>
      </w:pPr>
      <w:r w:rsidRPr="00264C31">
        <w:t>Resumen de V</w:t>
      </w:r>
      <w:r w:rsidR="000E76B5" w:rsidRPr="00264C31">
        <w:t xml:space="preserve">isitas de </w:t>
      </w:r>
      <w:r w:rsidRPr="00264C31">
        <w:t>C</w:t>
      </w:r>
      <w:r w:rsidR="000E76B5" w:rsidRPr="00264C31">
        <w:t>ampo</w:t>
      </w:r>
    </w:p>
    <w:p w:rsidR="003B40EB" w:rsidRPr="00264C31" w:rsidRDefault="003B40EB" w:rsidP="003B40EB">
      <w:pPr>
        <w:pStyle w:val="Textoindependiente"/>
        <w:spacing w:after="0"/>
        <w:ind w:left="360"/>
        <w:jc w:val="left"/>
      </w:pPr>
    </w:p>
    <w:p w:rsidR="003B40EB" w:rsidRPr="00264C31" w:rsidRDefault="003B40EB" w:rsidP="003B40EB">
      <w:pPr>
        <w:tabs>
          <w:tab w:val="left" w:pos="-720"/>
        </w:tabs>
        <w:suppressAutoHyphens/>
        <w:spacing w:before="0" w:after="60" w:line="240" w:lineRule="auto"/>
        <w:ind w:firstLine="0"/>
        <w:contextualSpacing/>
        <w:jc w:val="both"/>
        <w:rPr>
          <w:lang w:val="es-GT" w:eastAsia="en-US" w:bidi="ar-SA"/>
        </w:rPr>
      </w:pPr>
      <w:r w:rsidRPr="00264C31">
        <w:rPr>
          <w:lang w:val="es-GT" w:eastAsia="en-US" w:bidi="ar-SA"/>
        </w:rPr>
        <w:t xml:space="preserve">Las visitas de campo a dos sitios piloto tuvieron como objetivo verificar sobre terreno las acciones desarrolladas por el Proyecto para </w:t>
      </w:r>
      <w:r w:rsidRPr="00264C31">
        <w:rPr>
          <w:lang w:eastAsia="en-US" w:bidi="ar-SA"/>
        </w:rPr>
        <w:t xml:space="preserve">fortalecer las capacidades de las comunidades locales sobre el manejo integrado de la tierra y donde se </w:t>
      </w:r>
      <w:r w:rsidRPr="00264C31">
        <w:rPr>
          <w:lang w:val="es-GT" w:eastAsia="en-US" w:bidi="ar-SA"/>
        </w:rPr>
        <w:t xml:space="preserve">implementaron </w:t>
      </w:r>
      <w:r w:rsidRPr="00264C31">
        <w:rPr>
          <w:lang w:eastAsia="en-US" w:bidi="ar-SA"/>
        </w:rPr>
        <w:t>las mejores prácticas</w:t>
      </w:r>
      <w:r w:rsidRPr="00264C31">
        <w:rPr>
          <w:lang w:val="es-GT" w:eastAsia="en-US" w:bidi="ar-SA"/>
        </w:rPr>
        <w:t xml:space="preserve"> de </w:t>
      </w:r>
      <w:r w:rsidRPr="00264C31">
        <w:rPr>
          <w:lang w:eastAsia="en-US" w:bidi="ar-SA"/>
        </w:rPr>
        <w:t>MSTB</w:t>
      </w:r>
      <w:r w:rsidRPr="00264C31">
        <w:rPr>
          <w:lang w:val="es-GT" w:eastAsia="en-US" w:bidi="ar-SA"/>
        </w:rPr>
        <w:t>.</w:t>
      </w:r>
    </w:p>
    <w:p w:rsidR="003B40EB" w:rsidRPr="00264C31" w:rsidRDefault="003B40EB" w:rsidP="003B40EB">
      <w:pPr>
        <w:tabs>
          <w:tab w:val="left" w:pos="-720"/>
        </w:tabs>
        <w:suppressAutoHyphens/>
        <w:spacing w:before="0" w:after="60" w:line="240" w:lineRule="auto"/>
        <w:ind w:firstLine="0"/>
        <w:contextualSpacing/>
        <w:jc w:val="both"/>
        <w:rPr>
          <w:lang w:val="es-GT" w:eastAsia="en-US" w:bidi="ar-SA"/>
        </w:rPr>
      </w:pPr>
    </w:p>
    <w:p w:rsidR="003B40EB" w:rsidRPr="00264C31" w:rsidRDefault="003B40EB" w:rsidP="003B40EB">
      <w:pPr>
        <w:tabs>
          <w:tab w:val="left" w:pos="-720"/>
        </w:tabs>
        <w:suppressAutoHyphens/>
        <w:spacing w:before="0" w:after="60" w:line="240" w:lineRule="auto"/>
        <w:ind w:firstLine="0"/>
        <w:contextualSpacing/>
        <w:jc w:val="both"/>
        <w:rPr>
          <w:lang w:eastAsia="en-US" w:bidi="ar-SA"/>
        </w:rPr>
      </w:pPr>
      <w:r w:rsidRPr="00264C31">
        <w:rPr>
          <w:lang w:eastAsia="en-US" w:bidi="ar-SA"/>
        </w:rPr>
        <w:t xml:space="preserve">Según la </w:t>
      </w:r>
      <w:r w:rsidRPr="00264C31">
        <w:rPr>
          <w:lang w:val="es-GT" w:eastAsia="en-US" w:bidi="ar-SA"/>
        </w:rPr>
        <w:t>evaluación</w:t>
      </w:r>
      <w:r w:rsidRPr="00264C31">
        <w:rPr>
          <w:lang w:eastAsia="en-US" w:bidi="ar-SA"/>
        </w:rPr>
        <w:t xml:space="preserve"> de los PAT, durante la implementación del Proyecto se refleja la realización de misiones en la Región Continental del país por el equipo del proyecto (informes de misiones disponibles), concretamente en la zona del Litoral y en Kie Ntem, en diciembre 2011 y en diciembre 2012. El objetivo de las misiones era encontrar a las autoridades periféricas y locales, así como la población de los consejos de poblados identificados para la Abogacía y la sensibilización con actividades habilitantes para la restauración con sistema de agroforestal.</w:t>
      </w:r>
    </w:p>
    <w:p w:rsidR="003B40EB" w:rsidRPr="00264C31" w:rsidRDefault="003B40EB" w:rsidP="003B40EB">
      <w:pPr>
        <w:tabs>
          <w:tab w:val="left" w:pos="-720"/>
        </w:tabs>
        <w:suppressAutoHyphens/>
        <w:spacing w:before="0" w:after="60" w:line="240" w:lineRule="auto"/>
        <w:ind w:firstLine="0"/>
        <w:contextualSpacing/>
        <w:jc w:val="both"/>
        <w:rPr>
          <w:lang w:eastAsia="en-US" w:bidi="ar-SA"/>
        </w:rPr>
      </w:pPr>
    </w:p>
    <w:p w:rsidR="003B40EB" w:rsidRPr="00264C31" w:rsidRDefault="003B40EB" w:rsidP="003B40EB">
      <w:pPr>
        <w:tabs>
          <w:tab w:val="left" w:pos="-720"/>
        </w:tabs>
        <w:suppressAutoHyphens/>
        <w:spacing w:before="0" w:after="60" w:line="240" w:lineRule="auto"/>
        <w:ind w:firstLine="0"/>
        <w:contextualSpacing/>
        <w:jc w:val="both"/>
        <w:rPr>
          <w:lang w:eastAsia="en-US" w:bidi="ar-SA"/>
        </w:rPr>
      </w:pPr>
      <w:r w:rsidRPr="00264C31">
        <w:rPr>
          <w:lang w:eastAsia="en-US" w:bidi="ar-SA"/>
        </w:rPr>
        <w:t xml:space="preserve">En </w:t>
      </w:r>
      <w:r w:rsidRPr="00264C31">
        <w:rPr>
          <w:lang w:val="es-GT" w:eastAsia="en-US" w:bidi="ar-SA"/>
        </w:rPr>
        <w:t>relación</w:t>
      </w:r>
      <w:r w:rsidRPr="00264C31">
        <w:rPr>
          <w:lang w:eastAsia="en-US" w:bidi="ar-SA"/>
        </w:rPr>
        <w:t xml:space="preserve"> al número de zonas pilotos, cuatro fueron identificados entre las dos provincias: Provincia de Litoral dos (2) y la provincia de Kie Ntem (2), por considerar en el país las dos provincias que más sufren la degradación de los bosques. </w:t>
      </w:r>
    </w:p>
    <w:p w:rsidR="003B40EB" w:rsidRPr="00264C31" w:rsidRDefault="003B40EB" w:rsidP="003B40EB">
      <w:pPr>
        <w:tabs>
          <w:tab w:val="left" w:pos="-720"/>
        </w:tabs>
        <w:suppressAutoHyphens/>
        <w:spacing w:before="0" w:after="60" w:line="240" w:lineRule="auto"/>
        <w:ind w:firstLine="0"/>
        <w:contextualSpacing/>
        <w:jc w:val="both"/>
        <w:rPr>
          <w:lang w:eastAsia="en-US" w:bidi="ar-SA"/>
        </w:rPr>
      </w:pPr>
    </w:p>
    <w:p w:rsidR="003B40EB" w:rsidRPr="00264C31" w:rsidRDefault="003B40EB" w:rsidP="003B40EB">
      <w:pPr>
        <w:tabs>
          <w:tab w:val="left" w:pos="-720"/>
        </w:tabs>
        <w:suppressAutoHyphens/>
        <w:spacing w:before="0" w:after="60" w:line="240" w:lineRule="auto"/>
        <w:ind w:firstLine="0"/>
        <w:contextualSpacing/>
        <w:jc w:val="both"/>
        <w:rPr>
          <w:lang w:eastAsia="en-US" w:bidi="ar-SA"/>
        </w:rPr>
      </w:pPr>
      <w:r w:rsidRPr="00264C31">
        <w:rPr>
          <w:lang w:eastAsia="en-US" w:bidi="ar-SA"/>
        </w:rPr>
        <w:t xml:space="preserve">Dentro de estas </w:t>
      </w:r>
      <w:r w:rsidRPr="00264C31">
        <w:rPr>
          <w:lang w:val="es-GT" w:eastAsia="en-US" w:bidi="ar-SA"/>
        </w:rPr>
        <w:t>dos</w:t>
      </w:r>
      <w:r w:rsidRPr="00264C31">
        <w:rPr>
          <w:lang w:eastAsia="en-US" w:bidi="ar-SA"/>
        </w:rPr>
        <w:t xml:space="preserve"> provincias, las experiencias pilotos se centraron en la Provincia de Kie-Ntem, concretamente en dos consejos de Poblados que se visitaron por el equipo de la EF del Proyecto entre día 2 y 3 marzo, respectivamente, se trata del Consejo de Poblado de MISA (carretera Ebibeyin – Bata) y el Consejo de Poblado de MENGUI (carretera Ebibeyin – Mongomo). Estos sitios piloto fueron seleccionados considerando que la Provincia de Kie-Ntem es una de las zonas del país donde se ha presentado mayor presión sobre la tierra y los bosques, hay mayor potencial para la reintroducción de especies de árboles con valor comercial de gran tamaño (madera y alimentación) en parcelas </w:t>
      </w:r>
      <w:r w:rsidRPr="00264C31">
        <w:rPr>
          <w:lang w:eastAsia="en-US" w:bidi="ar-SA"/>
        </w:rPr>
        <w:lastRenderedPageBreak/>
        <w:t xml:space="preserve">agroforestales de uso comunitario y el buen nivel de compromiso y responsabilidad de las comunidades con el Proyecto.  </w:t>
      </w:r>
    </w:p>
    <w:p w:rsidR="003B40EB" w:rsidRPr="00264C31" w:rsidRDefault="003B40EB" w:rsidP="003B40EB">
      <w:pPr>
        <w:tabs>
          <w:tab w:val="left" w:pos="-720"/>
        </w:tabs>
        <w:suppressAutoHyphens/>
        <w:spacing w:before="0" w:after="60" w:line="240" w:lineRule="auto"/>
        <w:ind w:firstLine="0"/>
        <w:contextualSpacing/>
        <w:jc w:val="both"/>
        <w:rPr>
          <w:lang w:eastAsia="en-US" w:bidi="ar-SA"/>
        </w:rPr>
      </w:pPr>
    </w:p>
    <w:p w:rsidR="003B40EB" w:rsidRPr="00264C31" w:rsidRDefault="003B40EB" w:rsidP="003B40EB">
      <w:pPr>
        <w:tabs>
          <w:tab w:val="left" w:pos="-720"/>
        </w:tabs>
        <w:suppressAutoHyphens/>
        <w:spacing w:before="0" w:line="240" w:lineRule="auto"/>
        <w:ind w:firstLine="0"/>
        <w:contextualSpacing/>
        <w:jc w:val="both"/>
        <w:rPr>
          <w:lang w:eastAsia="en-US" w:bidi="ar-SA"/>
        </w:rPr>
      </w:pPr>
      <w:r w:rsidRPr="00264C31">
        <w:rPr>
          <w:u w:val="single"/>
          <w:lang w:eastAsia="en-US" w:bidi="ar-SA"/>
        </w:rPr>
        <w:t>Resultados de la Visita</w:t>
      </w:r>
      <w:r w:rsidRPr="00264C31">
        <w:rPr>
          <w:lang w:eastAsia="en-US" w:bidi="ar-SA"/>
        </w:rPr>
        <w:t>:</w:t>
      </w:r>
    </w:p>
    <w:p w:rsidR="003B40EB" w:rsidRPr="00264C31" w:rsidRDefault="003B40EB" w:rsidP="003B40EB">
      <w:pPr>
        <w:tabs>
          <w:tab w:val="left" w:pos="-720"/>
        </w:tabs>
        <w:suppressAutoHyphens/>
        <w:spacing w:before="0" w:line="240" w:lineRule="auto"/>
        <w:ind w:firstLine="0"/>
        <w:contextualSpacing/>
        <w:jc w:val="both"/>
        <w:rPr>
          <w:lang w:eastAsia="en-US" w:bidi="ar-SA"/>
        </w:rPr>
      </w:pPr>
    </w:p>
    <w:p w:rsidR="003B40EB" w:rsidRPr="00264C31" w:rsidRDefault="003B40EB" w:rsidP="003B40EB">
      <w:pPr>
        <w:numPr>
          <w:ilvl w:val="0"/>
          <w:numId w:val="26"/>
        </w:numPr>
        <w:spacing w:before="0" w:after="0" w:line="240" w:lineRule="auto"/>
        <w:jc w:val="both"/>
        <w:rPr>
          <w:lang w:eastAsia="en-US" w:bidi="ar-SA"/>
        </w:rPr>
      </w:pPr>
      <w:r w:rsidRPr="00264C31">
        <w:rPr>
          <w:lang w:eastAsia="en-US" w:bidi="ar-SA"/>
        </w:rPr>
        <w:t xml:space="preserve">Consejo de Poblado de MISA (dos años con el Proyecto): </w:t>
      </w:r>
    </w:p>
    <w:p w:rsidR="003B40EB" w:rsidRPr="00264C31" w:rsidRDefault="003B40EB" w:rsidP="003B40EB">
      <w:pPr>
        <w:spacing w:before="0" w:after="0" w:line="240" w:lineRule="auto"/>
        <w:ind w:left="576" w:firstLine="0"/>
        <w:jc w:val="both"/>
        <w:rPr>
          <w:lang w:eastAsia="en-US" w:bidi="ar-SA"/>
        </w:rPr>
      </w:pPr>
    </w:p>
    <w:p w:rsidR="003B40EB" w:rsidRPr="00264C31" w:rsidRDefault="003B40EB" w:rsidP="003B40EB">
      <w:pPr>
        <w:spacing w:before="0" w:after="0" w:line="240" w:lineRule="auto"/>
        <w:ind w:left="576" w:firstLine="0"/>
        <w:jc w:val="both"/>
        <w:rPr>
          <w:lang w:eastAsia="en-US" w:bidi="ar-SA"/>
        </w:rPr>
      </w:pPr>
      <w:r w:rsidRPr="00264C31">
        <w:rPr>
          <w:lang w:eastAsia="en-US" w:bidi="ar-SA"/>
        </w:rPr>
        <w:t xml:space="preserve">En Misa se encontró en el recinto escolar una hilera de plantación de 5 plantas de alrededor de un año y medio, de las especies: </w:t>
      </w:r>
      <w:r w:rsidRPr="00264C31">
        <w:rPr>
          <w:i/>
          <w:lang w:eastAsia="en-US" w:bidi="ar-SA"/>
        </w:rPr>
        <w:t>Dacryodes edulis, Manguifera indica y Psydium guayaba</w:t>
      </w:r>
      <w:r w:rsidRPr="00264C31">
        <w:rPr>
          <w:lang w:eastAsia="en-US" w:bidi="ar-SA"/>
        </w:rPr>
        <w:t>. Plantación realizada por el equipo del proyecto en los momentos de sensibilización y formación a los escolares y a la población interesada.</w:t>
      </w:r>
    </w:p>
    <w:p w:rsidR="003B40EB" w:rsidRPr="00264C31" w:rsidRDefault="003B40EB" w:rsidP="003B40EB">
      <w:pPr>
        <w:spacing w:before="0" w:after="0" w:line="240" w:lineRule="auto"/>
        <w:ind w:left="576" w:firstLine="0"/>
        <w:jc w:val="both"/>
        <w:rPr>
          <w:lang w:eastAsia="en-US" w:bidi="ar-SA"/>
        </w:rPr>
      </w:pPr>
    </w:p>
    <w:p w:rsidR="003B40EB" w:rsidRPr="00264C31" w:rsidRDefault="003B40EB" w:rsidP="003B40EB">
      <w:pPr>
        <w:spacing w:before="0" w:after="60" w:line="240" w:lineRule="auto"/>
        <w:ind w:left="576" w:firstLine="0"/>
        <w:jc w:val="both"/>
        <w:rPr>
          <w:lang w:eastAsia="en-US" w:bidi="ar-SA"/>
        </w:rPr>
      </w:pPr>
      <w:r w:rsidRPr="00264C31">
        <w:rPr>
          <w:lang w:eastAsia="en-US" w:bidi="ar-SA"/>
        </w:rPr>
        <w:t>Cerca al recinto escolar, se encontró también una finca agroforestal de Don Pablo, de aproximad</w:t>
      </w:r>
      <w:r w:rsidRPr="00264C31">
        <w:rPr>
          <w:lang w:eastAsia="en-US" w:bidi="ar-SA"/>
        </w:rPr>
        <w:t>a</w:t>
      </w:r>
      <w:r w:rsidRPr="00264C31">
        <w:rPr>
          <w:lang w:eastAsia="en-US" w:bidi="ar-SA"/>
        </w:rPr>
        <w:t>mente 2.500 m</w:t>
      </w:r>
      <w:r w:rsidRPr="00264C31">
        <w:rPr>
          <w:vertAlign w:val="superscript"/>
          <w:lang w:eastAsia="en-US" w:bidi="ar-SA"/>
        </w:rPr>
        <w:t>2</w:t>
      </w:r>
      <w:r w:rsidRPr="00264C31">
        <w:rPr>
          <w:lang w:eastAsia="en-US" w:bidi="ar-SA"/>
        </w:rPr>
        <w:t>, con muchas especies, las que fueron plantadas tras la formación y sensibilización por el equipo del Proyecto, cuyas edades oscilan de 2 años a 3 meses, y fueron clasificadas como sigue:</w:t>
      </w:r>
    </w:p>
    <w:p w:rsidR="003B40EB" w:rsidRPr="00264C31" w:rsidRDefault="003B40EB" w:rsidP="003B40EB">
      <w:pPr>
        <w:numPr>
          <w:ilvl w:val="0"/>
          <w:numId w:val="27"/>
        </w:numPr>
        <w:spacing w:before="0" w:after="0" w:line="240" w:lineRule="auto"/>
        <w:jc w:val="both"/>
        <w:rPr>
          <w:lang w:eastAsia="en-US" w:bidi="ar-SA"/>
        </w:rPr>
      </w:pPr>
      <w:r w:rsidRPr="00264C31">
        <w:rPr>
          <w:lang w:eastAsia="en-US" w:bidi="ar-SA"/>
        </w:rPr>
        <w:t>Especies agroforestales:</w:t>
      </w:r>
    </w:p>
    <w:p w:rsidR="003B40EB" w:rsidRPr="00264C31" w:rsidRDefault="003B40EB" w:rsidP="003B40EB">
      <w:pPr>
        <w:numPr>
          <w:ilvl w:val="0"/>
          <w:numId w:val="30"/>
        </w:numPr>
        <w:spacing w:before="0" w:after="0" w:line="240" w:lineRule="auto"/>
        <w:jc w:val="both"/>
        <w:rPr>
          <w:lang w:eastAsia="en-US" w:bidi="ar-SA"/>
        </w:rPr>
      </w:pPr>
      <w:r w:rsidRPr="00264C31">
        <w:rPr>
          <w:i/>
          <w:lang w:eastAsia="en-US" w:bidi="ar-SA"/>
        </w:rPr>
        <w:t>Dacryodes edulis</w:t>
      </w:r>
      <w:r w:rsidRPr="00264C31">
        <w:rPr>
          <w:lang w:eastAsia="en-US" w:bidi="ar-SA"/>
        </w:rPr>
        <w:t xml:space="preserve"> (20 arbolitos)</w:t>
      </w:r>
    </w:p>
    <w:p w:rsidR="003B40EB" w:rsidRPr="00264C31" w:rsidRDefault="003B40EB" w:rsidP="003B40EB">
      <w:pPr>
        <w:numPr>
          <w:ilvl w:val="0"/>
          <w:numId w:val="30"/>
        </w:numPr>
        <w:spacing w:before="0" w:after="0" w:line="240" w:lineRule="auto"/>
        <w:jc w:val="both"/>
        <w:rPr>
          <w:lang w:eastAsia="en-US" w:bidi="ar-SA"/>
        </w:rPr>
      </w:pPr>
      <w:r w:rsidRPr="00264C31">
        <w:rPr>
          <w:i/>
          <w:lang w:eastAsia="en-US" w:bidi="ar-SA"/>
        </w:rPr>
        <w:t>Persia americana</w:t>
      </w:r>
      <w:r w:rsidRPr="00264C31">
        <w:rPr>
          <w:lang w:eastAsia="en-US" w:bidi="ar-SA"/>
        </w:rPr>
        <w:t xml:space="preserve"> (40 arbolitos)</w:t>
      </w:r>
    </w:p>
    <w:p w:rsidR="003B40EB" w:rsidRPr="00264C31" w:rsidRDefault="003B40EB" w:rsidP="003B40EB">
      <w:pPr>
        <w:numPr>
          <w:ilvl w:val="0"/>
          <w:numId w:val="30"/>
        </w:numPr>
        <w:spacing w:before="0" w:after="0" w:line="240" w:lineRule="auto"/>
        <w:jc w:val="both"/>
        <w:rPr>
          <w:lang w:eastAsia="en-US" w:bidi="ar-SA"/>
        </w:rPr>
      </w:pPr>
      <w:r w:rsidRPr="00264C31">
        <w:rPr>
          <w:i/>
          <w:lang w:eastAsia="en-US" w:bidi="ar-SA"/>
        </w:rPr>
        <w:t>Manguifera indica</w:t>
      </w:r>
      <w:r w:rsidRPr="00264C31">
        <w:rPr>
          <w:lang w:eastAsia="en-US" w:bidi="ar-SA"/>
        </w:rPr>
        <w:t xml:space="preserve"> (10 arbolitos)</w:t>
      </w:r>
    </w:p>
    <w:p w:rsidR="003B40EB" w:rsidRPr="00264C31" w:rsidRDefault="003B40EB" w:rsidP="003B40EB">
      <w:pPr>
        <w:numPr>
          <w:ilvl w:val="0"/>
          <w:numId w:val="30"/>
        </w:numPr>
        <w:spacing w:before="0" w:after="60" w:line="240" w:lineRule="auto"/>
        <w:jc w:val="both"/>
        <w:rPr>
          <w:lang w:eastAsia="en-US" w:bidi="ar-SA"/>
        </w:rPr>
      </w:pPr>
      <w:r w:rsidRPr="00264C31">
        <w:rPr>
          <w:i/>
          <w:lang w:eastAsia="en-US" w:bidi="ar-SA"/>
        </w:rPr>
        <w:t>Psydium guayaba</w:t>
      </w:r>
      <w:r w:rsidRPr="00264C31">
        <w:rPr>
          <w:lang w:eastAsia="en-US" w:bidi="ar-SA"/>
        </w:rPr>
        <w:t xml:space="preserve"> (20 arbolitos)</w:t>
      </w:r>
    </w:p>
    <w:p w:rsidR="003B40EB" w:rsidRPr="00264C31" w:rsidRDefault="003B40EB" w:rsidP="003B40EB">
      <w:pPr>
        <w:numPr>
          <w:ilvl w:val="0"/>
          <w:numId w:val="27"/>
        </w:numPr>
        <w:spacing w:before="0" w:after="0" w:line="240" w:lineRule="auto"/>
        <w:jc w:val="both"/>
        <w:rPr>
          <w:lang w:eastAsia="en-US" w:bidi="ar-SA"/>
        </w:rPr>
      </w:pPr>
      <w:r w:rsidRPr="00264C31">
        <w:rPr>
          <w:lang w:eastAsia="en-US" w:bidi="ar-SA"/>
        </w:rPr>
        <w:t>Especies del bosque denso en domesticación:</w:t>
      </w:r>
    </w:p>
    <w:p w:rsidR="003B40EB" w:rsidRPr="00264C31" w:rsidRDefault="003B40EB" w:rsidP="003B40EB">
      <w:pPr>
        <w:numPr>
          <w:ilvl w:val="0"/>
          <w:numId w:val="29"/>
        </w:numPr>
        <w:spacing w:before="0" w:after="0" w:line="240" w:lineRule="auto"/>
        <w:jc w:val="both"/>
        <w:rPr>
          <w:lang w:eastAsia="en-US" w:bidi="ar-SA"/>
        </w:rPr>
      </w:pPr>
      <w:r w:rsidRPr="00264C31">
        <w:rPr>
          <w:i/>
          <w:lang w:eastAsia="en-US" w:bidi="ar-SA"/>
        </w:rPr>
        <w:t>Alstonia boneii</w:t>
      </w:r>
      <w:r w:rsidRPr="00264C31">
        <w:rPr>
          <w:lang w:eastAsia="en-US" w:bidi="ar-SA"/>
        </w:rPr>
        <w:t xml:space="preserve"> (2 arbolitos), importancia medicinal</w:t>
      </w:r>
    </w:p>
    <w:p w:rsidR="003B40EB" w:rsidRPr="00264C31" w:rsidRDefault="003B40EB" w:rsidP="003B40EB">
      <w:pPr>
        <w:numPr>
          <w:ilvl w:val="0"/>
          <w:numId w:val="29"/>
        </w:numPr>
        <w:spacing w:before="0" w:after="0" w:line="240" w:lineRule="auto"/>
        <w:jc w:val="both"/>
        <w:rPr>
          <w:lang w:eastAsia="en-US" w:bidi="ar-SA"/>
        </w:rPr>
      </w:pPr>
      <w:r w:rsidRPr="00264C31">
        <w:rPr>
          <w:i/>
          <w:lang w:eastAsia="en-US" w:bidi="ar-SA"/>
        </w:rPr>
        <w:t>Garcinia kola</w:t>
      </w:r>
      <w:r w:rsidRPr="00264C31">
        <w:rPr>
          <w:lang w:eastAsia="en-US" w:bidi="ar-SA"/>
        </w:rPr>
        <w:t xml:space="preserve"> (20 arbolitos), importancia medicinal y fermentación de bebidas alcól</w:t>
      </w:r>
      <w:r w:rsidRPr="00264C31">
        <w:rPr>
          <w:lang w:eastAsia="en-US" w:bidi="ar-SA"/>
        </w:rPr>
        <w:t>i</w:t>
      </w:r>
      <w:r w:rsidRPr="00264C31">
        <w:rPr>
          <w:lang w:eastAsia="en-US" w:bidi="ar-SA"/>
        </w:rPr>
        <w:t>cas nacional “Malamba y Tope”</w:t>
      </w:r>
    </w:p>
    <w:p w:rsidR="003B40EB" w:rsidRPr="00264C31" w:rsidRDefault="003B40EB" w:rsidP="003B40EB">
      <w:pPr>
        <w:numPr>
          <w:ilvl w:val="0"/>
          <w:numId w:val="29"/>
        </w:numPr>
        <w:spacing w:before="0" w:after="0" w:line="240" w:lineRule="auto"/>
        <w:jc w:val="both"/>
        <w:rPr>
          <w:lang w:eastAsia="en-US" w:bidi="ar-SA"/>
        </w:rPr>
      </w:pPr>
      <w:r w:rsidRPr="00264C31">
        <w:rPr>
          <w:i/>
          <w:lang w:eastAsia="en-US" w:bidi="ar-SA"/>
        </w:rPr>
        <w:t>Irvingia gabonensis</w:t>
      </w:r>
      <w:r w:rsidRPr="00264C31">
        <w:rPr>
          <w:lang w:eastAsia="en-US" w:bidi="ar-SA"/>
        </w:rPr>
        <w:t xml:space="preserve"> (20 arbolitos), importancia alimenticia</w:t>
      </w:r>
    </w:p>
    <w:p w:rsidR="003B40EB" w:rsidRPr="00264C31" w:rsidRDefault="003B40EB" w:rsidP="003B40EB">
      <w:pPr>
        <w:numPr>
          <w:ilvl w:val="0"/>
          <w:numId w:val="30"/>
        </w:numPr>
        <w:spacing w:before="0" w:after="60" w:line="240" w:lineRule="auto"/>
        <w:jc w:val="both"/>
        <w:rPr>
          <w:lang w:eastAsia="en-US" w:bidi="ar-SA"/>
        </w:rPr>
      </w:pPr>
      <w:r w:rsidRPr="00264C31">
        <w:rPr>
          <w:i/>
          <w:lang w:eastAsia="en-US" w:bidi="ar-SA"/>
        </w:rPr>
        <w:t>Trichoscypha abut</w:t>
      </w:r>
      <w:r w:rsidRPr="00264C31">
        <w:rPr>
          <w:lang w:eastAsia="en-US" w:bidi="ar-SA"/>
        </w:rPr>
        <w:t xml:space="preserve"> (30 arbolitos), importancia alimenticia</w:t>
      </w:r>
    </w:p>
    <w:p w:rsidR="003B40EB" w:rsidRPr="00264C31" w:rsidRDefault="003B40EB" w:rsidP="003B40EB">
      <w:pPr>
        <w:numPr>
          <w:ilvl w:val="0"/>
          <w:numId w:val="27"/>
        </w:numPr>
        <w:spacing w:before="0" w:after="0" w:line="240" w:lineRule="auto"/>
        <w:jc w:val="both"/>
        <w:rPr>
          <w:lang w:eastAsia="en-US" w:bidi="ar-SA"/>
        </w:rPr>
      </w:pPr>
      <w:r w:rsidRPr="00264C31">
        <w:rPr>
          <w:lang w:eastAsia="en-US" w:bidi="ar-SA"/>
        </w:rPr>
        <w:t>Los semilleros, se vio también dos pequeñitos semilleros dentro de la finca de 3 meses de vida cada uno, y son de las especies:</w:t>
      </w:r>
    </w:p>
    <w:p w:rsidR="003B40EB" w:rsidRPr="00264C31" w:rsidRDefault="003B40EB" w:rsidP="003B40EB">
      <w:pPr>
        <w:numPr>
          <w:ilvl w:val="0"/>
          <w:numId w:val="28"/>
        </w:numPr>
        <w:spacing w:before="0" w:after="0" w:line="240" w:lineRule="auto"/>
        <w:jc w:val="both"/>
        <w:rPr>
          <w:i/>
          <w:lang w:eastAsia="en-US" w:bidi="ar-SA"/>
        </w:rPr>
      </w:pPr>
      <w:r w:rsidRPr="00264C31">
        <w:rPr>
          <w:i/>
          <w:lang w:eastAsia="en-US" w:bidi="ar-SA"/>
        </w:rPr>
        <w:t>Trichoscypha abut</w:t>
      </w:r>
    </w:p>
    <w:p w:rsidR="003B40EB" w:rsidRPr="00264C31" w:rsidRDefault="003B40EB" w:rsidP="003B40EB">
      <w:pPr>
        <w:numPr>
          <w:ilvl w:val="0"/>
          <w:numId w:val="30"/>
        </w:numPr>
        <w:spacing w:before="0" w:after="60" w:line="240" w:lineRule="auto"/>
        <w:jc w:val="both"/>
        <w:rPr>
          <w:i/>
          <w:lang w:eastAsia="en-US" w:bidi="ar-SA"/>
        </w:rPr>
      </w:pPr>
      <w:r w:rsidRPr="00264C31">
        <w:rPr>
          <w:i/>
          <w:lang w:eastAsia="en-US" w:bidi="ar-SA"/>
        </w:rPr>
        <w:t>Dacryodes edulis</w:t>
      </w:r>
    </w:p>
    <w:p w:rsidR="003B40EB" w:rsidRPr="00264C31" w:rsidRDefault="003B40EB" w:rsidP="003B40EB">
      <w:pPr>
        <w:numPr>
          <w:ilvl w:val="0"/>
          <w:numId w:val="27"/>
        </w:numPr>
        <w:spacing w:before="0" w:after="60" w:line="240" w:lineRule="auto"/>
        <w:jc w:val="both"/>
        <w:rPr>
          <w:lang w:eastAsia="en-US" w:bidi="ar-SA"/>
        </w:rPr>
      </w:pPr>
      <w:r w:rsidRPr="00264C31">
        <w:rPr>
          <w:lang w:eastAsia="en-US" w:bidi="ar-SA"/>
        </w:rPr>
        <w:t>Propiedad del bosque, el derecho al bosque que se encuentra la finca agroforestal de Don Pablo es de tipo ancestral, reconocido por el Gobierno.</w:t>
      </w:r>
    </w:p>
    <w:p w:rsidR="003B40EB" w:rsidRPr="00264C31" w:rsidRDefault="003B40EB" w:rsidP="003B40EB">
      <w:pPr>
        <w:numPr>
          <w:ilvl w:val="0"/>
          <w:numId w:val="27"/>
        </w:numPr>
        <w:spacing w:before="0" w:after="0" w:line="240" w:lineRule="auto"/>
        <w:jc w:val="both"/>
        <w:rPr>
          <w:lang w:eastAsia="en-US" w:bidi="ar-SA"/>
        </w:rPr>
      </w:pPr>
      <w:r w:rsidRPr="00264C31">
        <w:rPr>
          <w:lang w:eastAsia="en-US" w:bidi="ar-SA"/>
        </w:rPr>
        <w:t>Beneficios: los beneficios que espera obtener Don Pablo de su finca, son el Apoyo del Gobie</w:t>
      </w:r>
      <w:r w:rsidRPr="00264C31">
        <w:rPr>
          <w:lang w:eastAsia="en-US" w:bidi="ar-SA"/>
        </w:rPr>
        <w:t>r</w:t>
      </w:r>
      <w:r w:rsidRPr="00264C31">
        <w:rPr>
          <w:lang w:eastAsia="en-US" w:bidi="ar-SA"/>
        </w:rPr>
        <w:t>no y otros socios para continuar con la actividad y los futuros ingresos económicos por la venta de productos obtenidos.</w:t>
      </w:r>
    </w:p>
    <w:p w:rsidR="003B40EB" w:rsidRPr="00264C31" w:rsidRDefault="003B40EB" w:rsidP="003B40EB">
      <w:pPr>
        <w:spacing w:before="0" w:after="0" w:line="240" w:lineRule="auto"/>
        <w:ind w:firstLine="0"/>
        <w:jc w:val="both"/>
        <w:rPr>
          <w:lang w:eastAsia="en-US" w:bidi="ar-SA"/>
        </w:rPr>
      </w:pPr>
    </w:p>
    <w:p w:rsidR="003B40EB" w:rsidRPr="00264C31" w:rsidRDefault="003B40EB" w:rsidP="003B40EB">
      <w:pPr>
        <w:numPr>
          <w:ilvl w:val="0"/>
          <w:numId w:val="26"/>
        </w:numPr>
        <w:spacing w:before="0" w:after="0" w:line="240" w:lineRule="auto"/>
        <w:jc w:val="both"/>
        <w:rPr>
          <w:lang w:eastAsia="en-US" w:bidi="ar-SA"/>
        </w:rPr>
      </w:pPr>
      <w:r w:rsidRPr="00264C31">
        <w:rPr>
          <w:lang w:eastAsia="en-US" w:bidi="ar-SA"/>
        </w:rPr>
        <w:t>Consejo de Poblado de MENGUI (dos años con el Proyecto):</w:t>
      </w:r>
    </w:p>
    <w:p w:rsidR="003B40EB" w:rsidRPr="00264C31" w:rsidRDefault="003B40EB" w:rsidP="003B40EB">
      <w:pPr>
        <w:spacing w:before="0" w:after="0" w:line="240" w:lineRule="auto"/>
        <w:ind w:left="576" w:firstLine="0"/>
        <w:jc w:val="both"/>
        <w:rPr>
          <w:lang w:eastAsia="en-US" w:bidi="ar-SA"/>
        </w:rPr>
      </w:pPr>
    </w:p>
    <w:p w:rsidR="003B40EB" w:rsidRPr="00264C31" w:rsidRDefault="003B40EB" w:rsidP="003B40EB">
      <w:pPr>
        <w:spacing w:before="0" w:after="0" w:line="240" w:lineRule="auto"/>
        <w:ind w:left="576" w:firstLine="0"/>
        <w:jc w:val="both"/>
        <w:rPr>
          <w:lang w:eastAsia="en-US" w:bidi="ar-SA"/>
        </w:rPr>
      </w:pPr>
      <w:r w:rsidRPr="00264C31">
        <w:rPr>
          <w:lang w:eastAsia="en-US" w:bidi="ar-SA"/>
        </w:rPr>
        <w:t>En Mengui se encontró en una finca agroforestal de Don Pablo, de aproximadamente 600 m</w:t>
      </w:r>
      <w:r w:rsidRPr="00264C31">
        <w:rPr>
          <w:vertAlign w:val="superscript"/>
          <w:lang w:eastAsia="en-US" w:bidi="ar-SA"/>
        </w:rPr>
        <w:t>2</w:t>
      </w:r>
      <w:r w:rsidRPr="00264C31">
        <w:rPr>
          <w:lang w:eastAsia="en-US" w:bidi="ar-SA"/>
        </w:rPr>
        <w:t>, de 7 años de vida con muchas especies en domesticación:</w:t>
      </w:r>
    </w:p>
    <w:p w:rsidR="003B40EB" w:rsidRPr="00264C31" w:rsidRDefault="003B40EB" w:rsidP="003B40EB">
      <w:pPr>
        <w:numPr>
          <w:ilvl w:val="0"/>
          <w:numId w:val="29"/>
        </w:numPr>
        <w:spacing w:before="0" w:after="0" w:line="240" w:lineRule="auto"/>
        <w:jc w:val="both"/>
        <w:rPr>
          <w:lang w:eastAsia="en-US" w:bidi="ar-SA"/>
        </w:rPr>
      </w:pPr>
      <w:r w:rsidRPr="00264C31">
        <w:rPr>
          <w:i/>
          <w:lang w:eastAsia="en-US" w:bidi="ar-SA"/>
        </w:rPr>
        <w:t>Garcinia kola</w:t>
      </w:r>
      <w:r w:rsidRPr="00264C31">
        <w:rPr>
          <w:lang w:eastAsia="en-US" w:bidi="ar-SA"/>
        </w:rPr>
        <w:t xml:space="preserve"> (8 arbolitos), importancia medicinal y fermentación de bebidas alcohól</w:t>
      </w:r>
      <w:r w:rsidRPr="00264C31">
        <w:rPr>
          <w:lang w:eastAsia="en-US" w:bidi="ar-SA"/>
        </w:rPr>
        <w:t>i</w:t>
      </w:r>
      <w:r w:rsidRPr="00264C31">
        <w:rPr>
          <w:lang w:eastAsia="en-US" w:bidi="ar-SA"/>
        </w:rPr>
        <w:t>cas nacional “Malamba y Tope”</w:t>
      </w:r>
    </w:p>
    <w:p w:rsidR="003B40EB" w:rsidRPr="00264C31" w:rsidRDefault="003B40EB" w:rsidP="003B40EB">
      <w:pPr>
        <w:numPr>
          <w:ilvl w:val="0"/>
          <w:numId w:val="29"/>
        </w:numPr>
        <w:spacing w:before="0" w:after="0" w:line="240" w:lineRule="auto"/>
        <w:jc w:val="both"/>
        <w:rPr>
          <w:lang w:eastAsia="en-US" w:bidi="ar-SA"/>
        </w:rPr>
      </w:pPr>
      <w:r w:rsidRPr="00264C31">
        <w:rPr>
          <w:i/>
          <w:lang w:eastAsia="en-US" w:bidi="ar-SA"/>
        </w:rPr>
        <w:t>Irvingia gabonensis</w:t>
      </w:r>
      <w:r w:rsidRPr="00264C31">
        <w:rPr>
          <w:lang w:eastAsia="en-US" w:bidi="ar-SA"/>
        </w:rPr>
        <w:t xml:space="preserve"> (5 arbolitos), importancia alimenticia</w:t>
      </w:r>
    </w:p>
    <w:p w:rsidR="003B40EB" w:rsidRPr="00264C31" w:rsidRDefault="003B40EB" w:rsidP="003B40EB">
      <w:pPr>
        <w:numPr>
          <w:ilvl w:val="0"/>
          <w:numId w:val="29"/>
        </w:numPr>
        <w:spacing w:before="0" w:after="0" w:line="240" w:lineRule="auto"/>
        <w:jc w:val="both"/>
        <w:rPr>
          <w:lang w:eastAsia="en-US" w:bidi="ar-SA"/>
        </w:rPr>
      </w:pPr>
      <w:r w:rsidRPr="00264C31">
        <w:rPr>
          <w:i/>
          <w:lang w:eastAsia="en-US" w:bidi="ar-SA"/>
        </w:rPr>
        <w:t xml:space="preserve">Cola acuminata </w:t>
      </w:r>
      <w:r w:rsidRPr="00264C31">
        <w:rPr>
          <w:lang w:eastAsia="en-US" w:bidi="ar-SA"/>
        </w:rPr>
        <w:t>(2 arbolitos), importancia medicinal y estimulante</w:t>
      </w:r>
    </w:p>
    <w:p w:rsidR="003B40EB" w:rsidRPr="00264C31" w:rsidRDefault="003B40EB" w:rsidP="003B40EB">
      <w:pPr>
        <w:numPr>
          <w:ilvl w:val="0"/>
          <w:numId w:val="29"/>
        </w:numPr>
        <w:spacing w:before="0" w:after="0" w:line="240" w:lineRule="auto"/>
        <w:jc w:val="both"/>
        <w:rPr>
          <w:lang w:eastAsia="en-US" w:bidi="ar-SA"/>
        </w:rPr>
      </w:pPr>
      <w:r w:rsidRPr="00264C31">
        <w:rPr>
          <w:i/>
          <w:lang w:eastAsia="en-US" w:bidi="ar-SA"/>
        </w:rPr>
        <w:t>Psydium guayaba</w:t>
      </w:r>
      <w:r w:rsidRPr="00264C31">
        <w:rPr>
          <w:lang w:eastAsia="en-US" w:bidi="ar-SA"/>
        </w:rPr>
        <w:t xml:space="preserve"> (3 arbolitos), importancia medicinal, alimenticio y contra erosión</w:t>
      </w:r>
    </w:p>
    <w:p w:rsidR="003B40EB" w:rsidRPr="00264C31" w:rsidRDefault="003B40EB" w:rsidP="003B40EB">
      <w:pPr>
        <w:spacing w:before="0" w:after="0" w:line="240" w:lineRule="auto"/>
        <w:ind w:left="576" w:firstLine="0"/>
        <w:jc w:val="both"/>
        <w:rPr>
          <w:lang w:eastAsia="en-US" w:bidi="ar-SA"/>
        </w:rPr>
      </w:pPr>
    </w:p>
    <w:p w:rsidR="003B40EB" w:rsidRPr="00264C31" w:rsidRDefault="003B40EB" w:rsidP="003B40EB">
      <w:pPr>
        <w:spacing w:before="0" w:after="60" w:line="240" w:lineRule="auto"/>
        <w:ind w:left="576" w:firstLine="0"/>
        <w:jc w:val="both"/>
        <w:rPr>
          <w:lang w:eastAsia="en-US" w:bidi="ar-SA"/>
        </w:rPr>
      </w:pPr>
      <w:r w:rsidRPr="00264C31">
        <w:rPr>
          <w:lang w:eastAsia="en-US" w:bidi="ar-SA"/>
        </w:rPr>
        <w:lastRenderedPageBreak/>
        <w:t>Las que fueron plantadas tras la formación y sensibilización por el equipo del Proyecto, cuyas ed</w:t>
      </w:r>
      <w:r w:rsidRPr="00264C31">
        <w:rPr>
          <w:lang w:eastAsia="en-US" w:bidi="ar-SA"/>
        </w:rPr>
        <w:t>a</w:t>
      </w:r>
      <w:r w:rsidRPr="00264C31">
        <w:rPr>
          <w:lang w:eastAsia="en-US" w:bidi="ar-SA"/>
        </w:rPr>
        <w:t>des oscilan de 2 años a 3 meses, y fueron clasificadas como sigue:</w:t>
      </w:r>
    </w:p>
    <w:p w:rsidR="003B40EB" w:rsidRPr="00264C31" w:rsidRDefault="003B40EB" w:rsidP="003B40EB">
      <w:pPr>
        <w:numPr>
          <w:ilvl w:val="0"/>
          <w:numId w:val="31"/>
        </w:numPr>
        <w:spacing w:before="0" w:after="0" w:line="240" w:lineRule="auto"/>
        <w:jc w:val="both"/>
        <w:rPr>
          <w:lang w:eastAsia="en-US" w:bidi="ar-SA"/>
        </w:rPr>
      </w:pPr>
      <w:r w:rsidRPr="00264C31">
        <w:rPr>
          <w:lang w:eastAsia="en-US" w:bidi="ar-SA"/>
        </w:rPr>
        <w:t>Especies agroforestales:</w:t>
      </w:r>
    </w:p>
    <w:p w:rsidR="003B40EB" w:rsidRPr="00264C31" w:rsidRDefault="003B40EB" w:rsidP="003B40EB">
      <w:pPr>
        <w:numPr>
          <w:ilvl w:val="0"/>
          <w:numId w:val="30"/>
        </w:numPr>
        <w:spacing w:before="0" w:after="0" w:line="240" w:lineRule="auto"/>
        <w:jc w:val="both"/>
        <w:rPr>
          <w:lang w:eastAsia="en-US" w:bidi="ar-SA"/>
        </w:rPr>
      </w:pPr>
      <w:r w:rsidRPr="00264C31">
        <w:rPr>
          <w:i/>
          <w:lang w:eastAsia="en-US" w:bidi="ar-SA"/>
        </w:rPr>
        <w:t>Dacryodes edulis</w:t>
      </w:r>
      <w:r w:rsidRPr="00264C31">
        <w:rPr>
          <w:lang w:eastAsia="en-US" w:bidi="ar-SA"/>
        </w:rPr>
        <w:t xml:space="preserve"> (2 arbolitos)</w:t>
      </w:r>
    </w:p>
    <w:p w:rsidR="003B40EB" w:rsidRPr="00264C31" w:rsidRDefault="003B40EB" w:rsidP="003B40EB">
      <w:pPr>
        <w:numPr>
          <w:ilvl w:val="0"/>
          <w:numId w:val="30"/>
        </w:numPr>
        <w:spacing w:before="0" w:after="0" w:line="240" w:lineRule="auto"/>
        <w:jc w:val="both"/>
        <w:rPr>
          <w:lang w:eastAsia="en-US" w:bidi="ar-SA"/>
        </w:rPr>
      </w:pPr>
      <w:r w:rsidRPr="00264C31">
        <w:rPr>
          <w:i/>
          <w:lang w:eastAsia="en-US" w:bidi="ar-SA"/>
        </w:rPr>
        <w:t>Persia americana</w:t>
      </w:r>
      <w:r w:rsidRPr="00264C31">
        <w:rPr>
          <w:lang w:eastAsia="en-US" w:bidi="ar-SA"/>
        </w:rPr>
        <w:t xml:space="preserve"> (3 arbolitos)</w:t>
      </w:r>
    </w:p>
    <w:p w:rsidR="003B40EB" w:rsidRPr="00264C31" w:rsidRDefault="003B40EB" w:rsidP="003B40EB">
      <w:pPr>
        <w:numPr>
          <w:ilvl w:val="0"/>
          <w:numId w:val="30"/>
        </w:numPr>
        <w:spacing w:before="0" w:after="0" w:line="240" w:lineRule="auto"/>
        <w:jc w:val="both"/>
        <w:rPr>
          <w:lang w:eastAsia="en-US" w:bidi="ar-SA"/>
        </w:rPr>
      </w:pPr>
      <w:r w:rsidRPr="00264C31">
        <w:rPr>
          <w:i/>
          <w:lang w:eastAsia="en-US" w:bidi="ar-SA"/>
        </w:rPr>
        <w:t>Psydium guayaba</w:t>
      </w:r>
      <w:r w:rsidRPr="00264C31">
        <w:rPr>
          <w:lang w:eastAsia="en-US" w:bidi="ar-SA"/>
        </w:rPr>
        <w:t xml:space="preserve"> (2 arbolitos)</w:t>
      </w:r>
    </w:p>
    <w:p w:rsidR="003B40EB" w:rsidRPr="00264C31" w:rsidRDefault="003B40EB" w:rsidP="003B40EB">
      <w:pPr>
        <w:numPr>
          <w:ilvl w:val="0"/>
          <w:numId w:val="31"/>
        </w:numPr>
        <w:spacing w:before="0" w:after="0" w:line="240" w:lineRule="auto"/>
        <w:jc w:val="both"/>
        <w:rPr>
          <w:lang w:eastAsia="en-US" w:bidi="ar-SA"/>
        </w:rPr>
      </w:pPr>
      <w:r w:rsidRPr="00264C31">
        <w:rPr>
          <w:lang w:eastAsia="en-US" w:bidi="ar-SA"/>
        </w:rPr>
        <w:t>Especies del bosque denso en domesticación:</w:t>
      </w:r>
    </w:p>
    <w:p w:rsidR="003B40EB" w:rsidRPr="00264C31" w:rsidRDefault="003B40EB" w:rsidP="003B40EB">
      <w:pPr>
        <w:numPr>
          <w:ilvl w:val="0"/>
          <w:numId w:val="30"/>
        </w:numPr>
        <w:spacing w:before="0" w:after="0" w:line="240" w:lineRule="auto"/>
        <w:jc w:val="both"/>
        <w:rPr>
          <w:lang w:eastAsia="en-US" w:bidi="ar-SA"/>
        </w:rPr>
      </w:pPr>
      <w:r w:rsidRPr="00264C31">
        <w:rPr>
          <w:i/>
          <w:lang w:eastAsia="en-US" w:bidi="ar-SA"/>
        </w:rPr>
        <w:t xml:space="preserve">Irvingia gabonensis </w:t>
      </w:r>
      <w:r w:rsidRPr="00264C31">
        <w:rPr>
          <w:lang w:eastAsia="en-US" w:bidi="ar-SA"/>
        </w:rPr>
        <w:t>(3 arbolitos)</w:t>
      </w:r>
    </w:p>
    <w:p w:rsidR="003B40EB" w:rsidRPr="00264C31" w:rsidRDefault="003B40EB" w:rsidP="003B40EB">
      <w:pPr>
        <w:numPr>
          <w:ilvl w:val="0"/>
          <w:numId w:val="29"/>
        </w:numPr>
        <w:spacing w:before="0" w:after="0" w:line="240" w:lineRule="auto"/>
        <w:jc w:val="both"/>
        <w:rPr>
          <w:lang w:eastAsia="en-US" w:bidi="ar-SA"/>
        </w:rPr>
      </w:pPr>
      <w:r w:rsidRPr="00264C31">
        <w:rPr>
          <w:i/>
          <w:lang w:eastAsia="en-US" w:bidi="ar-SA"/>
        </w:rPr>
        <w:t>Garcinia kola</w:t>
      </w:r>
      <w:r w:rsidRPr="00264C31">
        <w:rPr>
          <w:lang w:eastAsia="en-US" w:bidi="ar-SA"/>
        </w:rPr>
        <w:t xml:space="preserve"> (5 arbolitos)</w:t>
      </w:r>
    </w:p>
    <w:p w:rsidR="003B40EB" w:rsidRPr="00264C31" w:rsidRDefault="003B40EB" w:rsidP="003B40EB">
      <w:pPr>
        <w:numPr>
          <w:ilvl w:val="0"/>
          <w:numId w:val="29"/>
        </w:numPr>
        <w:spacing w:before="0" w:after="0" w:line="240" w:lineRule="auto"/>
        <w:jc w:val="both"/>
        <w:rPr>
          <w:lang w:eastAsia="en-US" w:bidi="ar-SA"/>
        </w:rPr>
      </w:pPr>
      <w:r w:rsidRPr="00264C31">
        <w:rPr>
          <w:i/>
          <w:lang w:eastAsia="en-US" w:bidi="ar-SA"/>
        </w:rPr>
        <w:t>Cola acuminata</w:t>
      </w:r>
      <w:r w:rsidRPr="00264C31">
        <w:rPr>
          <w:lang w:eastAsia="en-US" w:bidi="ar-SA"/>
        </w:rPr>
        <w:t xml:space="preserve"> (2 arbolitos)</w:t>
      </w:r>
    </w:p>
    <w:p w:rsidR="003B40EB" w:rsidRPr="00264C31" w:rsidRDefault="003B40EB" w:rsidP="003B40EB">
      <w:pPr>
        <w:numPr>
          <w:ilvl w:val="0"/>
          <w:numId w:val="31"/>
        </w:numPr>
        <w:spacing w:before="0" w:after="0" w:line="240" w:lineRule="auto"/>
        <w:jc w:val="both"/>
        <w:rPr>
          <w:i/>
          <w:lang w:eastAsia="en-US" w:bidi="ar-SA"/>
        </w:rPr>
      </w:pPr>
      <w:r w:rsidRPr="00264C31">
        <w:rPr>
          <w:lang w:eastAsia="en-US" w:bidi="ar-SA"/>
        </w:rPr>
        <w:t xml:space="preserve">Experiencia de adaptación de  </w:t>
      </w:r>
      <w:r w:rsidRPr="00264C31">
        <w:rPr>
          <w:i/>
          <w:lang w:eastAsia="en-US" w:bidi="ar-SA"/>
        </w:rPr>
        <w:t>Aucoumea klaineana</w:t>
      </w:r>
      <w:r w:rsidRPr="00264C31">
        <w:rPr>
          <w:lang w:eastAsia="en-US" w:bidi="ar-SA"/>
        </w:rPr>
        <w:t xml:space="preserve"> (Okoume), especie maderable (vulnerable, UICN) con alto valor comercial, en bosque fuera de su área de distribución natural. Se escogi</w:t>
      </w:r>
      <w:r w:rsidRPr="00264C31">
        <w:rPr>
          <w:lang w:eastAsia="en-US" w:bidi="ar-SA"/>
        </w:rPr>
        <w:t>e</w:t>
      </w:r>
      <w:r w:rsidRPr="00264C31">
        <w:rPr>
          <w:lang w:eastAsia="en-US" w:bidi="ar-SA"/>
        </w:rPr>
        <w:t>ron 20 plántulas en el Bosque de Okoume en Añisok  y se plantó en el Bosque de Mengui, de entre las cuales sobrevivieron por adaptación a las condiciones ecológicas 15 plántulas en un año y medio.</w:t>
      </w:r>
    </w:p>
    <w:p w:rsidR="003B40EB" w:rsidRPr="00264C31" w:rsidRDefault="003B40EB" w:rsidP="003B40EB">
      <w:pPr>
        <w:numPr>
          <w:ilvl w:val="0"/>
          <w:numId w:val="31"/>
        </w:numPr>
        <w:spacing w:before="0" w:after="0" w:line="240" w:lineRule="auto"/>
        <w:jc w:val="both"/>
        <w:rPr>
          <w:lang w:eastAsia="en-US" w:bidi="ar-SA"/>
        </w:rPr>
      </w:pPr>
      <w:r w:rsidRPr="00264C31">
        <w:rPr>
          <w:lang w:eastAsia="en-US" w:bidi="ar-SA"/>
        </w:rPr>
        <w:t>Propiedad del bosque: el derecho al bosque de Don Pablo es de tipo ancestral, reconocido por el Gobierno.</w:t>
      </w:r>
    </w:p>
    <w:p w:rsidR="003B40EB" w:rsidRPr="00264C31" w:rsidRDefault="003B40EB" w:rsidP="003B40EB">
      <w:pPr>
        <w:numPr>
          <w:ilvl w:val="0"/>
          <w:numId w:val="31"/>
        </w:numPr>
        <w:spacing w:before="0" w:after="0" w:line="240" w:lineRule="auto"/>
        <w:jc w:val="both"/>
        <w:rPr>
          <w:lang w:eastAsia="en-US" w:bidi="ar-SA"/>
        </w:rPr>
      </w:pPr>
      <w:r w:rsidRPr="00264C31">
        <w:rPr>
          <w:lang w:eastAsia="en-US" w:bidi="ar-SA"/>
        </w:rPr>
        <w:t>Beneficios: los beneficios que espera obtener Don Pablo de su finca, son el apoyo del Gobierno y otros socios para continuar con la actividad y los futuros ingresos económicos por la venta de productos obtenidos.</w:t>
      </w:r>
    </w:p>
    <w:p w:rsidR="003B40EB" w:rsidRPr="00264C31" w:rsidRDefault="003B40EB" w:rsidP="003B40EB">
      <w:pPr>
        <w:numPr>
          <w:ilvl w:val="0"/>
          <w:numId w:val="31"/>
        </w:numPr>
        <w:spacing w:before="0" w:after="0" w:line="240" w:lineRule="auto"/>
        <w:jc w:val="both"/>
        <w:rPr>
          <w:lang w:eastAsia="en-US" w:bidi="ar-SA"/>
        </w:rPr>
      </w:pPr>
      <w:r w:rsidRPr="00264C31">
        <w:rPr>
          <w:lang w:eastAsia="en-US" w:bidi="ar-SA"/>
        </w:rPr>
        <w:t>Recomendación de Don Pablo: visitar constantemente las agrupaciones por técnicos conce</w:t>
      </w:r>
      <w:r w:rsidRPr="00264C31">
        <w:rPr>
          <w:lang w:eastAsia="en-US" w:bidi="ar-SA"/>
        </w:rPr>
        <w:t>r</w:t>
      </w:r>
      <w:r w:rsidRPr="00264C31">
        <w:rPr>
          <w:lang w:eastAsia="en-US" w:bidi="ar-SA"/>
        </w:rPr>
        <w:t>nientes, para vivir de cerca los problemas que adolecen. Esta falta de visitas demora a los int</w:t>
      </w:r>
      <w:r w:rsidRPr="00264C31">
        <w:rPr>
          <w:lang w:eastAsia="en-US" w:bidi="ar-SA"/>
        </w:rPr>
        <w:t>e</w:t>
      </w:r>
      <w:r w:rsidRPr="00264C31">
        <w:rPr>
          <w:lang w:eastAsia="en-US" w:bidi="ar-SA"/>
        </w:rPr>
        <w:t>resados en la implementación de las actividades.</w:t>
      </w:r>
    </w:p>
    <w:p w:rsidR="00577EC6" w:rsidRPr="00264C31" w:rsidRDefault="00577EC6" w:rsidP="000E76B5">
      <w:pPr>
        <w:pStyle w:val="Textoindependiente"/>
        <w:spacing w:after="0"/>
        <w:jc w:val="left"/>
        <w:rPr>
          <w:b/>
        </w:rPr>
      </w:pPr>
    </w:p>
    <w:p w:rsidR="000E76B5" w:rsidRPr="00264C31" w:rsidRDefault="000E76B5" w:rsidP="008A6828">
      <w:pPr>
        <w:pStyle w:val="Textoindependiente"/>
        <w:numPr>
          <w:ilvl w:val="0"/>
          <w:numId w:val="8"/>
        </w:numPr>
        <w:spacing w:after="0"/>
        <w:jc w:val="left"/>
      </w:pPr>
      <w:r w:rsidRPr="00264C31">
        <w:t>Lista de Documentos Revisados</w:t>
      </w:r>
    </w:p>
    <w:p w:rsidR="00E020DE" w:rsidRPr="00264C31" w:rsidRDefault="00E020DE" w:rsidP="00E020DE">
      <w:pPr>
        <w:pStyle w:val="Textoindependiente"/>
        <w:spacing w:after="0"/>
        <w:jc w:val="left"/>
      </w:pPr>
    </w:p>
    <w:p w:rsidR="00004356" w:rsidRPr="00264C31" w:rsidRDefault="00004356" w:rsidP="008A6828">
      <w:pPr>
        <w:pStyle w:val="xl23"/>
        <w:widowControl w:val="0"/>
        <w:numPr>
          <w:ilvl w:val="0"/>
          <w:numId w:val="12"/>
        </w:numPr>
        <w:spacing w:before="0" w:after="0"/>
        <w:jc w:val="both"/>
        <w:textAlignment w:val="auto"/>
        <w:rPr>
          <w:rFonts w:eastAsia="Times New Roman"/>
          <w:noProof/>
          <w:lang w:val="es-EC"/>
        </w:rPr>
      </w:pPr>
      <w:r w:rsidRPr="00264C31">
        <w:rPr>
          <w:rFonts w:eastAsia="Times New Roman"/>
          <w:noProof/>
          <w:lang w:val="es-EC"/>
        </w:rPr>
        <w:t>Terminos de Referencia de la Evalución Final del Proyecto</w:t>
      </w:r>
    </w:p>
    <w:p w:rsidR="00D505FF" w:rsidRPr="00264C31" w:rsidRDefault="008C28C0" w:rsidP="008A6828">
      <w:pPr>
        <w:pStyle w:val="xl23"/>
        <w:widowControl w:val="0"/>
        <w:numPr>
          <w:ilvl w:val="0"/>
          <w:numId w:val="12"/>
        </w:numPr>
        <w:spacing w:before="0" w:after="0"/>
        <w:jc w:val="both"/>
        <w:textAlignment w:val="auto"/>
        <w:rPr>
          <w:rFonts w:eastAsia="Times New Roman"/>
          <w:noProof/>
          <w:lang w:val="es-EC"/>
        </w:rPr>
      </w:pPr>
      <w:r w:rsidRPr="00264C31">
        <w:rPr>
          <w:rFonts w:eastAsia="Times New Roman"/>
          <w:noProof/>
          <w:lang w:val="es-EC"/>
        </w:rPr>
        <w:t>PRODOC</w:t>
      </w:r>
      <w:r w:rsidR="00D505FF" w:rsidRPr="00264C31">
        <w:rPr>
          <w:rFonts w:eastAsia="Times New Roman"/>
          <w:noProof/>
          <w:lang w:val="es-EC"/>
        </w:rPr>
        <w:t xml:space="preserve"> aprobado por el GEF</w:t>
      </w:r>
      <w:r w:rsidRPr="00264C31">
        <w:rPr>
          <w:rFonts w:eastAsia="Times New Roman"/>
          <w:noProof/>
          <w:lang w:val="es-EC"/>
        </w:rPr>
        <w:t xml:space="preserve"> (version en ingés)</w:t>
      </w:r>
    </w:p>
    <w:p w:rsidR="008C28C0" w:rsidRPr="00264C31" w:rsidRDefault="008C28C0" w:rsidP="008A6828">
      <w:pPr>
        <w:pStyle w:val="xl23"/>
        <w:widowControl w:val="0"/>
        <w:numPr>
          <w:ilvl w:val="0"/>
          <w:numId w:val="12"/>
        </w:numPr>
        <w:spacing w:before="0" w:after="0"/>
        <w:jc w:val="both"/>
        <w:textAlignment w:val="auto"/>
        <w:rPr>
          <w:rFonts w:eastAsia="Times New Roman"/>
          <w:noProof/>
          <w:lang w:val="es-EC"/>
        </w:rPr>
      </w:pPr>
      <w:r w:rsidRPr="00264C31">
        <w:rPr>
          <w:rFonts w:eastAsia="Times New Roman"/>
          <w:noProof/>
          <w:lang w:val="es-EC"/>
        </w:rPr>
        <w:t>PRODOC traducido al español</w:t>
      </w:r>
    </w:p>
    <w:p w:rsidR="006B1C52" w:rsidRPr="00264C31" w:rsidRDefault="006B1C52" w:rsidP="006B1C52">
      <w:pPr>
        <w:pStyle w:val="xl23"/>
        <w:widowControl w:val="0"/>
        <w:numPr>
          <w:ilvl w:val="0"/>
          <w:numId w:val="12"/>
        </w:numPr>
        <w:spacing w:before="0" w:after="0"/>
        <w:jc w:val="both"/>
        <w:textAlignment w:val="auto"/>
        <w:rPr>
          <w:rFonts w:eastAsia="Times New Roman"/>
          <w:noProof/>
          <w:lang w:val="es-EC"/>
        </w:rPr>
      </w:pPr>
      <w:r w:rsidRPr="00264C31">
        <w:rPr>
          <w:rFonts w:eastAsia="Times New Roman"/>
          <w:noProof/>
        </w:rPr>
        <w:t>Carta de Acuerdo entre el PNUD y el Ministerio de Pesca y Medio Ambiente sobre la asistencia al proyecto</w:t>
      </w:r>
      <w:r w:rsidRPr="00264C31">
        <w:t xml:space="preserve"> de “</w:t>
      </w:r>
      <w:r w:rsidRPr="00264C31">
        <w:rPr>
          <w:rFonts w:eastAsia="Times New Roman"/>
          <w:noProof/>
        </w:rPr>
        <w:t>Reforzamiento de capacidades individuales, legales e institucionales para la gestion sostenible de tierras y bosques en Guinea Ecuatorial”</w:t>
      </w:r>
    </w:p>
    <w:p w:rsidR="008C28C0" w:rsidRPr="00264C31" w:rsidRDefault="00A90DC8" w:rsidP="008A6828">
      <w:pPr>
        <w:pStyle w:val="xl23"/>
        <w:widowControl w:val="0"/>
        <w:numPr>
          <w:ilvl w:val="0"/>
          <w:numId w:val="12"/>
        </w:numPr>
        <w:spacing w:before="0" w:after="0"/>
        <w:jc w:val="both"/>
        <w:textAlignment w:val="auto"/>
        <w:rPr>
          <w:rFonts w:eastAsia="Times New Roman"/>
          <w:noProof/>
          <w:lang w:val="es-EC"/>
        </w:rPr>
      </w:pPr>
      <w:r w:rsidRPr="00264C31">
        <w:rPr>
          <w:rFonts w:eastAsia="Times New Roman"/>
          <w:noProof/>
          <w:lang w:val="es-EC"/>
        </w:rPr>
        <w:t xml:space="preserve">Informe y actas de </w:t>
      </w:r>
      <w:r w:rsidR="008C28C0" w:rsidRPr="00264C31">
        <w:rPr>
          <w:rFonts w:eastAsia="Times New Roman"/>
          <w:noProof/>
          <w:lang w:val="es-EC"/>
        </w:rPr>
        <w:t>Comité Directivo</w:t>
      </w:r>
    </w:p>
    <w:p w:rsidR="00E020DE" w:rsidRPr="00264C31" w:rsidRDefault="008C28C0" w:rsidP="008A6828">
      <w:pPr>
        <w:pStyle w:val="xl23"/>
        <w:widowControl w:val="0"/>
        <w:numPr>
          <w:ilvl w:val="0"/>
          <w:numId w:val="12"/>
        </w:numPr>
        <w:spacing w:before="0" w:after="0"/>
        <w:jc w:val="both"/>
        <w:textAlignment w:val="auto"/>
        <w:rPr>
          <w:rFonts w:eastAsia="Times New Roman"/>
          <w:noProof/>
          <w:lang w:val="es-EC"/>
        </w:rPr>
      </w:pPr>
      <w:r w:rsidRPr="00264C31">
        <w:rPr>
          <w:rFonts w:eastAsia="Times New Roman"/>
          <w:noProof/>
          <w:lang w:val="es-EC"/>
        </w:rPr>
        <w:t>Informes y actas del CLAP</w:t>
      </w:r>
    </w:p>
    <w:p w:rsidR="00E020DE" w:rsidRPr="00264C31" w:rsidRDefault="00E020DE" w:rsidP="008A6828">
      <w:pPr>
        <w:pStyle w:val="xl23"/>
        <w:widowControl w:val="0"/>
        <w:numPr>
          <w:ilvl w:val="0"/>
          <w:numId w:val="12"/>
        </w:numPr>
        <w:spacing w:before="0" w:after="0"/>
        <w:jc w:val="both"/>
        <w:textAlignment w:val="auto"/>
        <w:rPr>
          <w:rFonts w:eastAsia="Times New Roman"/>
          <w:noProof/>
          <w:lang w:val="es-EC"/>
        </w:rPr>
      </w:pPr>
      <w:r w:rsidRPr="00264C31">
        <w:rPr>
          <w:rFonts w:eastAsia="Times New Roman"/>
          <w:noProof/>
          <w:lang w:val="es-EC"/>
        </w:rPr>
        <w:t>Informes PIR</w:t>
      </w:r>
      <w:r w:rsidR="00AF6F3C" w:rsidRPr="00264C31">
        <w:rPr>
          <w:rFonts w:eastAsia="Times New Roman"/>
          <w:noProof/>
          <w:lang w:val="es-EC"/>
        </w:rPr>
        <w:t>/</w:t>
      </w:r>
      <w:r w:rsidR="003A5C56" w:rsidRPr="00264C31">
        <w:rPr>
          <w:rFonts w:eastAsia="Times New Roman"/>
          <w:noProof/>
          <w:lang w:val="es-EC"/>
        </w:rPr>
        <w:t>APR</w:t>
      </w:r>
    </w:p>
    <w:p w:rsidR="008C28C0" w:rsidRPr="00264C31" w:rsidRDefault="008C28C0" w:rsidP="00087971">
      <w:pPr>
        <w:pStyle w:val="xl23"/>
        <w:widowControl w:val="0"/>
        <w:numPr>
          <w:ilvl w:val="0"/>
          <w:numId w:val="12"/>
        </w:numPr>
        <w:spacing w:before="0" w:after="0"/>
        <w:jc w:val="both"/>
        <w:textAlignment w:val="auto"/>
        <w:rPr>
          <w:rFonts w:eastAsia="Times New Roman"/>
          <w:noProof/>
          <w:lang w:val="es-EC"/>
        </w:rPr>
      </w:pPr>
      <w:r w:rsidRPr="00264C31">
        <w:rPr>
          <w:rFonts w:eastAsia="Times New Roman"/>
          <w:noProof/>
          <w:lang w:val="es-EC"/>
        </w:rPr>
        <w:t>PAT 2010, 2011 y 2012</w:t>
      </w:r>
    </w:p>
    <w:p w:rsidR="00530836" w:rsidRPr="00264C31" w:rsidRDefault="00530836" w:rsidP="00530836">
      <w:pPr>
        <w:pStyle w:val="xl23"/>
        <w:widowControl w:val="0"/>
        <w:numPr>
          <w:ilvl w:val="0"/>
          <w:numId w:val="12"/>
        </w:numPr>
        <w:spacing w:before="0" w:after="0"/>
        <w:jc w:val="both"/>
        <w:textAlignment w:val="auto"/>
        <w:rPr>
          <w:rFonts w:eastAsia="Times New Roman"/>
          <w:noProof/>
          <w:lang w:val="es-EC"/>
        </w:rPr>
      </w:pPr>
      <w:r w:rsidRPr="00264C31">
        <w:rPr>
          <w:rFonts w:eastAsia="Times New Roman"/>
          <w:noProof/>
          <w:lang w:val="es-EC"/>
        </w:rPr>
        <w:t xml:space="preserve">Informe de </w:t>
      </w:r>
      <w:r w:rsidR="00D6510C" w:rsidRPr="00264C31">
        <w:rPr>
          <w:rFonts w:eastAsia="Times New Roman"/>
          <w:noProof/>
          <w:lang w:val="es-EC"/>
        </w:rPr>
        <w:t>Seminario de Lanzamiento del Proyecto</w:t>
      </w:r>
      <w:r w:rsidRPr="00264C31">
        <w:rPr>
          <w:rFonts w:eastAsia="Times New Roman"/>
          <w:noProof/>
          <w:lang w:val="es-EC"/>
        </w:rPr>
        <w:t>, Bata; del 2 al 4 de julio de 2009</w:t>
      </w:r>
    </w:p>
    <w:p w:rsidR="00D6510C" w:rsidRPr="00264C31" w:rsidRDefault="00D6510C" w:rsidP="00D6510C">
      <w:pPr>
        <w:pStyle w:val="xl23"/>
        <w:widowControl w:val="0"/>
        <w:numPr>
          <w:ilvl w:val="0"/>
          <w:numId w:val="12"/>
        </w:numPr>
        <w:spacing w:before="0" w:after="0"/>
        <w:jc w:val="both"/>
        <w:rPr>
          <w:noProof/>
        </w:rPr>
      </w:pPr>
      <w:r w:rsidRPr="00264C31">
        <w:rPr>
          <w:rFonts w:eastAsia="Times New Roman"/>
          <w:noProof/>
          <w:lang w:val="es-EC"/>
        </w:rPr>
        <w:t xml:space="preserve">Informe de </w:t>
      </w:r>
      <w:r w:rsidRPr="00264C31">
        <w:rPr>
          <w:noProof/>
        </w:rPr>
        <w:t xml:space="preserve">valoracion de los gastos de la contrapartida de Gobierno en especie </w:t>
      </w:r>
    </w:p>
    <w:p w:rsidR="00D6510C" w:rsidRPr="00264C31" w:rsidRDefault="00D6510C" w:rsidP="00D6510C">
      <w:pPr>
        <w:pStyle w:val="xl23"/>
        <w:widowControl w:val="0"/>
        <w:numPr>
          <w:ilvl w:val="0"/>
          <w:numId w:val="12"/>
        </w:numPr>
        <w:spacing w:before="0" w:after="0"/>
        <w:jc w:val="both"/>
        <w:textAlignment w:val="auto"/>
        <w:rPr>
          <w:rFonts w:eastAsia="Times New Roman"/>
          <w:noProof/>
          <w:lang w:val="es-EC"/>
        </w:rPr>
      </w:pPr>
      <w:r w:rsidRPr="00264C31">
        <w:rPr>
          <w:rFonts w:eastAsia="Times New Roman"/>
          <w:noProof/>
          <w:lang w:val="es-EC"/>
        </w:rPr>
        <w:t>Informe de Taller de Ampliacion en Bata para ofrecer herramientas conceptuales a los tecnicos que van a formar parte del equipo de la Unidad de Manejo Sostenible de Tierras</w:t>
      </w:r>
    </w:p>
    <w:p w:rsidR="00D6510C" w:rsidRPr="00264C31" w:rsidRDefault="00EA427C" w:rsidP="00D6510C">
      <w:pPr>
        <w:pStyle w:val="xl23"/>
        <w:widowControl w:val="0"/>
        <w:numPr>
          <w:ilvl w:val="0"/>
          <w:numId w:val="12"/>
        </w:numPr>
        <w:spacing w:before="0" w:after="0"/>
        <w:jc w:val="both"/>
        <w:textAlignment w:val="auto"/>
        <w:rPr>
          <w:rFonts w:eastAsia="Times New Roman"/>
          <w:noProof/>
          <w:lang w:val="es-EC"/>
        </w:rPr>
      </w:pPr>
      <w:r w:rsidRPr="00264C31">
        <w:rPr>
          <w:rFonts w:eastAsia="Times New Roman"/>
          <w:noProof/>
          <w:lang w:val="es-EC"/>
        </w:rPr>
        <w:t>Informe de Taller de Validació</w:t>
      </w:r>
      <w:r w:rsidR="00D6510C" w:rsidRPr="00264C31">
        <w:rPr>
          <w:rFonts w:eastAsia="Times New Roman"/>
          <w:noProof/>
          <w:lang w:val="es-EC"/>
        </w:rPr>
        <w:t>n de los Datos Preliminares de la Consultor</w:t>
      </w:r>
      <w:r w:rsidRPr="00264C31">
        <w:rPr>
          <w:rFonts w:eastAsia="Times New Roman"/>
          <w:noProof/>
          <w:lang w:val="es-EC"/>
        </w:rPr>
        <w:t>ía para la Elaboració</w:t>
      </w:r>
      <w:r w:rsidR="00D6510C" w:rsidRPr="00264C31">
        <w:rPr>
          <w:rFonts w:eastAsia="Times New Roman"/>
          <w:noProof/>
          <w:lang w:val="es-EC"/>
        </w:rPr>
        <w:t>n de la Estrategia de Financi</w:t>
      </w:r>
      <w:r w:rsidRPr="00264C31">
        <w:rPr>
          <w:rFonts w:eastAsia="Times New Roman"/>
          <w:noProof/>
          <w:lang w:val="es-EC"/>
        </w:rPr>
        <w:t>ación Integrada para la Gestió</w:t>
      </w:r>
      <w:r w:rsidR="00D6510C" w:rsidRPr="00264C31">
        <w:rPr>
          <w:rFonts w:eastAsia="Times New Roman"/>
          <w:noProof/>
          <w:lang w:val="es-EC"/>
        </w:rPr>
        <w:t>n Sostenible de Suelos en Guinea Ecuatorial, Luba, del 2 al 3 de octubre 2012</w:t>
      </w:r>
    </w:p>
    <w:p w:rsidR="00D6510C" w:rsidRPr="00264C31" w:rsidRDefault="00EA427C" w:rsidP="00D6510C">
      <w:pPr>
        <w:pStyle w:val="xl23"/>
        <w:widowControl w:val="0"/>
        <w:numPr>
          <w:ilvl w:val="0"/>
          <w:numId w:val="12"/>
        </w:numPr>
        <w:spacing w:before="0" w:after="0"/>
        <w:jc w:val="both"/>
        <w:textAlignment w:val="auto"/>
        <w:rPr>
          <w:rFonts w:eastAsia="Times New Roman"/>
          <w:noProof/>
          <w:lang w:val="es-EC"/>
        </w:rPr>
      </w:pPr>
      <w:r w:rsidRPr="00264C31">
        <w:rPr>
          <w:rFonts w:eastAsia="Times New Roman"/>
          <w:noProof/>
          <w:lang w:val="es-EC"/>
        </w:rPr>
        <w:t>Informe de Taller de Validació</w:t>
      </w:r>
      <w:r w:rsidR="00D6510C" w:rsidRPr="00264C31">
        <w:rPr>
          <w:rFonts w:eastAsia="Times New Roman"/>
          <w:noProof/>
          <w:lang w:val="es-EC"/>
        </w:rPr>
        <w:t>n de los Dat</w:t>
      </w:r>
      <w:r w:rsidRPr="00264C31">
        <w:rPr>
          <w:rFonts w:eastAsia="Times New Roman"/>
          <w:noProof/>
          <w:lang w:val="es-EC"/>
        </w:rPr>
        <w:t>os Preliminares de la Consultorí</w:t>
      </w:r>
      <w:r w:rsidR="00D6510C" w:rsidRPr="00264C31">
        <w:rPr>
          <w:rFonts w:eastAsia="Times New Roman"/>
          <w:noProof/>
          <w:lang w:val="es-EC"/>
        </w:rPr>
        <w:t>a para la Elaboraci</w:t>
      </w:r>
      <w:r w:rsidRPr="00264C31">
        <w:rPr>
          <w:rFonts w:eastAsia="Times New Roman"/>
          <w:noProof/>
          <w:lang w:val="es-EC"/>
        </w:rPr>
        <w:t>ó</w:t>
      </w:r>
      <w:r w:rsidR="00D6510C" w:rsidRPr="00264C31">
        <w:rPr>
          <w:rFonts w:eastAsia="Times New Roman"/>
          <w:noProof/>
          <w:lang w:val="es-EC"/>
        </w:rPr>
        <w:t>n de la Estrategia T</w:t>
      </w:r>
      <w:r w:rsidRPr="00264C31">
        <w:rPr>
          <w:rFonts w:eastAsia="Times New Roman"/>
          <w:noProof/>
          <w:lang w:val="es-EC"/>
        </w:rPr>
        <w:t>ransversal para la Gestió</w:t>
      </w:r>
      <w:r w:rsidR="00D6510C" w:rsidRPr="00264C31">
        <w:rPr>
          <w:rFonts w:eastAsia="Times New Roman"/>
          <w:noProof/>
          <w:lang w:val="es-EC"/>
        </w:rPr>
        <w:t>n Sostenible de Suelos en Guinea Ecuatorial, Bata, del 20 al 21 de septiembre 2012</w:t>
      </w:r>
    </w:p>
    <w:p w:rsidR="00D6510C" w:rsidRPr="00264C31" w:rsidRDefault="00D6510C" w:rsidP="00D6510C">
      <w:pPr>
        <w:pStyle w:val="xl23"/>
        <w:widowControl w:val="0"/>
        <w:numPr>
          <w:ilvl w:val="0"/>
          <w:numId w:val="12"/>
        </w:numPr>
        <w:spacing w:before="0" w:after="0"/>
        <w:jc w:val="both"/>
        <w:textAlignment w:val="auto"/>
        <w:rPr>
          <w:rFonts w:eastAsia="Times New Roman"/>
          <w:noProof/>
          <w:lang w:val="es-EC"/>
        </w:rPr>
      </w:pPr>
      <w:r w:rsidRPr="00264C31">
        <w:rPr>
          <w:rFonts w:eastAsia="Times New Roman"/>
          <w:noProof/>
          <w:lang w:val="es-EC"/>
        </w:rPr>
        <w:t>Informe Ténico Taller de creación de células sectoriales e implicación a la Sociedad Civil para la Gestión Sostenible de Suelos en Guinea Ecuatorial, Luba, del 21 al 23 de noviembre de 2012</w:t>
      </w:r>
    </w:p>
    <w:p w:rsidR="008C28C0" w:rsidRPr="00264C31" w:rsidRDefault="008C28C0" w:rsidP="00087971">
      <w:pPr>
        <w:pStyle w:val="xl23"/>
        <w:widowControl w:val="0"/>
        <w:numPr>
          <w:ilvl w:val="0"/>
          <w:numId w:val="12"/>
        </w:numPr>
        <w:spacing w:before="0" w:after="0"/>
        <w:jc w:val="both"/>
        <w:textAlignment w:val="auto"/>
        <w:rPr>
          <w:rFonts w:eastAsia="Times New Roman"/>
          <w:noProof/>
          <w:lang w:val="es-EC"/>
        </w:rPr>
      </w:pPr>
      <w:r w:rsidRPr="00264C31">
        <w:rPr>
          <w:rFonts w:eastAsia="Times New Roman"/>
          <w:noProof/>
          <w:lang w:val="es-EC"/>
        </w:rPr>
        <w:lastRenderedPageBreak/>
        <w:t>Oficios y comunicaciones varias:</w:t>
      </w:r>
    </w:p>
    <w:p w:rsidR="008C28C0" w:rsidRPr="00264C31" w:rsidRDefault="008C28C0" w:rsidP="008C28C0">
      <w:pPr>
        <w:pStyle w:val="Prrafodelista"/>
        <w:tabs>
          <w:tab w:val="clear" w:pos="1440"/>
          <w:tab w:val="num" w:pos="1170"/>
        </w:tabs>
        <w:spacing w:before="0" w:after="0" w:line="240" w:lineRule="auto"/>
        <w:ind w:hanging="720"/>
        <w:rPr>
          <w:noProof/>
          <w:lang w:val="es-EC"/>
        </w:rPr>
      </w:pPr>
      <w:r w:rsidRPr="00264C31">
        <w:rPr>
          <w:noProof/>
          <w:lang w:val="es-EC"/>
        </w:rPr>
        <w:t>Solicitudes al MPMA para el desembolso de  recursos de confinanciameinto</w:t>
      </w:r>
    </w:p>
    <w:p w:rsidR="0090378C" w:rsidRPr="00264C31" w:rsidRDefault="0090378C" w:rsidP="0090378C">
      <w:pPr>
        <w:pStyle w:val="Prrafodelista"/>
        <w:tabs>
          <w:tab w:val="clear" w:pos="1440"/>
          <w:tab w:val="num" w:pos="1170"/>
        </w:tabs>
        <w:spacing w:before="0" w:after="0" w:line="240" w:lineRule="auto"/>
        <w:ind w:left="1170" w:hanging="450"/>
        <w:rPr>
          <w:iCs/>
          <w:noProof/>
        </w:rPr>
      </w:pPr>
      <w:r w:rsidRPr="00264C31">
        <w:rPr>
          <w:noProof/>
          <w:lang w:val="es-EC"/>
        </w:rPr>
        <w:t xml:space="preserve">Solicitud interna del MPMA para </w:t>
      </w:r>
      <w:r w:rsidRPr="00264C31">
        <w:rPr>
          <w:iCs/>
          <w:noProof/>
        </w:rPr>
        <w:t>que se prepare una resolución ministerial para el reconocimiento oficial de la creación de una unidad de gestión sostenible de suelos y bosques en Guinea Ecuatorial</w:t>
      </w:r>
    </w:p>
    <w:p w:rsidR="0090378C" w:rsidRPr="00264C31" w:rsidRDefault="0090378C" w:rsidP="0090378C">
      <w:pPr>
        <w:pStyle w:val="Prrafodelista"/>
        <w:tabs>
          <w:tab w:val="clear" w:pos="1440"/>
          <w:tab w:val="num" w:pos="1170"/>
        </w:tabs>
        <w:spacing w:before="0" w:after="0" w:line="240" w:lineRule="auto"/>
        <w:ind w:hanging="720"/>
        <w:rPr>
          <w:noProof/>
          <w:lang w:val="es-EC"/>
        </w:rPr>
      </w:pPr>
      <w:r w:rsidRPr="00264C31">
        <w:rPr>
          <w:noProof/>
          <w:lang w:val="es-EC"/>
        </w:rPr>
        <w:t>Solicitud interna del MPMA para la adopción de la EFI</w:t>
      </w:r>
    </w:p>
    <w:p w:rsidR="0090378C" w:rsidRPr="00264C31" w:rsidRDefault="0090378C" w:rsidP="0090378C">
      <w:pPr>
        <w:pStyle w:val="Prrafodelista"/>
        <w:tabs>
          <w:tab w:val="clear" w:pos="1440"/>
          <w:tab w:val="num" w:pos="1170"/>
        </w:tabs>
        <w:spacing w:before="0" w:after="0" w:line="240" w:lineRule="auto"/>
        <w:ind w:left="1170" w:hanging="450"/>
        <w:rPr>
          <w:noProof/>
          <w:lang w:val="es-EC"/>
        </w:rPr>
      </w:pPr>
      <w:r w:rsidRPr="00264C31">
        <w:rPr>
          <w:noProof/>
          <w:lang w:val="es-EC"/>
        </w:rPr>
        <w:t>Solicituda interna del MPMA para dictar una  resolución ministerial para la adopción de una estrategia legal sobre el manejo sostenible de suelos en Guinea Ecuatorial</w:t>
      </w:r>
    </w:p>
    <w:p w:rsidR="008C28C0" w:rsidRPr="00264C31" w:rsidRDefault="0090378C" w:rsidP="0090378C">
      <w:pPr>
        <w:pStyle w:val="Prrafodelista"/>
        <w:tabs>
          <w:tab w:val="clear" w:pos="1440"/>
          <w:tab w:val="num" w:pos="1170"/>
        </w:tabs>
        <w:spacing w:before="0" w:after="0" w:line="240" w:lineRule="auto"/>
        <w:ind w:left="1170" w:hanging="450"/>
        <w:rPr>
          <w:noProof/>
          <w:lang w:val="es-EC"/>
        </w:rPr>
      </w:pPr>
      <w:r w:rsidRPr="00264C31">
        <w:rPr>
          <w:noProof/>
          <w:lang w:val="es-EC"/>
        </w:rPr>
        <w:t>Solicitud interna del MPMA par dictar una  resolución ministerial para la adopción de una estrategia legal sobre el manejo sostenible de suelos en Guinea Ecuatorial</w:t>
      </w:r>
    </w:p>
    <w:p w:rsidR="005D6DB2" w:rsidRPr="00264C31" w:rsidRDefault="00087971" w:rsidP="00087971">
      <w:pPr>
        <w:pStyle w:val="xl23"/>
        <w:widowControl w:val="0"/>
        <w:numPr>
          <w:ilvl w:val="0"/>
          <w:numId w:val="12"/>
        </w:numPr>
        <w:spacing w:before="0" w:after="0"/>
        <w:jc w:val="both"/>
        <w:textAlignment w:val="auto"/>
        <w:rPr>
          <w:rFonts w:eastAsia="Times New Roman"/>
          <w:noProof/>
          <w:lang w:val="es-EC"/>
        </w:rPr>
      </w:pPr>
      <w:r w:rsidRPr="00264C31">
        <w:rPr>
          <w:rFonts w:eastAsia="Times New Roman"/>
          <w:i/>
          <w:noProof/>
        </w:rPr>
        <w:t>Estrategia Financiera Integrada para la Gestión Sostenible de Suelos</w:t>
      </w:r>
      <w:r w:rsidRPr="00264C31">
        <w:rPr>
          <w:rFonts w:eastAsia="Times New Roman"/>
          <w:noProof/>
        </w:rPr>
        <w:t xml:space="preserve"> (marzo, 2013). Versión Final. </w:t>
      </w:r>
      <w:r w:rsidRPr="00264C31">
        <w:rPr>
          <w:rFonts w:eastAsia="Times New Roman"/>
          <w:noProof/>
          <w:lang w:val="es-EC" w:bidi="en-US"/>
        </w:rPr>
        <w:t>Elaborado</w:t>
      </w:r>
      <w:r w:rsidRPr="00264C31">
        <w:rPr>
          <w:rFonts w:eastAsia="Times New Roman"/>
          <w:noProof/>
        </w:rPr>
        <w:t xml:space="preserve"> por Eduardo Quiroga, Consultor.</w:t>
      </w:r>
    </w:p>
    <w:p w:rsidR="00EA427C" w:rsidRPr="00264C31" w:rsidRDefault="00EA427C" w:rsidP="00EA427C">
      <w:pPr>
        <w:pStyle w:val="xl23"/>
        <w:widowControl w:val="0"/>
        <w:numPr>
          <w:ilvl w:val="0"/>
          <w:numId w:val="12"/>
        </w:numPr>
        <w:spacing w:before="0" w:after="0"/>
        <w:jc w:val="both"/>
        <w:textAlignment w:val="auto"/>
        <w:rPr>
          <w:noProof/>
          <w:lang w:val="es-EC"/>
        </w:rPr>
      </w:pPr>
      <w:r w:rsidRPr="00264C31">
        <w:rPr>
          <w:i/>
          <w:noProof/>
          <w:lang w:val="es-EC"/>
        </w:rPr>
        <w:t>Estrategia de Transversalización para la Gestión Sostenible de Suelos y Bosques</w:t>
      </w:r>
      <w:r w:rsidRPr="00264C31">
        <w:rPr>
          <w:noProof/>
          <w:lang w:val="es-EC"/>
        </w:rPr>
        <w:t xml:space="preserve"> (febrero 2013). Informe de Consultoría Internacional.</w:t>
      </w:r>
    </w:p>
    <w:p w:rsidR="00D6510C" w:rsidRPr="00264C31" w:rsidRDefault="00D6510C" w:rsidP="00087971">
      <w:pPr>
        <w:pStyle w:val="xl23"/>
        <w:widowControl w:val="0"/>
        <w:numPr>
          <w:ilvl w:val="0"/>
          <w:numId w:val="12"/>
        </w:numPr>
        <w:spacing w:before="0" w:after="0"/>
        <w:jc w:val="both"/>
        <w:textAlignment w:val="auto"/>
        <w:rPr>
          <w:rFonts w:eastAsia="Times New Roman"/>
          <w:noProof/>
          <w:lang w:val="es-EC"/>
        </w:rPr>
      </w:pPr>
      <w:r w:rsidRPr="00264C31">
        <w:rPr>
          <w:rFonts w:eastAsia="Times New Roman"/>
          <w:noProof/>
          <w:lang w:val="es-EC" w:bidi="en-US"/>
        </w:rPr>
        <w:t>Documento proyecto del Programa Nacional de la Lucha Contra la Desertificación de Guinea Ecuatorial (PNA/LCD), 2006, MPMA.</w:t>
      </w:r>
    </w:p>
    <w:p w:rsidR="00AF5349" w:rsidRPr="00264C31" w:rsidRDefault="00AF5349" w:rsidP="00AF5349">
      <w:pPr>
        <w:pStyle w:val="xl23"/>
        <w:widowControl w:val="0"/>
        <w:numPr>
          <w:ilvl w:val="0"/>
          <w:numId w:val="12"/>
        </w:numPr>
        <w:spacing w:before="0" w:after="0"/>
        <w:jc w:val="both"/>
        <w:textAlignment w:val="auto"/>
        <w:rPr>
          <w:rFonts w:eastAsia="Times New Roman"/>
          <w:noProof/>
          <w:lang w:val="es-EC"/>
        </w:rPr>
      </w:pPr>
      <w:r w:rsidRPr="00264C31">
        <w:rPr>
          <w:rFonts w:eastAsia="Times New Roman"/>
          <w:noProof/>
        </w:rPr>
        <w:t>Programa</w:t>
      </w:r>
      <w:r w:rsidRPr="00264C31">
        <w:rPr>
          <w:noProof/>
          <w:lang w:val="es-EC"/>
        </w:rPr>
        <w:t xml:space="preserve"> de las Naciones Unidas para el Desarrollo. 2009. Manual de Planificación, Seguimiento y Evaluación de los Resultados de Desarrollo. </w:t>
      </w:r>
    </w:p>
    <w:p w:rsidR="008C28C0" w:rsidRPr="00264C31" w:rsidRDefault="008C28C0" w:rsidP="00087971">
      <w:pPr>
        <w:pStyle w:val="xl23"/>
        <w:widowControl w:val="0"/>
        <w:numPr>
          <w:ilvl w:val="0"/>
          <w:numId w:val="12"/>
        </w:numPr>
        <w:spacing w:before="0" w:after="0"/>
        <w:jc w:val="both"/>
        <w:textAlignment w:val="auto"/>
        <w:rPr>
          <w:rFonts w:eastAsia="Times New Roman"/>
          <w:noProof/>
          <w:lang w:val="es-EC"/>
        </w:rPr>
      </w:pPr>
      <w:r w:rsidRPr="00264C31">
        <w:rPr>
          <w:rFonts w:eastAsia="Times New Roman"/>
          <w:noProof/>
        </w:rPr>
        <w:t>Informe impreso contable del Proyecto sumin</w:t>
      </w:r>
      <w:r w:rsidR="00453BF8" w:rsidRPr="00264C31">
        <w:rPr>
          <w:rFonts w:eastAsia="Times New Roman"/>
          <w:noProof/>
        </w:rPr>
        <w:t>i</w:t>
      </w:r>
      <w:r w:rsidRPr="00264C31">
        <w:rPr>
          <w:rFonts w:eastAsia="Times New Roman"/>
          <w:noProof/>
        </w:rPr>
        <w:t xml:space="preserve">strado por la Oficina del Pais </w:t>
      </w:r>
      <w:r w:rsidR="00453BF8" w:rsidRPr="00264C31">
        <w:rPr>
          <w:rFonts w:eastAsia="Times New Roman"/>
          <w:noProof/>
        </w:rPr>
        <w:t xml:space="preserve">del PNUD </w:t>
      </w:r>
      <w:r w:rsidRPr="00264C31">
        <w:rPr>
          <w:rFonts w:eastAsia="Times New Roman"/>
          <w:noProof/>
        </w:rPr>
        <w:t>para el 2009, 2010, 2011 y 2012</w:t>
      </w:r>
      <w:r w:rsidR="00453BF8" w:rsidRPr="00264C31">
        <w:rPr>
          <w:rFonts w:eastAsia="Times New Roman"/>
          <w:noProof/>
        </w:rPr>
        <w:t>.</w:t>
      </w:r>
    </w:p>
    <w:p w:rsidR="00453BF8" w:rsidRPr="00264C31" w:rsidRDefault="00453BF8" w:rsidP="00087971">
      <w:pPr>
        <w:pStyle w:val="xl23"/>
        <w:widowControl w:val="0"/>
        <w:numPr>
          <w:ilvl w:val="0"/>
          <w:numId w:val="12"/>
        </w:numPr>
        <w:spacing w:before="0" w:after="0"/>
        <w:jc w:val="both"/>
        <w:textAlignment w:val="auto"/>
        <w:rPr>
          <w:rFonts w:eastAsia="Times New Roman"/>
          <w:noProof/>
          <w:lang w:val="es-EC"/>
        </w:rPr>
      </w:pPr>
      <w:r w:rsidRPr="00264C31">
        <w:rPr>
          <w:rFonts w:eastAsia="Times New Roman"/>
          <w:noProof/>
          <w:lang w:val="es-EC"/>
        </w:rPr>
        <w:t xml:space="preserve">Informes de gastos  del proyecto (CDRs, por sus siglas en inglés) para el periodo 2009-2012 </w:t>
      </w:r>
      <w:r w:rsidRPr="00264C31">
        <w:rPr>
          <w:rFonts w:eastAsia="Times New Roman"/>
          <w:noProof/>
        </w:rPr>
        <w:t>suministrado por la Oficina del Pais del PNUD</w:t>
      </w:r>
    </w:p>
    <w:p w:rsidR="008C28C0" w:rsidRPr="00264C31" w:rsidRDefault="008C28C0" w:rsidP="00087971">
      <w:pPr>
        <w:pStyle w:val="xl23"/>
        <w:widowControl w:val="0"/>
        <w:numPr>
          <w:ilvl w:val="0"/>
          <w:numId w:val="12"/>
        </w:numPr>
        <w:spacing w:before="0" w:after="0"/>
        <w:jc w:val="both"/>
        <w:textAlignment w:val="auto"/>
        <w:rPr>
          <w:rFonts w:eastAsia="Times New Roman"/>
          <w:noProof/>
          <w:lang w:val="es-EC"/>
        </w:rPr>
      </w:pPr>
      <w:r w:rsidRPr="00264C31">
        <w:rPr>
          <w:rFonts w:eastAsia="Times New Roman"/>
          <w:noProof/>
        </w:rPr>
        <w:t>CD</w:t>
      </w:r>
      <w:r w:rsidR="00D6510C" w:rsidRPr="00264C31">
        <w:rPr>
          <w:rFonts w:eastAsia="Times New Roman"/>
          <w:noProof/>
        </w:rPr>
        <w:t>-rom co</w:t>
      </w:r>
      <w:r w:rsidRPr="00264C31">
        <w:rPr>
          <w:rFonts w:eastAsia="Times New Roman"/>
          <w:noProof/>
        </w:rPr>
        <w:t>n m</w:t>
      </w:r>
      <w:r w:rsidR="00766207" w:rsidRPr="00264C31">
        <w:rPr>
          <w:rFonts w:eastAsia="Times New Roman"/>
          <w:noProof/>
        </w:rPr>
        <w:t>ú</w:t>
      </w:r>
      <w:r w:rsidRPr="00264C31">
        <w:rPr>
          <w:rFonts w:eastAsia="Times New Roman"/>
          <w:noProof/>
        </w:rPr>
        <w:t>ltiples achivos relacionados con las acciones de capacitaci</w:t>
      </w:r>
      <w:r w:rsidR="00D6510C" w:rsidRPr="00264C31">
        <w:rPr>
          <w:rFonts w:eastAsia="Times New Roman"/>
          <w:noProof/>
        </w:rPr>
        <w:t>ó</w:t>
      </w:r>
      <w:r w:rsidRPr="00264C31">
        <w:rPr>
          <w:rFonts w:eastAsia="Times New Roman"/>
          <w:noProof/>
        </w:rPr>
        <w:t>n del Proyecto</w:t>
      </w:r>
      <w:r w:rsidR="00D6510C" w:rsidRPr="00264C31">
        <w:rPr>
          <w:rFonts w:eastAsia="Times New Roman"/>
          <w:noProof/>
        </w:rPr>
        <w:t xml:space="preserve"> entregado al equipo evaluador por el Coordinador Nacional del Proyeco</w:t>
      </w:r>
    </w:p>
    <w:p w:rsidR="00BC3983" w:rsidRPr="00264C31" w:rsidRDefault="00BC3983" w:rsidP="005D6DB2">
      <w:pPr>
        <w:pStyle w:val="xl23"/>
        <w:widowControl w:val="0"/>
        <w:spacing w:before="0" w:after="0"/>
        <w:jc w:val="both"/>
        <w:textAlignment w:val="auto"/>
        <w:rPr>
          <w:rFonts w:eastAsia="Times New Roman"/>
          <w:noProof/>
          <w:lang w:val="es-EC"/>
        </w:rPr>
      </w:pPr>
    </w:p>
    <w:p w:rsidR="005D6DB2" w:rsidRPr="00264C31" w:rsidRDefault="005D6DB2" w:rsidP="005D6DB2">
      <w:pPr>
        <w:pStyle w:val="xl23"/>
        <w:widowControl w:val="0"/>
        <w:numPr>
          <w:ilvl w:val="0"/>
          <w:numId w:val="12"/>
        </w:numPr>
        <w:spacing w:before="0" w:after="0"/>
        <w:jc w:val="both"/>
        <w:textAlignment w:val="auto"/>
        <w:rPr>
          <w:rFonts w:eastAsia="Times New Roman"/>
          <w:noProof/>
          <w:lang w:val="es-EC"/>
        </w:rPr>
        <w:sectPr w:rsidR="005D6DB2" w:rsidRPr="00264C31">
          <w:headerReference w:type="default" r:id="rId22"/>
          <w:footerReference w:type="even" r:id="rId23"/>
          <w:footerReference w:type="default" r:id="rId24"/>
          <w:pgSz w:w="12240" w:h="15840"/>
          <w:pgMar w:top="1440" w:right="1440" w:bottom="1440" w:left="1440" w:header="706" w:footer="706" w:gutter="0"/>
          <w:cols w:space="708"/>
          <w:docGrid w:linePitch="360"/>
        </w:sectPr>
      </w:pPr>
    </w:p>
    <w:p w:rsidR="00E020DE" w:rsidRPr="00264C31" w:rsidRDefault="00BC3983" w:rsidP="008A6828">
      <w:pPr>
        <w:pStyle w:val="Textoindependiente"/>
        <w:numPr>
          <w:ilvl w:val="0"/>
          <w:numId w:val="8"/>
        </w:numPr>
        <w:spacing w:after="0"/>
        <w:jc w:val="left"/>
        <w:rPr>
          <w:noProof/>
          <w:lang w:val="es-EC"/>
        </w:rPr>
      </w:pPr>
      <w:r w:rsidRPr="00264C31">
        <w:rPr>
          <w:noProof/>
        </w:rPr>
        <w:lastRenderedPageBreak/>
        <w:t xml:space="preserve"> Marco </w:t>
      </w:r>
      <w:r w:rsidRPr="00264C31">
        <w:t>Lógico</w:t>
      </w:r>
      <w:r w:rsidRPr="00264C31">
        <w:rPr>
          <w:noProof/>
        </w:rPr>
        <w:t xml:space="preserve"> del Proyecto</w:t>
      </w:r>
    </w:p>
    <w:p w:rsidR="00BC3983" w:rsidRPr="00264C31" w:rsidRDefault="00BC3983" w:rsidP="00BC3983">
      <w:pPr>
        <w:pStyle w:val="Textoindependiente"/>
        <w:spacing w:after="0"/>
        <w:ind w:left="360"/>
        <w:jc w:val="left"/>
        <w:rPr>
          <w:noProof/>
          <w:lang w:val="es-EC"/>
        </w:rPr>
      </w:pPr>
    </w:p>
    <w:p w:rsidR="007E2B00" w:rsidRPr="00264C31" w:rsidRDefault="007E2B00" w:rsidP="00FC512B">
      <w:pPr>
        <w:pStyle w:val="Textoindependiente"/>
        <w:ind w:left="360" w:hanging="360"/>
        <w:jc w:val="left"/>
        <w:rPr>
          <w:noProof/>
          <w:u w:val="single"/>
          <w:lang w:val="es-EC"/>
        </w:rPr>
      </w:pPr>
      <w:r w:rsidRPr="00264C31">
        <w:rPr>
          <w:noProof/>
          <w:u w:val="single"/>
          <w:lang w:val="es-EC"/>
        </w:rPr>
        <w:t>Marco Lógico (Versión en Inglés: PRODOC)</w:t>
      </w:r>
    </w:p>
    <w:tbl>
      <w:tblPr>
        <w:tblW w:w="1460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6"/>
        <w:gridCol w:w="2634"/>
        <w:gridCol w:w="2004"/>
        <w:gridCol w:w="3011"/>
        <w:gridCol w:w="2754"/>
        <w:gridCol w:w="1795"/>
      </w:tblGrid>
      <w:tr w:rsidR="00BC3983" w:rsidRPr="00264C31">
        <w:tc>
          <w:tcPr>
            <w:tcW w:w="2406" w:type="dxa"/>
          </w:tcPr>
          <w:p w:rsidR="00BC3983" w:rsidRPr="00264C31" w:rsidRDefault="00BC3983" w:rsidP="00BC3983">
            <w:pPr>
              <w:spacing w:before="0" w:after="0" w:line="240" w:lineRule="auto"/>
              <w:ind w:firstLine="0"/>
              <w:jc w:val="both"/>
              <w:rPr>
                <w:b/>
                <w:sz w:val="20"/>
                <w:szCs w:val="20"/>
                <w:lang w:eastAsia="en-US" w:bidi="ar-SA"/>
              </w:rPr>
            </w:pPr>
            <w:r w:rsidRPr="00264C31">
              <w:rPr>
                <w:b/>
                <w:sz w:val="20"/>
                <w:szCs w:val="20"/>
                <w:lang w:eastAsia="en-US" w:bidi="ar-SA"/>
              </w:rPr>
              <w:t>Project Strategy</w:t>
            </w:r>
          </w:p>
        </w:tc>
        <w:tc>
          <w:tcPr>
            <w:tcW w:w="7649" w:type="dxa"/>
            <w:gridSpan w:val="3"/>
          </w:tcPr>
          <w:p w:rsidR="00BC3983" w:rsidRPr="00264C31" w:rsidRDefault="00BC3983" w:rsidP="00BC3983">
            <w:pPr>
              <w:spacing w:before="0" w:after="0" w:line="240" w:lineRule="auto"/>
              <w:ind w:firstLine="0"/>
              <w:jc w:val="center"/>
              <w:rPr>
                <w:b/>
                <w:sz w:val="20"/>
                <w:szCs w:val="20"/>
                <w:lang w:eastAsia="en-US" w:bidi="ar-SA"/>
              </w:rPr>
            </w:pPr>
            <w:r w:rsidRPr="00264C31">
              <w:rPr>
                <w:b/>
                <w:sz w:val="20"/>
                <w:szCs w:val="20"/>
                <w:lang w:eastAsia="en-US" w:bidi="ar-SA"/>
              </w:rPr>
              <w:t>Objectively verifiable indicators</w:t>
            </w:r>
          </w:p>
        </w:tc>
        <w:tc>
          <w:tcPr>
            <w:tcW w:w="2754" w:type="dxa"/>
          </w:tcPr>
          <w:p w:rsidR="00BC3983" w:rsidRPr="00264C31" w:rsidRDefault="00BC3983" w:rsidP="00BC3983">
            <w:pPr>
              <w:spacing w:before="0" w:after="0" w:line="240" w:lineRule="auto"/>
              <w:ind w:firstLine="0"/>
              <w:rPr>
                <w:b/>
                <w:sz w:val="20"/>
                <w:szCs w:val="20"/>
                <w:lang w:val="en-US" w:eastAsia="en-US" w:bidi="ar-SA"/>
              </w:rPr>
            </w:pPr>
            <w:r w:rsidRPr="00264C31">
              <w:rPr>
                <w:b/>
                <w:sz w:val="20"/>
                <w:szCs w:val="20"/>
                <w:lang w:eastAsia="en-US" w:bidi="ar-SA"/>
              </w:rPr>
              <w:t>Sour</w:t>
            </w:r>
            <w:r w:rsidRPr="00264C31">
              <w:rPr>
                <w:b/>
                <w:sz w:val="20"/>
                <w:szCs w:val="20"/>
                <w:lang w:val="en-US" w:eastAsia="en-US" w:bidi="ar-SA"/>
              </w:rPr>
              <w:t>ces of verification</w:t>
            </w:r>
          </w:p>
        </w:tc>
        <w:tc>
          <w:tcPr>
            <w:tcW w:w="1795" w:type="dxa"/>
          </w:tcPr>
          <w:p w:rsidR="00BC3983" w:rsidRPr="00264C31" w:rsidRDefault="00BC3983" w:rsidP="00BC3983">
            <w:pPr>
              <w:spacing w:before="0" w:after="0" w:line="240" w:lineRule="auto"/>
              <w:ind w:firstLine="0"/>
              <w:rPr>
                <w:b/>
                <w:sz w:val="20"/>
                <w:szCs w:val="20"/>
                <w:lang w:val="en-US" w:eastAsia="en-US" w:bidi="ar-SA"/>
              </w:rPr>
            </w:pPr>
            <w:r w:rsidRPr="00264C31">
              <w:rPr>
                <w:b/>
                <w:sz w:val="20"/>
                <w:szCs w:val="20"/>
                <w:lang w:val="en-US" w:eastAsia="en-US" w:bidi="ar-SA"/>
              </w:rPr>
              <w:t>Risks and A</w:t>
            </w:r>
            <w:r w:rsidRPr="00264C31">
              <w:rPr>
                <w:b/>
                <w:sz w:val="20"/>
                <w:szCs w:val="20"/>
                <w:lang w:val="en-US" w:eastAsia="en-US" w:bidi="ar-SA"/>
              </w:rPr>
              <w:t>s</w:t>
            </w:r>
            <w:r w:rsidRPr="00264C31">
              <w:rPr>
                <w:b/>
                <w:sz w:val="20"/>
                <w:szCs w:val="20"/>
                <w:lang w:val="en-US" w:eastAsia="en-US" w:bidi="ar-SA"/>
              </w:rPr>
              <w:t>sumptions</w:t>
            </w:r>
          </w:p>
        </w:tc>
      </w:tr>
      <w:tr w:rsidR="00BC3983" w:rsidRPr="007507BD">
        <w:tc>
          <w:tcPr>
            <w:tcW w:w="14604" w:type="dxa"/>
            <w:gridSpan w:val="6"/>
          </w:tcPr>
          <w:p w:rsidR="00BC3983" w:rsidRPr="00264C31" w:rsidRDefault="00BC3983" w:rsidP="00BC3983">
            <w:pPr>
              <w:spacing w:before="0" w:after="0" w:line="240" w:lineRule="auto"/>
              <w:ind w:firstLine="0"/>
              <w:rPr>
                <w:b/>
                <w:bCs/>
                <w:iCs/>
                <w:sz w:val="20"/>
                <w:szCs w:val="20"/>
                <w:lang w:val="en-US" w:eastAsia="en-US" w:bidi="ar-SA"/>
              </w:rPr>
            </w:pPr>
            <w:r w:rsidRPr="00264C31">
              <w:rPr>
                <w:b/>
                <w:bCs/>
                <w:iCs/>
                <w:sz w:val="20"/>
                <w:szCs w:val="20"/>
                <w:lang w:val="en-US" w:eastAsia="en-US" w:bidi="ar-SA"/>
              </w:rPr>
              <w:t xml:space="preserve">Goal: </w:t>
            </w:r>
            <w:r w:rsidRPr="00264C31">
              <w:rPr>
                <w:b/>
                <w:i/>
                <w:iCs/>
                <w:sz w:val="20"/>
                <w:szCs w:val="20"/>
                <w:lang w:val="en-US" w:eastAsia="en-US" w:bidi="ar-SA"/>
              </w:rPr>
              <w:t>Contribute to the mitigation of land degradation and promote ecosystem integrity and stability, with enhanced ecological functions and services by building</w:t>
            </w:r>
            <w:r w:rsidRPr="00264C31">
              <w:rPr>
                <w:b/>
                <w:i/>
                <w:sz w:val="20"/>
                <w:szCs w:val="20"/>
                <w:lang w:val="en-US" w:eastAsia="en-US" w:bidi="ar-SA"/>
              </w:rPr>
              <w:t xml:space="preserve"> national and local capacity and mainstreaming SLFM issues into national development strategies and policies</w:t>
            </w:r>
          </w:p>
        </w:tc>
      </w:tr>
      <w:tr w:rsidR="00BC3983" w:rsidRPr="00264C31">
        <w:tc>
          <w:tcPr>
            <w:tcW w:w="2406" w:type="dxa"/>
            <w:tcBorders>
              <w:bottom w:val="nil"/>
            </w:tcBorders>
            <w:shd w:val="clear" w:color="auto" w:fill="D9D9D9"/>
          </w:tcPr>
          <w:p w:rsidR="00BC3983" w:rsidRPr="00264C31" w:rsidRDefault="00BC3983" w:rsidP="00BC3983">
            <w:pPr>
              <w:spacing w:before="0" w:after="0" w:line="240" w:lineRule="auto"/>
              <w:ind w:firstLine="0"/>
              <w:rPr>
                <w:b/>
                <w:sz w:val="20"/>
                <w:szCs w:val="20"/>
                <w:lang w:val="en-US" w:eastAsia="en-US" w:bidi="ar-SA"/>
              </w:rPr>
            </w:pPr>
          </w:p>
        </w:tc>
        <w:tc>
          <w:tcPr>
            <w:tcW w:w="2634" w:type="dxa"/>
          </w:tcPr>
          <w:p w:rsidR="00BC3983" w:rsidRPr="00264C31" w:rsidRDefault="00BC3983" w:rsidP="00BC3983">
            <w:pPr>
              <w:spacing w:before="0" w:after="0" w:line="240" w:lineRule="auto"/>
              <w:ind w:firstLine="0"/>
              <w:jc w:val="both"/>
              <w:rPr>
                <w:b/>
                <w:sz w:val="20"/>
                <w:szCs w:val="20"/>
                <w:lang w:val="en-US" w:eastAsia="en-US" w:bidi="ar-SA"/>
              </w:rPr>
            </w:pPr>
            <w:r w:rsidRPr="00264C31">
              <w:rPr>
                <w:b/>
                <w:sz w:val="20"/>
                <w:szCs w:val="20"/>
                <w:lang w:val="en-US" w:eastAsia="en-US" w:bidi="ar-SA"/>
              </w:rPr>
              <w:t>Indicators</w:t>
            </w:r>
          </w:p>
        </w:tc>
        <w:tc>
          <w:tcPr>
            <w:tcW w:w="2004" w:type="dxa"/>
          </w:tcPr>
          <w:p w:rsidR="00BC3983" w:rsidRPr="00264C31" w:rsidRDefault="00BC3983" w:rsidP="00BC3983">
            <w:pPr>
              <w:spacing w:before="0" w:after="0" w:line="240" w:lineRule="auto"/>
              <w:ind w:firstLine="0"/>
              <w:rPr>
                <w:b/>
                <w:sz w:val="20"/>
                <w:szCs w:val="20"/>
                <w:lang w:val="en-US" w:eastAsia="en-US" w:bidi="ar-SA"/>
              </w:rPr>
            </w:pPr>
            <w:r w:rsidRPr="00264C31">
              <w:rPr>
                <w:b/>
                <w:sz w:val="20"/>
                <w:szCs w:val="20"/>
                <w:lang w:val="en-US" w:eastAsia="en-US" w:bidi="ar-SA"/>
              </w:rPr>
              <w:t>Baseline</w:t>
            </w:r>
          </w:p>
        </w:tc>
        <w:tc>
          <w:tcPr>
            <w:tcW w:w="3011" w:type="dxa"/>
          </w:tcPr>
          <w:p w:rsidR="00BC3983" w:rsidRPr="00264C31" w:rsidRDefault="00BC3983" w:rsidP="00BC3983">
            <w:pPr>
              <w:spacing w:before="0" w:after="0" w:line="240" w:lineRule="auto"/>
              <w:ind w:firstLine="0"/>
              <w:rPr>
                <w:b/>
                <w:sz w:val="20"/>
                <w:szCs w:val="20"/>
                <w:lang w:val="en-US" w:eastAsia="en-US" w:bidi="ar-SA"/>
              </w:rPr>
            </w:pPr>
            <w:r w:rsidRPr="00264C31">
              <w:rPr>
                <w:b/>
                <w:sz w:val="20"/>
                <w:szCs w:val="20"/>
                <w:lang w:val="en-US" w:eastAsia="en-US" w:bidi="ar-SA"/>
              </w:rPr>
              <w:t>Target</w:t>
            </w:r>
          </w:p>
        </w:tc>
        <w:tc>
          <w:tcPr>
            <w:tcW w:w="2754" w:type="dxa"/>
          </w:tcPr>
          <w:p w:rsidR="00BC3983" w:rsidRPr="00264C31" w:rsidRDefault="00BC3983" w:rsidP="00BC3983">
            <w:pPr>
              <w:spacing w:before="0" w:after="0" w:line="240" w:lineRule="auto"/>
              <w:ind w:firstLine="0"/>
              <w:jc w:val="both"/>
              <w:rPr>
                <w:b/>
                <w:sz w:val="20"/>
                <w:szCs w:val="20"/>
                <w:lang w:val="en-US" w:eastAsia="en-US" w:bidi="ar-SA"/>
              </w:rPr>
            </w:pPr>
          </w:p>
        </w:tc>
        <w:tc>
          <w:tcPr>
            <w:tcW w:w="1795" w:type="dxa"/>
          </w:tcPr>
          <w:p w:rsidR="00BC3983" w:rsidRPr="00264C31" w:rsidRDefault="00BC3983" w:rsidP="00BC3983">
            <w:pPr>
              <w:spacing w:before="0" w:after="0" w:line="240" w:lineRule="auto"/>
              <w:ind w:firstLine="0"/>
              <w:jc w:val="both"/>
              <w:rPr>
                <w:b/>
                <w:sz w:val="20"/>
                <w:szCs w:val="20"/>
                <w:lang w:val="en-US" w:eastAsia="en-US" w:bidi="ar-SA"/>
              </w:rPr>
            </w:pPr>
          </w:p>
          <w:p w:rsidR="00BC3983" w:rsidRPr="00264C31" w:rsidRDefault="00BC3983" w:rsidP="00BC3983">
            <w:pPr>
              <w:spacing w:before="0" w:after="0" w:line="240" w:lineRule="auto"/>
              <w:ind w:firstLine="0"/>
              <w:jc w:val="both"/>
              <w:rPr>
                <w:b/>
                <w:sz w:val="20"/>
                <w:szCs w:val="20"/>
                <w:lang w:val="en-US" w:eastAsia="en-US" w:bidi="ar-SA"/>
              </w:rPr>
            </w:pPr>
          </w:p>
        </w:tc>
      </w:tr>
      <w:tr w:rsidR="00BC3983" w:rsidRPr="007507BD">
        <w:trPr>
          <w:trHeight w:val="2614"/>
        </w:trPr>
        <w:tc>
          <w:tcPr>
            <w:tcW w:w="2406" w:type="dxa"/>
            <w:vMerge w:val="restart"/>
            <w:tcBorders>
              <w:top w:val="nil"/>
            </w:tcBorders>
            <w:shd w:val="clear" w:color="auto" w:fill="D9D9D9"/>
          </w:tcPr>
          <w:p w:rsidR="00BC3983" w:rsidRPr="00264C31" w:rsidRDefault="00BC3983" w:rsidP="00BC3983">
            <w:pPr>
              <w:spacing w:before="0" w:after="0" w:line="240" w:lineRule="auto"/>
              <w:ind w:firstLine="0"/>
              <w:rPr>
                <w:b/>
                <w:bCs/>
                <w:sz w:val="20"/>
                <w:szCs w:val="20"/>
                <w:lang w:val="en-US" w:eastAsia="en-US" w:bidi="ar-SA"/>
              </w:rPr>
            </w:pPr>
            <w:r w:rsidRPr="00264C31">
              <w:rPr>
                <w:b/>
                <w:sz w:val="20"/>
                <w:szCs w:val="20"/>
                <w:lang w:val="en-US" w:eastAsia="en-US" w:bidi="ar-SA"/>
              </w:rPr>
              <w:t xml:space="preserve">Objective of the project : </w:t>
            </w:r>
            <w:r w:rsidRPr="00264C31">
              <w:rPr>
                <w:b/>
                <w:i/>
                <w:iCs/>
                <w:sz w:val="20"/>
                <w:szCs w:val="20"/>
                <w:lang w:val="en-US" w:eastAsia="en-US" w:bidi="ar-SA"/>
              </w:rPr>
              <w:t>Strengthen the enabling environment for sustain</w:t>
            </w:r>
            <w:r w:rsidRPr="00264C31">
              <w:rPr>
                <w:b/>
                <w:i/>
                <w:iCs/>
                <w:sz w:val="20"/>
                <w:szCs w:val="20"/>
                <w:lang w:val="en-US" w:eastAsia="en-US" w:bidi="ar-SA"/>
              </w:rPr>
              <w:t>a</w:t>
            </w:r>
            <w:r w:rsidRPr="00264C31">
              <w:rPr>
                <w:b/>
                <w:i/>
                <w:iCs/>
                <w:sz w:val="20"/>
                <w:szCs w:val="20"/>
                <w:lang w:val="en-US" w:eastAsia="en-US" w:bidi="ar-SA"/>
              </w:rPr>
              <w:t>ble land management while ensuring broad-based participatory su</w:t>
            </w:r>
            <w:r w:rsidRPr="00264C31">
              <w:rPr>
                <w:b/>
                <w:i/>
                <w:iCs/>
                <w:sz w:val="20"/>
                <w:szCs w:val="20"/>
                <w:lang w:val="en-US" w:eastAsia="en-US" w:bidi="ar-SA"/>
              </w:rPr>
              <w:t>p</w:t>
            </w:r>
            <w:r w:rsidRPr="00264C31">
              <w:rPr>
                <w:b/>
                <w:i/>
                <w:iCs/>
                <w:sz w:val="20"/>
                <w:szCs w:val="20"/>
                <w:lang w:val="en-US" w:eastAsia="en-US" w:bidi="ar-SA"/>
              </w:rPr>
              <w:t>port for the process</w:t>
            </w:r>
          </w:p>
        </w:tc>
        <w:tc>
          <w:tcPr>
            <w:tcW w:w="2634" w:type="dxa"/>
          </w:tcPr>
          <w:p w:rsidR="00BC3983" w:rsidRPr="00264C31" w:rsidRDefault="00BC3983" w:rsidP="00BC3983">
            <w:pPr>
              <w:spacing w:before="0" w:after="0" w:line="240" w:lineRule="auto"/>
              <w:ind w:left="66" w:firstLine="0"/>
              <w:rPr>
                <w:sz w:val="20"/>
                <w:szCs w:val="20"/>
                <w:lang w:val="en-US" w:eastAsia="en-US" w:bidi="ar-SA"/>
              </w:rPr>
            </w:pPr>
            <w:r w:rsidRPr="00264C31">
              <w:rPr>
                <w:sz w:val="20"/>
                <w:szCs w:val="20"/>
                <w:lang w:val="en-US" w:eastAsia="en-US" w:bidi="ar-SA"/>
              </w:rPr>
              <w:t>The Advocacy Unit for SLFM is established, off</w:t>
            </w:r>
            <w:r w:rsidRPr="00264C31">
              <w:rPr>
                <w:sz w:val="20"/>
                <w:szCs w:val="20"/>
                <w:lang w:val="en-US" w:eastAsia="en-US" w:bidi="ar-SA"/>
              </w:rPr>
              <w:t>i</w:t>
            </w:r>
            <w:r w:rsidRPr="00264C31">
              <w:rPr>
                <w:sz w:val="20"/>
                <w:szCs w:val="20"/>
                <w:lang w:val="en-US" w:eastAsia="en-US" w:bidi="ar-SA"/>
              </w:rPr>
              <w:t>cially recognized, and oper</w:t>
            </w:r>
            <w:r w:rsidRPr="00264C31">
              <w:rPr>
                <w:sz w:val="20"/>
                <w:szCs w:val="20"/>
                <w:lang w:val="en-US" w:eastAsia="en-US" w:bidi="ar-SA"/>
              </w:rPr>
              <w:t>a</w:t>
            </w:r>
            <w:r w:rsidRPr="00264C31">
              <w:rPr>
                <w:sz w:val="20"/>
                <w:szCs w:val="20"/>
                <w:lang w:val="en-US" w:eastAsia="en-US" w:bidi="ar-SA"/>
              </w:rPr>
              <w:t>tional</w:t>
            </w:r>
          </w:p>
          <w:p w:rsidR="00BC3983" w:rsidRPr="00264C31" w:rsidRDefault="00BC3983" w:rsidP="00BC3983">
            <w:pPr>
              <w:spacing w:before="0" w:after="0" w:line="240" w:lineRule="auto"/>
              <w:ind w:firstLine="0"/>
              <w:rPr>
                <w:color w:val="0000FF"/>
                <w:sz w:val="20"/>
                <w:szCs w:val="20"/>
                <w:lang w:val="en-US" w:eastAsia="en-US" w:bidi="ar-SA"/>
              </w:rPr>
            </w:pPr>
          </w:p>
        </w:tc>
        <w:tc>
          <w:tcPr>
            <w:tcW w:w="2004" w:type="dxa"/>
            <w:shd w:val="clear" w:color="auto" w:fill="auto"/>
          </w:tcPr>
          <w:p w:rsidR="00BC3983" w:rsidRPr="00264C31" w:rsidRDefault="00BC3983" w:rsidP="00BC3983">
            <w:pPr>
              <w:spacing w:before="0" w:after="0" w:line="240" w:lineRule="auto"/>
              <w:ind w:left="33" w:firstLine="0"/>
              <w:rPr>
                <w:iCs/>
                <w:sz w:val="20"/>
                <w:szCs w:val="20"/>
                <w:lang w:val="en-US" w:eastAsia="en-US" w:bidi="ar-SA"/>
              </w:rPr>
            </w:pPr>
            <w:r w:rsidRPr="00264C31">
              <w:rPr>
                <w:iCs/>
                <w:sz w:val="20"/>
                <w:szCs w:val="20"/>
                <w:lang w:val="en-US" w:eastAsia="en-US" w:bidi="ar-SA"/>
              </w:rPr>
              <w:t>No official structure exists that is excl</w:t>
            </w:r>
            <w:r w:rsidRPr="00264C31">
              <w:rPr>
                <w:iCs/>
                <w:sz w:val="20"/>
                <w:szCs w:val="20"/>
                <w:lang w:val="en-US" w:eastAsia="en-US" w:bidi="ar-SA"/>
              </w:rPr>
              <w:t>u</w:t>
            </w:r>
            <w:r w:rsidRPr="00264C31">
              <w:rPr>
                <w:iCs/>
                <w:sz w:val="20"/>
                <w:szCs w:val="20"/>
                <w:lang w:val="en-US" w:eastAsia="en-US" w:bidi="ar-SA"/>
              </w:rPr>
              <w:t>sively in charge of sustainable land management</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color w:val="0000FF"/>
                <w:sz w:val="20"/>
                <w:szCs w:val="20"/>
                <w:lang w:val="en-US" w:eastAsia="en-US" w:bidi="ar-SA"/>
              </w:rPr>
            </w:pPr>
          </w:p>
        </w:tc>
        <w:tc>
          <w:tcPr>
            <w:tcW w:w="3011" w:type="dxa"/>
            <w:shd w:val="clear" w:color="auto" w:fill="auto"/>
          </w:tcPr>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 xml:space="preserve">Members of the Advocacy Unit for SLFM and of the </w:t>
            </w:r>
            <w:r w:rsidRPr="00264C31">
              <w:rPr>
                <w:bCs/>
                <w:sz w:val="20"/>
                <w:szCs w:val="20"/>
                <w:lang w:val="en-US" w:eastAsia="en-US" w:bidi="ar-SA"/>
              </w:rPr>
              <w:t>National Coordination Body for the Co</w:t>
            </w:r>
            <w:r w:rsidRPr="00264C31">
              <w:rPr>
                <w:bCs/>
                <w:sz w:val="20"/>
                <w:szCs w:val="20"/>
                <w:lang w:val="en-US" w:eastAsia="en-US" w:bidi="ar-SA"/>
              </w:rPr>
              <w:t>n</w:t>
            </w:r>
            <w:r w:rsidRPr="00264C31">
              <w:rPr>
                <w:bCs/>
                <w:sz w:val="20"/>
                <w:szCs w:val="20"/>
                <w:lang w:val="en-US" w:eastAsia="en-US" w:bidi="ar-SA"/>
              </w:rPr>
              <w:t>vention to Combat Desertification (ONC)</w:t>
            </w:r>
            <w:r w:rsidRPr="00264C31">
              <w:rPr>
                <w:sz w:val="20"/>
                <w:szCs w:val="20"/>
                <w:lang w:val="en-US" w:eastAsia="en-US" w:bidi="ar-SA"/>
              </w:rPr>
              <w:t xml:space="preserve"> are trained and sensitized on the objectives and expected  outcomes</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Members of the Advocacy Unit develop advocacy and Training Guides on Sustainable Land Ma</w:t>
            </w:r>
            <w:r w:rsidRPr="00264C31">
              <w:rPr>
                <w:sz w:val="20"/>
                <w:szCs w:val="20"/>
                <w:lang w:val="en-US" w:eastAsia="en-US" w:bidi="ar-SA"/>
              </w:rPr>
              <w:t>n</w:t>
            </w:r>
            <w:r w:rsidRPr="00264C31">
              <w:rPr>
                <w:sz w:val="20"/>
                <w:szCs w:val="20"/>
                <w:lang w:val="en-US" w:eastAsia="en-US" w:bidi="ar-SA"/>
              </w:rPr>
              <w:t xml:space="preserve">agement </w:t>
            </w:r>
          </w:p>
        </w:tc>
        <w:tc>
          <w:tcPr>
            <w:tcW w:w="2754" w:type="dxa"/>
            <w:shd w:val="clear" w:color="auto" w:fill="auto"/>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Government documents</w:t>
            </w: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Activity reports, Training Guides and Advocacy deve</w:t>
            </w:r>
            <w:r w:rsidRPr="00264C31">
              <w:rPr>
                <w:bCs/>
                <w:sz w:val="20"/>
                <w:szCs w:val="20"/>
                <w:lang w:val="en-US" w:eastAsia="en-US" w:bidi="ar-SA"/>
              </w:rPr>
              <w:t>l</w:t>
            </w:r>
            <w:r w:rsidRPr="00264C31">
              <w:rPr>
                <w:bCs/>
                <w:sz w:val="20"/>
                <w:szCs w:val="20"/>
                <w:lang w:val="en-US" w:eastAsia="en-US" w:bidi="ar-SA"/>
              </w:rPr>
              <w:t>oped by the Unit</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tc>
        <w:tc>
          <w:tcPr>
            <w:tcW w:w="1795" w:type="dxa"/>
            <w:vMerge w:val="restart"/>
          </w:tcPr>
          <w:p w:rsidR="00BC3983" w:rsidRPr="00264C31" w:rsidRDefault="00BC3983" w:rsidP="00BC3983">
            <w:pPr>
              <w:spacing w:before="0" w:line="240" w:lineRule="auto"/>
              <w:ind w:firstLine="0"/>
              <w:rPr>
                <w:sz w:val="20"/>
                <w:szCs w:val="20"/>
                <w:lang w:val="en-US" w:eastAsia="en-US" w:bidi="ar-SA"/>
              </w:rPr>
            </w:pPr>
            <w:r w:rsidRPr="00264C31">
              <w:rPr>
                <w:sz w:val="20"/>
                <w:szCs w:val="20"/>
                <w:lang w:val="en-US" w:eastAsia="en-US" w:bidi="ar-SA"/>
              </w:rPr>
              <w:t>Existence of a fai</w:t>
            </w:r>
            <w:r w:rsidRPr="00264C31">
              <w:rPr>
                <w:sz w:val="20"/>
                <w:szCs w:val="20"/>
                <w:lang w:val="en-US" w:eastAsia="en-US" w:bidi="ar-SA"/>
              </w:rPr>
              <w:t>r</w:t>
            </w:r>
            <w:r w:rsidRPr="00264C31">
              <w:rPr>
                <w:sz w:val="20"/>
                <w:szCs w:val="20"/>
                <w:lang w:val="en-US" w:eastAsia="en-US" w:bidi="ar-SA"/>
              </w:rPr>
              <w:t xml:space="preserve">ly stable socio-political situation. </w:t>
            </w:r>
          </w:p>
          <w:p w:rsidR="00BC3983" w:rsidRPr="00264C31" w:rsidRDefault="00BC3983" w:rsidP="00BC3983">
            <w:pPr>
              <w:spacing w:before="0" w:line="240" w:lineRule="auto"/>
              <w:ind w:firstLine="0"/>
              <w:rPr>
                <w:sz w:val="20"/>
                <w:szCs w:val="20"/>
                <w:lang w:val="en-US" w:eastAsia="en-US" w:bidi="ar-SA"/>
              </w:rPr>
            </w:pPr>
            <w:r w:rsidRPr="00264C31">
              <w:rPr>
                <w:sz w:val="20"/>
                <w:szCs w:val="20"/>
                <w:lang w:val="en-US" w:eastAsia="en-US" w:bidi="ar-SA"/>
              </w:rPr>
              <w:t xml:space="preserve">Funds are available to carry out the work. </w:t>
            </w:r>
          </w:p>
        </w:tc>
      </w:tr>
      <w:tr w:rsidR="00BC3983" w:rsidRPr="00264C31">
        <w:trPr>
          <w:trHeight w:val="1670"/>
        </w:trPr>
        <w:tc>
          <w:tcPr>
            <w:tcW w:w="2406" w:type="dxa"/>
            <w:vMerge/>
            <w:shd w:val="clear" w:color="auto" w:fill="D9D9D9"/>
          </w:tcPr>
          <w:p w:rsidR="00BC3983" w:rsidRPr="00264C31" w:rsidRDefault="00BC3983" w:rsidP="00BC3983">
            <w:pPr>
              <w:spacing w:before="0" w:after="0" w:line="240" w:lineRule="auto"/>
              <w:ind w:firstLine="0"/>
              <w:rPr>
                <w:b/>
                <w:sz w:val="20"/>
                <w:szCs w:val="20"/>
                <w:lang w:val="en-US" w:eastAsia="en-US" w:bidi="ar-SA"/>
              </w:rPr>
            </w:pPr>
          </w:p>
        </w:tc>
        <w:tc>
          <w:tcPr>
            <w:tcW w:w="2634" w:type="dxa"/>
          </w:tcPr>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Issues in sustainable land management are systemat</w:t>
            </w:r>
            <w:r w:rsidRPr="00264C31">
              <w:rPr>
                <w:sz w:val="20"/>
                <w:szCs w:val="20"/>
                <w:lang w:val="en-US" w:eastAsia="en-US" w:bidi="ar-SA"/>
              </w:rPr>
              <w:t>i</w:t>
            </w:r>
            <w:r w:rsidRPr="00264C31">
              <w:rPr>
                <w:sz w:val="20"/>
                <w:szCs w:val="20"/>
                <w:lang w:val="en-US" w:eastAsia="en-US" w:bidi="ar-SA"/>
              </w:rPr>
              <w:t>cally taken into account in the development of policies and plans</w:t>
            </w:r>
          </w:p>
        </w:tc>
        <w:tc>
          <w:tcPr>
            <w:tcW w:w="2004" w:type="dxa"/>
            <w:shd w:val="clear" w:color="auto" w:fill="auto"/>
          </w:tcPr>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SLFM issues have not yet been integrated into development a</w:t>
            </w:r>
            <w:r w:rsidRPr="00264C31">
              <w:rPr>
                <w:sz w:val="20"/>
                <w:szCs w:val="20"/>
                <w:lang w:val="en-US" w:eastAsia="en-US" w:bidi="ar-SA"/>
              </w:rPr>
              <w:t>c</w:t>
            </w:r>
            <w:r w:rsidRPr="00264C31">
              <w:rPr>
                <w:sz w:val="20"/>
                <w:szCs w:val="20"/>
                <w:lang w:val="en-US" w:eastAsia="en-US" w:bidi="ar-SA"/>
              </w:rPr>
              <w:t>tivities in Equatorial Guinea</w:t>
            </w:r>
          </w:p>
          <w:p w:rsidR="00BC3983" w:rsidRPr="00264C31" w:rsidRDefault="00BC3983" w:rsidP="00BC3983">
            <w:pPr>
              <w:spacing w:before="0" w:after="0" w:line="240" w:lineRule="auto"/>
              <w:ind w:left="33" w:firstLine="0"/>
              <w:rPr>
                <w:iCs/>
                <w:sz w:val="20"/>
                <w:szCs w:val="20"/>
                <w:lang w:val="en-US" w:eastAsia="en-US" w:bidi="ar-SA"/>
              </w:rPr>
            </w:pPr>
          </w:p>
        </w:tc>
        <w:tc>
          <w:tcPr>
            <w:tcW w:w="3011" w:type="dxa"/>
            <w:shd w:val="clear" w:color="auto" w:fill="auto"/>
          </w:tcPr>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Development activities will i</w:t>
            </w:r>
            <w:r w:rsidRPr="00264C31">
              <w:rPr>
                <w:sz w:val="20"/>
                <w:szCs w:val="20"/>
                <w:lang w:val="en-US" w:eastAsia="en-US" w:bidi="ar-SA"/>
              </w:rPr>
              <w:t>n</w:t>
            </w:r>
            <w:r w:rsidRPr="00264C31">
              <w:rPr>
                <w:sz w:val="20"/>
                <w:szCs w:val="20"/>
                <w:lang w:val="en-US" w:eastAsia="en-US" w:bidi="ar-SA"/>
              </w:rPr>
              <w:t>clude SLFM issues toward the end of the MSP project’s second year</w:t>
            </w:r>
          </w:p>
        </w:tc>
        <w:tc>
          <w:tcPr>
            <w:tcW w:w="2754" w:type="dxa"/>
            <w:shd w:val="clear" w:color="auto" w:fill="auto"/>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Government documents</w:t>
            </w: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Project reports</w:t>
            </w:r>
          </w:p>
          <w:p w:rsidR="00BC3983" w:rsidRPr="00264C31" w:rsidRDefault="00BC3983" w:rsidP="00BC3983">
            <w:pPr>
              <w:spacing w:before="0" w:after="0" w:line="240" w:lineRule="auto"/>
              <w:ind w:firstLine="0"/>
              <w:rPr>
                <w:bCs/>
                <w:sz w:val="20"/>
                <w:szCs w:val="20"/>
                <w:lang w:val="en-US" w:eastAsia="en-US" w:bidi="ar-SA"/>
              </w:rPr>
            </w:pPr>
          </w:p>
        </w:tc>
        <w:tc>
          <w:tcPr>
            <w:tcW w:w="1795" w:type="dxa"/>
            <w:vMerge/>
          </w:tcPr>
          <w:p w:rsidR="00BC3983" w:rsidRPr="00264C31" w:rsidRDefault="00BC3983" w:rsidP="00BC3983">
            <w:pPr>
              <w:spacing w:before="0" w:line="240" w:lineRule="auto"/>
              <w:ind w:firstLine="0"/>
              <w:rPr>
                <w:sz w:val="20"/>
                <w:szCs w:val="20"/>
                <w:lang w:val="en-US" w:eastAsia="en-US" w:bidi="ar-SA"/>
              </w:rPr>
            </w:pPr>
          </w:p>
        </w:tc>
      </w:tr>
      <w:tr w:rsidR="00BC3983" w:rsidRPr="007507BD">
        <w:trPr>
          <w:trHeight w:val="1670"/>
        </w:trPr>
        <w:tc>
          <w:tcPr>
            <w:tcW w:w="2406" w:type="dxa"/>
            <w:vMerge/>
            <w:tcBorders>
              <w:bottom w:val="nil"/>
            </w:tcBorders>
            <w:shd w:val="clear" w:color="auto" w:fill="D9D9D9"/>
          </w:tcPr>
          <w:p w:rsidR="00BC3983" w:rsidRPr="00264C31" w:rsidRDefault="00BC3983" w:rsidP="00BC3983">
            <w:pPr>
              <w:spacing w:before="0" w:after="0" w:line="240" w:lineRule="auto"/>
              <w:ind w:firstLine="0"/>
              <w:rPr>
                <w:b/>
                <w:sz w:val="20"/>
                <w:szCs w:val="20"/>
                <w:lang w:val="en-US" w:eastAsia="en-US" w:bidi="ar-SA"/>
              </w:rPr>
            </w:pPr>
          </w:p>
        </w:tc>
        <w:tc>
          <w:tcPr>
            <w:tcW w:w="2634" w:type="dxa"/>
          </w:tcPr>
          <w:p w:rsidR="00BC3983" w:rsidRPr="00264C31" w:rsidRDefault="00BC3983" w:rsidP="00BC3983">
            <w:pPr>
              <w:spacing w:before="0" w:after="0" w:line="240" w:lineRule="auto"/>
              <w:ind w:left="66" w:firstLine="0"/>
              <w:rPr>
                <w:sz w:val="20"/>
                <w:szCs w:val="20"/>
                <w:lang w:val="en-US" w:eastAsia="en-US" w:bidi="ar-SA"/>
              </w:rPr>
            </w:pPr>
            <w:r w:rsidRPr="00264C31">
              <w:rPr>
                <w:sz w:val="20"/>
                <w:szCs w:val="20"/>
                <w:lang w:val="en-US" w:eastAsia="en-US" w:bidi="ar-SA"/>
              </w:rPr>
              <w:t>Interventions in sustainable land management that have been developed and funded are based on the Medium-Term Investment Plan</w:t>
            </w:r>
          </w:p>
        </w:tc>
        <w:tc>
          <w:tcPr>
            <w:tcW w:w="2004" w:type="dxa"/>
            <w:shd w:val="clear" w:color="auto" w:fill="auto"/>
          </w:tcPr>
          <w:p w:rsidR="00BC3983" w:rsidRPr="00264C31" w:rsidRDefault="00BC3983" w:rsidP="00BC3983">
            <w:pPr>
              <w:spacing w:before="0" w:after="0" w:line="240" w:lineRule="auto"/>
              <w:ind w:left="33" w:firstLine="0"/>
              <w:rPr>
                <w:iCs/>
                <w:sz w:val="20"/>
                <w:szCs w:val="20"/>
                <w:lang w:val="en-US" w:eastAsia="en-US" w:bidi="ar-SA"/>
              </w:rPr>
            </w:pPr>
            <w:r w:rsidRPr="00264C31">
              <w:rPr>
                <w:sz w:val="20"/>
                <w:szCs w:val="20"/>
                <w:lang w:val="en-US" w:eastAsia="en-US" w:bidi="ar-SA"/>
              </w:rPr>
              <w:t>Ongoing activities on SLFM are not based on an investment plan</w:t>
            </w:r>
          </w:p>
        </w:tc>
        <w:tc>
          <w:tcPr>
            <w:tcW w:w="3011" w:type="dxa"/>
            <w:shd w:val="clear" w:color="auto" w:fill="auto"/>
          </w:tcPr>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A project portfolio on SLFM will be developed and its funding will be available or under negotiation</w:t>
            </w:r>
          </w:p>
        </w:tc>
        <w:tc>
          <w:tcPr>
            <w:tcW w:w="2754" w:type="dxa"/>
            <w:shd w:val="clear" w:color="auto" w:fill="auto"/>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Government documents</w:t>
            </w: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MSP project reports</w:t>
            </w: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Project documents</w:t>
            </w: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Correspondence with donors</w:t>
            </w:r>
          </w:p>
        </w:tc>
        <w:tc>
          <w:tcPr>
            <w:tcW w:w="1795" w:type="dxa"/>
            <w:vMerge/>
          </w:tcPr>
          <w:p w:rsidR="00BC3983" w:rsidRPr="00264C31" w:rsidRDefault="00BC3983" w:rsidP="00BC3983">
            <w:pPr>
              <w:spacing w:before="0" w:line="240" w:lineRule="auto"/>
              <w:ind w:firstLine="0"/>
              <w:rPr>
                <w:sz w:val="20"/>
                <w:szCs w:val="20"/>
                <w:lang w:val="en-US" w:eastAsia="en-US" w:bidi="ar-SA"/>
              </w:rPr>
            </w:pPr>
          </w:p>
        </w:tc>
      </w:tr>
      <w:tr w:rsidR="00BC3983" w:rsidRPr="007507BD">
        <w:trPr>
          <w:trHeight w:val="2346"/>
        </w:trPr>
        <w:tc>
          <w:tcPr>
            <w:tcW w:w="2406" w:type="dxa"/>
            <w:tcBorders>
              <w:top w:val="nil"/>
            </w:tcBorders>
            <w:shd w:val="clear" w:color="auto" w:fill="D9D9D9"/>
          </w:tcPr>
          <w:p w:rsidR="00BC3983" w:rsidRPr="00264C31" w:rsidRDefault="00BC3983" w:rsidP="00BC3983">
            <w:pPr>
              <w:spacing w:before="0" w:after="0" w:line="240" w:lineRule="auto"/>
              <w:ind w:firstLine="0"/>
              <w:rPr>
                <w:b/>
                <w:bCs/>
                <w:sz w:val="20"/>
                <w:szCs w:val="20"/>
                <w:lang w:val="en-US" w:eastAsia="en-US" w:bidi="ar-SA"/>
              </w:rPr>
            </w:pPr>
            <w:r w:rsidRPr="00264C31">
              <w:rPr>
                <w:b/>
                <w:bCs/>
                <w:iCs/>
                <w:sz w:val="20"/>
                <w:szCs w:val="20"/>
                <w:lang w:val="en-US" w:eastAsia="en-US" w:bidi="ar-SA"/>
              </w:rPr>
              <w:lastRenderedPageBreak/>
              <w:t xml:space="preserve">Outcome 1: </w:t>
            </w:r>
            <w:r w:rsidRPr="00264C31">
              <w:rPr>
                <w:b/>
                <w:bCs/>
                <w:i/>
                <w:iCs/>
                <w:sz w:val="20"/>
                <w:szCs w:val="20"/>
                <w:lang w:val="en-US" w:eastAsia="en-US" w:bidi="ar-SA"/>
              </w:rPr>
              <w:t>Capacities developed for sustainable land and forest manag</w:t>
            </w:r>
            <w:r w:rsidRPr="00264C31">
              <w:rPr>
                <w:b/>
                <w:bCs/>
                <w:i/>
                <w:iCs/>
                <w:sz w:val="20"/>
                <w:szCs w:val="20"/>
                <w:lang w:val="en-US" w:eastAsia="en-US" w:bidi="ar-SA"/>
              </w:rPr>
              <w:t>e</w:t>
            </w:r>
            <w:r w:rsidRPr="00264C31">
              <w:rPr>
                <w:b/>
                <w:bCs/>
                <w:i/>
                <w:iCs/>
                <w:sz w:val="20"/>
                <w:szCs w:val="20"/>
                <w:lang w:val="en-US" w:eastAsia="en-US" w:bidi="ar-SA"/>
              </w:rPr>
              <w:t xml:space="preserve">ment </w:t>
            </w:r>
          </w:p>
        </w:tc>
        <w:tc>
          <w:tcPr>
            <w:tcW w:w="2634" w:type="dxa"/>
          </w:tcPr>
          <w:p w:rsidR="00BC3983" w:rsidRPr="00264C31" w:rsidRDefault="00BC3983" w:rsidP="00BC3983">
            <w:pPr>
              <w:spacing w:before="0" w:after="0" w:line="240" w:lineRule="auto"/>
              <w:ind w:left="66" w:firstLine="0"/>
              <w:rPr>
                <w:sz w:val="20"/>
                <w:szCs w:val="20"/>
                <w:lang w:val="en-US" w:eastAsia="en-US" w:bidi="ar-SA"/>
              </w:rPr>
            </w:pPr>
            <w:r w:rsidRPr="00264C31">
              <w:rPr>
                <w:bCs/>
                <w:sz w:val="20"/>
                <w:szCs w:val="20"/>
                <w:lang w:val="en-US" w:eastAsia="en-US" w:bidi="ar-SA"/>
              </w:rPr>
              <w:t>The Advocacy Unit for Su</w:t>
            </w:r>
            <w:r w:rsidRPr="00264C31">
              <w:rPr>
                <w:bCs/>
                <w:sz w:val="20"/>
                <w:szCs w:val="20"/>
                <w:lang w:val="en-US" w:eastAsia="en-US" w:bidi="ar-SA"/>
              </w:rPr>
              <w:t>s</w:t>
            </w:r>
            <w:r w:rsidRPr="00264C31">
              <w:rPr>
                <w:bCs/>
                <w:sz w:val="20"/>
                <w:szCs w:val="20"/>
                <w:lang w:val="en-US" w:eastAsia="en-US" w:bidi="ar-SA"/>
              </w:rPr>
              <w:t>tainable Land and Forest Management within the N</w:t>
            </w:r>
            <w:r w:rsidRPr="00264C31">
              <w:rPr>
                <w:bCs/>
                <w:sz w:val="20"/>
                <w:szCs w:val="20"/>
                <w:lang w:val="en-US" w:eastAsia="en-US" w:bidi="ar-SA"/>
              </w:rPr>
              <w:t>a</w:t>
            </w:r>
            <w:r w:rsidRPr="00264C31">
              <w:rPr>
                <w:bCs/>
                <w:sz w:val="20"/>
                <w:szCs w:val="20"/>
                <w:lang w:val="en-US" w:eastAsia="en-US" w:bidi="ar-SA"/>
              </w:rPr>
              <w:t>tional Coordination Body for the Convention to Combat Desertification (ONC) is e</w:t>
            </w:r>
            <w:r w:rsidRPr="00264C31">
              <w:rPr>
                <w:bCs/>
                <w:sz w:val="20"/>
                <w:szCs w:val="20"/>
                <w:lang w:val="en-US" w:eastAsia="en-US" w:bidi="ar-SA"/>
              </w:rPr>
              <w:t>s</w:t>
            </w:r>
            <w:r w:rsidRPr="00264C31">
              <w:rPr>
                <w:bCs/>
                <w:sz w:val="20"/>
                <w:szCs w:val="20"/>
                <w:lang w:val="en-US" w:eastAsia="en-US" w:bidi="ar-SA"/>
              </w:rPr>
              <w:t>tablished and operational</w:t>
            </w:r>
          </w:p>
        </w:tc>
        <w:tc>
          <w:tcPr>
            <w:tcW w:w="2004" w:type="dxa"/>
            <w:shd w:val="clear" w:color="auto" w:fill="auto"/>
          </w:tcPr>
          <w:p w:rsidR="00BC3983" w:rsidRPr="00264C31" w:rsidRDefault="00BC3983" w:rsidP="00BC3983">
            <w:pPr>
              <w:spacing w:before="0" w:after="0" w:line="240" w:lineRule="auto"/>
              <w:ind w:left="33" w:firstLine="0"/>
              <w:rPr>
                <w:iCs/>
                <w:sz w:val="20"/>
                <w:szCs w:val="20"/>
                <w:lang w:val="en-US" w:eastAsia="en-US" w:bidi="ar-SA"/>
              </w:rPr>
            </w:pPr>
            <w:r w:rsidRPr="00264C31">
              <w:rPr>
                <w:iCs/>
                <w:sz w:val="20"/>
                <w:szCs w:val="20"/>
                <w:lang w:val="en-US" w:eastAsia="en-US" w:bidi="ar-SA"/>
              </w:rPr>
              <w:t>Inexistence of an o</w:t>
            </w:r>
            <w:r w:rsidRPr="00264C31">
              <w:rPr>
                <w:iCs/>
                <w:sz w:val="20"/>
                <w:szCs w:val="20"/>
                <w:lang w:val="en-US" w:eastAsia="en-US" w:bidi="ar-SA"/>
              </w:rPr>
              <w:t>f</w:t>
            </w:r>
            <w:r w:rsidRPr="00264C31">
              <w:rPr>
                <w:iCs/>
                <w:sz w:val="20"/>
                <w:szCs w:val="20"/>
                <w:lang w:val="en-US" w:eastAsia="en-US" w:bidi="ar-SA"/>
              </w:rPr>
              <w:t>ficially recognized structure in charge of sustainable land management issues</w:t>
            </w:r>
          </w:p>
        </w:tc>
        <w:tc>
          <w:tcPr>
            <w:tcW w:w="3011" w:type="dxa"/>
            <w:shd w:val="clear" w:color="auto" w:fill="auto"/>
          </w:tcPr>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Creation and implementation of the Advocacy Unit for Sustainable Land and Forest Management Unit within the ONC</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Awareness-raising activities co</w:t>
            </w:r>
            <w:r w:rsidRPr="00264C31">
              <w:rPr>
                <w:sz w:val="20"/>
                <w:szCs w:val="20"/>
                <w:lang w:val="en-US" w:eastAsia="en-US" w:bidi="ar-SA"/>
              </w:rPr>
              <w:t>m</w:t>
            </w:r>
            <w:r w:rsidRPr="00264C31">
              <w:rPr>
                <w:sz w:val="20"/>
                <w:szCs w:val="20"/>
                <w:lang w:val="en-US" w:eastAsia="en-US" w:bidi="ar-SA"/>
              </w:rPr>
              <w:t>pleted for the Unit members r</w:t>
            </w:r>
            <w:r w:rsidRPr="00264C31">
              <w:rPr>
                <w:sz w:val="20"/>
                <w:szCs w:val="20"/>
                <w:lang w:val="en-US" w:eastAsia="en-US" w:bidi="ar-SA"/>
              </w:rPr>
              <w:t>e</w:t>
            </w:r>
            <w:r w:rsidRPr="00264C31">
              <w:rPr>
                <w:sz w:val="20"/>
                <w:szCs w:val="20"/>
                <w:lang w:val="en-US" w:eastAsia="en-US" w:bidi="ar-SA"/>
              </w:rPr>
              <w:t>garding the project’s expected outcomes and their mission within the first three months after the start of the project</w:t>
            </w:r>
          </w:p>
          <w:p w:rsidR="00BC3983" w:rsidRPr="00264C31" w:rsidRDefault="00BC3983" w:rsidP="00BC3983">
            <w:pPr>
              <w:spacing w:before="0" w:after="0" w:line="240" w:lineRule="auto"/>
              <w:ind w:firstLine="0"/>
              <w:rPr>
                <w:sz w:val="20"/>
                <w:szCs w:val="20"/>
                <w:lang w:val="en-US" w:eastAsia="en-US" w:bidi="ar-SA"/>
              </w:rPr>
            </w:pPr>
          </w:p>
        </w:tc>
        <w:tc>
          <w:tcPr>
            <w:tcW w:w="2754" w:type="dxa"/>
            <w:shd w:val="clear" w:color="auto" w:fill="auto"/>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Document of creation and a</w:t>
            </w:r>
            <w:r w:rsidRPr="00264C31">
              <w:rPr>
                <w:bCs/>
                <w:sz w:val="20"/>
                <w:szCs w:val="20"/>
                <w:lang w:val="en-US" w:eastAsia="en-US" w:bidi="ar-SA"/>
              </w:rPr>
              <w:t>c</w:t>
            </w:r>
            <w:r w:rsidRPr="00264C31">
              <w:rPr>
                <w:bCs/>
                <w:sz w:val="20"/>
                <w:szCs w:val="20"/>
                <w:lang w:val="en-US" w:eastAsia="en-US" w:bidi="ar-SA"/>
              </w:rPr>
              <w:t>knowledgement by the go</w:t>
            </w:r>
            <w:r w:rsidRPr="00264C31">
              <w:rPr>
                <w:bCs/>
                <w:sz w:val="20"/>
                <w:szCs w:val="20"/>
                <w:lang w:val="en-US" w:eastAsia="en-US" w:bidi="ar-SA"/>
              </w:rPr>
              <w:t>v</w:t>
            </w:r>
            <w:r w:rsidRPr="00264C31">
              <w:rPr>
                <w:bCs/>
                <w:sz w:val="20"/>
                <w:szCs w:val="20"/>
                <w:lang w:val="en-US" w:eastAsia="en-US" w:bidi="ar-SA"/>
              </w:rPr>
              <w:t>ernment</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Advocacy  activity reports</w:t>
            </w:r>
          </w:p>
          <w:p w:rsidR="00BC3983" w:rsidRPr="00264C31" w:rsidRDefault="00BC3983" w:rsidP="00BC3983">
            <w:pPr>
              <w:spacing w:before="0" w:after="0" w:line="240" w:lineRule="auto"/>
              <w:ind w:firstLine="0"/>
              <w:rPr>
                <w:bCs/>
                <w:sz w:val="20"/>
                <w:szCs w:val="20"/>
                <w:lang w:val="en-US" w:eastAsia="en-US" w:bidi="ar-SA"/>
              </w:rPr>
            </w:pPr>
          </w:p>
        </w:tc>
        <w:tc>
          <w:tcPr>
            <w:tcW w:w="1795" w:type="dxa"/>
            <w:vMerge w:val="restart"/>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Existence of a st</w:t>
            </w:r>
            <w:r w:rsidRPr="00264C31">
              <w:rPr>
                <w:bCs/>
                <w:sz w:val="20"/>
                <w:szCs w:val="20"/>
                <w:lang w:val="en-US" w:eastAsia="en-US" w:bidi="ar-SA"/>
              </w:rPr>
              <w:t>a</w:t>
            </w:r>
            <w:r w:rsidRPr="00264C31">
              <w:rPr>
                <w:bCs/>
                <w:sz w:val="20"/>
                <w:szCs w:val="20"/>
                <w:lang w:val="en-US" w:eastAsia="en-US" w:bidi="ar-SA"/>
              </w:rPr>
              <w:t xml:space="preserve">ble socio-political situation </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Continuous support from the gover</w:t>
            </w:r>
            <w:r w:rsidRPr="00264C31">
              <w:rPr>
                <w:bCs/>
                <w:sz w:val="20"/>
                <w:szCs w:val="20"/>
                <w:lang w:val="en-US" w:eastAsia="en-US" w:bidi="ar-SA"/>
              </w:rPr>
              <w:t>n</w:t>
            </w:r>
            <w:r w:rsidRPr="00264C31">
              <w:rPr>
                <w:bCs/>
                <w:sz w:val="20"/>
                <w:szCs w:val="20"/>
                <w:lang w:val="en-US" w:eastAsia="en-US" w:bidi="ar-SA"/>
              </w:rPr>
              <w:t>ment</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Willingness of all development par</w:t>
            </w:r>
            <w:r w:rsidRPr="00264C31">
              <w:rPr>
                <w:bCs/>
                <w:sz w:val="20"/>
                <w:szCs w:val="20"/>
                <w:lang w:val="en-US" w:eastAsia="en-US" w:bidi="ar-SA"/>
              </w:rPr>
              <w:t>t</w:t>
            </w:r>
            <w:r w:rsidRPr="00264C31">
              <w:rPr>
                <w:bCs/>
                <w:sz w:val="20"/>
                <w:szCs w:val="20"/>
                <w:lang w:val="en-US" w:eastAsia="en-US" w:bidi="ar-SA"/>
              </w:rPr>
              <w:t>ners to integrate SLFM issues</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The project is well managed</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Existence of good collaboration b</w:t>
            </w:r>
            <w:r w:rsidRPr="00264C31">
              <w:rPr>
                <w:sz w:val="20"/>
                <w:szCs w:val="20"/>
                <w:lang w:val="en-US" w:eastAsia="en-US" w:bidi="ar-SA"/>
              </w:rPr>
              <w:t>e</w:t>
            </w:r>
            <w:r w:rsidRPr="00264C31">
              <w:rPr>
                <w:sz w:val="20"/>
                <w:szCs w:val="20"/>
                <w:lang w:val="en-US" w:eastAsia="en-US" w:bidi="ar-SA"/>
              </w:rPr>
              <w:t>tween the Ministry of Fishing and E</w:t>
            </w:r>
            <w:r w:rsidRPr="00264C31">
              <w:rPr>
                <w:sz w:val="20"/>
                <w:szCs w:val="20"/>
                <w:lang w:val="en-US" w:eastAsia="en-US" w:bidi="ar-SA"/>
              </w:rPr>
              <w:t>n</w:t>
            </w:r>
            <w:r w:rsidRPr="00264C31">
              <w:rPr>
                <w:sz w:val="20"/>
                <w:szCs w:val="20"/>
                <w:lang w:val="en-US" w:eastAsia="en-US" w:bidi="ar-SA"/>
              </w:rPr>
              <w:t>vironment  and the other involved ministries</w:t>
            </w:r>
          </w:p>
          <w:p w:rsidR="00BC3983" w:rsidRPr="00264C31" w:rsidRDefault="00BC3983" w:rsidP="00BC3983">
            <w:pPr>
              <w:spacing w:before="0" w:after="0" w:line="240" w:lineRule="auto"/>
              <w:ind w:firstLine="0"/>
              <w:rPr>
                <w:sz w:val="20"/>
                <w:szCs w:val="20"/>
                <w:lang w:val="en-US" w:eastAsia="en-US" w:bidi="ar-SA"/>
              </w:rPr>
            </w:pPr>
          </w:p>
        </w:tc>
      </w:tr>
      <w:tr w:rsidR="00BC3983" w:rsidRPr="00264C31">
        <w:trPr>
          <w:trHeight w:val="350"/>
        </w:trPr>
        <w:tc>
          <w:tcPr>
            <w:tcW w:w="2406" w:type="dxa"/>
            <w:shd w:val="clear" w:color="auto" w:fill="D9D9D9"/>
          </w:tcPr>
          <w:p w:rsidR="00BC3983" w:rsidRPr="00264C31" w:rsidRDefault="00BC3983" w:rsidP="00BC3983">
            <w:pPr>
              <w:spacing w:before="0" w:after="0" w:line="240" w:lineRule="auto"/>
              <w:ind w:firstLine="0"/>
              <w:rPr>
                <w:b/>
                <w:bCs/>
                <w:iCs/>
                <w:sz w:val="20"/>
                <w:szCs w:val="20"/>
                <w:lang w:val="en-US" w:eastAsia="en-US" w:bidi="ar-SA"/>
              </w:rPr>
            </w:pPr>
          </w:p>
        </w:tc>
        <w:tc>
          <w:tcPr>
            <w:tcW w:w="2634" w:type="dxa"/>
          </w:tcPr>
          <w:p w:rsidR="00BC3983" w:rsidRPr="00264C31" w:rsidRDefault="00BC3983" w:rsidP="00BC3983">
            <w:pPr>
              <w:spacing w:before="0" w:after="0" w:line="240" w:lineRule="auto"/>
              <w:ind w:left="66" w:firstLine="0"/>
              <w:rPr>
                <w:sz w:val="20"/>
                <w:szCs w:val="20"/>
                <w:lang w:val="en-US" w:eastAsia="en-US" w:bidi="ar-SA"/>
              </w:rPr>
            </w:pPr>
            <w:r w:rsidRPr="00264C31">
              <w:rPr>
                <w:sz w:val="20"/>
                <w:szCs w:val="20"/>
                <w:lang w:val="en-US" w:eastAsia="en-US" w:bidi="ar-SA"/>
              </w:rPr>
              <w:t>Capacity of local commun</w:t>
            </w:r>
            <w:r w:rsidRPr="00264C31">
              <w:rPr>
                <w:sz w:val="20"/>
                <w:szCs w:val="20"/>
                <w:lang w:val="en-US" w:eastAsia="en-US" w:bidi="ar-SA"/>
              </w:rPr>
              <w:t>i</w:t>
            </w:r>
            <w:r w:rsidRPr="00264C31">
              <w:rPr>
                <w:sz w:val="20"/>
                <w:szCs w:val="20"/>
                <w:lang w:val="en-US" w:eastAsia="en-US" w:bidi="ar-SA"/>
              </w:rPr>
              <w:t>ties in sustainable land r</w:t>
            </w:r>
            <w:r w:rsidRPr="00264C31">
              <w:rPr>
                <w:sz w:val="20"/>
                <w:szCs w:val="20"/>
                <w:lang w:val="en-US" w:eastAsia="en-US" w:bidi="ar-SA"/>
              </w:rPr>
              <w:t>e</w:t>
            </w:r>
            <w:r w:rsidRPr="00264C31">
              <w:rPr>
                <w:sz w:val="20"/>
                <w:szCs w:val="20"/>
                <w:lang w:val="en-US" w:eastAsia="en-US" w:bidi="ar-SA"/>
              </w:rPr>
              <w:t>source use and management is reinforced</w:t>
            </w:r>
          </w:p>
        </w:tc>
        <w:tc>
          <w:tcPr>
            <w:tcW w:w="2004" w:type="dxa"/>
            <w:shd w:val="clear" w:color="auto" w:fill="auto"/>
          </w:tcPr>
          <w:p w:rsidR="00BC3983" w:rsidRPr="00264C31" w:rsidRDefault="00BC3983" w:rsidP="00BC3983">
            <w:pPr>
              <w:spacing w:before="0" w:after="0" w:line="240" w:lineRule="auto"/>
              <w:ind w:firstLine="0"/>
              <w:rPr>
                <w:iCs/>
                <w:sz w:val="20"/>
                <w:szCs w:val="20"/>
                <w:lang w:val="en-US" w:eastAsia="en-US" w:bidi="ar-SA"/>
              </w:rPr>
            </w:pPr>
            <w:r w:rsidRPr="00264C31">
              <w:rPr>
                <w:iCs/>
                <w:sz w:val="20"/>
                <w:szCs w:val="20"/>
                <w:lang w:val="en-US" w:eastAsia="en-US" w:bidi="ar-SA"/>
              </w:rPr>
              <w:t>Responsibility for natural resources management has not been effectively d</w:t>
            </w:r>
            <w:r w:rsidRPr="00264C31">
              <w:rPr>
                <w:iCs/>
                <w:sz w:val="20"/>
                <w:szCs w:val="20"/>
                <w:lang w:val="en-US" w:eastAsia="en-US" w:bidi="ar-SA"/>
              </w:rPr>
              <w:t>e</w:t>
            </w:r>
            <w:r w:rsidRPr="00264C31">
              <w:rPr>
                <w:iCs/>
                <w:sz w:val="20"/>
                <w:szCs w:val="20"/>
                <w:lang w:val="en-US" w:eastAsia="en-US" w:bidi="ar-SA"/>
              </w:rPr>
              <w:t>centralized</w:t>
            </w:r>
          </w:p>
          <w:p w:rsidR="00BC3983" w:rsidRPr="00264C31" w:rsidRDefault="00BC3983" w:rsidP="00BC3983">
            <w:pPr>
              <w:spacing w:before="0" w:after="0" w:line="240" w:lineRule="auto"/>
              <w:ind w:left="33" w:firstLine="0"/>
              <w:rPr>
                <w:iCs/>
                <w:sz w:val="20"/>
                <w:szCs w:val="20"/>
                <w:lang w:val="en-US" w:eastAsia="en-US" w:bidi="ar-SA"/>
              </w:rPr>
            </w:pPr>
            <w:r w:rsidRPr="00264C31">
              <w:rPr>
                <w:iCs/>
                <w:sz w:val="20"/>
                <w:szCs w:val="20"/>
                <w:lang w:val="en-US" w:eastAsia="en-US" w:bidi="ar-SA"/>
              </w:rPr>
              <w:t>Predominance of irr</w:t>
            </w:r>
            <w:r w:rsidRPr="00264C31">
              <w:rPr>
                <w:iCs/>
                <w:sz w:val="20"/>
                <w:szCs w:val="20"/>
                <w:lang w:val="en-US" w:eastAsia="en-US" w:bidi="ar-SA"/>
              </w:rPr>
              <w:t>a</w:t>
            </w:r>
            <w:r w:rsidRPr="00264C31">
              <w:rPr>
                <w:iCs/>
                <w:sz w:val="20"/>
                <w:szCs w:val="20"/>
                <w:lang w:val="en-US" w:eastAsia="en-US" w:bidi="ar-SA"/>
              </w:rPr>
              <w:t xml:space="preserve">tional methods for natural resource use </w:t>
            </w:r>
          </w:p>
          <w:p w:rsidR="00BC3983" w:rsidRPr="00264C31" w:rsidRDefault="00BC3983" w:rsidP="00BC3983">
            <w:pPr>
              <w:spacing w:before="0" w:after="0" w:line="240" w:lineRule="auto"/>
              <w:ind w:left="33" w:firstLine="0"/>
              <w:rPr>
                <w:iCs/>
                <w:sz w:val="20"/>
                <w:szCs w:val="20"/>
                <w:lang w:val="en-US" w:eastAsia="en-US" w:bidi="ar-SA"/>
              </w:rPr>
            </w:pPr>
          </w:p>
          <w:p w:rsidR="00BC3983" w:rsidRPr="00264C31" w:rsidRDefault="00BC3983" w:rsidP="00BC3983">
            <w:pPr>
              <w:spacing w:before="0" w:after="0" w:line="240" w:lineRule="auto"/>
              <w:ind w:left="33" w:firstLine="0"/>
              <w:rPr>
                <w:iCs/>
                <w:sz w:val="20"/>
                <w:szCs w:val="20"/>
                <w:lang w:val="en-US" w:eastAsia="en-US" w:bidi="ar-SA"/>
              </w:rPr>
            </w:pPr>
            <w:r w:rsidRPr="00264C31">
              <w:rPr>
                <w:iCs/>
                <w:sz w:val="20"/>
                <w:szCs w:val="20"/>
                <w:lang w:val="en-US" w:eastAsia="en-US" w:bidi="ar-SA"/>
              </w:rPr>
              <w:t>The population does not have access to l</w:t>
            </w:r>
            <w:r w:rsidRPr="00264C31">
              <w:rPr>
                <w:iCs/>
                <w:sz w:val="20"/>
                <w:szCs w:val="20"/>
                <w:lang w:val="en-US" w:eastAsia="en-US" w:bidi="ar-SA"/>
              </w:rPr>
              <w:t>e</w:t>
            </w:r>
            <w:r w:rsidRPr="00264C31">
              <w:rPr>
                <w:iCs/>
                <w:sz w:val="20"/>
                <w:szCs w:val="20"/>
                <w:lang w:val="en-US" w:eastAsia="en-US" w:bidi="ar-SA"/>
              </w:rPr>
              <w:t>gal texts in their la</w:t>
            </w:r>
            <w:r w:rsidRPr="00264C31">
              <w:rPr>
                <w:iCs/>
                <w:sz w:val="20"/>
                <w:szCs w:val="20"/>
                <w:lang w:val="en-US" w:eastAsia="en-US" w:bidi="ar-SA"/>
              </w:rPr>
              <w:t>n</w:t>
            </w:r>
            <w:r w:rsidRPr="00264C31">
              <w:rPr>
                <w:iCs/>
                <w:sz w:val="20"/>
                <w:szCs w:val="20"/>
                <w:lang w:val="en-US" w:eastAsia="en-US" w:bidi="ar-SA"/>
              </w:rPr>
              <w:t xml:space="preserve">guages </w:t>
            </w:r>
          </w:p>
          <w:p w:rsidR="00BC3983" w:rsidRPr="00264C31" w:rsidRDefault="00BC3983" w:rsidP="00BC3983">
            <w:pPr>
              <w:spacing w:before="0" w:after="0" w:line="240" w:lineRule="auto"/>
              <w:ind w:left="33" w:firstLine="0"/>
              <w:rPr>
                <w:iCs/>
                <w:sz w:val="20"/>
                <w:szCs w:val="20"/>
                <w:lang w:val="en-US" w:eastAsia="en-US" w:bidi="ar-SA"/>
              </w:rPr>
            </w:pPr>
          </w:p>
          <w:p w:rsidR="00BC3983" w:rsidRPr="00264C31" w:rsidRDefault="00BC3983" w:rsidP="00BC3983">
            <w:pPr>
              <w:spacing w:before="0" w:after="0" w:line="240" w:lineRule="auto"/>
              <w:ind w:left="33" w:firstLine="0"/>
              <w:rPr>
                <w:iCs/>
                <w:sz w:val="20"/>
                <w:szCs w:val="20"/>
                <w:lang w:val="en-US" w:eastAsia="en-US" w:bidi="ar-SA"/>
              </w:rPr>
            </w:pPr>
            <w:r w:rsidRPr="00264C31">
              <w:rPr>
                <w:iCs/>
                <w:sz w:val="20"/>
                <w:szCs w:val="20"/>
                <w:lang w:val="en-US" w:eastAsia="en-US" w:bidi="ar-SA"/>
              </w:rPr>
              <w:t>Technical capacities are weak at the local community level</w:t>
            </w:r>
          </w:p>
        </w:tc>
        <w:tc>
          <w:tcPr>
            <w:tcW w:w="3011" w:type="dxa"/>
            <w:shd w:val="clear" w:color="auto" w:fill="auto"/>
          </w:tcPr>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Two workshops for  information and awareness-raising in the local communities by ecological zone and each year</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Key legal texts on land tenure, agriculture, forest use, bush fires translated into  local languages during the first year of the project</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Training workshops for local communities on integrated land management in the pilot sites ch</w:t>
            </w:r>
            <w:r w:rsidRPr="00264C31">
              <w:rPr>
                <w:sz w:val="20"/>
                <w:szCs w:val="20"/>
                <w:lang w:val="en-US" w:eastAsia="en-US" w:bidi="ar-SA"/>
              </w:rPr>
              <w:t>o</w:t>
            </w:r>
            <w:r w:rsidRPr="00264C31">
              <w:rPr>
                <w:sz w:val="20"/>
                <w:szCs w:val="20"/>
                <w:lang w:val="en-US" w:eastAsia="en-US" w:bidi="ar-SA"/>
              </w:rPr>
              <w:t>sen in the different ecological zones during the first year of the project</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color w:val="0000FF"/>
                <w:sz w:val="20"/>
                <w:szCs w:val="20"/>
                <w:lang w:val="en-US" w:eastAsia="en-US" w:bidi="ar-SA"/>
              </w:rPr>
            </w:pPr>
            <w:r w:rsidRPr="00264C31">
              <w:rPr>
                <w:sz w:val="20"/>
                <w:szCs w:val="20"/>
                <w:lang w:val="en-US" w:eastAsia="en-US" w:bidi="ar-SA"/>
              </w:rPr>
              <w:t>The communities in 5 pilot ec</w:t>
            </w:r>
            <w:r w:rsidRPr="00264C31">
              <w:rPr>
                <w:sz w:val="20"/>
                <w:szCs w:val="20"/>
                <w:lang w:val="en-US" w:eastAsia="en-US" w:bidi="ar-SA"/>
              </w:rPr>
              <w:t>o</w:t>
            </w:r>
            <w:r w:rsidRPr="00264C31">
              <w:rPr>
                <w:sz w:val="20"/>
                <w:szCs w:val="20"/>
                <w:lang w:val="en-US" w:eastAsia="en-US" w:bidi="ar-SA"/>
              </w:rPr>
              <w:t>logical zones will have more r</w:t>
            </w:r>
            <w:r w:rsidRPr="00264C31">
              <w:rPr>
                <w:sz w:val="20"/>
                <w:szCs w:val="20"/>
                <w:lang w:val="en-US" w:eastAsia="en-US" w:bidi="ar-SA"/>
              </w:rPr>
              <w:t>e</w:t>
            </w:r>
            <w:r w:rsidRPr="00264C31">
              <w:rPr>
                <w:sz w:val="20"/>
                <w:szCs w:val="20"/>
                <w:lang w:val="en-US" w:eastAsia="en-US" w:bidi="ar-SA"/>
              </w:rPr>
              <w:t>sponsibilities in SLFM before the end of year 1 and will implement best practices during the project</w:t>
            </w:r>
          </w:p>
        </w:tc>
        <w:tc>
          <w:tcPr>
            <w:tcW w:w="2754" w:type="dxa"/>
            <w:shd w:val="clear" w:color="auto" w:fill="auto"/>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Report for workshops, sem</w:t>
            </w:r>
            <w:r w:rsidRPr="00264C31">
              <w:rPr>
                <w:bCs/>
                <w:sz w:val="20"/>
                <w:szCs w:val="20"/>
                <w:lang w:val="en-US" w:eastAsia="en-US" w:bidi="ar-SA"/>
              </w:rPr>
              <w:t>i</w:t>
            </w:r>
            <w:r w:rsidRPr="00264C31">
              <w:rPr>
                <w:bCs/>
                <w:sz w:val="20"/>
                <w:szCs w:val="20"/>
                <w:lang w:val="en-US" w:eastAsia="en-US" w:bidi="ar-SA"/>
              </w:rPr>
              <w:t>nars, evaluations, etc.</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 xml:space="preserve">Translated versions of legal texts </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Training workshop report</w:t>
            </w: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Evaluation reports</w:t>
            </w: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Project activity reports</w:t>
            </w: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Evaluation reports</w:t>
            </w: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Government documents</w:t>
            </w:r>
          </w:p>
        </w:tc>
        <w:tc>
          <w:tcPr>
            <w:tcW w:w="1795" w:type="dxa"/>
            <w:vMerge/>
          </w:tcPr>
          <w:p w:rsidR="00BC3983" w:rsidRPr="00264C31" w:rsidRDefault="00BC3983" w:rsidP="00BC3983">
            <w:pPr>
              <w:spacing w:before="0" w:after="0" w:line="240" w:lineRule="auto"/>
              <w:ind w:firstLine="0"/>
              <w:rPr>
                <w:bCs/>
                <w:sz w:val="20"/>
                <w:szCs w:val="20"/>
                <w:lang w:val="en-US" w:eastAsia="en-US" w:bidi="ar-SA"/>
              </w:rPr>
            </w:pPr>
          </w:p>
        </w:tc>
      </w:tr>
      <w:tr w:rsidR="00BC3983" w:rsidRPr="00264C31">
        <w:trPr>
          <w:trHeight w:val="585"/>
        </w:trPr>
        <w:tc>
          <w:tcPr>
            <w:tcW w:w="2406" w:type="dxa"/>
            <w:shd w:val="clear" w:color="auto" w:fill="D9D9D9"/>
          </w:tcPr>
          <w:p w:rsidR="00BC3983" w:rsidRPr="00264C31" w:rsidRDefault="00BC3983" w:rsidP="00BC3983">
            <w:pPr>
              <w:spacing w:before="0" w:after="0" w:line="240" w:lineRule="auto"/>
              <w:ind w:firstLine="0"/>
              <w:rPr>
                <w:b/>
                <w:bCs/>
                <w:iCs/>
                <w:sz w:val="20"/>
                <w:szCs w:val="20"/>
                <w:lang w:val="en-US" w:eastAsia="en-US" w:bidi="ar-SA"/>
              </w:rPr>
            </w:pPr>
          </w:p>
        </w:tc>
        <w:tc>
          <w:tcPr>
            <w:tcW w:w="2634" w:type="dxa"/>
          </w:tcPr>
          <w:p w:rsidR="00BC3983" w:rsidRPr="00264C31" w:rsidRDefault="00BC3983" w:rsidP="00BC3983">
            <w:pPr>
              <w:spacing w:before="0" w:after="0" w:line="240" w:lineRule="auto"/>
              <w:ind w:left="23" w:firstLine="0"/>
              <w:rPr>
                <w:sz w:val="20"/>
                <w:szCs w:val="20"/>
                <w:lang w:val="en-US" w:eastAsia="en-US" w:bidi="ar-SA"/>
              </w:rPr>
            </w:pPr>
            <w:r w:rsidRPr="00264C31">
              <w:rPr>
                <w:bCs/>
                <w:iCs/>
                <w:sz w:val="20"/>
                <w:szCs w:val="20"/>
                <w:lang w:val="en-US" w:eastAsia="en-US" w:bidi="ar-SA"/>
              </w:rPr>
              <w:t>SLFM is strengthened through improved institutio</w:t>
            </w:r>
            <w:r w:rsidRPr="00264C31">
              <w:rPr>
                <w:bCs/>
                <w:iCs/>
                <w:sz w:val="20"/>
                <w:szCs w:val="20"/>
                <w:lang w:val="en-US" w:eastAsia="en-US" w:bidi="ar-SA"/>
              </w:rPr>
              <w:t>n</w:t>
            </w:r>
            <w:r w:rsidRPr="00264C31">
              <w:rPr>
                <w:bCs/>
                <w:iCs/>
                <w:sz w:val="20"/>
                <w:szCs w:val="20"/>
                <w:lang w:val="en-US" w:eastAsia="en-US" w:bidi="ar-SA"/>
              </w:rPr>
              <w:t>al capacities for land r</w:t>
            </w:r>
            <w:r w:rsidRPr="00264C31">
              <w:rPr>
                <w:bCs/>
                <w:iCs/>
                <w:sz w:val="20"/>
                <w:szCs w:val="20"/>
                <w:lang w:val="en-US" w:eastAsia="en-US" w:bidi="ar-SA"/>
              </w:rPr>
              <w:t>e</w:t>
            </w:r>
            <w:r w:rsidRPr="00264C31">
              <w:rPr>
                <w:bCs/>
                <w:iCs/>
                <w:sz w:val="20"/>
                <w:szCs w:val="20"/>
                <w:lang w:val="en-US" w:eastAsia="en-US" w:bidi="ar-SA"/>
              </w:rPr>
              <w:t>sources administration and management at the commun</w:t>
            </w:r>
            <w:r w:rsidRPr="00264C31">
              <w:rPr>
                <w:bCs/>
                <w:iCs/>
                <w:sz w:val="20"/>
                <w:szCs w:val="20"/>
                <w:lang w:val="en-US" w:eastAsia="en-US" w:bidi="ar-SA"/>
              </w:rPr>
              <w:t>i</w:t>
            </w:r>
            <w:r w:rsidRPr="00264C31">
              <w:rPr>
                <w:bCs/>
                <w:iCs/>
                <w:sz w:val="20"/>
                <w:szCs w:val="20"/>
                <w:lang w:val="en-US" w:eastAsia="en-US" w:bidi="ar-SA"/>
              </w:rPr>
              <w:lastRenderedPageBreak/>
              <w:t>ty level</w:t>
            </w:r>
          </w:p>
          <w:p w:rsidR="00BC3983" w:rsidRPr="00264C31" w:rsidRDefault="00BC3983" w:rsidP="00BC3983">
            <w:pPr>
              <w:spacing w:before="0" w:after="0" w:line="240" w:lineRule="auto"/>
              <w:ind w:left="66" w:firstLine="0"/>
              <w:rPr>
                <w:sz w:val="20"/>
                <w:szCs w:val="20"/>
                <w:lang w:val="en-US" w:eastAsia="fr-FR" w:bidi="ar-SA"/>
              </w:rPr>
            </w:pPr>
          </w:p>
        </w:tc>
        <w:tc>
          <w:tcPr>
            <w:tcW w:w="2004" w:type="dxa"/>
            <w:shd w:val="clear" w:color="auto" w:fill="auto"/>
          </w:tcPr>
          <w:p w:rsidR="00BC3983" w:rsidRPr="00264C31" w:rsidRDefault="00BC3983" w:rsidP="00BC3983">
            <w:pPr>
              <w:spacing w:before="0" w:after="0" w:line="240" w:lineRule="auto"/>
              <w:ind w:left="33" w:firstLine="0"/>
              <w:rPr>
                <w:iCs/>
                <w:sz w:val="20"/>
                <w:szCs w:val="20"/>
                <w:lang w:val="en-US" w:eastAsia="en-US" w:bidi="ar-SA"/>
              </w:rPr>
            </w:pPr>
          </w:p>
        </w:tc>
        <w:tc>
          <w:tcPr>
            <w:tcW w:w="3011" w:type="dxa"/>
            <w:shd w:val="clear" w:color="auto" w:fill="auto"/>
          </w:tcPr>
          <w:p w:rsidR="00BC3983" w:rsidRPr="00264C31" w:rsidRDefault="00BC3983" w:rsidP="00BC3983">
            <w:pPr>
              <w:spacing w:before="0" w:after="40" w:line="240" w:lineRule="auto"/>
              <w:ind w:firstLine="0"/>
              <w:rPr>
                <w:sz w:val="20"/>
                <w:szCs w:val="20"/>
                <w:lang w:val="en-US" w:eastAsia="en-US" w:bidi="ar-SA"/>
              </w:rPr>
            </w:pPr>
            <w:r w:rsidRPr="00264C31">
              <w:rPr>
                <w:sz w:val="20"/>
                <w:szCs w:val="20"/>
                <w:lang w:val="en-US" w:eastAsia="en-US" w:bidi="ar-SA"/>
              </w:rPr>
              <w:t>An awareness-raising and training workshop for locally elected off</w:t>
            </w:r>
            <w:r w:rsidRPr="00264C31">
              <w:rPr>
                <w:sz w:val="20"/>
                <w:szCs w:val="20"/>
                <w:lang w:val="en-US" w:eastAsia="en-US" w:bidi="ar-SA"/>
              </w:rPr>
              <w:t>i</w:t>
            </w:r>
            <w:r w:rsidRPr="00264C31">
              <w:rPr>
                <w:sz w:val="20"/>
                <w:szCs w:val="20"/>
                <w:lang w:val="en-US" w:eastAsia="en-US" w:bidi="ar-SA"/>
              </w:rPr>
              <w:t>cials for each ecological zone and each year</w:t>
            </w:r>
          </w:p>
          <w:p w:rsidR="00BC3983" w:rsidRPr="00264C31" w:rsidRDefault="00BC3983" w:rsidP="00BC3983">
            <w:pPr>
              <w:spacing w:before="0" w:after="40" w:line="240" w:lineRule="auto"/>
              <w:ind w:firstLine="0"/>
              <w:rPr>
                <w:sz w:val="20"/>
                <w:szCs w:val="20"/>
                <w:lang w:val="en-US" w:eastAsia="en-US" w:bidi="ar-SA"/>
              </w:rPr>
            </w:pPr>
          </w:p>
          <w:p w:rsidR="00BC3983" w:rsidRPr="00264C31" w:rsidRDefault="00BC3983" w:rsidP="00BC3983">
            <w:pPr>
              <w:spacing w:before="0" w:after="40" w:line="240" w:lineRule="auto"/>
              <w:ind w:firstLine="0"/>
              <w:rPr>
                <w:sz w:val="20"/>
                <w:szCs w:val="20"/>
                <w:lang w:val="en-US" w:eastAsia="en-US" w:bidi="ar-SA"/>
              </w:rPr>
            </w:pPr>
            <w:r w:rsidRPr="00264C31">
              <w:rPr>
                <w:sz w:val="20"/>
                <w:szCs w:val="20"/>
                <w:lang w:val="en-US" w:eastAsia="en-US" w:bidi="ar-SA"/>
              </w:rPr>
              <w:lastRenderedPageBreak/>
              <w:t>Skills assessment for project at mid-term and at the end of the third year</w:t>
            </w:r>
          </w:p>
        </w:tc>
        <w:tc>
          <w:tcPr>
            <w:tcW w:w="2754" w:type="dxa"/>
            <w:shd w:val="clear" w:color="auto" w:fill="auto"/>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lastRenderedPageBreak/>
              <w:t>Workshop reports</w:t>
            </w: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Monitoring and evaluation r</w:t>
            </w:r>
            <w:r w:rsidRPr="00264C31">
              <w:rPr>
                <w:bCs/>
                <w:sz w:val="20"/>
                <w:szCs w:val="20"/>
                <w:lang w:val="en-US" w:eastAsia="en-US" w:bidi="ar-SA"/>
              </w:rPr>
              <w:t>e</w:t>
            </w:r>
            <w:r w:rsidRPr="00264C31">
              <w:rPr>
                <w:bCs/>
                <w:sz w:val="20"/>
                <w:szCs w:val="20"/>
                <w:lang w:val="en-US" w:eastAsia="en-US" w:bidi="ar-SA"/>
              </w:rPr>
              <w:t>ports</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lastRenderedPageBreak/>
              <w:t>Evaluation reports</w:t>
            </w:r>
          </w:p>
        </w:tc>
        <w:tc>
          <w:tcPr>
            <w:tcW w:w="1795" w:type="dxa"/>
            <w:vMerge/>
          </w:tcPr>
          <w:p w:rsidR="00BC3983" w:rsidRPr="00264C31" w:rsidRDefault="00BC3983" w:rsidP="00BC3983">
            <w:pPr>
              <w:spacing w:before="0" w:after="0" w:line="240" w:lineRule="auto"/>
              <w:ind w:firstLine="0"/>
              <w:rPr>
                <w:bCs/>
                <w:sz w:val="20"/>
                <w:szCs w:val="20"/>
                <w:lang w:val="en-US" w:eastAsia="en-US" w:bidi="ar-SA"/>
              </w:rPr>
            </w:pPr>
          </w:p>
        </w:tc>
      </w:tr>
      <w:tr w:rsidR="00BC3983" w:rsidRPr="007507BD">
        <w:trPr>
          <w:trHeight w:val="585"/>
        </w:trPr>
        <w:tc>
          <w:tcPr>
            <w:tcW w:w="2406" w:type="dxa"/>
            <w:shd w:val="clear" w:color="auto" w:fill="D9D9D9"/>
          </w:tcPr>
          <w:p w:rsidR="00BC3983" w:rsidRPr="00264C31" w:rsidRDefault="00BC3983" w:rsidP="00BC3983">
            <w:pPr>
              <w:spacing w:before="0" w:after="0" w:line="240" w:lineRule="auto"/>
              <w:ind w:firstLine="0"/>
              <w:rPr>
                <w:b/>
                <w:bCs/>
                <w:iCs/>
                <w:sz w:val="20"/>
                <w:szCs w:val="20"/>
                <w:lang w:val="en-US" w:eastAsia="en-US" w:bidi="ar-SA"/>
              </w:rPr>
            </w:pPr>
          </w:p>
        </w:tc>
        <w:tc>
          <w:tcPr>
            <w:tcW w:w="2634" w:type="dxa"/>
          </w:tcPr>
          <w:p w:rsidR="00BC3983" w:rsidRPr="00264C31" w:rsidRDefault="00BC3983" w:rsidP="00BC3983">
            <w:pPr>
              <w:spacing w:before="0" w:after="0" w:line="240" w:lineRule="auto"/>
              <w:ind w:firstLine="0"/>
              <w:rPr>
                <w:strike/>
                <w:sz w:val="20"/>
                <w:szCs w:val="20"/>
                <w:lang w:val="en-US" w:eastAsia="en-US" w:bidi="ar-SA"/>
              </w:rPr>
            </w:pPr>
            <w:r w:rsidRPr="00264C31">
              <w:rPr>
                <w:bCs/>
                <w:iCs/>
                <w:sz w:val="20"/>
                <w:szCs w:val="20"/>
                <w:lang w:val="en-US" w:eastAsia="en-US" w:bidi="ar-SA"/>
              </w:rPr>
              <w:t>Competency of the staff of involved ministries is stren</w:t>
            </w:r>
            <w:r w:rsidRPr="00264C31">
              <w:rPr>
                <w:bCs/>
                <w:iCs/>
                <w:sz w:val="20"/>
                <w:szCs w:val="20"/>
                <w:lang w:val="en-US" w:eastAsia="en-US" w:bidi="ar-SA"/>
              </w:rPr>
              <w:t>g</w:t>
            </w:r>
            <w:r w:rsidRPr="00264C31">
              <w:rPr>
                <w:bCs/>
                <w:iCs/>
                <w:sz w:val="20"/>
                <w:szCs w:val="20"/>
                <w:lang w:val="en-US" w:eastAsia="en-US" w:bidi="ar-SA"/>
              </w:rPr>
              <w:t>thened in best practices for sustainable land management</w:t>
            </w:r>
          </w:p>
        </w:tc>
        <w:tc>
          <w:tcPr>
            <w:tcW w:w="2004" w:type="dxa"/>
            <w:shd w:val="clear" w:color="auto" w:fill="auto"/>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Ministry of Agricu</w:t>
            </w:r>
            <w:r w:rsidRPr="00264C31">
              <w:rPr>
                <w:bCs/>
                <w:sz w:val="20"/>
                <w:szCs w:val="20"/>
                <w:lang w:val="en-US" w:eastAsia="en-US" w:bidi="ar-SA"/>
              </w:rPr>
              <w:t>l</w:t>
            </w:r>
            <w:r w:rsidRPr="00264C31">
              <w:rPr>
                <w:bCs/>
                <w:sz w:val="20"/>
                <w:szCs w:val="20"/>
                <w:lang w:val="en-US" w:eastAsia="en-US" w:bidi="ar-SA"/>
              </w:rPr>
              <w:t>ture and Forestry  and Ministry of Fishing and Environment staff lack  knowledge in appropriate tec</w:t>
            </w:r>
            <w:r w:rsidRPr="00264C31">
              <w:rPr>
                <w:bCs/>
                <w:sz w:val="20"/>
                <w:szCs w:val="20"/>
                <w:lang w:val="en-US" w:eastAsia="en-US" w:bidi="ar-SA"/>
              </w:rPr>
              <w:t>h</w:t>
            </w:r>
            <w:r w:rsidRPr="00264C31">
              <w:rPr>
                <w:bCs/>
                <w:sz w:val="20"/>
                <w:szCs w:val="20"/>
                <w:lang w:val="en-US" w:eastAsia="en-US" w:bidi="ar-SA"/>
              </w:rPr>
              <w:t>nologies for SLFM</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Lack of collaborative plan for community supervision and; Lack of strategy for exten</w:t>
            </w:r>
            <w:r w:rsidRPr="00264C31">
              <w:rPr>
                <w:bCs/>
                <w:sz w:val="20"/>
                <w:szCs w:val="20"/>
                <w:lang w:val="en-US" w:eastAsia="en-US" w:bidi="ar-SA"/>
              </w:rPr>
              <w:t>d</w:t>
            </w:r>
            <w:r w:rsidRPr="00264C31">
              <w:rPr>
                <w:bCs/>
                <w:sz w:val="20"/>
                <w:szCs w:val="20"/>
                <w:lang w:val="en-US" w:eastAsia="en-US" w:bidi="ar-SA"/>
              </w:rPr>
              <w:t>ing sustainable agr</w:t>
            </w:r>
            <w:r w:rsidRPr="00264C31">
              <w:rPr>
                <w:bCs/>
                <w:sz w:val="20"/>
                <w:szCs w:val="20"/>
                <w:lang w:val="en-US" w:eastAsia="en-US" w:bidi="ar-SA"/>
              </w:rPr>
              <w:t>i</w:t>
            </w:r>
            <w:r w:rsidRPr="00264C31">
              <w:rPr>
                <w:bCs/>
                <w:sz w:val="20"/>
                <w:szCs w:val="20"/>
                <w:lang w:val="en-US" w:eastAsia="en-US" w:bidi="ar-SA"/>
              </w:rPr>
              <w:t>culture. No watershed management plans</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iCs/>
                <w:sz w:val="20"/>
                <w:szCs w:val="20"/>
                <w:lang w:val="en-US" w:eastAsia="en-US" w:bidi="ar-SA"/>
              </w:rPr>
            </w:pPr>
            <w:r w:rsidRPr="00264C31">
              <w:rPr>
                <w:bCs/>
                <w:sz w:val="20"/>
                <w:szCs w:val="20"/>
                <w:lang w:val="en-US" w:eastAsia="en-US" w:bidi="ar-SA"/>
              </w:rPr>
              <w:t>Lack of competent staff; reference do</w:t>
            </w:r>
            <w:r w:rsidRPr="00264C31">
              <w:rPr>
                <w:bCs/>
                <w:sz w:val="20"/>
                <w:szCs w:val="20"/>
                <w:lang w:val="en-US" w:eastAsia="en-US" w:bidi="ar-SA"/>
              </w:rPr>
              <w:t>c</w:t>
            </w:r>
            <w:r w:rsidRPr="00264C31">
              <w:rPr>
                <w:bCs/>
                <w:sz w:val="20"/>
                <w:szCs w:val="20"/>
                <w:lang w:val="en-US" w:eastAsia="en-US" w:bidi="ar-SA"/>
              </w:rPr>
              <w:t>uments; and dialogue between the Gover</w:t>
            </w:r>
            <w:r w:rsidRPr="00264C31">
              <w:rPr>
                <w:bCs/>
                <w:sz w:val="20"/>
                <w:szCs w:val="20"/>
                <w:lang w:val="en-US" w:eastAsia="en-US" w:bidi="ar-SA"/>
              </w:rPr>
              <w:t>n</w:t>
            </w:r>
            <w:r w:rsidRPr="00264C31">
              <w:rPr>
                <w:bCs/>
                <w:sz w:val="20"/>
                <w:szCs w:val="20"/>
                <w:lang w:val="en-US" w:eastAsia="en-US" w:bidi="ar-SA"/>
              </w:rPr>
              <w:t>ment and various stakeholders</w:t>
            </w:r>
          </w:p>
        </w:tc>
        <w:tc>
          <w:tcPr>
            <w:tcW w:w="3011" w:type="dxa"/>
            <w:shd w:val="clear" w:color="auto" w:fill="auto"/>
          </w:tcPr>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At least 8 staff members trained in the domains of water control, h</w:t>
            </w:r>
            <w:r w:rsidRPr="00264C31">
              <w:rPr>
                <w:sz w:val="20"/>
                <w:szCs w:val="20"/>
                <w:lang w:val="en-US" w:eastAsia="en-US" w:bidi="ar-SA"/>
              </w:rPr>
              <w:t>y</w:t>
            </w:r>
            <w:r w:rsidRPr="00264C31">
              <w:rPr>
                <w:sz w:val="20"/>
                <w:szCs w:val="20"/>
                <w:lang w:val="en-US" w:eastAsia="en-US" w:bidi="ar-SA"/>
              </w:rPr>
              <w:t>drometeorology, and watershed management during the first year of the project</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Best Practice document and other SLFM tools available before the end of first year</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Validation workshop for enviro</w:t>
            </w:r>
            <w:r w:rsidRPr="00264C31">
              <w:rPr>
                <w:sz w:val="20"/>
                <w:szCs w:val="20"/>
                <w:lang w:val="en-US" w:eastAsia="en-US" w:bidi="ar-SA"/>
              </w:rPr>
              <w:t>n</w:t>
            </w:r>
            <w:r w:rsidRPr="00264C31">
              <w:rPr>
                <w:sz w:val="20"/>
                <w:szCs w:val="20"/>
                <w:lang w:val="en-US" w:eastAsia="en-US" w:bidi="ar-SA"/>
              </w:rPr>
              <w:t>mental education program during the first year</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Validation workshop on the n</w:t>
            </w:r>
            <w:r w:rsidRPr="00264C31">
              <w:rPr>
                <w:sz w:val="20"/>
                <w:szCs w:val="20"/>
                <w:lang w:val="en-US" w:eastAsia="en-US" w:bidi="ar-SA"/>
              </w:rPr>
              <w:t>a</w:t>
            </w:r>
            <w:r w:rsidRPr="00264C31">
              <w:rPr>
                <w:sz w:val="20"/>
                <w:szCs w:val="20"/>
                <w:lang w:val="en-US" w:eastAsia="en-US" w:bidi="ar-SA"/>
              </w:rPr>
              <w:t>tional strategy for sustainable agriculture during the first year</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Validation workshop for 5 w</w:t>
            </w:r>
            <w:r w:rsidRPr="00264C31">
              <w:rPr>
                <w:sz w:val="20"/>
                <w:szCs w:val="20"/>
                <w:lang w:val="en-US" w:eastAsia="en-US" w:bidi="ar-SA"/>
              </w:rPr>
              <w:t>a</w:t>
            </w:r>
            <w:r w:rsidRPr="00264C31">
              <w:rPr>
                <w:sz w:val="20"/>
                <w:szCs w:val="20"/>
                <w:lang w:val="en-US" w:eastAsia="en-US" w:bidi="ar-SA"/>
              </w:rPr>
              <w:t>tershed management plans during the first 6 months of the project’s second year</w:t>
            </w:r>
          </w:p>
        </w:tc>
        <w:tc>
          <w:tcPr>
            <w:tcW w:w="2754" w:type="dxa"/>
            <w:shd w:val="clear" w:color="auto" w:fill="auto"/>
          </w:tcPr>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Training materials</w:t>
            </w: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Training reports</w:t>
            </w: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Project reports</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Best practices document</w:t>
            </w: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National strategy document</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Reports for workshops, sem</w:t>
            </w:r>
            <w:r w:rsidRPr="00264C31">
              <w:rPr>
                <w:bCs/>
                <w:sz w:val="20"/>
                <w:szCs w:val="20"/>
                <w:lang w:val="en-US" w:eastAsia="en-US" w:bidi="ar-SA"/>
              </w:rPr>
              <w:t>i</w:t>
            </w:r>
            <w:r w:rsidRPr="00264C31">
              <w:rPr>
                <w:bCs/>
                <w:sz w:val="20"/>
                <w:szCs w:val="20"/>
                <w:lang w:val="en-US" w:eastAsia="en-US" w:bidi="ar-SA"/>
              </w:rPr>
              <w:t xml:space="preserve">nars, etc. </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Workshop report</w:t>
            </w: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National strategy document on sustainable agriculture</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5 documents for watershed-use plans</w:t>
            </w: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Workshop reports</w:t>
            </w:r>
          </w:p>
        </w:tc>
        <w:tc>
          <w:tcPr>
            <w:tcW w:w="1795" w:type="dxa"/>
            <w:vMerge/>
          </w:tcPr>
          <w:p w:rsidR="00BC3983" w:rsidRPr="00264C31" w:rsidRDefault="00BC3983" w:rsidP="00BC3983">
            <w:pPr>
              <w:spacing w:before="0" w:after="0" w:line="240" w:lineRule="auto"/>
              <w:ind w:firstLine="0"/>
              <w:rPr>
                <w:bCs/>
                <w:sz w:val="20"/>
                <w:szCs w:val="20"/>
                <w:lang w:val="en-US" w:eastAsia="en-US" w:bidi="ar-SA"/>
              </w:rPr>
            </w:pPr>
          </w:p>
        </w:tc>
      </w:tr>
      <w:tr w:rsidR="00BC3983" w:rsidRPr="007507BD">
        <w:trPr>
          <w:trHeight w:val="2978"/>
        </w:trPr>
        <w:tc>
          <w:tcPr>
            <w:tcW w:w="2406" w:type="dxa"/>
            <w:vMerge w:val="restart"/>
            <w:tcBorders>
              <w:top w:val="nil"/>
              <w:bottom w:val="single" w:sz="4" w:space="0" w:color="auto"/>
            </w:tcBorders>
            <w:shd w:val="clear" w:color="auto" w:fill="D9D9D9"/>
          </w:tcPr>
          <w:p w:rsidR="00BC3983" w:rsidRPr="00264C31" w:rsidRDefault="00BC3983" w:rsidP="00BC3983">
            <w:pPr>
              <w:spacing w:before="0" w:after="0" w:line="240" w:lineRule="auto"/>
              <w:ind w:firstLine="0"/>
              <w:rPr>
                <w:b/>
                <w:bCs/>
                <w:sz w:val="20"/>
                <w:szCs w:val="20"/>
                <w:lang w:val="en-US" w:eastAsia="en-US" w:bidi="ar-SA"/>
              </w:rPr>
            </w:pPr>
            <w:r w:rsidRPr="00264C31">
              <w:rPr>
                <w:b/>
                <w:sz w:val="20"/>
                <w:szCs w:val="20"/>
                <w:lang w:val="en-US" w:eastAsia="en-US" w:bidi="ar-SA"/>
              </w:rPr>
              <w:t xml:space="preserve">Outcome 2: </w:t>
            </w:r>
            <w:r w:rsidRPr="00264C31">
              <w:rPr>
                <w:b/>
                <w:i/>
                <w:sz w:val="20"/>
                <w:szCs w:val="20"/>
                <w:lang w:val="en-US" w:eastAsia="en-US" w:bidi="ar-SA"/>
              </w:rPr>
              <w:t>Sustainable land and forest manag</w:t>
            </w:r>
            <w:r w:rsidRPr="00264C31">
              <w:rPr>
                <w:b/>
                <w:i/>
                <w:sz w:val="20"/>
                <w:szCs w:val="20"/>
                <w:lang w:val="en-US" w:eastAsia="en-US" w:bidi="ar-SA"/>
              </w:rPr>
              <w:t>e</w:t>
            </w:r>
            <w:r w:rsidRPr="00264C31">
              <w:rPr>
                <w:b/>
                <w:i/>
                <w:sz w:val="20"/>
                <w:szCs w:val="20"/>
                <w:lang w:val="en-US" w:eastAsia="en-US" w:bidi="ar-SA"/>
              </w:rPr>
              <w:t>ment  mainstreamed into development policies</w:t>
            </w:r>
          </w:p>
        </w:tc>
        <w:tc>
          <w:tcPr>
            <w:tcW w:w="2634" w:type="dxa"/>
          </w:tcPr>
          <w:p w:rsidR="00BC3983" w:rsidRPr="00264C31" w:rsidRDefault="00BC3983" w:rsidP="00BC3983">
            <w:pPr>
              <w:spacing w:before="0" w:line="240" w:lineRule="auto"/>
              <w:ind w:left="283" w:firstLine="0"/>
              <w:rPr>
                <w:strike/>
                <w:sz w:val="20"/>
                <w:szCs w:val="20"/>
                <w:lang w:val="en-US" w:eastAsia="en-US" w:bidi="ar-SA"/>
              </w:rPr>
            </w:pPr>
            <w:r w:rsidRPr="00264C31">
              <w:rPr>
                <w:bCs/>
                <w:sz w:val="20"/>
                <w:szCs w:val="20"/>
                <w:lang w:val="en-US" w:eastAsia="en-US" w:bidi="ar-SA"/>
              </w:rPr>
              <w:t>Partnerships built to e</w:t>
            </w:r>
            <w:r w:rsidRPr="00264C31">
              <w:rPr>
                <w:bCs/>
                <w:sz w:val="20"/>
                <w:szCs w:val="20"/>
                <w:lang w:val="en-US" w:eastAsia="en-US" w:bidi="ar-SA"/>
              </w:rPr>
              <w:t>n</w:t>
            </w:r>
            <w:r w:rsidRPr="00264C31">
              <w:rPr>
                <w:bCs/>
                <w:sz w:val="20"/>
                <w:szCs w:val="20"/>
                <w:lang w:val="en-US" w:eastAsia="en-US" w:bidi="ar-SA"/>
              </w:rPr>
              <w:t>sure SLFM mainstrea</w:t>
            </w:r>
            <w:r w:rsidRPr="00264C31">
              <w:rPr>
                <w:bCs/>
                <w:sz w:val="20"/>
                <w:szCs w:val="20"/>
                <w:lang w:val="en-US" w:eastAsia="en-US" w:bidi="ar-SA"/>
              </w:rPr>
              <w:t>m</w:t>
            </w:r>
            <w:r w:rsidRPr="00264C31">
              <w:rPr>
                <w:bCs/>
                <w:sz w:val="20"/>
                <w:szCs w:val="20"/>
                <w:lang w:val="en-US" w:eastAsia="en-US" w:bidi="ar-SA"/>
              </w:rPr>
              <w:t>ing into all sectors is e</w:t>
            </w:r>
            <w:r w:rsidRPr="00264C31">
              <w:rPr>
                <w:bCs/>
                <w:sz w:val="20"/>
                <w:szCs w:val="20"/>
                <w:lang w:val="en-US" w:eastAsia="en-US" w:bidi="ar-SA"/>
              </w:rPr>
              <w:t>s</w:t>
            </w:r>
            <w:r w:rsidRPr="00264C31">
              <w:rPr>
                <w:bCs/>
                <w:sz w:val="20"/>
                <w:szCs w:val="20"/>
                <w:lang w:val="en-US" w:eastAsia="en-US" w:bidi="ar-SA"/>
              </w:rPr>
              <w:t>tablished and operational</w:t>
            </w:r>
          </w:p>
          <w:p w:rsidR="00BC3983" w:rsidRPr="00264C31" w:rsidRDefault="00BC3983" w:rsidP="00BC3983">
            <w:pPr>
              <w:spacing w:before="0" w:after="0" w:line="240" w:lineRule="auto"/>
              <w:ind w:firstLine="0"/>
              <w:rPr>
                <w:sz w:val="20"/>
                <w:szCs w:val="20"/>
                <w:lang w:val="en-US" w:eastAsia="en-US" w:bidi="ar-SA"/>
              </w:rPr>
            </w:pPr>
          </w:p>
        </w:tc>
        <w:tc>
          <w:tcPr>
            <w:tcW w:w="2004" w:type="dxa"/>
            <w:shd w:val="clear" w:color="auto" w:fill="auto"/>
          </w:tcPr>
          <w:p w:rsidR="00BC3983" w:rsidRPr="00264C31" w:rsidRDefault="00BC3983" w:rsidP="00BC3983">
            <w:pPr>
              <w:spacing w:before="0" w:after="0" w:line="240" w:lineRule="auto"/>
              <w:ind w:left="33" w:firstLine="0"/>
              <w:rPr>
                <w:sz w:val="20"/>
                <w:szCs w:val="20"/>
                <w:lang w:val="en-US" w:eastAsia="en-US" w:bidi="ar-SA"/>
              </w:rPr>
            </w:pPr>
            <w:r w:rsidRPr="00264C31">
              <w:rPr>
                <w:sz w:val="20"/>
                <w:szCs w:val="20"/>
                <w:lang w:val="en-US" w:eastAsia="en-US" w:bidi="ar-SA"/>
              </w:rPr>
              <w:t>Environmental issues are not considered in ministry policies and programs other than those specifically dealing with the env</w:t>
            </w:r>
            <w:r w:rsidRPr="00264C31">
              <w:rPr>
                <w:sz w:val="20"/>
                <w:szCs w:val="20"/>
                <w:lang w:val="en-US" w:eastAsia="en-US" w:bidi="ar-SA"/>
              </w:rPr>
              <w:t>i</w:t>
            </w:r>
            <w:r w:rsidRPr="00264C31">
              <w:rPr>
                <w:sz w:val="20"/>
                <w:szCs w:val="20"/>
                <w:lang w:val="en-US" w:eastAsia="en-US" w:bidi="ar-SA"/>
              </w:rPr>
              <w:t>ronment</w:t>
            </w:r>
          </w:p>
          <w:p w:rsidR="00BC3983" w:rsidRPr="00264C31" w:rsidRDefault="00BC3983" w:rsidP="00BC3983">
            <w:pPr>
              <w:spacing w:before="0" w:after="0" w:line="240" w:lineRule="auto"/>
              <w:ind w:firstLine="0"/>
              <w:rPr>
                <w:iCs/>
                <w:color w:val="0000FF"/>
                <w:sz w:val="20"/>
                <w:szCs w:val="20"/>
                <w:lang w:val="en-US" w:eastAsia="en-US" w:bidi="ar-SA"/>
              </w:rPr>
            </w:pPr>
          </w:p>
        </w:tc>
        <w:tc>
          <w:tcPr>
            <w:tcW w:w="3011" w:type="dxa"/>
            <w:shd w:val="clear" w:color="auto" w:fill="auto"/>
          </w:tcPr>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Two round table discussions with participating Ministers twice per year during the project’s first two years</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A meeting of the National Env</w:t>
            </w:r>
            <w:r w:rsidRPr="00264C31">
              <w:rPr>
                <w:sz w:val="20"/>
                <w:szCs w:val="20"/>
                <w:lang w:val="en-US" w:eastAsia="en-US" w:bidi="ar-SA"/>
              </w:rPr>
              <w:t>i</w:t>
            </w:r>
            <w:r w:rsidRPr="00264C31">
              <w:rPr>
                <w:sz w:val="20"/>
                <w:szCs w:val="20"/>
                <w:lang w:val="en-US" w:eastAsia="en-US" w:bidi="ar-SA"/>
              </w:rPr>
              <w:t>ronment Commission every 3 months of the project</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SLFMU members participate in all planning activities of the var</w:t>
            </w:r>
            <w:r w:rsidRPr="00264C31">
              <w:rPr>
                <w:sz w:val="20"/>
                <w:szCs w:val="20"/>
                <w:lang w:val="en-US" w:eastAsia="en-US" w:bidi="ar-SA"/>
              </w:rPr>
              <w:t>i</w:t>
            </w:r>
            <w:r w:rsidRPr="00264C31">
              <w:rPr>
                <w:sz w:val="20"/>
                <w:szCs w:val="20"/>
                <w:lang w:val="en-US" w:eastAsia="en-US" w:bidi="ar-SA"/>
              </w:rPr>
              <w:t>ous ministries and other programs such as the PRSP</w:t>
            </w:r>
          </w:p>
        </w:tc>
        <w:tc>
          <w:tcPr>
            <w:tcW w:w="2754" w:type="dxa"/>
            <w:shd w:val="clear" w:color="auto" w:fill="auto"/>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Ministries round table meeting report</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Meeting reports from the N</w:t>
            </w:r>
            <w:r w:rsidRPr="00264C31">
              <w:rPr>
                <w:bCs/>
                <w:sz w:val="20"/>
                <w:szCs w:val="20"/>
                <w:lang w:val="en-US" w:eastAsia="en-US" w:bidi="ar-SA"/>
              </w:rPr>
              <w:t>a</w:t>
            </w:r>
            <w:r w:rsidRPr="00264C31">
              <w:rPr>
                <w:bCs/>
                <w:sz w:val="20"/>
                <w:szCs w:val="20"/>
                <w:lang w:val="en-US" w:eastAsia="en-US" w:bidi="ar-SA"/>
              </w:rPr>
              <w:t>tional Environment Commi</w:t>
            </w:r>
            <w:r w:rsidRPr="00264C31">
              <w:rPr>
                <w:bCs/>
                <w:sz w:val="20"/>
                <w:szCs w:val="20"/>
                <w:lang w:val="en-US" w:eastAsia="en-US" w:bidi="ar-SA"/>
              </w:rPr>
              <w:t>s</w:t>
            </w:r>
            <w:r w:rsidRPr="00264C31">
              <w:rPr>
                <w:bCs/>
                <w:sz w:val="20"/>
                <w:szCs w:val="20"/>
                <w:lang w:val="en-US" w:eastAsia="en-US" w:bidi="ar-SA"/>
              </w:rPr>
              <w:t>sion</w:t>
            </w:r>
          </w:p>
          <w:p w:rsidR="00BC3983" w:rsidRPr="00264C31" w:rsidRDefault="00BC3983" w:rsidP="00BC3983">
            <w:pPr>
              <w:spacing w:before="0" w:after="0" w:line="240" w:lineRule="auto"/>
              <w:ind w:firstLine="0"/>
              <w:rPr>
                <w:bCs/>
                <w:sz w:val="20"/>
                <w:szCs w:val="20"/>
                <w:lang w:val="en-US" w:eastAsia="en-US" w:bidi="ar-SA"/>
              </w:rPr>
            </w:pPr>
          </w:p>
        </w:tc>
        <w:tc>
          <w:tcPr>
            <w:tcW w:w="1795" w:type="dxa"/>
            <w:vMerge w:val="restart"/>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Institutions i</w:t>
            </w:r>
            <w:r w:rsidRPr="00264C31">
              <w:rPr>
                <w:bCs/>
                <w:sz w:val="20"/>
                <w:szCs w:val="20"/>
                <w:lang w:val="en-US" w:eastAsia="en-US" w:bidi="ar-SA"/>
              </w:rPr>
              <w:t>n</w:t>
            </w:r>
            <w:r w:rsidRPr="00264C31">
              <w:rPr>
                <w:bCs/>
                <w:sz w:val="20"/>
                <w:szCs w:val="20"/>
                <w:lang w:val="en-US" w:eastAsia="en-US" w:bidi="ar-SA"/>
              </w:rPr>
              <w:t>volved will be wil</w:t>
            </w:r>
            <w:r w:rsidRPr="00264C31">
              <w:rPr>
                <w:bCs/>
                <w:sz w:val="20"/>
                <w:szCs w:val="20"/>
                <w:lang w:val="en-US" w:eastAsia="en-US" w:bidi="ar-SA"/>
              </w:rPr>
              <w:t>l</w:t>
            </w:r>
            <w:r w:rsidRPr="00264C31">
              <w:rPr>
                <w:bCs/>
                <w:sz w:val="20"/>
                <w:szCs w:val="20"/>
                <w:lang w:val="en-US" w:eastAsia="en-US" w:bidi="ar-SA"/>
              </w:rPr>
              <w:t>ing to collaborate on integrated a</w:t>
            </w:r>
            <w:r w:rsidRPr="00264C31">
              <w:rPr>
                <w:bCs/>
                <w:sz w:val="20"/>
                <w:szCs w:val="20"/>
                <w:lang w:val="en-US" w:eastAsia="en-US" w:bidi="ar-SA"/>
              </w:rPr>
              <w:t>p</w:t>
            </w:r>
            <w:r w:rsidRPr="00264C31">
              <w:rPr>
                <w:bCs/>
                <w:sz w:val="20"/>
                <w:szCs w:val="20"/>
                <w:lang w:val="en-US" w:eastAsia="en-US" w:bidi="ar-SA"/>
              </w:rPr>
              <w:t>proaches</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Information sy</w:t>
            </w:r>
            <w:r w:rsidRPr="00264C31">
              <w:rPr>
                <w:bCs/>
                <w:sz w:val="20"/>
                <w:szCs w:val="20"/>
                <w:lang w:val="en-US" w:eastAsia="en-US" w:bidi="ar-SA"/>
              </w:rPr>
              <w:t>s</w:t>
            </w:r>
            <w:r w:rsidRPr="00264C31">
              <w:rPr>
                <w:bCs/>
                <w:sz w:val="20"/>
                <w:szCs w:val="20"/>
                <w:lang w:val="en-US" w:eastAsia="en-US" w:bidi="ar-SA"/>
              </w:rPr>
              <w:t>tems have been d</w:t>
            </w:r>
            <w:r w:rsidRPr="00264C31">
              <w:rPr>
                <w:bCs/>
                <w:sz w:val="20"/>
                <w:szCs w:val="20"/>
                <w:lang w:val="en-US" w:eastAsia="en-US" w:bidi="ar-SA"/>
              </w:rPr>
              <w:t>e</w:t>
            </w:r>
            <w:r w:rsidRPr="00264C31">
              <w:rPr>
                <w:bCs/>
                <w:sz w:val="20"/>
                <w:szCs w:val="20"/>
                <w:lang w:val="en-US" w:eastAsia="en-US" w:bidi="ar-SA"/>
              </w:rPr>
              <w:t>veloped</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sz w:val="20"/>
                <w:szCs w:val="20"/>
                <w:lang w:val="en-US" w:eastAsia="fr-FR" w:bidi="ar-SA"/>
              </w:rPr>
            </w:pPr>
            <w:r w:rsidRPr="00264C31">
              <w:rPr>
                <w:sz w:val="20"/>
                <w:szCs w:val="20"/>
                <w:lang w:val="en-US" w:eastAsia="fr-FR" w:bidi="ar-SA"/>
              </w:rPr>
              <w:t>The government and the key i</w:t>
            </w:r>
            <w:r w:rsidRPr="00264C31">
              <w:rPr>
                <w:sz w:val="20"/>
                <w:szCs w:val="20"/>
                <w:lang w:val="en-US" w:eastAsia="fr-FR" w:bidi="ar-SA"/>
              </w:rPr>
              <w:t>n</w:t>
            </w:r>
            <w:r w:rsidRPr="00264C31">
              <w:rPr>
                <w:sz w:val="20"/>
                <w:szCs w:val="20"/>
                <w:lang w:val="en-US" w:eastAsia="fr-FR" w:bidi="ar-SA"/>
              </w:rPr>
              <w:t xml:space="preserve">volved institutions </w:t>
            </w:r>
            <w:r w:rsidRPr="00264C31">
              <w:rPr>
                <w:sz w:val="20"/>
                <w:szCs w:val="20"/>
                <w:lang w:val="en-US" w:eastAsia="fr-FR" w:bidi="ar-SA"/>
              </w:rPr>
              <w:lastRenderedPageBreak/>
              <w:t>establishments will devote the nece</w:t>
            </w:r>
            <w:r w:rsidRPr="00264C31">
              <w:rPr>
                <w:sz w:val="20"/>
                <w:szCs w:val="20"/>
                <w:lang w:val="en-US" w:eastAsia="fr-FR" w:bidi="ar-SA"/>
              </w:rPr>
              <w:t>s</w:t>
            </w:r>
            <w:r w:rsidRPr="00264C31">
              <w:rPr>
                <w:sz w:val="20"/>
                <w:szCs w:val="20"/>
                <w:lang w:val="en-US" w:eastAsia="fr-FR" w:bidi="ar-SA"/>
              </w:rPr>
              <w:t>sary resources for maintaining SLFM during the entire project</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Good monitoring and evaluation m</w:t>
            </w:r>
            <w:r w:rsidRPr="00264C31">
              <w:rPr>
                <w:bCs/>
                <w:sz w:val="20"/>
                <w:szCs w:val="20"/>
                <w:lang w:val="en-US" w:eastAsia="en-US" w:bidi="ar-SA"/>
              </w:rPr>
              <w:t>e</w:t>
            </w:r>
            <w:r w:rsidRPr="00264C31">
              <w:rPr>
                <w:bCs/>
                <w:sz w:val="20"/>
                <w:szCs w:val="20"/>
                <w:lang w:val="en-US" w:eastAsia="en-US" w:bidi="ar-SA"/>
              </w:rPr>
              <w:t>thod is under d</w:t>
            </w:r>
            <w:r w:rsidRPr="00264C31">
              <w:rPr>
                <w:bCs/>
                <w:sz w:val="20"/>
                <w:szCs w:val="20"/>
                <w:lang w:val="en-US" w:eastAsia="en-US" w:bidi="ar-SA"/>
              </w:rPr>
              <w:t>e</w:t>
            </w:r>
            <w:r w:rsidRPr="00264C31">
              <w:rPr>
                <w:bCs/>
                <w:sz w:val="20"/>
                <w:szCs w:val="20"/>
                <w:lang w:val="en-US" w:eastAsia="en-US" w:bidi="ar-SA"/>
              </w:rPr>
              <w:t>velopment</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The tasks of each of the actors have  been well defined</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p>
        </w:tc>
      </w:tr>
      <w:tr w:rsidR="00BC3983" w:rsidRPr="00264C31">
        <w:trPr>
          <w:trHeight w:val="1766"/>
        </w:trPr>
        <w:tc>
          <w:tcPr>
            <w:tcW w:w="2406" w:type="dxa"/>
            <w:vMerge/>
            <w:tcBorders>
              <w:bottom w:val="single" w:sz="4" w:space="0" w:color="auto"/>
            </w:tcBorders>
            <w:shd w:val="clear" w:color="auto" w:fill="D9D9D9"/>
          </w:tcPr>
          <w:p w:rsidR="00BC3983" w:rsidRPr="00264C31" w:rsidRDefault="00BC3983" w:rsidP="00BC3983">
            <w:pPr>
              <w:spacing w:before="0" w:after="0" w:line="240" w:lineRule="auto"/>
              <w:ind w:firstLine="0"/>
              <w:rPr>
                <w:b/>
                <w:sz w:val="20"/>
                <w:szCs w:val="20"/>
                <w:lang w:val="en-US" w:eastAsia="en-US" w:bidi="ar-SA"/>
              </w:rPr>
            </w:pPr>
          </w:p>
        </w:tc>
        <w:tc>
          <w:tcPr>
            <w:tcW w:w="2634" w:type="dxa"/>
          </w:tcPr>
          <w:p w:rsidR="00BC3983" w:rsidRPr="00264C31" w:rsidRDefault="00BC3983" w:rsidP="00BC3983">
            <w:pPr>
              <w:spacing w:before="0" w:line="240" w:lineRule="auto"/>
              <w:ind w:left="283" w:firstLine="0"/>
              <w:rPr>
                <w:sz w:val="20"/>
                <w:szCs w:val="20"/>
                <w:lang w:val="en-US" w:eastAsia="en-US" w:bidi="ar-SA"/>
              </w:rPr>
            </w:pPr>
            <w:r w:rsidRPr="00264C31">
              <w:rPr>
                <w:bCs/>
                <w:sz w:val="20"/>
                <w:szCs w:val="20"/>
                <w:lang w:val="en-US" w:eastAsia="en-US" w:bidi="ar-SA"/>
              </w:rPr>
              <w:t>SLFM is mainstreamed into the  legal framework by developing applicable texts for the various se</w:t>
            </w:r>
            <w:r w:rsidRPr="00264C31">
              <w:rPr>
                <w:bCs/>
                <w:sz w:val="20"/>
                <w:szCs w:val="20"/>
                <w:lang w:val="en-US" w:eastAsia="en-US" w:bidi="ar-SA"/>
              </w:rPr>
              <w:t>c</w:t>
            </w:r>
            <w:r w:rsidRPr="00264C31">
              <w:rPr>
                <w:bCs/>
                <w:sz w:val="20"/>
                <w:szCs w:val="20"/>
                <w:lang w:val="en-US" w:eastAsia="en-US" w:bidi="ar-SA"/>
              </w:rPr>
              <w:t>tors (e.g. agriculture, land tenure) and into sectoral policies and development programs</w:t>
            </w:r>
          </w:p>
        </w:tc>
        <w:tc>
          <w:tcPr>
            <w:tcW w:w="2004" w:type="dxa"/>
            <w:shd w:val="clear" w:color="auto" w:fill="auto"/>
          </w:tcPr>
          <w:p w:rsidR="00BC3983" w:rsidRPr="00264C31" w:rsidRDefault="00BC3983" w:rsidP="00BC3983">
            <w:pPr>
              <w:spacing w:before="0" w:after="0" w:line="240" w:lineRule="auto"/>
              <w:ind w:left="33" w:firstLine="0"/>
              <w:rPr>
                <w:sz w:val="20"/>
                <w:szCs w:val="20"/>
                <w:lang w:val="en-US" w:eastAsia="en-US" w:bidi="ar-SA"/>
              </w:rPr>
            </w:pPr>
            <w:r w:rsidRPr="00264C31">
              <w:rPr>
                <w:sz w:val="20"/>
                <w:szCs w:val="20"/>
                <w:lang w:val="en-US" w:eastAsia="en-US" w:bidi="ar-SA"/>
              </w:rPr>
              <w:t xml:space="preserve">Legal texts are either non-existent or not applied. </w:t>
            </w:r>
          </w:p>
          <w:p w:rsidR="00BC3983" w:rsidRPr="00264C31" w:rsidRDefault="00BC3983" w:rsidP="00BC3983">
            <w:pPr>
              <w:spacing w:before="0" w:after="0" w:line="240" w:lineRule="auto"/>
              <w:ind w:left="33" w:firstLine="0"/>
              <w:rPr>
                <w:sz w:val="20"/>
                <w:szCs w:val="20"/>
                <w:lang w:val="en-US" w:eastAsia="en-US" w:bidi="ar-SA"/>
              </w:rPr>
            </w:pPr>
          </w:p>
          <w:p w:rsidR="00BC3983" w:rsidRPr="00264C31" w:rsidRDefault="00BC3983" w:rsidP="00BC3983">
            <w:pPr>
              <w:spacing w:before="0" w:after="0" w:line="240" w:lineRule="auto"/>
              <w:ind w:left="33" w:firstLine="0"/>
              <w:rPr>
                <w:sz w:val="20"/>
                <w:szCs w:val="20"/>
                <w:lang w:val="en-US" w:eastAsia="en-US" w:bidi="ar-SA"/>
              </w:rPr>
            </w:pPr>
            <w:r w:rsidRPr="00264C31">
              <w:rPr>
                <w:sz w:val="20"/>
                <w:szCs w:val="20"/>
                <w:lang w:val="en-US" w:eastAsia="en-US" w:bidi="ar-SA"/>
              </w:rPr>
              <w:t>There is no policy to integrate land ma</w:t>
            </w:r>
            <w:r w:rsidRPr="00264C31">
              <w:rPr>
                <w:sz w:val="20"/>
                <w:szCs w:val="20"/>
                <w:lang w:val="en-US" w:eastAsia="en-US" w:bidi="ar-SA"/>
              </w:rPr>
              <w:t>n</w:t>
            </w:r>
            <w:r w:rsidRPr="00264C31">
              <w:rPr>
                <w:sz w:val="20"/>
                <w:szCs w:val="20"/>
                <w:lang w:val="en-US" w:eastAsia="en-US" w:bidi="ar-SA"/>
              </w:rPr>
              <w:t>agement into sectoral programs</w:t>
            </w:r>
          </w:p>
          <w:p w:rsidR="00BC3983" w:rsidRPr="00264C31" w:rsidRDefault="00BC3983" w:rsidP="00BC3983">
            <w:pPr>
              <w:spacing w:before="0" w:after="0" w:line="240" w:lineRule="auto"/>
              <w:ind w:left="33"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SLFM factors are not systematically taken into account in the development of pr</w:t>
            </w:r>
            <w:r w:rsidRPr="00264C31">
              <w:rPr>
                <w:sz w:val="20"/>
                <w:szCs w:val="20"/>
                <w:lang w:val="en-US" w:eastAsia="en-US" w:bidi="ar-SA"/>
              </w:rPr>
              <w:t>o</w:t>
            </w:r>
            <w:r w:rsidRPr="00264C31">
              <w:rPr>
                <w:sz w:val="20"/>
                <w:szCs w:val="20"/>
                <w:lang w:val="en-US" w:eastAsia="en-US" w:bidi="ar-SA"/>
              </w:rPr>
              <w:t>grams</w:t>
            </w:r>
          </w:p>
        </w:tc>
        <w:tc>
          <w:tcPr>
            <w:tcW w:w="3011" w:type="dxa"/>
            <w:shd w:val="clear" w:color="auto" w:fill="auto"/>
          </w:tcPr>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Draft of legal texts available Month 15 of the project</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Each sectoral strategy takes land degradation issues into account within the first year of the project</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fr-FR" w:bidi="ar-SA"/>
              </w:rPr>
            </w:pPr>
            <w:r w:rsidRPr="00264C31">
              <w:rPr>
                <w:sz w:val="20"/>
                <w:szCs w:val="20"/>
                <w:lang w:val="en-US" w:eastAsia="fr-FR" w:bidi="ar-SA"/>
              </w:rPr>
              <w:t>All policies developed during the project’s duration concerning d</w:t>
            </w:r>
            <w:r w:rsidRPr="00264C31">
              <w:rPr>
                <w:sz w:val="20"/>
                <w:szCs w:val="20"/>
                <w:lang w:val="en-US" w:eastAsia="fr-FR" w:bidi="ar-SA"/>
              </w:rPr>
              <w:t>e</w:t>
            </w:r>
            <w:r w:rsidRPr="00264C31">
              <w:rPr>
                <w:sz w:val="20"/>
                <w:szCs w:val="20"/>
                <w:lang w:val="en-US" w:eastAsia="fr-FR" w:bidi="ar-SA"/>
              </w:rPr>
              <w:t>velopment will consider SLFM i</w:t>
            </w:r>
            <w:r w:rsidRPr="00264C31">
              <w:rPr>
                <w:sz w:val="20"/>
                <w:szCs w:val="20"/>
                <w:lang w:val="en-US" w:eastAsia="fr-FR" w:bidi="ar-SA"/>
              </w:rPr>
              <w:t>s</w:t>
            </w:r>
            <w:r w:rsidRPr="00264C31">
              <w:rPr>
                <w:sz w:val="20"/>
                <w:szCs w:val="20"/>
                <w:lang w:val="en-US" w:eastAsia="fr-FR" w:bidi="ar-SA"/>
              </w:rPr>
              <w:t>sues</w:t>
            </w:r>
          </w:p>
          <w:p w:rsidR="00BC3983" w:rsidRPr="00264C31" w:rsidRDefault="00BC3983" w:rsidP="00BC3983">
            <w:pPr>
              <w:spacing w:before="0" w:after="0" w:line="240" w:lineRule="auto"/>
              <w:ind w:firstLine="0"/>
              <w:rPr>
                <w:sz w:val="20"/>
                <w:szCs w:val="20"/>
                <w:lang w:val="en-US" w:eastAsia="en-US" w:bidi="ar-SA"/>
              </w:rPr>
            </w:pPr>
          </w:p>
        </w:tc>
        <w:tc>
          <w:tcPr>
            <w:tcW w:w="2754" w:type="dxa"/>
            <w:shd w:val="clear" w:color="auto" w:fill="auto"/>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Legal texts on mainstreaming</w:t>
            </w: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Project reports</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Report on government pr</w:t>
            </w:r>
            <w:r w:rsidRPr="00264C31">
              <w:rPr>
                <w:bCs/>
                <w:sz w:val="20"/>
                <w:szCs w:val="20"/>
                <w:lang w:val="en-US" w:eastAsia="en-US" w:bidi="ar-SA"/>
              </w:rPr>
              <w:t>o</w:t>
            </w:r>
            <w:r w:rsidRPr="00264C31">
              <w:rPr>
                <w:bCs/>
                <w:sz w:val="20"/>
                <w:szCs w:val="20"/>
                <w:lang w:val="en-US" w:eastAsia="en-US" w:bidi="ar-SA"/>
              </w:rPr>
              <w:t>grams</w:t>
            </w: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Project reports</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Policy and program document visualizing land management interventions</w:t>
            </w: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MSP project reports</w:t>
            </w:r>
          </w:p>
          <w:p w:rsidR="00BC3983" w:rsidRPr="00264C31" w:rsidRDefault="00BC3983" w:rsidP="00BC3983">
            <w:pPr>
              <w:spacing w:before="0" w:after="0" w:line="240" w:lineRule="auto"/>
              <w:ind w:firstLine="0"/>
              <w:rPr>
                <w:bCs/>
                <w:sz w:val="20"/>
                <w:szCs w:val="20"/>
                <w:lang w:val="en-US" w:eastAsia="en-US" w:bidi="ar-SA"/>
              </w:rPr>
            </w:pPr>
          </w:p>
        </w:tc>
        <w:tc>
          <w:tcPr>
            <w:tcW w:w="1795" w:type="dxa"/>
            <w:vMerge/>
          </w:tcPr>
          <w:p w:rsidR="00BC3983" w:rsidRPr="00264C31" w:rsidRDefault="00BC3983" w:rsidP="00BC3983">
            <w:pPr>
              <w:spacing w:before="0" w:after="0" w:line="240" w:lineRule="auto"/>
              <w:ind w:firstLine="0"/>
              <w:rPr>
                <w:bCs/>
                <w:sz w:val="20"/>
                <w:szCs w:val="20"/>
                <w:lang w:val="en-US" w:eastAsia="en-US" w:bidi="ar-SA"/>
              </w:rPr>
            </w:pPr>
          </w:p>
        </w:tc>
      </w:tr>
      <w:tr w:rsidR="00BC3983" w:rsidRPr="00264C31">
        <w:trPr>
          <w:trHeight w:val="1766"/>
        </w:trPr>
        <w:tc>
          <w:tcPr>
            <w:tcW w:w="2406" w:type="dxa"/>
            <w:vMerge/>
            <w:tcBorders>
              <w:bottom w:val="single" w:sz="4" w:space="0" w:color="auto"/>
            </w:tcBorders>
            <w:shd w:val="clear" w:color="auto" w:fill="D9D9D9"/>
          </w:tcPr>
          <w:p w:rsidR="00BC3983" w:rsidRPr="00264C31" w:rsidRDefault="00BC3983" w:rsidP="00BC3983">
            <w:pPr>
              <w:spacing w:before="0" w:after="0" w:line="240" w:lineRule="auto"/>
              <w:ind w:firstLine="0"/>
              <w:rPr>
                <w:b/>
                <w:sz w:val="20"/>
                <w:szCs w:val="20"/>
                <w:lang w:val="en-US" w:eastAsia="en-US" w:bidi="ar-SA"/>
              </w:rPr>
            </w:pPr>
          </w:p>
        </w:tc>
        <w:tc>
          <w:tcPr>
            <w:tcW w:w="2634" w:type="dxa"/>
          </w:tcPr>
          <w:p w:rsidR="00BC3983" w:rsidRPr="00264C31" w:rsidRDefault="00BC3983" w:rsidP="00BC3983">
            <w:pPr>
              <w:spacing w:before="0" w:after="0" w:line="240" w:lineRule="auto"/>
              <w:ind w:firstLine="0"/>
              <w:rPr>
                <w:sz w:val="20"/>
                <w:szCs w:val="20"/>
                <w:lang w:val="en-US" w:eastAsia="en-US" w:bidi="ar-SA"/>
              </w:rPr>
            </w:pPr>
            <w:r w:rsidRPr="00264C31">
              <w:rPr>
                <w:bCs/>
                <w:sz w:val="20"/>
                <w:szCs w:val="20"/>
                <w:lang w:val="en-US" w:eastAsia="en-US" w:bidi="ar-SA"/>
              </w:rPr>
              <w:t>Knowledge about SLFM is shared among the various stakeholders</w:t>
            </w:r>
          </w:p>
          <w:p w:rsidR="00BC3983" w:rsidRPr="00264C31" w:rsidRDefault="00BC3983" w:rsidP="00BC3983">
            <w:pPr>
              <w:spacing w:before="0" w:line="240" w:lineRule="auto"/>
              <w:ind w:left="283" w:firstLine="0"/>
              <w:rPr>
                <w:sz w:val="20"/>
                <w:szCs w:val="20"/>
                <w:lang w:val="en-US" w:eastAsia="en-US" w:bidi="ar-SA"/>
              </w:rPr>
            </w:pPr>
          </w:p>
        </w:tc>
        <w:tc>
          <w:tcPr>
            <w:tcW w:w="2004" w:type="dxa"/>
            <w:shd w:val="clear" w:color="auto" w:fill="auto"/>
          </w:tcPr>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No effective public arwareness-raising activity on SLFM e</w:t>
            </w:r>
            <w:r w:rsidRPr="00264C31">
              <w:rPr>
                <w:sz w:val="20"/>
                <w:szCs w:val="20"/>
                <w:lang w:val="en-US" w:eastAsia="en-US" w:bidi="ar-SA"/>
              </w:rPr>
              <w:t>x</w:t>
            </w:r>
            <w:r w:rsidRPr="00264C31">
              <w:rPr>
                <w:sz w:val="20"/>
                <w:szCs w:val="20"/>
                <w:lang w:val="en-US" w:eastAsia="en-US" w:bidi="ar-SA"/>
              </w:rPr>
              <w:t>ists</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No “network” exists to generate collabor</w:t>
            </w:r>
            <w:r w:rsidRPr="00264C31">
              <w:rPr>
                <w:sz w:val="20"/>
                <w:szCs w:val="20"/>
                <w:lang w:val="en-US" w:eastAsia="en-US" w:bidi="ar-SA"/>
              </w:rPr>
              <w:t>a</w:t>
            </w:r>
            <w:r w:rsidRPr="00264C31">
              <w:rPr>
                <w:sz w:val="20"/>
                <w:szCs w:val="20"/>
                <w:lang w:val="en-US" w:eastAsia="en-US" w:bidi="ar-SA"/>
              </w:rPr>
              <w:t>tion in SLFM</w:t>
            </w:r>
          </w:p>
          <w:p w:rsidR="00BC3983" w:rsidRPr="00264C31" w:rsidRDefault="00BC3983" w:rsidP="00BC3983">
            <w:pPr>
              <w:spacing w:before="0" w:after="0" w:line="240" w:lineRule="auto"/>
              <w:ind w:left="33" w:firstLine="0"/>
              <w:rPr>
                <w:sz w:val="20"/>
                <w:szCs w:val="20"/>
                <w:lang w:val="en-US" w:eastAsia="en-US" w:bidi="ar-SA"/>
              </w:rPr>
            </w:pPr>
          </w:p>
        </w:tc>
        <w:tc>
          <w:tcPr>
            <w:tcW w:w="3011" w:type="dxa"/>
            <w:shd w:val="clear" w:color="auto" w:fill="auto"/>
          </w:tcPr>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A public awareness campaign ca</w:t>
            </w:r>
            <w:r w:rsidRPr="00264C31">
              <w:rPr>
                <w:sz w:val="20"/>
                <w:szCs w:val="20"/>
                <w:lang w:val="en-US" w:eastAsia="en-US" w:bidi="ar-SA"/>
              </w:rPr>
              <w:t>r</w:t>
            </w:r>
            <w:r w:rsidRPr="00264C31">
              <w:rPr>
                <w:sz w:val="20"/>
                <w:szCs w:val="20"/>
                <w:lang w:val="en-US" w:eastAsia="en-US" w:bidi="ar-SA"/>
              </w:rPr>
              <w:t>ried out</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left="283" w:firstLine="0"/>
              <w:rPr>
                <w:sz w:val="20"/>
                <w:szCs w:val="20"/>
                <w:lang w:val="en-US" w:eastAsia="en-US" w:bidi="ar-SA"/>
              </w:rPr>
            </w:pPr>
            <w:r w:rsidRPr="00264C31">
              <w:rPr>
                <w:sz w:val="20"/>
                <w:szCs w:val="20"/>
                <w:lang w:val="en-US" w:eastAsia="en-US" w:bidi="ar-SA"/>
              </w:rPr>
              <w:t>Information sessions held in the 5 ecological zones for ce</w:t>
            </w:r>
            <w:r w:rsidRPr="00264C31">
              <w:rPr>
                <w:sz w:val="20"/>
                <w:szCs w:val="20"/>
                <w:lang w:val="en-US" w:eastAsia="en-US" w:bidi="ar-SA"/>
              </w:rPr>
              <w:t>r</w:t>
            </w:r>
            <w:r w:rsidRPr="00264C31">
              <w:rPr>
                <w:sz w:val="20"/>
                <w:szCs w:val="20"/>
                <w:lang w:val="en-US" w:eastAsia="en-US" w:bidi="ar-SA"/>
              </w:rPr>
              <w:t>tain individuals in local co</w:t>
            </w:r>
            <w:r w:rsidRPr="00264C31">
              <w:rPr>
                <w:sz w:val="20"/>
                <w:szCs w:val="20"/>
                <w:lang w:val="en-US" w:eastAsia="en-US" w:bidi="ar-SA"/>
              </w:rPr>
              <w:t>m</w:t>
            </w:r>
            <w:r w:rsidRPr="00264C31">
              <w:rPr>
                <w:sz w:val="20"/>
                <w:szCs w:val="20"/>
                <w:lang w:val="en-US" w:eastAsia="en-US" w:bidi="ar-SA"/>
              </w:rPr>
              <w:t>munities, NGOs, and techn</w:t>
            </w:r>
            <w:r w:rsidRPr="00264C31">
              <w:rPr>
                <w:sz w:val="20"/>
                <w:szCs w:val="20"/>
                <w:lang w:val="en-US" w:eastAsia="en-US" w:bidi="ar-SA"/>
              </w:rPr>
              <w:t>i</w:t>
            </w:r>
            <w:r w:rsidRPr="00264C31">
              <w:rPr>
                <w:sz w:val="20"/>
                <w:szCs w:val="20"/>
                <w:lang w:val="en-US" w:eastAsia="en-US" w:bidi="ar-SA"/>
              </w:rPr>
              <w:t xml:space="preserve">cians in the field on project advancement and lessons learned </w:t>
            </w:r>
          </w:p>
          <w:p w:rsidR="00BC3983" w:rsidRPr="00264C31" w:rsidRDefault="00BC3983" w:rsidP="00BC3983">
            <w:pPr>
              <w:spacing w:before="0" w:after="0" w:line="240" w:lineRule="auto"/>
              <w:ind w:left="283"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An informal, but effective network established to promote associ</w:t>
            </w:r>
            <w:r w:rsidRPr="00264C31">
              <w:rPr>
                <w:sz w:val="20"/>
                <w:szCs w:val="20"/>
                <w:lang w:val="en-US" w:eastAsia="en-US" w:bidi="ar-SA"/>
              </w:rPr>
              <w:t>a</w:t>
            </w:r>
            <w:r w:rsidRPr="00264C31">
              <w:rPr>
                <w:sz w:val="20"/>
                <w:szCs w:val="20"/>
                <w:lang w:val="en-US" w:eastAsia="en-US" w:bidi="ar-SA"/>
              </w:rPr>
              <w:t>tions, civil society, NGOs, other private organizations, and women for coordinated interventions in “land” resource management and regular information exchange</w:t>
            </w:r>
          </w:p>
        </w:tc>
        <w:tc>
          <w:tcPr>
            <w:tcW w:w="2754" w:type="dxa"/>
            <w:shd w:val="clear" w:color="auto" w:fill="auto"/>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Public awareness materials</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Reports from meetings with a</w:t>
            </w:r>
            <w:r w:rsidRPr="00264C31">
              <w:rPr>
                <w:bCs/>
                <w:sz w:val="20"/>
                <w:szCs w:val="20"/>
                <w:lang w:val="en-US" w:eastAsia="en-US" w:bidi="ar-SA"/>
              </w:rPr>
              <w:t>s</w:t>
            </w:r>
            <w:r w:rsidRPr="00264C31">
              <w:rPr>
                <w:bCs/>
                <w:sz w:val="20"/>
                <w:szCs w:val="20"/>
                <w:lang w:val="en-US" w:eastAsia="en-US" w:bidi="ar-SA"/>
              </w:rPr>
              <w:t>sociations, civil society, NGOs and other private organizations, and women</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Project reports</w:t>
            </w:r>
          </w:p>
          <w:p w:rsidR="00BC3983" w:rsidRPr="00264C31" w:rsidRDefault="00BC3983" w:rsidP="00BC3983">
            <w:pPr>
              <w:spacing w:before="0" w:after="0" w:line="240" w:lineRule="auto"/>
              <w:ind w:firstLine="0"/>
              <w:rPr>
                <w:bCs/>
                <w:sz w:val="20"/>
                <w:szCs w:val="20"/>
                <w:lang w:val="en-US" w:eastAsia="en-US" w:bidi="ar-SA"/>
              </w:rPr>
            </w:pPr>
          </w:p>
        </w:tc>
        <w:tc>
          <w:tcPr>
            <w:tcW w:w="1795" w:type="dxa"/>
            <w:vMerge/>
          </w:tcPr>
          <w:p w:rsidR="00BC3983" w:rsidRPr="00264C31" w:rsidRDefault="00BC3983" w:rsidP="00BC3983">
            <w:pPr>
              <w:spacing w:before="0" w:after="0" w:line="240" w:lineRule="auto"/>
              <w:ind w:firstLine="0"/>
              <w:rPr>
                <w:bCs/>
                <w:sz w:val="20"/>
                <w:szCs w:val="20"/>
                <w:lang w:val="en-US" w:eastAsia="en-US" w:bidi="ar-SA"/>
              </w:rPr>
            </w:pPr>
          </w:p>
        </w:tc>
      </w:tr>
      <w:tr w:rsidR="00BC3983" w:rsidRPr="007507BD">
        <w:trPr>
          <w:trHeight w:val="1975"/>
        </w:trPr>
        <w:tc>
          <w:tcPr>
            <w:tcW w:w="2406" w:type="dxa"/>
            <w:tcBorders>
              <w:top w:val="single" w:sz="4" w:space="0" w:color="auto"/>
              <w:bottom w:val="nil"/>
            </w:tcBorders>
            <w:shd w:val="clear" w:color="auto" w:fill="D9D9D9"/>
          </w:tcPr>
          <w:p w:rsidR="00BC3983" w:rsidRPr="00264C31" w:rsidRDefault="00BC3983" w:rsidP="00BC3983">
            <w:pPr>
              <w:spacing w:before="0" w:after="0" w:line="240" w:lineRule="auto"/>
              <w:ind w:firstLine="0"/>
              <w:rPr>
                <w:b/>
                <w:bCs/>
                <w:i/>
                <w:sz w:val="20"/>
                <w:szCs w:val="20"/>
                <w:lang w:val="en-US" w:eastAsia="en-US" w:bidi="ar-SA"/>
              </w:rPr>
            </w:pPr>
            <w:r w:rsidRPr="00264C31">
              <w:rPr>
                <w:b/>
                <w:bCs/>
                <w:iCs/>
                <w:sz w:val="20"/>
                <w:szCs w:val="20"/>
                <w:lang w:val="en-US" w:eastAsia="en-US" w:bidi="ar-SA"/>
              </w:rPr>
              <w:lastRenderedPageBreak/>
              <w:t xml:space="preserve">Outcome 3: </w:t>
            </w:r>
            <w:r w:rsidRPr="00264C31">
              <w:rPr>
                <w:b/>
                <w:bCs/>
                <w:i/>
                <w:iCs/>
                <w:sz w:val="20"/>
                <w:szCs w:val="20"/>
                <w:lang w:val="en-US" w:eastAsia="en-US" w:bidi="ar-SA"/>
              </w:rPr>
              <w:t>Medium-Term Investment Plan for NAP developed and i</w:t>
            </w:r>
            <w:r w:rsidRPr="00264C31">
              <w:rPr>
                <w:b/>
                <w:bCs/>
                <w:i/>
                <w:iCs/>
                <w:sz w:val="20"/>
                <w:szCs w:val="20"/>
                <w:lang w:val="en-US" w:eastAsia="en-US" w:bidi="ar-SA"/>
              </w:rPr>
              <w:t>m</w:t>
            </w:r>
            <w:r w:rsidRPr="00264C31">
              <w:rPr>
                <w:b/>
                <w:bCs/>
                <w:i/>
                <w:iCs/>
                <w:sz w:val="20"/>
                <w:szCs w:val="20"/>
                <w:lang w:val="en-US" w:eastAsia="en-US" w:bidi="ar-SA"/>
              </w:rPr>
              <w:t>plemented</w:t>
            </w:r>
          </w:p>
        </w:tc>
        <w:tc>
          <w:tcPr>
            <w:tcW w:w="2634" w:type="dxa"/>
          </w:tcPr>
          <w:p w:rsidR="00BC3983" w:rsidRPr="00264C31" w:rsidRDefault="00BC3983" w:rsidP="00BC3983">
            <w:pPr>
              <w:spacing w:before="0" w:after="0" w:line="240" w:lineRule="auto"/>
              <w:ind w:left="66" w:firstLine="0"/>
              <w:rPr>
                <w:strike/>
                <w:sz w:val="20"/>
                <w:szCs w:val="20"/>
                <w:lang w:val="en-US" w:eastAsia="en-US" w:bidi="ar-SA"/>
              </w:rPr>
            </w:pPr>
            <w:r w:rsidRPr="00264C31">
              <w:rPr>
                <w:bCs/>
                <w:sz w:val="20"/>
                <w:szCs w:val="20"/>
                <w:lang w:val="en-US" w:eastAsia="en-US" w:bidi="ar-SA"/>
              </w:rPr>
              <w:t>An Investment Plan and its Resource Mobilization is used in NAP implementation</w:t>
            </w:r>
          </w:p>
          <w:p w:rsidR="00BC3983" w:rsidRPr="00264C31" w:rsidRDefault="00BC3983" w:rsidP="00BC3983">
            <w:pPr>
              <w:spacing w:before="0" w:after="0" w:line="240" w:lineRule="auto"/>
              <w:ind w:left="66" w:firstLine="0"/>
              <w:rPr>
                <w:sz w:val="20"/>
                <w:szCs w:val="20"/>
                <w:lang w:val="en-US" w:eastAsia="en-US" w:bidi="ar-SA"/>
              </w:rPr>
            </w:pPr>
          </w:p>
          <w:p w:rsidR="00BC3983" w:rsidRPr="00264C31" w:rsidRDefault="00BC3983" w:rsidP="00BC3983">
            <w:pPr>
              <w:spacing w:before="0" w:after="0" w:line="240" w:lineRule="auto"/>
              <w:ind w:left="66" w:firstLine="0"/>
              <w:rPr>
                <w:sz w:val="20"/>
                <w:szCs w:val="20"/>
                <w:lang w:val="en-US" w:eastAsia="en-US" w:bidi="ar-SA"/>
              </w:rPr>
            </w:pPr>
          </w:p>
          <w:p w:rsidR="00BC3983" w:rsidRPr="00264C31" w:rsidRDefault="00BC3983" w:rsidP="00BC3983">
            <w:pPr>
              <w:spacing w:before="0" w:after="0" w:line="240" w:lineRule="auto"/>
              <w:ind w:left="66" w:firstLine="0"/>
              <w:rPr>
                <w:sz w:val="20"/>
                <w:szCs w:val="20"/>
                <w:lang w:val="en-US" w:eastAsia="en-US" w:bidi="ar-SA"/>
              </w:rPr>
            </w:pPr>
          </w:p>
          <w:p w:rsidR="00BC3983" w:rsidRPr="00264C31" w:rsidRDefault="00BC3983" w:rsidP="00BC3983">
            <w:pPr>
              <w:spacing w:before="0" w:after="0" w:line="240" w:lineRule="auto"/>
              <w:ind w:left="66" w:firstLine="0"/>
              <w:rPr>
                <w:sz w:val="20"/>
                <w:szCs w:val="20"/>
                <w:lang w:val="en-US" w:eastAsia="en-US" w:bidi="ar-SA"/>
              </w:rPr>
            </w:pPr>
          </w:p>
          <w:p w:rsidR="00BC3983" w:rsidRPr="00264C31" w:rsidRDefault="00BC3983" w:rsidP="00BC3983">
            <w:pPr>
              <w:spacing w:before="0" w:after="0" w:line="240" w:lineRule="auto"/>
              <w:ind w:left="66" w:firstLine="0"/>
              <w:rPr>
                <w:sz w:val="20"/>
                <w:szCs w:val="20"/>
                <w:lang w:val="en-US" w:eastAsia="en-US" w:bidi="ar-SA"/>
              </w:rPr>
            </w:pPr>
          </w:p>
          <w:p w:rsidR="00BC3983" w:rsidRPr="00264C31" w:rsidRDefault="00BC3983" w:rsidP="00BC3983">
            <w:pPr>
              <w:spacing w:before="0" w:after="0" w:line="240" w:lineRule="auto"/>
              <w:ind w:left="66" w:firstLine="0"/>
              <w:rPr>
                <w:sz w:val="20"/>
                <w:szCs w:val="20"/>
                <w:lang w:val="en-US" w:eastAsia="en-US" w:bidi="ar-SA"/>
              </w:rPr>
            </w:pPr>
          </w:p>
          <w:p w:rsidR="00BC3983" w:rsidRPr="00264C31" w:rsidRDefault="00BC3983" w:rsidP="00BC3983">
            <w:pPr>
              <w:spacing w:before="0" w:after="0" w:line="240" w:lineRule="auto"/>
              <w:ind w:left="66"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left="66"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p>
        </w:tc>
        <w:tc>
          <w:tcPr>
            <w:tcW w:w="2004" w:type="dxa"/>
            <w:shd w:val="clear" w:color="auto" w:fill="auto"/>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Weak funding alloc</w:t>
            </w:r>
            <w:r w:rsidRPr="00264C31">
              <w:rPr>
                <w:bCs/>
                <w:sz w:val="20"/>
                <w:szCs w:val="20"/>
                <w:lang w:val="en-US" w:eastAsia="en-US" w:bidi="ar-SA"/>
              </w:rPr>
              <w:t>a</w:t>
            </w:r>
            <w:r w:rsidRPr="00264C31">
              <w:rPr>
                <w:bCs/>
                <w:sz w:val="20"/>
                <w:szCs w:val="20"/>
                <w:lang w:val="en-US" w:eastAsia="en-US" w:bidi="ar-SA"/>
              </w:rPr>
              <w:t>tion by the gover</w:t>
            </w:r>
            <w:r w:rsidRPr="00264C31">
              <w:rPr>
                <w:bCs/>
                <w:sz w:val="20"/>
                <w:szCs w:val="20"/>
                <w:lang w:val="en-US" w:eastAsia="en-US" w:bidi="ar-SA"/>
              </w:rPr>
              <w:t>n</w:t>
            </w:r>
            <w:r w:rsidRPr="00264C31">
              <w:rPr>
                <w:bCs/>
                <w:sz w:val="20"/>
                <w:szCs w:val="20"/>
                <w:lang w:val="en-US" w:eastAsia="en-US" w:bidi="ar-SA"/>
              </w:rPr>
              <w:t>ment for interventions to combat land degr</w:t>
            </w:r>
            <w:r w:rsidRPr="00264C31">
              <w:rPr>
                <w:bCs/>
                <w:sz w:val="20"/>
                <w:szCs w:val="20"/>
                <w:lang w:val="en-US" w:eastAsia="en-US" w:bidi="ar-SA"/>
              </w:rPr>
              <w:t>a</w:t>
            </w:r>
            <w:r w:rsidRPr="00264C31">
              <w:rPr>
                <w:bCs/>
                <w:sz w:val="20"/>
                <w:szCs w:val="20"/>
                <w:lang w:val="en-US" w:eastAsia="en-US" w:bidi="ar-SA"/>
              </w:rPr>
              <w:t xml:space="preserve">dation </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tc>
        <w:tc>
          <w:tcPr>
            <w:tcW w:w="3011" w:type="dxa"/>
            <w:shd w:val="clear" w:color="auto" w:fill="auto"/>
          </w:tcPr>
          <w:p w:rsidR="00BC3983" w:rsidRPr="00264C31" w:rsidRDefault="00BC3983" w:rsidP="00BC3983">
            <w:pPr>
              <w:spacing w:before="0" w:after="0" w:line="240" w:lineRule="auto"/>
              <w:ind w:left="66" w:firstLine="0"/>
              <w:rPr>
                <w:sz w:val="20"/>
                <w:szCs w:val="20"/>
                <w:lang w:val="en-US" w:eastAsia="en-US" w:bidi="ar-SA"/>
              </w:rPr>
            </w:pPr>
            <w:r w:rsidRPr="00264C31">
              <w:rPr>
                <w:sz w:val="20"/>
                <w:szCs w:val="20"/>
                <w:lang w:val="en-US" w:eastAsia="en-US" w:bidi="ar-SA"/>
              </w:rPr>
              <w:t>A needs-identification workshop held during the first six months of the first year</w:t>
            </w:r>
          </w:p>
          <w:p w:rsidR="00BC3983" w:rsidRPr="00264C31" w:rsidRDefault="00BC3983" w:rsidP="00BC3983">
            <w:pPr>
              <w:spacing w:before="0" w:after="0" w:line="240" w:lineRule="auto"/>
              <w:ind w:left="66" w:firstLine="0"/>
              <w:rPr>
                <w:sz w:val="20"/>
                <w:szCs w:val="20"/>
                <w:lang w:val="en-US" w:eastAsia="en-US" w:bidi="ar-SA"/>
              </w:rPr>
            </w:pPr>
          </w:p>
          <w:p w:rsidR="00BC3983" w:rsidRPr="00264C31" w:rsidRDefault="00BC3983" w:rsidP="00BC3983">
            <w:pPr>
              <w:spacing w:before="0" w:after="0" w:line="240" w:lineRule="auto"/>
              <w:ind w:left="66" w:firstLine="0"/>
              <w:rPr>
                <w:sz w:val="20"/>
                <w:szCs w:val="20"/>
                <w:lang w:val="en-US" w:eastAsia="en-US" w:bidi="ar-SA"/>
              </w:rPr>
            </w:pPr>
            <w:r w:rsidRPr="00264C31">
              <w:rPr>
                <w:sz w:val="20"/>
                <w:szCs w:val="20"/>
                <w:lang w:val="en-US" w:eastAsia="en-US" w:bidi="ar-SA"/>
              </w:rPr>
              <w:t>Validation workshop for an I</w:t>
            </w:r>
            <w:r w:rsidRPr="00264C31">
              <w:rPr>
                <w:sz w:val="20"/>
                <w:szCs w:val="20"/>
                <w:lang w:val="en-US" w:eastAsia="en-US" w:bidi="ar-SA"/>
              </w:rPr>
              <w:t>n</w:t>
            </w:r>
            <w:r w:rsidRPr="00264C31">
              <w:rPr>
                <w:sz w:val="20"/>
                <w:szCs w:val="20"/>
                <w:lang w:val="en-US" w:eastAsia="en-US" w:bidi="ar-SA"/>
              </w:rPr>
              <w:t>vestment Plan by Month 15 of the project</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Draft of project concept notes available by Month 22 of project</w:t>
            </w:r>
          </w:p>
          <w:p w:rsidR="00BC3983" w:rsidRPr="00264C31" w:rsidRDefault="00BC3983" w:rsidP="00BC3983">
            <w:pPr>
              <w:autoSpaceDE w:val="0"/>
              <w:autoSpaceDN w:val="0"/>
              <w:adjustRightInd w:val="0"/>
              <w:spacing w:before="0" w:after="0" w:line="240" w:lineRule="auto"/>
              <w:ind w:firstLine="0"/>
              <w:rPr>
                <w:sz w:val="20"/>
                <w:szCs w:val="20"/>
                <w:lang w:val="en-US" w:eastAsia="en-US" w:bidi="ar-SA"/>
              </w:rPr>
            </w:pPr>
          </w:p>
          <w:p w:rsidR="00BC3983" w:rsidRPr="00264C31" w:rsidRDefault="00BC3983" w:rsidP="00BC3983">
            <w:pPr>
              <w:autoSpaceDE w:val="0"/>
              <w:autoSpaceDN w:val="0"/>
              <w:adjustRightInd w:val="0"/>
              <w:spacing w:before="0" w:after="0" w:line="240" w:lineRule="auto"/>
              <w:ind w:firstLine="0"/>
              <w:rPr>
                <w:sz w:val="20"/>
                <w:szCs w:val="20"/>
                <w:lang w:val="en-US" w:eastAsia="en-US" w:bidi="ar-SA"/>
              </w:rPr>
            </w:pPr>
            <w:r w:rsidRPr="00264C31">
              <w:rPr>
                <w:sz w:val="20"/>
                <w:szCs w:val="20"/>
                <w:lang w:val="en-US" w:eastAsia="en-US" w:bidi="ar-SA"/>
              </w:rPr>
              <w:t>Validation workshop for project concept notes by Month 24 of project 24</w:t>
            </w:r>
          </w:p>
          <w:p w:rsidR="00BC3983" w:rsidRPr="00264C31" w:rsidRDefault="00BC3983" w:rsidP="00BC3983">
            <w:pPr>
              <w:autoSpaceDE w:val="0"/>
              <w:autoSpaceDN w:val="0"/>
              <w:adjustRightInd w:val="0"/>
              <w:spacing w:before="0" w:after="0" w:line="240" w:lineRule="auto"/>
              <w:ind w:firstLine="0"/>
              <w:rPr>
                <w:sz w:val="20"/>
                <w:szCs w:val="20"/>
                <w:lang w:val="en-US" w:eastAsia="en-US" w:bidi="ar-SA"/>
              </w:rPr>
            </w:pPr>
          </w:p>
          <w:p w:rsidR="00BC3983" w:rsidRPr="00264C31" w:rsidRDefault="00BC3983" w:rsidP="00BC3983">
            <w:pPr>
              <w:autoSpaceDE w:val="0"/>
              <w:autoSpaceDN w:val="0"/>
              <w:adjustRightInd w:val="0"/>
              <w:spacing w:before="0" w:after="0" w:line="240" w:lineRule="auto"/>
              <w:ind w:firstLine="0"/>
              <w:rPr>
                <w:sz w:val="20"/>
                <w:szCs w:val="20"/>
                <w:lang w:val="en-US" w:eastAsia="en-US" w:bidi="ar-SA"/>
              </w:rPr>
            </w:pPr>
            <w:r w:rsidRPr="00264C31">
              <w:rPr>
                <w:sz w:val="20"/>
                <w:szCs w:val="20"/>
                <w:lang w:val="en-US" w:eastAsia="en-US" w:bidi="ar-SA"/>
              </w:rPr>
              <w:t>Investment Plan and Resource Mobilization and project concept notes approved by the government 27 months after the project’s start</w:t>
            </w:r>
          </w:p>
        </w:tc>
        <w:tc>
          <w:tcPr>
            <w:tcW w:w="2754" w:type="dxa"/>
            <w:shd w:val="clear" w:color="auto" w:fill="auto"/>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A document reporting funding needs and all funding sources</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
                <w:sz w:val="20"/>
                <w:szCs w:val="20"/>
                <w:lang w:val="en-US" w:eastAsia="en-US" w:bidi="ar-SA"/>
              </w:rPr>
            </w:pPr>
            <w:r w:rsidRPr="00264C31">
              <w:rPr>
                <w:sz w:val="20"/>
                <w:szCs w:val="20"/>
                <w:lang w:val="en-US" w:eastAsia="en-US" w:bidi="ar-SA"/>
              </w:rPr>
              <w:t>National strategy document matches an investment plan and funding mobilization</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sz w:val="20"/>
                <w:szCs w:val="20"/>
                <w:lang w:val="en-US" w:eastAsia="en-US" w:bidi="ar-SA"/>
              </w:rPr>
              <w:t>Project concept documents</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Validation workshop report</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Government approval of I</w:t>
            </w:r>
            <w:r w:rsidRPr="00264C31">
              <w:rPr>
                <w:bCs/>
                <w:sz w:val="20"/>
                <w:szCs w:val="20"/>
                <w:lang w:val="en-US" w:eastAsia="en-US" w:bidi="ar-SA"/>
              </w:rPr>
              <w:t>n</w:t>
            </w:r>
            <w:r w:rsidRPr="00264C31">
              <w:rPr>
                <w:bCs/>
                <w:sz w:val="20"/>
                <w:szCs w:val="20"/>
                <w:lang w:val="en-US" w:eastAsia="en-US" w:bidi="ar-SA"/>
              </w:rPr>
              <w:t>vestment Plan</w:t>
            </w:r>
          </w:p>
        </w:tc>
        <w:tc>
          <w:tcPr>
            <w:tcW w:w="1795" w:type="dxa"/>
            <w:vMerge w:val="restart"/>
          </w:tcPr>
          <w:p w:rsidR="00BC3983" w:rsidRPr="00264C31" w:rsidRDefault="00BC3983" w:rsidP="00BC3983">
            <w:pPr>
              <w:spacing w:before="0" w:line="240" w:lineRule="auto"/>
              <w:ind w:firstLine="0"/>
              <w:rPr>
                <w:sz w:val="20"/>
                <w:szCs w:val="20"/>
                <w:lang w:val="en-US" w:eastAsia="en-US" w:bidi="ar-SA"/>
              </w:rPr>
            </w:pPr>
            <w:r w:rsidRPr="00264C31">
              <w:rPr>
                <w:sz w:val="20"/>
                <w:szCs w:val="20"/>
                <w:lang w:val="en-US" w:eastAsia="en-US" w:bidi="ar-SA"/>
              </w:rPr>
              <w:t>Political support manifests at the i</w:t>
            </w:r>
            <w:r w:rsidRPr="00264C31">
              <w:rPr>
                <w:sz w:val="20"/>
                <w:szCs w:val="20"/>
                <w:lang w:val="en-US" w:eastAsia="en-US" w:bidi="ar-SA"/>
              </w:rPr>
              <w:t>n</w:t>
            </w:r>
            <w:r w:rsidRPr="00264C31">
              <w:rPr>
                <w:sz w:val="20"/>
                <w:szCs w:val="20"/>
                <w:lang w:val="en-US" w:eastAsia="en-US" w:bidi="ar-SA"/>
              </w:rPr>
              <w:t>tervention level</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The government and donors are ready to provide funding</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Schedule for activ</w:t>
            </w:r>
            <w:r w:rsidRPr="00264C31">
              <w:rPr>
                <w:bCs/>
                <w:sz w:val="20"/>
                <w:szCs w:val="20"/>
                <w:lang w:val="en-US" w:eastAsia="en-US" w:bidi="ar-SA"/>
              </w:rPr>
              <w:t>i</w:t>
            </w:r>
            <w:r w:rsidRPr="00264C31">
              <w:rPr>
                <w:bCs/>
                <w:sz w:val="20"/>
                <w:szCs w:val="20"/>
                <w:lang w:val="en-US" w:eastAsia="en-US" w:bidi="ar-SA"/>
              </w:rPr>
              <w:t>ties is followed</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line="240" w:lineRule="auto"/>
              <w:ind w:firstLine="0"/>
              <w:rPr>
                <w:bCs/>
                <w:sz w:val="20"/>
                <w:szCs w:val="20"/>
                <w:lang w:val="en-US" w:eastAsia="en-US" w:bidi="ar-SA"/>
              </w:rPr>
            </w:pPr>
            <w:r w:rsidRPr="00264C31">
              <w:rPr>
                <w:bCs/>
                <w:sz w:val="20"/>
                <w:szCs w:val="20"/>
                <w:lang w:val="en-US" w:eastAsia="en-US" w:bidi="ar-SA"/>
              </w:rPr>
              <w:t>Absence of a  f</w:t>
            </w:r>
            <w:r w:rsidRPr="00264C31">
              <w:rPr>
                <w:bCs/>
                <w:sz w:val="20"/>
                <w:szCs w:val="20"/>
                <w:lang w:val="en-US" w:eastAsia="en-US" w:bidi="ar-SA"/>
              </w:rPr>
              <w:t>i</w:t>
            </w:r>
            <w:r w:rsidRPr="00264C31">
              <w:rPr>
                <w:bCs/>
                <w:sz w:val="20"/>
                <w:szCs w:val="20"/>
                <w:lang w:val="en-US" w:eastAsia="en-US" w:bidi="ar-SA"/>
              </w:rPr>
              <w:t>nancial crisis in Equatorial Guinea</w:t>
            </w:r>
          </w:p>
          <w:p w:rsidR="00BC3983" w:rsidRPr="00264C31" w:rsidRDefault="00BC3983" w:rsidP="00BC3983">
            <w:pPr>
              <w:spacing w:before="0" w:line="240" w:lineRule="auto"/>
              <w:ind w:firstLine="0"/>
              <w:rPr>
                <w:sz w:val="20"/>
                <w:szCs w:val="20"/>
                <w:lang w:val="en-US" w:eastAsia="en-US" w:bidi="ar-SA"/>
              </w:rPr>
            </w:pPr>
          </w:p>
        </w:tc>
      </w:tr>
      <w:tr w:rsidR="00BC3983" w:rsidRPr="00264C31">
        <w:trPr>
          <w:trHeight w:val="1480"/>
        </w:trPr>
        <w:tc>
          <w:tcPr>
            <w:tcW w:w="2406" w:type="dxa"/>
            <w:tcBorders>
              <w:top w:val="nil"/>
            </w:tcBorders>
            <w:shd w:val="clear" w:color="auto" w:fill="D9D9D9"/>
          </w:tcPr>
          <w:p w:rsidR="00BC3983" w:rsidRPr="00264C31" w:rsidRDefault="00BC3983" w:rsidP="00BC3983">
            <w:pPr>
              <w:spacing w:before="0" w:after="0" w:line="240" w:lineRule="auto"/>
              <w:ind w:firstLine="0"/>
              <w:rPr>
                <w:b/>
                <w:bCs/>
                <w:iCs/>
                <w:sz w:val="20"/>
                <w:szCs w:val="20"/>
                <w:lang w:val="en-US" w:eastAsia="en-US" w:bidi="ar-SA"/>
              </w:rPr>
            </w:pPr>
          </w:p>
        </w:tc>
        <w:tc>
          <w:tcPr>
            <w:tcW w:w="2634" w:type="dxa"/>
          </w:tcPr>
          <w:p w:rsidR="00BC3983" w:rsidRPr="00264C31" w:rsidRDefault="00BC3983" w:rsidP="00BC3983">
            <w:pPr>
              <w:spacing w:before="0" w:after="0" w:line="240" w:lineRule="auto"/>
              <w:ind w:left="66" w:firstLine="0"/>
              <w:rPr>
                <w:strike/>
                <w:sz w:val="20"/>
                <w:szCs w:val="20"/>
                <w:lang w:val="en-US" w:eastAsia="en-US" w:bidi="ar-SA"/>
              </w:rPr>
            </w:pPr>
            <w:r w:rsidRPr="00264C31">
              <w:rPr>
                <w:bCs/>
                <w:sz w:val="20"/>
                <w:szCs w:val="20"/>
                <w:lang w:val="en-US" w:eastAsia="en-US" w:bidi="ar-SA"/>
              </w:rPr>
              <w:t>A partnership framework is established between the go</w:t>
            </w:r>
            <w:r w:rsidRPr="00264C31">
              <w:rPr>
                <w:bCs/>
                <w:sz w:val="20"/>
                <w:szCs w:val="20"/>
                <w:lang w:val="en-US" w:eastAsia="en-US" w:bidi="ar-SA"/>
              </w:rPr>
              <w:t>v</w:t>
            </w:r>
            <w:r w:rsidRPr="00264C31">
              <w:rPr>
                <w:bCs/>
                <w:sz w:val="20"/>
                <w:szCs w:val="20"/>
                <w:lang w:val="en-US" w:eastAsia="en-US" w:bidi="ar-SA"/>
              </w:rPr>
              <w:t>ernment, communities, and donors for implementation of the Mid-Term  Investment Plan and Resource Mobiliz</w:t>
            </w:r>
            <w:r w:rsidRPr="00264C31">
              <w:rPr>
                <w:bCs/>
                <w:sz w:val="20"/>
                <w:szCs w:val="20"/>
                <w:lang w:val="en-US" w:eastAsia="en-US" w:bidi="ar-SA"/>
              </w:rPr>
              <w:t>a</w:t>
            </w:r>
            <w:r w:rsidRPr="00264C31">
              <w:rPr>
                <w:bCs/>
                <w:sz w:val="20"/>
                <w:szCs w:val="20"/>
                <w:lang w:val="en-US" w:eastAsia="en-US" w:bidi="ar-SA"/>
              </w:rPr>
              <w:t>tion</w:t>
            </w:r>
          </w:p>
        </w:tc>
        <w:tc>
          <w:tcPr>
            <w:tcW w:w="2004" w:type="dxa"/>
            <w:shd w:val="clear" w:color="auto" w:fill="auto"/>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Decentralized pla</w:t>
            </w:r>
            <w:r w:rsidRPr="00264C31">
              <w:rPr>
                <w:bCs/>
                <w:sz w:val="20"/>
                <w:szCs w:val="20"/>
                <w:lang w:val="en-US" w:eastAsia="en-US" w:bidi="ar-SA"/>
              </w:rPr>
              <w:t>n</w:t>
            </w:r>
            <w:r w:rsidRPr="00264C31">
              <w:rPr>
                <w:bCs/>
                <w:sz w:val="20"/>
                <w:szCs w:val="20"/>
                <w:lang w:val="en-US" w:eastAsia="en-US" w:bidi="ar-SA"/>
              </w:rPr>
              <w:t>ning and resource e</w:t>
            </w:r>
            <w:r w:rsidRPr="00264C31">
              <w:rPr>
                <w:bCs/>
                <w:sz w:val="20"/>
                <w:szCs w:val="20"/>
                <w:lang w:val="en-US" w:eastAsia="en-US" w:bidi="ar-SA"/>
              </w:rPr>
              <w:t>f</w:t>
            </w:r>
            <w:r w:rsidRPr="00264C31">
              <w:rPr>
                <w:bCs/>
                <w:sz w:val="20"/>
                <w:szCs w:val="20"/>
                <w:lang w:val="en-US" w:eastAsia="en-US" w:bidi="ar-SA"/>
              </w:rPr>
              <w:t xml:space="preserve">forts have never taken place in the country </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Interventions, pr</w:t>
            </w:r>
            <w:r w:rsidRPr="00264C31">
              <w:rPr>
                <w:bCs/>
                <w:sz w:val="20"/>
                <w:szCs w:val="20"/>
                <w:lang w:val="en-US" w:eastAsia="en-US" w:bidi="ar-SA"/>
              </w:rPr>
              <w:t>o</w:t>
            </w:r>
            <w:r w:rsidRPr="00264C31">
              <w:rPr>
                <w:bCs/>
                <w:sz w:val="20"/>
                <w:szCs w:val="20"/>
                <w:lang w:val="en-US" w:eastAsia="en-US" w:bidi="ar-SA"/>
              </w:rPr>
              <w:t>grams, and projects related to land ma</w:t>
            </w:r>
            <w:r w:rsidRPr="00264C31">
              <w:rPr>
                <w:bCs/>
                <w:sz w:val="20"/>
                <w:szCs w:val="20"/>
                <w:lang w:val="en-US" w:eastAsia="en-US" w:bidi="ar-SA"/>
              </w:rPr>
              <w:t>n</w:t>
            </w:r>
            <w:r w:rsidRPr="00264C31">
              <w:rPr>
                <w:bCs/>
                <w:sz w:val="20"/>
                <w:szCs w:val="20"/>
                <w:lang w:val="en-US" w:eastAsia="en-US" w:bidi="ar-SA"/>
              </w:rPr>
              <w:t>agement are not a</w:t>
            </w:r>
            <w:r w:rsidRPr="00264C31">
              <w:rPr>
                <w:bCs/>
                <w:sz w:val="20"/>
                <w:szCs w:val="20"/>
                <w:lang w:val="en-US" w:eastAsia="en-US" w:bidi="ar-SA"/>
              </w:rPr>
              <w:t>c</w:t>
            </w:r>
            <w:r w:rsidRPr="00264C31">
              <w:rPr>
                <w:bCs/>
                <w:sz w:val="20"/>
                <w:szCs w:val="20"/>
                <w:lang w:val="en-US" w:eastAsia="en-US" w:bidi="ar-SA"/>
              </w:rPr>
              <w:t>companied by a pr</w:t>
            </w:r>
            <w:r w:rsidRPr="00264C31">
              <w:rPr>
                <w:bCs/>
                <w:sz w:val="20"/>
                <w:szCs w:val="20"/>
                <w:lang w:val="en-US" w:eastAsia="en-US" w:bidi="ar-SA"/>
              </w:rPr>
              <w:t>i</w:t>
            </w:r>
            <w:r w:rsidRPr="00264C31">
              <w:rPr>
                <w:bCs/>
                <w:sz w:val="20"/>
                <w:szCs w:val="20"/>
                <w:lang w:val="en-US" w:eastAsia="en-US" w:bidi="ar-SA"/>
              </w:rPr>
              <w:t>oritization mechanism and a finance system</w:t>
            </w:r>
          </w:p>
        </w:tc>
        <w:tc>
          <w:tcPr>
            <w:tcW w:w="3011" w:type="dxa"/>
            <w:shd w:val="clear" w:color="auto" w:fill="auto"/>
          </w:tcPr>
          <w:p w:rsidR="00BC3983" w:rsidRPr="00264C31" w:rsidRDefault="00BC3983" w:rsidP="00BC3983">
            <w:pPr>
              <w:autoSpaceDE w:val="0"/>
              <w:autoSpaceDN w:val="0"/>
              <w:adjustRightInd w:val="0"/>
              <w:spacing w:before="0" w:after="0" w:line="240" w:lineRule="auto"/>
              <w:ind w:left="66" w:firstLine="0"/>
              <w:rPr>
                <w:sz w:val="20"/>
                <w:szCs w:val="20"/>
                <w:lang w:val="en-US" w:eastAsia="en-US" w:bidi="ar-SA"/>
              </w:rPr>
            </w:pPr>
            <w:r w:rsidRPr="00264C31">
              <w:rPr>
                <w:sz w:val="20"/>
                <w:szCs w:val="20"/>
                <w:lang w:val="en-US" w:eastAsia="en-US" w:bidi="ar-SA"/>
              </w:rPr>
              <w:t>A meeting of donors during the Month 30 of the project</w:t>
            </w:r>
          </w:p>
          <w:p w:rsidR="00BC3983" w:rsidRPr="00264C31" w:rsidRDefault="00BC3983" w:rsidP="00BC3983">
            <w:pPr>
              <w:autoSpaceDE w:val="0"/>
              <w:autoSpaceDN w:val="0"/>
              <w:adjustRightInd w:val="0"/>
              <w:spacing w:before="0" w:after="0" w:line="240" w:lineRule="auto"/>
              <w:ind w:left="66" w:firstLine="0"/>
              <w:rPr>
                <w:sz w:val="20"/>
                <w:szCs w:val="20"/>
                <w:lang w:val="en-US" w:eastAsia="en-US" w:bidi="ar-SA"/>
              </w:rPr>
            </w:pPr>
          </w:p>
          <w:p w:rsidR="00BC3983" w:rsidRPr="00264C31" w:rsidRDefault="00BC3983" w:rsidP="00BC3983">
            <w:pPr>
              <w:autoSpaceDE w:val="0"/>
              <w:autoSpaceDN w:val="0"/>
              <w:adjustRightInd w:val="0"/>
              <w:spacing w:before="0" w:after="0" w:line="240" w:lineRule="auto"/>
              <w:ind w:firstLine="0"/>
              <w:rPr>
                <w:sz w:val="20"/>
                <w:szCs w:val="20"/>
                <w:lang w:val="en-US" w:eastAsia="en-US" w:bidi="ar-SA"/>
              </w:rPr>
            </w:pPr>
            <w:r w:rsidRPr="00264C31">
              <w:rPr>
                <w:sz w:val="20"/>
                <w:szCs w:val="20"/>
                <w:lang w:val="en-US" w:eastAsia="en-US" w:bidi="ar-SA"/>
              </w:rPr>
              <w:t>Mobilization Strategy</w:t>
            </w:r>
          </w:p>
          <w:p w:rsidR="00BC3983" w:rsidRPr="00264C31" w:rsidRDefault="00BC3983" w:rsidP="00BC3983">
            <w:pPr>
              <w:spacing w:before="0" w:after="0" w:line="240" w:lineRule="auto"/>
              <w:ind w:left="66" w:firstLine="0"/>
              <w:rPr>
                <w:sz w:val="20"/>
                <w:szCs w:val="20"/>
                <w:lang w:val="en-US" w:eastAsia="en-US" w:bidi="ar-SA"/>
              </w:rPr>
            </w:pPr>
          </w:p>
          <w:p w:rsidR="00BC3983" w:rsidRPr="00264C31" w:rsidRDefault="00BC3983" w:rsidP="00BC3983">
            <w:pPr>
              <w:spacing w:before="0" w:after="0" w:line="240" w:lineRule="auto"/>
              <w:ind w:left="66" w:firstLine="0"/>
              <w:rPr>
                <w:sz w:val="20"/>
                <w:szCs w:val="20"/>
                <w:lang w:val="en-US" w:eastAsia="en-US" w:bidi="ar-SA"/>
              </w:rPr>
            </w:pPr>
            <w:r w:rsidRPr="00264C31">
              <w:rPr>
                <w:sz w:val="20"/>
                <w:szCs w:val="20"/>
                <w:lang w:val="en-US" w:eastAsia="en-US" w:bidi="ar-SA"/>
              </w:rPr>
              <w:t>Funding sources are identified and negotiations for sustainable land management interventions are underway</w:t>
            </w:r>
          </w:p>
        </w:tc>
        <w:tc>
          <w:tcPr>
            <w:tcW w:w="2754" w:type="dxa"/>
            <w:shd w:val="clear" w:color="auto" w:fill="auto"/>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Donor workshop report</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left="66" w:firstLine="0"/>
              <w:rPr>
                <w:sz w:val="20"/>
                <w:szCs w:val="20"/>
                <w:lang w:val="en-US" w:eastAsia="en-US" w:bidi="ar-SA"/>
              </w:rPr>
            </w:pPr>
            <w:r w:rsidRPr="00264C31">
              <w:rPr>
                <w:sz w:val="20"/>
                <w:szCs w:val="20"/>
                <w:lang w:val="en-US" w:eastAsia="en-US" w:bidi="ar-SA"/>
              </w:rPr>
              <w:t>document summarizing all funding sources and roadmap of financial mobilization stra</w:t>
            </w:r>
            <w:r w:rsidRPr="00264C31">
              <w:rPr>
                <w:sz w:val="20"/>
                <w:szCs w:val="20"/>
                <w:lang w:val="en-US" w:eastAsia="en-US" w:bidi="ar-SA"/>
              </w:rPr>
              <w:t>t</w:t>
            </w:r>
            <w:r w:rsidRPr="00264C31">
              <w:rPr>
                <w:sz w:val="20"/>
                <w:szCs w:val="20"/>
                <w:lang w:val="en-US" w:eastAsia="en-US" w:bidi="ar-SA"/>
              </w:rPr>
              <w:t xml:space="preserve">egy </w:t>
            </w:r>
          </w:p>
          <w:p w:rsidR="00BC3983" w:rsidRPr="00264C31" w:rsidRDefault="00BC3983" w:rsidP="00BC3983">
            <w:pPr>
              <w:spacing w:before="0" w:after="0" w:line="240" w:lineRule="auto"/>
              <w:ind w:left="66" w:firstLine="0"/>
              <w:rPr>
                <w:sz w:val="20"/>
                <w:szCs w:val="20"/>
                <w:lang w:val="en-US" w:eastAsia="en-US" w:bidi="ar-SA"/>
              </w:rPr>
            </w:pPr>
          </w:p>
          <w:p w:rsidR="00BC3983" w:rsidRPr="00264C31" w:rsidRDefault="00BC3983" w:rsidP="00BC3983">
            <w:pPr>
              <w:spacing w:before="0" w:after="0" w:line="240" w:lineRule="auto"/>
              <w:ind w:left="66" w:firstLine="0"/>
              <w:rPr>
                <w:sz w:val="20"/>
                <w:szCs w:val="20"/>
                <w:lang w:val="en-US" w:eastAsia="en-US" w:bidi="ar-SA"/>
              </w:rPr>
            </w:pPr>
            <w:r w:rsidRPr="00264C31">
              <w:rPr>
                <w:sz w:val="20"/>
                <w:szCs w:val="20"/>
                <w:lang w:val="en-US" w:eastAsia="en-US" w:bidi="ar-SA"/>
              </w:rPr>
              <w:t>Letters to potential donors</w:t>
            </w:r>
          </w:p>
          <w:p w:rsidR="00BC3983" w:rsidRPr="00264C31" w:rsidRDefault="00BC3983" w:rsidP="00BC3983">
            <w:pPr>
              <w:spacing w:before="0" w:after="0" w:line="240" w:lineRule="auto"/>
              <w:ind w:firstLine="0"/>
              <w:rPr>
                <w:bCs/>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Letters from donors expressing interest in funding</w:t>
            </w:r>
          </w:p>
          <w:p w:rsidR="00BC3983" w:rsidRPr="00264C31" w:rsidRDefault="00BC3983" w:rsidP="00BC3983">
            <w:pPr>
              <w:spacing w:before="0" w:after="0" w:line="240" w:lineRule="auto"/>
              <w:ind w:firstLine="0"/>
              <w:rPr>
                <w:sz w:val="20"/>
                <w:szCs w:val="20"/>
                <w:lang w:val="en-US" w:eastAsia="en-US" w:bidi="ar-SA"/>
              </w:rPr>
            </w:pPr>
          </w:p>
          <w:p w:rsidR="00BC3983" w:rsidRPr="00264C31" w:rsidRDefault="00BC3983" w:rsidP="00BC3983">
            <w:pPr>
              <w:spacing w:before="0" w:after="0" w:line="240" w:lineRule="auto"/>
              <w:ind w:firstLine="0"/>
              <w:rPr>
                <w:bCs/>
                <w:sz w:val="20"/>
                <w:szCs w:val="20"/>
                <w:lang w:val="en-US" w:eastAsia="en-US" w:bidi="ar-SA"/>
              </w:rPr>
            </w:pPr>
            <w:r w:rsidRPr="00264C31">
              <w:rPr>
                <w:sz w:val="20"/>
                <w:szCs w:val="20"/>
                <w:lang w:val="en-US" w:eastAsia="en-US" w:bidi="ar-SA"/>
              </w:rPr>
              <w:t>MTIP M&amp;E report</w:t>
            </w:r>
          </w:p>
        </w:tc>
        <w:tc>
          <w:tcPr>
            <w:tcW w:w="1795" w:type="dxa"/>
            <w:vMerge/>
          </w:tcPr>
          <w:p w:rsidR="00BC3983" w:rsidRPr="00264C31" w:rsidRDefault="00BC3983" w:rsidP="00BC3983">
            <w:pPr>
              <w:spacing w:before="0" w:line="240" w:lineRule="auto"/>
              <w:ind w:firstLine="0"/>
              <w:rPr>
                <w:sz w:val="20"/>
                <w:szCs w:val="20"/>
                <w:lang w:val="en-US" w:eastAsia="en-US" w:bidi="ar-SA"/>
              </w:rPr>
            </w:pPr>
          </w:p>
        </w:tc>
      </w:tr>
      <w:tr w:rsidR="00BC3983" w:rsidRPr="007507BD">
        <w:trPr>
          <w:trHeight w:val="1205"/>
        </w:trPr>
        <w:tc>
          <w:tcPr>
            <w:tcW w:w="2406" w:type="dxa"/>
            <w:tcBorders>
              <w:bottom w:val="nil"/>
            </w:tcBorders>
            <w:shd w:val="clear" w:color="auto" w:fill="D9D9D9"/>
          </w:tcPr>
          <w:p w:rsidR="00BC3983" w:rsidRPr="00264C31" w:rsidRDefault="00BC3983" w:rsidP="00BC3983">
            <w:pPr>
              <w:spacing w:before="0" w:after="0" w:line="240" w:lineRule="auto"/>
              <w:ind w:firstLine="0"/>
              <w:rPr>
                <w:b/>
                <w:i/>
                <w:sz w:val="20"/>
                <w:szCs w:val="20"/>
                <w:lang w:val="en-US" w:eastAsia="en-US" w:bidi="ar-SA"/>
              </w:rPr>
            </w:pPr>
            <w:r w:rsidRPr="00264C31">
              <w:rPr>
                <w:b/>
                <w:sz w:val="20"/>
                <w:szCs w:val="20"/>
                <w:lang w:val="en-US" w:eastAsia="en-US" w:bidi="ar-SA"/>
              </w:rPr>
              <w:t xml:space="preserve">Outcome 4: </w:t>
            </w:r>
            <w:r w:rsidRPr="00264C31">
              <w:rPr>
                <w:b/>
                <w:i/>
                <w:sz w:val="20"/>
                <w:szCs w:val="20"/>
                <w:lang w:val="en-US" w:eastAsia="en-US" w:bidi="ar-SA"/>
              </w:rPr>
              <w:t>functional management unit and adaptive learning esta</w:t>
            </w:r>
            <w:r w:rsidRPr="00264C31">
              <w:rPr>
                <w:b/>
                <w:i/>
                <w:sz w:val="20"/>
                <w:szCs w:val="20"/>
                <w:lang w:val="en-US" w:eastAsia="en-US" w:bidi="ar-SA"/>
              </w:rPr>
              <w:t>b</w:t>
            </w:r>
            <w:r w:rsidRPr="00264C31">
              <w:rPr>
                <w:b/>
                <w:i/>
                <w:sz w:val="20"/>
                <w:szCs w:val="20"/>
                <w:lang w:val="en-US" w:eastAsia="en-US" w:bidi="ar-SA"/>
              </w:rPr>
              <w:t>lished</w:t>
            </w:r>
          </w:p>
          <w:p w:rsidR="00BC3983" w:rsidRPr="00264C31" w:rsidRDefault="00BC3983" w:rsidP="00BC3983">
            <w:pPr>
              <w:spacing w:before="0" w:after="0" w:line="240" w:lineRule="auto"/>
              <w:ind w:firstLine="0"/>
              <w:rPr>
                <w:b/>
                <w:bCs/>
                <w:iCs/>
                <w:sz w:val="20"/>
                <w:szCs w:val="20"/>
                <w:lang w:val="en-US" w:eastAsia="en-US" w:bidi="ar-SA"/>
              </w:rPr>
            </w:pPr>
          </w:p>
        </w:tc>
        <w:tc>
          <w:tcPr>
            <w:tcW w:w="2634" w:type="dxa"/>
          </w:tcPr>
          <w:p w:rsidR="00BC3983" w:rsidRPr="00264C31" w:rsidRDefault="00BC3983" w:rsidP="00BC3983">
            <w:pPr>
              <w:spacing w:before="0" w:after="0" w:line="240" w:lineRule="auto"/>
              <w:ind w:left="66" w:firstLine="0"/>
              <w:rPr>
                <w:strike/>
                <w:sz w:val="20"/>
                <w:szCs w:val="20"/>
                <w:lang w:val="en-US" w:eastAsia="en-US" w:bidi="ar-SA"/>
              </w:rPr>
            </w:pPr>
            <w:r w:rsidRPr="00264C31">
              <w:rPr>
                <w:sz w:val="20"/>
                <w:szCs w:val="20"/>
                <w:lang w:val="en-US" w:eastAsia="en-US" w:bidi="ar-SA"/>
              </w:rPr>
              <w:t>A system to monitor and evaluate the NAP impleme</w:t>
            </w:r>
            <w:r w:rsidRPr="00264C31">
              <w:rPr>
                <w:sz w:val="20"/>
                <w:szCs w:val="20"/>
                <w:lang w:val="en-US" w:eastAsia="en-US" w:bidi="ar-SA"/>
              </w:rPr>
              <w:t>n</w:t>
            </w:r>
            <w:r w:rsidRPr="00264C31">
              <w:rPr>
                <w:sz w:val="20"/>
                <w:szCs w:val="20"/>
                <w:lang w:val="en-US" w:eastAsia="en-US" w:bidi="ar-SA"/>
              </w:rPr>
              <w:t>tation and Investment Plan developed and implemented</w:t>
            </w:r>
          </w:p>
        </w:tc>
        <w:tc>
          <w:tcPr>
            <w:tcW w:w="2004" w:type="dxa"/>
            <w:shd w:val="clear" w:color="auto" w:fill="auto"/>
          </w:tcPr>
          <w:p w:rsidR="00BC3983" w:rsidRPr="00264C31" w:rsidRDefault="00BC3983" w:rsidP="00BC3983">
            <w:pPr>
              <w:spacing w:before="0" w:after="0" w:line="240" w:lineRule="auto"/>
              <w:ind w:firstLine="0"/>
              <w:rPr>
                <w:bCs/>
                <w:sz w:val="20"/>
                <w:szCs w:val="20"/>
                <w:lang w:val="en-US" w:eastAsia="en-US" w:bidi="ar-SA"/>
              </w:rPr>
            </w:pPr>
            <w:r w:rsidRPr="00264C31">
              <w:rPr>
                <w:sz w:val="20"/>
                <w:szCs w:val="20"/>
                <w:lang w:val="en-US" w:eastAsia="en-US" w:bidi="ar-SA"/>
              </w:rPr>
              <w:t>No existing inves</w:t>
            </w:r>
            <w:r w:rsidRPr="00264C31">
              <w:rPr>
                <w:sz w:val="20"/>
                <w:szCs w:val="20"/>
                <w:lang w:val="en-US" w:eastAsia="en-US" w:bidi="ar-SA"/>
              </w:rPr>
              <w:t>t</w:t>
            </w:r>
            <w:r w:rsidRPr="00264C31">
              <w:rPr>
                <w:sz w:val="20"/>
                <w:szCs w:val="20"/>
                <w:lang w:val="en-US" w:eastAsia="en-US" w:bidi="ar-SA"/>
              </w:rPr>
              <w:t>ment plan</w:t>
            </w:r>
          </w:p>
        </w:tc>
        <w:tc>
          <w:tcPr>
            <w:tcW w:w="3011" w:type="dxa"/>
            <w:shd w:val="clear" w:color="auto" w:fill="auto"/>
          </w:tcPr>
          <w:p w:rsidR="00BC3983" w:rsidRPr="00264C31" w:rsidRDefault="00BC3983" w:rsidP="00BC3983">
            <w:pPr>
              <w:spacing w:before="0" w:after="0" w:line="240" w:lineRule="auto"/>
              <w:ind w:left="66" w:firstLine="0"/>
              <w:rPr>
                <w:sz w:val="20"/>
                <w:szCs w:val="20"/>
                <w:lang w:val="en-US" w:eastAsia="en-US" w:bidi="ar-SA"/>
              </w:rPr>
            </w:pPr>
            <w:r w:rsidRPr="00264C31">
              <w:rPr>
                <w:sz w:val="20"/>
                <w:szCs w:val="20"/>
                <w:lang w:val="en-US" w:eastAsia="en-US" w:bidi="ar-SA"/>
              </w:rPr>
              <w:t>NAP effectiveness  assessed</w:t>
            </w:r>
          </w:p>
          <w:p w:rsidR="00BC3983" w:rsidRPr="00264C31" w:rsidRDefault="00BC3983" w:rsidP="00BC3983">
            <w:pPr>
              <w:spacing w:before="0" w:after="0" w:line="240" w:lineRule="auto"/>
              <w:ind w:left="66" w:firstLine="0"/>
              <w:rPr>
                <w:sz w:val="20"/>
                <w:szCs w:val="20"/>
                <w:lang w:val="en-US" w:eastAsia="en-US" w:bidi="ar-SA"/>
              </w:rPr>
            </w:pPr>
          </w:p>
          <w:p w:rsidR="00BC3983" w:rsidRPr="00264C31" w:rsidRDefault="00BC3983" w:rsidP="00BC3983">
            <w:pPr>
              <w:spacing w:before="0" w:after="0" w:line="240" w:lineRule="auto"/>
              <w:ind w:left="66" w:firstLine="0"/>
              <w:rPr>
                <w:sz w:val="20"/>
                <w:szCs w:val="20"/>
                <w:lang w:val="en-US" w:eastAsia="en-US" w:bidi="ar-SA"/>
              </w:rPr>
            </w:pPr>
            <w:r w:rsidRPr="00264C31">
              <w:rPr>
                <w:sz w:val="20"/>
                <w:szCs w:val="20"/>
                <w:lang w:val="en-US" w:eastAsia="en-US" w:bidi="ar-SA"/>
              </w:rPr>
              <w:t>Investment plan verified yearly</w:t>
            </w:r>
          </w:p>
        </w:tc>
        <w:tc>
          <w:tcPr>
            <w:tcW w:w="2754" w:type="dxa"/>
            <w:shd w:val="clear" w:color="auto" w:fill="auto"/>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Project reports</w:t>
            </w:r>
          </w:p>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MTIP M&amp;E report</w:t>
            </w:r>
          </w:p>
        </w:tc>
        <w:tc>
          <w:tcPr>
            <w:tcW w:w="1795" w:type="dxa"/>
            <w:vMerge/>
          </w:tcPr>
          <w:p w:rsidR="00BC3983" w:rsidRPr="00264C31" w:rsidRDefault="00BC3983" w:rsidP="00BC3983">
            <w:pPr>
              <w:spacing w:before="0" w:line="240" w:lineRule="auto"/>
              <w:ind w:firstLine="0"/>
              <w:rPr>
                <w:sz w:val="20"/>
                <w:szCs w:val="20"/>
                <w:lang w:val="en-US" w:eastAsia="en-US" w:bidi="ar-SA"/>
              </w:rPr>
            </w:pPr>
          </w:p>
        </w:tc>
      </w:tr>
      <w:tr w:rsidR="00BC3983" w:rsidRPr="007507BD">
        <w:trPr>
          <w:trHeight w:val="1178"/>
        </w:trPr>
        <w:tc>
          <w:tcPr>
            <w:tcW w:w="2406" w:type="dxa"/>
            <w:tcBorders>
              <w:top w:val="nil"/>
              <w:bottom w:val="nil"/>
            </w:tcBorders>
            <w:shd w:val="clear" w:color="auto" w:fill="D9D9D9"/>
          </w:tcPr>
          <w:p w:rsidR="00BC3983" w:rsidRPr="00264C31" w:rsidRDefault="00BC3983" w:rsidP="00BC3983">
            <w:pPr>
              <w:spacing w:before="0" w:after="0" w:line="240" w:lineRule="auto"/>
              <w:ind w:firstLine="0"/>
              <w:rPr>
                <w:bCs/>
                <w:sz w:val="20"/>
                <w:szCs w:val="20"/>
                <w:lang w:val="en-US" w:eastAsia="en-US" w:bidi="ar-SA"/>
              </w:rPr>
            </w:pPr>
          </w:p>
        </w:tc>
        <w:tc>
          <w:tcPr>
            <w:tcW w:w="2634" w:type="dxa"/>
          </w:tcPr>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 xml:space="preserve">Effective management for outcome has been set up </w:t>
            </w:r>
          </w:p>
        </w:tc>
        <w:tc>
          <w:tcPr>
            <w:tcW w:w="2004" w:type="dxa"/>
            <w:shd w:val="clear" w:color="auto" w:fill="auto"/>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No activities in progress</w:t>
            </w:r>
          </w:p>
          <w:p w:rsidR="00BC3983" w:rsidRPr="00264C31" w:rsidRDefault="00BC3983" w:rsidP="00BC3983">
            <w:pPr>
              <w:spacing w:before="0" w:after="0" w:line="240" w:lineRule="auto"/>
              <w:ind w:firstLine="0"/>
              <w:rPr>
                <w:bCs/>
                <w:sz w:val="20"/>
                <w:szCs w:val="20"/>
                <w:lang w:val="en-US" w:eastAsia="en-US" w:bidi="ar-SA"/>
              </w:rPr>
            </w:pPr>
          </w:p>
        </w:tc>
        <w:tc>
          <w:tcPr>
            <w:tcW w:w="3011" w:type="dxa"/>
            <w:shd w:val="clear" w:color="auto" w:fill="auto"/>
          </w:tcPr>
          <w:p w:rsidR="00BC3983" w:rsidRPr="00264C31" w:rsidRDefault="00BC3983" w:rsidP="00BC3983">
            <w:pPr>
              <w:widowControl w:val="0"/>
              <w:spacing w:before="0" w:after="0" w:line="240" w:lineRule="auto"/>
              <w:ind w:firstLine="0"/>
              <w:rPr>
                <w:sz w:val="20"/>
                <w:szCs w:val="20"/>
                <w:lang w:val="en-US" w:eastAsia="en-US" w:bidi="ar-SA"/>
              </w:rPr>
            </w:pPr>
            <w:r w:rsidRPr="00264C31">
              <w:rPr>
                <w:sz w:val="20"/>
                <w:szCs w:val="20"/>
                <w:lang w:val="en-US" w:eastAsia="en-US" w:bidi="ar-SA"/>
              </w:rPr>
              <w:t>Project Management Unit esta</w:t>
            </w:r>
            <w:r w:rsidRPr="00264C31">
              <w:rPr>
                <w:sz w:val="20"/>
                <w:szCs w:val="20"/>
                <w:lang w:val="en-US" w:eastAsia="en-US" w:bidi="ar-SA"/>
              </w:rPr>
              <w:t>b</w:t>
            </w:r>
            <w:r w:rsidRPr="00264C31">
              <w:rPr>
                <w:sz w:val="20"/>
                <w:szCs w:val="20"/>
                <w:lang w:val="en-US" w:eastAsia="en-US" w:bidi="ar-SA"/>
              </w:rPr>
              <w:t>lished and functional</w:t>
            </w:r>
          </w:p>
          <w:p w:rsidR="00BC3983" w:rsidRPr="00264C31" w:rsidRDefault="00BC3983" w:rsidP="00BC3983">
            <w:pPr>
              <w:widowControl w:val="0"/>
              <w:spacing w:before="0" w:after="0" w:line="240" w:lineRule="auto"/>
              <w:ind w:firstLine="0"/>
              <w:rPr>
                <w:sz w:val="20"/>
                <w:szCs w:val="20"/>
                <w:lang w:val="en-US" w:eastAsia="en-US" w:bidi="ar-SA"/>
              </w:rPr>
            </w:pPr>
          </w:p>
          <w:p w:rsidR="00BC3983" w:rsidRPr="00264C31" w:rsidRDefault="00BC3983" w:rsidP="00BC3983">
            <w:pPr>
              <w:widowControl w:val="0"/>
              <w:spacing w:before="0" w:after="0" w:line="240" w:lineRule="auto"/>
              <w:ind w:firstLine="0"/>
              <w:rPr>
                <w:sz w:val="20"/>
                <w:szCs w:val="20"/>
                <w:lang w:val="en-US" w:eastAsia="en-US" w:bidi="ar-SA"/>
              </w:rPr>
            </w:pPr>
            <w:r w:rsidRPr="00264C31">
              <w:rPr>
                <w:sz w:val="20"/>
                <w:szCs w:val="20"/>
                <w:lang w:val="en-US" w:eastAsia="en-US" w:bidi="ar-SA"/>
              </w:rPr>
              <w:t>Financial audit prepared each year</w:t>
            </w:r>
          </w:p>
          <w:p w:rsidR="00BC3983" w:rsidRPr="00264C31" w:rsidRDefault="00BC3983" w:rsidP="00BC3983">
            <w:pPr>
              <w:autoSpaceDE w:val="0"/>
              <w:autoSpaceDN w:val="0"/>
              <w:adjustRightInd w:val="0"/>
              <w:spacing w:before="0" w:after="0" w:line="240" w:lineRule="auto"/>
              <w:ind w:firstLine="0"/>
              <w:rPr>
                <w:sz w:val="20"/>
                <w:szCs w:val="20"/>
                <w:lang w:val="en-US" w:eastAsia="en-US" w:bidi="ar-SA"/>
              </w:rPr>
            </w:pPr>
          </w:p>
        </w:tc>
        <w:tc>
          <w:tcPr>
            <w:tcW w:w="2754" w:type="dxa"/>
            <w:shd w:val="clear" w:color="auto" w:fill="auto"/>
          </w:tcPr>
          <w:p w:rsidR="00BC3983" w:rsidRPr="00264C31" w:rsidRDefault="00BC3983" w:rsidP="00BC3983">
            <w:pPr>
              <w:widowControl w:val="0"/>
              <w:spacing w:before="0" w:after="0" w:line="240" w:lineRule="auto"/>
              <w:ind w:firstLine="0"/>
              <w:rPr>
                <w:sz w:val="20"/>
                <w:szCs w:val="20"/>
                <w:lang w:val="en-US" w:eastAsia="en-US" w:bidi="ar-SA"/>
              </w:rPr>
            </w:pPr>
            <w:r w:rsidRPr="00264C31">
              <w:rPr>
                <w:sz w:val="20"/>
                <w:szCs w:val="20"/>
                <w:lang w:val="en-US" w:eastAsia="en-US" w:bidi="ar-SA"/>
              </w:rPr>
              <w:t xml:space="preserve">Project documents and annual reports </w:t>
            </w:r>
          </w:p>
          <w:p w:rsidR="00BC3983" w:rsidRPr="00264C31" w:rsidRDefault="00BC3983" w:rsidP="00BC3983">
            <w:pPr>
              <w:widowControl w:val="0"/>
              <w:spacing w:before="0" w:after="0" w:line="240" w:lineRule="auto"/>
              <w:ind w:firstLine="0"/>
              <w:rPr>
                <w:sz w:val="20"/>
                <w:szCs w:val="20"/>
                <w:lang w:val="en-US" w:eastAsia="en-US" w:bidi="ar-SA"/>
              </w:rPr>
            </w:pPr>
          </w:p>
          <w:p w:rsidR="00BC3983" w:rsidRPr="00264C31" w:rsidRDefault="00BC3983" w:rsidP="00BC3983">
            <w:pPr>
              <w:widowControl w:val="0"/>
              <w:spacing w:before="0" w:after="0" w:line="240" w:lineRule="auto"/>
              <w:ind w:firstLine="0"/>
              <w:rPr>
                <w:sz w:val="20"/>
                <w:szCs w:val="20"/>
                <w:lang w:val="en-US" w:eastAsia="en-US" w:bidi="ar-SA"/>
              </w:rPr>
            </w:pPr>
            <w:r w:rsidRPr="00264C31">
              <w:rPr>
                <w:sz w:val="20"/>
                <w:szCs w:val="20"/>
                <w:lang w:val="en-US" w:eastAsia="en-US" w:bidi="ar-SA"/>
              </w:rPr>
              <w:t>Audit report</w:t>
            </w:r>
          </w:p>
          <w:p w:rsidR="00BC3983" w:rsidRPr="00264C31" w:rsidRDefault="00BC3983" w:rsidP="00BC3983">
            <w:pPr>
              <w:widowControl w:val="0"/>
              <w:spacing w:before="0" w:after="0" w:line="240" w:lineRule="auto"/>
              <w:ind w:firstLine="0"/>
              <w:rPr>
                <w:b/>
                <w:sz w:val="20"/>
                <w:szCs w:val="20"/>
                <w:lang w:val="en-US" w:eastAsia="en-US" w:bidi="ar-SA"/>
              </w:rPr>
            </w:pPr>
          </w:p>
        </w:tc>
        <w:tc>
          <w:tcPr>
            <w:tcW w:w="1795" w:type="dxa"/>
            <w:vMerge w:val="restart"/>
          </w:tcPr>
          <w:p w:rsidR="00BC3983" w:rsidRPr="00264C31" w:rsidRDefault="00BC3983" w:rsidP="00BC3983">
            <w:pPr>
              <w:spacing w:before="0" w:after="0" w:line="240" w:lineRule="auto"/>
              <w:ind w:firstLine="0"/>
              <w:rPr>
                <w:sz w:val="20"/>
                <w:szCs w:val="20"/>
                <w:lang w:val="en-US" w:eastAsia="fr-FR" w:bidi="ar-SA"/>
              </w:rPr>
            </w:pPr>
            <w:r w:rsidRPr="00264C31">
              <w:rPr>
                <w:sz w:val="20"/>
                <w:szCs w:val="20"/>
                <w:lang w:val="en-US" w:eastAsia="fr-FR" w:bidi="ar-SA"/>
              </w:rPr>
              <w:t>The project ma</w:t>
            </w:r>
            <w:r w:rsidRPr="00264C31">
              <w:rPr>
                <w:sz w:val="20"/>
                <w:szCs w:val="20"/>
                <w:lang w:val="en-US" w:eastAsia="fr-FR" w:bidi="ar-SA"/>
              </w:rPr>
              <w:t>n</w:t>
            </w:r>
            <w:r w:rsidRPr="00264C31">
              <w:rPr>
                <w:sz w:val="20"/>
                <w:szCs w:val="20"/>
                <w:lang w:val="en-US" w:eastAsia="fr-FR" w:bidi="ar-SA"/>
              </w:rPr>
              <w:t>agement team has an open mind and is willing to learn from experience</w:t>
            </w:r>
          </w:p>
          <w:p w:rsidR="00BC3983" w:rsidRPr="00264C31" w:rsidRDefault="00BC3983" w:rsidP="00BC3983">
            <w:pPr>
              <w:spacing w:before="0" w:after="0" w:line="240" w:lineRule="auto"/>
              <w:ind w:firstLine="0"/>
              <w:rPr>
                <w:sz w:val="20"/>
                <w:szCs w:val="20"/>
                <w:lang w:val="en-US" w:eastAsia="fr-FR" w:bidi="ar-SA"/>
              </w:rPr>
            </w:pPr>
          </w:p>
          <w:p w:rsidR="00BC3983" w:rsidRPr="00264C31" w:rsidRDefault="00BC3983" w:rsidP="00BC3983">
            <w:pPr>
              <w:spacing w:before="0" w:after="0" w:line="240" w:lineRule="auto"/>
              <w:ind w:firstLine="0"/>
              <w:rPr>
                <w:sz w:val="20"/>
                <w:szCs w:val="20"/>
                <w:lang w:val="en-US" w:eastAsia="fr-FR" w:bidi="ar-SA"/>
              </w:rPr>
            </w:pPr>
          </w:p>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fr-FR" w:bidi="ar-SA"/>
              </w:rPr>
              <w:t>Timely and cont</w:t>
            </w:r>
            <w:r w:rsidRPr="00264C31">
              <w:rPr>
                <w:sz w:val="20"/>
                <w:szCs w:val="20"/>
                <w:lang w:val="en-US" w:eastAsia="fr-FR" w:bidi="ar-SA"/>
              </w:rPr>
              <w:t>i</w:t>
            </w:r>
            <w:r w:rsidRPr="00264C31">
              <w:rPr>
                <w:sz w:val="20"/>
                <w:szCs w:val="20"/>
                <w:lang w:val="en-US" w:eastAsia="fr-FR" w:bidi="ar-SA"/>
              </w:rPr>
              <w:t xml:space="preserve">nuous support from the government and UNDP-GEF exists </w:t>
            </w:r>
          </w:p>
        </w:tc>
      </w:tr>
      <w:tr w:rsidR="00BC3983" w:rsidRPr="00264C31">
        <w:trPr>
          <w:trHeight w:val="575"/>
        </w:trPr>
        <w:tc>
          <w:tcPr>
            <w:tcW w:w="2406" w:type="dxa"/>
            <w:tcBorders>
              <w:top w:val="nil"/>
              <w:bottom w:val="nil"/>
            </w:tcBorders>
            <w:shd w:val="clear" w:color="auto" w:fill="D9D9D9"/>
          </w:tcPr>
          <w:p w:rsidR="00BC3983" w:rsidRPr="00264C31" w:rsidRDefault="00BC3983" w:rsidP="00BC3983">
            <w:pPr>
              <w:spacing w:before="0" w:after="0" w:line="240" w:lineRule="auto"/>
              <w:ind w:left="22" w:firstLine="0"/>
              <w:rPr>
                <w:b/>
                <w:sz w:val="20"/>
                <w:szCs w:val="20"/>
                <w:lang w:val="en-US" w:eastAsia="en-US" w:bidi="ar-SA"/>
              </w:rPr>
            </w:pPr>
          </w:p>
        </w:tc>
        <w:tc>
          <w:tcPr>
            <w:tcW w:w="2634" w:type="dxa"/>
          </w:tcPr>
          <w:p w:rsidR="00BC3983" w:rsidRPr="00264C31" w:rsidRDefault="00BC3983" w:rsidP="00BC3983">
            <w:pPr>
              <w:spacing w:before="0" w:after="0" w:line="240" w:lineRule="auto"/>
              <w:ind w:firstLine="0"/>
              <w:jc w:val="both"/>
              <w:rPr>
                <w:sz w:val="20"/>
                <w:szCs w:val="20"/>
                <w:lang w:val="en-US" w:eastAsia="en-US" w:bidi="ar-SA"/>
              </w:rPr>
            </w:pPr>
            <w:r w:rsidRPr="00264C31">
              <w:rPr>
                <w:sz w:val="20"/>
                <w:szCs w:val="20"/>
                <w:lang w:val="en-US" w:eastAsia="en-US" w:bidi="ar-SA"/>
              </w:rPr>
              <w:t>Project workplan impl</w:t>
            </w:r>
            <w:r w:rsidRPr="00264C31">
              <w:rPr>
                <w:sz w:val="20"/>
                <w:szCs w:val="20"/>
                <w:lang w:val="en-US" w:eastAsia="en-US" w:bidi="ar-SA"/>
              </w:rPr>
              <w:t>e</w:t>
            </w:r>
            <w:r w:rsidRPr="00264C31">
              <w:rPr>
                <w:sz w:val="20"/>
                <w:szCs w:val="20"/>
                <w:lang w:val="en-US" w:eastAsia="en-US" w:bidi="ar-SA"/>
              </w:rPr>
              <w:t xml:space="preserve">mented </w:t>
            </w:r>
          </w:p>
        </w:tc>
        <w:tc>
          <w:tcPr>
            <w:tcW w:w="2004" w:type="dxa"/>
            <w:shd w:val="clear" w:color="auto" w:fill="auto"/>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No activities in progress</w:t>
            </w:r>
          </w:p>
        </w:tc>
        <w:tc>
          <w:tcPr>
            <w:tcW w:w="3011" w:type="dxa"/>
            <w:shd w:val="clear" w:color="auto" w:fill="auto"/>
          </w:tcPr>
          <w:p w:rsidR="00BC3983" w:rsidRPr="00264C31" w:rsidRDefault="00BC3983" w:rsidP="00BC3983">
            <w:pPr>
              <w:widowControl w:val="0"/>
              <w:spacing w:before="0" w:after="0" w:line="240" w:lineRule="auto"/>
              <w:ind w:firstLine="0"/>
              <w:rPr>
                <w:sz w:val="20"/>
                <w:szCs w:val="20"/>
                <w:lang w:val="en-US" w:eastAsia="en-US" w:bidi="ar-SA"/>
              </w:rPr>
            </w:pPr>
            <w:r w:rsidRPr="00264C31">
              <w:rPr>
                <w:sz w:val="20"/>
                <w:szCs w:val="20"/>
                <w:lang w:val="en-US" w:eastAsia="en-US" w:bidi="ar-SA"/>
              </w:rPr>
              <w:t>All monitoring reports have been prepared</w:t>
            </w:r>
          </w:p>
        </w:tc>
        <w:tc>
          <w:tcPr>
            <w:tcW w:w="2754" w:type="dxa"/>
            <w:shd w:val="clear" w:color="auto" w:fill="auto"/>
          </w:tcPr>
          <w:p w:rsidR="00BC3983" w:rsidRPr="00264C31" w:rsidRDefault="00BC3983" w:rsidP="00BC3983">
            <w:pPr>
              <w:widowControl w:val="0"/>
              <w:spacing w:before="0" w:after="0" w:line="240" w:lineRule="auto"/>
              <w:ind w:firstLine="0"/>
              <w:rPr>
                <w:sz w:val="20"/>
                <w:szCs w:val="20"/>
                <w:lang w:val="en-US" w:eastAsia="en-US" w:bidi="ar-SA"/>
              </w:rPr>
            </w:pPr>
            <w:r w:rsidRPr="00264C31">
              <w:rPr>
                <w:sz w:val="20"/>
                <w:szCs w:val="20"/>
                <w:lang w:val="en-US" w:eastAsia="en-US" w:bidi="ar-SA"/>
              </w:rPr>
              <w:t>Monitoring reports</w:t>
            </w:r>
          </w:p>
        </w:tc>
        <w:tc>
          <w:tcPr>
            <w:tcW w:w="1795" w:type="dxa"/>
            <w:vMerge/>
          </w:tcPr>
          <w:p w:rsidR="00BC3983" w:rsidRPr="00264C31" w:rsidRDefault="00BC3983" w:rsidP="00BC3983">
            <w:pPr>
              <w:spacing w:before="0" w:after="0" w:line="240" w:lineRule="auto"/>
              <w:ind w:firstLine="0"/>
              <w:rPr>
                <w:sz w:val="20"/>
                <w:szCs w:val="20"/>
                <w:lang w:val="en-US" w:eastAsia="fr-FR" w:bidi="ar-SA"/>
              </w:rPr>
            </w:pPr>
          </w:p>
        </w:tc>
      </w:tr>
      <w:tr w:rsidR="00BC3983" w:rsidRPr="00264C31">
        <w:trPr>
          <w:trHeight w:val="847"/>
        </w:trPr>
        <w:tc>
          <w:tcPr>
            <w:tcW w:w="2406" w:type="dxa"/>
            <w:tcBorders>
              <w:top w:val="nil"/>
            </w:tcBorders>
            <w:shd w:val="clear" w:color="auto" w:fill="D9D9D9"/>
          </w:tcPr>
          <w:p w:rsidR="00BC3983" w:rsidRPr="00264C31" w:rsidRDefault="00BC3983" w:rsidP="00BC3983">
            <w:pPr>
              <w:spacing w:before="0" w:after="0" w:line="240" w:lineRule="auto"/>
              <w:ind w:left="22" w:firstLine="0"/>
              <w:rPr>
                <w:b/>
                <w:sz w:val="20"/>
                <w:szCs w:val="20"/>
                <w:lang w:val="en-US" w:eastAsia="en-US" w:bidi="ar-SA"/>
              </w:rPr>
            </w:pPr>
          </w:p>
        </w:tc>
        <w:tc>
          <w:tcPr>
            <w:tcW w:w="2634" w:type="dxa"/>
          </w:tcPr>
          <w:p w:rsidR="00BC3983" w:rsidRPr="00264C31" w:rsidRDefault="00BC3983" w:rsidP="00BC3983">
            <w:pPr>
              <w:spacing w:before="0" w:after="0" w:line="240" w:lineRule="auto"/>
              <w:ind w:firstLine="0"/>
              <w:rPr>
                <w:sz w:val="20"/>
                <w:szCs w:val="20"/>
                <w:lang w:val="en-US" w:eastAsia="en-US" w:bidi="ar-SA"/>
              </w:rPr>
            </w:pPr>
            <w:r w:rsidRPr="00264C31">
              <w:rPr>
                <w:sz w:val="20"/>
                <w:szCs w:val="20"/>
                <w:lang w:val="en-US" w:eastAsia="en-US" w:bidi="ar-SA"/>
              </w:rPr>
              <w:t>Lessons learned are collected and disseminated</w:t>
            </w:r>
          </w:p>
          <w:p w:rsidR="00BC3983" w:rsidRPr="00264C31" w:rsidRDefault="00BC3983" w:rsidP="00BC3983">
            <w:pPr>
              <w:spacing w:before="0" w:after="0" w:line="240" w:lineRule="auto"/>
              <w:ind w:firstLine="0"/>
              <w:jc w:val="both"/>
              <w:rPr>
                <w:sz w:val="20"/>
                <w:szCs w:val="20"/>
                <w:lang w:val="en-US" w:eastAsia="en-US" w:bidi="ar-SA"/>
              </w:rPr>
            </w:pPr>
          </w:p>
          <w:p w:rsidR="00BC3983" w:rsidRPr="00264C31" w:rsidRDefault="00BC3983" w:rsidP="00BC3983">
            <w:pPr>
              <w:spacing w:before="0" w:after="0" w:line="240" w:lineRule="auto"/>
              <w:ind w:firstLine="0"/>
              <w:jc w:val="both"/>
              <w:rPr>
                <w:sz w:val="20"/>
                <w:szCs w:val="20"/>
                <w:lang w:val="en-US" w:eastAsia="en-US" w:bidi="ar-SA"/>
              </w:rPr>
            </w:pPr>
          </w:p>
          <w:p w:rsidR="00BC3983" w:rsidRPr="00264C31" w:rsidRDefault="00BC3983" w:rsidP="00BC3983">
            <w:pPr>
              <w:spacing w:before="0" w:after="0" w:line="240" w:lineRule="auto"/>
              <w:ind w:firstLine="0"/>
              <w:jc w:val="both"/>
              <w:rPr>
                <w:sz w:val="20"/>
                <w:szCs w:val="20"/>
                <w:lang w:val="en-US" w:eastAsia="en-US" w:bidi="ar-SA"/>
              </w:rPr>
            </w:pPr>
          </w:p>
        </w:tc>
        <w:tc>
          <w:tcPr>
            <w:tcW w:w="2004" w:type="dxa"/>
            <w:shd w:val="clear" w:color="auto" w:fill="auto"/>
          </w:tcPr>
          <w:p w:rsidR="00BC3983" w:rsidRPr="00264C31" w:rsidRDefault="00BC3983" w:rsidP="00BC3983">
            <w:pPr>
              <w:spacing w:before="0" w:after="0" w:line="240" w:lineRule="auto"/>
              <w:ind w:firstLine="0"/>
              <w:rPr>
                <w:bCs/>
                <w:sz w:val="20"/>
                <w:szCs w:val="20"/>
                <w:lang w:val="en-US" w:eastAsia="en-US" w:bidi="ar-SA"/>
              </w:rPr>
            </w:pPr>
            <w:r w:rsidRPr="00264C31">
              <w:rPr>
                <w:bCs/>
                <w:sz w:val="20"/>
                <w:szCs w:val="20"/>
                <w:lang w:val="en-US" w:eastAsia="en-US" w:bidi="ar-SA"/>
              </w:rPr>
              <w:t>No activities in progress</w:t>
            </w:r>
          </w:p>
        </w:tc>
        <w:tc>
          <w:tcPr>
            <w:tcW w:w="3011" w:type="dxa"/>
            <w:shd w:val="clear" w:color="auto" w:fill="auto"/>
          </w:tcPr>
          <w:p w:rsidR="00BC3983" w:rsidRPr="00264C31" w:rsidRDefault="00BC3983" w:rsidP="00BC3983">
            <w:pPr>
              <w:widowControl w:val="0"/>
              <w:spacing w:before="0" w:after="0" w:line="240" w:lineRule="auto"/>
              <w:ind w:firstLine="0"/>
              <w:rPr>
                <w:sz w:val="20"/>
                <w:szCs w:val="20"/>
                <w:lang w:val="en-US" w:eastAsia="en-US" w:bidi="ar-SA"/>
              </w:rPr>
            </w:pPr>
            <w:r w:rsidRPr="00264C31">
              <w:rPr>
                <w:sz w:val="20"/>
                <w:szCs w:val="20"/>
                <w:lang w:val="en-US" w:eastAsia="en-US" w:bidi="ar-SA"/>
              </w:rPr>
              <w:t>Relevant and important lessons are collected and diffused</w:t>
            </w:r>
          </w:p>
        </w:tc>
        <w:tc>
          <w:tcPr>
            <w:tcW w:w="2754" w:type="dxa"/>
            <w:shd w:val="clear" w:color="auto" w:fill="auto"/>
          </w:tcPr>
          <w:p w:rsidR="00BC3983" w:rsidRPr="00264C31" w:rsidRDefault="00BC3983" w:rsidP="00BC3983">
            <w:pPr>
              <w:widowControl w:val="0"/>
              <w:spacing w:before="0" w:after="0" w:line="240" w:lineRule="auto"/>
              <w:ind w:firstLine="0"/>
              <w:rPr>
                <w:sz w:val="20"/>
                <w:szCs w:val="20"/>
                <w:lang w:val="en-US" w:eastAsia="en-US" w:bidi="ar-SA"/>
              </w:rPr>
            </w:pPr>
            <w:r w:rsidRPr="00264C31">
              <w:rPr>
                <w:sz w:val="20"/>
                <w:szCs w:val="20"/>
                <w:lang w:val="en-US" w:eastAsia="en-US" w:bidi="ar-SA"/>
              </w:rPr>
              <w:t>Technical documents</w:t>
            </w:r>
          </w:p>
          <w:p w:rsidR="00BC3983" w:rsidRPr="00264C31" w:rsidRDefault="00BC3983" w:rsidP="00BC3983">
            <w:pPr>
              <w:widowControl w:val="0"/>
              <w:spacing w:before="0" w:after="0" w:line="240" w:lineRule="auto"/>
              <w:ind w:firstLine="0"/>
              <w:rPr>
                <w:sz w:val="20"/>
                <w:szCs w:val="20"/>
                <w:lang w:val="en-US" w:eastAsia="en-US" w:bidi="ar-SA"/>
              </w:rPr>
            </w:pPr>
            <w:r w:rsidRPr="00264C31">
              <w:rPr>
                <w:sz w:val="20"/>
                <w:szCs w:val="20"/>
                <w:lang w:val="en-US" w:eastAsia="en-US" w:bidi="ar-SA"/>
              </w:rPr>
              <w:t>Web-site</w:t>
            </w:r>
          </w:p>
        </w:tc>
        <w:tc>
          <w:tcPr>
            <w:tcW w:w="1795" w:type="dxa"/>
            <w:vMerge/>
          </w:tcPr>
          <w:p w:rsidR="00BC3983" w:rsidRPr="00264C31" w:rsidRDefault="00BC3983" w:rsidP="00BC3983">
            <w:pPr>
              <w:spacing w:before="0" w:after="0" w:line="240" w:lineRule="auto"/>
              <w:ind w:firstLine="0"/>
              <w:rPr>
                <w:sz w:val="20"/>
                <w:szCs w:val="20"/>
                <w:lang w:val="en-US" w:eastAsia="fr-FR" w:bidi="ar-SA"/>
              </w:rPr>
            </w:pPr>
          </w:p>
        </w:tc>
      </w:tr>
    </w:tbl>
    <w:p w:rsidR="00FF5ED0" w:rsidRPr="00264C31" w:rsidRDefault="00FF5ED0" w:rsidP="00CE0D20">
      <w:pPr>
        <w:pStyle w:val="xl23"/>
        <w:widowControl w:val="0"/>
        <w:spacing w:before="0" w:after="0"/>
        <w:ind w:left="1440"/>
        <w:jc w:val="both"/>
        <w:textAlignment w:val="auto"/>
        <w:rPr>
          <w:rFonts w:eastAsia="Times New Roman"/>
          <w:noProof/>
          <w:lang w:val="es-EC"/>
        </w:rPr>
      </w:pPr>
    </w:p>
    <w:p w:rsidR="00FF5ED0" w:rsidRPr="00264C31" w:rsidRDefault="00FF5ED0">
      <w:pPr>
        <w:spacing w:before="0" w:after="0" w:line="240" w:lineRule="auto"/>
        <w:ind w:firstLine="0"/>
        <w:rPr>
          <w:noProof/>
          <w:szCs w:val="20"/>
          <w:lang w:val="es-EC" w:bidi="ar-SA"/>
        </w:rPr>
      </w:pPr>
      <w:r w:rsidRPr="00264C31">
        <w:rPr>
          <w:noProof/>
          <w:lang w:val="es-EC"/>
        </w:rPr>
        <w:br w:type="page"/>
      </w:r>
    </w:p>
    <w:p w:rsidR="002A467A" w:rsidRPr="00264C31" w:rsidRDefault="007E2B00" w:rsidP="00937A40">
      <w:pPr>
        <w:pStyle w:val="xl23"/>
        <w:widowControl w:val="0"/>
        <w:spacing w:before="0" w:after="0"/>
        <w:ind w:left="720"/>
        <w:jc w:val="both"/>
        <w:textAlignment w:val="auto"/>
        <w:rPr>
          <w:rFonts w:eastAsia="Times New Roman"/>
          <w:noProof/>
          <w:u w:val="single"/>
          <w:lang w:val="es-EC"/>
        </w:rPr>
      </w:pPr>
      <w:r w:rsidRPr="00264C31">
        <w:rPr>
          <w:rFonts w:eastAsia="Times New Roman"/>
          <w:noProof/>
          <w:u w:val="single"/>
          <w:lang w:val="es-EC"/>
        </w:rPr>
        <w:lastRenderedPageBreak/>
        <w:t>Marco Lógico</w:t>
      </w:r>
      <w:r w:rsidR="00152218" w:rsidRPr="00264C31">
        <w:rPr>
          <w:rFonts w:eastAsia="Times New Roman"/>
          <w:noProof/>
          <w:u w:val="single"/>
          <w:lang w:val="es-EC"/>
        </w:rPr>
        <w:t xml:space="preserve"> del Proyecto</w:t>
      </w:r>
      <w:r w:rsidRPr="00264C31">
        <w:rPr>
          <w:rFonts w:eastAsia="Times New Roman"/>
          <w:noProof/>
          <w:u w:val="single"/>
          <w:lang w:val="es-EC"/>
        </w:rPr>
        <w:t xml:space="preserve"> (Version en Español</w:t>
      </w:r>
      <w:r w:rsidR="00784A40" w:rsidRPr="00264C31">
        <w:rPr>
          <w:rFonts w:eastAsia="Times New Roman"/>
          <w:noProof/>
          <w:u w:val="single"/>
          <w:lang w:val="es-EC"/>
        </w:rPr>
        <w:t xml:space="preserve">. Tomado del Documento de Proyecto entregado </w:t>
      </w:r>
      <w:r w:rsidR="00937A40" w:rsidRPr="00264C31">
        <w:rPr>
          <w:rFonts w:eastAsia="Times New Roman"/>
          <w:noProof/>
          <w:u w:val="single"/>
          <w:lang w:val="es-EC"/>
        </w:rPr>
        <w:t xml:space="preserve">por el Coordinador Nacional del Proyecto </w:t>
      </w:r>
      <w:r w:rsidR="00784A40" w:rsidRPr="00264C31">
        <w:rPr>
          <w:rFonts w:eastAsia="Times New Roman"/>
          <w:noProof/>
          <w:u w:val="single"/>
          <w:lang w:val="es-EC"/>
        </w:rPr>
        <w:t>al equipo de evaluacion final</w:t>
      </w:r>
      <w:r w:rsidRPr="00264C31">
        <w:rPr>
          <w:rFonts w:eastAsia="Times New Roman"/>
          <w:noProof/>
          <w:u w:val="single"/>
          <w:lang w:val="es-EC"/>
        </w:rPr>
        <w:t>)</w:t>
      </w:r>
    </w:p>
    <w:p w:rsidR="00FC512B" w:rsidRPr="00264C31" w:rsidRDefault="00FC512B" w:rsidP="00FC512B">
      <w:pPr>
        <w:pStyle w:val="xl23"/>
        <w:widowControl w:val="0"/>
        <w:spacing w:before="0" w:after="0"/>
        <w:ind w:left="1440" w:hanging="720"/>
        <w:jc w:val="both"/>
        <w:textAlignment w:val="auto"/>
        <w:rPr>
          <w:rFonts w:eastAsia="Times New Roman"/>
          <w:noProof/>
          <w:lang w:val="es-EC"/>
        </w:rPr>
      </w:pP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3"/>
        <w:gridCol w:w="2093"/>
        <w:gridCol w:w="2340"/>
        <w:gridCol w:w="13"/>
        <w:gridCol w:w="2338"/>
        <w:gridCol w:w="8"/>
        <w:gridCol w:w="14"/>
        <w:gridCol w:w="2448"/>
        <w:gridCol w:w="2373"/>
      </w:tblGrid>
      <w:tr w:rsidR="00FF5ED0" w:rsidRPr="00264C31">
        <w:tc>
          <w:tcPr>
            <w:tcW w:w="754" w:type="pct"/>
          </w:tcPr>
          <w:p w:rsidR="00FF5ED0" w:rsidRPr="00264C31" w:rsidRDefault="00F268A6" w:rsidP="002562A9">
            <w:pPr>
              <w:spacing w:before="0" w:after="0" w:line="240" w:lineRule="auto"/>
              <w:ind w:right="-856" w:firstLine="0"/>
              <w:jc w:val="both"/>
              <w:rPr>
                <w:b/>
                <w:sz w:val="20"/>
                <w:szCs w:val="20"/>
                <w:lang w:eastAsia="en-US" w:bidi="ar-SA"/>
              </w:rPr>
            </w:pPr>
            <w:r w:rsidRPr="00264C31">
              <w:rPr>
                <w:noProof/>
                <w:sz w:val="20"/>
                <w:szCs w:val="20"/>
                <w:lang w:val="es-EC"/>
              </w:rPr>
              <w:br w:type="page"/>
            </w:r>
            <w:r w:rsidR="00BC3983" w:rsidRPr="00264C31">
              <w:rPr>
                <w:noProof/>
                <w:sz w:val="20"/>
                <w:szCs w:val="20"/>
                <w:lang w:val="es-EC"/>
              </w:rPr>
              <w:br w:type="page"/>
            </w:r>
            <w:r w:rsidR="00FF5ED0" w:rsidRPr="00264C31">
              <w:rPr>
                <w:b/>
                <w:sz w:val="20"/>
                <w:szCs w:val="20"/>
                <w:lang w:eastAsia="en-US" w:bidi="ar-SA"/>
              </w:rPr>
              <w:t xml:space="preserve">Estrategia  del proyecto </w:t>
            </w:r>
          </w:p>
          <w:p w:rsidR="00FF5ED0" w:rsidRPr="00264C31" w:rsidRDefault="00FF5ED0" w:rsidP="002562A9">
            <w:pPr>
              <w:spacing w:before="0" w:after="0" w:line="240" w:lineRule="auto"/>
              <w:ind w:right="-856" w:firstLine="0"/>
              <w:jc w:val="both"/>
              <w:rPr>
                <w:b/>
                <w:sz w:val="20"/>
                <w:szCs w:val="20"/>
                <w:lang w:eastAsia="en-US" w:bidi="ar-SA"/>
              </w:rPr>
            </w:pPr>
            <w:r w:rsidRPr="00264C31">
              <w:rPr>
                <w:b/>
                <w:sz w:val="20"/>
                <w:szCs w:val="20"/>
                <w:lang w:eastAsia="en-US" w:bidi="ar-SA"/>
              </w:rPr>
              <w:t xml:space="preserve">involucrado </w:t>
            </w:r>
          </w:p>
        </w:tc>
        <w:tc>
          <w:tcPr>
            <w:tcW w:w="2431" w:type="pct"/>
            <w:gridSpan w:val="5"/>
          </w:tcPr>
          <w:p w:rsidR="00FF5ED0" w:rsidRPr="00264C31" w:rsidRDefault="00FF5ED0" w:rsidP="002562A9">
            <w:pPr>
              <w:spacing w:before="0" w:after="0" w:line="240" w:lineRule="auto"/>
              <w:ind w:right="-856" w:firstLine="0"/>
              <w:jc w:val="center"/>
              <w:rPr>
                <w:b/>
                <w:sz w:val="20"/>
                <w:szCs w:val="20"/>
                <w:lang w:eastAsia="en-US" w:bidi="ar-SA"/>
              </w:rPr>
            </w:pPr>
            <w:r w:rsidRPr="00264C31">
              <w:rPr>
                <w:b/>
                <w:sz w:val="20"/>
                <w:szCs w:val="20"/>
                <w:lang w:eastAsia="en-US" w:bidi="ar-SA"/>
              </w:rPr>
              <w:t>Indicadores objetivamente verificables</w:t>
            </w:r>
          </w:p>
        </w:tc>
        <w:tc>
          <w:tcPr>
            <w:tcW w:w="0" w:type="auto"/>
            <w:gridSpan w:val="2"/>
          </w:tcPr>
          <w:p w:rsidR="00FF5ED0" w:rsidRPr="00264C31" w:rsidRDefault="00FF5ED0" w:rsidP="00820D8C">
            <w:pPr>
              <w:spacing w:before="0" w:after="0" w:line="240" w:lineRule="auto"/>
              <w:ind w:firstLine="0"/>
              <w:jc w:val="both"/>
              <w:rPr>
                <w:b/>
                <w:sz w:val="20"/>
                <w:szCs w:val="20"/>
                <w:lang w:eastAsia="en-US" w:bidi="ar-SA"/>
              </w:rPr>
            </w:pPr>
            <w:r w:rsidRPr="00264C31">
              <w:rPr>
                <w:b/>
                <w:sz w:val="20"/>
                <w:szCs w:val="20"/>
                <w:lang w:eastAsia="en-US" w:bidi="ar-SA"/>
              </w:rPr>
              <w:t>Fuentes de verificación</w:t>
            </w:r>
          </w:p>
        </w:tc>
        <w:tc>
          <w:tcPr>
            <w:tcW w:w="0" w:type="auto"/>
          </w:tcPr>
          <w:p w:rsidR="00FF5ED0" w:rsidRPr="00264C31" w:rsidRDefault="00FF5ED0" w:rsidP="00820D8C">
            <w:pPr>
              <w:spacing w:before="0" w:after="0" w:line="240" w:lineRule="auto"/>
              <w:ind w:right="-856" w:firstLine="0"/>
              <w:jc w:val="both"/>
              <w:rPr>
                <w:b/>
                <w:sz w:val="20"/>
                <w:szCs w:val="20"/>
                <w:lang w:eastAsia="en-US" w:bidi="ar-SA"/>
              </w:rPr>
            </w:pPr>
            <w:r w:rsidRPr="00264C31">
              <w:rPr>
                <w:b/>
                <w:sz w:val="20"/>
                <w:szCs w:val="20"/>
                <w:lang w:eastAsia="en-US" w:bidi="ar-SA"/>
              </w:rPr>
              <w:t>Riesgos y supuestos</w:t>
            </w:r>
          </w:p>
        </w:tc>
      </w:tr>
      <w:tr w:rsidR="00FF5ED0" w:rsidRPr="00264C31">
        <w:tc>
          <w:tcPr>
            <w:tcW w:w="5000" w:type="pct"/>
            <w:gridSpan w:val="9"/>
          </w:tcPr>
          <w:p w:rsidR="00FF5ED0" w:rsidRPr="00264C31" w:rsidRDefault="00FF5ED0" w:rsidP="002562A9">
            <w:pPr>
              <w:spacing w:before="0" w:after="0" w:line="240" w:lineRule="auto"/>
              <w:ind w:right="-19" w:firstLine="0"/>
              <w:jc w:val="both"/>
              <w:rPr>
                <w:b/>
                <w:sz w:val="20"/>
                <w:szCs w:val="20"/>
                <w:lang w:eastAsia="en-US" w:bidi="ar-SA"/>
              </w:rPr>
            </w:pPr>
            <w:r w:rsidRPr="00264C31">
              <w:rPr>
                <w:b/>
                <w:sz w:val="20"/>
                <w:szCs w:val="20"/>
                <w:lang w:eastAsia="en-US" w:bidi="ar-SA"/>
              </w:rPr>
              <w:t>Meta: Contribuye a la reducción de la degradación del suelo y promover la estabilidad y la integridad del ecosistema con el aumento de las funciones ecológ</w:t>
            </w:r>
            <w:r w:rsidRPr="00264C31">
              <w:rPr>
                <w:b/>
                <w:sz w:val="20"/>
                <w:szCs w:val="20"/>
                <w:lang w:eastAsia="en-US" w:bidi="ar-SA"/>
              </w:rPr>
              <w:t>i</w:t>
            </w:r>
            <w:r w:rsidRPr="00264C31">
              <w:rPr>
                <w:b/>
                <w:sz w:val="20"/>
                <w:szCs w:val="20"/>
                <w:lang w:eastAsia="en-US" w:bidi="ar-SA"/>
              </w:rPr>
              <w:t>cas y servicios mediante el reforzamiento de las capacidades locales y nacionales y las cuestiones sobre el manejo sostenible de suelos  en las estrategias  y pol</w:t>
            </w:r>
            <w:r w:rsidRPr="00264C31">
              <w:rPr>
                <w:b/>
                <w:sz w:val="20"/>
                <w:szCs w:val="20"/>
                <w:lang w:eastAsia="en-US" w:bidi="ar-SA"/>
              </w:rPr>
              <w:t>í</w:t>
            </w:r>
            <w:r w:rsidRPr="00264C31">
              <w:rPr>
                <w:b/>
                <w:sz w:val="20"/>
                <w:szCs w:val="20"/>
                <w:lang w:eastAsia="en-US" w:bidi="ar-SA"/>
              </w:rPr>
              <w:t>ticas del desarrollo nacional</w:t>
            </w:r>
          </w:p>
        </w:tc>
      </w:tr>
      <w:tr w:rsidR="00FB4B24" w:rsidRPr="00264C31">
        <w:tc>
          <w:tcPr>
            <w:tcW w:w="754" w:type="pct"/>
            <w:vMerge w:val="restart"/>
          </w:tcPr>
          <w:p w:rsidR="00FF5ED0" w:rsidRPr="00264C31" w:rsidRDefault="00FF5ED0" w:rsidP="003057AF">
            <w:pPr>
              <w:spacing w:before="0" w:after="0" w:line="240" w:lineRule="auto"/>
              <w:ind w:right="-11" w:firstLine="0"/>
              <w:jc w:val="both"/>
              <w:rPr>
                <w:b/>
                <w:sz w:val="20"/>
                <w:szCs w:val="20"/>
                <w:lang w:eastAsia="en-US" w:bidi="ar-SA"/>
              </w:rPr>
            </w:pPr>
          </w:p>
          <w:p w:rsidR="00FF5ED0" w:rsidRPr="00264C31" w:rsidRDefault="00FF5ED0" w:rsidP="00820D8C">
            <w:pPr>
              <w:spacing w:before="0" w:after="0" w:line="240" w:lineRule="auto"/>
              <w:ind w:right="-11" w:firstLine="0"/>
              <w:jc w:val="both"/>
              <w:rPr>
                <w:b/>
                <w:color w:val="FF0000"/>
                <w:sz w:val="20"/>
                <w:szCs w:val="20"/>
                <w:lang w:eastAsia="en-US" w:bidi="ar-SA"/>
              </w:rPr>
            </w:pPr>
            <w:r w:rsidRPr="00264C31">
              <w:rPr>
                <w:b/>
                <w:sz w:val="20"/>
                <w:szCs w:val="20"/>
                <w:lang w:eastAsia="en-US" w:bidi="ar-SA"/>
              </w:rPr>
              <w:t>Objetivo del proye</w:t>
            </w:r>
            <w:r w:rsidRPr="00264C31">
              <w:rPr>
                <w:b/>
                <w:sz w:val="20"/>
                <w:szCs w:val="20"/>
                <w:lang w:eastAsia="en-US" w:bidi="ar-SA"/>
              </w:rPr>
              <w:t>c</w:t>
            </w:r>
            <w:r w:rsidRPr="00264C31">
              <w:rPr>
                <w:b/>
                <w:sz w:val="20"/>
                <w:szCs w:val="20"/>
                <w:lang w:eastAsia="en-US" w:bidi="ar-SA"/>
              </w:rPr>
              <w:t>to:Fortalecer un m</w:t>
            </w:r>
            <w:r w:rsidRPr="00264C31">
              <w:rPr>
                <w:b/>
                <w:sz w:val="20"/>
                <w:szCs w:val="20"/>
                <w:lang w:eastAsia="en-US" w:bidi="ar-SA"/>
              </w:rPr>
              <w:t>a</w:t>
            </w:r>
            <w:r w:rsidRPr="00264C31">
              <w:rPr>
                <w:b/>
                <w:sz w:val="20"/>
                <w:szCs w:val="20"/>
                <w:lang w:eastAsia="en-US" w:bidi="ar-SA"/>
              </w:rPr>
              <w:t xml:space="preserve">nejo Sostenible de las tierras, </w:t>
            </w:r>
            <w:r w:rsidR="003057AF" w:rsidRPr="00264C31">
              <w:rPr>
                <w:b/>
                <w:sz w:val="20"/>
                <w:szCs w:val="20"/>
                <w:lang w:eastAsia="en-US" w:bidi="ar-SA"/>
              </w:rPr>
              <w:t>através</w:t>
            </w:r>
            <w:r w:rsidRPr="00264C31">
              <w:rPr>
                <w:b/>
                <w:sz w:val="20"/>
                <w:szCs w:val="20"/>
                <w:lang w:eastAsia="en-US" w:bidi="ar-SA"/>
              </w:rPr>
              <w:t xml:space="preserve"> de un proceso Participativo durante elProceso, para conseguir</w:t>
            </w:r>
            <w:r w:rsidR="00820D8C" w:rsidRPr="00264C31">
              <w:rPr>
                <w:b/>
                <w:sz w:val="20"/>
                <w:szCs w:val="20"/>
                <w:lang w:eastAsia="en-US" w:bidi="ar-SA"/>
              </w:rPr>
              <w:t xml:space="preserve"> e</w:t>
            </w:r>
            <w:r w:rsidRPr="00264C31">
              <w:rPr>
                <w:b/>
                <w:sz w:val="20"/>
                <w:szCs w:val="20"/>
                <w:lang w:eastAsia="en-US" w:bidi="ar-SA"/>
              </w:rPr>
              <w:t>l apoyo de las Com</w:t>
            </w:r>
            <w:r w:rsidRPr="00264C31">
              <w:rPr>
                <w:b/>
                <w:sz w:val="20"/>
                <w:szCs w:val="20"/>
                <w:lang w:eastAsia="en-US" w:bidi="ar-SA"/>
              </w:rPr>
              <w:t>u</w:t>
            </w:r>
            <w:r w:rsidRPr="00264C31">
              <w:rPr>
                <w:b/>
                <w:sz w:val="20"/>
                <w:szCs w:val="20"/>
                <w:lang w:eastAsia="en-US" w:bidi="ar-SA"/>
              </w:rPr>
              <w:t>nidades que Garant</w:t>
            </w:r>
            <w:r w:rsidRPr="00264C31">
              <w:rPr>
                <w:b/>
                <w:sz w:val="20"/>
                <w:szCs w:val="20"/>
                <w:lang w:eastAsia="en-US" w:bidi="ar-SA"/>
              </w:rPr>
              <w:t>i</w:t>
            </w:r>
            <w:r w:rsidRPr="00264C31">
              <w:rPr>
                <w:b/>
                <w:sz w:val="20"/>
                <w:szCs w:val="20"/>
                <w:lang w:eastAsia="en-US" w:bidi="ar-SA"/>
              </w:rPr>
              <w:t>za la Sostenibilidad del Medio ambiente</w:t>
            </w:r>
          </w:p>
        </w:tc>
        <w:tc>
          <w:tcPr>
            <w:tcW w:w="648" w:type="pct"/>
          </w:tcPr>
          <w:p w:rsidR="00FF5ED0" w:rsidRPr="00264C31" w:rsidRDefault="00FF5ED0" w:rsidP="002562A9">
            <w:pPr>
              <w:spacing w:before="0" w:after="0" w:line="240" w:lineRule="auto"/>
              <w:ind w:right="-856" w:firstLine="0"/>
              <w:jc w:val="center"/>
              <w:rPr>
                <w:b/>
                <w:sz w:val="20"/>
                <w:szCs w:val="20"/>
                <w:lang w:eastAsia="en-US" w:bidi="ar-SA"/>
              </w:rPr>
            </w:pPr>
            <w:r w:rsidRPr="00264C31">
              <w:rPr>
                <w:b/>
                <w:sz w:val="20"/>
                <w:szCs w:val="20"/>
                <w:lang w:eastAsia="en-US" w:bidi="ar-SA"/>
              </w:rPr>
              <w:t>Indicadores</w:t>
            </w:r>
          </w:p>
        </w:tc>
        <w:tc>
          <w:tcPr>
            <w:tcW w:w="894" w:type="pct"/>
            <w:gridSpan w:val="2"/>
          </w:tcPr>
          <w:p w:rsidR="00FF5ED0" w:rsidRPr="00264C31" w:rsidRDefault="00FF5ED0" w:rsidP="002562A9">
            <w:pPr>
              <w:spacing w:before="0" w:after="0" w:line="240" w:lineRule="auto"/>
              <w:ind w:right="-856" w:firstLine="0"/>
              <w:jc w:val="center"/>
              <w:rPr>
                <w:b/>
                <w:sz w:val="20"/>
                <w:szCs w:val="20"/>
                <w:lang w:eastAsia="en-US" w:bidi="ar-SA"/>
              </w:rPr>
            </w:pPr>
            <w:r w:rsidRPr="00264C31">
              <w:rPr>
                <w:b/>
                <w:sz w:val="20"/>
                <w:szCs w:val="20"/>
                <w:lang w:eastAsia="en-US" w:bidi="ar-SA"/>
              </w:rPr>
              <w:t>Base</w:t>
            </w:r>
          </w:p>
        </w:tc>
        <w:tc>
          <w:tcPr>
            <w:tcW w:w="896" w:type="pct"/>
            <w:gridSpan w:val="3"/>
          </w:tcPr>
          <w:p w:rsidR="00FF5ED0" w:rsidRPr="00264C31" w:rsidRDefault="00FF5ED0" w:rsidP="002562A9">
            <w:pPr>
              <w:spacing w:before="0" w:after="0" w:line="240" w:lineRule="auto"/>
              <w:ind w:right="-856" w:firstLine="0"/>
              <w:jc w:val="center"/>
              <w:rPr>
                <w:b/>
                <w:sz w:val="20"/>
                <w:szCs w:val="20"/>
                <w:lang w:eastAsia="en-US" w:bidi="ar-SA"/>
              </w:rPr>
            </w:pPr>
            <w:r w:rsidRPr="00264C31">
              <w:rPr>
                <w:b/>
                <w:sz w:val="20"/>
                <w:szCs w:val="20"/>
                <w:lang w:eastAsia="en-US" w:bidi="ar-SA"/>
              </w:rPr>
              <w:t>Objetivo</w:t>
            </w:r>
          </w:p>
        </w:tc>
        <w:tc>
          <w:tcPr>
            <w:tcW w:w="925" w:type="pct"/>
          </w:tcPr>
          <w:p w:rsidR="00FF5ED0" w:rsidRPr="00264C31" w:rsidRDefault="00FF5ED0" w:rsidP="002562A9">
            <w:pPr>
              <w:spacing w:before="0" w:after="0" w:line="240" w:lineRule="auto"/>
              <w:ind w:right="-856" w:firstLine="0"/>
              <w:jc w:val="both"/>
              <w:rPr>
                <w:sz w:val="20"/>
                <w:szCs w:val="20"/>
                <w:lang w:eastAsia="en-US" w:bidi="ar-SA"/>
              </w:rPr>
            </w:pPr>
          </w:p>
        </w:tc>
        <w:tc>
          <w:tcPr>
            <w:tcW w:w="883" w:type="pct"/>
          </w:tcPr>
          <w:p w:rsidR="00FF5ED0" w:rsidRPr="00264C31" w:rsidRDefault="00FF5ED0" w:rsidP="002562A9">
            <w:pPr>
              <w:spacing w:before="0" w:after="0" w:line="240" w:lineRule="auto"/>
              <w:ind w:right="-856" w:firstLine="0"/>
              <w:jc w:val="both"/>
              <w:rPr>
                <w:sz w:val="20"/>
                <w:szCs w:val="20"/>
                <w:lang w:eastAsia="en-US" w:bidi="ar-SA"/>
              </w:rPr>
            </w:pPr>
          </w:p>
        </w:tc>
      </w:tr>
      <w:tr w:rsidR="00FB4B24" w:rsidRPr="00264C31">
        <w:tc>
          <w:tcPr>
            <w:tcW w:w="754" w:type="pct"/>
            <w:vMerge/>
          </w:tcPr>
          <w:p w:rsidR="00FF5ED0" w:rsidRPr="00264C31" w:rsidRDefault="00FF5ED0" w:rsidP="002562A9">
            <w:pPr>
              <w:spacing w:before="0" w:after="0" w:line="240" w:lineRule="auto"/>
              <w:ind w:right="-856" w:firstLine="0"/>
              <w:jc w:val="both"/>
              <w:rPr>
                <w:sz w:val="20"/>
                <w:szCs w:val="20"/>
                <w:lang w:eastAsia="en-US" w:bidi="ar-SA"/>
              </w:rPr>
            </w:pPr>
          </w:p>
        </w:tc>
        <w:tc>
          <w:tcPr>
            <w:tcW w:w="648" w:type="pct"/>
          </w:tcPr>
          <w:p w:rsidR="00FF5ED0" w:rsidRPr="00264C31" w:rsidRDefault="00FF5ED0" w:rsidP="002562A9">
            <w:pPr>
              <w:spacing w:before="0" w:after="0" w:line="240" w:lineRule="auto"/>
              <w:ind w:firstLine="0"/>
              <w:jc w:val="both"/>
              <w:rPr>
                <w:sz w:val="20"/>
                <w:szCs w:val="20"/>
                <w:lang w:eastAsia="en-US" w:bidi="ar-SA"/>
              </w:rPr>
            </w:pPr>
            <w:r w:rsidRPr="00264C31">
              <w:rPr>
                <w:sz w:val="20"/>
                <w:szCs w:val="20"/>
                <w:lang w:eastAsia="en-US" w:bidi="ar-SA"/>
              </w:rPr>
              <w:t>La actitud de Abogacía  para SLFM es establ</w:t>
            </w:r>
            <w:r w:rsidRPr="00264C31">
              <w:rPr>
                <w:sz w:val="20"/>
                <w:szCs w:val="20"/>
                <w:lang w:eastAsia="en-US" w:bidi="ar-SA"/>
              </w:rPr>
              <w:t>e</w:t>
            </w:r>
            <w:r w:rsidRPr="00264C31">
              <w:rPr>
                <w:sz w:val="20"/>
                <w:szCs w:val="20"/>
                <w:lang w:eastAsia="en-US" w:bidi="ar-SA"/>
              </w:rPr>
              <w:t xml:space="preserve">cida </w:t>
            </w:r>
          </w:p>
          <w:p w:rsidR="00FF5ED0" w:rsidRPr="00264C31" w:rsidRDefault="003057AF" w:rsidP="003057AF">
            <w:pPr>
              <w:spacing w:before="0" w:after="0" w:line="240" w:lineRule="auto"/>
              <w:ind w:firstLine="0"/>
              <w:jc w:val="both"/>
              <w:rPr>
                <w:sz w:val="20"/>
                <w:szCs w:val="20"/>
                <w:lang w:eastAsia="en-US" w:bidi="ar-SA"/>
              </w:rPr>
            </w:pPr>
            <w:r w:rsidRPr="00264C31">
              <w:rPr>
                <w:sz w:val="20"/>
                <w:szCs w:val="20"/>
                <w:lang w:eastAsia="en-US" w:bidi="ar-SA"/>
              </w:rPr>
              <w:t>o</w:t>
            </w:r>
            <w:r w:rsidR="00FF5ED0" w:rsidRPr="00264C31">
              <w:rPr>
                <w:sz w:val="20"/>
                <w:szCs w:val="20"/>
                <w:lang w:eastAsia="en-US" w:bidi="ar-SA"/>
              </w:rPr>
              <w:t>ficialmentereconocida y operacional</w:t>
            </w:r>
          </w:p>
        </w:tc>
        <w:tc>
          <w:tcPr>
            <w:tcW w:w="894" w:type="pct"/>
            <w:gridSpan w:val="2"/>
          </w:tcPr>
          <w:p w:rsidR="00FF5ED0" w:rsidRPr="00264C31" w:rsidRDefault="00FF5ED0" w:rsidP="002562A9">
            <w:pPr>
              <w:spacing w:before="0" w:after="0" w:line="240" w:lineRule="auto"/>
              <w:ind w:firstLine="0"/>
              <w:jc w:val="both"/>
              <w:rPr>
                <w:sz w:val="20"/>
                <w:szCs w:val="20"/>
                <w:lang w:eastAsia="en-US" w:bidi="ar-SA"/>
              </w:rPr>
            </w:pPr>
            <w:r w:rsidRPr="00264C31">
              <w:rPr>
                <w:sz w:val="20"/>
                <w:szCs w:val="20"/>
                <w:lang w:eastAsia="en-US" w:bidi="ar-SA"/>
              </w:rPr>
              <w:t xml:space="preserve">No existe una estructura </w:t>
            </w:r>
          </w:p>
          <w:p w:rsidR="00FF5ED0" w:rsidRPr="00264C31" w:rsidRDefault="00FF5ED0" w:rsidP="002562A9">
            <w:pPr>
              <w:spacing w:before="0" w:after="0" w:line="240" w:lineRule="auto"/>
              <w:ind w:firstLine="0"/>
              <w:jc w:val="both"/>
              <w:rPr>
                <w:sz w:val="20"/>
                <w:szCs w:val="20"/>
                <w:lang w:eastAsia="en-US" w:bidi="ar-SA"/>
              </w:rPr>
            </w:pPr>
            <w:r w:rsidRPr="00264C31">
              <w:rPr>
                <w:sz w:val="20"/>
                <w:szCs w:val="20"/>
                <w:lang w:eastAsia="en-US" w:bidi="ar-SA"/>
              </w:rPr>
              <w:t xml:space="preserve">oficial exclusivamente </w:t>
            </w:r>
          </w:p>
          <w:p w:rsidR="00FF5ED0" w:rsidRPr="00264C31" w:rsidRDefault="00FF5ED0" w:rsidP="002562A9">
            <w:pPr>
              <w:spacing w:before="0" w:after="0" w:line="240" w:lineRule="auto"/>
              <w:ind w:firstLine="0"/>
              <w:jc w:val="both"/>
              <w:rPr>
                <w:sz w:val="20"/>
                <w:szCs w:val="20"/>
                <w:lang w:eastAsia="en-US" w:bidi="ar-SA"/>
              </w:rPr>
            </w:pPr>
            <w:r w:rsidRPr="00264C31">
              <w:rPr>
                <w:sz w:val="20"/>
                <w:szCs w:val="20"/>
                <w:lang w:eastAsia="en-US" w:bidi="ar-SA"/>
              </w:rPr>
              <w:t>encargada para el manej</w:t>
            </w:r>
            <w:r w:rsidRPr="00264C31">
              <w:rPr>
                <w:sz w:val="20"/>
                <w:szCs w:val="20"/>
                <w:lang w:eastAsia="en-US" w:bidi="ar-SA"/>
              </w:rPr>
              <w:t>o</w:t>
            </w:r>
            <w:r w:rsidRPr="00264C31">
              <w:rPr>
                <w:sz w:val="20"/>
                <w:szCs w:val="20"/>
                <w:lang w:eastAsia="en-US" w:bidi="ar-SA"/>
              </w:rPr>
              <w:t xml:space="preserve">sostenible de la tierra  </w:t>
            </w:r>
          </w:p>
          <w:p w:rsidR="00FF5ED0" w:rsidRPr="00264C31" w:rsidRDefault="00FF5ED0" w:rsidP="002562A9">
            <w:pPr>
              <w:spacing w:before="0" w:after="0" w:line="240" w:lineRule="auto"/>
              <w:ind w:firstLine="0"/>
              <w:jc w:val="both"/>
              <w:rPr>
                <w:sz w:val="20"/>
                <w:szCs w:val="20"/>
                <w:lang w:eastAsia="en-US" w:bidi="ar-SA"/>
              </w:rPr>
            </w:pPr>
          </w:p>
        </w:tc>
        <w:tc>
          <w:tcPr>
            <w:tcW w:w="896" w:type="pct"/>
            <w:gridSpan w:val="3"/>
          </w:tcPr>
          <w:p w:rsidR="00FF5ED0" w:rsidRPr="00264C31" w:rsidRDefault="00FF5ED0" w:rsidP="002562A9">
            <w:pPr>
              <w:spacing w:before="0" w:after="0" w:line="240" w:lineRule="auto"/>
              <w:ind w:firstLine="0"/>
              <w:jc w:val="both"/>
              <w:rPr>
                <w:sz w:val="20"/>
                <w:szCs w:val="20"/>
                <w:lang w:eastAsia="en-US" w:bidi="ar-SA"/>
              </w:rPr>
            </w:pPr>
            <w:r w:rsidRPr="00264C31">
              <w:rPr>
                <w:sz w:val="20"/>
                <w:szCs w:val="20"/>
                <w:lang w:eastAsia="en-US" w:bidi="ar-SA"/>
              </w:rPr>
              <w:t>Los miembros de la un</w:t>
            </w:r>
            <w:r w:rsidRPr="00264C31">
              <w:rPr>
                <w:sz w:val="20"/>
                <w:szCs w:val="20"/>
                <w:lang w:eastAsia="en-US" w:bidi="ar-SA"/>
              </w:rPr>
              <w:t>i</w:t>
            </w:r>
            <w:r w:rsidRPr="00264C31">
              <w:rPr>
                <w:sz w:val="20"/>
                <w:szCs w:val="20"/>
                <w:lang w:eastAsia="en-US" w:bidi="ar-SA"/>
              </w:rPr>
              <w:t>dad de</w:t>
            </w:r>
          </w:p>
          <w:p w:rsidR="00FF5ED0" w:rsidRPr="00264C31" w:rsidRDefault="00FF5ED0" w:rsidP="002562A9">
            <w:pPr>
              <w:spacing w:before="0" w:after="0" w:line="240" w:lineRule="auto"/>
              <w:ind w:firstLine="0"/>
              <w:jc w:val="both"/>
              <w:rPr>
                <w:sz w:val="20"/>
                <w:szCs w:val="20"/>
                <w:lang w:eastAsia="en-US" w:bidi="ar-SA"/>
              </w:rPr>
            </w:pPr>
            <w:r w:rsidRPr="00264C31">
              <w:rPr>
                <w:sz w:val="20"/>
                <w:szCs w:val="20"/>
                <w:lang w:eastAsia="en-US" w:bidi="ar-SA"/>
              </w:rPr>
              <w:t xml:space="preserve">abogacía para SLFM y de la </w:t>
            </w:r>
          </w:p>
          <w:p w:rsidR="00FF5ED0" w:rsidRPr="00264C31" w:rsidRDefault="00FF5ED0" w:rsidP="002562A9">
            <w:pPr>
              <w:spacing w:before="0" w:after="0" w:line="240" w:lineRule="auto"/>
              <w:ind w:firstLine="0"/>
              <w:jc w:val="both"/>
              <w:rPr>
                <w:sz w:val="20"/>
                <w:szCs w:val="20"/>
                <w:lang w:eastAsia="en-US" w:bidi="ar-SA"/>
              </w:rPr>
            </w:pPr>
            <w:r w:rsidRPr="00264C31">
              <w:rPr>
                <w:sz w:val="20"/>
                <w:szCs w:val="20"/>
                <w:lang w:eastAsia="en-US" w:bidi="ar-SA"/>
              </w:rPr>
              <w:t>ONU están  formados y sensibilizados sobre los objetivos y los resultados esperados</w:t>
            </w:r>
          </w:p>
          <w:p w:rsidR="00FF5ED0" w:rsidRPr="00264C31" w:rsidRDefault="00FF5ED0" w:rsidP="002562A9">
            <w:pPr>
              <w:spacing w:before="0" w:after="0" w:line="240" w:lineRule="auto"/>
              <w:ind w:firstLine="0"/>
              <w:jc w:val="both"/>
              <w:rPr>
                <w:sz w:val="20"/>
                <w:szCs w:val="20"/>
                <w:lang w:eastAsia="en-US" w:bidi="ar-SA"/>
              </w:rPr>
            </w:pPr>
          </w:p>
          <w:p w:rsidR="00FF5ED0" w:rsidRPr="00264C31" w:rsidRDefault="00FF5ED0" w:rsidP="002562A9">
            <w:pPr>
              <w:spacing w:before="0" w:after="0" w:line="240" w:lineRule="auto"/>
              <w:ind w:firstLine="0"/>
              <w:jc w:val="both"/>
              <w:rPr>
                <w:sz w:val="20"/>
                <w:szCs w:val="20"/>
                <w:lang w:eastAsia="en-US" w:bidi="ar-SA"/>
              </w:rPr>
            </w:pPr>
            <w:r w:rsidRPr="00264C31">
              <w:rPr>
                <w:sz w:val="20"/>
                <w:szCs w:val="20"/>
                <w:lang w:eastAsia="en-US" w:bidi="ar-SA"/>
              </w:rPr>
              <w:t>Los miembros de la un</w:t>
            </w:r>
            <w:r w:rsidRPr="00264C31">
              <w:rPr>
                <w:sz w:val="20"/>
                <w:szCs w:val="20"/>
                <w:lang w:eastAsia="en-US" w:bidi="ar-SA"/>
              </w:rPr>
              <w:t>i</w:t>
            </w:r>
            <w:r w:rsidRPr="00264C31">
              <w:rPr>
                <w:sz w:val="20"/>
                <w:szCs w:val="20"/>
                <w:lang w:eastAsia="en-US" w:bidi="ar-SA"/>
              </w:rPr>
              <w:t xml:space="preserve">dad de </w:t>
            </w:r>
          </w:p>
          <w:p w:rsidR="00FF5ED0" w:rsidRPr="00264C31" w:rsidRDefault="00FF5ED0" w:rsidP="002562A9">
            <w:pPr>
              <w:spacing w:before="0" w:after="0" w:line="240" w:lineRule="auto"/>
              <w:ind w:firstLine="0"/>
              <w:jc w:val="both"/>
              <w:rPr>
                <w:sz w:val="20"/>
                <w:szCs w:val="20"/>
                <w:lang w:eastAsia="en-US" w:bidi="ar-SA"/>
              </w:rPr>
            </w:pPr>
            <w:r w:rsidRPr="00264C31">
              <w:rPr>
                <w:sz w:val="20"/>
                <w:szCs w:val="20"/>
                <w:lang w:eastAsia="en-US" w:bidi="ar-SA"/>
              </w:rPr>
              <w:t xml:space="preserve">abogacía desarrollan la </w:t>
            </w:r>
          </w:p>
          <w:p w:rsidR="00FF5ED0" w:rsidRPr="00264C31" w:rsidRDefault="00FF5ED0" w:rsidP="002562A9">
            <w:pPr>
              <w:spacing w:before="0" w:after="0" w:line="240" w:lineRule="auto"/>
              <w:ind w:firstLine="0"/>
              <w:jc w:val="both"/>
              <w:rPr>
                <w:sz w:val="20"/>
                <w:szCs w:val="20"/>
                <w:lang w:eastAsia="en-US" w:bidi="ar-SA"/>
              </w:rPr>
            </w:pPr>
            <w:r w:rsidRPr="00264C31">
              <w:rPr>
                <w:sz w:val="20"/>
                <w:szCs w:val="20"/>
                <w:lang w:eastAsia="en-US" w:bidi="ar-SA"/>
              </w:rPr>
              <w:t>abogacía y guías de fo</w:t>
            </w:r>
            <w:r w:rsidRPr="00264C31">
              <w:rPr>
                <w:sz w:val="20"/>
                <w:szCs w:val="20"/>
                <w:lang w:eastAsia="en-US" w:bidi="ar-SA"/>
              </w:rPr>
              <w:t>r</w:t>
            </w:r>
            <w:r w:rsidRPr="00264C31">
              <w:rPr>
                <w:sz w:val="20"/>
                <w:szCs w:val="20"/>
                <w:lang w:eastAsia="en-US" w:bidi="ar-SA"/>
              </w:rPr>
              <w:t>mación</w:t>
            </w:r>
          </w:p>
          <w:p w:rsidR="00FF5ED0" w:rsidRPr="00264C31" w:rsidRDefault="00FF5ED0" w:rsidP="002562A9">
            <w:pPr>
              <w:spacing w:before="0" w:after="0" w:line="240" w:lineRule="auto"/>
              <w:ind w:firstLine="0"/>
              <w:jc w:val="both"/>
              <w:rPr>
                <w:sz w:val="20"/>
                <w:szCs w:val="20"/>
                <w:lang w:eastAsia="en-US" w:bidi="ar-SA"/>
              </w:rPr>
            </w:pPr>
            <w:r w:rsidRPr="00264C31">
              <w:rPr>
                <w:sz w:val="20"/>
                <w:szCs w:val="20"/>
                <w:lang w:eastAsia="en-US" w:bidi="ar-SA"/>
              </w:rPr>
              <w:t xml:space="preserve">sobre el Manejo sostenible de </w:t>
            </w:r>
          </w:p>
          <w:p w:rsidR="00FF5ED0" w:rsidRPr="00264C31" w:rsidRDefault="00FF5ED0" w:rsidP="002562A9">
            <w:pPr>
              <w:spacing w:before="0" w:after="0" w:line="240" w:lineRule="auto"/>
              <w:ind w:firstLine="0"/>
              <w:jc w:val="both"/>
              <w:rPr>
                <w:sz w:val="20"/>
                <w:szCs w:val="20"/>
                <w:lang w:eastAsia="en-US" w:bidi="ar-SA"/>
              </w:rPr>
            </w:pPr>
            <w:r w:rsidRPr="00264C31">
              <w:rPr>
                <w:sz w:val="20"/>
                <w:szCs w:val="20"/>
                <w:lang w:eastAsia="en-US" w:bidi="ar-SA"/>
              </w:rPr>
              <w:t xml:space="preserve"> tierras </w:t>
            </w:r>
          </w:p>
        </w:tc>
        <w:tc>
          <w:tcPr>
            <w:tcW w:w="925" w:type="pct"/>
          </w:tcPr>
          <w:p w:rsidR="00FF5ED0" w:rsidRPr="00264C31" w:rsidRDefault="00FF5ED0" w:rsidP="002562A9">
            <w:pPr>
              <w:spacing w:before="0" w:after="0" w:line="240" w:lineRule="auto"/>
              <w:ind w:firstLine="0"/>
              <w:jc w:val="both"/>
              <w:rPr>
                <w:sz w:val="20"/>
                <w:szCs w:val="20"/>
                <w:lang w:eastAsia="en-US" w:bidi="ar-SA"/>
              </w:rPr>
            </w:pPr>
            <w:r w:rsidRPr="00264C31">
              <w:rPr>
                <w:sz w:val="20"/>
                <w:szCs w:val="20"/>
                <w:lang w:eastAsia="en-US" w:bidi="ar-SA"/>
              </w:rPr>
              <w:t>Informe de losdocumentos de laactividad de Gobierno.</w:t>
            </w:r>
          </w:p>
          <w:p w:rsidR="00FF5ED0" w:rsidRPr="00264C31" w:rsidRDefault="00FF5ED0" w:rsidP="002562A9">
            <w:pPr>
              <w:spacing w:before="0" w:after="0" w:line="240" w:lineRule="auto"/>
              <w:ind w:firstLine="0"/>
              <w:jc w:val="both"/>
              <w:rPr>
                <w:sz w:val="20"/>
                <w:szCs w:val="20"/>
                <w:lang w:eastAsia="en-US" w:bidi="ar-SA"/>
              </w:rPr>
            </w:pPr>
          </w:p>
          <w:p w:rsidR="00FF5ED0" w:rsidRPr="00264C31" w:rsidRDefault="00FF5ED0" w:rsidP="003057AF">
            <w:pPr>
              <w:spacing w:before="0" w:after="0" w:line="240" w:lineRule="auto"/>
              <w:ind w:firstLine="0"/>
              <w:jc w:val="both"/>
              <w:rPr>
                <w:sz w:val="20"/>
                <w:szCs w:val="20"/>
                <w:lang w:eastAsia="en-US" w:bidi="ar-SA"/>
              </w:rPr>
            </w:pPr>
            <w:r w:rsidRPr="00264C31">
              <w:rPr>
                <w:sz w:val="20"/>
                <w:szCs w:val="20"/>
                <w:lang w:eastAsia="en-US" w:bidi="ar-SA"/>
              </w:rPr>
              <w:t>Guías de formacióny ab</w:t>
            </w:r>
            <w:r w:rsidRPr="00264C31">
              <w:rPr>
                <w:sz w:val="20"/>
                <w:szCs w:val="20"/>
                <w:lang w:eastAsia="en-US" w:bidi="ar-SA"/>
              </w:rPr>
              <w:t>o</w:t>
            </w:r>
            <w:r w:rsidRPr="00264C31">
              <w:rPr>
                <w:sz w:val="20"/>
                <w:szCs w:val="20"/>
                <w:lang w:eastAsia="en-US" w:bidi="ar-SA"/>
              </w:rPr>
              <w:t>gacía desarrollada por la unidad.</w:t>
            </w:r>
          </w:p>
        </w:tc>
        <w:tc>
          <w:tcPr>
            <w:tcW w:w="883" w:type="pct"/>
            <w:vMerge w:val="restart"/>
          </w:tcPr>
          <w:p w:rsidR="00FF5ED0" w:rsidRPr="00264C31" w:rsidRDefault="00FF5ED0" w:rsidP="003057AF">
            <w:pPr>
              <w:spacing w:before="0" w:after="0" w:line="240" w:lineRule="auto"/>
              <w:ind w:right="-19" w:firstLine="0"/>
              <w:jc w:val="both"/>
              <w:rPr>
                <w:sz w:val="20"/>
                <w:szCs w:val="20"/>
                <w:lang w:eastAsia="en-US" w:bidi="ar-SA"/>
              </w:rPr>
            </w:pPr>
            <w:r w:rsidRPr="00264C31">
              <w:rPr>
                <w:sz w:val="20"/>
                <w:szCs w:val="20"/>
                <w:lang w:eastAsia="en-US" w:bidi="ar-SA"/>
              </w:rPr>
              <w:t>Existencia de una</w:t>
            </w:r>
          </w:p>
          <w:p w:rsidR="00FF5ED0" w:rsidRPr="00264C31" w:rsidRDefault="00FF5ED0" w:rsidP="003057AF">
            <w:pPr>
              <w:spacing w:before="0" w:after="0" w:line="240" w:lineRule="auto"/>
              <w:ind w:right="-19" w:firstLine="0"/>
              <w:jc w:val="both"/>
              <w:rPr>
                <w:sz w:val="20"/>
                <w:szCs w:val="20"/>
                <w:lang w:eastAsia="en-US" w:bidi="ar-SA"/>
              </w:rPr>
            </w:pPr>
            <w:r w:rsidRPr="00264C31">
              <w:rPr>
                <w:sz w:val="20"/>
                <w:szCs w:val="20"/>
                <w:lang w:eastAsia="en-US" w:bidi="ar-SA"/>
              </w:rPr>
              <w:t>moderna situación</w:t>
            </w:r>
          </w:p>
          <w:p w:rsidR="00FF5ED0" w:rsidRPr="00264C31" w:rsidRDefault="00FF5ED0" w:rsidP="003057AF">
            <w:pPr>
              <w:spacing w:before="0" w:after="0" w:line="240" w:lineRule="auto"/>
              <w:ind w:right="-19" w:firstLine="0"/>
              <w:jc w:val="both"/>
              <w:rPr>
                <w:sz w:val="20"/>
                <w:szCs w:val="20"/>
                <w:lang w:eastAsia="en-US" w:bidi="ar-SA"/>
              </w:rPr>
            </w:pPr>
            <w:r w:rsidRPr="00264C31">
              <w:rPr>
                <w:sz w:val="20"/>
                <w:szCs w:val="20"/>
                <w:lang w:eastAsia="en-US" w:bidi="ar-SA"/>
              </w:rPr>
              <w:t>socio-política estable.</w:t>
            </w:r>
          </w:p>
          <w:p w:rsidR="00FF5ED0" w:rsidRPr="00264C31" w:rsidRDefault="00FF5ED0" w:rsidP="003057AF">
            <w:pPr>
              <w:spacing w:before="0" w:after="0" w:line="240" w:lineRule="auto"/>
              <w:ind w:right="-19" w:firstLine="0"/>
              <w:jc w:val="both"/>
              <w:rPr>
                <w:sz w:val="20"/>
                <w:szCs w:val="20"/>
                <w:lang w:eastAsia="en-US" w:bidi="ar-SA"/>
              </w:rPr>
            </w:pPr>
          </w:p>
          <w:p w:rsidR="00FF5ED0" w:rsidRPr="00264C31" w:rsidRDefault="00FF5ED0" w:rsidP="003057AF">
            <w:pPr>
              <w:spacing w:before="0" w:after="0" w:line="240" w:lineRule="auto"/>
              <w:ind w:right="-19" w:firstLine="0"/>
              <w:jc w:val="both"/>
              <w:rPr>
                <w:sz w:val="20"/>
                <w:szCs w:val="20"/>
                <w:lang w:eastAsia="en-US" w:bidi="ar-SA"/>
              </w:rPr>
            </w:pPr>
            <w:r w:rsidRPr="00264C31">
              <w:rPr>
                <w:sz w:val="20"/>
                <w:szCs w:val="20"/>
                <w:lang w:eastAsia="en-US" w:bidi="ar-SA"/>
              </w:rPr>
              <w:t>Los fondos son dispon</w:t>
            </w:r>
            <w:r w:rsidRPr="00264C31">
              <w:rPr>
                <w:sz w:val="20"/>
                <w:szCs w:val="20"/>
                <w:lang w:eastAsia="en-US" w:bidi="ar-SA"/>
              </w:rPr>
              <w:t>i</w:t>
            </w:r>
            <w:r w:rsidRPr="00264C31">
              <w:rPr>
                <w:sz w:val="20"/>
                <w:szCs w:val="20"/>
                <w:lang w:eastAsia="en-US" w:bidi="ar-SA"/>
              </w:rPr>
              <w:t>bles  para emprender el trabajo.</w:t>
            </w:r>
          </w:p>
          <w:p w:rsidR="00FF5ED0" w:rsidRPr="00264C31" w:rsidRDefault="00FF5ED0" w:rsidP="003057AF">
            <w:pPr>
              <w:spacing w:before="0" w:after="0" w:line="240" w:lineRule="auto"/>
              <w:ind w:right="-19" w:firstLine="0"/>
              <w:jc w:val="both"/>
              <w:rPr>
                <w:sz w:val="20"/>
                <w:szCs w:val="20"/>
                <w:lang w:eastAsia="en-US" w:bidi="ar-SA"/>
              </w:rPr>
            </w:pPr>
          </w:p>
        </w:tc>
      </w:tr>
      <w:tr w:rsidR="00FB4B24" w:rsidRPr="00264C31">
        <w:tc>
          <w:tcPr>
            <w:tcW w:w="754" w:type="pct"/>
            <w:vMerge/>
          </w:tcPr>
          <w:p w:rsidR="00FF5ED0" w:rsidRPr="00264C31" w:rsidRDefault="00FF5ED0" w:rsidP="002562A9">
            <w:pPr>
              <w:spacing w:before="0" w:after="0" w:line="240" w:lineRule="auto"/>
              <w:ind w:right="-856" w:firstLine="0"/>
              <w:jc w:val="both"/>
              <w:rPr>
                <w:sz w:val="20"/>
                <w:szCs w:val="20"/>
                <w:lang w:eastAsia="en-US" w:bidi="ar-SA"/>
              </w:rPr>
            </w:pPr>
          </w:p>
        </w:tc>
        <w:tc>
          <w:tcPr>
            <w:tcW w:w="648" w:type="pct"/>
          </w:tcPr>
          <w:p w:rsidR="00FF5ED0" w:rsidRPr="00264C31" w:rsidRDefault="00FF5ED0" w:rsidP="002562A9">
            <w:pPr>
              <w:spacing w:before="0" w:after="0" w:line="240" w:lineRule="auto"/>
              <w:ind w:firstLine="0"/>
              <w:jc w:val="both"/>
              <w:rPr>
                <w:sz w:val="20"/>
                <w:szCs w:val="20"/>
                <w:lang w:eastAsia="en-US" w:bidi="ar-SA"/>
              </w:rPr>
            </w:pPr>
            <w:r w:rsidRPr="00264C31">
              <w:rPr>
                <w:sz w:val="20"/>
                <w:szCs w:val="20"/>
                <w:lang w:eastAsia="en-US" w:bidi="ar-SA"/>
              </w:rPr>
              <w:t>Las cuestiones sobre elmanejo sostenible de la tierrason tenidas en cuenta</w:t>
            </w:r>
          </w:p>
          <w:p w:rsidR="00FF5ED0" w:rsidRPr="00264C31" w:rsidRDefault="00FF5ED0" w:rsidP="00770A74">
            <w:pPr>
              <w:spacing w:before="0" w:after="0" w:line="240" w:lineRule="auto"/>
              <w:ind w:firstLine="0"/>
              <w:jc w:val="both"/>
              <w:rPr>
                <w:sz w:val="20"/>
                <w:szCs w:val="20"/>
                <w:lang w:eastAsia="en-US" w:bidi="ar-SA"/>
              </w:rPr>
            </w:pPr>
            <w:r w:rsidRPr="00264C31">
              <w:rPr>
                <w:sz w:val="20"/>
                <w:szCs w:val="20"/>
                <w:lang w:eastAsia="en-US" w:bidi="ar-SA"/>
              </w:rPr>
              <w:t>sistemáticamente en eldesarrollo de los pl</w:t>
            </w:r>
            <w:r w:rsidRPr="00264C31">
              <w:rPr>
                <w:sz w:val="20"/>
                <w:szCs w:val="20"/>
                <w:lang w:eastAsia="en-US" w:bidi="ar-SA"/>
              </w:rPr>
              <w:t>a</w:t>
            </w:r>
            <w:r w:rsidRPr="00264C31">
              <w:rPr>
                <w:sz w:val="20"/>
                <w:szCs w:val="20"/>
                <w:lang w:eastAsia="en-US" w:bidi="ar-SA"/>
              </w:rPr>
              <w:t>nes ylas políticas n</w:t>
            </w:r>
            <w:r w:rsidRPr="00264C31">
              <w:rPr>
                <w:sz w:val="20"/>
                <w:szCs w:val="20"/>
                <w:lang w:eastAsia="en-US" w:bidi="ar-SA"/>
              </w:rPr>
              <w:t>a</w:t>
            </w:r>
            <w:r w:rsidRPr="00264C31">
              <w:rPr>
                <w:sz w:val="20"/>
                <w:szCs w:val="20"/>
                <w:lang w:eastAsia="en-US" w:bidi="ar-SA"/>
              </w:rPr>
              <w:t>cionales</w:t>
            </w:r>
          </w:p>
        </w:tc>
        <w:tc>
          <w:tcPr>
            <w:tcW w:w="894" w:type="pct"/>
            <w:gridSpan w:val="2"/>
          </w:tcPr>
          <w:p w:rsidR="00FF5ED0" w:rsidRPr="00264C31" w:rsidRDefault="00FF5ED0" w:rsidP="00770A74">
            <w:pPr>
              <w:spacing w:before="0" w:after="0" w:line="240" w:lineRule="auto"/>
              <w:ind w:firstLine="0"/>
              <w:jc w:val="both"/>
              <w:rPr>
                <w:sz w:val="20"/>
                <w:szCs w:val="20"/>
                <w:lang w:eastAsia="en-US" w:bidi="ar-SA"/>
              </w:rPr>
            </w:pPr>
            <w:r w:rsidRPr="00264C31">
              <w:rPr>
                <w:sz w:val="20"/>
                <w:szCs w:val="20"/>
                <w:lang w:eastAsia="en-US" w:bidi="ar-SA"/>
              </w:rPr>
              <w:t>Las cuestiones de SLFM no estántodavía integradas en las actividades de des</w:t>
            </w:r>
            <w:r w:rsidRPr="00264C31">
              <w:rPr>
                <w:sz w:val="20"/>
                <w:szCs w:val="20"/>
                <w:lang w:eastAsia="en-US" w:bidi="ar-SA"/>
              </w:rPr>
              <w:t>a</w:t>
            </w:r>
            <w:r w:rsidRPr="00264C31">
              <w:rPr>
                <w:sz w:val="20"/>
                <w:szCs w:val="20"/>
                <w:lang w:eastAsia="en-US" w:bidi="ar-SA"/>
              </w:rPr>
              <w:t>rrollo deGuinea Ecuatorial</w:t>
            </w:r>
          </w:p>
        </w:tc>
        <w:tc>
          <w:tcPr>
            <w:tcW w:w="896" w:type="pct"/>
            <w:gridSpan w:val="3"/>
          </w:tcPr>
          <w:p w:rsidR="00FF5ED0" w:rsidRPr="00264C31" w:rsidRDefault="00FF5ED0" w:rsidP="00770A74">
            <w:pPr>
              <w:spacing w:before="0" w:after="0" w:line="240" w:lineRule="auto"/>
              <w:ind w:firstLine="0"/>
              <w:jc w:val="both"/>
              <w:rPr>
                <w:sz w:val="20"/>
                <w:szCs w:val="20"/>
                <w:lang w:eastAsia="en-US" w:bidi="ar-SA"/>
              </w:rPr>
            </w:pPr>
            <w:r w:rsidRPr="00264C31">
              <w:rPr>
                <w:sz w:val="20"/>
                <w:szCs w:val="20"/>
                <w:lang w:eastAsia="en-US" w:bidi="ar-SA"/>
              </w:rPr>
              <w:t>El desarrollo y las activ</w:t>
            </w:r>
            <w:r w:rsidRPr="00264C31">
              <w:rPr>
                <w:sz w:val="20"/>
                <w:szCs w:val="20"/>
                <w:lang w:eastAsia="en-US" w:bidi="ar-SA"/>
              </w:rPr>
              <w:t>i</w:t>
            </w:r>
            <w:r w:rsidRPr="00264C31">
              <w:rPr>
                <w:sz w:val="20"/>
                <w:szCs w:val="20"/>
                <w:lang w:eastAsia="en-US" w:bidi="ar-SA"/>
              </w:rPr>
              <w:t>dades incluirán cuestiones del manejo sostenible de la tierraSLM hacia el final del 2º año del proye</w:t>
            </w:r>
            <w:r w:rsidRPr="00264C31">
              <w:rPr>
                <w:sz w:val="20"/>
                <w:szCs w:val="20"/>
                <w:lang w:eastAsia="en-US" w:bidi="ar-SA"/>
              </w:rPr>
              <w:t>c</w:t>
            </w:r>
            <w:r w:rsidRPr="00264C31">
              <w:rPr>
                <w:sz w:val="20"/>
                <w:szCs w:val="20"/>
                <w:lang w:eastAsia="en-US" w:bidi="ar-SA"/>
              </w:rPr>
              <w:t>toMSP</w:t>
            </w:r>
          </w:p>
        </w:tc>
        <w:tc>
          <w:tcPr>
            <w:tcW w:w="925" w:type="pct"/>
          </w:tcPr>
          <w:p w:rsidR="00FF5ED0" w:rsidRPr="00264C31" w:rsidRDefault="00FF5ED0" w:rsidP="00770A74">
            <w:pPr>
              <w:spacing w:before="0" w:after="0" w:line="240" w:lineRule="auto"/>
              <w:ind w:firstLine="0"/>
              <w:jc w:val="both"/>
              <w:rPr>
                <w:sz w:val="20"/>
                <w:szCs w:val="20"/>
                <w:lang w:eastAsia="en-US" w:bidi="ar-SA"/>
              </w:rPr>
            </w:pPr>
            <w:r w:rsidRPr="00264C31">
              <w:rPr>
                <w:sz w:val="20"/>
                <w:szCs w:val="20"/>
                <w:lang w:eastAsia="en-US" w:bidi="ar-SA"/>
              </w:rPr>
              <w:t>Informes de los docume</w:t>
            </w:r>
            <w:r w:rsidRPr="00264C31">
              <w:rPr>
                <w:sz w:val="20"/>
                <w:szCs w:val="20"/>
                <w:lang w:eastAsia="en-US" w:bidi="ar-SA"/>
              </w:rPr>
              <w:t>n</w:t>
            </w:r>
            <w:r w:rsidRPr="00264C31">
              <w:rPr>
                <w:sz w:val="20"/>
                <w:szCs w:val="20"/>
                <w:lang w:eastAsia="en-US" w:bidi="ar-SA"/>
              </w:rPr>
              <w:t>tos de Gobierno del pr</w:t>
            </w:r>
            <w:r w:rsidRPr="00264C31">
              <w:rPr>
                <w:sz w:val="20"/>
                <w:szCs w:val="20"/>
                <w:lang w:eastAsia="en-US" w:bidi="ar-SA"/>
              </w:rPr>
              <w:t>o</w:t>
            </w:r>
            <w:r w:rsidRPr="00264C31">
              <w:rPr>
                <w:sz w:val="20"/>
                <w:szCs w:val="20"/>
                <w:lang w:eastAsia="en-US" w:bidi="ar-SA"/>
              </w:rPr>
              <w:t>yecto</w:t>
            </w:r>
          </w:p>
        </w:tc>
        <w:tc>
          <w:tcPr>
            <w:tcW w:w="883" w:type="pct"/>
            <w:vMerge/>
          </w:tcPr>
          <w:p w:rsidR="00FF5ED0" w:rsidRPr="00264C31" w:rsidRDefault="00FF5ED0" w:rsidP="002562A9">
            <w:pPr>
              <w:spacing w:before="0" w:after="0" w:line="240" w:lineRule="auto"/>
              <w:ind w:right="-856" w:firstLine="0"/>
              <w:jc w:val="both"/>
              <w:rPr>
                <w:sz w:val="20"/>
                <w:szCs w:val="20"/>
                <w:lang w:eastAsia="en-US" w:bidi="ar-SA"/>
              </w:rPr>
            </w:pPr>
          </w:p>
        </w:tc>
      </w:tr>
      <w:tr w:rsidR="00FB4B24" w:rsidRPr="00264C31">
        <w:tc>
          <w:tcPr>
            <w:tcW w:w="754" w:type="pct"/>
            <w:vMerge/>
          </w:tcPr>
          <w:p w:rsidR="00FF5ED0" w:rsidRPr="00264C31" w:rsidRDefault="00FF5ED0" w:rsidP="002562A9">
            <w:pPr>
              <w:spacing w:before="0" w:after="0" w:line="240" w:lineRule="auto"/>
              <w:ind w:right="-856" w:firstLine="0"/>
              <w:jc w:val="both"/>
              <w:rPr>
                <w:sz w:val="20"/>
                <w:szCs w:val="20"/>
                <w:lang w:eastAsia="en-US" w:bidi="ar-SA"/>
              </w:rPr>
            </w:pPr>
          </w:p>
        </w:tc>
        <w:tc>
          <w:tcPr>
            <w:tcW w:w="648" w:type="pct"/>
          </w:tcPr>
          <w:p w:rsidR="00FF5ED0" w:rsidRPr="00264C31" w:rsidRDefault="00FF5ED0" w:rsidP="002562A9">
            <w:pPr>
              <w:spacing w:before="0" w:after="0" w:line="240" w:lineRule="auto"/>
              <w:ind w:firstLine="0"/>
              <w:jc w:val="both"/>
              <w:rPr>
                <w:sz w:val="20"/>
                <w:szCs w:val="20"/>
                <w:lang w:eastAsia="en-US" w:bidi="ar-SA"/>
              </w:rPr>
            </w:pPr>
            <w:r w:rsidRPr="00264C31">
              <w:rPr>
                <w:sz w:val="20"/>
                <w:szCs w:val="20"/>
                <w:lang w:eastAsia="en-US" w:bidi="ar-SA"/>
              </w:rPr>
              <w:t>Las intervenciones en el manejosostenible  de la tierra que han sid</w:t>
            </w:r>
            <w:r w:rsidRPr="00264C31">
              <w:rPr>
                <w:sz w:val="20"/>
                <w:szCs w:val="20"/>
                <w:lang w:eastAsia="en-US" w:bidi="ar-SA"/>
              </w:rPr>
              <w:t>o</w:t>
            </w:r>
            <w:r w:rsidRPr="00264C31">
              <w:rPr>
                <w:sz w:val="20"/>
                <w:szCs w:val="20"/>
                <w:lang w:eastAsia="en-US" w:bidi="ar-SA"/>
              </w:rPr>
              <w:t>desarrollados y fina</w:t>
            </w:r>
            <w:r w:rsidRPr="00264C31">
              <w:rPr>
                <w:sz w:val="20"/>
                <w:szCs w:val="20"/>
                <w:lang w:eastAsia="en-US" w:bidi="ar-SA"/>
              </w:rPr>
              <w:t>n</w:t>
            </w:r>
            <w:r w:rsidRPr="00264C31">
              <w:rPr>
                <w:sz w:val="20"/>
                <w:szCs w:val="20"/>
                <w:lang w:eastAsia="en-US" w:bidi="ar-SA"/>
              </w:rPr>
              <w:t xml:space="preserve">ciados se basanen el </w:t>
            </w:r>
            <w:r w:rsidRPr="00264C31">
              <w:rPr>
                <w:sz w:val="20"/>
                <w:szCs w:val="20"/>
                <w:lang w:eastAsia="en-US" w:bidi="ar-SA"/>
              </w:rPr>
              <w:lastRenderedPageBreak/>
              <w:t>plan de inversión a</w:t>
            </w:r>
            <w:r w:rsidR="00770A74" w:rsidRPr="00264C31">
              <w:rPr>
                <w:sz w:val="20"/>
                <w:szCs w:val="20"/>
                <w:lang w:eastAsia="en-US" w:bidi="ar-SA"/>
              </w:rPr>
              <w:t xml:space="preserve"> m</w:t>
            </w:r>
            <w:r w:rsidRPr="00264C31">
              <w:rPr>
                <w:sz w:val="20"/>
                <w:szCs w:val="20"/>
                <w:lang w:eastAsia="en-US" w:bidi="ar-SA"/>
              </w:rPr>
              <w:t>ediano-plazo</w:t>
            </w:r>
          </w:p>
          <w:p w:rsidR="00FF5ED0" w:rsidRPr="00264C31" w:rsidRDefault="00FF5ED0" w:rsidP="002562A9">
            <w:pPr>
              <w:spacing w:before="0" w:after="0" w:line="240" w:lineRule="auto"/>
              <w:ind w:firstLine="0"/>
              <w:jc w:val="both"/>
              <w:rPr>
                <w:sz w:val="20"/>
                <w:szCs w:val="20"/>
                <w:lang w:eastAsia="en-US" w:bidi="ar-SA"/>
              </w:rPr>
            </w:pPr>
          </w:p>
        </w:tc>
        <w:tc>
          <w:tcPr>
            <w:tcW w:w="894" w:type="pct"/>
            <w:gridSpan w:val="2"/>
          </w:tcPr>
          <w:p w:rsidR="00FF5ED0" w:rsidRPr="00264C31" w:rsidRDefault="00FF5ED0" w:rsidP="00770A74">
            <w:pPr>
              <w:spacing w:before="0" w:after="0" w:line="240" w:lineRule="auto"/>
              <w:ind w:firstLine="0"/>
              <w:jc w:val="both"/>
              <w:rPr>
                <w:sz w:val="20"/>
                <w:szCs w:val="20"/>
                <w:lang w:eastAsia="en-US" w:bidi="ar-SA"/>
              </w:rPr>
            </w:pPr>
            <w:r w:rsidRPr="00264C31">
              <w:rPr>
                <w:sz w:val="20"/>
                <w:szCs w:val="20"/>
                <w:lang w:eastAsia="en-US" w:bidi="ar-SA"/>
              </w:rPr>
              <w:lastRenderedPageBreak/>
              <w:t>Las actividades en curso sobre el manejo sostenible de la tierra  y losbosques SLFM no se basan sobr</w:t>
            </w:r>
            <w:r w:rsidRPr="00264C31">
              <w:rPr>
                <w:sz w:val="20"/>
                <w:szCs w:val="20"/>
                <w:lang w:eastAsia="en-US" w:bidi="ar-SA"/>
              </w:rPr>
              <w:t>e</w:t>
            </w:r>
            <w:r w:rsidRPr="00264C31">
              <w:rPr>
                <w:sz w:val="20"/>
                <w:szCs w:val="20"/>
                <w:lang w:eastAsia="en-US" w:bidi="ar-SA"/>
              </w:rPr>
              <w:t>un plan de inversión</w:t>
            </w:r>
          </w:p>
        </w:tc>
        <w:tc>
          <w:tcPr>
            <w:tcW w:w="896" w:type="pct"/>
            <w:gridSpan w:val="3"/>
          </w:tcPr>
          <w:p w:rsidR="00FF5ED0" w:rsidRPr="00264C31" w:rsidRDefault="00FF5ED0" w:rsidP="00770A74">
            <w:pPr>
              <w:spacing w:before="0" w:after="0" w:line="240" w:lineRule="auto"/>
              <w:ind w:firstLine="0"/>
              <w:jc w:val="both"/>
              <w:rPr>
                <w:sz w:val="20"/>
                <w:szCs w:val="20"/>
                <w:lang w:eastAsia="en-US" w:bidi="ar-SA"/>
              </w:rPr>
            </w:pPr>
            <w:r w:rsidRPr="00264C31">
              <w:rPr>
                <w:sz w:val="20"/>
                <w:szCs w:val="20"/>
                <w:lang w:eastAsia="en-US" w:bidi="ar-SA"/>
              </w:rPr>
              <w:t xml:space="preserve">Un porfolio del proyecto sobre el ManejoSostenible  de la tierra y los bosques SLFMSe desarrollará  y su financiación será </w:t>
            </w:r>
            <w:r w:rsidR="00770A74" w:rsidRPr="00264C31">
              <w:rPr>
                <w:sz w:val="20"/>
                <w:szCs w:val="20"/>
                <w:lang w:eastAsia="en-US" w:bidi="ar-SA"/>
              </w:rPr>
              <w:t>d</w:t>
            </w:r>
            <w:r w:rsidRPr="00264C31">
              <w:rPr>
                <w:sz w:val="20"/>
                <w:szCs w:val="20"/>
                <w:lang w:eastAsia="en-US" w:bidi="ar-SA"/>
              </w:rPr>
              <w:t>i</w:t>
            </w:r>
            <w:r w:rsidRPr="00264C31">
              <w:rPr>
                <w:sz w:val="20"/>
                <w:szCs w:val="20"/>
                <w:lang w:eastAsia="en-US" w:bidi="ar-SA"/>
              </w:rPr>
              <w:t>s</w:t>
            </w:r>
            <w:r w:rsidRPr="00264C31">
              <w:rPr>
                <w:sz w:val="20"/>
                <w:szCs w:val="20"/>
                <w:lang w:eastAsia="en-US" w:bidi="ar-SA"/>
              </w:rPr>
              <w:lastRenderedPageBreak/>
              <w:t>ponible o bajo negoci</w:t>
            </w:r>
            <w:r w:rsidRPr="00264C31">
              <w:rPr>
                <w:sz w:val="20"/>
                <w:szCs w:val="20"/>
                <w:lang w:eastAsia="en-US" w:bidi="ar-SA"/>
              </w:rPr>
              <w:t>a</w:t>
            </w:r>
            <w:r w:rsidRPr="00264C31">
              <w:rPr>
                <w:sz w:val="20"/>
                <w:szCs w:val="20"/>
                <w:lang w:eastAsia="en-US" w:bidi="ar-SA"/>
              </w:rPr>
              <w:t>ción.</w:t>
            </w:r>
          </w:p>
        </w:tc>
        <w:tc>
          <w:tcPr>
            <w:tcW w:w="925" w:type="pct"/>
          </w:tcPr>
          <w:p w:rsidR="00FF5ED0" w:rsidRPr="00264C31" w:rsidRDefault="00FF5ED0" w:rsidP="002562A9">
            <w:pPr>
              <w:spacing w:before="0" w:after="0" w:line="240" w:lineRule="auto"/>
              <w:ind w:firstLine="0"/>
              <w:jc w:val="both"/>
              <w:rPr>
                <w:sz w:val="20"/>
                <w:szCs w:val="20"/>
                <w:lang w:eastAsia="en-US" w:bidi="ar-SA"/>
              </w:rPr>
            </w:pPr>
            <w:r w:rsidRPr="00264C31">
              <w:rPr>
                <w:sz w:val="20"/>
                <w:szCs w:val="20"/>
                <w:lang w:eastAsia="en-US" w:bidi="ar-SA"/>
              </w:rPr>
              <w:lastRenderedPageBreak/>
              <w:t>Informes de los Docume</w:t>
            </w:r>
            <w:r w:rsidRPr="00264C31">
              <w:rPr>
                <w:sz w:val="20"/>
                <w:szCs w:val="20"/>
                <w:lang w:eastAsia="en-US" w:bidi="ar-SA"/>
              </w:rPr>
              <w:t>n</w:t>
            </w:r>
            <w:r w:rsidRPr="00264C31">
              <w:rPr>
                <w:sz w:val="20"/>
                <w:szCs w:val="20"/>
                <w:lang w:eastAsia="en-US" w:bidi="ar-SA"/>
              </w:rPr>
              <w:t>tos de Gobierno</w:t>
            </w:r>
            <w:r w:rsidR="002562A9" w:rsidRPr="00264C31">
              <w:rPr>
                <w:sz w:val="20"/>
                <w:szCs w:val="20"/>
                <w:lang w:eastAsia="en-US" w:bidi="ar-SA"/>
              </w:rPr>
              <w:t xml:space="preserve"> d</w:t>
            </w:r>
            <w:r w:rsidRPr="00264C31">
              <w:rPr>
                <w:sz w:val="20"/>
                <w:szCs w:val="20"/>
                <w:lang w:eastAsia="en-US" w:bidi="ar-SA"/>
              </w:rPr>
              <w:t>el pr</w:t>
            </w:r>
            <w:r w:rsidRPr="00264C31">
              <w:rPr>
                <w:sz w:val="20"/>
                <w:szCs w:val="20"/>
                <w:lang w:eastAsia="en-US" w:bidi="ar-SA"/>
              </w:rPr>
              <w:t>o</w:t>
            </w:r>
            <w:r w:rsidRPr="00264C31">
              <w:rPr>
                <w:sz w:val="20"/>
                <w:szCs w:val="20"/>
                <w:lang w:eastAsia="en-US" w:bidi="ar-SA"/>
              </w:rPr>
              <w:t>yecto MSP.</w:t>
            </w:r>
          </w:p>
          <w:p w:rsidR="00FF5ED0" w:rsidRPr="00264C31" w:rsidRDefault="00FF5ED0" w:rsidP="002562A9">
            <w:pPr>
              <w:spacing w:before="0" w:after="0" w:line="240" w:lineRule="auto"/>
              <w:ind w:firstLine="0"/>
              <w:jc w:val="both"/>
              <w:rPr>
                <w:sz w:val="20"/>
                <w:szCs w:val="20"/>
                <w:lang w:eastAsia="en-US" w:bidi="ar-SA"/>
              </w:rPr>
            </w:pPr>
          </w:p>
          <w:p w:rsidR="00FF5ED0" w:rsidRPr="00264C31" w:rsidRDefault="00FF5ED0" w:rsidP="002562A9">
            <w:pPr>
              <w:spacing w:before="0" w:after="0" w:line="240" w:lineRule="auto"/>
              <w:ind w:firstLine="0"/>
              <w:jc w:val="both"/>
              <w:rPr>
                <w:sz w:val="20"/>
                <w:szCs w:val="20"/>
                <w:lang w:eastAsia="en-US" w:bidi="ar-SA"/>
              </w:rPr>
            </w:pPr>
            <w:r w:rsidRPr="00264C31">
              <w:rPr>
                <w:sz w:val="20"/>
                <w:szCs w:val="20"/>
                <w:lang w:eastAsia="en-US" w:bidi="ar-SA"/>
              </w:rPr>
              <w:t>Documentos de proyect</w:t>
            </w:r>
            <w:r w:rsidRPr="00264C31">
              <w:rPr>
                <w:sz w:val="20"/>
                <w:szCs w:val="20"/>
                <w:lang w:eastAsia="en-US" w:bidi="ar-SA"/>
              </w:rPr>
              <w:t>o</w:t>
            </w:r>
            <w:r w:rsidRPr="00264C31">
              <w:rPr>
                <w:sz w:val="20"/>
                <w:szCs w:val="20"/>
                <w:lang w:eastAsia="en-US" w:bidi="ar-SA"/>
              </w:rPr>
              <w:lastRenderedPageBreak/>
              <w:t>sen correspondencia con los donantes</w:t>
            </w:r>
          </w:p>
        </w:tc>
        <w:tc>
          <w:tcPr>
            <w:tcW w:w="883" w:type="pct"/>
            <w:vMerge/>
          </w:tcPr>
          <w:p w:rsidR="00FF5ED0" w:rsidRPr="00264C31" w:rsidRDefault="00FF5ED0" w:rsidP="002562A9">
            <w:pPr>
              <w:spacing w:before="0" w:after="0" w:line="240" w:lineRule="auto"/>
              <w:ind w:right="-856" w:firstLine="0"/>
              <w:jc w:val="both"/>
              <w:rPr>
                <w:sz w:val="20"/>
                <w:szCs w:val="20"/>
                <w:lang w:eastAsia="en-US" w:bidi="ar-SA"/>
              </w:rPr>
            </w:pPr>
          </w:p>
        </w:tc>
      </w:tr>
      <w:tr w:rsidR="00FB4B24" w:rsidRPr="00264C31">
        <w:tc>
          <w:tcPr>
            <w:tcW w:w="754" w:type="pct"/>
            <w:vMerge w:val="restart"/>
            <w:shd w:val="clear" w:color="auto" w:fill="auto"/>
          </w:tcPr>
          <w:p w:rsidR="007867E8" w:rsidRPr="00264C31" w:rsidRDefault="007867E8" w:rsidP="007867E8">
            <w:pPr>
              <w:spacing w:before="0" w:after="0" w:line="240" w:lineRule="auto"/>
              <w:ind w:firstLine="0"/>
              <w:jc w:val="both"/>
              <w:rPr>
                <w:b/>
                <w:sz w:val="20"/>
                <w:szCs w:val="20"/>
                <w:lang w:eastAsia="en-US" w:bidi="ar-SA"/>
              </w:rPr>
            </w:pPr>
            <w:r w:rsidRPr="00264C31">
              <w:rPr>
                <w:b/>
                <w:sz w:val="20"/>
                <w:szCs w:val="20"/>
                <w:lang w:eastAsia="en-US" w:bidi="ar-SA"/>
              </w:rPr>
              <w:lastRenderedPageBreak/>
              <w:t>Resultado 1: Capac</w:t>
            </w:r>
            <w:r w:rsidRPr="00264C31">
              <w:rPr>
                <w:b/>
                <w:sz w:val="20"/>
                <w:szCs w:val="20"/>
                <w:lang w:eastAsia="en-US" w:bidi="ar-SA"/>
              </w:rPr>
              <w:t>i</w:t>
            </w:r>
            <w:r w:rsidRPr="00264C31">
              <w:rPr>
                <w:b/>
                <w:sz w:val="20"/>
                <w:szCs w:val="20"/>
                <w:lang w:eastAsia="en-US" w:bidi="ar-SA"/>
              </w:rPr>
              <w:t>dades desarrolladas para el  manejo so</w:t>
            </w:r>
            <w:r w:rsidRPr="00264C31">
              <w:rPr>
                <w:b/>
                <w:sz w:val="20"/>
                <w:szCs w:val="20"/>
                <w:lang w:eastAsia="en-US" w:bidi="ar-SA"/>
              </w:rPr>
              <w:t>s</w:t>
            </w:r>
            <w:r w:rsidRPr="00264C31">
              <w:rPr>
                <w:b/>
                <w:sz w:val="20"/>
                <w:szCs w:val="20"/>
                <w:lang w:eastAsia="en-US" w:bidi="ar-SA"/>
              </w:rPr>
              <w:t>tenible de las tierras.</w:t>
            </w:r>
          </w:p>
        </w:tc>
        <w:tc>
          <w:tcPr>
            <w:tcW w:w="648" w:type="pct"/>
            <w:shd w:val="clear" w:color="auto" w:fill="auto"/>
          </w:tcPr>
          <w:p w:rsidR="007867E8" w:rsidRPr="00264C31" w:rsidRDefault="007867E8" w:rsidP="003057AF">
            <w:pPr>
              <w:spacing w:before="0" w:after="0" w:line="240" w:lineRule="auto"/>
              <w:ind w:firstLine="0"/>
              <w:jc w:val="both"/>
              <w:rPr>
                <w:sz w:val="20"/>
                <w:szCs w:val="20"/>
                <w:lang w:eastAsia="en-US" w:bidi="ar-SA"/>
              </w:rPr>
            </w:pPr>
            <w:r w:rsidRPr="00264C31">
              <w:rPr>
                <w:sz w:val="20"/>
                <w:szCs w:val="20"/>
                <w:lang w:eastAsia="en-US" w:bidi="ar-SA"/>
              </w:rPr>
              <w:t>La unidad de abogacía para el manejo sost</w:t>
            </w:r>
            <w:r w:rsidRPr="00264C31">
              <w:rPr>
                <w:sz w:val="20"/>
                <w:szCs w:val="20"/>
                <w:lang w:eastAsia="en-US" w:bidi="ar-SA"/>
              </w:rPr>
              <w:t>e</w:t>
            </w:r>
            <w:r w:rsidRPr="00264C31">
              <w:rPr>
                <w:sz w:val="20"/>
                <w:szCs w:val="20"/>
                <w:lang w:eastAsia="en-US" w:bidi="ar-SA"/>
              </w:rPr>
              <w:t>nible de la tierra  y los bosques dentro  del cuerpo de Coordin</w:t>
            </w:r>
            <w:r w:rsidRPr="00264C31">
              <w:rPr>
                <w:sz w:val="20"/>
                <w:szCs w:val="20"/>
                <w:lang w:eastAsia="en-US" w:bidi="ar-SA"/>
              </w:rPr>
              <w:t>a</w:t>
            </w:r>
            <w:r w:rsidRPr="00264C31">
              <w:rPr>
                <w:sz w:val="20"/>
                <w:szCs w:val="20"/>
                <w:lang w:eastAsia="en-US" w:bidi="ar-SA"/>
              </w:rPr>
              <w:t>ción Nacional para la  Convención  de la L</w:t>
            </w:r>
            <w:r w:rsidRPr="00264C31">
              <w:rPr>
                <w:sz w:val="20"/>
                <w:szCs w:val="20"/>
                <w:lang w:eastAsia="en-US" w:bidi="ar-SA"/>
              </w:rPr>
              <w:t>u</w:t>
            </w:r>
            <w:r w:rsidRPr="00264C31">
              <w:rPr>
                <w:sz w:val="20"/>
                <w:szCs w:val="20"/>
                <w:lang w:eastAsia="en-US" w:bidi="ar-SA"/>
              </w:rPr>
              <w:t>cha  Contra la Desert</w:t>
            </w:r>
            <w:r w:rsidRPr="00264C31">
              <w:rPr>
                <w:sz w:val="20"/>
                <w:szCs w:val="20"/>
                <w:lang w:eastAsia="en-US" w:bidi="ar-SA"/>
              </w:rPr>
              <w:t>i</w:t>
            </w:r>
            <w:r w:rsidRPr="00264C31">
              <w:rPr>
                <w:sz w:val="20"/>
                <w:szCs w:val="20"/>
                <w:lang w:eastAsia="en-US" w:bidi="ar-SA"/>
              </w:rPr>
              <w:t>ficación (ONC) es e</w:t>
            </w:r>
            <w:r w:rsidRPr="00264C31">
              <w:rPr>
                <w:sz w:val="20"/>
                <w:szCs w:val="20"/>
                <w:lang w:eastAsia="en-US" w:bidi="ar-SA"/>
              </w:rPr>
              <w:t>s</w:t>
            </w:r>
            <w:r w:rsidRPr="00264C31">
              <w:rPr>
                <w:sz w:val="20"/>
                <w:szCs w:val="20"/>
                <w:lang w:eastAsia="en-US" w:bidi="ar-SA"/>
              </w:rPr>
              <w:t>tablecida y  operaci</w:t>
            </w:r>
            <w:r w:rsidRPr="00264C31">
              <w:rPr>
                <w:sz w:val="20"/>
                <w:szCs w:val="20"/>
                <w:lang w:eastAsia="en-US" w:bidi="ar-SA"/>
              </w:rPr>
              <w:t>o</w:t>
            </w:r>
            <w:r w:rsidRPr="00264C31">
              <w:rPr>
                <w:sz w:val="20"/>
                <w:szCs w:val="20"/>
                <w:lang w:eastAsia="en-US" w:bidi="ar-SA"/>
              </w:rPr>
              <w:t>nal</w:t>
            </w:r>
          </w:p>
          <w:p w:rsidR="007867E8" w:rsidRPr="00264C31" w:rsidRDefault="007867E8" w:rsidP="003057AF">
            <w:pPr>
              <w:spacing w:before="0" w:after="0" w:line="240" w:lineRule="auto"/>
              <w:jc w:val="both"/>
              <w:rPr>
                <w:b/>
                <w:sz w:val="20"/>
                <w:szCs w:val="20"/>
                <w:lang w:eastAsia="en-US" w:bidi="ar-SA"/>
              </w:rPr>
            </w:pPr>
          </w:p>
        </w:tc>
        <w:tc>
          <w:tcPr>
            <w:tcW w:w="894" w:type="pct"/>
            <w:gridSpan w:val="2"/>
            <w:shd w:val="clear" w:color="auto" w:fill="auto"/>
          </w:tcPr>
          <w:p w:rsidR="007867E8" w:rsidRPr="00264C31" w:rsidRDefault="007867E8" w:rsidP="003057AF">
            <w:pPr>
              <w:spacing w:before="0" w:after="0" w:line="240" w:lineRule="auto"/>
              <w:ind w:firstLine="0"/>
              <w:jc w:val="both"/>
              <w:rPr>
                <w:sz w:val="20"/>
                <w:szCs w:val="20"/>
                <w:lang w:eastAsia="en-US" w:bidi="ar-SA"/>
              </w:rPr>
            </w:pPr>
            <w:r w:rsidRPr="00264C31">
              <w:rPr>
                <w:sz w:val="20"/>
                <w:szCs w:val="20"/>
                <w:lang w:eastAsia="en-US" w:bidi="ar-SA"/>
              </w:rPr>
              <w:t xml:space="preserve">Existencia de una </w:t>
            </w:r>
          </w:p>
          <w:p w:rsidR="007867E8" w:rsidRPr="00264C31" w:rsidRDefault="007867E8" w:rsidP="003057AF">
            <w:pPr>
              <w:spacing w:before="0" w:after="0" w:line="240" w:lineRule="auto"/>
              <w:ind w:firstLine="0"/>
              <w:jc w:val="both"/>
              <w:rPr>
                <w:sz w:val="20"/>
                <w:szCs w:val="20"/>
                <w:lang w:eastAsia="en-US" w:bidi="ar-SA"/>
              </w:rPr>
            </w:pPr>
            <w:r w:rsidRPr="00264C31">
              <w:rPr>
                <w:sz w:val="20"/>
                <w:szCs w:val="20"/>
                <w:lang w:eastAsia="en-US" w:bidi="ar-SA"/>
              </w:rPr>
              <w:t xml:space="preserve">Estructura oficialmente </w:t>
            </w:r>
          </w:p>
          <w:p w:rsidR="007867E8" w:rsidRPr="00264C31" w:rsidRDefault="007867E8" w:rsidP="003057AF">
            <w:pPr>
              <w:spacing w:before="0" w:after="0" w:line="240" w:lineRule="auto"/>
              <w:ind w:firstLine="0"/>
              <w:jc w:val="both"/>
              <w:rPr>
                <w:b/>
                <w:sz w:val="20"/>
                <w:szCs w:val="20"/>
                <w:lang w:eastAsia="en-US" w:bidi="ar-SA"/>
              </w:rPr>
            </w:pPr>
            <w:r w:rsidRPr="00264C31">
              <w:rPr>
                <w:sz w:val="20"/>
                <w:szCs w:val="20"/>
                <w:lang w:eastAsia="en-US" w:bidi="ar-SA"/>
              </w:rPr>
              <w:t>Reconocida, encargada de Los asuntos del manejo Sostenible del suelo</w:t>
            </w:r>
          </w:p>
        </w:tc>
        <w:tc>
          <w:tcPr>
            <w:tcW w:w="896" w:type="pct"/>
            <w:gridSpan w:val="3"/>
            <w:shd w:val="clear" w:color="auto" w:fill="auto"/>
          </w:tcPr>
          <w:p w:rsidR="007867E8" w:rsidRPr="00264C31" w:rsidRDefault="007867E8" w:rsidP="003057AF">
            <w:pPr>
              <w:spacing w:before="0" w:after="0" w:line="240" w:lineRule="auto"/>
              <w:ind w:firstLine="0"/>
              <w:jc w:val="both"/>
              <w:rPr>
                <w:sz w:val="20"/>
                <w:szCs w:val="20"/>
                <w:lang w:eastAsia="en-US" w:bidi="ar-SA"/>
              </w:rPr>
            </w:pPr>
            <w:r w:rsidRPr="00264C31">
              <w:rPr>
                <w:sz w:val="20"/>
                <w:szCs w:val="20"/>
                <w:lang w:eastAsia="en-US" w:bidi="ar-SA"/>
              </w:rPr>
              <w:t>Creación e implement</w:t>
            </w:r>
            <w:r w:rsidRPr="00264C31">
              <w:rPr>
                <w:sz w:val="20"/>
                <w:szCs w:val="20"/>
                <w:lang w:eastAsia="en-US" w:bidi="ar-SA"/>
              </w:rPr>
              <w:t>a</w:t>
            </w:r>
            <w:r w:rsidRPr="00264C31">
              <w:rPr>
                <w:sz w:val="20"/>
                <w:szCs w:val="20"/>
                <w:lang w:eastAsia="en-US" w:bidi="ar-SA"/>
              </w:rPr>
              <w:t>ción de la unidad de ab</w:t>
            </w:r>
            <w:r w:rsidRPr="00264C31">
              <w:rPr>
                <w:sz w:val="20"/>
                <w:szCs w:val="20"/>
                <w:lang w:eastAsia="en-US" w:bidi="ar-SA"/>
              </w:rPr>
              <w:t>o</w:t>
            </w:r>
            <w:r w:rsidRPr="00264C31">
              <w:rPr>
                <w:sz w:val="20"/>
                <w:szCs w:val="20"/>
                <w:lang w:eastAsia="en-US" w:bidi="ar-SA"/>
              </w:rPr>
              <w:t>gacía</w:t>
            </w:r>
          </w:p>
          <w:p w:rsidR="007867E8" w:rsidRPr="00264C31" w:rsidRDefault="007867E8" w:rsidP="003057AF">
            <w:pPr>
              <w:spacing w:before="0" w:after="0" w:line="240" w:lineRule="auto"/>
              <w:ind w:firstLine="0"/>
              <w:jc w:val="both"/>
              <w:rPr>
                <w:sz w:val="20"/>
                <w:szCs w:val="20"/>
                <w:lang w:eastAsia="en-US" w:bidi="ar-SA"/>
              </w:rPr>
            </w:pPr>
            <w:r w:rsidRPr="00264C31">
              <w:rPr>
                <w:sz w:val="20"/>
                <w:szCs w:val="20"/>
                <w:lang w:eastAsia="en-US" w:bidi="ar-SA"/>
              </w:rPr>
              <w:t>para la unidad del Manejo sostenible de  Tierras  y bosques dentro de la ONC.</w:t>
            </w:r>
          </w:p>
          <w:p w:rsidR="007867E8" w:rsidRPr="00264C31" w:rsidRDefault="007867E8" w:rsidP="003057AF">
            <w:pPr>
              <w:spacing w:before="0" w:after="0" w:line="240" w:lineRule="auto"/>
              <w:ind w:firstLine="0"/>
              <w:jc w:val="both"/>
              <w:rPr>
                <w:sz w:val="20"/>
                <w:szCs w:val="20"/>
                <w:lang w:eastAsia="en-US" w:bidi="ar-SA"/>
              </w:rPr>
            </w:pPr>
          </w:p>
          <w:p w:rsidR="007867E8" w:rsidRPr="00264C31" w:rsidRDefault="007867E8" w:rsidP="003057AF">
            <w:pPr>
              <w:spacing w:before="0" w:after="0" w:line="240" w:lineRule="auto"/>
              <w:ind w:firstLine="0"/>
              <w:jc w:val="both"/>
              <w:rPr>
                <w:b/>
                <w:sz w:val="20"/>
                <w:szCs w:val="20"/>
                <w:lang w:eastAsia="en-US" w:bidi="ar-SA"/>
              </w:rPr>
            </w:pPr>
            <w:r w:rsidRPr="00264C31">
              <w:rPr>
                <w:sz w:val="20"/>
                <w:szCs w:val="20"/>
                <w:lang w:eastAsia="en-US" w:bidi="ar-SA"/>
              </w:rPr>
              <w:t>Aumento de actividades de conocimiento Compl</w:t>
            </w:r>
            <w:r w:rsidRPr="00264C31">
              <w:rPr>
                <w:sz w:val="20"/>
                <w:szCs w:val="20"/>
                <w:lang w:eastAsia="en-US" w:bidi="ar-SA"/>
              </w:rPr>
              <w:t>e</w:t>
            </w:r>
            <w:r w:rsidRPr="00264C31">
              <w:rPr>
                <w:sz w:val="20"/>
                <w:szCs w:val="20"/>
                <w:lang w:eastAsia="en-US" w:bidi="ar-SA"/>
              </w:rPr>
              <w:t>tado para los miembros de la unidad en relación a los resultados esperados del proyecto y su misión d</w:t>
            </w:r>
            <w:r w:rsidRPr="00264C31">
              <w:rPr>
                <w:sz w:val="20"/>
                <w:szCs w:val="20"/>
                <w:lang w:eastAsia="en-US" w:bidi="ar-SA"/>
              </w:rPr>
              <w:t>e</w:t>
            </w:r>
            <w:r w:rsidRPr="00264C31">
              <w:rPr>
                <w:sz w:val="20"/>
                <w:szCs w:val="20"/>
                <w:lang w:eastAsia="en-US" w:bidi="ar-SA"/>
              </w:rPr>
              <w:t>ntro de los tres primeros meses después del c</w:t>
            </w:r>
            <w:r w:rsidRPr="00264C31">
              <w:rPr>
                <w:sz w:val="20"/>
                <w:szCs w:val="20"/>
                <w:lang w:eastAsia="en-US" w:bidi="ar-SA"/>
              </w:rPr>
              <w:t>o</w:t>
            </w:r>
            <w:r w:rsidRPr="00264C31">
              <w:rPr>
                <w:sz w:val="20"/>
                <w:szCs w:val="20"/>
                <w:lang w:eastAsia="en-US" w:bidi="ar-SA"/>
              </w:rPr>
              <w:t>mienzo del Proyecto.</w:t>
            </w:r>
          </w:p>
        </w:tc>
        <w:tc>
          <w:tcPr>
            <w:tcW w:w="925" w:type="pct"/>
            <w:shd w:val="clear" w:color="auto" w:fill="auto"/>
          </w:tcPr>
          <w:p w:rsidR="007867E8" w:rsidRPr="00264C31" w:rsidRDefault="007867E8" w:rsidP="003057AF">
            <w:pPr>
              <w:spacing w:before="0" w:after="0" w:line="240" w:lineRule="auto"/>
              <w:ind w:firstLine="0"/>
              <w:jc w:val="both"/>
              <w:rPr>
                <w:sz w:val="20"/>
                <w:szCs w:val="20"/>
                <w:lang w:eastAsia="en-US" w:bidi="ar-SA"/>
              </w:rPr>
            </w:pPr>
            <w:r w:rsidRPr="00264C31">
              <w:rPr>
                <w:sz w:val="20"/>
                <w:szCs w:val="20"/>
                <w:lang w:eastAsia="en-US" w:bidi="ar-SA"/>
              </w:rPr>
              <w:t>Documento de creación y Reconocimiento por el G</w:t>
            </w:r>
            <w:r w:rsidRPr="00264C31">
              <w:rPr>
                <w:sz w:val="20"/>
                <w:szCs w:val="20"/>
                <w:lang w:eastAsia="en-US" w:bidi="ar-SA"/>
              </w:rPr>
              <w:t>o</w:t>
            </w:r>
            <w:r w:rsidRPr="00264C31">
              <w:rPr>
                <w:sz w:val="20"/>
                <w:szCs w:val="20"/>
                <w:lang w:eastAsia="en-US" w:bidi="ar-SA"/>
              </w:rPr>
              <w:t>bierno.</w:t>
            </w:r>
          </w:p>
          <w:p w:rsidR="007867E8" w:rsidRPr="00264C31" w:rsidRDefault="007867E8" w:rsidP="003057AF">
            <w:pPr>
              <w:spacing w:before="0" w:after="0" w:line="240" w:lineRule="auto"/>
              <w:ind w:firstLine="0"/>
              <w:jc w:val="both"/>
              <w:rPr>
                <w:sz w:val="20"/>
                <w:szCs w:val="20"/>
                <w:lang w:eastAsia="en-US" w:bidi="ar-SA"/>
              </w:rPr>
            </w:pPr>
          </w:p>
          <w:p w:rsidR="007867E8" w:rsidRPr="00264C31" w:rsidRDefault="007867E8" w:rsidP="003057AF">
            <w:pPr>
              <w:spacing w:before="0" w:after="0" w:line="240" w:lineRule="auto"/>
              <w:ind w:firstLine="0"/>
              <w:jc w:val="both"/>
              <w:rPr>
                <w:sz w:val="20"/>
                <w:szCs w:val="20"/>
                <w:lang w:eastAsia="en-US" w:bidi="ar-SA"/>
              </w:rPr>
            </w:pPr>
            <w:r w:rsidRPr="00264C31">
              <w:rPr>
                <w:sz w:val="20"/>
                <w:szCs w:val="20"/>
                <w:lang w:eastAsia="en-US" w:bidi="ar-SA"/>
              </w:rPr>
              <w:t>Informes de las actividades de abogacía</w:t>
            </w:r>
          </w:p>
          <w:p w:rsidR="007867E8" w:rsidRPr="00264C31" w:rsidRDefault="007867E8" w:rsidP="003057AF">
            <w:pPr>
              <w:spacing w:before="0" w:after="0" w:line="240" w:lineRule="auto"/>
              <w:jc w:val="both"/>
              <w:rPr>
                <w:b/>
                <w:sz w:val="20"/>
                <w:szCs w:val="20"/>
                <w:lang w:eastAsia="en-US" w:bidi="ar-SA"/>
              </w:rPr>
            </w:pPr>
          </w:p>
        </w:tc>
        <w:tc>
          <w:tcPr>
            <w:tcW w:w="883" w:type="pct"/>
            <w:shd w:val="clear" w:color="auto" w:fill="auto"/>
          </w:tcPr>
          <w:p w:rsidR="007867E8" w:rsidRPr="00264C31" w:rsidRDefault="007867E8" w:rsidP="004E2DBD">
            <w:pPr>
              <w:spacing w:before="0" w:after="0" w:line="240" w:lineRule="auto"/>
              <w:ind w:firstLine="0"/>
              <w:jc w:val="both"/>
              <w:rPr>
                <w:sz w:val="20"/>
                <w:szCs w:val="20"/>
                <w:lang w:eastAsia="en-US" w:bidi="ar-SA"/>
              </w:rPr>
            </w:pPr>
            <w:r w:rsidRPr="00264C31">
              <w:rPr>
                <w:sz w:val="20"/>
                <w:szCs w:val="20"/>
                <w:lang w:eastAsia="en-US" w:bidi="ar-SA"/>
              </w:rPr>
              <w:t>Existencia de una situ</w:t>
            </w:r>
            <w:r w:rsidRPr="00264C31">
              <w:rPr>
                <w:sz w:val="20"/>
                <w:szCs w:val="20"/>
                <w:lang w:eastAsia="en-US" w:bidi="ar-SA"/>
              </w:rPr>
              <w:t>a</w:t>
            </w:r>
            <w:r w:rsidRPr="00264C31">
              <w:rPr>
                <w:sz w:val="20"/>
                <w:szCs w:val="20"/>
                <w:lang w:eastAsia="en-US" w:bidi="ar-SA"/>
              </w:rPr>
              <w:t>ción</w:t>
            </w:r>
          </w:p>
          <w:p w:rsidR="007867E8" w:rsidRPr="00264C31" w:rsidRDefault="007867E8" w:rsidP="004E2DBD">
            <w:pPr>
              <w:spacing w:before="0" w:after="0" w:line="240" w:lineRule="auto"/>
              <w:ind w:firstLine="0"/>
              <w:jc w:val="both"/>
              <w:rPr>
                <w:sz w:val="20"/>
                <w:szCs w:val="20"/>
                <w:lang w:eastAsia="en-US" w:bidi="ar-SA"/>
              </w:rPr>
            </w:pPr>
            <w:r w:rsidRPr="00264C31">
              <w:rPr>
                <w:sz w:val="20"/>
                <w:szCs w:val="20"/>
                <w:lang w:eastAsia="en-US" w:bidi="ar-SA"/>
              </w:rPr>
              <w:t>Socio-política estable</w:t>
            </w:r>
          </w:p>
          <w:p w:rsidR="007867E8" w:rsidRPr="00264C31" w:rsidRDefault="007867E8" w:rsidP="004E2DBD">
            <w:pPr>
              <w:spacing w:before="0" w:after="0" w:line="240" w:lineRule="auto"/>
              <w:ind w:firstLine="0"/>
              <w:jc w:val="both"/>
              <w:rPr>
                <w:sz w:val="20"/>
                <w:szCs w:val="20"/>
                <w:lang w:eastAsia="en-US" w:bidi="ar-SA"/>
              </w:rPr>
            </w:pPr>
            <w:r w:rsidRPr="00264C31">
              <w:rPr>
                <w:sz w:val="20"/>
                <w:szCs w:val="20"/>
                <w:lang w:eastAsia="en-US" w:bidi="ar-SA"/>
              </w:rPr>
              <w:t>Continuo apoyo del g</w:t>
            </w:r>
            <w:r w:rsidRPr="00264C31">
              <w:rPr>
                <w:sz w:val="20"/>
                <w:szCs w:val="20"/>
                <w:lang w:eastAsia="en-US" w:bidi="ar-SA"/>
              </w:rPr>
              <w:t>o</w:t>
            </w:r>
            <w:r w:rsidRPr="00264C31">
              <w:rPr>
                <w:sz w:val="20"/>
                <w:szCs w:val="20"/>
                <w:lang w:eastAsia="en-US" w:bidi="ar-SA"/>
              </w:rPr>
              <w:t>bierno</w:t>
            </w:r>
          </w:p>
          <w:p w:rsidR="007867E8" w:rsidRPr="00264C31" w:rsidRDefault="007867E8" w:rsidP="004E2DBD">
            <w:pPr>
              <w:spacing w:before="0" w:after="0" w:line="240" w:lineRule="auto"/>
              <w:ind w:firstLine="0"/>
              <w:jc w:val="both"/>
              <w:rPr>
                <w:sz w:val="20"/>
                <w:szCs w:val="20"/>
                <w:lang w:eastAsia="en-US" w:bidi="ar-SA"/>
              </w:rPr>
            </w:pPr>
            <w:r w:rsidRPr="00264C31">
              <w:rPr>
                <w:sz w:val="20"/>
                <w:szCs w:val="20"/>
                <w:lang w:eastAsia="en-US" w:bidi="ar-SA"/>
              </w:rPr>
              <w:t>La buena voluntad de t</w:t>
            </w:r>
            <w:r w:rsidRPr="00264C31">
              <w:rPr>
                <w:sz w:val="20"/>
                <w:szCs w:val="20"/>
                <w:lang w:eastAsia="en-US" w:bidi="ar-SA"/>
              </w:rPr>
              <w:t>o</w:t>
            </w:r>
            <w:r w:rsidRPr="00264C31">
              <w:rPr>
                <w:sz w:val="20"/>
                <w:szCs w:val="20"/>
                <w:lang w:eastAsia="en-US" w:bidi="ar-SA"/>
              </w:rPr>
              <w:t>dos los  socios de desarr</w:t>
            </w:r>
            <w:r w:rsidRPr="00264C31">
              <w:rPr>
                <w:sz w:val="20"/>
                <w:szCs w:val="20"/>
                <w:lang w:eastAsia="en-US" w:bidi="ar-SA"/>
              </w:rPr>
              <w:t>o</w:t>
            </w:r>
            <w:r w:rsidRPr="00264C31">
              <w:rPr>
                <w:sz w:val="20"/>
                <w:szCs w:val="20"/>
                <w:lang w:eastAsia="en-US" w:bidi="ar-SA"/>
              </w:rPr>
              <w:t xml:space="preserve">llo para </w:t>
            </w:r>
          </w:p>
          <w:p w:rsidR="007867E8" w:rsidRPr="00264C31" w:rsidRDefault="007867E8" w:rsidP="004E2DBD">
            <w:pPr>
              <w:spacing w:before="0" w:after="0" w:line="240" w:lineRule="auto"/>
              <w:ind w:firstLine="0"/>
              <w:jc w:val="both"/>
              <w:rPr>
                <w:sz w:val="20"/>
                <w:szCs w:val="20"/>
                <w:lang w:eastAsia="en-US" w:bidi="ar-SA"/>
              </w:rPr>
            </w:pPr>
            <w:r w:rsidRPr="00264C31">
              <w:rPr>
                <w:sz w:val="20"/>
                <w:szCs w:val="20"/>
                <w:lang w:eastAsia="en-US" w:bidi="ar-SA"/>
              </w:rPr>
              <w:t>integrarse en las cuesti</w:t>
            </w:r>
            <w:r w:rsidRPr="00264C31">
              <w:rPr>
                <w:sz w:val="20"/>
                <w:szCs w:val="20"/>
                <w:lang w:eastAsia="en-US" w:bidi="ar-SA"/>
              </w:rPr>
              <w:t>o</w:t>
            </w:r>
            <w:r w:rsidRPr="00264C31">
              <w:rPr>
                <w:sz w:val="20"/>
                <w:szCs w:val="20"/>
                <w:lang w:eastAsia="en-US" w:bidi="ar-SA"/>
              </w:rPr>
              <w:t xml:space="preserve">nes del </w:t>
            </w:r>
          </w:p>
          <w:p w:rsidR="007867E8" w:rsidRPr="00264C31" w:rsidRDefault="007867E8" w:rsidP="004E2DBD">
            <w:pPr>
              <w:spacing w:before="0" w:after="0" w:line="240" w:lineRule="auto"/>
              <w:ind w:firstLine="0"/>
              <w:jc w:val="both"/>
              <w:rPr>
                <w:sz w:val="20"/>
                <w:szCs w:val="20"/>
                <w:lang w:eastAsia="en-US" w:bidi="ar-SA"/>
              </w:rPr>
            </w:pPr>
            <w:r w:rsidRPr="00264C31">
              <w:rPr>
                <w:sz w:val="20"/>
                <w:szCs w:val="20"/>
                <w:lang w:eastAsia="en-US" w:bidi="ar-SA"/>
              </w:rPr>
              <w:t>Manejo Sostenible de Ti</w:t>
            </w:r>
            <w:r w:rsidRPr="00264C31">
              <w:rPr>
                <w:sz w:val="20"/>
                <w:szCs w:val="20"/>
                <w:lang w:eastAsia="en-US" w:bidi="ar-SA"/>
              </w:rPr>
              <w:t>e</w:t>
            </w:r>
            <w:r w:rsidRPr="00264C31">
              <w:rPr>
                <w:sz w:val="20"/>
                <w:szCs w:val="20"/>
                <w:lang w:eastAsia="en-US" w:bidi="ar-SA"/>
              </w:rPr>
              <w:t xml:space="preserve">rras </w:t>
            </w:r>
          </w:p>
          <w:p w:rsidR="007867E8" w:rsidRPr="00264C31" w:rsidRDefault="007867E8" w:rsidP="004E2DBD">
            <w:pPr>
              <w:spacing w:before="0" w:after="0" w:line="240" w:lineRule="auto"/>
              <w:ind w:firstLine="0"/>
              <w:jc w:val="both"/>
              <w:rPr>
                <w:sz w:val="20"/>
                <w:szCs w:val="20"/>
                <w:lang w:eastAsia="en-US" w:bidi="ar-SA"/>
              </w:rPr>
            </w:pPr>
            <w:r w:rsidRPr="00264C31">
              <w:rPr>
                <w:sz w:val="20"/>
                <w:szCs w:val="20"/>
                <w:lang w:eastAsia="en-US" w:bidi="ar-SA"/>
              </w:rPr>
              <w:t>MST (SLM).</w:t>
            </w:r>
          </w:p>
          <w:p w:rsidR="007867E8" w:rsidRPr="00264C31" w:rsidRDefault="007867E8" w:rsidP="004E2DBD">
            <w:pPr>
              <w:spacing w:before="0" w:after="0" w:line="240" w:lineRule="auto"/>
              <w:jc w:val="both"/>
              <w:rPr>
                <w:b/>
                <w:sz w:val="20"/>
                <w:szCs w:val="20"/>
                <w:lang w:eastAsia="en-US" w:bidi="ar-SA"/>
              </w:rPr>
            </w:pPr>
          </w:p>
        </w:tc>
      </w:tr>
      <w:tr w:rsidR="00FB4B24" w:rsidRPr="00264C31">
        <w:tc>
          <w:tcPr>
            <w:tcW w:w="754" w:type="pct"/>
            <w:vMerge/>
            <w:shd w:val="clear" w:color="auto" w:fill="auto"/>
          </w:tcPr>
          <w:p w:rsidR="007867E8" w:rsidRPr="00264C31" w:rsidRDefault="007867E8" w:rsidP="002562A9">
            <w:pPr>
              <w:spacing w:before="0" w:after="0" w:line="240" w:lineRule="auto"/>
              <w:ind w:right="-856" w:firstLine="0"/>
              <w:jc w:val="both"/>
              <w:rPr>
                <w:sz w:val="20"/>
                <w:szCs w:val="20"/>
                <w:lang w:eastAsia="en-US" w:bidi="ar-SA"/>
              </w:rPr>
            </w:pPr>
          </w:p>
        </w:tc>
        <w:tc>
          <w:tcPr>
            <w:tcW w:w="648" w:type="pct"/>
            <w:shd w:val="clear" w:color="auto" w:fill="auto"/>
          </w:tcPr>
          <w:p w:rsidR="007867E8" w:rsidRPr="00264C31" w:rsidRDefault="007867E8" w:rsidP="00E9200E">
            <w:pPr>
              <w:spacing w:before="0" w:after="0" w:line="240" w:lineRule="auto"/>
              <w:ind w:firstLine="0"/>
              <w:jc w:val="both"/>
              <w:rPr>
                <w:sz w:val="20"/>
                <w:szCs w:val="20"/>
                <w:lang w:eastAsia="en-US" w:bidi="ar-SA"/>
              </w:rPr>
            </w:pPr>
            <w:r w:rsidRPr="00264C31">
              <w:rPr>
                <w:sz w:val="20"/>
                <w:szCs w:val="20"/>
                <w:lang w:eastAsia="en-US" w:bidi="ar-SA"/>
              </w:rPr>
              <w:t>Capacidad de las  C</w:t>
            </w:r>
            <w:r w:rsidRPr="00264C31">
              <w:rPr>
                <w:sz w:val="20"/>
                <w:szCs w:val="20"/>
                <w:lang w:eastAsia="en-US" w:bidi="ar-SA"/>
              </w:rPr>
              <w:t>o</w:t>
            </w:r>
            <w:r w:rsidRPr="00264C31">
              <w:rPr>
                <w:sz w:val="20"/>
                <w:szCs w:val="20"/>
                <w:lang w:eastAsia="en-US" w:bidi="ar-SA"/>
              </w:rPr>
              <w:t>munidades locales en el Uso sostenible y manejo de los recursos de la tierra</w:t>
            </w:r>
          </w:p>
        </w:tc>
        <w:tc>
          <w:tcPr>
            <w:tcW w:w="894" w:type="pct"/>
            <w:gridSpan w:val="2"/>
            <w:shd w:val="clear" w:color="auto" w:fill="auto"/>
          </w:tcPr>
          <w:p w:rsidR="007867E8" w:rsidRPr="00264C31" w:rsidRDefault="007867E8" w:rsidP="003057AF">
            <w:pPr>
              <w:spacing w:before="0" w:after="0" w:line="240" w:lineRule="auto"/>
              <w:ind w:firstLine="0"/>
              <w:jc w:val="both"/>
              <w:rPr>
                <w:sz w:val="20"/>
                <w:szCs w:val="20"/>
                <w:lang w:eastAsia="en-US" w:bidi="ar-SA"/>
              </w:rPr>
            </w:pPr>
            <w:r w:rsidRPr="00264C31">
              <w:rPr>
                <w:sz w:val="20"/>
                <w:szCs w:val="20"/>
                <w:lang w:eastAsia="en-US" w:bidi="ar-SA"/>
              </w:rPr>
              <w:t>La responsabilidad para el Manejo de los recursos Naturales no está todavía  Efectivamente  Descentr</w:t>
            </w:r>
            <w:r w:rsidRPr="00264C31">
              <w:rPr>
                <w:sz w:val="20"/>
                <w:szCs w:val="20"/>
                <w:lang w:eastAsia="en-US" w:bidi="ar-SA"/>
              </w:rPr>
              <w:t>a</w:t>
            </w:r>
            <w:r w:rsidRPr="00264C31">
              <w:rPr>
                <w:sz w:val="20"/>
                <w:szCs w:val="20"/>
                <w:lang w:eastAsia="en-US" w:bidi="ar-SA"/>
              </w:rPr>
              <w:t>lizada.</w:t>
            </w:r>
          </w:p>
          <w:p w:rsidR="007867E8" w:rsidRPr="00264C31" w:rsidRDefault="007867E8" w:rsidP="003057AF">
            <w:pPr>
              <w:spacing w:before="0" w:after="0" w:line="240" w:lineRule="auto"/>
              <w:ind w:firstLine="0"/>
              <w:jc w:val="both"/>
              <w:rPr>
                <w:sz w:val="20"/>
                <w:szCs w:val="20"/>
                <w:lang w:eastAsia="en-US" w:bidi="ar-SA"/>
              </w:rPr>
            </w:pPr>
          </w:p>
          <w:p w:rsidR="007867E8" w:rsidRPr="00264C31" w:rsidRDefault="007867E8" w:rsidP="003057AF">
            <w:pPr>
              <w:spacing w:before="0" w:after="0" w:line="240" w:lineRule="auto"/>
              <w:ind w:firstLine="0"/>
              <w:jc w:val="both"/>
              <w:rPr>
                <w:sz w:val="20"/>
                <w:szCs w:val="20"/>
                <w:lang w:eastAsia="en-US" w:bidi="ar-SA"/>
              </w:rPr>
            </w:pPr>
            <w:r w:rsidRPr="00264C31">
              <w:rPr>
                <w:sz w:val="20"/>
                <w:szCs w:val="20"/>
                <w:lang w:eastAsia="en-US" w:bidi="ar-SA"/>
              </w:rPr>
              <w:t>Se nota la predominación Del uso de los métodos Irracionales para el uso de Los recursos naturales la Población carece de textos Legales de su dialecto.</w:t>
            </w:r>
          </w:p>
          <w:p w:rsidR="007867E8" w:rsidRPr="00264C31" w:rsidRDefault="007867E8" w:rsidP="003057AF">
            <w:pPr>
              <w:spacing w:before="0" w:after="0" w:line="240" w:lineRule="auto"/>
              <w:ind w:firstLine="0"/>
              <w:jc w:val="both"/>
              <w:rPr>
                <w:sz w:val="20"/>
                <w:szCs w:val="20"/>
                <w:lang w:eastAsia="en-US" w:bidi="ar-SA"/>
              </w:rPr>
            </w:pPr>
          </w:p>
          <w:p w:rsidR="007867E8" w:rsidRPr="00264C31" w:rsidRDefault="007867E8" w:rsidP="00454CC4">
            <w:pPr>
              <w:spacing w:before="0" w:after="0" w:line="240" w:lineRule="auto"/>
              <w:ind w:firstLine="0"/>
              <w:jc w:val="both"/>
              <w:rPr>
                <w:sz w:val="20"/>
                <w:szCs w:val="20"/>
                <w:lang w:eastAsia="en-US" w:bidi="ar-SA"/>
              </w:rPr>
            </w:pPr>
            <w:r w:rsidRPr="00264C31">
              <w:rPr>
                <w:sz w:val="20"/>
                <w:szCs w:val="20"/>
                <w:lang w:eastAsia="en-US" w:bidi="ar-SA"/>
              </w:rPr>
              <w:t>Las capacidades técnica</w:t>
            </w:r>
            <w:r w:rsidRPr="00264C31">
              <w:rPr>
                <w:sz w:val="20"/>
                <w:szCs w:val="20"/>
                <w:lang w:eastAsia="en-US" w:bidi="ar-SA"/>
              </w:rPr>
              <w:t>s</w:t>
            </w:r>
            <w:r w:rsidRPr="00264C31">
              <w:rPr>
                <w:sz w:val="20"/>
                <w:szCs w:val="20"/>
                <w:lang w:eastAsia="en-US" w:bidi="ar-SA"/>
              </w:rPr>
              <w:t>Son débiles a nivel de l</w:t>
            </w:r>
            <w:r w:rsidRPr="00264C31">
              <w:rPr>
                <w:sz w:val="20"/>
                <w:szCs w:val="20"/>
                <w:lang w:eastAsia="en-US" w:bidi="ar-SA"/>
              </w:rPr>
              <w:t>a</w:t>
            </w:r>
            <w:r w:rsidRPr="00264C31">
              <w:rPr>
                <w:sz w:val="20"/>
                <w:szCs w:val="20"/>
                <w:lang w:eastAsia="en-US" w:bidi="ar-SA"/>
              </w:rPr>
              <w:t>Comunidad local.</w:t>
            </w:r>
          </w:p>
        </w:tc>
        <w:tc>
          <w:tcPr>
            <w:tcW w:w="896" w:type="pct"/>
            <w:gridSpan w:val="3"/>
            <w:shd w:val="clear" w:color="auto" w:fill="auto"/>
          </w:tcPr>
          <w:p w:rsidR="007867E8" w:rsidRPr="00264C31" w:rsidRDefault="007867E8" w:rsidP="003057AF">
            <w:pPr>
              <w:spacing w:before="0" w:after="0" w:line="240" w:lineRule="auto"/>
              <w:ind w:firstLine="0"/>
              <w:jc w:val="both"/>
              <w:rPr>
                <w:sz w:val="20"/>
                <w:szCs w:val="20"/>
                <w:lang w:eastAsia="en-US" w:bidi="ar-SA"/>
              </w:rPr>
            </w:pPr>
            <w:r w:rsidRPr="00264C31">
              <w:rPr>
                <w:sz w:val="20"/>
                <w:szCs w:val="20"/>
                <w:lang w:eastAsia="en-US" w:bidi="ar-SA"/>
              </w:rPr>
              <w:t>Dos seminarios-talleres para información y A</w:t>
            </w:r>
            <w:r w:rsidRPr="00264C31">
              <w:rPr>
                <w:sz w:val="20"/>
                <w:szCs w:val="20"/>
                <w:lang w:eastAsia="en-US" w:bidi="ar-SA"/>
              </w:rPr>
              <w:t>u</w:t>
            </w:r>
            <w:r w:rsidRPr="00264C31">
              <w:rPr>
                <w:sz w:val="20"/>
                <w:szCs w:val="20"/>
                <w:lang w:eastAsia="en-US" w:bidi="ar-SA"/>
              </w:rPr>
              <w:t>mento de conocimientos en las Comunidades Loc</w:t>
            </w:r>
            <w:r w:rsidRPr="00264C31">
              <w:rPr>
                <w:sz w:val="20"/>
                <w:szCs w:val="20"/>
                <w:lang w:eastAsia="en-US" w:bidi="ar-SA"/>
              </w:rPr>
              <w:t>a</w:t>
            </w:r>
            <w:r w:rsidRPr="00264C31">
              <w:rPr>
                <w:sz w:val="20"/>
                <w:szCs w:val="20"/>
                <w:lang w:eastAsia="en-US" w:bidi="ar-SA"/>
              </w:rPr>
              <w:t>les por  zonas ecológicas por cada año.</w:t>
            </w:r>
          </w:p>
          <w:p w:rsidR="007867E8" w:rsidRPr="00264C31" w:rsidRDefault="007867E8" w:rsidP="003057AF">
            <w:pPr>
              <w:spacing w:before="0" w:after="0" w:line="240" w:lineRule="auto"/>
              <w:ind w:firstLine="0"/>
              <w:jc w:val="both"/>
              <w:rPr>
                <w:sz w:val="20"/>
                <w:szCs w:val="20"/>
                <w:lang w:eastAsia="en-US" w:bidi="ar-SA"/>
              </w:rPr>
            </w:pPr>
          </w:p>
          <w:p w:rsidR="007867E8" w:rsidRPr="00264C31" w:rsidRDefault="007867E8" w:rsidP="003057AF">
            <w:pPr>
              <w:spacing w:before="0" w:after="0" w:line="240" w:lineRule="auto"/>
              <w:ind w:firstLine="0"/>
              <w:jc w:val="both"/>
              <w:rPr>
                <w:sz w:val="20"/>
                <w:szCs w:val="20"/>
                <w:lang w:eastAsia="en-US" w:bidi="ar-SA"/>
              </w:rPr>
            </w:pPr>
            <w:r w:rsidRPr="00264C31">
              <w:rPr>
                <w:sz w:val="20"/>
                <w:szCs w:val="20"/>
                <w:lang w:eastAsia="en-US" w:bidi="ar-SA"/>
              </w:rPr>
              <w:t>Dos textos legales sobre tenencia de tierra agricu</w:t>
            </w:r>
            <w:r w:rsidRPr="00264C31">
              <w:rPr>
                <w:sz w:val="20"/>
                <w:szCs w:val="20"/>
                <w:lang w:eastAsia="en-US" w:bidi="ar-SA"/>
              </w:rPr>
              <w:t>l</w:t>
            </w:r>
            <w:r w:rsidRPr="00264C31">
              <w:rPr>
                <w:sz w:val="20"/>
                <w:szCs w:val="20"/>
                <w:lang w:eastAsia="en-US" w:bidi="ar-SA"/>
              </w:rPr>
              <w:t>tura, uso del bosque pre</w:t>
            </w:r>
            <w:r w:rsidRPr="00264C31">
              <w:rPr>
                <w:sz w:val="20"/>
                <w:szCs w:val="20"/>
                <w:lang w:eastAsia="en-US" w:bidi="ar-SA"/>
              </w:rPr>
              <w:t>n</w:t>
            </w:r>
            <w:r w:rsidRPr="00264C31">
              <w:rPr>
                <w:sz w:val="20"/>
                <w:szCs w:val="20"/>
                <w:lang w:eastAsia="en-US" w:bidi="ar-SA"/>
              </w:rPr>
              <w:t>dimientos  de fuego en los bosques traducido en los  idiomas locales durante el primer año del proyecto.</w:t>
            </w:r>
          </w:p>
          <w:p w:rsidR="007867E8" w:rsidRPr="00264C31" w:rsidRDefault="007867E8" w:rsidP="003057AF">
            <w:pPr>
              <w:spacing w:before="0" w:after="0" w:line="240" w:lineRule="auto"/>
              <w:ind w:firstLine="0"/>
              <w:jc w:val="both"/>
              <w:rPr>
                <w:sz w:val="20"/>
                <w:szCs w:val="20"/>
                <w:lang w:eastAsia="en-US" w:bidi="ar-SA"/>
              </w:rPr>
            </w:pPr>
          </w:p>
          <w:p w:rsidR="007867E8" w:rsidRPr="00264C31" w:rsidRDefault="007867E8" w:rsidP="003057AF">
            <w:pPr>
              <w:spacing w:before="0" w:after="0" w:line="240" w:lineRule="auto"/>
              <w:ind w:firstLine="0"/>
              <w:jc w:val="both"/>
              <w:rPr>
                <w:sz w:val="20"/>
                <w:szCs w:val="20"/>
                <w:lang w:eastAsia="en-US" w:bidi="ar-SA"/>
              </w:rPr>
            </w:pPr>
            <w:r w:rsidRPr="00264C31">
              <w:rPr>
                <w:sz w:val="20"/>
                <w:szCs w:val="20"/>
                <w:lang w:eastAsia="en-US" w:bidi="ar-SA"/>
              </w:rPr>
              <w:t>Seminarios de formación para las comunidades l</w:t>
            </w:r>
            <w:r w:rsidRPr="00264C31">
              <w:rPr>
                <w:sz w:val="20"/>
                <w:szCs w:val="20"/>
                <w:lang w:eastAsia="en-US" w:bidi="ar-SA"/>
              </w:rPr>
              <w:t>o</w:t>
            </w:r>
            <w:r w:rsidRPr="00264C31">
              <w:rPr>
                <w:sz w:val="20"/>
                <w:szCs w:val="20"/>
                <w:lang w:eastAsia="en-US" w:bidi="ar-SA"/>
              </w:rPr>
              <w:t>cales sobre el manejo i</w:t>
            </w:r>
            <w:r w:rsidRPr="00264C31">
              <w:rPr>
                <w:sz w:val="20"/>
                <w:szCs w:val="20"/>
                <w:lang w:eastAsia="en-US" w:bidi="ar-SA"/>
              </w:rPr>
              <w:t>n</w:t>
            </w:r>
            <w:r w:rsidRPr="00264C31">
              <w:rPr>
                <w:sz w:val="20"/>
                <w:szCs w:val="20"/>
                <w:lang w:eastAsia="en-US" w:bidi="ar-SA"/>
              </w:rPr>
              <w:t>tegrado  de la tierra en l</w:t>
            </w:r>
            <w:r w:rsidRPr="00264C31">
              <w:rPr>
                <w:sz w:val="20"/>
                <w:szCs w:val="20"/>
                <w:lang w:eastAsia="en-US" w:bidi="ar-SA"/>
              </w:rPr>
              <w:t>u</w:t>
            </w:r>
            <w:r w:rsidRPr="00264C31">
              <w:rPr>
                <w:sz w:val="20"/>
                <w:szCs w:val="20"/>
                <w:lang w:eastAsia="en-US" w:bidi="ar-SA"/>
              </w:rPr>
              <w:lastRenderedPageBreak/>
              <w:t>gares piloto  seleccion</w:t>
            </w:r>
            <w:r w:rsidRPr="00264C31">
              <w:rPr>
                <w:sz w:val="20"/>
                <w:szCs w:val="20"/>
                <w:lang w:eastAsia="en-US" w:bidi="ar-SA"/>
              </w:rPr>
              <w:t>a</w:t>
            </w:r>
            <w:r w:rsidRPr="00264C31">
              <w:rPr>
                <w:sz w:val="20"/>
                <w:szCs w:val="20"/>
                <w:lang w:eastAsia="en-US" w:bidi="ar-SA"/>
              </w:rPr>
              <w:t>dos en  diferentes zonas  ecológicas durante el pr</w:t>
            </w:r>
            <w:r w:rsidRPr="00264C31">
              <w:rPr>
                <w:sz w:val="20"/>
                <w:szCs w:val="20"/>
                <w:lang w:eastAsia="en-US" w:bidi="ar-SA"/>
              </w:rPr>
              <w:t>o</w:t>
            </w:r>
            <w:r w:rsidRPr="00264C31">
              <w:rPr>
                <w:sz w:val="20"/>
                <w:szCs w:val="20"/>
                <w:lang w:eastAsia="en-US" w:bidi="ar-SA"/>
              </w:rPr>
              <w:t xml:space="preserve">yecto  </w:t>
            </w:r>
          </w:p>
          <w:p w:rsidR="007867E8" w:rsidRPr="00264C31" w:rsidRDefault="007867E8" w:rsidP="003057AF">
            <w:pPr>
              <w:spacing w:before="0" w:after="0" w:line="240" w:lineRule="auto"/>
              <w:ind w:firstLine="0"/>
              <w:jc w:val="both"/>
              <w:rPr>
                <w:sz w:val="20"/>
                <w:szCs w:val="20"/>
                <w:lang w:eastAsia="en-US" w:bidi="ar-SA"/>
              </w:rPr>
            </w:pPr>
            <w:r w:rsidRPr="00264C31">
              <w:rPr>
                <w:sz w:val="20"/>
                <w:szCs w:val="20"/>
                <w:lang w:eastAsia="en-US" w:bidi="ar-SA"/>
              </w:rPr>
              <w:t>Las comunidades (5) z</w:t>
            </w:r>
            <w:r w:rsidRPr="00264C31">
              <w:rPr>
                <w:sz w:val="20"/>
                <w:szCs w:val="20"/>
                <w:lang w:eastAsia="en-US" w:bidi="ar-SA"/>
              </w:rPr>
              <w:t>o</w:t>
            </w:r>
            <w:r w:rsidRPr="00264C31">
              <w:rPr>
                <w:sz w:val="20"/>
                <w:szCs w:val="20"/>
                <w:lang w:eastAsia="en-US" w:bidi="ar-SA"/>
              </w:rPr>
              <w:t>nas ecológicas Pilotos tendrán más responsabil</w:t>
            </w:r>
            <w:r w:rsidRPr="00264C31">
              <w:rPr>
                <w:sz w:val="20"/>
                <w:szCs w:val="20"/>
                <w:lang w:eastAsia="en-US" w:bidi="ar-SA"/>
              </w:rPr>
              <w:t>i</w:t>
            </w:r>
            <w:r w:rsidRPr="00264C31">
              <w:rPr>
                <w:sz w:val="20"/>
                <w:szCs w:val="20"/>
                <w:lang w:eastAsia="en-US" w:bidi="ar-SA"/>
              </w:rPr>
              <w:t>dades en  el Manejo So</w:t>
            </w:r>
            <w:r w:rsidRPr="00264C31">
              <w:rPr>
                <w:sz w:val="20"/>
                <w:szCs w:val="20"/>
                <w:lang w:eastAsia="en-US" w:bidi="ar-SA"/>
              </w:rPr>
              <w:t>s</w:t>
            </w:r>
            <w:r w:rsidRPr="00264C31">
              <w:rPr>
                <w:sz w:val="20"/>
                <w:szCs w:val="20"/>
                <w:lang w:eastAsia="en-US" w:bidi="ar-SA"/>
              </w:rPr>
              <w:t>tenible  de la tierra SLM antes del final del primer año e implementar las  mejores prácticas durante el proyecto.</w:t>
            </w:r>
          </w:p>
        </w:tc>
        <w:tc>
          <w:tcPr>
            <w:tcW w:w="925" w:type="pct"/>
            <w:shd w:val="clear" w:color="auto" w:fill="auto"/>
          </w:tcPr>
          <w:p w:rsidR="007867E8" w:rsidRPr="00264C31" w:rsidRDefault="007867E8" w:rsidP="003057AF">
            <w:pPr>
              <w:spacing w:before="0" w:after="0" w:line="240" w:lineRule="auto"/>
              <w:ind w:firstLine="0"/>
              <w:jc w:val="both"/>
              <w:rPr>
                <w:sz w:val="20"/>
                <w:szCs w:val="20"/>
                <w:lang w:eastAsia="en-US" w:bidi="ar-SA"/>
              </w:rPr>
            </w:pPr>
            <w:r w:rsidRPr="00264C31">
              <w:rPr>
                <w:sz w:val="20"/>
                <w:szCs w:val="20"/>
                <w:lang w:eastAsia="en-US" w:bidi="ar-SA"/>
              </w:rPr>
              <w:lastRenderedPageBreak/>
              <w:t>Informes para talleres,  s</w:t>
            </w:r>
            <w:r w:rsidRPr="00264C31">
              <w:rPr>
                <w:sz w:val="20"/>
                <w:szCs w:val="20"/>
                <w:lang w:eastAsia="en-US" w:bidi="ar-SA"/>
              </w:rPr>
              <w:t>e</w:t>
            </w:r>
            <w:r w:rsidRPr="00264C31">
              <w:rPr>
                <w:sz w:val="20"/>
                <w:szCs w:val="20"/>
                <w:lang w:eastAsia="en-US" w:bidi="ar-SA"/>
              </w:rPr>
              <w:t>minarios, evaluaciones,  etc.</w:t>
            </w:r>
          </w:p>
          <w:p w:rsidR="007867E8" w:rsidRPr="00264C31" w:rsidRDefault="007867E8" w:rsidP="003057AF">
            <w:pPr>
              <w:spacing w:before="0" w:after="0" w:line="240" w:lineRule="auto"/>
              <w:ind w:firstLine="0"/>
              <w:jc w:val="both"/>
              <w:rPr>
                <w:sz w:val="20"/>
                <w:szCs w:val="20"/>
                <w:lang w:eastAsia="en-US" w:bidi="ar-SA"/>
              </w:rPr>
            </w:pPr>
          </w:p>
          <w:p w:rsidR="007867E8" w:rsidRPr="00264C31" w:rsidRDefault="007867E8" w:rsidP="003057AF">
            <w:pPr>
              <w:spacing w:before="0" w:after="0" w:line="240" w:lineRule="auto"/>
              <w:ind w:firstLine="0"/>
              <w:jc w:val="both"/>
              <w:rPr>
                <w:sz w:val="20"/>
                <w:szCs w:val="20"/>
                <w:lang w:eastAsia="en-US" w:bidi="ar-SA"/>
              </w:rPr>
            </w:pPr>
            <w:r w:rsidRPr="00264C31">
              <w:rPr>
                <w:sz w:val="20"/>
                <w:szCs w:val="20"/>
                <w:lang w:eastAsia="en-US" w:bidi="ar-SA"/>
              </w:rPr>
              <w:t>Versiones traducidas de   textos legales</w:t>
            </w:r>
          </w:p>
          <w:p w:rsidR="007867E8" w:rsidRPr="00264C31" w:rsidRDefault="007867E8" w:rsidP="003057AF">
            <w:pPr>
              <w:spacing w:before="0" w:after="0" w:line="240" w:lineRule="auto"/>
              <w:ind w:firstLine="0"/>
              <w:jc w:val="both"/>
              <w:rPr>
                <w:sz w:val="20"/>
                <w:szCs w:val="20"/>
                <w:lang w:eastAsia="en-US" w:bidi="ar-SA"/>
              </w:rPr>
            </w:pPr>
          </w:p>
          <w:p w:rsidR="007867E8" w:rsidRPr="00264C31" w:rsidRDefault="007867E8" w:rsidP="003057AF">
            <w:pPr>
              <w:spacing w:before="0" w:after="0" w:line="240" w:lineRule="auto"/>
              <w:ind w:firstLine="0"/>
              <w:jc w:val="both"/>
              <w:rPr>
                <w:sz w:val="20"/>
                <w:szCs w:val="20"/>
                <w:lang w:eastAsia="en-US" w:bidi="ar-SA"/>
              </w:rPr>
            </w:pPr>
            <w:r w:rsidRPr="00264C31">
              <w:rPr>
                <w:sz w:val="20"/>
                <w:szCs w:val="20"/>
                <w:lang w:eastAsia="en-US" w:bidi="ar-SA"/>
              </w:rPr>
              <w:t>Informe de taller de  fo</w:t>
            </w:r>
            <w:r w:rsidRPr="00264C31">
              <w:rPr>
                <w:sz w:val="20"/>
                <w:szCs w:val="20"/>
                <w:lang w:eastAsia="en-US" w:bidi="ar-SA"/>
              </w:rPr>
              <w:t>r</w:t>
            </w:r>
            <w:r w:rsidRPr="00264C31">
              <w:rPr>
                <w:sz w:val="20"/>
                <w:szCs w:val="20"/>
                <w:lang w:eastAsia="en-US" w:bidi="ar-SA"/>
              </w:rPr>
              <w:t>mación</w:t>
            </w:r>
          </w:p>
          <w:p w:rsidR="007867E8" w:rsidRPr="00264C31" w:rsidRDefault="007867E8" w:rsidP="003057AF">
            <w:pPr>
              <w:spacing w:before="0" w:after="0" w:line="240" w:lineRule="auto"/>
              <w:ind w:firstLine="0"/>
              <w:jc w:val="both"/>
              <w:rPr>
                <w:sz w:val="20"/>
                <w:szCs w:val="20"/>
                <w:lang w:eastAsia="en-US" w:bidi="ar-SA"/>
              </w:rPr>
            </w:pPr>
          </w:p>
          <w:p w:rsidR="007867E8" w:rsidRPr="00264C31" w:rsidRDefault="007867E8" w:rsidP="003057AF">
            <w:pPr>
              <w:spacing w:before="0" w:after="0" w:line="240" w:lineRule="auto"/>
              <w:ind w:firstLine="0"/>
              <w:jc w:val="both"/>
              <w:rPr>
                <w:sz w:val="20"/>
                <w:szCs w:val="20"/>
                <w:lang w:eastAsia="en-US" w:bidi="ar-SA"/>
              </w:rPr>
            </w:pPr>
            <w:r w:rsidRPr="00264C31">
              <w:rPr>
                <w:sz w:val="20"/>
                <w:szCs w:val="20"/>
                <w:lang w:eastAsia="en-US" w:bidi="ar-SA"/>
              </w:rPr>
              <w:t>Informes de evaluación I</w:t>
            </w:r>
            <w:r w:rsidRPr="00264C31">
              <w:rPr>
                <w:sz w:val="20"/>
                <w:szCs w:val="20"/>
                <w:lang w:eastAsia="en-US" w:bidi="ar-SA"/>
              </w:rPr>
              <w:t>n</w:t>
            </w:r>
            <w:r w:rsidRPr="00264C31">
              <w:rPr>
                <w:sz w:val="20"/>
                <w:szCs w:val="20"/>
                <w:lang w:eastAsia="en-US" w:bidi="ar-SA"/>
              </w:rPr>
              <w:t>formes de actividad de  Proyecto</w:t>
            </w:r>
          </w:p>
          <w:p w:rsidR="007867E8" w:rsidRPr="00264C31" w:rsidRDefault="007867E8" w:rsidP="003057AF">
            <w:pPr>
              <w:spacing w:before="0" w:after="0" w:line="240" w:lineRule="auto"/>
              <w:ind w:firstLine="0"/>
              <w:jc w:val="both"/>
              <w:rPr>
                <w:sz w:val="20"/>
                <w:szCs w:val="20"/>
                <w:lang w:eastAsia="en-US" w:bidi="ar-SA"/>
              </w:rPr>
            </w:pPr>
          </w:p>
          <w:p w:rsidR="007867E8" w:rsidRPr="00264C31" w:rsidRDefault="007867E8" w:rsidP="00E9200E">
            <w:pPr>
              <w:spacing w:before="0" w:after="0" w:line="240" w:lineRule="auto"/>
              <w:ind w:firstLine="0"/>
              <w:jc w:val="both"/>
              <w:rPr>
                <w:sz w:val="20"/>
                <w:szCs w:val="20"/>
                <w:lang w:eastAsia="en-US" w:bidi="ar-SA"/>
              </w:rPr>
            </w:pPr>
            <w:r w:rsidRPr="00264C31">
              <w:rPr>
                <w:sz w:val="20"/>
                <w:szCs w:val="20"/>
                <w:lang w:eastAsia="en-US" w:bidi="ar-SA"/>
              </w:rPr>
              <w:t>Informes de evaluación Documentos de gobierno</w:t>
            </w:r>
          </w:p>
        </w:tc>
        <w:tc>
          <w:tcPr>
            <w:tcW w:w="883" w:type="pct"/>
            <w:shd w:val="clear" w:color="auto" w:fill="auto"/>
          </w:tcPr>
          <w:p w:rsidR="007867E8" w:rsidRPr="00264C31" w:rsidRDefault="007867E8" w:rsidP="004E2DBD">
            <w:pPr>
              <w:spacing w:before="0" w:after="0" w:line="240" w:lineRule="auto"/>
              <w:ind w:firstLine="0"/>
              <w:jc w:val="both"/>
              <w:rPr>
                <w:sz w:val="20"/>
                <w:szCs w:val="20"/>
                <w:lang w:eastAsia="en-US" w:bidi="ar-SA"/>
              </w:rPr>
            </w:pPr>
            <w:r w:rsidRPr="00264C31">
              <w:rPr>
                <w:sz w:val="20"/>
                <w:szCs w:val="20"/>
                <w:lang w:eastAsia="en-US" w:bidi="ar-SA"/>
              </w:rPr>
              <w:t>El proyecto está bien m</w:t>
            </w:r>
            <w:r w:rsidRPr="00264C31">
              <w:rPr>
                <w:sz w:val="20"/>
                <w:szCs w:val="20"/>
                <w:lang w:eastAsia="en-US" w:bidi="ar-SA"/>
              </w:rPr>
              <w:t>a</w:t>
            </w:r>
            <w:r w:rsidRPr="00264C31">
              <w:rPr>
                <w:sz w:val="20"/>
                <w:szCs w:val="20"/>
                <w:lang w:eastAsia="en-US" w:bidi="ar-SA"/>
              </w:rPr>
              <w:t>nejado.</w:t>
            </w:r>
          </w:p>
          <w:p w:rsidR="007867E8" w:rsidRPr="00264C31" w:rsidRDefault="007867E8" w:rsidP="004E2DBD">
            <w:pPr>
              <w:spacing w:before="0" w:after="0" w:line="240" w:lineRule="auto"/>
              <w:ind w:firstLine="0"/>
              <w:jc w:val="both"/>
              <w:rPr>
                <w:sz w:val="20"/>
                <w:szCs w:val="20"/>
                <w:lang w:eastAsia="en-US" w:bidi="ar-SA"/>
              </w:rPr>
            </w:pPr>
          </w:p>
          <w:p w:rsidR="007867E8" w:rsidRPr="00264C31" w:rsidRDefault="007867E8" w:rsidP="004E2DBD">
            <w:pPr>
              <w:spacing w:before="0" w:after="0" w:line="240" w:lineRule="auto"/>
              <w:ind w:firstLine="0"/>
              <w:jc w:val="both"/>
              <w:rPr>
                <w:sz w:val="20"/>
                <w:szCs w:val="20"/>
                <w:lang w:eastAsia="en-US" w:bidi="ar-SA"/>
              </w:rPr>
            </w:pPr>
            <w:r w:rsidRPr="00264C31">
              <w:rPr>
                <w:sz w:val="20"/>
                <w:szCs w:val="20"/>
                <w:lang w:eastAsia="en-US" w:bidi="ar-SA"/>
              </w:rPr>
              <w:t>La existencia de buena  Colaboración entre el  M</w:t>
            </w:r>
            <w:r w:rsidRPr="00264C31">
              <w:rPr>
                <w:sz w:val="20"/>
                <w:szCs w:val="20"/>
                <w:lang w:eastAsia="en-US" w:bidi="ar-SA"/>
              </w:rPr>
              <w:t>i</w:t>
            </w:r>
            <w:r w:rsidRPr="00264C31">
              <w:rPr>
                <w:sz w:val="20"/>
                <w:szCs w:val="20"/>
                <w:lang w:eastAsia="en-US" w:bidi="ar-SA"/>
              </w:rPr>
              <w:t>nisterio de Pesca y Medio Ambiente y los Minist</w:t>
            </w:r>
            <w:r w:rsidRPr="00264C31">
              <w:rPr>
                <w:sz w:val="20"/>
                <w:szCs w:val="20"/>
                <w:lang w:eastAsia="en-US" w:bidi="ar-SA"/>
              </w:rPr>
              <w:t>e</w:t>
            </w:r>
            <w:r w:rsidRPr="00264C31">
              <w:rPr>
                <w:sz w:val="20"/>
                <w:szCs w:val="20"/>
                <w:lang w:eastAsia="en-US" w:bidi="ar-SA"/>
              </w:rPr>
              <w:t>rios Involucrados.</w:t>
            </w:r>
          </w:p>
          <w:p w:rsidR="007867E8" w:rsidRPr="00264C31" w:rsidRDefault="007867E8" w:rsidP="004E2DBD">
            <w:pPr>
              <w:spacing w:before="0" w:after="0" w:line="240" w:lineRule="auto"/>
              <w:ind w:firstLine="0"/>
              <w:jc w:val="both"/>
              <w:rPr>
                <w:sz w:val="20"/>
                <w:szCs w:val="20"/>
                <w:lang w:eastAsia="en-US" w:bidi="ar-SA"/>
              </w:rPr>
            </w:pPr>
          </w:p>
          <w:p w:rsidR="007867E8" w:rsidRPr="00264C31" w:rsidRDefault="007867E8" w:rsidP="004E2DBD">
            <w:pPr>
              <w:spacing w:before="0" w:after="0" w:line="240" w:lineRule="auto"/>
              <w:ind w:firstLine="0"/>
              <w:jc w:val="both"/>
              <w:rPr>
                <w:sz w:val="20"/>
                <w:szCs w:val="20"/>
                <w:lang w:eastAsia="en-US" w:bidi="ar-SA"/>
              </w:rPr>
            </w:pPr>
          </w:p>
        </w:tc>
      </w:tr>
      <w:tr w:rsidR="00FB4B24" w:rsidRPr="00264C31">
        <w:tc>
          <w:tcPr>
            <w:tcW w:w="754" w:type="pct"/>
            <w:vMerge w:val="restart"/>
          </w:tcPr>
          <w:p w:rsidR="007867E8" w:rsidRPr="00264C31" w:rsidRDefault="007867E8" w:rsidP="007867E8">
            <w:pPr>
              <w:spacing w:before="0" w:after="0" w:line="240" w:lineRule="auto"/>
              <w:ind w:right="-856" w:firstLine="0"/>
              <w:jc w:val="both"/>
              <w:rPr>
                <w:sz w:val="15"/>
                <w:szCs w:val="15"/>
                <w:lang w:eastAsia="en-US" w:bidi="ar-SA"/>
              </w:rPr>
            </w:pPr>
          </w:p>
          <w:p w:rsidR="007867E8" w:rsidRPr="00264C31" w:rsidRDefault="007867E8" w:rsidP="007867E8">
            <w:pPr>
              <w:spacing w:before="0" w:after="0" w:line="240" w:lineRule="auto"/>
              <w:ind w:right="-856" w:firstLine="0"/>
              <w:jc w:val="both"/>
              <w:rPr>
                <w:sz w:val="15"/>
                <w:szCs w:val="15"/>
                <w:lang w:eastAsia="en-US" w:bidi="ar-SA"/>
              </w:rPr>
            </w:pPr>
          </w:p>
          <w:p w:rsidR="007867E8" w:rsidRPr="00264C31" w:rsidRDefault="007867E8" w:rsidP="007867E8">
            <w:pPr>
              <w:spacing w:before="0" w:after="0" w:line="240" w:lineRule="auto"/>
              <w:ind w:right="-856"/>
              <w:jc w:val="both"/>
              <w:rPr>
                <w:sz w:val="15"/>
                <w:szCs w:val="15"/>
                <w:lang w:eastAsia="en-US" w:bidi="ar-SA"/>
              </w:rPr>
            </w:pPr>
          </w:p>
        </w:tc>
        <w:tc>
          <w:tcPr>
            <w:tcW w:w="648" w:type="pct"/>
          </w:tcPr>
          <w:p w:rsidR="007867E8" w:rsidRPr="00264C31" w:rsidRDefault="007867E8" w:rsidP="007867E8">
            <w:pPr>
              <w:spacing w:before="0" w:after="0" w:line="240" w:lineRule="auto"/>
              <w:ind w:firstLine="0"/>
              <w:jc w:val="both"/>
              <w:rPr>
                <w:sz w:val="20"/>
                <w:szCs w:val="20"/>
                <w:lang w:eastAsia="en-US" w:bidi="ar-SA"/>
              </w:rPr>
            </w:pPr>
            <w:r w:rsidRPr="00264C31">
              <w:rPr>
                <w:sz w:val="20"/>
                <w:szCs w:val="20"/>
                <w:lang w:eastAsia="en-US" w:bidi="ar-SA"/>
              </w:rPr>
              <w:t>El manejo sostenible de la tierra MST (SLM) está reforzada a través De Capacidades institucionales mejor</w:t>
            </w:r>
            <w:r w:rsidRPr="00264C31">
              <w:rPr>
                <w:sz w:val="20"/>
                <w:szCs w:val="20"/>
                <w:lang w:eastAsia="en-US" w:bidi="ar-SA"/>
              </w:rPr>
              <w:t>a</w:t>
            </w:r>
            <w:r w:rsidRPr="00264C31">
              <w:rPr>
                <w:sz w:val="20"/>
                <w:szCs w:val="20"/>
                <w:lang w:eastAsia="en-US" w:bidi="ar-SA"/>
              </w:rPr>
              <w:t>das para la administr</w:t>
            </w:r>
            <w:r w:rsidRPr="00264C31">
              <w:rPr>
                <w:sz w:val="20"/>
                <w:szCs w:val="20"/>
                <w:lang w:eastAsia="en-US" w:bidi="ar-SA"/>
              </w:rPr>
              <w:t>a</w:t>
            </w:r>
            <w:r w:rsidRPr="00264C31">
              <w:rPr>
                <w:sz w:val="20"/>
                <w:szCs w:val="20"/>
                <w:lang w:eastAsia="en-US" w:bidi="ar-SA"/>
              </w:rPr>
              <w:t>ción de los recursos De la tierra y el manejo a nivel de la comunidad</w:t>
            </w:r>
          </w:p>
        </w:tc>
        <w:tc>
          <w:tcPr>
            <w:tcW w:w="894" w:type="pct"/>
            <w:gridSpan w:val="2"/>
          </w:tcPr>
          <w:p w:rsidR="007867E8" w:rsidRPr="00264C31" w:rsidRDefault="007867E8" w:rsidP="007867E8">
            <w:pPr>
              <w:spacing w:before="0" w:after="0" w:line="240" w:lineRule="auto"/>
              <w:ind w:firstLine="0"/>
              <w:jc w:val="both"/>
              <w:rPr>
                <w:sz w:val="15"/>
                <w:szCs w:val="15"/>
                <w:lang w:eastAsia="en-US" w:bidi="ar-SA"/>
              </w:rPr>
            </w:pPr>
          </w:p>
        </w:tc>
        <w:tc>
          <w:tcPr>
            <w:tcW w:w="896" w:type="pct"/>
            <w:gridSpan w:val="3"/>
          </w:tcPr>
          <w:p w:rsidR="007867E8" w:rsidRPr="00264C31" w:rsidRDefault="007867E8" w:rsidP="007867E8">
            <w:pPr>
              <w:spacing w:before="0" w:after="0" w:line="240" w:lineRule="auto"/>
              <w:ind w:firstLine="0"/>
              <w:jc w:val="both"/>
              <w:rPr>
                <w:sz w:val="20"/>
                <w:szCs w:val="20"/>
                <w:lang w:eastAsia="en-US" w:bidi="ar-SA"/>
              </w:rPr>
            </w:pPr>
            <w:r w:rsidRPr="00264C31">
              <w:rPr>
                <w:sz w:val="20"/>
                <w:szCs w:val="20"/>
                <w:lang w:eastAsia="en-US" w:bidi="ar-SA"/>
              </w:rPr>
              <w:t>Un aumento de conoc</w:t>
            </w:r>
            <w:r w:rsidRPr="00264C31">
              <w:rPr>
                <w:sz w:val="20"/>
                <w:szCs w:val="20"/>
                <w:lang w:eastAsia="en-US" w:bidi="ar-SA"/>
              </w:rPr>
              <w:t>i</w:t>
            </w:r>
            <w:r w:rsidRPr="00264C31">
              <w:rPr>
                <w:sz w:val="20"/>
                <w:szCs w:val="20"/>
                <w:lang w:eastAsia="en-US" w:bidi="ar-SA"/>
              </w:rPr>
              <w:t>mientos y talleres de  fo</w:t>
            </w:r>
            <w:r w:rsidRPr="00264C31">
              <w:rPr>
                <w:sz w:val="20"/>
                <w:szCs w:val="20"/>
                <w:lang w:eastAsia="en-US" w:bidi="ar-SA"/>
              </w:rPr>
              <w:t>r</w:t>
            </w:r>
            <w:r w:rsidRPr="00264C31">
              <w:rPr>
                <w:sz w:val="20"/>
                <w:szCs w:val="20"/>
                <w:lang w:eastAsia="en-US" w:bidi="ar-SA"/>
              </w:rPr>
              <w:t>mación para los oficiales locales elegidos  para cada zona ecológica en cada año.</w:t>
            </w:r>
          </w:p>
          <w:p w:rsidR="007867E8" w:rsidRPr="00264C31" w:rsidRDefault="007867E8" w:rsidP="007867E8">
            <w:pPr>
              <w:spacing w:before="0" w:after="0" w:line="240" w:lineRule="auto"/>
              <w:ind w:firstLine="0"/>
              <w:jc w:val="both"/>
              <w:rPr>
                <w:sz w:val="20"/>
                <w:szCs w:val="20"/>
                <w:lang w:eastAsia="en-US" w:bidi="ar-SA"/>
              </w:rPr>
            </w:pPr>
          </w:p>
          <w:p w:rsidR="007867E8" w:rsidRPr="00264C31" w:rsidRDefault="007867E8" w:rsidP="007867E8">
            <w:pPr>
              <w:spacing w:before="0" w:after="0" w:line="240" w:lineRule="auto"/>
              <w:ind w:firstLine="0"/>
              <w:jc w:val="both"/>
              <w:rPr>
                <w:sz w:val="20"/>
                <w:szCs w:val="20"/>
                <w:lang w:eastAsia="en-US" w:bidi="ar-SA"/>
              </w:rPr>
            </w:pPr>
            <w:r w:rsidRPr="00264C31">
              <w:rPr>
                <w:sz w:val="20"/>
                <w:szCs w:val="20"/>
                <w:lang w:eastAsia="en-US" w:bidi="ar-SA"/>
              </w:rPr>
              <w:t>Control de habilidades p</w:t>
            </w:r>
            <w:r w:rsidRPr="00264C31">
              <w:rPr>
                <w:sz w:val="20"/>
                <w:szCs w:val="20"/>
                <w:lang w:eastAsia="en-US" w:bidi="ar-SA"/>
              </w:rPr>
              <w:t>a</w:t>
            </w:r>
            <w:r w:rsidRPr="00264C31">
              <w:rPr>
                <w:sz w:val="20"/>
                <w:szCs w:val="20"/>
                <w:lang w:eastAsia="en-US" w:bidi="ar-SA"/>
              </w:rPr>
              <w:t>ra el proyecto a Mediano Plazo y al final del tercer año.</w:t>
            </w:r>
          </w:p>
        </w:tc>
        <w:tc>
          <w:tcPr>
            <w:tcW w:w="925" w:type="pct"/>
          </w:tcPr>
          <w:p w:rsidR="007867E8" w:rsidRPr="00264C31" w:rsidRDefault="007867E8" w:rsidP="007867E8">
            <w:pPr>
              <w:spacing w:before="0" w:after="0" w:line="240" w:lineRule="auto"/>
              <w:ind w:firstLine="0"/>
              <w:jc w:val="both"/>
              <w:rPr>
                <w:sz w:val="20"/>
                <w:szCs w:val="20"/>
                <w:lang w:eastAsia="en-US" w:bidi="ar-SA"/>
              </w:rPr>
            </w:pPr>
            <w:r w:rsidRPr="00264C31">
              <w:rPr>
                <w:sz w:val="20"/>
                <w:szCs w:val="20"/>
                <w:lang w:eastAsia="en-US" w:bidi="ar-SA"/>
              </w:rPr>
              <w:t>Informes del taller Control y evaluación</w:t>
            </w:r>
          </w:p>
          <w:p w:rsidR="007867E8" w:rsidRPr="00264C31" w:rsidRDefault="007867E8" w:rsidP="007867E8">
            <w:pPr>
              <w:spacing w:before="0" w:after="0" w:line="240" w:lineRule="auto"/>
              <w:ind w:firstLine="0"/>
              <w:jc w:val="both"/>
              <w:rPr>
                <w:sz w:val="20"/>
                <w:szCs w:val="20"/>
                <w:lang w:eastAsia="en-US" w:bidi="ar-SA"/>
              </w:rPr>
            </w:pPr>
          </w:p>
          <w:p w:rsidR="007867E8" w:rsidRPr="00264C31" w:rsidRDefault="007867E8" w:rsidP="007867E8">
            <w:pPr>
              <w:spacing w:before="0" w:after="0" w:line="240" w:lineRule="auto"/>
              <w:ind w:firstLine="0"/>
              <w:jc w:val="both"/>
              <w:rPr>
                <w:sz w:val="20"/>
                <w:szCs w:val="20"/>
                <w:lang w:eastAsia="en-US" w:bidi="ar-SA"/>
              </w:rPr>
            </w:pPr>
          </w:p>
          <w:p w:rsidR="007867E8" w:rsidRPr="00264C31" w:rsidRDefault="007867E8" w:rsidP="007867E8">
            <w:pPr>
              <w:spacing w:before="0" w:after="0" w:line="240" w:lineRule="auto"/>
              <w:ind w:firstLine="0"/>
              <w:jc w:val="both"/>
              <w:rPr>
                <w:sz w:val="15"/>
                <w:szCs w:val="15"/>
                <w:lang w:eastAsia="en-US" w:bidi="ar-SA"/>
              </w:rPr>
            </w:pPr>
            <w:r w:rsidRPr="00264C31">
              <w:rPr>
                <w:sz w:val="20"/>
                <w:szCs w:val="20"/>
                <w:lang w:eastAsia="en-US" w:bidi="ar-SA"/>
              </w:rPr>
              <w:t>Informes de evaluación</w:t>
            </w:r>
          </w:p>
        </w:tc>
        <w:tc>
          <w:tcPr>
            <w:tcW w:w="883" w:type="pct"/>
          </w:tcPr>
          <w:p w:rsidR="007867E8" w:rsidRPr="00264C31" w:rsidRDefault="007867E8" w:rsidP="007867E8">
            <w:pPr>
              <w:spacing w:before="0" w:after="0" w:line="240" w:lineRule="auto"/>
              <w:ind w:firstLine="0"/>
              <w:rPr>
                <w:sz w:val="15"/>
                <w:szCs w:val="15"/>
                <w:lang w:eastAsia="en-US" w:bidi="ar-SA"/>
              </w:rPr>
            </w:pPr>
          </w:p>
          <w:p w:rsidR="007867E8" w:rsidRPr="00264C31" w:rsidRDefault="007867E8" w:rsidP="007867E8">
            <w:pPr>
              <w:spacing w:before="0" w:after="0" w:line="240" w:lineRule="auto"/>
              <w:ind w:firstLine="0"/>
              <w:rPr>
                <w:sz w:val="15"/>
                <w:szCs w:val="15"/>
                <w:lang w:eastAsia="en-US" w:bidi="ar-SA"/>
              </w:rPr>
            </w:pPr>
          </w:p>
          <w:p w:rsidR="007867E8" w:rsidRPr="00264C31" w:rsidRDefault="007867E8" w:rsidP="007867E8">
            <w:pPr>
              <w:spacing w:before="0" w:after="0" w:line="240" w:lineRule="auto"/>
              <w:ind w:firstLine="0"/>
              <w:rPr>
                <w:sz w:val="15"/>
                <w:szCs w:val="15"/>
                <w:lang w:eastAsia="en-US" w:bidi="ar-SA"/>
              </w:rPr>
            </w:pPr>
          </w:p>
          <w:p w:rsidR="007867E8" w:rsidRPr="00264C31" w:rsidRDefault="007867E8" w:rsidP="007867E8">
            <w:pPr>
              <w:spacing w:before="0" w:after="0" w:line="240" w:lineRule="auto"/>
              <w:ind w:firstLine="0"/>
              <w:rPr>
                <w:sz w:val="15"/>
                <w:szCs w:val="15"/>
                <w:lang w:eastAsia="en-US" w:bidi="ar-SA"/>
              </w:rPr>
            </w:pPr>
          </w:p>
          <w:p w:rsidR="007867E8" w:rsidRPr="00264C31" w:rsidRDefault="007867E8" w:rsidP="007867E8">
            <w:pPr>
              <w:spacing w:before="0" w:after="0" w:line="240" w:lineRule="auto"/>
              <w:ind w:right="-856" w:firstLine="0"/>
              <w:jc w:val="both"/>
              <w:rPr>
                <w:sz w:val="15"/>
                <w:szCs w:val="15"/>
                <w:lang w:eastAsia="en-US" w:bidi="ar-SA"/>
              </w:rPr>
            </w:pPr>
          </w:p>
        </w:tc>
      </w:tr>
      <w:tr w:rsidR="00FB4B24" w:rsidRPr="00264C31">
        <w:tc>
          <w:tcPr>
            <w:tcW w:w="754" w:type="pct"/>
            <w:vMerge/>
          </w:tcPr>
          <w:p w:rsidR="007867E8" w:rsidRPr="00264C31" w:rsidRDefault="007867E8" w:rsidP="007867E8">
            <w:pPr>
              <w:spacing w:before="0" w:after="0" w:line="240" w:lineRule="auto"/>
              <w:ind w:right="-856" w:firstLine="0"/>
              <w:jc w:val="both"/>
              <w:rPr>
                <w:b/>
                <w:sz w:val="15"/>
                <w:szCs w:val="15"/>
                <w:lang w:eastAsia="en-US" w:bidi="ar-SA"/>
              </w:rPr>
            </w:pPr>
          </w:p>
        </w:tc>
        <w:tc>
          <w:tcPr>
            <w:tcW w:w="648" w:type="pct"/>
          </w:tcPr>
          <w:p w:rsidR="007867E8" w:rsidRPr="00264C31" w:rsidRDefault="007867E8" w:rsidP="007867E8">
            <w:pPr>
              <w:spacing w:before="0" w:after="0" w:line="240" w:lineRule="auto"/>
              <w:ind w:firstLine="0"/>
              <w:jc w:val="both"/>
              <w:rPr>
                <w:sz w:val="20"/>
                <w:szCs w:val="20"/>
                <w:lang w:eastAsia="en-US" w:bidi="ar-SA"/>
              </w:rPr>
            </w:pPr>
            <w:r w:rsidRPr="00264C31">
              <w:rPr>
                <w:sz w:val="20"/>
                <w:szCs w:val="20"/>
                <w:lang w:eastAsia="en-US" w:bidi="ar-SA"/>
              </w:rPr>
              <w:t>La competencia del personal de los Mini</w:t>
            </w:r>
            <w:r w:rsidRPr="00264C31">
              <w:rPr>
                <w:sz w:val="20"/>
                <w:szCs w:val="20"/>
                <w:lang w:eastAsia="en-US" w:bidi="ar-SA"/>
              </w:rPr>
              <w:t>s</w:t>
            </w:r>
            <w:r w:rsidRPr="00264C31">
              <w:rPr>
                <w:sz w:val="20"/>
                <w:szCs w:val="20"/>
                <w:lang w:eastAsia="en-US" w:bidi="ar-SA"/>
              </w:rPr>
              <w:t>terios involucrados está Fortalecida en las mejores prácticas Para el desarrollo sostenible de la Tierra</w:t>
            </w:r>
          </w:p>
          <w:p w:rsidR="007867E8" w:rsidRPr="00264C31" w:rsidRDefault="007867E8" w:rsidP="007867E8">
            <w:pPr>
              <w:spacing w:before="0" w:after="0" w:line="240" w:lineRule="auto"/>
              <w:ind w:firstLine="0"/>
              <w:jc w:val="both"/>
              <w:rPr>
                <w:sz w:val="15"/>
                <w:szCs w:val="15"/>
                <w:lang w:eastAsia="en-US" w:bidi="ar-SA"/>
              </w:rPr>
            </w:pPr>
          </w:p>
          <w:p w:rsidR="007867E8" w:rsidRPr="00264C31" w:rsidRDefault="007867E8" w:rsidP="007867E8">
            <w:pPr>
              <w:spacing w:before="0" w:after="0" w:line="240" w:lineRule="auto"/>
              <w:ind w:firstLine="0"/>
              <w:jc w:val="both"/>
              <w:rPr>
                <w:sz w:val="15"/>
                <w:szCs w:val="15"/>
                <w:lang w:eastAsia="en-US" w:bidi="ar-SA"/>
              </w:rPr>
            </w:pPr>
          </w:p>
          <w:p w:rsidR="007867E8" w:rsidRPr="00264C31" w:rsidRDefault="007867E8" w:rsidP="007867E8">
            <w:pPr>
              <w:spacing w:before="0" w:after="0" w:line="240" w:lineRule="auto"/>
              <w:ind w:firstLine="0"/>
              <w:jc w:val="both"/>
              <w:rPr>
                <w:b/>
                <w:sz w:val="15"/>
                <w:szCs w:val="15"/>
                <w:lang w:eastAsia="en-US" w:bidi="ar-SA"/>
              </w:rPr>
            </w:pPr>
          </w:p>
        </w:tc>
        <w:tc>
          <w:tcPr>
            <w:tcW w:w="894" w:type="pct"/>
            <w:gridSpan w:val="2"/>
          </w:tcPr>
          <w:p w:rsidR="007867E8" w:rsidRPr="00264C31" w:rsidRDefault="007867E8" w:rsidP="007867E8">
            <w:pPr>
              <w:spacing w:before="0" w:after="0" w:line="240" w:lineRule="auto"/>
              <w:ind w:firstLine="0"/>
              <w:jc w:val="both"/>
              <w:rPr>
                <w:sz w:val="20"/>
                <w:szCs w:val="20"/>
                <w:lang w:eastAsia="en-US" w:bidi="ar-SA"/>
              </w:rPr>
            </w:pPr>
            <w:r w:rsidRPr="00264C31">
              <w:rPr>
                <w:sz w:val="20"/>
                <w:szCs w:val="20"/>
                <w:lang w:eastAsia="en-US" w:bidi="ar-SA"/>
              </w:rPr>
              <w:t>El Ministerio de Agricu</w:t>
            </w:r>
            <w:r w:rsidRPr="00264C31">
              <w:rPr>
                <w:sz w:val="20"/>
                <w:szCs w:val="20"/>
                <w:lang w:eastAsia="en-US" w:bidi="ar-SA"/>
              </w:rPr>
              <w:t>l</w:t>
            </w:r>
            <w:r w:rsidRPr="00264C31">
              <w:rPr>
                <w:sz w:val="20"/>
                <w:szCs w:val="20"/>
                <w:lang w:eastAsia="en-US" w:bidi="ar-SA"/>
              </w:rPr>
              <w:t>tura y Bosques y el de Pesca y Medio Ambiente carecen de conocimientos en las tecnologías  apr</w:t>
            </w:r>
            <w:r w:rsidRPr="00264C31">
              <w:rPr>
                <w:sz w:val="20"/>
                <w:szCs w:val="20"/>
                <w:lang w:eastAsia="en-US" w:bidi="ar-SA"/>
              </w:rPr>
              <w:t>o</w:t>
            </w:r>
            <w:r w:rsidRPr="00264C31">
              <w:rPr>
                <w:sz w:val="20"/>
                <w:szCs w:val="20"/>
                <w:lang w:eastAsia="en-US" w:bidi="ar-SA"/>
              </w:rPr>
              <w:t>piadas para el manejo so</w:t>
            </w:r>
            <w:r w:rsidRPr="00264C31">
              <w:rPr>
                <w:sz w:val="20"/>
                <w:szCs w:val="20"/>
                <w:lang w:eastAsia="en-US" w:bidi="ar-SA"/>
              </w:rPr>
              <w:t>s</w:t>
            </w:r>
            <w:r w:rsidRPr="00264C31">
              <w:rPr>
                <w:sz w:val="20"/>
                <w:szCs w:val="20"/>
                <w:lang w:eastAsia="en-US" w:bidi="ar-SA"/>
              </w:rPr>
              <w:t>tenible de la tierra.</w:t>
            </w:r>
          </w:p>
          <w:p w:rsidR="007867E8" w:rsidRPr="00264C31" w:rsidRDefault="007867E8" w:rsidP="007867E8">
            <w:pPr>
              <w:spacing w:before="0" w:after="0" w:line="240" w:lineRule="auto"/>
              <w:ind w:firstLine="0"/>
              <w:jc w:val="both"/>
              <w:rPr>
                <w:sz w:val="20"/>
                <w:szCs w:val="20"/>
                <w:lang w:eastAsia="en-US" w:bidi="ar-SA"/>
              </w:rPr>
            </w:pPr>
          </w:p>
          <w:p w:rsidR="007867E8" w:rsidRPr="00264C31" w:rsidRDefault="007867E8" w:rsidP="007867E8">
            <w:pPr>
              <w:spacing w:before="0" w:after="0" w:line="240" w:lineRule="auto"/>
              <w:ind w:firstLine="0"/>
              <w:jc w:val="both"/>
              <w:rPr>
                <w:sz w:val="20"/>
                <w:szCs w:val="20"/>
                <w:lang w:eastAsia="en-US" w:bidi="ar-SA"/>
              </w:rPr>
            </w:pPr>
            <w:r w:rsidRPr="00264C31">
              <w:rPr>
                <w:sz w:val="20"/>
                <w:szCs w:val="20"/>
                <w:lang w:eastAsia="en-US" w:bidi="ar-SA"/>
              </w:rPr>
              <w:t>La  falta de un plan col</w:t>
            </w:r>
            <w:r w:rsidRPr="00264C31">
              <w:rPr>
                <w:sz w:val="20"/>
                <w:szCs w:val="20"/>
                <w:lang w:eastAsia="en-US" w:bidi="ar-SA"/>
              </w:rPr>
              <w:t>a</w:t>
            </w:r>
            <w:r w:rsidRPr="00264C31">
              <w:rPr>
                <w:sz w:val="20"/>
                <w:szCs w:val="20"/>
                <w:lang w:eastAsia="en-US" w:bidi="ar-SA"/>
              </w:rPr>
              <w:t>borativo para la Superv</w:t>
            </w:r>
            <w:r w:rsidRPr="00264C31">
              <w:rPr>
                <w:sz w:val="20"/>
                <w:szCs w:val="20"/>
                <w:lang w:eastAsia="en-US" w:bidi="ar-SA"/>
              </w:rPr>
              <w:t>i</w:t>
            </w:r>
            <w:r w:rsidRPr="00264C31">
              <w:rPr>
                <w:sz w:val="20"/>
                <w:szCs w:val="20"/>
                <w:lang w:eastAsia="en-US" w:bidi="ar-SA"/>
              </w:rPr>
              <w:t xml:space="preserve">sión de la comunidad y la falta de estrategia para la  extensión sostenible de la agricultura, la falta </w:t>
            </w:r>
          </w:p>
          <w:p w:rsidR="007867E8" w:rsidRPr="00264C31" w:rsidRDefault="007867E8" w:rsidP="007867E8">
            <w:pPr>
              <w:spacing w:before="0" w:after="0" w:line="240" w:lineRule="auto"/>
              <w:ind w:firstLine="0"/>
              <w:jc w:val="both"/>
              <w:rPr>
                <w:sz w:val="20"/>
                <w:szCs w:val="20"/>
                <w:lang w:eastAsia="en-US" w:bidi="ar-SA"/>
              </w:rPr>
            </w:pPr>
            <w:r w:rsidRPr="00264C31">
              <w:rPr>
                <w:sz w:val="20"/>
                <w:szCs w:val="20"/>
                <w:lang w:eastAsia="en-US" w:bidi="ar-SA"/>
              </w:rPr>
              <w:t xml:space="preserve">de planes de manejo para </w:t>
            </w:r>
            <w:r w:rsidRPr="00264C31">
              <w:rPr>
                <w:sz w:val="20"/>
                <w:szCs w:val="20"/>
                <w:lang w:eastAsia="en-US" w:bidi="ar-SA"/>
              </w:rPr>
              <w:lastRenderedPageBreak/>
              <w:t>el  control de las líneas divisorias de las aguas.</w:t>
            </w:r>
          </w:p>
          <w:p w:rsidR="007867E8" w:rsidRPr="00264C31" w:rsidRDefault="007867E8" w:rsidP="007867E8">
            <w:pPr>
              <w:spacing w:before="0" w:after="0" w:line="240" w:lineRule="auto"/>
              <w:ind w:firstLine="0"/>
              <w:jc w:val="both"/>
              <w:rPr>
                <w:sz w:val="15"/>
                <w:szCs w:val="15"/>
                <w:lang w:eastAsia="en-US" w:bidi="ar-SA"/>
              </w:rPr>
            </w:pPr>
            <w:r w:rsidRPr="00264C31">
              <w:rPr>
                <w:sz w:val="20"/>
                <w:szCs w:val="20"/>
                <w:lang w:eastAsia="en-US" w:bidi="ar-SA"/>
              </w:rPr>
              <w:t>La  falta de personal co</w:t>
            </w:r>
            <w:r w:rsidRPr="00264C31">
              <w:rPr>
                <w:sz w:val="20"/>
                <w:szCs w:val="20"/>
                <w:lang w:eastAsia="en-US" w:bidi="ar-SA"/>
              </w:rPr>
              <w:t>m</w:t>
            </w:r>
            <w:r w:rsidRPr="00264C31">
              <w:rPr>
                <w:sz w:val="20"/>
                <w:szCs w:val="20"/>
                <w:lang w:eastAsia="en-US" w:bidi="ar-SA"/>
              </w:rPr>
              <w:t>petente, documentos de referencia  y diálogo entre el gobierno y varios gr</w:t>
            </w:r>
            <w:r w:rsidRPr="00264C31">
              <w:rPr>
                <w:sz w:val="20"/>
                <w:szCs w:val="20"/>
                <w:lang w:eastAsia="en-US" w:bidi="ar-SA"/>
              </w:rPr>
              <w:t>u</w:t>
            </w:r>
            <w:r w:rsidRPr="00264C31">
              <w:rPr>
                <w:sz w:val="20"/>
                <w:szCs w:val="20"/>
                <w:lang w:eastAsia="en-US" w:bidi="ar-SA"/>
              </w:rPr>
              <w:t>pos involucrados.</w:t>
            </w:r>
          </w:p>
        </w:tc>
        <w:tc>
          <w:tcPr>
            <w:tcW w:w="896" w:type="pct"/>
            <w:gridSpan w:val="3"/>
          </w:tcPr>
          <w:p w:rsidR="007867E8" w:rsidRPr="00264C31" w:rsidRDefault="007867E8" w:rsidP="007867E8">
            <w:pPr>
              <w:spacing w:before="0" w:after="0" w:line="240" w:lineRule="auto"/>
              <w:ind w:firstLine="0"/>
              <w:jc w:val="both"/>
              <w:rPr>
                <w:sz w:val="20"/>
                <w:szCs w:val="20"/>
                <w:lang w:eastAsia="en-US" w:bidi="ar-SA"/>
              </w:rPr>
            </w:pPr>
            <w:r w:rsidRPr="00264C31">
              <w:rPr>
                <w:sz w:val="20"/>
                <w:szCs w:val="20"/>
                <w:lang w:eastAsia="en-US" w:bidi="ar-SA"/>
              </w:rPr>
              <w:lastRenderedPageBreak/>
              <w:t>-Por lo menos  8 mie</w:t>
            </w:r>
            <w:r w:rsidRPr="00264C31">
              <w:rPr>
                <w:sz w:val="20"/>
                <w:szCs w:val="20"/>
                <w:lang w:eastAsia="en-US" w:bidi="ar-SA"/>
              </w:rPr>
              <w:t>m</w:t>
            </w:r>
            <w:r w:rsidRPr="00264C31">
              <w:rPr>
                <w:sz w:val="20"/>
                <w:szCs w:val="20"/>
                <w:lang w:eastAsia="en-US" w:bidi="ar-SA"/>
              </w:rPr>
              <w:t>bros del personal Deben ser formados en Los d</w:t>
            </w:r>
            <w:r w:rsidRPr="00264C31">
              <w:rPr>
                <w:sz w:val="20"/>
                <w:szCs w:val="20"/>
                <w:lang w:eastAsia="en-US" w:bidi="ar-SA"/>
              </w:rPr>
              <w:t>o</w:t>
            </w:r>
            <w:r w:rsidRPr="00264C31">
              <w:rPr>
                <w:sz w:val="20"/>
                <w:szCs w:val="20"/>
                <w:lang w:eastAsia="en-US" w:bidi="ar-SA"/>
              </w:rPr>
              <w:t>minios de control de las aguas  Hidrometeorología y el manejo de las  líneas divisorias de las aguas d</w:t>
            </w:r>
            <w:r w:rsidRPr="00264C31">
              <w:rPr>
                <w:sz w:val="20"/>
                <w:szCs w:val="20"/>
                <w:lang w:eastAsia="en-US" w:bidi="ar-SA"/>
              </w:rPr>
              <w:t>u</w:t>
            </w:r>
            <w:r w:rsidRPr="00264C31">
              <w:rPr>
                <w:sz w:val="20"/>
                <w:szCs w:val="20"/>
                <w:lang w:eastAsia="en-US" w:bidi="ar-SA"/>
              </w:rPr>
              <w:t>rante el primer  año del proyecto.</w:t>
            </w:r>
          </w:p>
          <w:p w:rsidR="007867E8" w:rsidRPr="00264C31" w:rsidRDefault="007867E8" w:rsidP="007867E8">
            <w:pPr>
              <w:spacing w:before="0" w:after="0" w:line="240" w:lineRule="auto"/>
              <w:ind w:firstLine="0"/>
              <w:jc w:val="both"/>
              <w:rPr>
                <w:sz w:val="20"/>
                <w:szCs w:val="20"/>
                <w:lang w:eastAsia="en-US" w:bidi="ar-SA"/>
              </w:rPr>
            </w:pPr>
          </w:p>
          <w:p w:rsidR="007867E8" w:rsidRPr="00264C31" w:rsidRDefault="007867E8" w:rsidP="007867E8">
            <w:pPr>
              <w:spacing w:before="0" w:after="0" w:line="240" w:lineRule="auto"/>
              <w:ind w:firstLine="0"/>
              <w:jc w:val="both"/>
              <w:rPr>
                <w:sz w:val="20"/>
                <w:szCs w:val="20"/>
                <w:lang w:eastAsia="en-US" w:bidi="ar-SA"/>
              </w:rPr>
            </w:pPr>
            <w:r w:rsidRPr="00264C31">
              <w:rPr>
                <w:sz w:val="20"/>
                <w:szCs w:val="20"/>
                <w:lang w:eastAsia="en-US" w:bidi="ar-SA"/>
              </w:rPr>
              <w:t>-Documentos de buenas prácticas y el uso de altas herramientas disponibles antes del final del primer año.</w:t>
            </w:r>
          </w:p>
          <w:p w:rsidR="007867E8" w:rsidRPr="00264C31" w:rsidRDefault="007867E8" w:rsidP="007867E8">
            <w:pPr>
              <w:spacing w:before="0" w:after="0" w:line="240" w:lineRule="auto"/>
              <w:ind w:firstLine="0"/>
              <w:jc w:val="both"/>
              <w:rPr>
                <w:sz w:val="20"/>
                <w:szCs w:val="20"/>
                <w:lang w:eastAsia="en-US" w:bidi="ar-SA"/>
              </w:rPr>
            </w:pPr>
          </w:p>
          <w:p w:rsidR="007867E8" w:rsidRPr="00264C31" w:rsidRDefault="007867E8" w:rsidP="007867E8">
            <w:pPr>
              <w:spacing w:before="0" w:after="0" w:line="240" w:lineRule="auto"/>
              <w:ind w:firstLine="0"/>
              <w:jc w:val="both"/>
              <w:rPr>
                <w:sz w:val="20"/>
                <w:szCs w:val="20"/>
                <w:lang w:eastAsia="en-US" w:bidi="ar-SA"/>
              </w:rPr>
            </w:pPr>
            <w:r w:rsidRPr="00264C31">
              <w:rPr>
                <w:sz w:val="20"/>
                <w:szCs w:val="20"/>
                <w:lang w:eastAsia="en-US" w:bidi="ar-SA"/>
              </w:rPr>
              <w:t>-Validación del taller s</w:t>
            </w:r>
            <w:r w:rsidRPr="00264C31">
              <w:rPr>
                <w:sz w:val="20"/>
                <w:szCs w:val="20"/>
                <w:lang w:eastAsia="en-US" w:bidi="ar-SA"/>
              </w:rPr>
              <w:t>o</w:t>
            </w:r>
            <w:r w:rsidRPr="00264C31">
              <w:rPr>
                <w:sz w:val="20"/>
                <w:szCs w:val="20"/>
                <w:lang w:eastAsia="en-US" w:bidi="ar-SA"/>
              </w:rPr>
              <w:t>bre la estrategia Nacional para una agricultura so</w:t>
            </w:r>
            <w:r w:rsidRPr="00264C31">
              <w:rPr>
                <w:sz w:val="20"/>
                <w:szCs w:val="20"/>
                <w:lang w:eastAsia="en-US" w:bidi="ar-SA"/>
              </w:rPr>
              <w:t>s</w:t>
            </w:r>
            <w:r w:rsidRPr="00264C31">
              <w:rPr>
                <w:sz w:val="20"/>
                <w:szCs w:val="20"/>
                <w:lang w:eastAsia="en-US" w:bidi="ar-SA"/>
              </w:rPr>
              <w:t>tenible durante el primer año.</w:t>
            </w:r>
          </w:p>
          <w:p w:rsidR="007867E8" w:rsidRPr="00264C31" w:rsidRDefault="007867E8" w:rsidP="007867E8">
            <w:pPr>
              <w:spacing w:before="0" w:after="0" w:line="240" w:lineRule="auto"/>
              <w:ind w:firstLine="0"/>
              <w:jc w:val="both"/>
              <w:rPr>
                <w:sz w:val="20"/>
                <w:szCs w:val="20"/>
                <w:lang w:eastAsia="en-US" w:bidi="ar-SA"/>
              </w:rPr>
            </w:pPr>
            <w:r w:rsidRPr="00264C31">
              <w:rPr>
                <w:sz w:val="20"/>
                <w:szCs w:val="20"/>
                <w:lang w:eastAsia="en-US" w:bidi="ar-SA"/>
              </w:rPr>
              <w:t>-Validación del taller para el programa de educación medioambiental durante el primer año.</w:t>
            </w:r>
          </w:p>
          <w:p w:rsidR="007867E8" w:rsidRPr="00264C31" w:rsidRDefault="007867E8" w:rsidP="007867E8">
            <w:pPr>
              <w:spacing w:before="0" w:after="0" w:line="240" w:lineRule="auto"/>
              <w:ind w:firstLine="0"/>
              <w:jc w:val="both"/>
              <w:rPr>
                <w:sz w:val="20"/>
                <w:szCs w:val="20"/>
                <w:lang w:eastAsia="en-US" w:bidi="ar-SA"/>
              </w:rPr>
            </w:pPr>
            <w:r w:rsidRPr="00264C31">
              <w:rPr>
                <w:sz w:val="20"/>
                <w:szCs w:val="20"/>
                <w:lang w:eastAsia="en-US" w:bidi="ar-SA"/>
              </w:rPr>
              <w:t>-Validación de taller para 5 planes de manejo de las líneas divisorias del agua durante los primeros 6 meses del segundo año del proyecto.</w:t>
            </w:r>
          </w:p>
        </w:tc>
        <w:tc>
          <w:tcPr>
            <w:tcW w:w="925" w:type="pct"/>
          </w:tcPr>
          <w:p w:rsidR="007867E8" w:rsidRPr="00264C31" w:rsidRDefault="007867E8" w:rsidP="007867E8">
            <w:pPr>
              <w:spacing w:before="0" w:after="0" w:line="240" w:lineRule="auto"/>
              <w:ind w:firstLine="0"/>
              <w:jc w:val="both"/>
              <w:rPr>
                <w:sz w:val="20"/>
                <w:szCs w:val="20"/>
                <w:lang w:eastAsia="en-US" w:bidi="ar-SA"/>
              </w:rPr>
            </w:pPr>
            <w:r w:rsidRPr="00264C31">
              <w:rPr>
                <w:sz w:val="20"/>
                <w:szCs w:val="20"/>
                <w:lang w:eastAsia="en-US" w:bidi="ar-SA"/>
              </w:rPr>
              <w:lastRenderedPageBreak/>
              <w:t>-Materiales de formación informes de formación I</w:t>
            </w:r>
            <w:r w:rsidRPr="00264C31">
              <w:rPr>
                <w:sz w:val="20"/>
                <w:szCs w:val="20"/>
                <w:lang w:eastAsia="en-US" w:bidi="ar-SA"/>
              </w:rPr>
              <w:t>n</w:t>
            </w:r>
            <w:r w:rsidRPr="00264C31">
              <w:rPr>
                <w:sz w:val="20"/>
                <w:szCs w:val="20"/>
                <w:lang w:eastAsia="en-US" w:bidi="ar-SA"/>
              </w:rPr>
              <w:t>formes del proyecto</w:t>
            </w:r>
          </w:p>
          <w:p w:rsidR="007867E8" w:rsidRPr="00264C31" w:rsidRDefault="007867E8" w:rsidP="007867E8">
            <w:pPr>
              <w:spacing w:before="0" w:after="0" w:line="240" w:lineRule="auto"/>
              <w:ind w:firstLine="0"/>
              <w:jc w:val="both"/>
              <w:rPr>
                <w:sz w:val="20"/>
                <w:szCs w:val="20"/>
                <w:lang w:eastAsia="en-US" w:bidi="ar-SA"/>
              </w:rPr>
            </w:pPr>
          </w:p>
          <w:p w:rsidR="007867E8" w:rsidRPr="00264C31" w:rsidRDefault="007867E8" w:rsidP="007867E8">
            <w:pPr>
              <w:spacing w:before="0" w:after="0" w:line="240" w:lineRule="auto"/>
              <w:ind w:firstLine="0"/>
              <w:jc w:val="both"/>
              <w:rPr>
                <w:sz w:val="20"/>
                <w:szCs w:val="20"/>
                <w:lang w:eastAsia="en-US" w:bidi="ar-SA"/>
              </w:rPr>
            </w:pPr>
            <w:r w:rsidRPr="00264C31">
              <w:rPr>
                <w:sz w:val="20"/>
                <w:szCs w:val="20"/>
                <w:lang w:eastAsia="en-US" w:bidi="ar-SA"/>
              </w:rPr>
              <w:t>-Documentos de buenas Prácticas Documentos de Estrategia Nacional</w:t>
            </w:r>
          </w:p>
          <w:p w:rsidR="007867E8" w:rsidRPr="00264C31" w:rsidRDefault="007867E8" w:rsidP="007867E8">
            <w:pPr>
              <w:spacing w:before="0" w:after="0" w:line="240" w:lineRule="auto"/>
              <w:ind w:firstLine="0"/>
              <w:jc w:val="both"/>
              <w:rPr>
                <w:sz w:val="20"/>
                <w:szCs w:val="20"/>
                <w:lang w:eastAsia="en-US" w:bidi="ar-SA"/>
              </w:rPr>
            </w:pPr>
          </w:p>
          <w:p w:rsidR="007867E8" w:rsidRPr="00264C31" w:rsidRDefault="007867E8" w:rsidP="007867E8">
            <w:pPr>
              <w:spacing w:before="0" w:after="0" w:line="240" w:lineRule="auto"/>
              <w:ind w:firstLine="0"/>
              <w:jc w:val="both"/>
              <w:rPr>
                <w:sz w:val="20"/>
                <w:szCs w:val="20"/>
                <w:lang w:eastAsia="en-US" w:bidi="ar-SA"/>
              </w:rPr>
            </w:pPr>
            <w:r w:rsidRPr="00264C31">
              <w:rPr>
                <w:sz w:val="20"/>
                <w:szCs w:val="20"/>
                <w:lang w:eastAsia="en-US" w:bidi="ar-SA"/>
              </w:rPr>
              <w:t>-Informes para talleres y seminarios, etc.</w:t>
            </w:r>
          </w:p>
          <w:p w:rsidR="007867E8" w:rsidRPr="00264C31" w:rsidRDefault="007867E8" w:rsidP="007867E8">
            <w:pPr>
              <w:spacing w:before="0" w:after="0" w:line="240" w:lineRule="auto"/>
              <w:ind w:firstLine="0"/>
              <w:jc w:val="both"/>
              <w:rPr>
                <w:sz w:val="20"/>
                <w:szCs w:val="20"/>
                <w:lang w:eastAsia="en-US" w:bidi="ar-SA"/>
              </w:rPr>
            </w:pPr>
            <w:r w:rsidRPr="00264C31">
              <w:rPr>
                <w:sz w:val="20"/>
                <w:szCs w:val="20"/>
                <w:lang w:eastAsia="en-US" w:bidi="ar-SA"/>
              </w:rPr>
              <w:t>-Informes del taller</w:t>
            </w:r>
          </w:p>
          <w:p w:rsidR="007867E8" w:rsidRPr="00264C31" w:rsidRDefault="007867E8" w:rsidP="007867E8">
            <w:pPr>
              <w:spacing w:before="0" w:after="0" w:line="240" w:lineRule="auto"/>
              <w:ind w:firstLine="0"/>
              <w:jc w:val="both"/>
              <w:rPr>
                <w:sz w:val="20"/>
                <w:szCs w:val="20"/>
                <w:lang w:eastAsia="en-US" w:bidi="ar-SA"/>
              </w:rPr>
            </w:pPr>
            <w:r w:rsidRPr="00264C31">
              <w:rPr>
                <w:sz w:val="20"/>
                <w:szCs w:val="20"/>
                <w:lang w:eastAsia="en-US" w:bidi="ar-SA"/>
              </w:rPr>
              <w:t>Documentos de Estrategia Nacional Sobre la agricu</w:t>
            </w:r>
            <w:r w:rsidRPr="00264C31">
              <w:rPr>
                <w:sz w:val="20"/>
                <w:szCs w:val="20"/>
                <w:lang w:eastAsia="en-US" w:bidi="ar-SA"/>
              </w:rPr>
              <w:t>l</w:t>
            </w:r>
            <w:r w:rsidRPr="00264C31">
              <w:rPr>
                <w:sz w:val="20"/>
                <w:szCs w:val="20"/>
                <w:lang w:eastAsia="en-US" w:bidi="ar-SA"/>
              </w:rPr>
              <w:t>tura sostenible</w:t>
            </w:r>
          </w:p>
          <w:p w:rsidR="007867E8" w:rsidRPr="00264C31" w:rsidRDefault="007867E8" w:rsidP="007867E8">
            <w:pPr>
              <w:spacing w:before="0" w:after="0" w:line="240" w:lineRule="auto"/>
              <w:ind w:firstLine="0"/>
              <w:jc w:val="both"/>
              <w:rPr>
                <w:sz w:val="20"/>
                <w:szCs w:val="20"/>
                <w:lang w:eastAsia="en-US" w:bidi="ar-SA"/>
              </w:rPr>
            </w:pPr>
          </w:p>
          <w:p w:rsidR="007867E8" w:rsidRPr="00264C31" w:rsidRDefault="007867E8" w:rsidP="007867E8">
            <w:pPr>
              <w:spacing w:before="0" w:after="0" w:line="240" w:lineRule="auto"/>
              <w:ind w:firstLine="0"/>
              <w:jc w:val="both"/>
              <w:rPr>
                <w:sz w:val="20"/>
                <w:szCs w:val="20"/>
                <w:lang w:eastAsia="en-US" w:bidi="ar-SA"/>
              </w:rPr>
            </w:pPr>
            <w:r w:rsidRPr="00264C31">
              <w:rPr>
                <w:sz w:val="20"/>
                <w:szCs w:val="20"/>
                <w:lang w:eastAsia="en-US" w:bidi="ar-SA"/>
              </w:rPr>
              <w:lastRenderedPageBreak/>
              <w:t>-5 documentos para los planes de uso  de las líneas divisorias del agua Info</w:t>
            </w:r>
            <w:r w:rsidRPr="00264C31">
              <w:rPr>
                <w:sz w:val="20"/>
                <w:szCs w:val="20"/>
                <w:lang w:eastAsia="en-US" w:bidi="ar-SA"/>
              </w:rPr>
              <w:t>r</w:t>
            </w:r>
            <w:r w:rsidRPr="00264C31">
              <w:rPr>
                <w:sz w:val="20"/>
                <w:szCs w:val="20"/>
                <w:lang w:eastAsia="en-US" w:bidi="ar-SA"/>
              </w:rPr>
              <w:t>mes de taller.</w:t>
            </w:r>
          </w:p>
          <w:p w:rsidR="007867E8" w:rsidRPr="00264C31" w:rsidRDefault="007867E8" w:rsidP="007867E8">
            <w:pPr>
              <w:spacing w:before="0" w:after="0" w:line="240" w:lineRule="auto"/>
              <w:ind w:firstLine="0"/>
              <w:jc w:val="both"/>
              <w:rPr>
                <w:sz w:val="15"/>
                <w:szCs w:val="15"/>
                <w:lang w:eastAsia="en-US" w:bidi="ar-SA"/>
              </w:rPr>
            </w:pPr>
          </w:p>
        </w:tc>
        <w:tc>
          <w:tcPr>
            <w:tcW w:w="883" w:type="pct"/>
          </w:tcPr>
          <w:p w:rsidR="007867E8" w:rsidRPr="00264C31" w:rsidRDefault="007867E8" w:rsidP="007867E8">
            <w:pPr>
              <w:spacing w:before="0" w:after="0" w:line="240" w:lineRule="auto"/>
              <w:ind w:right="-856" w:firstLine="0"/>
              <w:jc w:val="both"/>
              <w:rPr>
                <w:sz w:val="15"/>
                <w:szCs w:val="15"/>
                <w:lang w:eastAsia="en-US" w:bidi="ar-SA"/>
              </w:rPr>
            </w:pPr>
          </w:p>
        </w:tc>
      </w:tr>
      <w:tr w:rsidR="00FB4B24" w:rsidRPr="00264C31">
        <w:tc>
          <w:tcPr>
            <w:tcW w:w="754" w:type="pct"/>
            <w:vMerge w:val="restart"/>
            <w:tcBorders>
              <w:bottom w:val="single" w:sz="4" w:space="0" w:color="auto"/>
            </w:tcBorders>
          </w:tcPr>
          <w:p w:rsidR="00274523" w:rsidRPr="00264C31" w:rsidRDefault="00274523" w:rsidP="00274523">
            <w:pPr>
              <w:spacing w:before="0" w:after="0" w:line="240" w:lineRule="auto"/>
              <w:ind w:firstLine="0"/>
              <w:jc w:val="both"/>
              <w:rPr>
                <w:b/>
                <w:sz w:val="20"/>
                <w:szCs w:val="20"/>
                <w:lang w:eastAsia="en-US" w:bidi="ar-SA"/>
              </w:rPr>
            </w:pPr>
            <w:r w:rsidRPr="00264C31">
              <w:rPr>
                <w:b/>
                <w:sz w:val="20"/>
                <w:szCs w:val="20"/>
                <w:lang w:eastAsia="en-US" w:bidi="ar-SA"/>
              </w:rPr>
              <w:lastRenderedPageBreak/>
              <w:t>Resultado 2:Manejo sostenible de las ti</w:t>
            </w:r>
            <w:r w:rsidRPr="00264C31">
              <w:rPr>
                <w:b/>
                <w:sz w:val="20"/>
                <w:szCs w:val="20"/>
                <w:lang w:eastAsia="en-US" w:bidi="ar-SA"/>
              </w:rPr>
              <w:t>e</w:t>
            </w:r>
            <w:r w:rsidRPr="00264C31">
              <w:rPr>
                <w:b/>
                <w:sz w:val="20"/>
                <w:szCs w:val="20"/>
                <w:lang w:eastAsia="en-US" w:bidi="ar-SA"/>
              </w:rPr>
              <w:t xml:space="preserve">rras integrado en las políticas y planes de </w:t>
            </w:r>
          </w:p>
          <w:p w:rsidR="00274523" w:rsidRPr="00264C31" w:rsidRDefault="00274523" w:rsidP="00274523">
            <w:pPr>
              <w:spacing w:before="0" w:after="0" w:line="240" w:lineRule="auto"/>
              <w:ind w:firstLine="0"/>
              <w:jc w:val="both"/>
              <w:rPr>
                <w:b/>
                <w:sz w:val="20"/>
                <w:szCs w:val="20"/>
                <w:lang w:eastAsia="en-US" w:bidi="ar-SA"/>
              </w:rPr>
            </w:pPr>
            <w:r w:rsidRPr="00264C31">
              <w:rPr>
                <w:b/>
                <w:sz w:val="20"/>
                <w:szCs w:val="20"/>
                <w:lang w:eastAsia="en-US" w:bidi="ar-SA"/>
              </w:rPr>
              <w:t>desarrollo nacional</w:t>
            </w:r>
          </w:p>
        </w:tc>
        <w:tc>
          <w:tcPr>
            <w:tcW w:w="648" w:type="pct"/>
            <w:tcBorders>
              <w:bottom w:val="single" w:sz="4" w:space="0" w:color="auto"/>
            </w:tcBorders>
          </w:tcPr>
          <w:p w:rsidR="00274523" w:rsidRPr="00264C31" w:rsidRDefault="00274523" w:rsidP="00274523">
            <w:pPr>
              <w:spacing w:before="0" w:after="0" w:line="240" w:lineRule="auto"/>
              <w:ind w:firstLine="0"/>
              <w:jc w:val="both"/>
              <w:rPr>
                <w:b/>
                <w:sz w:val="20"/>
                <w:szCs w:val="20"/>
                <w:lang w:eastAsia="en-US" w:bidi="ar-SA"/>
              </w:rPr>
            </w:pPr>
            <w:r w:rsidRPr="00264C31">
              <w:rPr>
                <w:sz w:val="20"/>
                <w:szCs w:val="20"/>
                <w:lang w:eastAsia="en-US" w:bidi="ar-SA"/>
              </w:rPr>
              <w:t>Asociaciones formadas Para asegurar el Man</w:t>
            </w:r>
            <w:r w:rsidRPr="00264C31">
              <w:rPr>
                <w:sz w:val="20"/>
                <w:szCs w:val="20"/>
                <w:lang w:eastAsia="en-US" w:bidi="ar-SA"/>
              </w:rPr>
              <w:t>e</w:t>
            </w:r>
            <w:r w:rsidRPr="00264C31">
              <w:rPr>
                <w:sz w:val="20"/>
                <w:szCs w:val="20"/>
                <w:lang w:eastAsia="en-US" w:bidi="ar-SA"/>
              </w:rPr>
              <w:t>jo Sostenible de la ti</w:t>
            </w:r>
            <w:r w:rsidRPr="00264C31">
              <w:rPr>
                <w:sz w:val="20"/>
                <w:szCs w:val="20"/>
                <w:lang w:eastAsia="en-US" w:bidi="ar-SA"/>
              </w:rPr>
              <w:t>e</w:t>
            </w:r>
            <w:r w:rsidRPr="00264C31">
              <w:rPr>
                <w:sz w:val="20"/>
                <w:szCs w:val="20"/>
                <w:lang w:eastAsia="en-US" w:bidi="ar-SA"/>
              </w:rPr>
              <w:t>rra MST/SLM inco</w:t>
            </w:r>
            <w:r w:rsidRPr="00264C31">
              <w:rPr>
                <w:sz w:val="20"/>
                <w:szCs w:val="20"/>
                <w:lang w:eastAsia="en-US" w:bidi="ar-SA"/>
              </w:rPr>
              <w:t>r</w:t>
            </w:r>
            <w:r w:rsidRPr="00264C31">
              <w:rPr>
                <w:sz w:val="20"/>
                <w:szCs w:val="20"/>
                <w:lang w:eastAsia="en-US" w:bidi="ar-SA"/>
              </w:rPr>
              <w:t>porados En los sect</w:t>
            </w:r>
            <w:r w:rsidRPr="00264C31">
              <w:rPr>
                <w:sz w:val="20"/>
                <w:szCs w:val="20"/>
                <w:lang w:eastAsia="en-US" w:bidi="ar-SA"/>
              </w:rPr>
              <w:t>o</w:t>
            </w:r>
            <w:r w:rsidRPr="00264C31">
              <w:rPr>
                <w:sz w:val="20"/>
                <w:szCs w:val="20"/>
                <w:lang w:eastAsia="en-US" w:bidi="ar-SA"/>
              </w:rPr>
              <w:t>res Establecidos y op</w:t>
            </w:r>
            <w:r w:rsidRPr="00264C31">
              <w:rPr>
                <w:sz w:val="20"/>
                <w:szCs w:val="20"/>
                <w:lang w:eastAsia="en-US" w:bidi="ar-SA"/>
              </w:rPr>
              <w:t>e</w:t>
            </w:r>
            <w:r w:rsidRPr="00264C31">
              <w:rPr>
                <w:sz w:val="20"/>
                <w:szCs w:val="20"/>
                <w:lang w:eastAsia="en-US" w:bidi="ar-SA"/>
              </w:rPr>
              <w:t>racionales</w:t>
            </w:r>
          </w:p>
        </w:tc>
        <w:tc>
          <w:tcPr>
            <w:tcW w:w="894" w:type="pct"/>
            <w:gridSpan w:val="2"/>
            <w:tcBorders>
              <w:bottom w:val="single" w:sz="4" w:space="0" w:color="auto"/>
            </w:tcBorders>
          </w:tcPr>
          <w:p w:rsidR="00274523" w:rsidRPr="00264C31" w:rsidRDefault="00274523" w:rsidP="00274523">
            <w:pPr>
              <w:spacing w:before="0" w:after="0" w:line="240" w:lineRule="auto"/>
              <w:ind w:firstLine="0"/>
              <w:jc w:val="both"/>
              <w:rPr>
                <w:b/>
                <w:sz w:val="20"/>
                <w:szCs w:val="20"/>
                <w:lang w:eastAsia="en-US" w:bidi="ar-SA"/>
              </w:rPr>
            </w:pPr>
            <w:r w:rsidRPr="00264C31">
              <w:rPr>
                <w:sz w:val="20"/>
                <w:szCs w:val="20"/>
                <w:lang w:eastAsia="en-US" w:bidi="ar-SA"/>
              </w:rPr>
              <w:t>Las cuestiones medio- Ambientales no están Consideradas en las pol</w:t>
            </w:r>
            <w:r w:rsidRPr="00264C31">
              <w:rPr>
                <w:sz w:val="20"/>
                <w:szCs w:val="20"/>
                <w:lang w:eastAsia="en-US" w:bidi="ar-SA"/>
              </w:rPr>
              <w:t>í</w:t>
            </w:r>
            <w:r w:rsidRPr="00264C31">
              <w:rPr>
                <w:sz w:val="20"/>
                <w:szCs w:val="20"/>
                <w:lang w:eastAsia="en-US" w:bidi="ar-SA"/>
              </w:rPr>
              <w:t>ticas Del Ministry y pr</w:t>
            </w:r>
            <w:r w:rsidRPr="00264C31">
              <w:rPr>
                <w:sz w:val="20"/>
                <w:szCs w:val="20"/>
                <w:lang w:eastAsia="en-US" w:bidi="ar-SA"/>
              </w:rPr>
              <w:t>o</w:t>
            </w:r>
            <w:r w:rsidRPr="00264C31">
              <w:rPr>
                <w:sz w:val="20"/>
                <w:szCs w:val="20"/>
                <w:lang w:eastAsia="en-US" w:bidi="ar-SA"/>
              </w:rPr>
              <w:t>gramas mas Que aquellos que específicamente están en relación con el  medi</w:t>
            </w:r>
            <w:r w:rsidRPr="00264C31">
              <w:rPr>
                <w:sz w:val="20"/>
                <w:szCs w:val="20"/>
                <w:lang w:eastAsia="en-US" w:bidi="ar-SA"/>
              </w:rPr>
              <w:t>o</w:t>
            </w:r>
            <w:r w:rsidRPr="00264C31">
              <w:rPr>
                <w:sz w:val="20"/>
                <w:szCs w:val="20"/>
                <w:lang w:eastAsia="en-US" w:bidi="ar-SA"/>
              </w:rPr>
              <w:t>ambiente</w:t>
            </w:r>
          </w:p>
        </w:tc>
        <w:tc>
          <w:tcPr>
            <w:tcW w:w="896" w:type="pct"/>
            <w:gridSpan w:val="3"/>
            <w:tcBorders>
              <w:bottom w:val="single" w:sz="4" w:space="0" w:color="auto"/>
            </w:tcBorders>
          </w:tcPr>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t>-Dos mesas redondas de Debates con la particip</w:t>
            </w:r>
            <w:r w:rsidRPr="00264C31">
              <w:rPr>
                <w:sz w:val="20"/>
                <w:szCs w:val="20"/>
                <w:lang w:eastAsia="en-US" w:bidi="ar-SA"/>
              </w:rPr>
              <w:t>a</w:t>
            </w:r>
            <w:r w:rsidRPr="00264C31">
              <w:rPr>
                <w:sz w:val="20"/>
                <w:szCs w:val="20"/>
                <w:lang w:eastAsia="en-US" w:bidi="ar-SA"/>
              </w:rPr>
              <w:t>ción de Ministros dos v</w:t>
            </w:r>
            <w:r w:rsidRPr="00264C31">
              <w:rPr>
                <w:sz w:val="20"/>
                <w:szCs w:val="20"/>
                <w:lang w:eastAsia="en-US" w:bidi="ar-SA"/>
              </w:rPr>
              <w:t>e</w:t>
            </w:r>
            <w:r w:rsidRPr="00264C31">
              <w:rPr>
                <w:sz w:val="20"/>
                <w:szCs w:val="20"/>
                <w:lang w:eastAsia="en-US" w:bidi="ar-SA"/>
              </w:rPr>
              <w:t>ces al año durante los dos Primeros años del proye</w:t>
            </w:r>
            <w:r w:rsidRPr="00264C31">
              <w:rPr>
                <w:sz w:val="20"/>
                <w:szCs w:val="20"/>
                <w:lang w:eastAsia="en-US" w:bidi="ar-SA"/>
              </w:rPr>
              <w:t>c</w:t>
            </w:r>
            <w:r w:rsidRPr="00264C31">
              <w:rPr>
                <w:sz w:val="20"/>
                <w:szCs w:val="20"/>
                <w:lang w:eastAsia="en-US" w:bidi="ar-SA"/>
              </w:rPr>
              <w:t>to</w:t>
            </w:r>
          </w:p>
          <w:p w:rsidR="00274523" w:rsidRPr="00264C31" w:rsidRDefault="00274523" w:rsidP="00274523">
            <w:pPr>
              <w:spacing w:before="0" w:after="0" w:line="240" w:lineRule="auto"/>
              <w:ind w:firstLine="0"/>
              <w:jc w:val="both"/>
              <w:rPr>
                <w:b/>
                <w:sz w:val="20"/>
                <w:szCs w:val="20"/>
                <w:lang w:eastAsia="en-US" w:bidi="ar-SA"/>
              </w:rPr>
            </w:pPr>
            <w:r w:rsidRPr="00264C31">
              <w:rPr>
                <w:sz w:val="20"/>
                <w:szCs w:val="20"/>
                <w:lang w:eastAsia="en-US" w:bidi="ar-SA"/>
              </w:rPr>
              <w:t>-Una reunión de la Com</w:t>
            </w:r>
            <w:r w:rsidRPr="00264C31">
              <w:rPr>
                <w:sz w:val="20"/>
                <w:szCs w:val="20"/>
                <w:lang w:eastAsia="en-US" w:bidi="ar-SA"/>
              </w:rPr>
              <w:t>i</w:t>
            </w:r>
            <w:r w:rsidRPr="00264C31">
              <w:rPr>
                <w:sz w:val="20"/>
                <w:szCs w:val="20"/>
                <w:lang w:eastAsia="en-US" w:bidi="ar-SA"/>
              </w:rPr>
              <w:t>sión Nacional Medioa</w:t>
            </w:r>
            <w:r w:rsidRPr="00264C31">
              <w:rPr>
                <w:sz w:val="20"/>
                <w:szCs w:val="20"/>
                <w:lang w:eastAsia="en-US" w:bidi="ar-SA"/>
              </w:rPr>
              <w:t>m</w:t>
            </w:r>
            <w:r w:rsidRPr="00264C31">
              <w:rPr>
                <w:sz w:val="20"/>
                <w:szCs w:val="20"/>
                <w:lang w:eastAsia="en-US" w:bidi="ar-SA"/>
              </w:rPr>
              <w:t>biental a Celebrarse por cada tres meses del pr</w:t>
            </w:r>
            <w:r w:rsidRPr="00264C31">
              <w:rPr>
                <w:sz w:val="20"/>
                <w:szCs w:val="20"/>
                <w:lang w:eastAsia="en-US" w:bidi="ar-SA"/>
              </w:rPr>
              <w:t>o</w:t>
            </w:r>
            <w:r w:rsidRPr="00264C31">
              <w:rPr>
                <w:sz w:val="20"/>
                <w:szCs w:val="20"/>
                <w:lang w:eastAsia="en-US" w:bidi="ar-SA"/>
              </w:rPr>
              <w:t>yecto la participación de los miembros  de la un</w:t>
            </w:r>
            <w:r w:rsidRPr="00264C31">
              <w:rPr>
                <w:sz w:val="20"/>
                <w:szCs w:val="20"/>
                <w:lang w:eastAsia="en-US" w:bidi="ar-SA"/>
              </w:rPr>
              <w:t>i</w:t>
            </w:r>
            <w:r w:rsidRPr="00264C31">
              <w:rPr>
                <w:sz w:val="20"/>
                <w:szCs w:val="20"/>
                <w:lang w:eastAsia="en-US" w:bidi="ar-SA"/>
              </w:rPr>
              <w:t>dad de Manejo Sostenible de Tierra en la planific</w:t>
            </w:r>
            <w:r w:rsidRPr="00264C31">
              <w:rPr>
                <w:sz w:val="20"/>
                <w:szCs w:val="20"/>
                <w:lang w:eastAsia="en-US" w:bidi="ar-SA"/>
              </w:rPr>
              <w:t>a</w:t>
            </w:r>
            <w:r w:rsidRPr="00264C31">
              <w:rPr>
                <w:sz w:val="20"/>
                <w:szCs w:val="20"/>
                <w:lang w:eastAsia="en-US" w:bidi="ar-SA"/>
              </w:rPr>
              <w:t>ción de todas las Activ</w:t>
            </w:r>
            <w:r w:rsidRPr="00264C31">
              <w:rPr>
                <w:sz w:val="20"/>
                <w:szCs w:val="20"/>
                <w:lang w:eastAsia="en-US" w:bidi="ar-SA"/>
              </w:rPr>
              <w:t>i</w:t>
            </w:r>
            <w:r w:rsidRPr="00264C31">
              <w:rPr>
                <w:sz w:val="20"/>
                <w:szCs w:val="20"/>
                <w:lang w:eastAsia="en-US" w:bidi="ar-SA"/>
              </w:rPr>
              <w:t>dades de varios Minist</w:t>
            </w:r>
            <w:r w:rsidRPr="00264C31">
              <w:rPr>
                <w:sz w:val="20"/>
                <w:szCs w:val="20"/>
                <w:lang w:eastAsia="en-US" w:bidi="ar-SA"/>
              </w:rPr>
              <w:t>e</w:t>
            </w:r>
            <w:r w:rsidRPr="00264C31">
              <w:rPr>
                <w:sz w:val="20"/>
                <w:szCs w:val="20"/>
                <w:lang w:eastAsia="en-US" w:bidi="ar-SA"/>
              </w:rPr>
              <w:t>rios y otros programas t</w:t>
            </w:r>
            <w:r w:rsidRPr="00264C31">
              <w:rPr>
                <w:sz w:val="20"/>
                <w:szCs w:val="20"/>
                <w:lang w:eastAsia="en-US" w:bidi="ar-SA"/>
              </w:rPr>
              <w:t>a</w:t>
            </w:r>
            <w:r w:rsidRPr="00264C31">
              <w:rPr>
                <w:sz w:val="20"/>
                <w:szCs w:val="20"/>
                <w:lang w:eastAsia="en-US" w:bidi="ar-SA"/>
              </w:rPr>
              <w:t>les como la PRSP</w:t>
            </w:r>
          </w:p>
        </w:tc>
        <w:tc>
          <w:tcPr>
            <w:tcW w:w="925" w:type="pct"/>
            <w:tcBorders>
              <w:bottom w:val="single" w:sz="4" w:space="0" w:color="auto"/>
            </w:tcBorders>
          </w:tcPr>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t>Informe de la reunión de la Mesa redonda de los M</w:t>
            </w:r>
            <w:r w:rsidRPr="00264C31">
              <w:rPr>
                <w:sz w:val="20"/>
                <w:szCs w:val="20"/>
                <w:lang w:eastAsia="en-US" w:bidi="ar-SA"/>
              </w:rPr>
              <w:t>i</w:t>
            </w:r>
            <w:r w:rsidRPr="00264C31">
              <w:rPr>
                <w:sz w:val="20"/>
                <w:szCs w:val="20"/>
                <w:lang w:eastAsia="en-US" w:bidi="ar-SA"/>
              </w:rPr>
              <w:t>nisterios.</w:t>
            </w:r>
          </w:p>
          <w:p w:rsidR="00274523" w:rsidRPr="00264C31" w:rsidRDefault="00274523" w:rsidP="00274523">
            <w:pPr>
              <w:spacing w:before="0" w:after="0" w:line="240" w:lineRule="auto"/>
              <w:ind w:firstLine="0"/>
              <w:jc w:val="both"/>
              <w:rPr>
                <w:sz w:val="20"/>
                <w:szCs w:val="20"/>
                <w:lang w:eastAsia="en-US" w:bidi="ar-SA"/>
              </w:rPr>
            </w:pPr>
          </w:p>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t>Informes de la Comisión Nacional Medioambiental</w:t>
            </w:r>
          </w:p>
        </w:tc>
        <w:tc>
          <w:tcPr>
            <w:tcW w:w="883" w:type="pct"/>
            <w:vMerge w:val="restart"/>
            <w:tcBorders>
              <w:bottom w:val="single" w:sz="4" w:space="0" w:color="auto"/>
            </w:tcBorders>
          </w:tcPr>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t>-Las constituciones inv</w:t>
            </w:r>
            <w:r w:rsidRPr="00264C31">
              <w:rPr>
                <w:sz w:val="20"/>
                <w:szCs w:val="20"/>
                <w:lang w:eastAsia="en-US" w:bidi="ar-SA"/>
              </w:rPr>
              <w:t>o</w:t>
            </w:r>
            <w:r w:rsidRPr="00264C31">
              <w:rPr>
                <w:sz w:val="20"/>
                <w:szCs w:val="20"/>
                <w:lang w:eastAsia="en-US" w:bidi="ar-SA"/>
              </w:rPr>
              <w:t>lucradas desearán  la col</w:t>
            </w:r>
            <w:r w:rsidRPr="00264C31">
              <w:rPr>
                <w:sz w:val="20"/>
                <w:szCs w:val="20"/>
                <w:lang w:eastAsia="en-US" w:bidi="ar-SA"/>
              </w:rPr>
              <w:t>a</w:t>
            </w:r>
            <w:r w:rsidRPr="00264C31">
              <w:rPr>
                <w:sz w:val="20"/>
                <w:szCs w:val="20"/>
                <w:lang w:eastAsia="en-US" w:bidi="ar-SA"/>
              </w:rPr>
              <w:t>boración sobre las acci</w:t>
            </w:r>
            <w:r w:rsidRPr="00264C31">
              <w:rPr>
                <w:sz w:val="20"/>
                <w:szCs w:val="20"/>
                <w:lang w:eastAsia="en-US" w:bidi="ar-SA"/>
              </w:rPr>
              <w:t>o</w:t>
            </w:r>
            <w:r w:rsidRPr="00264C31">
              <w:rPr>
                <w:sz w:val="20"/>
                <w:szCs w:val="20"/>
                <w:lang w:eastAsia="en-US" w:bidi="ar-SA"/>
              </w:rPr>
              <w:t xml:space="preserve">nes integradas.  </w:t>
            </w:r>
          </w:p>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t>-Los Sistemas de inform</w:t>
            </w:r>
            <w:r w:rsidRPr="00264C31">
              <w:rPr>
                <w:sz w:val="20"/>
                <w:szCs w:val="20"/>
                <w:lang w:eastAsia="en-US" w:bidi="ar-SA"/>
              </w:rPr>
              <w:t>a</w:t>
            </w:r>
            <w:r w:rsidRPr="00264C31">
              <w:rPr>
                <w:sz w:val="20"/>
                <w:szCs w:val="20"/>
                <w:lang w:eastAsia="en-US" w:bidi="ar-SA"/>
              </w:rPr>
              <w:t>ción han sido desarroll</w:t>
            </w:r>
            <w:r w:rsidRPr="00264C31">
              <w:rPr>
                <w:sz w:val="20"/>
                <w:szCs w:val="20"/>
                <w:lang w:eastAsia="en-US" w:bidi="ar-SA"/>
              </w:rPr>
              <w:t>a</w:t>
            </w:r>
            <w:r w:rsidRPr="00264C31">
              <w:rPr>
                <w:sz w:val="20"/>
                <w:szCs w:val="20"/>
                <w:lang w:eastAsia="en-US" w:bidi="ar-SA"/>
              </w:rPr>
              <w:t>dos el Gobierno y las in</w:t>
            </w:r>
            <w:r w:rsidRPr="00264C31">
              <w:rPr>
                <w:sz w:val="20"/>
                <w:szCs w:val="20"/>
                <w:lang w:eastAsia="en-US" w:bidi="ar-SA"/>
              </w:rPr>
              <w:t>s</w:t>
            </w:r>
            <w:r w:rsidRPr="00264C31">
              <w:rPr>
                <w:sz w:val="20"/>
                <w:szCs w:val="20"/>
                <w:lang w:eastAsia="en-US" w:bidi="ar-SA"/>
              </w:rPr>
              <w:t>tituciones involucradas</w:t>
            </w:r>
          </w:p>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t>-Los establecimientos pr</w:t>
            </w:r>
            <w:r w:rsidRPr="00264C31">
              <w:rPr>
                <w:sz w:val="20"/>
                <w:szCs w:val="20"/>
                <w:lang w:eastAsia="en-US" w:bidi="ar-SA"/>
              </w:rPr>
              <w:t>o</w:t>
            </w:r>
            <w:r w:rsidRPr="00264C31">
              <w:rPr>
                <w:sz w:val="20"/>
                <w:szCs w:val="20"/>
                <w:lang w:eastAsia="en-US" w:bidi="ar-SA"/>
              </w:rPr>
              <w:t>curaran los recursos nec</w:t>
            </w:r>
            <w:r w:rsidRPr="00264C31">
              <w:rPr>
                <w:sz w:val="20"/>
                <w:szCs w:val="20"/>
                <w:lang w:eastAsia="en-US" w:bidi="ar-SA"/>
              </w:rPr>
              <w:t>e</w:t>
            </w:r>
            <w:r w:rsidRPr="00264C31">
              <w:rPr>
                <w:sz w:val="20"/>
                <w:szCs w:val="20"/>
                <w:lang w:eastAsia="en-US" w:bidi="ar-SA"/>
              </w:rPr>
              <w:t>sarios para mantener  el MST durante el proyecto un buen método de control y evaluación está bajo el desarrollo de tareas de c</w:t>
            </w:r>
            <w:r w:rsidRPr="00264C31">
              <w:rPr>
                <w:sz w:val="20"/>
                <w:szCs w:val="20"/>
                <w:lang w:eastAsia="en-US" w:bidi="ar-SA"/>
              </w:rPr>
              <w:t>a</w:t>
            </w:r>
            <w:r w:rsidRPr="00264C31">
              <w:rPr>
                <w:sz w:val="20"/>
                <w:szCs w:val="20"/>
                <w:lang w:eastAsia="en-US" w:bidi="ar-SA"/>
              </w:rPr>
              <w:t>da uno de los actores Están bien definidas</w:t>
            </w:r>
          </w:p>
        </w:tc>
      </w:tr>
      <w:tr w:rsidR="00FB4B24" w:rsidRPr="00264C31">
        <w:tc>
          <w:tcPr>
            <w:tcW w:w="754" w:type="pct"/>
            <w:vMerge/>
          </w:tcPr>
          <w:p w:rsidR="00274523" w:rsidRPr="00264C31" w:rsidRDefault="00274523" w:rsidP="00274523">
            <w:pPr>
              <w:spacing w:before="0" w:after="0" w:line="240" w:lineRule="auto"/>
              <w:ind w:right="-856" w:firstLine="0"/>
              <w:jc w:val="both"/>
              <w:rPr>
                <w:sz w:val="20"/>
                <w:szCs w:val="20"/>
                <w:lang w:eastAsia="en-US" w:bidi="ar-SA"/>
              </w:rPr>
            </w:pPr>
          </w:p>
        </w:tc>
        <w:tc>
          <w:tcPr>
            <w:tcW w:w="648" w:type="pct"/>
          </w:tcPr>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t>MST el manejo sost</w:t>
            </w:r>
            <w:r w:rsidRPr="00264C31">
              <w:rPr>
                <w:sz w:val="20"/>
                <w:szCs w:val="20"/>
                <w:lang w:eastAsia="en-US" w:bidi="ar-SA"/>
              </w:rPr>
              <w:t>e</w:t>
            </w:r>
            <w:r w:rsidRPr="00264C31">
              <w:rPr>
                <w:sz w:val="20"/>
                <w:szCs w:val="20"/>
                <w:lang w:eastAsia="en-US" w:bidi="ar-SA"/>
              </w:rPr>
              <w:t>nibleDe la tierra MST está Incorporado  d</w:t>
            </w:r>
            <w:r w:rsidRPr="00264C31">
              <w:rPr>
                <w:sz w:val="20"/>
                <w:szCs w:val="20"/>
                <w:lang w:eastAsia="en-US" w:bidi="ar-SA"/>
              </w:rPr>
              <w:t>e</w:t>
            </w:r>
            <w:r w:rsidRPr="00264C31">
              <w:rPr>
                <w:sz w:val="20"/>
                <w:szCs w:val="20"/>
                <w:lang w:eastAsia="en-US" w:bidi="ar-SA"/>
              </w:rPr>
              <w:t>ntro delSistema de o</w:t>
            </w:r>
            <w:r w:rsidRPr="00264C31">
              <w:rPr>
                <w:sz w:val="20"/>
                <w:szCs w:val="20"/>
                <w:lang w:eastAsia="en-US" w:bidi="ar-SA"/>
              </w:rPr>
              <w:t>r</w:t>
            </w:r>
            <w:r w:rsidRPr="00264C31">
              <w:rPr>
                <w:sz w:val="20"/>
                <w:szCs w:val="20"/>
                <w:lang w:eastAsia="en-US" w:bidi="ar-SA"/>
              </w:rPr>
              <w:t>ganizaci</w:t>
            </w:r>
            <w:r w:rsidR="00407028" w:rsidRPr="00264C31">
              <w:rPr>
                <w:sz w:val="20"/>
                <w:szCs w:val="20"/>
                <w:lang w:eastAsia="en-US" w:bidi="ar-SA"/>
              </w:rPr>
              <w:t xml:space="preserve">ón </w:t>
            </w:r>
            <w:r w:rsidRPr="00264C31">
              <w:rPr>
                <w:sz w:val="20"/>
                <w:szCs w:val="20"/>
                <w:lang w:eastAsia="en-US" w:bidi="ar-SA"/>
              </w:rPr>
              <w:t>Desarr</w:t>
            </w:r>
            <w:r w:rsidRPr="00264C31">
              <w:rPr>
                <w:sz w:val="20"/>
                <w:szCs w:val="20"/>
                <w:lang w:eastAsia="en-US" w:bidi="ar-SA"/>
              </w:rPr>
              <w:t>o</w:t>
            </w:r>
            <w:r w:rsidRPr="00264C31">
              <w:rPr>
                <w:sz w:val="20"/>
                <w:szCs w:val="20"/>
                <w:lang w:eastAsia="en-US" w:bidi="ar-SA"/>
              </w:rPr>
              <w:lastRenderedPageBreak/>
              <w:t>llando textos Aplic</w:t>
            </w:r>
            <w:r w:rsidRPr="00264C31">
              <w:rPr>
                <w:sz w:val="20"/>
                <w:szCs w:val="20"/>
                <w:lang w:eastAsia="en-US" w:bidi="ar-SA"/>
              </w:rPr>
              <w:t>a</w:t>
            </w:r>
            <w:r w:rsidRPr="00264C31">
              <w:rPr>
                <w:sz w:val="20"/>
                <w:szCs w:val="20"/>
                <w:lang w:eastAsia="en-US" w:bidi="ar-SA"/>
              </w:rPr>
              <w:t>bles para variosSect</w:t>
            </w:r>
            <w:r w:rsidRPr="00264C31">
              <w:rPr>
                <w:sz w:val="20"/>
                <w:szCs w:val="20"/>
                <w:lang w:eastAsia="en-US" w:bidi="ar-SA"/>
              </w:rPr>
              <w:t>o</w:t>
            </w:r>
            <w:r w:rsidRPr="00264C31">
              <w:rPr>
                <w:sz w:val="20"/>
                <w:szCs w:val="20"/>
                <w:lang w:eastAsia="en-US" w:bidi="ar-SA"/>
              </w:rPr>
              <w:t>res (ejemplo Agricu</w:t>
            </w:r>
            <w:r w:rsidRPr="00264C31">
              <w:rPr>
                <w:sz w:val="20"/>
                <w:szCs w:val="20"/>
                <w:lang w:eastAsia="en-US" w:bidi="ar-SA"/>
              </w:rPr>
              <w:t>l</w:t>
            </w:r>
            <w:r w:rsidRPr="00264C31">
              <w:rPr>
                <w:sz w:val="20"/>
                <w:szCs w:val="20"/>
                <w:lang w:eastAsia="en-US" w:bidi="ar-SA"/>
              </w:rPr>
              <w:t>tura tenencia de Tierra) y en las políticasSect</w:t>
            </w:r>
            <w:r w:rsidRPr="00264C31">
              <w:rPr>
                <w:sz w:val="20"/>
                <w:szCs w:val="20"/>
                <w:lang w:eastAsia="en-US" w:bidi="ar-SA"/>
              </w:rPr>
              <w:t>o</w:t>
            </w:r>
            <w:r w:rsidRPr="00264C31">
              <w:rPr>
                <w:sz w:val="20"/>
                <w:szCs w:val="20"/>
                <w:lang w:eastAsia="en-US" w:bidi="ar-SA"/>
              </w:rPr>
              <w:t>riales y desarrollo de</w:t>
            </w:r>
            <w:r w:rsidR="00407028" w:rsidRPr="00264C31">
              <w:rPr>
                <w:sz w:val="20"/>
                <w:szCs w:val="20"/>
                <w:lang w:eastAsia="en-US" w:bidi="ar-SA"/>
              </w:rPr>
              <w:t xml:space="preserve"> l</w:t>
            </w:r>
            <w:r w:rsidRPr="00264C31">
              <w:rPr>
                <w:sz w:val="20"/>
                <w:szCs w:val="20"/>
                <w:lang w:eastAsia="en-US" w:bidi="ar-SA"/>
              </w:rPr>
              <w:t>os programas.</w:t>
            </w:r>
          </w:p>
          <w:p w:rsidR="00274523" w:rsidRPr="00264C31" w:rsidRDefault="00274523" w:rsidP="00274523">
            <w:pPr>
              <w:spacing w:before="0" w:after="0" w:line="240" w:lineRule="auto"/>
              <w:ind w:firstLine="0"/>
              <w:jc w:val="both"/>
              <w:rPr>
                <w:sz w:val="20"/>
                <w:szCs w:val="20"/>
                <w:lang w:eastAsia="en-US" w:bidi="ar-SA"/>
              </w:rPr>
            </w:pPr>
          </w:p>
          <w:p w:rsidR="00274523" w:rsidRPr="00264C31" w:rsidRDefault="00274523" w:rsidP="00274523">
            <w:pPr>
              <w:spacing w:before="0" w:after="0" w:line="240" w:lineRule="auto"/>
              <w:ind w:firstLine="0"/>
              <w:jc w:val="both"/>
              <w:rPr>
                <w:sz w:val="20"/>
                <w:szCs w:val="20"/>
                <w:lang w:eastAsia="en-US" w:bidi="ar-SA"/>
              </w:rPr>
            </w:pPr>
          </w:p>
          <w:p w:rsidR="00274523" w:rsidRPr="00264C31" w:rsidRDefault="00274523" w:rsidP="00274523">
            <w:pPr>
              <w:spacing w:before="0" w:after="0" w:line="240" w:lineRule="auto"/>
              <w:ind w:firstLine="0"/>
              <w:jc w:val="both"/>
              <w:rPr>
                <w:sz w:val="20"/>
                <w:szCs w:val="20"/>
                <w:lang w:eastAsia="en-US" w:bidi="ar-SA"/>
              </w:rPr>
            </w:pPr>
          </w:p>
          <w:p w:rsidR="00274523" w:rsidRPr="00264C31" w:rsidRDefault="00274523" w:rsidP="00274523">
            <w:pPr>
              <w:spacing w:before="0" w:after="0" w:line="240" w:lineRule="auto"/>
              <w:ind w:firstLine="0"/>
              <w:jc w:val="both"/>
              <w:rPr>
                <w:sz w:val="20"/>
                <w:szCs w:val="20"/>
                <w:lang w:eastAsia="en-US" w:bidi="ar-SA"/>
              </w:rPr>
            </w:pPr>
          </w:p>
          <w:p w:rsidR="00274523" w:rsidRPr="00264C31" w:rsidRDefault="00274523" w:rsidP="00274523">
            <w:pPr>
              <w:spacing w:before="0" w:after="0" w:line="240" w:lineRule="auto"/>
              <w:ind w:firstLine="0"/>
              <w:jc w:val="both"/>
              <w:rPr>
                <w:sz w:val="20"/>
                <w:szCs w:val="20"/>
                <w:lang w:eastAsia="en-US" w:bidi="ar-SA"/>
              </w:rPr>
            </w:pPr>
          </w:p>
          <w:p w:rsidR="00274523" w:rsidRPr="00264C31" w:rsidRDefault="00274523" w:rsidP="00274523">
            <w:pPr>
              <w:spacing w:before="0" w:after="0" w:line="240" w:lineRule="auto"/>
              <w:ind w:firstLine="0"/>
              <w:jc w:val="both"/>
              <w:rPr>
                <w:sz w:val="20"/>
                <w:szCs w:val="20"/>
                <w:lang w:eastAsia="en-US" w:bidi="ar-SA"/>
              </w:rPr>
            </w:pPr>
          </w:p>
        </w:tc>
        <w:tc>
          <w:tcPr>
            <w:tcW w:w="894" w:type="pct"/>
            <w:gridSpan w:val="2"/>
          </w:tcPr>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lastRenderedPageBreak/>
              <w:t>Los textos legales son ya  sea noExistentes o no aplicadas</w:t>
            </w:r>
          </w:p>
          <w:p w:rsidR="00274523" w:rsidRPr="00264C31" w:rsidRDefault="00274523" w:rsidP="00274523">
            <w:pPr>
              <w:spacing w:before="0" w:after="0" w:line="240" w:lineRule="auto"/>
              <w:ind w:firstLine="0"/>
              <w:jc w:val="both"/>
              <w:rPr>
                <w:sz w:val="20"/>
                <w:szCs w:val="20"/>
                <w:lang w:eastAsia="en-US" w:bidi="ar-SA"/>
              </w:rPr>
            </w:pPr>
          </w:p>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t>No hay políticas para i</w:t>
            </w:r>
            <w:r w:rsidRPr="00264C31">
              <w:rPr>
                <w:sz w:val="20"/>
                <w:szCs w:val="20"/>
                <w:lang w:eastAsia="en-US" w:bidi="ar-SA"/>
              </w:rPr>
              <w:t>n</w:t>
            </w:r>
            <w:r w:rsidRPr="00264C31">
              <w:rPr>
                <w:sz w:val="20"/>
                <w:szCs w:val="20"/>
                <w:lang w:eastAsia="en-US" w:bidi="ar-SA"/>
              </w:rPr>
              <w:lastRenderedPageBreak/>
              <w:t>tegrarEl manejo de la ti</w:t>
            </w:r>
            <w:r w:rsidRPr="00264C31">
              <w:rPr>
                <w:sz w:val="20"/>
                <w:szCs w:val="20"/>
                <w:lang w:eastAsia="en-US" w:bidi="ar-SA"/>
              </w:rPr>
              <w:t>e</w:t>
            </w:r>
            <w:r w:rsidRPr="00264C31">
              <w:rPr>
                <w:sz w:val="20"/>
                <w:szCs w:val="20"/>
                <w:lang w:eastAsia="en-US" w:bidi="ar-SA"/>
              </w:rPr>
              <w:t>rra en losProgramas sect</w:t>
            </w:r>
            <w:r w:rsidRPr="00264C31">
              <w:rPr>
                <w:sz w:val="20"/>
                <w:szCs w:val="20"/>
                <w:lang w:eastAsia="en-US" w:bidi="ar-SA"/>
              </w:rPr>
              <w:t>o</w:t>
            </w:r>
            <w:r w:rsidRPr="00264C31">
              <w:rPr>
                <w:sz w:val="20"/>
                <w:szCs w:val="20"/>
                <w:lang w:eastAsia="en-US" w:bidi="ar-SA"/>
              </w:rPr>
              <w:t>riales</w:t>
            </w:r>
          </w:p>
          <w:p w:rsidR="00274523" w:rsidRPr="00264C31" w:rsidRDefault="00274523" w:rsidP="00274523">
            <w:pPr>
              <w:spacing w:before="0" w:after="0" w:line="240" w:lineRule="auto"/>
              <w:ind w:firstLine="0"/>
              <w:jc w:val="both"/>
              <w:rPr>
                <w:sz w:val="20"/>
                <w:szCs w:val="20"/>
                <w:lang w:eastAsia="en-US" w:bidi="ar-SA"/>
              </w:rPr>
            </w:pPr>
          </w:p>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t>Los factores del MST no son Sistemáticamente t</w:t>
            </w:r>
            <w:r w:rsidRPr="00264C31">
              <w:rPr>
                <w:sz w:val="20"/>
                <w:szCs w:val="20"/>
                <w:lang w:eastAsia="en-US" w:bidi="ar-SA"/>
              </w:rPr>
              <w:t>e</w:t>
            </w:r>
            <w:r w:rsidRPr="00264C31">
              <w:rPr>
                <w:sz w:val="20"/>
                <w:szCs w:val="20"/>
                <w:lang w:eastAsia="en-US" w:bidi="ar-SA"/>
              </w:rPr>
              <w:t>nidos enCuenta en el d</w:t>
            </w:r>
            <w:r w:rsidRPr="00264C31">
              <w:rPr>
                <w:sz w:val="20"/>
                <w:szCs w:val="20"/>
                <w:lang w:eastAsia="en-US" w:bidi="ar-SA"/>
              </w:rPr>
              <w:t>e</w:t>
            </w:r>
            <w:r w:rsidRPr="00264C31">
              <w:rPr>
                <w:sz w:val="20"/>
                <w:szCs w:val="20"/>
                <w:lang w:eastAsia="en-US" w:bidi="ar-SA"/>
              </w:rPr>
              <w:t>sarrollo de losProgramas.</w:t>
            </w:r>
          </w:p>
          <w:p w:rsidR="00274523" w:rsidRPr="00264C31" w:rsidRDefault="00274523" w:rsidP="00274523">
            <w:pPr>
              <w:spacing w:before="0" w:after="0" w:line="240" w:lineRule="auto"/>
              <w:ind w:firstLine="0"/>
              <w:jc w:val="both"/>
              <w:rPr>
                <w:sz w:val="20"/>
                <w:szCs w:val="20"/>
                <w:lang w:eastAsia="en-US" w:bidi="ar-SA"/>
              </w:rPr>
            </w:pPr>
          </w:p>
          <w:p w:rsidR="00274523" w:rsidRPr="00264C31" w:rsidRDefault="00274523" w:rsidP="00274523">
            <w:pPr>
              <w:spacing w:before="0" w:after="0" w:line="240" w:lineRule="auto"/>
              <w:ind w:firstLine="0"/>
              <w:jc w:val="both"/>
              <w:rPr>
                <w:sz w:val="20"/>
                <w:szCs w:val="20"/>
                <w:lang w:eastAsia="en-US" w:bidi="ar-SA"/>
              </w:rPr>
            </w:pPr>
          </w:p>
        </w:tc>
        <w:tc>
          <w:tcPr>
            <w:tcW w:w="896" w:type="pct"/>
            <w:gridSpan w:val="3"/>
          </w:tcPr>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lastRenderedPageBreak/>
              <w:t xml:space="preserve">-El borrador de los textos legalesdisponibles aparece en el mes 15 del proyecto. Cada estrategia sectorial considera las cuestiones </w:t>
            </w:r>
            <w:r w:rsidRPr="00264C31">
              <w:rPr>
                <w:sz w:val="20"/>
                <w:szCs w:val="20"/>
                <w:lang w:eastAsia="en-US" w:bidi="ar-SA"/>
              </w:rPr>
              <w:lastRenderedPageBreak/>
              <w:t>de la degradación de ti</w:t>
            </w:r>
            <w:r w:rsidRPr="00264C31">
              <w:rPr>
                <w:sz w:val="20"/>
                <w:szCs w:val="20"/>
                <w:lang w:eastAsia="en-US" w:bidi="ar-SA"/>
              </w:rPr>
              <w:t>e</w:t>
            </w:r>
            <w:r w:rsidRPr="00264C31">
              <w:rPr>
                <w:sz w:val="20"/>
                <w:szCs w:val="20"/>
                <w:lang w:eastAsia="en-US" w:bidi="ar-SA"/>
              </w:rPr>
              <w:t>rras en elprimer año del proyecto.</w:t>
            </w:r>
          </w:p>
          <w:p w:rsidR="00274523" w:rsidRPr="00264C31" w:rsidRDefault="00274523" w:rsidP="00274523">
            <w:pPr>
              <w:spacing w:before="0" w:after="0" w:line="240" w:lineRule="auto"/>
              <w:ind w:firstLine="0"/>
              <w:jc w:val="both"/>
              <w:rPr>
                <w:sz w:val="20"/>
                <w:szCs w:val="20"/>
                <w:lang w:eastAsia="en-US" w:bidi="ar-SA"/>
              </w:rPr>
            </w:pPr>
          </w:p>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t>-Todas las políticas de</w:t>
            </w:r>
            <w:r w:rsidRPr="00264C31">
              <w:rPr>
                <w:sz w:val="20"/>
                <w:szCs w:val="20"/>
                <w:lang w:eastAsia="en-US" w:bidi="ar-SA"/>
              </w:rPr>
              <w:t>s</w:t>
            </w:r>
            <w:r w:rsidRPr="00264C31">
              <w:rPr>
                <w:sz w:val="20"/>
                <w:szCs w:val="20"/>
                <w:lang w:eastAsia="en-US" w:bidi="ar-SA"/>
              </w:rPr>
              <w:t>arrolladas durante la dur</w:t>
            </w:r>
            <w:r w:rsidRPr="00264C31">
              <w:rPr>
                <w:sz w:val="20"/>
                <w:szCs w:val="20"/>
                <w:lang w:eastAsia="en-US" w:bidi="ar-SA"/>
              </w:rPr>
              <w:t>a</w:t>
            </w:r>
            <w:r w:rsidRPr="00264C31">
              <w:rPr>
                <w:sz w:val="20"/>
                <w:szCs w:val="20"/>
                <w:lang w:eastAsia="en-US" w:bidi="ar-SA"/>
              </w:rPr>
              <w:t>ción del proyecto en rel</w:t>
            </w:r>
            <w:r w:rsidRPr="00264C31">
              <w:rPr>
                <w:sz w:val="20"/>
                <w:szCs w:val="20"/>
                <w:lang w:eastAsia="en-US" w:bidi="ar-SA"/>
              </w:rPr>
              <w:t>a</w:t>
            </w:r>
            <w:r w:rsidRPr="00264C31">
              <w:rPr>
                <w:sz w:val="20"/>
                <w:szCs w:val="20"/>
                <w:lang w:eastAsia="en-US" w:bidi="ar-SA"/>
              </w:rPr>
              <w:t>ción con el desarrollo y consideración de las de las cuestiones del MST</w:t>
            </w:r>
          </w:p>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t>-Una campaña de sensib</w:t>
            </w:r>
            <w:r w:rsidRPr="00264C31">
              <w:rPr>
                <w:sz w:val="20"/>
                <w:szCs w:val="20"/>
                <w:lang w:eastAsia="en-US" w:bidi="ar-SA"/>
              </w:rPr>
              <w:t>i</w:t>
            </w:r>
            <w:r w:rsidRPr="00264C31">
              <w:rPr>
                <w:sz w:val="20"/>
                <w:szCs w:val="20"/>
                <w:lang w:eastAsia="en-US" w:bidi="ar-SA"/>
              </w:rPr>
              <w:t>lización pública está ll</w:t>
            </w:r>
            <w:r w:rsidRPr="00264C31">
              <w:rPr>
                <w:sz w:val="20"/>
                <w:szCs w:val="20"/>
                <w:lang w:eastAsia="en-US" w:bidi="ar-SA"/>
              </w:rPr>
              <w:t>e</w:t>
            </w:r>
            <w:r w:rsidRPr="00264C31">
              <w:rPr>
                <w:sz w:val="20"/>
                <w:szCs w:val="20"/>
                <w:lang w:eastAsia="en-US" w:bidi="ar-SA"/>
              </w:rPr>
              <w:t>vada  a cabo.</w:t>
            </w:r>
          </w:p>
          <w:p w:rsidR="00274523" w:rsidRPr="00264C31" w:rsidRDefault="00274523" w:rsidP="00274523">
            <w:pPr>
              <w:spacing w:before="0" w:after="0" w:line="240" w:lineRule="auto"/>
              <w:ind w:firstLine="0"/>
              <w:jc w:val="both"/>
              <w:rPr>
                <w:sz w:val="20"/>
                <w:szCs w:val="20"/>
                <w:lang w:eastAsia="en-US" w:bidi="ar-SA"/>
              </w:rPr>
            </w:pPr>
          </w:p>
          <w:p w:rsidR="00274523" w:rsidRPr="00264C31" w:rsidRDefault="00274523" w:rsidP="00407028">
            <w:pPr>
              <w:spacing w:before="0" w:after="0" w:line="240" w:lineRule="auto"/>
              <w:ind w:firstLine="0"/>
              <w:jc w:val="both"/>
              <w:rPr>
                <w:sz w:val="20"/>
                <w:szCs w:val="20"/>
                <w:lang w:eastAsia="en-US" w:bidi="ar-SA"/>
              </w:rPr>
            </w:pPr>
            <w:r w:rsidRPr="00264C31">
              <w:rPr>
                <w:sz w:val="20"/>
                <w:szCs w:val="20"/>
                <w:lang w:eastAsia="en-US" w:bidi="ar-SA"/>
              </w:rPr>
              <w:t>-Información de las sesi</w:t>
            </w:r>
            <w:r w:rsidRPr="00264C31">
              <w:rPr>
                <w:sz w:val="20"/>
                <w:szCs w:val="20"/>
                <w:lang w:eastAsia="en-US" w:bidi="ar-SA"/>
              </w:rPr>
              <w:t>o</w:t>
            </w:r>
            <w:r w:rsidRPr="00264C31">
              <w:rPr>
                <w:sz w:val="20"/>
                <w:szCs w:val="20"/>
                <w:lang w:eastAsia="en-US" w:bidi="ar-SA"/>
              </w:rPr>
              <w:t>nesllevada s a cabo en las 5 zonas ecológicas para ciertos individuos en la localidad</w:t>
            </w:r>
          </w:p>
        </w:tc>
        <w:tc>
          <w:tcPr>
            <w:tcW w:w="925" w:type="pct"/>
          </w:tcPr>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lastRenderedPageBreak/>
              <w:t>-Textos legales sobre lai</w:t>
            </w:r>
            <w:r w:rsidRPr="00264C31">
              <w:rPr>
                <w:sz w:val="20"/>
                <w:szCs w:val="20"/>
                <w:lang w:eastAsia="en-US" w:bidi="ar-SA"/>
              </w:rPr>
              <w:t>m</w:t>
            </w:r>
            <w:r w:rsidRPr="00264C31">
              <w:rPr>
                <w:sz w:val="20"/>
                <w:szCs w:val="20"/>
                <w:lang w:eastAsia="en-US" w:bidi="ar-SA"/>
              </w:rPr>
              <w:t xml:space="preserve">plicación de losinformes del proyecto. </w:t>
            </w:r>
          </w:p>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t>-Informes sobre los pr</w:t>
            </w:r>
            <w:r w:rsidRPr="00264C31">
              <w:rPr>
                <w:sz w:val="20"/>
                <w:szCs w:val="20"/>
                <w:lang w:eastAsia="en-US" w:bidi="ar-SA"/>
              </w:rPr>
              <w:t>o</w:t>
            </w:r>
            <w:r w:rsidRPr="00264C31">
              <w:rPr>
                <w:sz w:val="20"/>
                <w:szCs w:val="20"/>
                <w:lang w:eastAsia="en-US" w:bidi="ar-SA"/>
              </w:rPr>
              <w:t>gramas del Gobierno.</w:t>
            </w:r>
          </w:p>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lastRenderedPageBreak/>
              <w:t xml:space="preserve"> -Informes de Políticas y documentos de</w:t>
            </w:r>
          </w:p>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t>Programa elaborados s</w:t>
            </w:r>
            <w:r w:rsidRPr="00264C31">
              <w:rPr>
                <w:sz w:val="20"/>
                <w:szCs w:val="20"/>
                <w:lang w:eastAsia="en-US" w:bidi="ar-SA"/>
              </w:rPr>
              <w:t>o</w:t>
            </w:r>
            <w:r w:rsidRPr="00264C31">
              <w:rPr>
                <w:sz w:val="20"/>
                <w:szCs w:val="20"/>
                <w:lang w:eastAsia="en-US" w:bidi="ar-SA"/>
              </w:rPr>
              <w:t>breintervenciones del m</w:t>
            </w:r>
            <w:r w:rsidRPr="00264C31">
              <w:rPr>
                <w:sz w:val="20"/>
                <w:szCs w:val="20"/>
                <w:lang w:eastAsia="en-US" w:bidi="ar-SA"/>
              </w:rPr>
              <w:t>a</w:t>
            </w:r>
            <w:r w:rsidRPr="00264C31">
              <w:rPr>
                <w:sz w:val="20"/>
                <w:szCs w:val="20"/>
                <w:lang w:eastAsia="en-US" w:bidi="ar-SA"/>
              </w:rPr>
              <w:t>nejode la tierra.</w:t>
            </w:r>
          </w:p>
          <w:p w:rsidR="00274523" w:rsidRPr="00264C31" w:rsidRDefault="00274523" w:rsidP="00274523">
            <w:pPr>
              <w:spacing w:before="0" w:after="0" w:line="240" w:lineRule="auto"/>
              <w:ind w:firstLine="0"/>
              <w:jc w:val="both"/>
              <w:rPr>
                <w:sz w:val="20"/>
                <w:szCs w:val="20"/>
                <w:lang w:eastAsia="en-US" w:bidi="ar-SA"/>
              </w:rPr>
            </w:pPr>
          </w:p>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t>Informes del proyecto</w:t>
            </w:r>
          </w:p>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t>Materiales de Sensibiliz</w:t>
            </w:r>
            <w:r w:rsidRPr="00264C31">
              <w:rPr>
                <w:sz w:val="20"/>
                <w:szCs w:val="20"/>
                <w:lang w:eastAsia="en-US" w:bidi="ar-SA"/>
              </w:rPr>
              <w:t>a</w:t>
            </w:r>
            <w:r w:rsidRPr="00264C31">
              <w:rPr>
                <w:sz w:val="20"/>
                <w:szCs w:val="20"/>
                <w:lang w:eastAsia="en-US" w:bidi="ar-SA"/>
              </w:rPr>
              <w:t>ción pública.</w:t>
            </w:r>
          </w:p>
          <w:p w:rsidR="00274523" w:rsidRPr="00264C31" w:rsidRDefault="00274523" w:rsidP="00274523">
            <w:pPr>
              <w:spacing w:before="0" w:after="0" w:line="240" w:lineRule="auto"/>
              <w:ind w:firstLine="0"/>
              <w:jc w:val="both"/>
              <w:rPr>
                <w:sz w:val="20"/>
                <w:szCs w:val="20"/>
                <w:lang w:eastAsia="en-US" w:bidi="ar-SA"/>
              </w:rPr>
            </w:pPr>
          </w:p>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t>Informes de las reunione</w:t>
            </w:r>
            <w:r w:rsidRPr="00264C31">
              <w:rPr>
                <w:sz w:val="20"/>
                <w:szCs w:val="20"/>
                <w:lang w:eastAsia="en-US" w:bidi="ar-SA"/>
              </w:rPr>
              <w:t>s</w:t>
            </w:r>
            <w:r w:rsidRPr="00264C31">
              <w:rPr>
                <w:sz w:val="20"/>
                <w:szCs w:val="20"/>
                <w:lang w:eastAsia="en-US" w:bidi="ar-SA"/>
              </w:rPr>
              <w:t>Con las asociaciones, S</w:t>
            </w:r>
            <w:r w:rsidRPr="00264C31">
              <w:rPr>
                <w:sz w:val="20"/>
                <w:szCs w:val="20"/>
                <w:lang w:eastAsia="en-US" w:bidi="ar-SA"/>
              </w:rPr>
              <w:t>o</w:t>
            </w:r>
            <w:r w:rsidRPr="00264C31">
              <w:rPr>
                <w:sz w:val="20"/>
                <w:szCs w:val="20"/>
                <w:lang w:eastAsia="en-US" w:bidi="ar-SA"/>
              </w:rPr>
              <w:t>ciedad civil, ONGs y otr</w:t>
            </w:r>
            <w:r w:rsidRPr="00264C31">
              <w:rPr>
                <w:sz w:val="20"/>
                <w:szCs w:val="20"/>
                <w:lang w:eastAsia="en-US" w:bidi="ar-SA"/>
              </w:rPr>
              <w:t>a</w:t>
            </w:r>
            <w:r w:rsidRPr="00264C31">
              <w:rPr>
                <w:sz w:val="20"/>
                <w:szCs w:val="20"/>
                <w:lang w:eastAsia="en-US" w:bidi="ar-SA"/>
              </w:rPr>
              <w:t xml:space="preserve">sOrganizaciones privadas yMujeres. </w:t>
            </w:r>
          </w:p>
          <w:p w:rsidR="00407028" w:rsidRPr="00264C31" w:rsidRDefault="00407028" w:rsidP="00274523">
            <w:pPr>
              <w:spacing w:before="0" w:after="0" w:line="240" w:lineRule="auto"/>
              <w:ind w:firstLine="0"/>
              <w:jc w:val="both"/>
              <w:rPr>
                <w:sz w:val="20"/>
                <w:szCs w:val="20"/>
                <w:lang w:eastAsia="en-US" w:bidi="ar-SA"/>
              </w:rPr>
            </w:pPr>
          </w:p>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t>Informes del proyecto</w:t>
            </w:r>
          </w:p>
        </w:tc>
        <w:tc>
          <w:tcPr>
            <w:tcW w:w="883" w:type="pct"/>
            <w:vMerge/>
          </w:tcPr>
          <w:p w:rsidR="00274523" w:rsidRPr="00264C31" w:rsidRDefault="00274523" w:rsidP="00274523">
            <w:pPr>
              <w:spacing w:before="0" w:after="0" w:line="240" w:lineRule="auto"/>
              <w:ind w:right="-856" w:firstLine="0"/>
              <w:jc w:val="both"/>
              <w:rPr>
                <w:sz w:val="20"/>
                <w:szCs w:val="20"/>
                <w:lang w:eastAsia="en-US" w:bidi="ar-SA"/>
              </w:rPr>
            </w:pPr>
          </w:p>
        </w:tc>
      </w:tr>
      <w:tr w:rsidR="00FB4B24" w:rsidRPr="00264C31">
        <w:tc>
          <w:tcPr>
            <w:tcW w:w="754" w:type="pct"/>
            <w:vMerge/>
          </w:tcPr>
          <w:p w:rsidR="00274523" w:rsidRPr="00264C31" w:rsidRDefault="00274523" w:rsidP="00274523">
            <w:pPr>
              <w:spacing w:before="0" w:after="0" w:line="240" w:lineRule="auto"/>
              <w:ind w:right="-856" w:firstLine="0"/>
              <w:jc w:val="both"/>
              <w:rPr>
                <w:sz w:val="20"/>
                <w:szCs w:val="20"/>
                <w:lang w:eastAsia="en-US" w:bidi="ar-SA"/>
              </w:rPr>
            </w:pPr>
          </w:p>
        </w:tc>
        <w:tc>
          <w:tcPr>
            <w:tcW w:w="648" w:type="pct"/>
          </w:tcPr>
          <w:p w:rsidR="00274523" w:rsidRPr="00264C31" w:rsidRDefault="00274523" w:rsidP="00407028">
            <w:pPr>
              <w:spacing w:before="0" w:after="0" w:line="240" w:lineRule="auto"/>
              <w:ind w:firstLine="0"/>
              <w:jc w:val="both"/>
              <w:rPr>
                <w:sz w:val="20"/>
                <w:szCs w:val="20"/>
                <w:lang w:eastAsia="en-US" w:bidi="ar-SA"/>
              </w:rPr>
            </w:pPr>
            <w:r w:rsidRPr="00264C31">
              <w:rPr>
                <w:sz w:val="20"/>
                <w:szCs w:val="20"/>
                <w:lang w:eastAsia="en-US" w:bidi="ar-SA"/>
              </w:rPr>
              <w:t xml:space="preserve">El conocimiento sobre </w:t>
            </w:r>
            <w:r w:rsidR="00407028" w:rsidRPr="00264C31">
              <w:rPr>
                <w:sz w:val="20"/>
                <w:szCs w:val="20"/>
                <w:lang w:eastAsia="en-US" w:bidi="ar-SA"/>
              </w:rPr>
              <w:t>e</w:t>
            </w:r>
            <w:r w:rsidRPr="00264C31">
              <w:rPr>
                <w:sz w:val="20"/>
                <w:szCs w:val="20"/>
                <w:lang w:eastAsia="en-US" w:bidi="ar-SA"/>
              </w:rPr>
              <w:t>l MST esta compart</w:t>
            </w:r>
            <w:r w:rsidRPr="00264C31">
              <w:rPr>
                <w:sz w:val="20"/>
                <w:szCs w:val="20"/>
                <w:lang w:eastAsia="en-US" w:bidi="ar-SA"/>
              </w:rPr>
              <w:t>i</w:t>
            </w:r>
            <w:r w:rsidRPr="00264C31">
              <w:rPr>
                <w:sz w:val="20"/>
                <w:szCs w:val="20"/>
                <w:lang w:eastAsia="en-US" w:bidi="ar-SA"/>
              </w:rPr>
              <w:t>da en varios gruposi</w:t>
            </w:r>
            <w:r w:rsidRPr="00264C31">
              <w:rPr>
                <w:sz w:val="20"/>
                <w:szCs w:val="20"/>
                <w:lang w:eastAsia="en-US" w:bidi="ar-SA"/>
              </w:rPr>
              <w:t>n</w:t>
            </w:r>
            <w:r w:rsidRPr="00264C31">
              <w:rPr>
                <w:sz w:val="20"/>
                <w:szCs w:val="20"/>
                <w:lang w:eastAsia="en-US" w:bidi="ar-SA"/>
              </w:rPr>
              <w:t>volucrados</w:t>
            </w:r>
          </w:p>
        </w:tc>
        <w:tc>
          <w:tcPr>
            <w:tcW w:w="894" w:type="pct"/>
            <w:gridSpan w:val="2"/>
          </w:tcPr>
          <w:p w:rsidR="00274523" w:rsidRPr="00264C31" w:rsidRDefault="00274523" w:rsidP="00274523">
            <w:pPr>
              <w:spacing w:before="0" w:after="0" w:line="240" w:lineRule="auto"/>
              <w:ind w:firstLine="0"/>
              <w:jc w:val="both"/>
              <w:rPr>
                <w:sz w:val="20"/>
                <w:szCs w:val="20"/>
                <w:lang w:eastAsia="en-US" w:bidi="ar-SA"/>
              </w:rPr>
            </w:pPr>
            <w:r w:rsidRPr="00264C31">
              <w:rPr>
                <w:sz w:val="20"/>
                <w:szCs w:val="20"/>
                <w:lang w:eastAsia="en-US" w:bidi="ar-SA"/>
              </w:rPr>
              <w:t>No hay un aumento efe</w:t>
            </w:r>
            <w:r w:rsidRPr="00264C31">
              <w:rPr>
                <w:sz w:val="20"/>
                <w:szCs w:val="20"/>
                <w:lang w:eastAsia="en-US" w:bidi="ar-SA"/>
              </w:rPr>
              <w:t>c</w:t>
            </w:r>
            <w:r w:rsidRPr="00264C31">
              <w:rPr>
                <w:sz w:val="20"/>
                <w:szCs w:val="20"/>
                <w:lang w:eastAsia="en-US" w:bidi="ar-SA"/>
              </w:rPr>
              <w:t>tivoDe actividad de con</w:t>
            </w:r>
            <w:r w:rsidRPr="00264C31">
              <w:rPr>
                <w:sz w:val="20"/>
                <w:szCs w:val="20"/>
                <w:lang w:eastAsia="en-US" w:bidi="ar-SA"/>
              </w:rPr>
              <w:t>o</w:t>
            </w:r>
            <w:r w:rsidRPr="00264C31">
              <w:rPr>
                <w:sz w:val="20"/>
                <w:szCs w:val="20"/>
                <w:lang w:eastAsia="en-US" w:bidi="ar-SA"/>
              </w:rPr>
              <w:t>cimientoExistente sobre el manejoSostenible de la tierna.</w:t>
            </w:r>
          </w:p>
          <w:p w:rsidR="00407028" w:rsidRPr="00264C31" w:rsidRDefault="00407028" w:rsidP="00274523">
            <w:pPr>
              <w:spacing w:before="0" w:after="0" w:line="240" w:lineRule="auto"/>
              <w:ind w:firstLine="0"/>
              <w:jc w:val="both"/>
              <w:rPr>
                <w:sz w:val="20"/>
                <w:szCs w:val="20"/>
                <w:lang w:eastAsia="en-US" w:bidi="ar-SA"/>
              </w:rPr>
            </w:pPr>
          </w:p>
          <w:p w:rsidR="00274523" w:rsidRPr="00264C31" w:rsidRDefault="00274523" w:rsidP="00A37E1B">
            <w:pPr>
              <w:spacing w:before="0" w:after="0" w:line="240" w:lineRule="auto"/>
              <w:ind w:firstLine="0"/>
              <w:jc w:val="both"/>
              <w:rPr>
                <w:sz w:val="20"/>
                <w:szCs w:val="20"/>
                <w:lang w:eastAsia="en-US" w:bidi="ar-SA"/>
              </w:rPr>
            </w:pPr>
            <w:r w:rsidRPr="00264C31">
              <w:rPr>
                <w:sz w:val="20"/>
                <w:szCs w:val="20"/>
                <w:lang w:eastAsia="en-US" w:bidi="ar-SA"/>
              </w:rPr>
              <w:t>Carencia de una “red”</w:t>
            </w:r>
            <w:r w:rsidR="00A37E1B" w:rsidRPr="00264C31">
              <w:rPr>
                <w:sz w:val="20"/>
                <w:szCs w:val="20"/>
                <w:lang w:eastAsia="en-US" w:bidi="ar-SA"/>
              </w:rPr>
              <w:t xml:space="preserve"> que Genera colaboración en MST</w:t>
            </w:r>
          </w:p>
        </w:tc>
        <w:tc>
          <w:tcPr>
            <w:tcW w:w="896" w:type="pct"/>
            <w:gridSpan w:val="3"/>
          </w:tcPr>
          <w:p w:rsidR="00274523" w:rsidRPr="00264C31" w:rsidRDefault="00274523" w:rsidP="00274523">
            <w:pPr>
              <w:spacing w:before="0" w:after="0" w:line="240" w:lineRule="auto"/>
              <w:ind w:firstLine="0"/>
              <w:jc w:val="both"/>
              <w:rPr>
                <w:sz w:val="20"/>
                <w:szCs w:val="20"/>
                <w:lang w:eastAsia="en-US" w:bidi="ar-SA"/>
              </w:rPr>
            </w:pPr>
          </w:p>
        </w:tc>
        <w:tc>
          <w:tcPr>
            <w:tcW w:w="925" w:type="pct"/>
          </w:tcPr>
          <w:p w:rsidR="00274523" w:rsidRPr="00264C31" w:rsidRDefault="00274523" w:rsidP="00274523">
            <w:pPr>
              <w:spacing w:before="0" w:after="0" w:line="240" w:lineRule="auto"/>
              <w:ind w:firstLine="0"/>
              <w:jc w:val="both"/>
              <w:rPr>
                <w:sz w:val="20"/>
                <w:szCs w:val="20"/>
                <w:lang w:eastAsia="en-US" w:bidi="ar-SA"/>
              </w:rPr>
            </w:pPr>
          </w:p>
        </w:tc>
        <w:tc>
          <w:tcPr>
            <w:tcW w:w="883" w:type="pct"/>
            <w:vMerge/>
          </w:tcPr>
          <w:p w:rsidR="00274523" w:rsidRPr="00264C31" w:rsidRDefault="00274523" w:rsidP="00274523">
            <w:pPr>
              <w:spacing w:before="0" w:after="0" w:line="240" w:lineRule="auto"/>
              <w:ind w:right="-856" w:firstLine="0"/>
              <w:jc w:val="both"/>
              <w:rPr>
                <w:sz w:val="20"/>
                <w:szCs w:val="20"/>
                <w:lang w:eastAsia="en-US" w:bidi="ar-SA"/>
              </w:rPr>
            </w:pPr>
          </w:p>
        </w:tc>
      </w:tr>
      <w:tr w:rsidR="00FB4B24" w:rsidRPr="00264C31">
        <w:trPr>
          <w:trHeight w:val="390"/>
        </w:trPr>
        <w:tc>
          <w:tcPr>
            <w:tcW w:w="754" w:type="pct"/>
          </w:tcPr>
          <w:p w:rsidR="00FB4B24" w:rsidRPr="00264C31" w:rsidRDefault="00FB4B24" w:rsidP="00FB4B24">
            <w:pPr>
              <w:spacing w:before="0" w:after="0" w:line="240" w:lineRule="auto"/>
              <w:ind w:right="-856" w:firstLine="0"/>
              <w:jc w:val="both"/>
              <w:rPr>
                <w:sz w:val="20"/>
                <w:szCs w:val="20"/>
                <w:lang w:eastAsia="en-US" w:bidi="ar-SA"/>
              </w:rPr>
            </w:pPr>
          </w:p>
          <w:p w:rsidR="00FB4B24" w:rsidRPr="00264C31" w:rsidRDefault="00FB4B24" w:rsidP="00FB4B24">
            <w:pPr>
              <w:spacing w:before="0" w:after="0" w:line="240" w:lineRule="auto"/>
              <w:ind w:right="-856" w:firstLine="0"/>
              <w:jc w:val="both"/>
              <w:rPr>
                <w:sz w:val="20"/>
                <w:szCs w:val="20"/>
                <w:lang w:eastAsia="en-US" w:bidi="ar-SA"/>
              </w:rPr>
            </w:pPr>
          </w:p>
        </w:tc>
        <w:tc>
          <w:tcPr>
            <w:tcW w:w="648" w:type="pct"/>
          </w:tcPr>
          <w:p w:rsidR="00FB4B24" w:rsidRPr="00264C31" w:rsidRDefault="00FB4B24" w:rsidP="00FB4B24">
            <w:pPr>
              <w:spacing w:before="0" w:after="0" w:line="240" w:lineRule="auto"/>
              <w:ind w:firstLine="0"/>
              <w:jc w:val="both"/>
              <w:rPr>
                <w:sz w:val="20"/>
                <w:szCs w:val="20"/>
                <w:lang w:eastAsia="en-US" w:bidi="ar-SA"/>
              </w:rPr>
            </w:pPr>
          </w:p>
        </w:tc>
        <w:tc>
          <w:tcPr>
            <w:tcW w:w="894" w:type="pct"/>
            <w:gridSpan w:val="2"/>
          </w:tcPr>
          <w:p w:rsidR="00FB4B24" w:rsidRPr="00264C31" w:rsidRDefault="00FB4B24" w:rsidP="00FB4B24">
            <w:pPr>
              <w:spacing w:before="0" w:after="0" w:line="240" w:lineRule="auto"/>
              <w:ind w:firstLine="0"/>
              <w:jc w:val="both"/>
              <w:rPr>
                <w:color w:val="FF0000"/>
                <w:sz w:val="20"/>
                <w:szCs w:val="20"/>
                <w:lang w:eastAsia="en-US" w:bidi="ar-SA"/>
              </w:rPr>
            </w:pPr>
          </w:p>
        </w:tc>
        <w:tc>
          <w:tcPr>
            <w:tcW w:w="896" w:type="pct"/>
            <w:gridSpan w:val="3"/>
          </w:tcPr>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Comunidades ONGs y los técnicos en el Campo S</w:t>
            </w:r>
            <w:r w:rsidRPr="00264C31">
              <w:rPr>
                <w:sz w:val="20"/>
                <w:szCs w:val="20"/>
                <w:lang w:eastAsia="en-US" w:bidi="ar-SA"/>
              </w:rPr>
              <w:t>o</w:t>
            </w:r>
            <w:r w:rsidRPr="00264C31">
              <w:rPr>
                <w:sz w:val="20"/>
                <w:szCs w:val="20"/>
                <w:lang w:eastAsia="en-US" w:bidi="ar-SA"/>
              </w:rPr>
              <w:t>bre los avances del pr</w:t>
            </w:r>
            <w:r w:rsidRPr="00264C31">
              <w:rPr>
                <w:sz w:val="20"/>
                <w:szCs w:val="20"/>
                <w:lang w:eastAsia="en-US" w:bidi="ar-SA"/>
              </w:rPr>
              <w:t>o</w:t>
            </w:r>
            <w:r w:rsidRPr="00264C31">
              <w:rPr>
                <w:sz w:val="20"/>
                <w:szCs w:val="20"/>
                <w:lang w:eastAsia="en-US" w:bidi="ar-SA"/>
              </w:rPr>
              <w:t>yecto y las Lecciones aprendidas.</w:t>
            </w:r>
          </w:p>
          <w:p w:rsidR="00FB4B24" w:rsidRPr="00264C31" w:rsidRDefault="00FB4B24" w:rsidP="00FB4B24">
            <w:pPr>
              <w:spacing w:before="0" w:after="0" w:line="240" w:lineRule="auto"/>
              <w:ind w:firstLine="0"/>
              <w:jc w:val="both"/>
              <w:rPr>
                <w:sz w:val="20"/>
                <w:szCs w:val="20"/>
                <w:lang w:eastAsia="en-US" w:bidi="ar-SA"/>
              </w:rPr>
            </w:pPr>
          </w:p>
          <w:p w:rsidR="00FB4B24" w:rsidRPr="00264C31" w:rsidRDefault="00FB4B24" w:rsidP="00FB4B24">
            <w:pPr>
              <w:spacing w:before="0" w:after="0" w:line="240" w:lineRule="auto"/>
              <w:ind w:firstLine="0"/>
              <w:jc w:val="both"/>
              <w:rPr>
                <w:color w:val="FF0000"/>
                <w:sz w:val="20"/>
                <w:szCs w:val="20"/>
                <w:lang w:eastAsia="en-US" w:bidi="ar-SA"/>
              </w:rPr>
            </w:pPr>
            <w:r w:rsidRPr="00264C31">
              <w:rPr>
                <w:sz w:val="20"/>
                <w:szCs w:val="20"/>
                <w:lang w:eastAsia="en-US" w:bidi="ar-SA"/>
              </w:rPr>
              <w:t>Una red informal pero efectiva y establecida para promover Asociaciones sociedad civil, ONGs, otras asociaciones priv</w:t>
            </w:r>
            <w:r w:rsidRPr="00264C31">
              <w:rPr>
                <w:sz w:val="20"/>
                <w:szCs w:val="20"/>
                <w:lang w:eastAsia="en-US" w:bidi="ar-SA"/>
              </w:rPr>
              <w:t>a</w:t>
            </w:r>
            <w:r w:rsidRPr="00264C31">
              <w:rPr>
                <w:sz w:val="20"/>
                <w:szCs w:val="20"/>
                <w:lang w:eastAsia="en-US" w:bidi="ar-SA"/>
              </w:rPr>
              <w:lastRenderedPageBreak/>
              <w:t>das y las mujeres en las intervenciones coordin</w:t>
            </w:r>
            <w:r w:rsidRPr="00264C31">
              <w:rPr>
                <w:sz w:val="20"/>
                <w:szCs w:val="20"/>
                <w:lang w:eastAsia="en-US" w:bidi="ar-SA"/>
              </w:rPr>
              <w:t>a</w:t>
            </w:r>
            <w:r w:rsidRPr="00264C31">
              <w:rPr>
                <w:sz w:val="20"/>
                <w:szCs w:val="20"/>
                <w:lang w:eastAsia="en-US" w:bidi="ar-SA"/>
              </w:rPr>
              <w:t>das en el manejo de los “recursos de la tierra” y un intercambio de info</w:t>
            </w:r>
            <w:r w:rsidRPr="00264C31">
              <w:rPr>
                <w:sz w:val="20"/>
                <w:szCs w:val="20"/>
                <w:lang w:eastAsia="en-US" w:bidi="ar-SA"/>
              </w:rPr>
              <w:t>r</w:t>
            </w:r>
            <w:r w:rsidRPr="00264C31">
              <w:rPr>
                <w:sz w:val="20"/>
                <w:szCs w:val="20"/>
                <w:lang w:eastAsia="en-US" w:bidi="ar-SA"/>
              </w:rPr>
              <w:t>mación.</w:t>
            </w:r>
          </w:p>
        </w:tc>
        <w:tc>
          <w:tcPr>
            <w:tcW w:w="925" w:type="pct"/>
          </w:tcPr>
          <w:p w:rsidR="00FB4B24" w:rsidRPr="00264C31" w:rsidRDefault="00FB4B24" w:rsidP="00FB4B24">
            <w:pPr>
              <w:spacing w:before="0" w:after="0" w:line="240" w:lineRule="auto"/>
              <w:ind w:firstLine="0"/>
              <w:jc w:val="both"/>
              <w:rPr>
                <w:sz w:val="20"/>
                <w:szCs w:val="20"/>
                <w:lang w:eastAsia="en-US" w:bidi="ar-SA"/>
              </w:rPr>
            </w:pPr>
          </w:p>
        </w:tc>
        <w:tc>
          <w:tcPr>
            <w:tcW w:w="883" w:type="pct"/>
          </w:tcPr>
          <w:p w:rsidR="00FB4B24" w:rsidRPr="00264C31" w:rsidRDefault="00FB4B24" w:rsidP="00FB4B24">
            <w:pPr>
              <w:spacing w:before="0" w:after="0" w:line="240" w:lineRule="auto"/>
              <w:ind w:firstLine="0"/>
              <w:jc w:val="both"/>
              <w:rPr>
                <w:sz w:val="20"/>
                <w:szCs w:val="20"/>
                <w:lang w:eastAsia="en-US" w:bidi="ar-SA"/>
              </w:rPr>
            </w:pPr>
          </w:p>
        </w:tc>
      </w:tr>
      <w:tr w:rsidR="00FB4B24" w:rsidRPr="00264C31">
        <w:trPr>
          <w:trHeight w:val="645"/>
        </w:trPr>
        <w:tc>
          <w:tcPr>
            <w:tcW w:w="754" w:type="pct"/>
          </w:tcPr>
          <w:p w:rsidR="00FB4B24" w:rsidRPr="00264C31" w:rsidRDefault="00FB4B24" w:rsidP="00FB4B24">
            <w:pPr>
              <w:spacing w:before="0" w:after="0" w:line="240" w:lineRule="auto"/>
              <w:ind w:firstLine="0"/>
              <w:jc w:val="both"/>
              <w:rPr>
                <w:b/>
                <w:sz w:val="20"/>
                <w:szCs w:val="20"/>
                <w:lang w:eastAsia="en-US" w:bidi="ar-SA"/>
              </w:rPr>
            </w:pPr>
            <w:r w:rsidRPr="00264C31">
              <w:rPr>
                <w:b/>
                <w:sz w:val="20"/>
                <w:szCs w:val="20"/>
                <w:lang w:eastAsia="en-US" w:bidi="ar-SA"/>
              </w:rPr>
              <w:lastRenderedPageBreak/>
              <w:t>Resultado 3: Plan de inversión y Moviliz</w:t>
            </w:r>
            <w:r w:rsidRPr="00264C31">
              <w:rPr>
                <w:b/>
                <w:sz w:val="20"/>
                <w:szCs w:val="20"/>
                <w:lang w:eastAsia="en-US" w:bidi="ar-SA"/>
              </w:rPr>
              <w:t>a</w:t>
            </w:r>
            <w:r w:rsidRPr="00264C31">
              <w:rPr>
                <w:b/>
                <w:sz w:val="20"/>
                <w:szCs w:val="20"/>
                <w:lang w:eastAsia="en-US" w:bidi="ar-SA"/>
              </w:rPr>
              <w:t>ción de Recursos desarrollado</w:t>
            </w:r>
          </w:p>
          <w:p w:rsidR="00FB4B24" w:rsidRPr="00264C31" w:rsidRDefault="00FB4B24" w:rsidP="00FB4B24">
            <w:pPr>
              <w:spacing w:before="0" w:after="0" w:line="240" w:lineRule="auto"/>
              <w:ind w:firstLine="0"/>
              <w:jc w:val="both"/>
              <w:rPr>
                <w:b/>
                <w:sz w:val="20"/>
                <w:szCs w:val="20"/>
                <w:lang w:eastAsia="en-US" w:bidi="ar-SA"/>
              </w:rPr>
            </w:pPr>
            <w:r w:rsidRPr="00264C31">
              <w:rPr>
                <w:b/>
                <w:sz w:val="20"/>
                <w:szCs w:val="20"/>
                <w:lang w:eastAsia="en-US" w:bidi="ar-SA"/>
              </w:rPr>
              <w:t>Para la Implement</w:t>
            </w:r>
            <w:r w:rsidRPr="00264C31">
              <w:rPr>
                <w:b/>
                <w:sz w:val="20"/>
                <w:szCs w:val="20"/>
                <w:lang w:eastAsia="en-US" w:bidi="ar-SA"/>
              </w:rPr>
              <w:t>a</w:t>
            </w:r>
            <w:r w:rsidRPr="00264C31">
              <w:rPr>
                <w:b/>
                <w:sz w:val="20"/>
                <w:szCs w:val="20"/>
                <w:lang w:eastAsia="en-US" w:bidi="ar-SA"/>
              </w:rPr>
              <w:t>ción del</w:t>
            </w:r>
          </w:p>
          <w:p w:rsidR="00FB4B24" w:rsidRPr="00264C31" w:rsidRDefault="00FB4B24" w:rsidP="00FB4B24">
            <w:pPr>
              <w:spacing w:before="0" w:after="0" w:line="240" w:lineRule="auto"/>
              <w:ind w:firstLine="0"/>
              <w:jc w:val="both"/>
              <w:rPr>
                <w:b/>
                <w:sz w:val="20"/>
                <w:szCs w:val="20"/>
                <w:lang w:eastAsia="en-US" w:bidi="ar-SA"/>
              </w:rPr>
            </w:pPr>
            <w:r w:rsidRPr="00264C31">
              <w:rPr>
                <w:b/>
                <w:sz w:val="20"/>
                <w:szCs w:val="20"/>
                <w:lang w:eastAsia="en-US" w:bidi="ar-SA"/>
              </w:rPr>
              <w:t>PAN</w:t>
            </w:r>
          </w:p>
        </w:tc>
        <w:tc>
          <w:tcPr>
            <w:tcW w:w="648" w:type="pct"/>
          </w:tcPr>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Un plan de inversión y su movilización de R</w:t>
            </w:r>
            <w:r w:rsidRPr="00264C31">
              <w:rPr>
                <w:sz w:val="20"/>
                <w:szCs w:val="20"/>
                <w:lang w:eastAsia="en-US" w:bidi="ar-SA"/>
              </w:rPr>
              <w:t>e</w:t>
            </w:r>
            <w:r w:rsidRPr="00264C31">
              <w:rPr>
                <w:sz w:val="20"/>
                <w:szCs w:val="20"/>
                <w:lang w:eastAsia="en-US" w:bidi="ar-SA"/>
              </w:rPr>
              <w:t>cursos usado en la i</w:t>
            </w:r>
            <w:r w:rsidRPr="00264C31">
              <w:rPr>
                <w:sz w:val="20"/>
                <w:szCs w:val="20"/>
                <w:lang w:eastAsia="en-US" w:bidi="ar-SA"/>
              </w:rPr>
              <w:t>m</w:t>
            </w:r>
            <w:r w:rsidRPr="00264C31">
              <w:rPr>
                <w:sz w:val="20"/>
                <w:szCs w:val="20"/>
                <w:lang w:eastAsia="en-US" w:bidi="ar-SA"/>
              </w:rPr>
              <w:t>plementación de NAP</w:t>
            </w:r>
          </w:p>
        </w:tc>
        <w:tc>
          <w:tcPr>
            <w:tcW w:w="894" w:type="pct"/>
            <w:gridSpan w:val="2"/>
          </w:tcPr>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Asignación de un Fondo por el Gobierno Para las intervenciones a combatir la degradación.</w:t>
            </w:r>
          </w:p>
        </w:tc>
        <w:tc>
          <w:tcPr>
            <w:tcW w:w="896" w:type="pct"/>
            <w:gridSpan w:val="3"/>
          </w:tcPr>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-Un taller de identific</w:t>
            </w:r>
            <w:r w:rsidRPr="00264C31">
              <w:rPr>
                <w:sz w:val="20"/>
                <w:szCs w:val="20"/>
                <w:lang w:eastAsia="en-US" w:bidi="ar-SA"/>
              </w:rPr>
              <w:t>a</w:t>
            </w:r>
            <w:r w:rsidRPr="00264C31">
              <w:rPr>
                <w:sz w:val="20"/>
                <w:szCs w:val="20"/>
                <w:lang w:eastAsia="en-US" w:bidi="ar-SA"/>
              </w:rPr>
              <w:t>ción de las necesidades, a celebrarse durante los 6 primeros meses del primer  año</w:t>
            </w:r>
          </w:p>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 xml:space="preserve">-Taller  de validación del plan de Inversión para el mes 15 del </w:t>
            </w:r>
          </w:p>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 xml:space="preserve">proyecto </w:t>
            </w:r>
          </w:p>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-Plan de Inversión y r</w:t>
            </w:r>
            <w:r w:rsidRPr="00264C31">
              <w:rPr>
                <w:sz w:val="20"/>
                <w:szCs w:val="20"/>
                <w:lang w:eastAsia="en-US" w:bidi="ar-SA"/>
              </w:rPr>
              <w:t>e</w:t>
            </w:r>
            <w:r w:rsidRPr="00264C31">
              <w:rPr>
                <w:sz w:val="20"/>
                <w:szCs w:val="20"/>
                <w:lang w:eastAsia="en-US" w:bidi="ar-SA"/>
              </w:rPr>
              <w:t>cursos (escenario de pa</w:t>
            </w:r>
            <w:r w:rsidRPr="00264C31">
              <w:rPr>
                <w:sz w:val="20"/>
                <w:szCs w:val="20"/>
                <w:lang w:eastAsia="en-US" w:bidi="ar-SA"/>
              </w:rPr>
              <w:t>r</w:t>
            </w:r>
            <w:r w:rsidRPr="00264C31">
              <w:rPr>
                <w:sz w:val="20"/>
                <w:szCs w:val="20"/>
                <w:lang w:eastAsia="en-US" w:bidi="ar-SA"/>
              </w:rPr>
              <w:t>tenariado Concertado)</w:t>
            </w:r>
          </w:p>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 Una ficha elaborada (s</w:t>
            </w:r>
            <w:r w:rsidRPr="00264C31">
              <w:rPr>
                <w:sz w:val="20"/>
                <w:szCs w:val="20"/>
                <w:lang w:eastAsia="en-US" w:bidi="ar-SA"/>
              </w:rPr>
              <w:t>o</w:t>
            </w:r>
            <w:r w:rsidRPr="00264C31">
              <w:rPr>
                <w:sz w:val="20"/>
                <w:szCs w:val="20"/>
                <w:lang w:eastAsia="en-US" w:bidi="ar-SA"/>
              </w:rPr>
              <w:t>bre otra acción de impl</w:t>
            </w:r>
            <w:r w:rsidRPr="00264C31">
              <w:rPr>
                <w:sz w:val="20"/>
                <w:szCs w:val="20"/>
                <w:lang w:eastAsia="en-US" w:bidi="ar-SA"/>
              </w:rPr>
              <w:t>e</w:t>
            </w:r>
            <w:r w:rsidRPr="00264C31">
              <w:rPr>
                <w:sz w:val="20"/>
                <w:szCs w:val="20"/>
                <w:lang w:eastAsia="en-US" w:bidi="ar-SA"/>
              </w:rPr>
              <w:t>mentación de la estrat</w:t>
            </w:r>
            <w:r w:rsidRPr="00264C31">
              <w:rPr>
                <w:sz w:val="20"/>
                <w:szCs w:val="20"/>
                <w:lang w:eastAsia="en-US" w:bidi="ar-SA"/>
              </w:rPr>
              <w:t>e</w:t>
            </w:r>
            <w:r w:rsidRPr="00264C31">
              <w:rPr>
                <w:sz w:val="20"/>
                <w:szCs w:val="20"/>
                <w:lang w:eastAsia="en-US" w:bidi="ar-SA"/>
              </w:rPr>
              <w:t xml:space="preserve">gia) para el mes 22: </w:t>
            </w:r>
          </w:p>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Idea del proyecto</w:t>
            </w:r>
          </w:p>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 xml:space="preserve">-Taller de validación de la ficha </w:t>
            </w:r>
          </w:p>
        </w:tc>
        <w:tc>
          <w:tcPr>
            <w:tcW w:w="925" w:type="pct"/>
          </w:tcPr>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-Un documento de la i</w:t>
            </w:r>
            <w:r w:rsidRPr="00264C31">
              <w:rPr>
                <w:sz w:val="20"/>
                <w:szCs w:val="20"/>
                <w:lang w:eastAsia="en-US" w:bidi="ar-SA"/>
              </w:rPr>
              <w:t>n</w:t>
            </w:r>
            <w:r w:rsidRPr="00264C31">
              <w:rPr>
                <w:sz w:val="20"/>
                <w:szCs w:val="20"/>
                <w:lang w:eastAsia="en-US" w:bidi="ar-SA"/>
              </w:rPr>
              <w:t>formación De la financi</w:t>
            </w:r>
            <w:r w:rsidRPr="00264C31">
              <w:rPr>
                <w:sz w:val="20"/>
                <w:szCs w:val="20"/>
                <w:lang w:eastAsia="en-US" w:bidi="ar-SA"/>
              </w:rPr>
              <w:t>a</w:t>
            </w:r>
            <w:r w:rsidRPr="00264C31">
              <w:rPr>
                <w:sz w:val="20"/>
                <w:szCs w:val="20"/>
                <w:lang w:eastAsia="en-US" w:bidi="ar-SA"/>
              </w:rPr>
              <w:t>ción necesitado Para todos los censos de Financiación.</w:t>
            </w:r>
          </w:p>
          <w:p w:rsidR="00FB4B24" w:rsidRPr="00264C31" w:rsidRDefault="00FB4B24" w:rsidP="00FB4B24">
            <w:pPr>
              <w:spacing w:before="0" w:after="0" w:line="240" w:lineRule="auto"/>
              <w:ind w:firstLine="0"/>
              <w:jc w:val="both"/>
              <w:rPr>
                <w:sz w:val="20"/>
                <w:szCs w:val="20"/>
                <w:lang w:eastAsia="en-US" w:bidi="ar-SA"/>
              </w:rPr>
            </w:pPr>
          </w:p>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-Un documento de estrat</w:t>
            </w:r>
            <w:r w:rsidRPr="00264C31">
              <w:rPr>
                <w:sz w:val="20"/>
                <w:szCs w:val="20"/>
                <w:lang w:eastAsia="en-US" w:bidi="ar-SA"/>
              </w:rPr>
              <w:t>e</w:t>
            </w:r>
            <w:r w:rsidRPr="00264C31">
              <w:rPr>
                <w:sz w:val="20"/>
                <w:szCs w:val="20"/>
                <w:lang w:eastAsia="en-US" w:bidi="ar-SA"/>
              </w:rPr>
              <w:t>gia Nacional, un plan de inversión Financiación y movilización</w:t>
            </w:r>
          </w:p>
          <w:p w:rsidR="00FB4B24" w:rsidRPr="00264C31" w:rsidRDefault="00FB4B24" w:rsidP="00FB4B24">
            <w:pPr>
              <w:spacing w:before="0" w:after="0" w:line="240" w:lineRule="auto"/>
              <w:ind w:firstLine="0"/>
              <w:jc w:val="both"/>
              <w:rPr>
                <w:sz w:val="20"/>
                <w:szCs w:val="20"/>
                <w:lang w:eastAsia="en-US" w:bidi="ar-SA"/>
              </w:rPr>
            </w:pPr>
          </w:p>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-Informe de la validación del proyecto movilización del Gobierno</w:t>
            </w:r>
          </w:p>
          <w:p w:rsidR="00FB4B24" w:rsidRPr="00264C31" w:rsidRDefault="00FB4B24" w:rsidP="00FB4B24">
            <w:pPr>
              <w:spacing w:before="0" w:after="0" w:line="240" w:lineRule="auto"/>
              <w:ind w:firstLine="0"/>
              <w:jc w:val="both"/>
              <w:rPr>
                <w:sz w:val="20"/>
                <w:szCs w:val="20"/>
                <w:lang w:eastAsia="en-US" w:bidi="ar-SA"/>
              </w:rPr>
            </w:pPr>
          </w:p>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 xml:space="preserve"> -Documento del concepto de Proyecto</w:t>
            </w:r>
          </w:p>
        </w:tc>
        <w:tc>
          <w:tcPr>
            <w:tcW w:w="883" w:type="pct"/>
          </w:tcPr>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-Apoyo político manife</w:t>
            </w:r>
            <w:r w:rsidRPr="00264C31">
              <w:rPr>
                <w:sz w:val="20"/>
                <w:szCs w:val="20"/>
                <w:lang w:eastAsia="en-US" w:bidi="ar-SA"/>
              </w:rPr>
              <w:t>s</w:t>
            </w:r>
            <w:r w:rsidRPr="00264C31">
              <w:rPr>
                <w:sz w:val="20"/>
                <w:szCs w:val="20"/>
                <w:lang w:eastAsia="en-US" w:bidi="ar-SA"/>
              </w:rPr>
              <w:t>tado a nivel de interve</w:t>
            </w:r>
            <w:r w:rsidRPr="00264C31">
              <w:rPr>
                <w:sz w:val="20"/>
                <w:szCs w:val="20"/>
                <w:lang w:eastAsia="en-US" w:bidi="ar-SA"/>
              </w:rPr>
              <w:t>n</w:t>
            </w:r>
            <w:r w:rsidRPr="00264C31">
              <w:rPr>
                <w:sz w:val="20"/>
                <w:szCs w:val="20"/>
                <w:lang w:eastAsia="en-US" w:bidi="ar-SA"/>
              </w:rPr>
              <w:t>ción</w:t>
            </w:r>
          </w:p>
          <w:p w:rsidR="00FB4B24" w:rsidRPr="00264C31" w:rsidRDefault="00FB4B24" w:rsidP="00FB4B24">
            <w:pPr>
              <w:spacing w:before="0" w:after="0" w:line="240" w:lineRule="auto"/>
              <w:ind w:firstLine="0"/>
              <w:jc w:val="both"/>
              <w:rPr>
                <w:sz w:val="20"/>
                <w:szCs w:val="20"/>
                <w:lang w:eastAsia="en-US" w:bidi="ar-SA"/>
              </w:rPr>
            </w:pPr>
          </w:p>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-El Gobierno y los dona</w:t>
            </w:r>
            <w:r w:rsidRPr="00264C31">
              <w:rPr>
                <w:sz w:val="20"/>
                <w:szCs w:val="20"/>
                <w:lang w:eastAsia="en-US" w:bidi="ar-SA"/>
              </w:rPr>
              <w:t>n</w:t>
            </w:r>
            <w:r w:rsidRPr="00264C31">
              <w:rPr>
                <w:sz w:val="20"/>
                <w:szCs w:val="20"/>
                <w:lang w:eastAsia="en-US" w:bidi="ar-SA"/>
              </w:rPr>
              <w:t>tes Están dispuestos a dar Financiación</w:t>
            </w:r>
          </w:p>
          <w:p w:rsidR="00FB4B24" w:rsidRPr="00264C31" w:rsidRDefault="00FB4B24" w:rsidP="00FB4B24">
            <w:pPr>
              <w:spacing w:before="0" w:after="0" w:line="240" w:lineRule="auto"/>
              <w:ind w:firstLine="0"/>
              <w:jc w:val="both"/>
              <w:rPr>
                <w:sz w:val="20"/>
                <w:szCs w:val="20"/>
                <w:lang w:eastAsia="en-US" w:bidi="ar-SA"/>
              </w:rPr>
            </w:pPr>
          </w:p>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-Un programa de activid</w:t>
            </w:r>
            <w:r w:rsidRPr="00264C31">
              <w:rPr>
                <w:sz w:val="20"/>
                <w:szCs w:val="20"/>
                <w:lang w:eastAsia="en-US" w:bidi="ar-SA"/>
              </w:rPr>
              <w:t>a</w:t>
            </w:r>
            <w:r w:rsidRPr="00264C31">
              <w:rPr>
                <w:sz w:val="20"/>
                <w:szCs w:val="20"/>
                <w:lang w:eastAsia="en-US" w:bidi="ar-SA"/>
              </w:rPr>
              <w:t>des trazado</w:t>
            </w:r>
          </w:p>
        </w:tc>
      </w:tr>
      <w:tr w:rsidR="00FB4B24" w:rsidRPr="00264C31">
        <w:trPr>
          <w:trHeight w:val="2080"/>
        </w:trPr>
        <w:tc>
          <w:tcPr>
            <w:tcW w:w="754" w:type="pct"/>
            <w:vMerge w:val="restart"/>
            <w:tcBorders>
              <w:bottom w:val="single" w:sz="4" w:space="0" w:color="auto"/>
            </w:tcBorders>
            <w:shd w:val="clear" w:color="auto" w:fill="auto"/>
          </w:tcPr>
          <w:p w:rsidR="00FB4B24" w:rsidRPr="00264C31" w:rsidRDefault="00FB4B24" w:rsidP="00FB4B24">
            <w:pPr>
              <w:spacing w:before="0" w:after="0" w:line="240" w:lineRule="auto"/>
              <w:ind w:right="-856" w:firstLine="0"/>
              <w:jc w:val="both"/>
              <w:rPr>
                <w:b/>
                <w:sz w:val="19"/>
                <w:szCs w:val="19"/>
                <w:lang w:eastAsia="en-US" w:bidi="ar-SA"/>
              </w:rPr>
            </w:pPr>
          </w:p>
        </w:tc>
        <w:tc>
          <w:tcPr>
            <w:tcW w:w="648" w:type="pct"/>
            <w:tcBorders>
              <w:bottom w:val="single" w:sz="4" w:space="0" w:color="auto"/>
            </w:tcBorders>
            <w:shd w:val="clear" w:color="auto" w:fill="auto"/>
          </w:tcPr>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Un sistema de asoci</w:t>
            </w:r>
            <w:r w:rsidRPr="00264C31">
              <w:rPr>
                <w:sz w:val="20"/>
                <w:szCs w:val="20"/>
                <w:lang w:eastAsia="en-US" w:bidi="ar-SA"/>
              </w:rPr>
              <w:t>a</w:t>
            </w:r>
            <w:r w:rsidRPr="00264C31">
              <w:rPr>
                <w:sz w:val="20"/>
                <w:szCs w:val="20"/>
                <w:lang w:eastAsia="en-US" w:bidi="ar-SA"/>
              </w:rPr>
              <w:t>ción establecida</w:t>
            </w:r>
          </w:p>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 xml:space="preserve"> entre el Gobierno, comunidades y los d</w:t>
            </w:r>
            <w:r w:rsidRPr="00264C31">
              <w:rPr>
                <w:sz w:val="20"/>
                <w:szCs w:val="20"/>
                <w:lang w:eastAsia="en-US" w:bidi="ar-SA"/>
              </w:rPr>
              <w:t>o</w:t>
            </w:r>
            <w:r w:rsidRPr="00264C31">
              <w:rPr>
                <w:sz w:val="20"/>
                <w:szCs w:val="20"/>
                <w:lang w:eastAsia="en-US" w:bidi="ar-SA"/>
              </w:rPr>
              <w:t xml:space="preserve">nantes para la </w:t>
            </w:r>
          </w:p>
          <w:p w:rsidR="00FB4B24" w:rsidRPr="00264C31" w:rsidRDefault="00FB4B24" w:rsidP="00FB4B24">
            <w:pPr>
              <w:spacing w:before="0" w:after="0" w:line="240" w:lineRule="auto"/>
              <w:ind w:firstLine="0"/>
              <w:jc w:val="both"/>
              <w:rPr>
                <w:b/>
                <w:sz w:val="19"/>
                <w:szCs w:val="19"/>
                <w:lang w:eastAsia="en-US" w:bidi="ar-SA"/>
              </w:rPr>
            </w:pPr>
            <w:r w:rsidRPr="00264C31">
              <w:rPr>
                <w:sz w:val="20"/>
                <w:szCs w:val="20"/>
                <w:lang w:eastAsia="en-US" w:bidi="ar-SA"/>
              </w:rPr>
              <w:t>implementación del Plan de inversión a Mediano-Trimestre y Movilización de R</w:t>
            </w:r>
            <w:r w:rsidRPr="00264C31">
              <w:rPr>
                <w:sz w:val="20"/>
                <w:szCs w:val="20"/>
                <w:lang w:eastAsia="en-US" w:bidi="ar-SA"/>
              </w:rPr>
              <w:t>e</w:t>
            </w:r>
            <w:r w:rsidRPr="00264C31">
              <w:rPr>
                <w:sz w:val="20"/>
                <w:szCs w:val="20"/>
                <w:lang w:eastAsia="en-US" w:bidi="ar-SA"/>
              </w:rPr>
              <w:t>curso</w:t>
            </w:r>
          </w:p>
        </w:tc>
        <w:tc>
          <w:tcPr>
            <w:tcW w:w="888" w:type="pct"/>
            <w:tcBorders>
              <w:bottom w:val="single" w:sz="4" w:space="0" w:color="auto"/>
            </w:tcBorders>
            <w:shd w:val="clear" w:color="auto" w:fill="auto"/>
          </w:tcPr>
          <w:p w:rsidR="00FB4B24" w:rsidRPr="00264C31" w:rsidRDefault="00FB4B24" w:rsidP="00FB4B24">
            <w:pPr>
              <w:spacing w:before="0" w:after="0" w:line="240" w:lineRule="auto"/>
              <w:ind w:firstLine="0"/>
              <w:jc w:val="both"/>
              <w:rPr>
                <w:b/>
                <w:sz w:val="19"/>
                <w:szCs w:val="19"/>
                <w:lang w:eastAsia="en-US" w:bidi="ar-SA"/>
              </w:rPr>
            </w:pPr>
          </w:p>
        </w:tc>
        <w:tc>
          <w:tcPr>
            <w:tcW w:w="892" w:type="pct"/>
            <w:gridSpan w:val="2"/>
            <w:tcBorders>
              <w:bottom w:val="single" w:sz="4" w:space="0" w:color="auto"/>
            </w:tcBorders>
            <w:shd w:val="clear" w:color="auto" w:fill="auto"/>
          </w:tcPr>
          <w:p w:rsidR="00FB4B24" w:rsidRPr="00264C31" w:rsidRDefault="00FB4B24" w:rsidP="00FB4B24">
            <w:pPr>
              <w:spacing w:before="0" w:after="0" w:line="240" w:lineRule="auto"/>
              <w:ind w:firstLine="0"/>
              <w:jc w:val="both"/>
              <w:rPr>
                <w:b/>
                <w:sz w:val="19"/>
                <w:szCs w:val="19"/>
                <w:lang w:eastAsia="en-US" w:bidi="ar-SA"/>
              </w:rPr>
            </w:pPr>
            <w:r w:rsidRPr="00264C31">
              <w:rPr>
                <w:sz w:val="20"/>
                <w:szCs w:val="20"/>
                <w:lang w:eastAsia="en-US" w:bidi="ar-SA"/>
              </w:rPr>
              <w:t>Movilización y notas de Concepto de proyecto aprobados por el Gobie</w:t>
            </w:r>
            <w:r w:rsidRPr="00264C31">
              <w:rPr>
                <w:sz w:val="20"/>
                <w:szCs w:val="20"/>
                <w:lang w:eastAsia="en-US" w:bidi="ar-SA"/>
              </w:rPr>
              <w:t>r</w:t>
            </w:r>
            <w:r w:rsidRPr="00264C31">
              <w:rPr>
                <w:sz w:val="20"/>
                <w:szCs w:val="20"/>
                <w:lang w:eastAsia="en-US" w:bidi="ar-SA"/>
              </w:rPr>
              <w:t xml:space="preserve">no 27 meses después del Comienzo del presente proyecto  </w:t>
            </w:r>
          </w:p>
        </w:tc>
        <w:tc>
          <w:tcPr>
            <w:tcW w:w="935" w:type="pct"/>
            <w:gridSpan w:val="3"/>
            <w:tcBorders>
              <w:bottom w:val="single" w:sz="4" w:space="0" w:color="auto"/>
            </w:tcBorders>
            <w:shd w:val="clear" w:color="auto" w:fill="auto"/>
          </w:tcPr>
          <w:p w:rsidR="00FB4B24" w:rsidRPr="00264C31" w:rsidRDefault="00FB4B24" w:rsidP="00FB4B24">
            <w:pPr>
              <w:spacing w:before="0" w:after="0" w:line="240" w:lineRule="auto"/>
              <w:ind w:firstLine="87"/>
              <w:jc w:val="both"/>
              <w:rPr>
                <w:b/>
                <w:sz w:val="19"/>
                <w:szCs w:val="19"/>
                <w:lang w:eastAsia="en-US" w:bidi="ar-SA"/>
              </w:rPr>
            </w:pPr>
            <w:r w:rsidRPr="00264C31">
              <w:rPr>
                <w:sz w:val="20"/>
                <w:szCs w:val="20"/>
                <w:lang w:eastAsia="en-US" w:bidi="ar-SA"/>
              </w:rPr>
              <w:t>Plan de inversión</w:t>
            </w:r>
          </w:p>
        </w:tc>
        <w:tc>
          <w:tcPr>
            <w:tcW w:w="883" w:type="pct"/>
            <w:vMerge w:val="restart"/>
            <w:tcBorders>
              <w:bottom w:val="single" w:sz="4" w:space="0" w:color="auto"/>
            </w:tcBorders>
            <w:shd w:val="clear" w:color="auto" w:fill="auto"/>
          </w:tcPr>
          <w:p w:rsidR="00FB4B24" w:rsidRPr="00264C31" w:rsidRDefault="00FB4B24" w:rsidP="00FB4B24">
            <w:pPr>
              <w:spacing w:before="0" w:after="0" w:line="240" w:lineRule="auto"/>
              <w:ind w:firstLine="0"/>
              <w:jc w:val="both"/>
              <w:rPr>
                <w:b/>
                <w:sz w:val="19"/>
                <w:szCs w:val="19"/>
                <w:lang w:eastAsia="en-US" w:bidi="ar-SA"/>
              </w:rPr>
            </w:pPr>
            <w:r w:rsidRPr="00264C31">
              <w:rPr>
                <w:sz w:val="20"/>
                <w:szCs w:val="20"/>
                <w:lang w:eastAsia="en-US" w:bidi="ar-SA"/>
              </w:rPr>
              <w:t>Crisis financiera de Gu</w:t>
            </w:r>
            <w:r w:rsidRPr="00264C31">
              <w:rPr>
                <w:sz w:val="20"/>
                <w:szCs w:val="20"/>
                <w:lang w:eastAsia="en-US" w:bidi="ar-SA"/>
              </w:rPr>
              <w:t>i</w:t>
            </w:r>
            <w:r w:rsidRPr="00264C31">
              <w:rPr>
                <w:sz w:val="20"/>
                <w:szCs w:val="20"/>
                <w:lang w:eastAsia="en-US" w:bidi="ar-SA"/>
              </w:rPr>
              <w:t>nea Ecuatorial</w:t>
            </w:r>
          </w:p>
        </w:tc>
      </w:tr>
      <w:tr w:rsidR="00FB4B24" w:rsidRPr="00264C31">
        <w:tc>
          <w:tcPr>
            <w:tcW w:w="754" w:type="pct"/>
            <w:vMerge/>
            <w:shd w:val="clear" w:color="auto" w:fill="auto"/>
          </w:tcPr>
          <w:p w:rsidR="00FB4B24" w:rsidRPr="00264C31" w:rsidRDefault="00FB4B24" w:rsidP="00FB4B24">
            <w:pPr>
              <w:spacing w:before="0" w:after="0" w:line="240" w:lineRule="auto"/>
              <w:ind w:right="-856" w:firstLine="0"/>
              <w:jc w:val="both"/>
              <w:rPr>
                <w:sz w:val="17"/>
                <w:szCs w:val="17"/>
                <w:lang w:eastAsia="en-US" w:bidi="ar-SA"/>
              </w:rPr>
            </w:pPr>
          </w:p>
        </w:tc>
        <w:tc>
          <w:tcPr>
            <w:tcW w:w="648" w:type="pct"/>
            <w:shd w:val="clear" w:color="auto" w:fill="auto"/>
          </w:tcPr>
          <w:p w:rsidR="00FB4B24" w:rsidRPr="00264C31" w:rsidRDefault="00FB4B24" w:rsidP="00FB4B24">
            <w:pPr>
              <w:spacing w:before="0" w:after="0" w:line="240" w:lineRule="auto"/>
              <w:ind w:firstLine="0"/>
              <w:jc w:val="both"/>
              <w:rPr>
                <w:sz w:val="17"/>
                <w:szCs w:val="17"/>
                <w:lang w:eastAsia="en-US" w:bidi="ar-SA"/>
              </w:rPr>
            </w:pPr>
          </w:p>
        </w:tc>
        <w:tc>
          <w:tcPr>
            <w:tcW w:w="888" w:type="pct"/>
            <w:shd w:val="clear" w:color="auto" w:fill="auto"/>
          </w:tcPr>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-La planificación desce</w:t>
            </w:r>
            <w:r w:rsidRPr="00264C31">
              <w:rPr>
                <w:sz w:val="20"/>
                <w:szCs w:val="20"/>
                <w:lang w:eastAsia="en-US" w:bidi="ar-SA"/>
              </w:rPr>
              <w:t>n</w:t>
            </w:r>
            <w:r w:rsidRPr="00264C31">
              <w:rPr>
                <w:sz w:val="20"/>
                <w:szCs w:val="20"/>
                <w:lang w:eastAsia="en-US" w:bidi="ar-SA"/>
              </w:rPr>
              <w:t>tralizada y los esfuerzos de recursos nunca han t</w:t>
            </w:r>
            <w:r w:rsidRPr="00264C31">
              <w:rPr>
                <w:sz w:val="20"/>
                <w:szCs w:val="20"/>
                <w:lang w:eastAsia="en-US" w:bidi="ar-SA"/>
              </w:rPr>
              <w:t>e</w:t>
            </w:r>
            <w:r w:rsidRPr="00264C31">
              <w:rPr>
                <w:sz w:val="20"/>
                <w:szCs w:val="20"/>
                <w:lang w:eastAsia="en-US" w:bidi="ar-SA"/>
              </w:rPr>
              <w:t>nido lugar en el país</w:t>
            </w:r>
          </w:p>
          <w:p w:rsidR="00FB4B24" w:rsidRPr="00264C31" w:rsidRDefault="00FB4B24" w:rsidP="00FB4B24">
            <w:pPr>
              <w:spacing w:before="0" w:after="0" w:line="240" w:lineRule="auto"/>
              <w:ind w:firstLine="0"/>
              <w:jc w:val="both"/>
              <w:rPr>
                <w:sz w:val="20"/>
                <w:szCs w:val="20"/>
                <w:lang w:eastAsia="en-US" w:bidi="ar-SA"/>
              </w:rPr>
            </w:pPr>
          </w:p>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-Programas de interve</w:t>
            </w:r>
            <w:r w:rsidRPr="00264C31">
              <w:rPr>
                <w:sz w:val="20"/>
                <w:szCs w:val="20"/>
                <w:lang w:eastAsia="en-US" w:bidi="ar-SA"/>
              </w:rPr>
              <w:t>n</w:t>
            </w:r>
            <w:r w:rsidRPr="00264C31">
              <w:rPr>
                <w:sz w:val="20"/>
                <w:szCs w:val="20"/>
                <w:lang w:eastAsia="en-US" w:bidi="ar-SA"/>
              </w:rPr>
              <w:t>ción y los proyectos rel</w:t>
            </w:r>
            <w:r w:rsidRPr="00264C31">
              <w:rPr>
                <w:sz w:val="20"/>
                <w:szCs w:val="20"/>
                <w:lang w:eastAsia="en-US" w:bidi="ar-SA"/>
              </w:rPr>
              <w:t>a</w:t>
            </w:r>
            <w:r w:rsidRPr="00264C31">
              <w:rPr>
                <w:sz w:val="20"/>
                <w:szCs w:val="20"/>
                <w:lang w:eastAsia="en-US" w:bidi="ar-SA"/>
              </w:rPr>
              <w:t>cionados con el Manejo de la tierra están acomp</w:t>
            </w:r>
            <w:r w:rsidRPr="00264C31">
              <w:rPr>
                <w:sz w:val="20"/>
                <w:szCs w:val="20"/>
                <w:lang w:eastAsia="en-US" w:bidi="ar-SA"/>
              </w:rPr>
              <w:t>a</w:t>
            </w:r>
            <w:r w:rsidRPr="00264C31">
              <w:rPr>
                <w:sz w:val="20"/>
                <w:szCs w:val="20"/>
                <w:lang w:eastAsia="en-US" w:bidi="ar-SA"/>
              </w:rPr>
              <w:t>ñados por una  prioriz</w:t>
            </w:r>
            <w:r w:rsidRPr="00264C31">
              <w:rPr>
                <w:sz w:val="20"/>
                <w:szCs w:val="20"/>
                <w:lang w:eastAsia="en-US" w:bidi="ar-SA"/>
              </w:rPr>
              <w:t>a</w:t>
            </w:r>
            <w:r w:rsidRPr="00264C31">
              <w:rPr>
                <w:sz w:val="20"/>
                <w:szCs w:val="20"/>
                <w:lang w:eastAsia="en-US" w:bidi="ar-SA"/>
              </w:rPr>
              <w:t>ción de mecanismo y de un sistema de finanza</w:t>
            </w:r>
          </w:p>
          <w:p w:rsidR="00FB4B24" w:rsidRPr="00264C31" w:rsidRDefault="00FB4B24" w:rsidP="00FB4B24">
            <w:pPr>
              <w:spacing w:before="0" w:after="0" w:line="240" w:lineRule="auto"/>
              <w:ind w:firstLine="0"/>
              <w:jc w:val="both"/>
              <w:rPr>
                <w:sz w:val="20"/>
                <w:szCs w:val="20"/>
                <w:lang w:eastAsia="en-US" w:bidi="ar-SA"/>
              </w:rPr>
            </w:pPr>
          </w:p>
        </w:tc>
        <w:tc>
          <w:tcPr>
            <w:tcW w:w="892" w:type="pct"/>
            <w:gridSpan w:val="2"/>
            <w:shd w:val="clear" w:color="auto" w:fill="auto"/>
          </w:tcPr>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lastRenderedPageBreak/>
              <w:t>-Una reunión de donantes durante El mes de 30 del proyecto</w:t>
            </w:r>
          </w:p>
          <w:p w:rsidR="00FB4B24" w:rsidRPr="00264C31" w:rsidRDefault="00FB4B24" w:rsidP="00FB4B24">
            <w:pPr>
              <w:spacing w:before="0" w:after="0" w:line="240" w:lineRule="auto"/>
              <w:ind w:firstLine="0"/>
              <w:jc w:val="both"/>
              <w:rPr>
                <w:sz w:val="20"/>
                <w:szCs w:val="20"/>
                <w:lang w:eastAsia="en-US" w:bidi="ar-SA"/>
              </w:rPr>
            </w:pPr>
          </w:p>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lastRenderedPageBreak/>
              <w:t>-Estrategia de moviliz</w:t>
            </w:r>
            <w:r w:rsidRPr="00264C31">
              <w:rPr>
                <w:sz w:val="20"/>
                <w:szCs w:val="20"/>
                <w:lang w:eastAsia="en-US" w:bidi="ar-SA"/>
              </w:rPr>
              <w:t>a</w:t>
            </w:r>
            <w:r w:rsidRPr="00264C31">
              <w:rPr>
                <w:sz w:val="20"/>
                <w:szCs w:val="20"/>
                <w:lang w:eastAsia="en-US" w:bidi="ar-SA"/>
              </w:rPr>
              <w:t>ción</w:t>
            </w:r>
          </w:p>
          <w:p w:rsidR="00FB4B24" w:rsidRPr="00264C31" w:rsidRDefault="00FB4B24" w:rsidP="00FB4B24">
            <w:pPr>
              <w:spacing w:before="0" w:after="0" w:line="240" w:lineRule="auto"/>
              <w:ind w:firstLine="0"/>
              <w:jc w:val="both"/>
              <w:rPr>
                <w:sz w:val="20"/>
                <w:szCs w:val="20"/>
                <w:lang w:eastAsia="en-US" w:bidi="ar-SA"/>
              </w:rPr>
            </w:pPr>
          </w:p>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Las fuentes de financi</w:t>
            </w:r>
            <w:r w:rsidRPr="00264C31">
              <w:rPr>
                <w:sz w:val="20"/>
                <w:szCs w:val="20"/>
                <w:lang w:eastAsia="en-US" w:bidi="ar-SA"/>
              </w:rPr>
              <w:t>a</w:t>
            </w:r>
            <w:r w:rsidRPr="00264C31">
              <w:rPr>
                <w:sz w:val="20"/>
                <w:szCs w:val="20"/>
                <w:lang w:eastAsia="en-US" w:bidi="ar-SA"/>
              </w:rPr>
              <w:t>ción son identificadas y las negociaciones para las intervenciones del manejo sostenible de la tierra están en curso</w:t>
            </w:r>
          </w:p>
        </w:tc>
        <w:tc>
          <w:tcPr>
            <w:tcW w:w="935" w:type="pct"/>
            <w:gridSpan w:val="3"/>
            <w:shd w:val="clear" w:color="auto" w:fill="auto"/>
          </w:tcPr>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lastRenderedPageBreak/>
              <w:t>-Informe del taller de d</w:t>
            </w:r>
            <w:r w:rsidRPr="00264C31">
              <w:rPr>
                <w:sz w:val="20"/>
                <w:szCs w:val="20"/>
                <w:lang w:eastAsia="en-US" w:bidi="ar-SA"/>
              </w:rPr>
              <w:t>o</w:t>
            </w:r>
            <w:r w:rsidRPr="00264C31">
              <w:rPr>
                <w:sz w:val="20"/>
                <w:szCs w:val="20"/>
                <w:lang w:eastAsia="en-US" w:bidi="ar-SA"/>
              </w:rPr>
              <w:t>nantes: Documento que r</w:t>
            </w:r>
            <w:r w:rsidRPr="00264C31">
              <w:rPr>
                <w:sz w:val="20"/>
                <w:szCs w:val="20"/>
                <w:lang w:eastAsia="en-US" w:bidi="ar-SA"/>
              </w:rPr>
              <w:t>e</w:t>
            </w:r>
            <w:r w:rsidRPr="00264C31">
              <w:rPr>
                <w:sz w:val="20"/>
                <w:szCs w:val="20"/>
                <w:lang w:eastAsia="en-US" w:bidi="ar-SA"/>
              </w:rPr>
              <w:t>sume todas las fuentes de financiación y el Panel  e</w:t>
            </w:r>
            <w:r w:rsidRPr="00264C31">
              <w:rPr>
                <w:sz w:val="20"/>
                <w:szCs w:val="20"/>
                <w:lang w:eastAsia="en-US" w:bidi="ar-SA"/>
              </w:rPr>
              <w:t>s</w:t>
            </w:r>
            <w:r w:rsidRPr="00264C31">
              <w:rPr>
                <w:sz w:val="20"/>
                <w:szCs w:val="20"/>
                <w:lang w:eastAsia="en-US" w:bidi="ar-SA"/>
              </w:rPr>
              <w:lastRenderedPageBreak/>
              <w:t>tratégico de Movilización financiera</w:t>
            </w:r>
          </w:p>
          <w:p w:rsidR="00FB4B24" w:rsidRPr="00264C31" w:rsidRDefault="00FB4B24" w:rsidP="00FB4B24">
            <w:pPr>
              <w:spacing w:before="0" w:after="0" w:line="240" w:lineRule="auto"/>
              <w:ind w:firstLine="0"/>
              <w:jc w:val="both"/>
              <w:rPr>
                <w:sz w:val="20"/>
                <w:szCs w:val="20"/>
                <w:lang w:eastAsia="en-US" w:bidi="ar-SA"/>
              </w:rPr>
            </w:pPr>
          </w:p>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-Cartas a los donantes P</w:t>
            </w:r>
            <w:r w:rsidRPr="00264C31">
              <w:rPr>
                <w:sz w:val="20"/>
                <w:szCs w:val="20"/>
                <w:lang w:eastAsia="en-US" w:bidi="ar-SA"/>
              </w:rPr>
              <w:t>o</w:t>
            </w:r>
            <w:r w:rsidRPr="00264C31">
              <w:rPr>
                <w:sz w:val="20"/>
                <w:szCs w:val="20"/>
                <w:lang w:eastAsia="en-US" w:bidi="ar-SA"/>
              </w:rPr>
              <w:t>tenciales, Cartas de los d</w:t>
            </w:r>
            <w:r w:rsidRPr="00264C31">
              <w:rPr>
                <w:sz w:val="20"/>
                <w:szCs w:val="20"/>
                <w:lang w:eastAsia="en-US" w:bidi="ar-SA"/>
              </w:rPr>
              <w:t>o</w:t>
            </w:r>
            <w:r w:rsidRPr="00264C31">
              <w:rPr>
                <w:sz w:val="20"/>
                <w:szCs w:val="20"/>
                <w:lang w:eastAsia="en-US" w:bidi="ar-SA"/>
              </w:rPr>
              <w:t>nantes expresando interés en la  financiación</w:t>
            </w:r>
          </w:p>
          <w:p w:rsidR="00FB4B24" w:rsidRPr="00264C31" w:rsidRDefault="00FB4B24" w:rsidP="00FB4B24">
            <w:pPr>
              <w:spacing w:before="0" w:after="0" w:line="240" w:lineRule="auto"/>
              <w:ind w:firstLine="0"/>
              <w:jc w:val="both"/>
              <w:rPr>
                <w:sz w:val="20"/>
                <w:szCs w:val="20"/>
                <w:lang w:eastAsia="en-US" w:bidi="ar-SA"/>
              </w:rPr>
            </w:pPr>
            <w:r w:rsidRPr="00264C31">
              <w:rPr>
                <w:sz w:val="20"/>
                <w:szCs w:val="20"/>
                <w:lang w:eastAsia="en-US" w:bidi="ar-SA"/>
              </w:rPr>
              <w:t>-Informe de MTIP y de control y Evaluación CXE/MXE</w:t>
            </w:r>
          </w:p>
        </w:tc>
        <w:tc>
          <w:tcPr>
            <w:tcW w:w="883" w:type="pct"/>
            <w:vMerge/>
            <w:shd w:val="clear" w:color="auto" w:fill="auto"/>
          </w:tcPr>
          <w:p w:rsidR="00FB4B24" w:rsidRPr="00264C31" w:rsidRDefault="00FB4B24" w:rsidP="00FB4B24">
            <w:pPr>
              <w:spacing w:before="0" w:after="0" w:line="240" w:lineRule="auto"/>
              <w:ind w:firstLine="0"/>
              <w:jc w:val="both"/>
              <w:rPr>
                <w:sz w:val="17"/>
                <w:szCs w:val="17"/>
                <w:lang w:eastAsia="en-US" w:bidi="ar-SA"/>
              </w:rPr>
            </w:pPr>
          </w:p>
        </w:tc>
      </w:tr>
      <w:tr w:rsidR="00FB4B24" w:rsidRPr="00264C31">
        <w:tc>
          <w:tcPr>
            <w:tcW w:w="754" w:type="pct"/>
            <w:shd w:val="clear" w:color="auto" w:fill="auto"/>
          </w:tcPr>
          <w:p w:rsidR="00FB4B24" w:rsidRPr="00264C31" w:rsidRDefault="00FB4B24" w:rsidP="00FB4B24">
            <w:pPr>
              <w:spacing w:before="0" w:after="0" w:line="240" w:lineRule="auto"/>
              <w:ind w:right="-5" w:firstLine="0"/>
              <w:jc w:val="both"/>
              <w:rPr>
                <w:b/>
                <w:sz w:val="17"/>
                <w:szCs w:val="17"/>
                <w:lang w:eastAsia="en-US" w:bidi="ar-SA"/>
              </w:rPr>
            </w:pPr>
            <w:r w:rsidRPr="00264C31">
              <w:rPr>
                <w:b/>
                <w:sz w:val="17"/>
                <w:szCs w:val="17"/>
                <w:lang w:eastAsia="en-US" w:bidi="ar-SA"/>
              </w:rPr>
              <w:lastRenderedPageBreak/>
              <w:t>RESULTADO 4: Unidad de Manejo de las Tierras constituida con un Si</w:t>
            </w:r>
            <w:r w:rsidRPr="00264C31">
              <w:rPr>
                <w:b/>
                <w:sz w:val="17"/>
                <w:szCs w:val="17"/>
                <w:lang w:eastAsia="en-US" w:bidi="ar-SA"/>
              </w:rPr>
              <w:t>s</w:t>
            </w:r>
            <w:r w:rsidRPr="00264C31">
              <w:rPr>
                <w:b/>
                <w:sz w:val="17"/>
                <w:szCs w:val="17"/>
                <w:lang w:eastAsia="en-US" w:bidi="ar-SA"/>
              </w:rPr>
              <w:t>tema de educ</w:t>
            </w:r>
            <w:r w:rsidRPr="00264C31">
              <w:rPr>
                <w:b/>
                <w:sz w:val="17"/>
                <w:szCs w:val="17"/>
                <w:lang w:eastAsia="en-US" w:bidi="ar-SA"/>
              </w:rPr>
              <w:t>a</w:t>
            </w:r>
            <w:r w:rsidRPr="00264C31">
              <w:rPr>
                <w:b/>
                <w:sz w:val="17"/>
                <w:szCs w:val="17"/>
                <w:lang w:eastAsia="en-US" w:bidi="ar-SA"/>
              </w:rPr>
              <w:t>ción/Sensibilización aceptado</w:t>
            </w:r>
          </w:p>
        </w:tc>
        <w:tc>
          <w:tcPr>
            <w:tcW w:w="648" w:type="pct"/>
            <w:shd w:val="clear" w:color="auto" w:fill="auto"/>
          </w:tcPr>
          <w:p w:rsidR="00FB4B24" w:rsidRPr="00264C31" w:rsidRDefault="00FB4B24" w:rsidP="008C6D5B">
            <w:pPr>
              <w:spacing w:before="0" w:after="0" w:line="240" w:lineRule="auto"/>
              <w:ind w:firstLine="0"/>
              <w:jc w:val="both"/>
              <w:rPr>
                <w:sz w:val="17"/>
                <w:szCs w:val="17"/>
                <w:lang w:eastAsia="en-US" w:bidi="ar-SA"/>
              </w:rPr>
            </w:pPr>
            <w:r w:rsidRPr="00264C31">
              <w:rPr>
                <w:sz w:val="20"/>
                <w:szCs w:val="20"/>
                <w:lang w:eastAsia="en-US" w:bidi="ar-SA"/>
              </w:rPr>
              <w:t xml:space="preserve">Un sistema para </w:t>
            </w:r>
            <w:r w:rsidR="008C6D5B" w:rsidRPr="00264C31">
              <w:rPr>
                <w:sz w:val="20"/>
                <w:szCs w:val="20"/>
                <w:lang w:eastAsia="en-US" w:bidi="ar-SA"/>
              </w:rPr>
              <w:t>e</w:t>
            </w:r>
            <w:r w:rsidRPr="00264C31">
              <w:rPr>
                <w:sz w:val="20"/>
                <w:szCs w:val="20"/>
                <w:lang w:eastAsia="en-US" w:bidi="ar-SA"/>
              </w:rPr>
              <w:t>v</w:t>
            </w:r>
            <w:r w:rsidRPr="00264C31">
              <w:rPr>
                <w:sz w:val="20"/>
                <w:szCs w:val="20"/>
                <w:lang w:eastAsia="en-US" w:bidi="ar-SA"/>
              </w:rPr>
              <w:t>a</w:t>
            </w:r>
            <w:r w:rsidRPr="00264C31">
              <w:rPr>
                <w:sz w:val="20"/>
                <w:szCs w:val="20"/>
                <w:lang w:eastAsia="en-US" w:bidi="ar-SA"/>
              </w:rPr>
              <w:t>luar y controlar el Plan Nacional de Acción PNA/NAP, Impleme</w:t>
            </w:r>
            <w:r w:rsidRPr="00264C31">
              <w:rPr>
                <w:sz w:val="20"/>
                <w:szCs w:val="20"/>
                <w:lang w:eastAsia="en-US" w:bidi="ar-SA"/>
              </w:rPr>
              <w:t>n</w:t>
            </w:r>
            <w:r w:rsidRPr="00264C31">
              <w:rPr>
                <w:sz w:val="20"/>
                <w:szCs w:val="20"/>
                <w:lang w:eastAsia="en-US" w:bidi="ar-SA"/>
              </w:rPr>
              <w:t>tación y plan de inve</w:t>
            </w:r>
            <w:r w:rsidRPr="00264C31">
              <w:rPr>
                <w:sz w:val="20"/>
                <w:szCs w:val="20"/>
                <w:lang w:eastAsia="en-US" w:bidi="ar-SA"/>
              </w:rPr>
              <w:t>r</w:t>
            </w:r>
            <w:r w:rsidRPr="00264C31">
              <w:rPr>
                <w:sz w:val="20"/>
                <w:szCs w:val="20"/>
                <w:lang w:eastAsia="en-US" w:bidi="ar-SA"/>
              </w:rPr>
              <w:t>siónDesarrollada e i</w:t>
            </w:r>
            <w:r w:rsidRPr="00264C31">
              <w:rPr>
                <w:sz w:val="20"/>
                <w:szCs w:val="20"/>
                <w:lang w:eastAsia="en-US" w:bidi="ar-SA"/>
              </w:rPr>
              <w:t>m</w:t>
            </w:r>
            <w:r w:rsidRPr="00264C31">
              <w:rPr>
                <w:sz w:val="20"/>
                <w:szCs w:val="20"/>
                <w:lang w:eastAsia="en-US" w:bidi="ar-SA"/>
              </w:rPr>
              <w:t>plementada</w:t>
            </w:r>
          </w:p>
        </w:tc>
        <w:tc>
          <w:tcPr>
            <w:tcW w:w="888" w:type="pct"/>
            <w:shd w:val="clear" w:color="auto" w:fill="auto"/>
          </w:tcPr>
          <w:p w:rsidR="00FB4B24" w:rsidRPr="00264C31" w:rsidRDefault="00FB4B24" w:rsidP="00FB4B24">
            <w:pPr>
              <w:spacing w:before="0" w:after="0" w:line="240" w:lineRule="auto"/>
              <w:ind w:firstLine="0"/>
              <w:jc w:val="both"/>
              <w:rPr>
                <w:sz w:val="17"/>
                <w:szCs w:val="17"/>
                <w:lang w:eastAsia="en-US" w:bidi="ar-SA"/>
              </w:rPr>
            </w:pPr>
            <w:r w:rsidRPr="00264C31">
              <w:rPr>
                <w:sz w:val="17"/>
                <w:szCs w:val="17"/>
                <w:lang w:eastAsia="en-US" w:bidi="ar-SA"/>
              </w:rPr>
              <w:t>No plan de inversión existente</w:t>
            </w:r>
          </w:p>
        </w:tc>
        <w:tc>
          <w:tcPr>
            <w:tcW w:w="892" w:type="pct"/>
            <w:gridSpan w:val="2"/>
            <w:shd w:val="clear" w:color="auto" w:fill="auto"/>
          </w:tcPr>
          <w:p w:rsidR="00FB4B24" w:rsidRPr="00264C31" w:rsidRDefault="00FB4B24" w:rsidP="00FB4B24">
            <w:pPr>
              <w:spacing w:before="0" w:after="0" w:line="240" w:lineRule="auto"/>
              <w:ind w:firstLine="0"/>
              <w:jc w:val="both"/>
              <w:rPr>
                <w:sz w:val="17"/>
                <w:szCs w:val="17"/>
                <w:lang w:eastAsia="en-US" w:bidi="ar-SA"/>
              </w:rPr>
            </w:pPr>
            <w:r w:rsidRPr="00264C31">
              <w:rPr>
                <w:sz w:val="17"/>
                <w:szCs w:val="17"/>
                <w:lang w:eastAsia="en-US" w:bidi="ar-SA"/>
              </w:rPr>
              <w:t>La efectividad de NAP valor</w:t>
            </w:r>
            <w:r w:rsidRPr="00264C31">
              <w:rPr>
                <w:sz w:val="17"/>
                <w:szCs w:val="17"/>
                <w:lang w:eastAsia="en-US" w:bidi="ar-SA"/>
              </w:rPr>
              <w:t>a</w:t>
            </w:r>
            <w:r w:rsidRPr="00264C31">
              <w:rPr>
                <w:sz w:val="17"/>
                <w:szCs w:val="17"/>
                <w:lang w:eastAsia="en-US" w:bidi="ar-SA"/>
              </w:rPr>
              <w:t>da.</w:t>
            </w:r>
          </w:p>
          <w:p w:rsidR="008C6D5B" w:rsidRPr="00264C31" w:rsidRDefault="008C6D5B" w:rsidP="00FB4B24">
            <w:pPr>
              <w:spacing w:before="0" w:after="0" w:line="240" w:lineRule="auto"/>
              <w:ind w:firstLine="0"/>
              <w:jc w:val="both"/>
              <w:rPr>
                <w:sz w:val="17"/>
                <w:szCs w:val="17"/>
                <w:lang w:eastAsia="en-US" w:bidi="ar-SA"/>
              </w:rPr>
            </w:pPr>
          </w:p>
          <w:p w:rsidR="00FB4B24" w:rsidRPr="00264C31" w:rsidRDefault="00FB4B24" w:rsidP="00FB4B24">
            <w:pPr>
              <w:spacing w:before="0" w:after="0" w:line="240" w:lineRule="auto"/>
              <w:ind w:firstLine="0"/>
              <w:jc w:val="both"/>
              <w:rPr>
                <w:sz w:val="17"/>
                <w:szCs w:val="17"/>
                <w:lang w:eastAsia="en-US" w:bidi="ar-SA"/>
              </w:rPr>
            </w:pPr>
            <w:r w:rsidRPr="00264C31">
              <w:rPr>
                <w:sz w:val="17"/>
                <w:szCs w:val="17"/>
                <w:lang w:eastAsia="en-US" w:bidi="ar-SA"/>
              </w:rPr>
              <w:t>El   Plan de inversión verific</w:t>
            </w:r>
            <w:r w:rsidRPr="00264C31">
              <w:rPr>
                <w:sz w:val="17"/>
                <w:szCs w:val="17"/>
                <w:lang w:eastAsia="en-US" w:bidi="ar-SA"/>
              </w:rPr>
              <w:t>a</w:t>
            </w:r>
            <w:r w:rsidRPr="00264C31">
              <w:rPr>
                <w:sz w:val="17"/>
                <w:szCs w:val="17"/>
                <w:lang w:eastAsia="en-US" w:bidi="ar-SA"/>
              </w:rPr>
              <w:t>do</w:t>
            </w:r>
          </w:p>
          <w:p w:rsidR="00FB4B24" w:rsidRPr="00264C31" w:rsidRDefault="00FB4B24" w:rsidP="00FB4B24">
            <w:pPr>
              <w:spacing w:before="0" w:after="0" w:line="240" w:lineRule="auto"/>
              <w:ind w:firstLine="0"/>
              <w:jc w:val="both"/>
              <w:rPr>
                <w:sz w:val="17"/>
                <w:szCs w:val="17"/>
                <w:lang w:eastAsia="en-US" w:bidi="ar-SA"/>
              </w:rPr>
            </w:pPr>
            <w:r w:rsidRPr="00264C31">
              <w:rPr>
                <w:sz w:val="17"/>
                <w:szCs w:val="17"/>
                <w:lang w:eastAsia="en-US" w:bidi="ar-SA"/>
              </w:rPr>
              <w:t>anualmente</w:t>
            </w:r>
          </w:p>
        </w:tc>
        <w:tc>
          <w:tcPr>
            <w:tcW w:w="935" w:type="pct"/>
            <w:gridSpan w:val="3"/>
            <w:shd w:val="clear" w:color="auto" w:fill="auto"/>
          </w:tcPr>
          <w:p w:rsidR="00FB4B24" w:rsidRPr="00264C31" w:rsidRDefault="00FB4B24" w:rsidP="008C6D5B">
            <w:pPr>
              <w:spacing w:before="0" w:after="0" w:line="240" w:lineRule="auto"/>
              <w:ind w:firstLine="0"/>
              <w:jc w:val="both"/>
              <w:rPr>
                <w:sz w:val="17"/>
                <w:szCs w:val="17"/>
                <w:lang w:eastAsia="en-US" w:bidi="ar-SA"/>
              </w:rPr>
            </w:pPr>
            <w:r w:rsidRPr="00264C31">
              <w:rPr>
                <w:sz w:val="20"/>
                <w:szCs w:val="20"/>
                <w:lang w:eastAsia="en-US" w:bidi="ar-SA"/>
              </w:rPr>
              <w:t>Informes del proyectoI</w:t>
            </w:r>
            <w:r w:rsidRPr="00264C31">
              <w:rPr>
                <w:sz w:val="20"/>
                <w:szCs w:val="20"/>
                <w:lang w:eastAsia="en-US" w:bidi="ar-SA"/>
              </w:rPr>
              <w:t>n</w:t>
            </w:r>
            <w:r w:rsidRPr="00264C31">
              <w:rPr>
                <w:sz w:val="20"/>
                <w:szCs w:val="20"/>
                <w:lang w:eastAsia="en-US" w:bidi="ar-SA"/>
              </w:rPr>
              <w:t>forme de MTIP y control yEvaluación CxE/MxE</w:t>
            </w:r>
          </w:p>
        </w:tc>
        <w:tc>
          <w:tcPr>
            <w:tcW w:w="883" w:type="pct"/>
            <w:shd w:val="clear" w:color="auto" w:fill="auto"/>
          </w:tcPr>
          <w:p w:rsidR="00FB4B24" w:rsidRPr="00264C31" w:rsidRDefault="00FB4B24" w:rsidP="00FB4B24">
            <w:pPr>
              <w:spacing w:before="0" w:after="0" w:line="240" w:lineRule="auto"/>
              <w:ind w:firstLine="0"/>
              <w:jc w:val="both"/>
              <w:rPr>
                <w:sz w:val="17"/>
                <w:szCs w:val="17"/>
                <w:lang w:eastAsia="en-US" w:bidi="ar-SA"/>
              </w:rPr>
            </w:pPr>
          </w:p>
        </w:tc>
      </w:tr>
      <w:tr w:rsidR="00A37E1B" w:rsidRPr="00264C31">
        <w:trPr>
          <w:trHeight w:val="1187"/>
        </w:trPr>
        <w:tc>
          <w:tcPr>
            <w:tcW w:w="754" w:type="pct"/>
            <w:vMerge w:val="restart"/>
            <w:tcBorders>
              <w:bottom w:val="single" w:sz="4" w:space="0" w:color="auto"/>
            </w:tcBorders>
          </w:tcPr>
          <w:p w:rsidR="00A37E1B" w:rsidRPr="00264C31" w:rsidRDefault="00A37E1B" w:rsidP="00A37E1B">
            <w:pPr>
              <w:spacing w:before="0" w:after="0" w:line="240" w:lineRule="auto"/>
              <w:ind w:right="-856" w:firstLine="0"/>
              <w:jc w:val="both"/>
              <w:rPr>
                <w:sz w:val="17"/>
                <w:szCs w:val="17"/>
                <w:lang w:eastAsia="en-US" w:bidi="ar-SA"/>
              </w:rPr>
            </w:pPr>
          </w:p>
          <w:p w:rsidR="00A37E1B" w:rsidRPr="00264C31" w:rsidRDefault="00A37E1B" w:rsidP="00A37E1B">
            <w:pPr>
              <w:spacing w:before="0" w:after="0" w:line="240" w:lineRule="auto"/>
              <w:ind w:right="-856" w:firstLine="0"/>
              <w:jc w:val="both"/>
              <w:rPr>
                <w:sz w:val="17"/>
                <w:szCs w:val="17"/>
                <w:lang w:eastAsia="en-US" w:bidi="ar-SA"/>
              </w:rPr>
            </w:pPr>
          </w:p>
          <w:p w:rsidR="00A37E1B" w:rsidRPr="00264C31" w:rsidRDefault="00A37E1B" w:rsidP="00A37E1B">
            <w:pPr>
              <w:spacing w:before="0" w:after="0" w:line="240" w:lineRule="auto"/>
              <w:ind w:right="-856" w:firstLine="0"/>
              <w:jc w:val="both"/>
              <w:rPr>
                <w:sz w:val="17"/>
                <w:szCs w:val="17"/>
                <w:lang w:eastAsia="en-US" w:bidi="ar-SA"/>
              </w:rPr>
            </w:pPr>
          </w:p>
          <w:p w:rsidR="00A37E1B" w:rsidRPr="00264C31" w:rsidRDefault="00A37E1B" w:rsidP="00A37E1B">
            <w:pPr>
              <w:spacing w:before="0" w:after="0" w:line="240" w:lineRule="auto"/>
              <w:ind w:right="-856" w:firstLine="0"/>
              <w:jc w:val="both"/>
              <w:rPr>
                <w:sz w:val="17"/>
                <w:szCs w:val="17"/>
                <w:lang w:eastAsia="en-US" w:bidi="ar-SA"/>
              </w:rPr>
            </w:pPr>
          </w:p>
          <w:p w:rsidR="00A37E1B" w:rsidRPr="00264C31" w:rsidRDefault="00A37E1B" w:rsidP="00A37E1B">
            <w:pPr>
              <w:spacing w:before="0" w:after="0" w:line="240" w:lineRule="auto"/>
              <w:ind w:right="-856" w:firstLine="0"/>
              <w:jc w:val="both"/>
              <w:rPr>
                <w:sz w:val="17"/>
                <w:szCs w:val="17"/>
                <w:lang w:eastAsia="en-US" w:bidi="ar-SA"/>
              </w:rPr>
            </w:pPr>
          </w:p>
          <w:p w:rsidR="00A37E1B" w:rsidRPr="00264C31" w:rsidRDefault="00A37E1B" w:rsidP="00A37E1B">
            <w:pPr>
              <w:spacing w:before="0" w:after="0" w:line="240" w:lineRule="auto"/>
              <w:ind w:right="-856" w:firstLine="0"/>
              <w:jc w:val="both"/>
              <w:rPr>
                <w:sz w:val="17"/>
                <w:szCs w:val="17"/>
                <w:lang w:eastAsia="en-US" w:bidi="ar-SA"/>
              </w:rPr>
            </w:pPr>
          </w:p>
          <w:p w:rsidR="00A37E1B" w:rsidRPr="00264C31" w:rsidRDefault="00A37E1B" w:rsidP="00A37E1B">
            <w:pPr>
              <w:spacing w:before="0" w:after="0" w:line="240" w:lineRule="auto"/>
              <w:ind w:right="-856" w:firstLine="0"/>
              <w:jc w:val="both"/>
              <w:rPr>
                <w:sz w:val="17"/>
                <w:szCs w:val="17"/>
                <w:lang w:eastAsia="en-US" w:bidi="ar-SA"/>
              </w:rPr>
            </w:pPr>
          </w:p>
          <w:p w:rsidR="00A37E1B" w:rsidRPr="00264C31" w:rsidRDefault="00A37E1B" w:rsidP="00A37E1B">
            <w:pPr>
              <w:spacing w:before="0" w:after="0" w:line="240" w:lineRule="auto"/>
              <w:ind w:right="-856" w:firstLine="0"/>
              <w:jc w:val="both"/>
              <w:rPr>
                <w:sz w:val="17"/>
                <w:szCs w:val="17"/>
                <w:lang w:eastAsia="en-US" w:bidi="ar-SA"/>
              </w:rPr>
            </w:pPr>
          </w:p>
          <w:p w:rsidR="00A37E1B" w:rsidRPr="00264C31" w:rsidRDefault="00A37E1B" w:rsidP="00A37E1B">
            <w:pPr>
              <w:spacing w:before="0" w:after="0" w:line="240" w:lineRule="auto"/>
              <w:ind w:right="-856" w:firstLine="0"/>
              <w:jc w:val="both"/>
              <w:rPr>
                <w:sz w:val="17"/>
                <w:szCs w:val="17"/>
                <w:lang w:eastAsia="en-US" w:bidi="ar-SA"/>
              </w:rPr>
            </w:pPr>
          </w:p>
          <w:p w:rsidR="00A37E1B" w:rsidRPr="00264C31" w:rsidRDefault="00A37E1B" w:rsidP="00A37E1B">
            <w:pPr>
              <w:spacing w:before="0" w:after="0" w:line="240" w:lineRule="auto"/>
              <w:ind w:right="-856" w:firstLine="0"/>
              <w:jc w:val="both"/>
              <w:rPr>
                <w:sz w:val="17"/>
                <w:szCs w:val="17"/>
                <w:lang w:eastAsia="en-US" w:bidi="ar-SA"/>
              </w:rPr>
            </w:pPr>
          </w:p>
          <w:p w:rsidR="00A37E1B" w:rsidRPr="00264C31" w:rsidRDefault="00A37E1B" w:rsidP="00A37E1B">
            <w:pPr>
              <w:spacing w:before="0" w:after="0" w:line="240" w:lineRule="auto"/>
              <w:ind w:right="-856" w:firstLine="0"/>
              <w:jc w:val="both"/>
              <w:rPr>
                <w:sz w:val="17"/>
                <w:szCs w:val="17"/>
                <w:lang w:eastAsia="en-US" w:bidi="ar-SA"/>
              </w:rPr>
            </w:pPr>
          </w:p>
          <w:p w:rsidR="00A37E1B" w:rsidRPr="00264C31" w:rsidRDefault="00A37E1B" w:rsidP="00A37E1B">
            <w:pPr>
              <w:spacing w:before="0" w:after="0" w:line="240" w:lineRule="auto"/>
              <w:ind w:right="-856" w:firstLine="0"/>
              <w:jc w:val="both"/>
              <w:rPr>
                <w:sz w:val="17"/>
                <w:szCs w:val="17"/>
                <w:lang w:eastAsia="en-US" w:bidi="ar-SA"/>
              </w:rPr>
            </w:pPr>
          </w:p>
          <w:p w:rsidR="00A37E1B" w:rsidRPr="00264C31" w:rsidRDefault="00A37E1B" w:rsidP="00A37E1B">
            <w:pPr>
              <w:spacing w:before="0" w:after="0" w:line="240" w:lineRule="auto"/>
              <w:ind w:right="-856" w:firstLine="0"/>
              <w:jc w:val="both"/>
              <w:rPr>
                <w:sz w:val="17"/>
                <w:szCs w:val="17"/>
                <w:lang w:eastAsia="en-US" w:bidi="ar-SA"/>
              </w:rPr>
            </w:pPr>
          </w:p>
          <w:p w:rsidR="00A37E1B" w:rsidRPr="00264C31" w:rsidRDefault="00A37E1B" w:rsidP="00A37E1B">
            <w:pPr>
              <w:spacing w:before="0" w:after="0" w:line="240" w:lineRule="auto"/>
              <w:ind w:right="-856" w:firstLine="0"/>
              <w:jc w:val="both"/>
              <w:rPr>
                <w:sz w:val="17"/>
                <w:szCs w:val="17"/>
                <w:lang w:eastAsia="en-US" w:bidi="ar-SA"/>
              </w:rPr>
            </w:pPr>
          </w:p>
          <w:p w:rsidR="00A37E1B" w:rsidRPr="00264C31" w:rsidRDefault="00A37E1B" w:rsidP="00A37E1B">
            <w:pPr>
              <w:spacing w:before="0" w:after="0" w:line="240" w:lineRule="auto"/>
              <w:ind w:right="-856" w:firstLine="0"/>
              <w:jc w:val="both"/>
              <w:rPr>
                <w:sz w:val="17"/>
                <w:szCs w:val="17"/>
                <w:lang w:eastAsia="en-US" w:bidi="ar-SA"/>
              </w:rPr>
            </w:pPr>
          </w:p>
        </w:tc>
        <w:tc>
          <w:tcPr>
            <w:tcW w:w="648" w:type="pct"/>
            <w:tcBorders>
              <w:bottom w:val="single" w:sz="4" w:space="0" w:color="auto"/>
            </w:tcBorders>
          </w:tcPr>
          <w:p w:rsidR="00A37E1B" w:rsidRPr="00264C31" w:rsidRDefault="00A37E1B" w:rsidP="00A37E1B">
            <w:pPr>
              <w:spacing w:before="0" w:after="0" w:line="240" w:lineRule="auto"/>
              <w:ind w:firstLine="0"/>
              <w:jc w:val="both"/>
              <w:rPr>
                <w:sz w:val="20"/>
                <w:szCs w:val="20"/>
                <w:lang w:eastAsia="en-US" w:bidi="ar-SA"/>
              </w:rPr>
            </w:pPr>
            <w:r w:rsidRPr="00264C31">
              <w:rPr>
                <w:sz w:val="20"/>
                <w:szCs w:val="20"/>
                <w:lang w:eastAsia="en-US" w:bidi="ar-SA"/>
              </w:rPr>
              <w:t>Un manejo efectivo para los Resultados ha sido establecido</w:t>
            </w:r>
          </w:p>
          <w:p w:rsidR="00A37E1B" w:rsidRPr="00264C31" w:rsidRDefault="00A37E1B" w:rsidP="00A37E1B">
            <w:pPr>
              <w:spacing w:before="0" w:after="0" w:line="240" w:lineRule="auto"/>
              <w:jc w:val="both"/>
              <w:rPr>
                <w:b/>
                <w:sz w:val="17"/>
                <w:szCs w:val="17"/>
                <w:lang w:eastAsia="en-US" w:bidi="ar-SA"/>
              </w:rPr>
            </w:pPr>
          </w:p>
        </w:tc>
        <w:tc>
          <w:tcPr>
            <w:tcW w:w="888" w:type="pct"/>
            <w:tcBorders>
              <w:bottom w:val="single" w:sz="4" w:space="0" w:color="auto"/>
            </w:tcBorders>
          </w:tcPr>
          <w:p w:rsidR="00A37E1B" w:rsidRPr="00264C31" w:rsidRDefault="00A37E1B" w:rsidP="00A37E1B">
            <w:pPr>
              <w:spacing w:before="0" w:after="0" w:line="240" w:lineRule="auto"/>
              <w:ind w:firstLine="32"/>
              <w:jc w:val="both"/>
              <w:rPr>
                <w:b/>
                <w:sz w:val="17"/>
                <w:szCs w:val="17"/>
                <w:lang w:eastAsia="en-US" w:bidi="ar-SA"/>
              </w:rPr>
            </w:pPr>
            <w:r w:rsidRPr="00264C31">
              <w:rPr>
                <w:sz w:val="20"/>
                <w:szCs w:val="20"/>
                <w:lang w:eastAsia="en-US" w:bidi="ar-SA"/>
              </w:rPr>
              <w:t>Sin actividades en pr</w:t>
            </w:r>
            <w:r w:rsidRPr="00264C31">
              <w:rPr>
                <w:sz w:val="20"/>
                <w:szCs w:val="20"/>
                <w:lang w:eastAsia="en-US" w:bidi="ar-SA"/>
              </w:rPr>
              <w:t>o</w:t>
            </w:r>
            <w:r w:rsidRPr="00264C31">
              <w:rPr>
                <w:sz w:val="20"/>
                <w:szCs w:val="20"/>
                <w:lang w:eastAsia="en-US" w:bidi="ar-SA"/>
              </w:rPr>
              <w:t>greso</w:t>
            </w:r>
          </w:p>
        </w:tc>
        <w:tc>
          <w:tcPr>
            <w:tcW w:w="892" w:type="pct"/>
            <w:gridSpan w:val="2"/>
            <w:tcBorders>
              <w:bottom w:val="single" w:sz="4" w:space="0" w:color="auto"/>
            </w:tcBorders>
          </w:tcPr>
          <w:p w:rsidR="00A37E1B" w:rsidRPr="00264C31" w:rsidRDefault="00A37E1B" w:rsidP="00A37E1B">
            <w:pPr>
              <w:spacing w:before="0" w:after="0" w:line="240" w:lineRule="auto"/>
              <w:ind w:firstLine="0"/>
              <w:jc w:val="both"/>
              <w:rPr>
                <w:sz w:val="20"/>
                <w:szCs w:val="20"/>
                <w:lang w:eastAsia="en-US" w:bidi="ar-SA"/>
              </w:rPr>
            </w:pPr>
            <w:r w:rsidRPr="00264C31">
              <w:rPr>
                <w:sz w:val="20"/>
                <w:szCs w:val="20"/>
                <w:lang w:eastAsia="en-US" w:bidi="ar-SA"/>
              </w:rPr>
              <w:t xml:space="preserve">Unidad del manejo de proyecto Establecido y funcional </w:t>
            </w:r>
          </w:p>
          <w:p w:rsidR="00A37E1B" w:rsidRPr="00264C31" w:rsidRDefault="00A37E1B" w:rsidP="00A37E1B">
            <w:pPr>
              <w:spacing w:before="0" w:after="0" w:line="240" w:lineRule="auto"/>
              <w:ind w:firstLine="0"/>
              <w:jc w:val="both"/>
              <w:rPr>
                <w:sz w:val="20"/>
                <w:szCs w:val="20"/>
                <w:lang w:eastAsia="en-US" w:bidi="ar-SA"/>
              </w:rPr>
            </w:pPr>
            <w:r w:rsidRPr="00264C31">
              <w:rPr>
                <w:sz w:val="20"/>
                <w:szCs w:val="20"/>
                <w:lang w:eastAsia="en-US" w:bidi="ar-SA"/>
              </w:rPr>
              <w:t>Una auditoría financiera preparada Cada año</w:t>
            </w:r>
          </w:p>
          <w:p w:rsidR="00A37E1B" w:rsidRPr="00264C31" w:rsidRDefault="00A37E1B" w:rsidP="00A37E1B">
            <w:pPr>
              <w:spacing w:before="0" w:after="0" w:line="240" w:lineRule="auto"/>
              <w:jc w:val="both"/>
              <w:rPr>
                <w:b/>
                <w:sz w:val="17"/>
                <w:szCs w:val="17"/>
                <w:lang w:eastAsia="en-US" w:bidi="ar-SA"/>
              </w:rPr>
            </w:pPr>
          </w:p>
        </w:tc>
        <w:tc>
          <w:tcPr>
            <w:tcW w:w="935" w:type="pct"/>
            <w:gridSpan w:val="3"/>
            <w:tcBorders>
              <w:bottom w:val="single" w:sz="4" w:space="0" w:color="auto"/>
            </w:tcBorders>
          </w:tcPr>
          <w:p w:rsidR="00A37E1B" w:rsidRPr="00264C31" w:rsidRDefault="00A37E1B" w:rsidP="00A37E1B">
            <w:pPr>
              <w:spacing w:before="0" w:after="0" w:line="240" w:lineRule="auto"/>
              <w:ind w:firstLine="0"/>
              <w:jc w:val="both"/>
              <w:rPr>
                <w:sz w:val="20"/>
                <w:szCs w:val="20"/>
                <w:lang w:eastAsia="en-US" w:bidi="ar-SA"/>
              </w:rPr>
            </w:pPr>
            <w:r w:rsidRPr="00264C31">
              <w:rPr>
                <w:sz w:val="20"/>
                <w:szCs w:val="20"/>
                <w:lang w:eastAsia="en-US" w:bidi="ar-SA"/>
              </w:rPr>
              <w:t xml:space="preserve">Documentos de proyectos Y los informes anuales </w:t>
            </w:r>
          </w:p>
          <w:p w:rsidR="00A37E1B" w:rsidRPr="00264C31" w:rsidRDefault="00A37E1B" w:rsidP="00A37E1B">
            <w:pPr>
              <w:spacing w:before="0" w:after="0" w:line="240" w:lineRule="auto"/>
              <w:ind w:firstLine="0"/>
              <w:jc w:val="both"/>
              <w:rPr>
                <w:sz w:val="20"/>
                <w:szCs w:val="20"/>
                <w:lang w:eastAsia="en-US" w:bidi="ar-SA"/>
              </w:rPr>
            </w:pPr>
          </w:p>
          <w:p w:rsidR="00A37E1B" w:rsidRPr="00264C31" w:rsidRDefault="00A37E1B" w:rsidP="00A37E1B">
            <w:pPr>
              <w:spacing w:before="0" w:after="0" w:line="240" w:lineRule="auto"/>
              <w:ind w:firstLine="0"/>
              <w:jc w:val="both"/>
              <w:rPr>
                <w:sz w:val="17"/>
                <w:szCs w:val="17"/>
                <w:lang w:eastAsia="en-US" w:bidi="ar-SA"/>
              </w:rPr>
            </w:pPr>
            <w:r w:rsidRPr="00264C31">
              <w:rPr>
                <w:sz w:val="20"/>
                <w:szCs w:val="20"/>
                <w:lang w:eastAsia="en-US" w:bidi="ar-SA"/>
              </w:rPr>
              <w:t>Informe de auditoria</w:t>
            </w:r>
          </w:p>
        </w:tc>
        <w:tc>
          <w:tcPr>
            <w:tcW w:w="883" w:type="pct"/>
            <w:vMerge w:val="restart"/>
            <w:tcBorders>
              <w:bottom w:val="single" w:sz="4" w:space="0" w:color="auto"/>
            </w:tcBorders>
          </w:tcPr>
          <w:p w:rsidR="00A37E1B" w:rsidRPr="00264C31" w:rsidRDefault="00A37E1B" w:rsidP="00A37E1B">
            <w:pPr>
              <w:spacing w:before="0" w:after="0" w:line="240" w:lineRule="auto"/>
              <w:ind w:firstLine="0"/>
              <w:jc w:val="both"/>
              <w:rPr>
                <w:sz w:val="20"/>
                <w:szCs w:val="20"/>
                <w:lang w:eastAsia="en-US" w:bidi="ar-SA"/>
              </w:rPr>
            </w:pPr>
            <w:r w:rsidRPr="00264C31">
              <w:rPr>
                <w:sz w:val="20"/>
                <w:szCs w:val="20"/>
                <w:lang w:eastAsia="en-US" w:bidi="ar-SA"/>
              </w:rPr>
              <w:t>El equipo de manejo del proyecto tiene La co</w:t>
            </w:r>
            <w:r w:rsidRPr="00264C31">
              <w:rPr>
                <w:sz w:val="20"/>
                <w:szCs w:val="20"/>
                <w:lang w:eastAsia="en-US" w:bidi="ar-SA"/>
              </w:rPr>
              <w:t>n</w:t>
            </w:r>
            <w:r w:rsidRPr="00264C31">
              <w:rPr>
                <w:sz w:val="20"/>
                <w:szCs w:val="20"/>
                <w:lang w:eastAsia="en-US" w:bidi="ar-SA"/>
              </w:rPr>
              <w:t xml:space="preserve">ciencia clara y desea aprender por experiencia </w:t>
            </w:r>
          </w:p>
          <w:p w:rsidR="00A37E1B" w:rsidRPr="00264C31" w:rsidRDefault="00A37E1B" w:rsidP="00A37E1B">
            <w:pPr>
              <w:spacing w:before="0" w:after="0" w:line="240" w:lineRule="auto"/>
              <w:ind w:firstLine="0"/>
              <w:jc w:val="both"/>
              <w:rPr>
                <w:sz w:val="20"/>
                <w:szCs w:val="20"/>
                <w:lang w:eastAsia="en-US" w:bidi="ar-SA"/>
              </w:rPr>
            </w:pPr>
          </w:p>
          <w:p w:rsidR="00A37E1B" w:rsidRPr="00264C31" w:rsidRDefault="00A37E1B" w:rsidP="00A37E1B">
            <w:pPr>
              <w:spacing w:before="0" w:after="0" w:line="240" w:lineRule="auto"/>
              <w:ind w:firstLine="0"/>
              <w:jc w:val="both"/>
              <w:rPr>
                <w:sz w:val="17"/>
                <w:szCs w:val="17"/>
                <w:lang w:eastAsia="en-US" w:bidi="ar-SA"/>
              </w:rPr>
            </w:pPr>
            <w:r w:rsidRPr="00264C31">
              <w:rPr>
                <w:sz w:val="20"/>
                <w:szCs w:val="20"/>
                <w:lang w:eastAsia="en-US" w:bidi="ar-SA"/>
              </w:rPr>
              <w:t>La existencia de un apoyo continuo y Oportuno del gobierno y PNUD</w:t>
            </w:r>
          </w:p>
        </w:tc>
      </w:tr>
      <w:tr w:rsidR="00A37E1B" w:rsidRPr="00264C31">
        <w:tc>
          <w:tcPr>
            <w:tcW w:w="754" w:type="pct"/>
            <w:vMerge/>
          </w:tcPr>
          <w:p w:rsidR="00A37E1B" w:rsidRPr="00264C31" w:rsidRDefault="00A37E1B" w:rsidP="00A37E1B">
            <w:pPr>
              <w:spacing w:before="0" w:after="0" w:line="240" w:lineRule="auto"/>
              <w:ind w:right="-856" w:firstLine="0"/>
              <w:jc w:val="both"/>
              <w:rPr>
                <w:sz w:val="17"/>
                <w:szCs w:val="17"/>
                <w:lang w:eastAsia="en-US" w:bidi="ar-SA"/>
              </w:rPr>
            </w:pPr>
          </w:p>
        </w:tc>
        <w:tc>
          <w:tcPr>
            <w:tcW w:w="648" w:type="pct"/>
          </w:tcPr>
          <w:p w:rsidR="00A37E1B" w:rsidRPr="00264C31" w:rsidRDefault="00A37E1B" w:rsidP="00A37E1B">
            <w:pPr>
              <w:spacing w:before="0" w:after="0" w:line="240" w:lineRule="auto"/>
              <w:ind w:firstLine="0"/>
              <w:jc w:val="both"/>
              <w:rPr>
                <w:sz w:val="20"/>
                <w:szCs w:val="20"/>
                <w:lang w:eastAsia="en-US" w:bidi="ar-SA"/>
              </w:rPr>
            </w:pPr>
            <w:r w:rsidRPr="00264C31">
              <w:rPr>
                <w:sz w:val="20"/>
                <w:szCs w:val="20"/>
                <w:lang w:eastAsia="en-US" w:bidi="ar-SA"/>
              </w:rPr>
              <w:t>Proyecto implement</w:t>
            </w:r>
            <w:r w:rsidRPr="00264C31">
              <w:rPr>
                <w:sz w:val="20"/>
                <w:szCs w:val="20"/>
                <w:lang w:eastAsia="en-US" w:bidi="ar-SA"/>
              </w:rPr>
              <w:t>a</w:t>
            </w:r>
            <w:r w:rsidRPr="00264C31">
              <w:rPr>
                <w:sz w:val="20"/>
                <w:szCs w:val="20"/>
                <w:lang w:eastAsia="en-US" w:bidi="ar-SA"/>
              </w:rPr>
              <w:t>do</w:t>
            </w:r>
          </w:p>
          <w:p w:rsidR="00A37E1B" w:rsidRPr="00264C31" w:rsidRDefault="00A37E1B" w:rsidP="00A37E1B">
            <w:pPr>
              <w:spacing w:before="0" w:after="0" w:line="240" w:lineRule="auto"/>
              <w:ind w:firstLine="0"/>
              <w:jc w:val="both"/>
              <w:rPr>
                <w:sz w:val="20"/>
                <w:szCs w:val="20"/>
                <w:lang w:eastAsia="en-US" w:bidi="ar-SA"/>
              </w:rPr>
            </w:pPr>
          </w:p>
          <w:p w:rsidR="00A37E1B" w:rsidRPr="00264C31" w:rsidRDefault="00A37E1B" w:rsidP="00A37E1B">
            <w:pPr>
              <w:spacing w:before="0" w:after="0" w:line="240" w:lineRule="auto"/>
              <w:ind w:firstLine="0"/>
              <w:jc w:val="both"/>
              <w:rPr>
                <w:sz w:val="20"/>
                <w:szCs w:val="20"/>
                <w:lang w:eastAsia="en-US" w:bidi="ar-SA"/>
              </w:rPr>
            </w:pPr>
            <w:r w:rsidRPr="00264C31">
              <w:rPr>
                <w:sz w:val="20"/>
                <w:szCs w:val="20"/>
                <w:lang w:eastAsia="en-US" w:bidi="ar-SA"/>
              </w:rPr>
              <w:t>Plan de trabajo</w:t>
            </w:r>
          </w:p>
        </w:tc>
        <w:tc>
          <w:tcPr>
            <w:tcW w:w="888" w:type="pct"/>
          </w:tcPr>
          <w:p w:rsidR="00A37E1B" w:rsidRPr="00264C31" w:rsidRDefault="00A37E1B" w:rsidP="00A37E1B">
            <w:pPr>
              <w:spacing w:before="0" w:after="0" w:line="240" w:lineRule="auto"/>
              <w:ind w:firstLine="0"/>
              <w:jc w:val="both"/>
              <w:rPr>
                <w:sz w:val="20"/>
                <w:szCs w:val="20"/>
                <w:lang w:eastAsia="en-US" w:bidi="ar-SA"/>
              </w:rPr>
            </w:pPr>
            <w:r w:rsidRPr="00264C31">
              <w:rPr>
                <w:sz w:val="20"/>
                <w:szCs w:val="20"/>
                <w:lang w:eastAsia="en-US" w:bidi="ar-SA"/>
              </w:rPr>
              <w:t xml:space="preserve">Carencia de actividades en </w:t>
            </w:r>
          </w:p>
          <w:p w:rsidR="00A37E1B" w:rsidRPr="00264C31" w:rsidRDefault="00A37E1B" w:rsidP="00A37E1B">
            <w:pPr>
              <w:spacing w:before="0" w:after="0" w:line="240" w:lineRule="auto"/>
              <w:ind w:firstLine="0"/>
              <w:jc w:val="both"/>
              <w:rPr>
                <w:sz w:val="20"/>
                <w:szCs w:val="20"/>
                <w:lang w:eastAsia="en-US" w:bidi="ar-SA"/>
              </w:rPr>
            </w:pPr>
            <w:r w:rsidRPr="00264C31">
              <w:rPr>
                <w:sz w:val="20"/>
                <w:szCs w:val="20"/>
                <w:lang w:eastAsia="en-US" w:bidi="ar-SA"/>
              </w:rPr>
              <w:t>Progreso</w:t>
            </w:r>
          </w:p>
        </w:tc>
        <w:tc>
          <w:tcPr>
            <w:tcW w:w="892" w:type="pct"/>
            <w:gridSpan w:val="2"/>
          </w:tcPr>
          <w:p w:rsidR="00A37E1B" w:rsidRPr="00264C31" w:rsidRDefault="00A37E1B" w:rsidP="00A37E1B">
            <w:pPr>
              <w:spacing w:before="0" w:after="0" w:line="240" w:lineRule="auto"/>
              <w:ind w:firstLine="0"/>
              <w:jc w:val="both"/>
              <w:rPr>
                <w:sz w:val="20"/>
                <w:szCs w:val="20"/>
                <w:lang w:eastAsia="en-US" w:bidi="ar-SA"/>
              </w:rPr>
            </w:pPr>
            <w:r w:rsidRPr="00264C31">
              <w:rPr>
                <w:sz w:val="20"/>
                <w:szCs w:val="20"/>
                <w:lang w:eastAsia="en-US" w:bidi="ar-SA"/>
              </w:rPr>
              <w:t>Todos los informes de control han Sido prepar</w:t>
            </w:r>
            <w:r w:rsidRPr="00264C31">
              <w:rPr>
                <w:sz w:val="20"/>
                <w:szCs w:val="20"/>
                <w:lang w:eastAsia="en-US" w:bidi="ar-SA"/>
              </w:rPr>
              <w:t>a</w:t>
            </w:r>
            <w:r w:rsidRPr="00264C31">
              <w:rPr>
                <w:sz w:val="20"/>
                <w:szCs w:val="20"/>
                <w:lang w:eastAsia="en-US" w:bidi="ar-SA"/>
              </w:rPr>
              <w:t>dos</w:t>
            </w:r>
          </w:p>
          <w:p w:rsidR="00A37E1B" w:rsidRPr="00264C31" w:rsidRDefault="00A37E1B" w:rsidP="00A37E1B">
            <w:pPr>
              <w:spacing w:before="0" w:after="0" w:line="240" w:lineRule="auto"/>
              <w:ind w:firstLine="0"/>
              <w:jc w:val="both"/>
              <w:rPr>
                <w:sz w:val="20"/>
                <w:szCs w:val="20"/>
                <w:lang w:eastAsia="en-US" w:bidi="ar-SA"/>
              </w:rPr>
            </w:pPr>
          </w:p>
        </w:tc>
        <w:tc>
          <w:tcPr>
            <w:tcW w:w="935" w:type="pct"/>
            <w:gridSpan w:val="3"/>
          </w:tcPr>
          <w:p w:rsidR="00A37E1B" w:rsidRPr="00264C31" w:rsidRDefault="00A37E1B" w:rsidP="00A37E1B">
            <w:pPr>
              <w:spacing w:before="0" w:after="0" w:line="240" w:lineRule="auto"/>
              <w:ind w:firstLine="0"/>
              <w:jc w:val="both"/>
              <w:rPr>
                <w:sz w:val="20"/>
                <w:szCs w:val="20"/>
                <w:lang w:eastAsia="en-US" w:bidi="ar-SA"/>
              </w:rPr>
            </w:pPr>
            <w:r w:rsidRPr="00264C31">
              <w:rPr>
                <w:sz w:val="20"/>
                <w:szCs w:val="20"/>
                <w:lang w:eastAsia="en-US" w:bidi="ar-SA"/>
              </w:rPr>
              <w:t>Informes de control</w:t>
            </w:r>
          </w:p>
        </w:tc>
        <w:tc>
          <w:tcPr>
            <w:tcW w:w="883" w:type="pct"/>
            <w:vMerge/>
          </w:tcPr>
          <w:p w:rsidR="00A37E1B" w:rsidRPr="00264C31" w:rsidRDefault="00A37E1B" w:rsidP="00A37E1B">
            <w:pPr>
              <w:spacing w:before="0" w:after="0" w:line="240" w:lineRule="auto"/>
              <w:ind w:right="-856" w:firstLine="0"/>
              <w:jc w:val="both"/>
              <w:rPr>
                <w:sz w:val="17"/>
                <w:szCs w:val="17"/>
                <w:lang w:eastAsia="en-US" w:bidi="ar-SA"/>
              </w:rPr>
            </w:pPr>
          </w:p>
        </w:tc>
      </w:tr>
      <w:tr w:rsidR="00A37E1B" w:rsidRPr="00264C31">
        <w:trPr>
          <w:trHeight w:val="1052"/>
        </w:trPr>
        <w:tc>
          <w:tcPr>
            <w:tcW w:w="754" w:type="pct"/>
            <w:vMerge/>
          </w:tcPr>
          <w:p w:rsidR="00A37E1B" w:rsidRPr="00264C31" w:rsidRDefault="00A37E1B" w:rsidP="00A37E1B">
            <w:pPr>
              <w:spacing w:before="0" w:after="0" w:line="240" w:lineRule="auto"/>
              <w:ind w:right="-856" w:firstLine="0"/>
              <w:jc w:val="both"/>
              <w:rPr>
                <w:sz w:val="17"/>
                <w:szCs w:val="17"/>
                <w:lang w:eastAsia="en-US" w:bidi="ar-SA"/>
              </w:rPr>
            </w:pPr>
          </w:p>
        </w:tc>
        <w:tc>
          <w:tcPr>
            <w:tcW w:w="648" w:type="pct"/>
          </w:tcPr>
          <w:p w:rsidR="00A37E1B" w:rsidRPr="00264C31" w:rsidRDefault="00A37E1B" w:rsidP="00A37E1B">
            <w:pPr>
              <w:spacing w:before="0" w:after="0" w:line="240" w:lineRule="auto"/>
              <w:ind w:firstLine="0"/>
              <w:jc w:val="both"/>
              <w:rPr>
                <w:sz w:val="20"/>
                <w:szCs w:val="20"/>
                <w:lang w:eastAsia="en-US" w:bidi="ar-SA"/>
              </w:rPr>
            </w:pPr>
            <w:r w:rsidRPr="00264C31">
              <w:rPr>
                <w:sz w:val="20"/>
                <w:szCs w:val="20"/>
                <w:lang w:eastAsia="en-US" w:bidi="ar-SA"/>
              </w:rPr>
              <w:t>Las lecciones aprend</w:t>
            </w:r>
            <w:r w:rsidRPr="00264C31">
              <w:rPr>
                <w:sz w:val="20"/>
                <w:szCs w:val="20"/>
                <w:lang w:eastAsia="en-US" w:bidi="ar-SA"/>
              </w:rPr>
              <w:t>i</w:t>
            </w:r>
            <w:r w:rsidRPr="00264C31">
              <w:rPr>
                <w:sz w:val="20"/>
                <w:szCs w:val="20"/>
                <w:lang w:eastAsia="en-US" w:bidi="ar-SA"/>
              </w:rPr>
              <w:t>das son Recolectadas y diseminadas</w:t>
            </w:r>
          </w:p>
        </w:tc>
        <w:tc>
          <w:tcPr>
            <w:tcW w:w="888" w:type="pct"/>
          </w:tcPr>
          <w:p w:rsidR="00A37E1B" w:rsidRPr="00264C31" w:rsidRDefault="00A37E1B" w:rsidP="00A37E1B">
            <w:pPr>
              <w:spacing w:before="0" w:after="0" w:line="240" w:lineRule="auto"/>
              <w:ind w:firstLine="0"/>
              <w:jc w:val="both"/>
              <w:rPr>
                <w:sz w:val="20"/>
                <w:szCs w:val="20"/>
                <w:lang w:eastAsia="en-US" w:bidi="ar-SA"/>
              </w:rPr>
            </w:pPr>
            <w:r w:rsidRPr="00264C31">
              <w:rPr>
                <w:sz w:val="20"/>
                <w:szCs w:val="20"/>
                <w:lang w:eastAsia="en-US" w:bidi="ar-SA"/>
              </w:rPr>
              <w:t>Carencia de actividades en</w:t>
            </w:r>
          </w:p>
          <w:p w:rsidR="00A37E1B" w:rsidRPr="00264C31" w:rsidRDefault="00A37E1B" w:rsidP="00A37E1B">
            <w:pPr>
              <w:spacing w:before="0" w:after="0" w:line="240" w:lineRule="auto"/>
              <w:ind w:firstLine="0"/>
              <w:jc w:val="both"/>
              <w:rPr>
                <w:sz w:val="20"/>
                <w:szCs w:val="20"/>
                <w:lang w:eastAsia="en-US" w:bidi="ar-SA"/>
              </w:rPr>
            </w:pPr>
            <w:r w:rsidRPr="00264C31">
              <w:rPr>
                <w:sz w:val="20"/>
                <w:szCs w:val="20"/>
                <w:lang w:eastAsia="en-US" w:bidi="ar-SA"/>
              </w:rPr>
              <w:t>Progreso</w:t>
            </w:r>
          </w:p>
        </w:tc>
        <w:tc>
          <w:tcPr>
            <w:tcW w:w="892" w:type="pct"/>
            <w:gridSpan w:val="2"/>
          </w:tcPr>
          <w:p w:rsidR="00A37E1B" w:rsidRPr="00264C31" w:rsidRDefault="00A37E1B" w:rsidP="00A37E1B">
            <w:pPr>
              <w:spacing w:before="0" w:after="0" w:line="240" w:lineRule="auto"/>
              <w:ind w:firstLine="0"/>
              <w:jc w:val="both"/>
              <w:rPr>
                <w:sz w:val="20"/>
                <w:szCs w:val="20"/>
                <w:lang w:eastAsia="en-US" w:bidi="ar-SA"/>
              </w:rPr>
            </w:pPr>
            <w:r w:rsidRPr="00264C31">
              <w:rPr>
                <w:sz w:val="20"/>
                <w:szCs w:val="20"/>
                <w:lang w:eastAsia="en-US" w:bidi="ar-SA"/>
              </w:rPr>
              <w:t>Lecciones Relevantes e importantes</w:t>
            </w:r>
          </w:p>
          <w:p w:rsidR="00A37E1B" w:rsidRPr="00264C31" w:rsidRDefault="00A37E1B" w:rsidP="00A37E1B">
            <w:pPr>
              <w:spacing w:before="0" w:after="0" w:line="240" w:lineRule="auto"/>
              <w:ind w:firstLine="0"/>
              <w:jc w:val="both"/>
              <w:rPr>
                <w:sz w:val="20"/>
                <w:szCs w:val="20"/>
                <w:lang w:eastAsia="en-US" w:bidi="ar-SA"/>
              </w:rPr>
            </w:pPr>
            <w:r w:rsidRPr="00264C31">
              <w:rPr>
                <w:sz w:val="20"/>
                <w:szCs w:val="20"/>
                <w:lang w:eastAsia="en-US" w:bidi="ar-SA"/>
              </w:rPr>
              <w:t>Recolectadas y difundidas</w:t>
            </w:r>
          </w:p>
        </w:tc>
        <w:tc>
          <w:tcPr>
            <w:tcW w:w="935" w:type="pct"/>
            <w:gridSpan w:val="3"/>
          </w:tcPr>
          <w:p w:rsidR="00A37E1B" w:rsidRPr="00264C31" w:rsidRDefault="00A37E1B" w:rsidP="00A37E1B">
            <w:pPr>
              <w:spacing w:before="0" w:after="0" w:line="240" w:lineRule="auto"/>
              <w:ind w:firstLine="0"/>
              <w:jc w:val="both"/>
              <w:rPr>
                <w:sz w:val="20"/>
                <w:szCs w:val="20"/>
                <w:lang w:eastAsia="en-US" w:bidi="ar-SA"/>
              </w:rPr>
            </w:pPr>
            <w:r w:rsidRPr="00264C31">
              <w:rPr>
                <w:sz w:val="20"/>
                <w:szCs w:val="20"/>
                <w:lang w:eastAsia="en-US" w:bidi="ar-SA"/>
              </w:rPr>
              <w:t>Documento técnicos</w:t>
            </w:r>
          </w:p>
          <w:p w:rsidR="00A37E1B" w:rsidRPr="00264C31" w:rsidRDefault="00A37E1B" w:rsidP="00A37E1B">
            <w:pPr>
              <w:spacing w:before="0" w:after="0" w:line="240" w:lineRule="auto"/>
              <w:ind w:firstLine="0"/>
              <w:jc w:val="both"/>
              <w:rPr>
                <w:sz w:val="20"/>
                <w:szCs w:val="20"/>
                <w:lang w:eastAsia="en-US" w:bidi="ar-SA"/>
              </w:rPr>
            </w:pPr>
          </w:p>
          <w:p w:rsidR="00A37E1B" w:rsidRPr="00264C31" w:rsidRDefault="00A37E1B" w:rsidP="00A37E1B">
            <w:pPr>
              <w:spacing w:before="0" w:after="0" w:line="240" w:lineRule="auto"/>
              <w:ind w:firstLine="0"/>
              <w:jc w:val="both"/>
              <w:rPr>
                <w:sz w:val="20"/>
                <w:szCs w:val="20"/>
                <w:lang w:eastAsia="en-US" w:bidi="ar-SA"/>
              </w:rPr>
            </w:pPr>
            <w:r w:rsidRPr="00264C31">
              <w:rPr>
                <w:sz w:val="20"/>
                <w:szCs w:val="20"/>
                <w:lang w:eastAsia="en-US" w:bidi="ar-SA"/>
              </w:rPr>
              <w:t>Web-site</w:t>
            </w:r>
          </w:p>
        </w:tc>
        <w:tc>
          <w:tcPr>
            <w:tcW w:w="883" w:type="pct"/>
            <w:vMerge/>
          </w:tcPr>
          <w:p w:rsidR="00A37E1B" w:rsidRPr="00264C31" w:rsidRDefault="00A37E1B" w:rsidP="00A37E1B">
            <w:pPr>
              <w:spacing w:before="0" w:after="0" w:line="240" w:lineRule="auto"/>
              <w:ind w:right="-856" w:firstLine="0"/>
              <w:jc w:val="both"/>
              <w:rPr>
                <w:sz w:val="17"/>
                <w:szCs w:val="17"/>
                <w:lang w:eastAsia="en-US" w:bidi="ar-SA"/>
              </w:rPr>
            </w:pPr>
          </w:p>
        </w:tc>
      </w:tr>
    </w:tbl>
    <w:p w:rsidR="00A37E1B" w:rsidRPr="00264C31" w:rsidRDefault="00A37E1B" w:rsidP="002A467A">
      <w:pPr>
        <w:pStyle w:val="xl23"/>
        <w:widowControl w:val="0"/>
        <w:spacing w:before="0" w:after="0"/>
        <w:ind w:left="360"/>
        <w:jc w:val="both"/>
        <w:textAlignment w:val="auto"/>
        <w:rPr>
          <w:rFonts w:eastAsia="Times New Roman"/>
          <w:noProof/>
        </w:rPr>
        <w:sectPr w:rsidR="00A37E1B" w:rsidRPr="00264C31">
          <w:pgSz w:w="15840" w:h="12240" w:orient="landscape"/>
          <w:pgMar w:top="1440" w:right="1440" w:bottom="1440" w:left="1440" w:header="706" w:footer="706" w:gutter="0"/>
          <w:cols w:space="708"/>
          <w:docGrid w:linePitch="360"/>
        </w:sectPr>
      </w:pPr>
    </w:p>
    <w:p w:rsidR="00CA582D" w:rsidRPr="00264C31" w:rsidRDefault="00CA582D" w:rsidP="00CA582D">
      <w:pPr>
        <w:spacing w:before="0" w:after="0" w:line="240" w:lineRule="auto"/>
        <w:ind w:firstLine="0"/>
        <w:rPr>
          <w:rFonts w:eastAsia="Arial Unicode MS"/>
        </w:rPr>
      </w:pPr>
    </w:p>
    <w:p w:rsidR="00E020DE" w:rsidRPr="00264C31" w:rsidRDefault="00BC3983" w:rsidP="008A6828">
      <w:pPr>
        <w:pStyle w:val="xl23"/>
        <w:widowControl w:val="0"/>
        <w:numPr>
          <w:ilvl w:val="0"/>
          <w:numId w:val="8"/>
        </w:numPr>
        <w:spacing w:before="0" w:after="0"/>
        <w:jc w:val="both"/>
        <w:textAlignment w:val="auto"/>
      </w:pPr>
      <w:r w:rsidRPr="00264C31">
        <w:rPr>
          <w:rFonts w:eastAsia="Times New Roman"/>
          <w:noProof/>
        </w:rPr>
        <w:t>P</w:t>
      </w:r>
      <w:r w:rsidR="00C82DDC" w:rsidRPr="00264C31">
        <w:rPr>
          <w:rFonts w:eastAsia="Times New Roman"/>
          <w:noProof/>
        </w:rPr>
        <w:t xml:space="preserve">respuesto del Proyecto </w:t>
      </w:r>
      <w:r w:rsidR="00CA582D" w:rsidRPr="00264C31">
        <w:rPr>
          <w:rFonts w:eastAsia="Times New Roman"/>
          <w:noProof/>
        </w:rPr>
        <w:t xml:space="preserve">por Resutlado </w:t>
      </w:r>
      <w:r w:rsidR="00C82DDC" w:rsidRPr="00264C31">
        <w:rPr>
          <w:rFonts w:eastAsia="Times New Roman"/>
          <w:noProof/>
        </w:rPr>
        <w:t xml:space="preserve">según el PRODOC (todos los valores en </w:t>
      </w:r>
      <w:r w:rsidR="00C82DDC" w:rsidRPr="00264C31">
        <w:t>dólares americanos).</w:t>
      </w:r>
    </w:p>
    <w:p w:rsidR="00CA582D" w:rsidRPr="00264C31" w:rsidRDefault="00CA582D" w:rsidP="00CA582D">
      <w:pPr>
        <w:pStyle w:val="xl23"/>
        <w:widowControl w:val="0"/>
        <w:spacing w:before="0" w:after="0"/>
        <w:ind w:left="360"/>
        <w:jc w:val="both"/>
        <w:textAlignment w:val="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9"/>
        <w:gridCol w:w="1576"/>
        <w:gridCol w:w="1603"/>
        <w:gridCol w:w="1270"/>
        <w:gridCol w:w="1122"/>
        <w:gridCol w:w="1316"/>
      </w:tblGrid>
      <w:tr w:rsidR="00CA582D" w:rsidRPr="00264C31">
        <w:trPr>
          <w:trHeight w:val="512"/>
        </w:trPr>
        <w:tc>
          <w:tcPr>
            <w:tcW w:w="1404" w:type="pct"/>
            <w:vMerge w:val="restart"/>
            <w:shd w:val="clear" w:color="auto" w:fill="C0C0C0"/>
            <w:vAlign w:val="center"/>
          </w:tcPr>
          <w:p w:rsidR="00CA582D" w:rsidRPr="00264C31" w:rsidRDefault="007F2F78" w:rsidP="007F2F78">
            <w:pPr>
              <w:spacing w:before="0" w:after="0" w:line="240" w:lineRule="auto"/>
              <w:ind w:firstLine="0"/>
              <w:jc w:val="center"/>
              <w:rPr>
                <w:b/>
                <w:sz w:val="20"/>
                <w:szCs w:val="20"/>
                <w:lang w:eastAsia="en-US" w:bidi="ar-SA"/>
              </w:rPr>
            </w:pPr>
            <w:r w:rsidRPr="00264C31">
              <w:rPr>
                <w:b/>
                <w:sz w:val="20"/>
                <w:szCs w:val="20"/>
                <w:lang w:eastAsia="en-US" w:bidi="ar-SA"/>
              </w:rPr>
              <w:t xml:space="preserve">RESULTADO DEL </w:t>
            </w:r>
            <w:r w:rsidR="00CA582D" w:rsidRPr="00264C31">
              <w:rPr>
                <w:b/>
                <w:sz w:val="20"/>
                <w:szCs w:val="20"/>
                <w:lang w:eastAsia="en-US" w:bidi="ar-SA"/>
              </w:rPr>
              <w:t>CO</w:t>
            </w:r>
            <w:r w:rsidR="00CA582D" w:rsidRPr="00264C31">
              <w:rPr>
                <w:b/>
                <w:sz w:val="20"/>
                <w:szCs w:val="20"/>
                <w:lang w:eastAsia="en-US" w:bidi="ar-SA"/>
              </w:rPr>
              <w:t>M</w:t>
            </w:r>
            <w:r w:rsidR="00CA582D" w:rsidRPr="00264C31">
              <w:rPr>
                <w:b/>
                <w:sz w:val="20"/>
                <w:szCs w:val="20"/>
                <w:lang w:eastAsia="en-US" w:bidi="ar-SA"/>
              </w:rPr>
              <w:t>PONEN</w:t>
            </w:r>
            <w:r w:rsidRPr="00264C31">
              <w:rPr>
                <w:b/>
                <w:sz w:val="20"/>
                <w:szCs w:val="20"/>
                <w:lang w:eastAsia="en-US" w:bidi="ar-SA"/>
              </w:rPr>
              <w:t>TE</w:t>
            </w:r>
          </w:p>
        </w:tc>
        <w:tc>
          <w:tcPr>
            <w:tcW w:w="823" w:type="pct"/>
            <w:vMerge w:val="restart"/>
            <w:shd w:val="clear" w:color="auto" w:fill="C0C0C0"/>
            <w:vAlign w:val="center"/>
          </w:tcPr>
          <w:p w:rsidR="00CA582D" w:rsidRPr="00264C31" w:rsidRDefault="00CA582D" w:rsidP="007F2F78">
            <w:pPr>
              <w:spacing w:before="0" w:after="0" w:line="240" w:lineRule="auto"/>
              <w:ind w:firstLine="0"/>
              <w:jc w:val="center"/>
              <w:rPr>
                <w:b/>
                <w:sz w:val="20"/>
                <w:szCs w:val="20"/>
                <w:lang w:eastAsia="en-US" w:bidi="ar-SA"/>
              </w:rPr>
            </w:pPr>
          </w:p>
          <w:p w:rsidR="00CA582D" w:rsidRPr="00264C31" w:rsidRDefault="00CA582D" w:rsidP="007F2F78">
            <w:pPr>
              <w:spacing w:before="0" w:after="0" w:line="240" w:lineRule="auto"/>
              <w:ind w:firstLine="0"/>
              <w:jc w:val="center"/>
              <w:rPr>
                <w:b/>
                <w:sz w:val="20"/>
                <w:szCs w:val="20"/>
                <w:lang w:eastAsia="en-US" w:bidi="ar-SA"/>
              </w:rPr>
            </w:pPr>
            <w:r w:rsidRPr="00264C31">
              <w:rPr>
                <w:b/>
                <w:sz w:val="20"/>
                <w:szCs w:val="20"/>
                <w:lang w:eastAsia="en-US" w:bidi="ar-SA"/>
              </w:rPr>
              <w:t>GEF</w:t>
            </w:r>
          </w:p>
        </w:tc>
        <w:tc>
          <w:tcPr>
            <w:tcW w:w="2086" w:type="pct"/>
            <w:gridSpan w:val="3"/>
            <w:tcBorders>
              <w:bottom w:val="single" w:sz="4" w:space="0" w:color="auto"/>
            </w:tcBorders>
            <w:shd w:val="clear" w:color="auto" w:fill="C0C0C0"/>
            <w:vAlign w:val="center"/>
          </w:tcPr>
          <w:p w:rsidR="00CA582D" w:rsidRPr="00264C31" w:rsidRDefault="007F2F78" w:rsidP="007F2F78">
            <w:pPr>
              <w:spacing w:before="0" w:after="0" w:line="240" w:lineRule="auto"/>
              <w:ind w:firstLine="0"/>
              <w:jc w:val="center"/>
              <w:rPr>
                <w:b/>
                <w:sz w:val="20"/>
                <w:szCs w:val="20"/>
                <w:lang w:eastAsia="en-US" w:bidi="ar-SA"/>
              </w:rPr>
            </w:pPr>
            <w:r w:rsidRPr="00264C31">
              <w:rPr>
                <w:b/>
                <w:sz w:val="20"/>
                <w:szCs w:val="20"/>
                <w:lang w:eastAsia="en-US" w:bidi="ar-SA"/>
              </w:rPr>
              <w:t>COFINANCIAMIENTO</w:t>
            </w:r>
          </w:p>
        </w:tc>
        <w:tc>
          <w:tcPr>
            <w:tcW w:w="687" w:type="pct"/>
            <w:vMerge w:val="restart"/>
            <w:shd w:val="clear" w:color="auto" w:fill="C0C0C0"/>
            <w:vAlign w:val="center"/>
          </w:tcPr>
          <w:p w:rsidR="00CA582D" w:rsidRPr="00264C31" w:rsidRDefault="00CA582D" w:rsidP="007F2F78">
            <w:pPr>
              <w:spacing w:before="0" w:after="0" w:line="240" w:lineRule="auto"/>
              <w:ind w:firstLine="0"/>
              <w:jc w:val="center"/>
              <w:rPr>
                <w:b/>
                <w:sz w:val="20"/>
                <w:szCs w:val="20"/>
                <w:lang w:eastAsia="en-US" w:bidi="ar-SA"/>
              </w:rPr>
            </w:pPr>
          </w:p>
          <w:p w:rsidR="00CA582D" w:rsidRPr="00264C31" w:rsidRDefault="00CA582D" w:rsidP="007F2F78">
            <w:pPr>
              <w:spacing w:before="0" w:after="0" w:line="240" w:lineRule="auto"/>
              <w:ind w:firstLine="0"/>
              <w:jc w:val="center"/>
              <w:rPr>
                <w:b/>
                <w:sz w:val="20"/>
                <w:szCs w:val="20"/>
                <w:lang w:eastAsia="en-US" w:bidi="ar-SA"/>
              </w:rPr>
            </w:pPr>
            <w:r w:rsidRPr="00264C31">
              <w:rPr>
                <w:b/>
                <w:sz w:val="20"/>
                <w:szCs w:val="20"/>
                <w:lang w:eastAsia="en-US" w:bidi="ar-SA"/>
              </w:rPr>
              <w:t>TOTAL</w:t>
            </w:r>
          </w:p>
        </w:tc>
      </w:tr>
      <w:tr w:rsidR="007F2F78" w:rsidRPr="00264C31">
        <w:trPr>
          <w:trHeight w:val="530"/>
        </w:trPr>
        <w:tc>
          <w:tcPr>
            <w:tcW w:w="1404" w:type="pct"/>
            <w:vMerge/>
          </w:tcPr>
          <w:p w:rsidR="00CA582D" w:rsidRPr="00264C31" w:rsidRDefault="00CA582D" w:rsidP="00CA582D">
            <w:pPr>
              <w:spacing w:before="0" w:after="0" w:line="240" w:lineRule="auto"/>
              <w:ind w:firstLine="0"/>
              <w:jc w:val="both"/>
              <w:rPr>
                <w:sz w:val="20"/>
                <w:szCs w:val="20"/>
                <w:lang w:eastAsia="en-US" w:bidi="ar-SA"/>
              </w:rPr>
            </w:pPr>
          </w:p>
        </w:tc>
        <w:tc>
          <w:tcPr>
            <w:tcW w:w="823" w:type="pct"/>
            <w:vMerge/>
          </w:tcPr>
          <w:p w:rsidR="00CA582D" w:rsidRPr="00264C31" w:rsidRDefault="00CA582D" w:rsidP="00CA582D">
            <w:pPr>
              <w:spacing w:before="0" w:after="0" w:line="240" w:lineRule="auto"/>
              <w:ind w:firstLine="0"/>
              <w:jc w:val="both"/>
              <w:rPr>
                <w:b/>
                <w:sz w:val="20"/>
                <w:szCs w:val="20"/>
                <w:lang w:eastAsia="en-US" w:bidi="ar-SA"/>
              </w:rPr>
            </w:pPr>
          </w:p>
        </w:tc>
        <w:tc>
          <w:tcPr>
            <w:tcW w:w="837" w:type="pct"/>
            <w:shd w:val="clear" w:color="auto" w:fill="C0C0C0"/>
            <w:vAlign w:val="center"/>
          </w:tcPr>
          <w:p w:rsidR="00CA582D" w:rsidRPr="00264C31" w:rsidRDefault="007F2F78" w:rsidP="007F2F78">
            <w:pPr>
              <w:spacing w:before="0" w:after="0" w:line="240" w:lineRule="auto"/>
              <w:ind w:firstLine="0"/>
              <w:jc w:val="center"/>
              <w:rPr>
                <w:b/>
                <w:sz w:val="20"/>
                <w:szCs w:val="20"/>
                <w:lang w:eastAsia="en-US" w:bidi="ar-SA"/>
              </w:rPr>
            </w:pPr>
            <w:r w:rsidRPr="00264C31">
              <w:rPr>
                <w:b/>
                <w:sz w:val="20"/>
                <w:szCs w:val="20"/>
                <w:lang w:eastAsia="en-US" w:bidi="ar-SA"/>
              </w:rPr>
              <w:t>Gobierno</w:t>
            </w:r>
          </w:p>
        </w:tc>
        <w:tc>
          <w:tcPr>
            <w:tcW w:w="663" w:type="pct"/>
            <w:shd w:val="clear" w:color="auto" w:fill="C0C0C0"/>
            <w:vAlign w:val="center"/>
          </w:tcPr>
          <w:p w:rsidR="00CA582D" w:rsidRPr="00264C31" w:rsidRDefault="00CA582D" w:rsidP="007F2F78">
            <w:pPr>
              <w:spacing w:before="0" w:after="0" w:line="240" w:lineRule="auto"/>
              <w:ind w:firstLine="0"/>
              <w:jc w:val="center"/>
              <w:rPr>
                <w:b/>
                <w:sz w:val="20"/>
                <w:szCs w:val="20"/>
                <w:lang w:eastAsia="en-US" w:bidi="ar-SA"/>
              </w:rPr>
            </w:pPr>
            <w:r w:rsidRPr="00264C31">
              <w:rPr>
                <w:b/>
                <w:sz w:val="20"/>
                <w:szCs w:val="20"/>
                <w:lang w:eastAsia="en-US" w:bidi="ar-SA"/>
              </w:rPr>
              <w:t>PNUD</w:t>
            </w:r>
          </w:p>
        </w:tc>
        <w:tc>
          <w:tcPr>
            <w:tcW w:w="586" w:type="pct"/>
            <w:shd w:val="clear" w:color="auto" w:fill="C0C0C0"/>
            <w:vAlign w:val="center"/>
          </w:tcPr>
          <w:p w:rsidR="00CA582D" w:rsidRPr="00264C31" w:rsidRDefault="007F2F78" w:rsidP="007F2F78">
            <w:pPr>
              <w:spacing w:before="0" w:after="0" w:line="240" w:lineRule="auto"/>
              <w:ind w:firstLine="0"/>
              <w:jc w:val="center"/>
              <w:rPr>
                <w:b/>
                <w:sz w:val="20"/>
                <w:szCs w:val="20"/>
                <w:lang w:eastAsia="en-US" w:bidi="ar-SA"/>
              </w:rPr>
            </w:pPr>
            <w:r w:rsidRPr="00264C31">
              <w:rPr>
                <w:b/>
                <w:sz w:val="20"/>
                <w:szCs w:val="20"/>
                <w:lang w:eastAsia="en-US" w:bidi="ar-SA"/>
              </w:rPr>
              <w:t>Otros</w:t>
            </w:r>
          </w:p>
        </w:tc>
        <w:tc>
          <w:tcPr>
            <w:tcW w:w="687" w:type="pct"/>
            <w:vMerge/>
            <w:shd w:val="clear" w:color="auto" w:fill="C0C0C0"/>
          </w:tcPr>
          <w:p w:rsidR="00CA582D" w:rsidRPr="00264C31" w:rsidRDefault="00CA582D" w:rsidP="00CA582D">
            <w:pPr>
              <w:spacing w:before="0" w:after="0" w:line="240" w:lineRule="auto"/>
              <w:ind w:firstLine="0"/>
              <w:jc w:val="both"/>
              <w:rPr>
                <w:b/>
                <w:sz w:val="20"/>
                <w:szCs w:val="20"/>
                <w:lang w:eastAsia="en-US" w:bidi="ar-SA"/>
              </w:rPr>
            </w:pPr>
          </w:p>
        </w:tc>
      </w:tr>
      <w:tr w:rsidR="007F2F78" w:rsidRPr="00264C31">
        <w:tc>
          <w:tcPr>
            <w:tcW w:w="1404" w:type="pct"/>
          </w:tcPr>
          <w:p w:rsidR="00CA582D" w:rsidRPr="00264C31" w:rsidRDefault="00CA582D" w:rsidP="00CA582D">
            <w:pPr>
              <w:spacing w:before="40" w:after="40" w:line="240" w:lineRule="auto"/>
              <w:ind w:firstLine="0"/>
              <w:jc w:val="both"/>
              <w:rPr>
                <w:sz w:val="20"/>
                <w:szCs w:val="20"/>
                <w:lang w:eastAsia="en-US" w:bidi="ar-SA"/>
              </w:rPr>
            </w:pPr>
            <w:r w:rsidRPr="00264C31">
              <w:rPr>
                <w:sz w:val="20"/>
                <w:szCs w:val="20"/>
                <w:lang w:eastAsia="en-US" w:bidi="ar-SA"/>
              </w:rPr>
              <w:t>Capacidades desarrolladas p</w:t>
            </w:r>
            <w:r w:rsidRPr="00264C31">
              <w:rPr>
                <w:sz w:val="20"/>
                <w:szCs w:val="20"/>
                <w:lang w:eastAsia="en-US" w:bidi="ar-SA"/>
              </w:rPr>
              <w:t>a</w:t>
            </w:r>
            <w:r w:rsidRPr="00264C31">
              <w:rPr>
                <w:sz w:val="20"/>
                <w:szCs w:val="20"/>
                <w:lang w:eastAsia="en-US" w:bidi="ar-SA"/>
              </w:rPr>
              <w:t>ra el manejo sostenible de la tierra y los bosques</w:t>
            </w:r>
          </w:p>
        </w:tc>
        <w:tc>
          <w:tcPr>
            <w:tcW w:w="823" w:type="pct"/>
            <w:vAlign w:val="center"/>
          </w:tcPr>
          <w:p w:rsidR="00CA582D" w:rsidRPr="00264C31" w:rsidRDefault="00CA582D" w:rsidP="00CA582D">
            <w:pPr>
              <w:spacing w:before="40" w:after="40" w:line="240" w:lineRule="auto"/>
              <w:ind w:firstLine="0"/>
              <w:jc w:val="right"/>
              <w:rPr>
                <w:sz w:val="20"/>
                <w:szCs w:val="20"/>
                <w:lang w:eastAsia="en-US" w:bidi="ar-SA"/>
              </w:rPr>
            </w:pPr>
          </w:p>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358.000</w:t>
            </w:r>
          </w:p>
        </w:tc>
        <w:tc>
          <w:tcPr>
            <w:tcW w:w="837" w:type="pct"/>
            <w:vAlign w:val="center"/>
          </w:tcPr>
          <w:p w:rsidR="00CA582D" w:rsidRPr="00264C31" w:rsidRDefault="00CA582D" w:rsidP="00CA582D">
            <w:pPr>
              <w:spacing w:before="40" w:after="40" w:line="240" w:lineRule="auto"/>
              <w:ind w:firstLine="0"/>
              <w:jc w:val="right"/>
              <w:rPr>
                <w:sz w:val="20"/>
                <w:szCs w:val="20"/>
                <w:lang w:eastAsia="en-US" w:bidi="ar-SA"/>
              </w:rPr>
            </w:pPr>
          </w:p>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84.000</w:t>
            </w:r>
          </w:p>
        </w:tc>
        <w:tc>
          <w:tcPr>
            <w:tcW w:w="663" w:type="pct"/>
            <w:vAlign w:val="center"/>
          </w:tcPr>
          <w:p w:rsidR="00CA582D" w:rsidRPr="00264C31" w:rsidRDefault="00CA582D" w:rsidP="00CA582D">
            <w:pPr>
              <w:spacing w:before="40" w:after="40" w:line="240" w:lineRule="auto"/>
              <w:ind w:firstLine="0"/>
              <w:jc w:val="right"/>
              <w:rPr>
                <w:sz w:val="20"/>
                <w:szCs w:val="20"/>
                <w:lang w:eastAsia="en-US" w:bidi="ar-SA"/>
              </w:rPr>
            </w:pPr>
          </w:p>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89.000</w:t>
            </w:r>
          </w:p>
        </w:tc>
        <w:tc>
          <w:tcPr>
            <w:tcW w:w="586" w:type="pct"/>
            <w:vAlign w:val="center"/>
          </w:tcPr>
          <w:p w:rsidR="00CA582D" w:rsidRPr="00264C31" w:rsidRDefault="00CA582D" w:rsidP="00CA582D">
            <w:pPr>
              <w:spacing w:before="40" w:after="40" w:line="240" w:lineRule="auto"/>
              <w:ind w:firstLine="0"/>
              <w:jc w:val="right"/>
              <w:rPr>
                <w:sz w:val="20"/>
                <w:szCs w:val="20"/>
                <w:lang w:eastAsia="en-US" w:bidi="ar-SA"/>
              </w:rPr>
            </w:pPr>
          </w:p>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0</w:t>
            </w:r>
          </w:p>
        </w:tc>
        <w:tc>
          <w:tcPr>
            <w:tcW w:w="687" w:type="pct"/>
            <w:shd w:val="clear" w:color="auto" w:fill="C0C0C0"/>
            <w:vAlign w:val="center"/>
          </w:tcPr>
          <w:p w:rsidR="00CA582D" w:rsidRPr="00264C31" w:rsidRDefault="00CA582D" w:rsidP="00CA582D">
            <w:pPr>
              <w:spacing w:before="40" w:after="40" w:line="240" w:lineRule="auto"/>
              <w:ind w:firstLine="0"/>
              <w:jc w:val="right"/>
              <w:rPr>
                <w:b/>
                <w:sz w:val="20"/>
                <w:szCs w:val="20"/>
                <w:lang w:eastAsia="en-US" w:bidi="ar-SA"/>
              </w:rPr>
            </w:pPr>
          </w:p>
          <w:p w:rsidR="00CA582D" w:rsidRPr="00264C31" w:rsidRDefault="00CA582D" w:rsidP="00CA582D">
            <w:pPr>
              <w:spacing w:before="40" w:after="40" w:line="240" w:lineRule="auto"/>
              <w:ind w:firstLine="0"/>
              <w:jc w:val="right"/>
              <w:rPr>
                <w:b/>
                <w:sz w:val="20"/>
                <w:szCs w:val="20"/>
                <w:lang w:eastAsia="en-US" w:bidi="ar-SA"/>
              </w:rPr>
            </w:pPr>
            <w:r w:rsidRPr="00264C31">
              <w:rPr>
                <w:b/>
                <w:sz w:val="20"/>
                <w:szCs w:val="20"/>
                <w:lang w:eastAsia="en-US" w:bidi="ar-SA"/>
              </w:rPr>
              <w:t>531.000</w:t>
            </w:r>
          </w:p>
        </w:tc>
      </w:tr>
      <w:tr w:rsidR="007F2F78" w:rsidRPr="00264C31">
        <w:tc>
          <w:tcPr>
            <w:tcW w:w="1404" w:type="pct"/>
          </w:tcPr>
          <w:p w:rsidR="00CA582D" w:rsidRPr="00264C31" w:rsidRDefault="00CA582D" w:rsidP="00CA582D">
            <w:pPr>
              <w:spacing w:before="40" w:after="40" w:line="240" w:lineRule="auto"/>
              <w:ind w:firstLine="0"/>
              <w:jc w:val="both"/>
              <w:rPr>
                <w:sz w:val="20"/>
                <w:szCs w:val="20"/>
                <w:lang w:eastAsia="en-US" w:bidi="ar-SA"/>
              </w:rPr>
            </w:pPr>
            <w:r w:rsidRPr="00264C31">
              <w:rPr>
                <w:sz w:val="20"/>
                <w:szCs w:val="20"/>
                <w:lang w:eastAsia="en-US" w:bidi="ar-SA"/>
              </w:rPr>
              <w:t>Manejo sostenible de la</w:t>
            </w:r>
          </w:p>
          <w:p w:rsidR="00CA582D" w:rsidRPr="00264C31" w:rsidRDefault="00CA582D" w:rsidP="00CA582D">
            <w:pPr>
              <w:spacing w:before="40" w:after="40" w:line="240" w:lineRule="auto"/>
              <w:ind w:firstLine="0"/>
              <w:jc w:val="both"/>
              <w:rPr>
                <w:sz w:val="20"/>
                <w:szCs w:val="20"/>
                <w:lang w:eastAsia="en-US" w:bidi="ar-SA"/>
              </w:rPr>
            </w:pPr>
            <w:r w:rsidRPr="00264C31">
              <w:rPr>
                <w:sz w:val="20"/>
                <w:szCs w:val="20"/>
                <w:lang w:eastAsia="en-US" w:bidi="ar-SA"/>
              </w:rPr>
              <w:t>tierra  involucrado en las pol</w:t>
            </w:r>
            <w:r w:rsidRPr="00264C31">
              <w:rPr>
                <w:sz w:val="20"/>
                <w:szCs w:val="20"/>
                <w:lang w:eastAsia="en-US" w:bidi="ar-SA"/>
              </w:rPr>
              <w:t>í</w:t>
            </w:r>
            <w:r w:rsidRPr="00264C31">
              <w:rPr>
                <w:sz w:val="20"/>
                <w:szCs w:val="20"/>
                <w:lang w:eastAsia="en-US" w:bidi="ar-SA"/>
              </w:rPr>
              <w:t>ticas  de desarrollo</w:t>
            </w:r>
          </w:p>
        </w:tc>
        <w:tc>
          <w:tcPr>
            <w:tcW w:w="823" w:type="pct"/>
            <w:vAlign w:val="center"/>
          </w:tcPr>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49.000</w:t>
            </w:r>
          </w:p>
        </w:tc>
        <w:tc>
          <w:tcPr>
            <w:tcW w:w="837" w:type="pct"/>
            <w:vAlign w:val="center"/>
          </w:tcPr>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45.000</w:t>
            </w:r>
          </w:p>
        </w:tc>
        <w:tc>
          <w:tcPr>
            <w:tcW w:w="663" w:type="pct"/>
            <w:vAlign w:val="center"/>
          </w:tcPr>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67.000</w:t>
            </w:r>
          </w:p>
        </w:tc>
        <w:tc>
          <w:tcPr>
            <w:tcW w:w="586" w:type="pct"/>
            <w:vAlign w:val="center"/>
          </w:tcPr>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0</w:t>
            </w:r>
          </w:p>
        </w:tc>
        <w:tc>
          <w:tcPr>
            <w:tcW w:w="687" w:type="pct"/>
            <w:shd w:val="clear" w:color="auto" w:fill="C0C0C0"/>
            <w:vAlign w:val="center"/>
          </w:tcPr>
          <w:p w:rsidR="00CA582D" w:rsidRPr="00264C31" w:rsidRDefault="00CA582D" w:rsidP="00CA582D">
            <w:pPr>
              <w:spacing w:before="40" w:after="40" w:line="240" w:lineRule="auto"/>
              <w:ind w:firstLine="0"/>
              <w:jc w:val="right"/>
              <w:rPr>
                <w:b/>
                <w:sz w:val="20"/>
                <w:szCs w:val="20"/>
                <w:lang w:eastAsia="en-US" w:bidi="ar-SA"/>
              </w:rPr>
            </w:pPr>
            <w:r w:rsidRPr="00264C31">
              <w:rPr>
                <w:b/>
                <w:sz w:val="20"/>
                <w:szCs w:val="20"/>
                <w:lang w:eastAsia="en-US" w:bidi="ar-SA"/>
              </w:rPr>
              <w:t>161.000</w:t>
            </w:r>
          </w:p>
        </w:tc>
      </w:tr>
      <w:tr w:rsidR="007F2F78" w:rsidRPr="00264C31">
        <w:tc>
          <w:tcPr>
            <w:tcW w:w="1404" w:type="pct"/>
          </w:tcPr>
          <w:p w:rsidR="00CA582D" w:rsidRPr="00264C31" w:rsidRDefault="00CA582D" w:rsidP="00CA582D">
            <w:pPr>
              <w:spacing w:before="40" w:after="40" w:line="240" w:lineRule="auto"/>
              <w:ind w:firstLine="0"/>
              <w:jc w:val="both"/>
              <w:rPr>
                <w:sz w:val="20"/>
                <w:szCs w:val="20"/>
                <w:lang w:eastAsia="en-US" w:bidi="ar-SA"/>
              </w:rPr>
            </w:pPr>
            <w:r w:rsidRPr="00264C31">
              <w:rPr>
                <w:sz w:val="20"/>
                <w:szCs w:val="20"/>
                <w:lang w:eastAsia="en-US" w:bidi="ar-SA"/>
              </w:rPr>
              <w:t>Plan de inversión a mediano plazo desarrollado para i</w:t>
            </w:r>
            <w:r w:rsidRPr="00264C31">
              <w:rPr>
                <w:sz w:val="20"/>
                <w:szCs w:val="20"/>
                <w:lang w:eastAsia="en-US" w:bidi="ar-SA"/>
              </w:rPr>
              <w:t>m</w:t>
            </w:r>
            <w:r w:rsidRPr="00264C31">
              <w:rPr>
                <w:sz w:val="20"/>
                <w:szCs w:val="20"/>
                <w:lang w:eastAsia="en-US" w:bidi="ar-SA"/>
              </w:rPr>
              <w:t>plementar el PAN</w:t>
            </w:r>
          </w:p>
        </w:tc>
        <w:tc>
          <w:tcPr>
            <w:tcW w:w="823" w:type="pct"/>
            <w:vAlign w:val="center"/>
          </w:tcPr>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21.000</w:t>
            </w:r>
          </w:p>
        </w:tc>
        <w:tc>
          <w:tcPr>
            <w:tcW w:w="837" w:type="pct"/>
            <w:vAlign w:val="center"/>
          </w:tcPr>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58.063</w:t>
            </w:r>
          </w:p>
        </w:tc>
        <w:tc>
          <w:tcPr>
            <w:tcW w:w="663" w:type="pct"/>
            <w:vAlign w:val="center"/>
          </w:tcPr>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25.000</w:t>
            </w:r>
          </w:p>
        </w:tc>
        <w:tc>
          <w:tcPr>
            <w:tcW w:w="586" w:type="pct"/>
            <w:vAlign w:val="center"/>
          </w:tcPr>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0</w:t>
            </w:r>
          </w:p>
        </w:tc>
        <w:tc>
          <w:tcPr>
            <w:tcW w:w="687" w:type="pct"/>
            <w:shd w:val="clear" w:color="auto" w:fill="C0C0C0"/>
            <w:vAlign w:val="center"/>
          </w:tcPr>
          <w:p w:rsidR="00CA582D" w:rsidRPr="00264C31" w:rsidRDefault="00CA582D" w:rsidP="00CA582D">
            <w:pPr>
              <w:spacing w:before="40" w:after="40" w:line="240" w:lineRule="auto"/>
              <w:ind w:firstLine="0"/>
              <w:jc w:val="right"/>
              <w:rPr>
                <w:b/>
                <w:sz w:val="20"/>
                <w:szCs w:val="20"/>
                <w:lang w:eastAsia="en-US" w:bidi="ar-SA"/>
              </w:rPr>
            </w:pPr>
            <w:r w:rsidRPr="00264C31">
              <w:rPr>
                <w:b/>
                <w:sz w:val="20"/>
                <w:szCs w:val="20"/>
                <w:lang w:eastAsia="en-US" w:bidi="ar-SA"/>
              </w:rPr>
              <w:t>105.063</w:t>
            </w:r>
          </w:p>
        </w:tc>
      </w:tr>
      <w:tr w:rsidR="007F2F78" w:rsidRPr="00264C31">
        <w:tc>
          <w:tcPr>
            <w:tcW w:w="1404" w:type="pct"/>
          </w:tcPr>
          <w:p w:rsidR="00CA582D" w:rsidRPr="00264C31" w:rsidRDefault="00CA582D" w:rsidP="00CA582D">
            <w:pPr>
              <w:spacing w:before="40" w:after="40" w:line="240" w:lineRule="auto"/>
              <w:ind w:firstLine="0"/>
              <w:jc w:val="both"/>
              <w:rPr>
                <w:sz w:val="20"/>
                <w:szCs w:val="20"/>
                <w:lang w:eastAsia="en-US" w:bidi="ar-SA"/>
              </w:rPr>
            </w:pPr>
            <w:r w:rsidRPr="00264C31">
              <w:rPr>
                <w:sz w:val="20"/>
                <w:szCs w:val="20"/>
                <w:lang w:eastAsia="en-US" w:bidi="ar-SA"/>
              </w:rPr>
              <w:t>Una unidad de manejo funci</w:t>
            </w:r>
            <w:r w:rsidRPr="00264C31">
              <w:rPr>
                <w:sz w:val="20"/>
                <w:szCs w:val="20"/>
                <w:lang w:eastAsia="en-US" w:bidi="ar-SA"/>
              </w:rPr>
              <w:t>o</w:t>
            </w:r>
            <w:r w:rsidRPr="00264C31">
              <w:rPr>
                <w:sz w:val="20"/>
                <w:szCs w:val="20"/>
                <w:lang w:eastAsia="en-US" w:bidi="ar-SA"/>
              </w:rPr>
              <w:t>nal y un aprendizaje adaptada y establecida</w:t>
            </w:r>
          </w:p>
        </w:tc>
        <w:tc>
          <w:tcPr>
            <w:tcW w:w="823" w:type="pct"/>
            <w:vAlign w:val="center"/>
          </w:tcPr>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46.000</w:t>
            </w:r>
          </w:p>
        </w:tc>
        <w:tc>
          <w:tcPr>
            <w:tcW w:w="837" w:type="pct"/>
            <w:vAlign w:val="center"/>
          </w:tcPr>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30.000</w:t>
            </w:r>
          </w:p>
        </w:tc>
        <w:tc>
          <w:tcPr>
            <w:tcW w:w="663" w:type="pct"/>
            <w:vAlign w:val="center"/>
          </w:tcPr>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98.000</w:t>
            </w:r>
          </w:p>
        </w:tc>
        <w:tc>
          <w:tcPr>
            <w:tcW w:w="586" w:type="pct"/>
            <w:vAlign w:val="center"/>
          </w:tcPr>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0</w:t>
            </w:r>
          </w:p>
        </w:tc>
        <w:tc>
          <w:tcPr>
            <w:tcW w:w="687" w:type="pct"/>
            <w:shd w:val="clear" w:color="auto" w:fill="C0C0C0"/>
            <w:vAlign w:val="center"/>
          </w:tcPr>
          <w:p w:rsidR="00CA582D" w:rsidRPr="00264C31" w:rsidRDefault="00CA582D" w:rsidP="00CA582D">
            <w:pPr>
              <w:spacing w:before="40" w:after="40" w:line="240" w:lineRule="auto"/>
              <w:ind w:firstLine="0"/>
              <w:jc w:val="right"/>
              <w:rPr>
                <w:b/>
                <w:sz w:val="20"/>
                <w:szCs w:val="20"/>
                <w:lang w:eastAsia="en-US" w:bidi="ar-SA"/>
              </w:rPr>
            </w:pPr>
            <w:r w:rsidRPr="00264C31">
              <w:rPr>
                <w:b/>
                <w:sz w:val="20"/>
                <w:szCs w:val="20"/>
                <w:lang w:eastAsia="en-US" w:bidi="ar-SA"/>
              </w:rPr>
              <w:t>174.500</w:t>
            </w:r>
          </w:p>
        </w:tc>
      </w:tr>
      <w:tr w:rsidR="007F2F78" w:rsidRPr="00264C31">
        <w:tc>
          <w:tcPr>
            <w:tcW w:w="1404" w:type="pct"/>
          </w:tcPr>
          <w:p w:rsidR="00CA582D" w:rsidRPr="00264C31" w:rsidRDefault="00CA582D" w:rsidP="007F2F78">
            <w:pPr>
              <w:spacing w:before="40" w:after="40" w:line="240" w:lineRule="auto"/>
              <w:ind w:firstLine="0"/>
              <w:rPr>
                <w:sz w:val="20"/>
                <w:szCs w:val="20"/>
                <w:lang w:eastAsia="en-US" w:bidi="ar-SA"/>
              </w:rPr>
            </w:pPr>
            <w:r w:rsidRPr="00264C31">
              <w:rPr>
                <w:sz w:val="20"/>
                <w:szCs w:val="20"/>
                <w:lang w:eastAsia="en-US" w:bidi="ar-SA"/>
              </w:rPr>
              <w:t>PDF</w:t>
            </w:r>
            <w:r w:rsidRPr="00264C31">
              <w:rPr>
                <w:sz w:val="20"/>
                <w:szCs w:val="20"/>
                <w:lang w:eastAsia="en-US" w:bidi="ar-SA"/>
              </w:rPr>
              <w:softHyphen/>
            </w:r>
            <w:r w:rsidRPr="00264C31">
              <w:rPr>
                <w:sz w:val="20"/>
                <w:szCs w:val="20"/>
                <w:lang w:eastAsia="en-US" w:bidi="ar-SA"/>
              </w:rPr>
              <w:softHyphen/>
            </w:r>
            <w:r w:rsidRPr="00264C31">
              <w:rPr>
                <w:sz w:val="20"/>
                <w:szCs w:val="20"/>
                <w:lang w:eastAsia="en-US" w:bidi="ar-SA"/>
              </w:rPr>
              <w:softHyphen/>
            </w:r>
            <w:r w:rsidRPr="00264C31">
              <w:rPr>
                <w:sz w:val="20"/>
                <w:szCs w:val="20"/>
                <w:lang w:eastAsia="en-US" w:bidi="ar-SA"/>
              </w:rPr>
              <w:softHyphen/>
              <w:t>-A</w:t>
            </w:r>
          </w:p>
        </w:tc>
        <w:tc>
          <w:tcPr>
            <w:tcW w:w="823" w:type="pct"/>
            <w:vAlign w:val="center"/>
          </w:tcPr>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25.000</w:t>
            </w:r>
          </w:p>
        </w:tc>
        <w:tc>
          <w:tcPr>
            <w:tcW w:w="837" w:type="pct"/>
            <w:vAlign w:val="center"/>
          </w:tcPr>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 xml:space="preserve">     0</w:t>
            </w:r>
          </w:p>
        </w:tc>
        <w:tc>
          <w:tcPr>
            <w:tcW w:w="663" w:type="pct"/>
            <w:vAlign w:val="center"/>
          </w:tcPr>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20.000</w:t>
            </w:r>
          </w:p>
        </w:tc>
        <w:tc>
          <w:tcPr>
            <w:tcW w:w="586" w:type="pct"/>
            <w:vAlign w:val="center"/>
          </w:tcPr>
          <w:p w:rsidR="00CA582D" w:rsidRPr="00264C31" w:rsidRDefault="00CA582D" w:rsidP="00CA582D">
            <w:pPr>
              <w:spacing w:before="40" w:after="40" w:line="240" w:lineRule="auto"/>
              <w:ind w:firstLine="0"/>
              <w:jc w:val="right"/>
              <w:rPr>
                <w:sz w:val="20"/>
                <w:szCs w:val="20"/>
                <w:lang w:eastAsia="en-US" w:bidi="ar-SA"/>
              </w:rPr>
            </w:pPr>
            <w:r w:rsidRPr="00264C31">
              <w:rPr>
                <w:sz w:val="20"/>
                <w:szCs w:val="20"/>
                <w:lang w:eastAsia="en-US" w:bidi="ar-SA"/>
              </w:rPr>
              <w:t>0</w:t>
            </w:r>
          </w:p>
        </w:tc>
        <w:tc>
          <w:tcPr>
            <w:tcW w:w="687" w:type="pct"/>
            <w:shd w:val="clear" w:color="auto" w:fill="C0C0C0"/>
            <w:vAlign w:val="center"/>
          </w:tcPr>
          <w:p w:rsidR="00CA582D" w:rsidRPr="00264C31" w:rsidRDefault="00CA582D" w:rsidP="00CA582D">
            <w:pPr>
              <w:spacing w:before="40" w:after="40" w:line="240" w:lineRule="auto"/>
              <w:ind w:firstLine="0"/>
              <w:jc w:val="right"/>
              <w:rPr>
                <w:b/>
                <w:sz w:val="20"/>
                <w:szCs w:val="20"/>
                <w:lang w:eastAsia="en-US" w:bidi="ar-SA"/>
              </w:rPr>
            </w:pPr>
            <w:r w:rsidRPr="00264C31">
              <w:rPr>
                <w:b/>
                <w:sz w:val="20"/>
                <w:szCs w:val="20"/>
                <w:lang w:eastAsia="en-US" w:bidi="ar-SA"/>
              </w:rPr>
              <w:t>59.170</w:t>
            </w:r>
          </w:p>
        </w:tc>
      </w:tr>
      <w:tr w:rsidR="007F2F78" w:rsidRPr="00264C31">
        <w:tc>
          <w:tcPr>
            <w:tcW w:w="1404" w:type="pct"/>
          </w:tcPr>
          <w:p w:rsidR="00CA582D" w:rsidRPr="00264C31" w:rsidRDefault="00CA582D" w:rsidP="00CA582D">
            <w:pPr>
              <w:spacing w:before="40" w:after="40" w:line="240" w:lineRule="auto"/>
              <w:ind w:firstLine="0"/>
              <w:rPr>
                <w:b/>
                <w:sz w:val="20"/>
                <w:szCs w:val="20"/>
                <w:lang w:eastAsia="en-US" w:bidi="ar-SA"/>
              </w:rPr>
            </w:pPr>
            <w:r w:rsidRPr="00264C31">
              <w:rPr>
                <w:b/>
                <w:sz w:val="20"/>
                <w:szCs w:val="20"/>
                <w:lang w:eastAsia="en-US" w:bidi="ar-SA"/>
              </w:rPr>
              <w:t>GRAN   TOTAL</w:t>
            </w:r>
          </w:p>
        </w:tc>
        <w:tc>
          <w:tcPr>
            <w:tcW w:w="823" w:type="pct"/>
            <w:vAlign w:val="center"/>
          </w:tcPr>
          <w:p w:rsidR="00CA582D" w:rsidRPr="00264C31" w:rsidRDefault="00CA582D" w:rsidP="00CA582D">
            <w:pPr>
              <w:spacing w:before="40" w:after="40" w:line="240" w:lineRule="auto"/>
              <w:ind w:firstLine="0"/>
              <w:jc w:val="right"/>
              <w:rPr>
                <w:b/>
                <w:sz w:val="20"/>
                <w:szCs w:val="20"/>
                <w:u w:val="single"/>
                <w:lang w:eastAsia="en-US" w:bidi="ar-SA"/>
              </w:rPr>
            </w:pPr>
            <w:r w:rsidRPr="00264C31">
              <w:rPr>
                <w:b/>
                <w:sz w:val="20"/>
                <w:szCs w:val="20"/>
                <w:u w:val="single"/>
                <w:lang w:eastAsia="en-US" w:bidi="ar-SA"/>
              </w:rPr>
              <w:t>500.000</w:t>
            </w:r>
          </w:p>
        </w:tc>
        <w:tc>
          <w:tcPr>
            <w:tcW w:w="837" w:type="pct"/>
            <w:vAlign w:val="center"/>
          </w:tcPr>
          <w:p w:rsidR="00CA582D" w:rsidRPr="00264C31" w:rsidRDefault="00CA582D" w:rsidP="00CA582D">
            <w:pPr>
              <w:spacing w:before="40" w:after="40" w:line="240" w:lineRule="auto"/>
              <w:ind w:firstLine="0"/>
              <w:jc w:val="right"/>
              <w:rPr>
                <w:b/>
                <w:sz w:val="20"/>
                <w:szCs w:val="20"/>
                <w:u w:val="single"/>
                <w:lang w:eastAsia="en-US" w:bidi="ar-SA"/>
              </w:rPr>
            </w:pPr>
            <w:r w:rsidRPr="00264C31">
              <w:rPr>
                <w:b/>
                <w:sz w:val="20"/>
                <w:szCs w:val="20"/>
                <w:u w:val="single"/>
                <w:lang w:eastAsia="en-US" w:bidi="ar-SA"/>
              </w:rPr>
              <w:t>217.063</w:t>
            </w:r>
          </w:p>
        </w:tc>
        <w:tc>
          <w:tcPr>
            <w:tcW w:w="663" w:type="pct"/>
            <w:vAlign w:val="center"/>
          </w:tcPr>
          <w:p w:rsidR="00CA582D" w:rsidRPr="00264C31" w:rsidRDefault="00CA582D" w:rsidP="00CA582D">
            <w:pPr>
              <w:spacing w:before="40" w:after="40" w:line="240" w:lineRule="auto"/>
              <w:ind w:firstLine="0"/>
              <w:jc w:val="right"/>
              <w:rPr>
                <w:b/>
                <w:sz w:val="20"/>
                <w:szCs w:val="20"/>
                <w:u w:val="single"/>
                <w:lang w:eastAsia="en-US" w:bidi="ar-SA"/>
              </w:rPr>
            </w:pPr>
            <w:r w:rsidRPr="00264C31">
              <w:rPr>
                <w:b/>
                <w:sz w:val="20"/>
                <w:szCs w:val="20"/>
                <w:u w:val="single"/>
                <w:lang w:eastAsia="en-US" w:bidi="ar-SA"/>
              </w:rPr>
              <w:t>300.000</w:t>
            </w:r>
          </w:p>
        </w:tc>
        <w:tc>
          <w:tcPr>
            <w:tcW w:w="586" w:type="pct"/>
            <w:vAlign w:val="center"/>
          </w:tcPr>
          <w:p w:rsidR="00CA582D" w:rsidRPr="00264C31" w:rsidRDefault="00CA582D" w:rsidP="00CA582D">
            <w:pPr>
              <w:spacing w:before="40" w:after="40" w:line="240" w:lineRule="auto"/>
              <w:ind w:firstLine="0"/>
              <w:jc w:val="right"/>
              <w:rPr>
                <w:b/>
                <w:sz w:val="20"/>
                <w:szCs w:val="20"/>
                <w:u w:val="single"/>
                <w:lang w:eastAsia="en-US" w:bidi="ar-SA"/>
              </w:rPr>
            </w:pPr>
            <w:r w:rsidRPr="00264C31">
              <w:rPr>
                <w:b/>
                <w:sz w:val="20"/>
                <w:szCs w:val="20"/>
                <w:u w:val="single"/>
                <w:lang w:eastAsia="en-US" w:bidi="ar-SA"/>
              </w:rPr>
              <w:t>14.170</w:t>
            </w:r>
          </w:p>
        </w:tc>
        <w:tc>
          <w:tcPr>
            <w:tcW w:w="687" w:type="pct"/>
            <w:shd w:val="clear" w:color="auto" w:fill="C0C0C0"/>
            <w:vAlign w:val="center"/>
          </w:tcPr>
          <w:p w:rsidR="00CA582D" w:rsidRPr="00264C31" w:rsidRDefault="00CA582D" w:rsidP="00CA582D">
            <w:pPr>
              <w:spacing w:before="40" w:after="40" w:line="240" w:lineRule="auto"/>
              <w:ind w:firstLine="0"/>
              <w:jc w:val="right"/>
              <w:rPr>
                <w:b/>
                <w:sz w:val="20"/>
                <w:szCs w:val="20"/>
                <w:u w:val="single"/>
                <w:lang w:eastAsia="en-US" w:bidi="ar-SA"/>
              </w:rPr>
            </w:pPr>
            <w:r w:rsidRPr="00264C31">
              <w:rPr>
                <w:b/>
                <w:sz w:val="20"/>
                <w:szCs w:val="20"/>
                <w:u w:val="single"/>
                <w:lang w:eastAsia="en-US" w:bidi="ar-SA"/>
              </w:rPr>
              <w:t>1.031.233</w:t>
            </w:r>
          </w:p>
        </w:tc>
      </w:tr>
    </w:tbl>
    <w:p w:rsidR="00F66078" w:rsidRPr="00264C31" w:rsidRDefault="00F66078" w:rsidP="00F66078">
      <w:pPr>
        <w:pStyle w:val="xl23"/>
        <w:widowControl w:val="0"/>
        <w:spacing w:before="0" w:after="0"/>
        <w:jc w:val="both"/>
        <w:textAlignment w:val="auto"/>
        <w:rPr>
          <w:rFonts w:eastAsia="Times New Roman"/>
          <w:noProof/>
        </w:rPr>
      </w:pPr>
    </w:p>
    <w:p w:rsidR="00CA582D" w:rsidRPr="00264C31" w:rsidRDefault="00CA582D">
      <w:pPr>
        <w:spacing w:before="0" w:after="0" w:line="240" w:lineRule="auto"/>
        <w:ind w:firstLine="0"/>
        <w:rPr>
          <w:sz w:val="18"/>
          <w:szCs w:val="18"/>
          <w:lang w:bidi="ar-SA"/>
        </w:rPr>
        <w:sectPr w:rsidR="00CA582D" w:rsidRPr="00264C31">
          <w:headerReference w:type="default" r:id="rId25"/>
          <w:pgSz w:w="12240" w:h="15840"/>
          <w:pgMar w:top="1440" w:right="1440" w:bottom="1440" w:left="1440" w:header="706" w:footer="706" w:gutter="0"/>
          <w:cols w:space="708"/>
          <w:docGrid w:linePitch="360"/>
        </w:sectPr>
      </w:pPr>
      <w:r w:rsidRPr="00264C31">
        <w:rPr>
          <w:sz w:val="18"/>
          <w:szCs w:val="18"/>
          <w:lang w:bidi="ar-SA"/>
        </w:rPr>
        <w:br w:type="page"/>
      </w:r>
    </w:p>
    <w:p w:rsidR="00CA582D" w:rsidRPr="00264C31" w:rsidRDefault="00CA582D">
      <w:pPr>
        <w:spacing w:before="0" w:after="0" w:line="240" w:lineRule="auto"/>
        <w:ind w:firstLine="0"/>
        <w:rPr>
          <w:sz w:val="18"/>
          <w:szCs w:val="18"/>
          <w:lang w:bidi="ar-SA"/>
        </w:rPr>
      </w:pPr>
    </w:p>
    <w:p w:rsidR="000016E3" w:rsidRPr="00264C31" w:rsidRDefault="00615F09" w:rsidP="00804253">
      <w:pPr>
        <w:pStyle w:val="Textoindependiente"/>
        <w:numPr>
          <w:ilvl w:val="0"/>
          <w:numId w:val="8"/>
        </w:numPr>
        <w:spacing w:after="0"/>
      </w:pPr>
      <w:r w:rsidRPr="00264C31">
        <w:t xml:space="preserve">Calificación de logro de los resultados esperados del </w:t>
      </w:r>
      <w:r w:rsidR="000016E3" w:rsidRPr="00264C31">
        <w:t>Proyecto</w:t>
      </w:r>
      <w:r w:rsidRPr="00264C31">
        <w:t xml:space="preserve"> con en los Planes Anuales de Trabajo</w:t>
      </w:r>
      <w:r w:rsidR="000016E3" w:rsidRPr="00264C31">
        <w:t>.</w:t>
      </w:r>
    </w:p>
    <w:p w:rsidR="000016E3" w:rsidRPr="00264C31" w:rsidRDefault="000016E3" w:rsidP="000016E3">
      <w:pPr>
        <w:pStyle w:val="Textoindependiente"/>
        <w:spacing w:after="0"/>
      </w:pPr>
    </w:p>
    <w:tbl>
      <w:tblPr>
        <w:tblpPr w:leftFromText="180" w:rightFromText="180" w:vertAnchor="text" w:tblpX="-61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8"/>
        <w:gridCol w:w="2160"/>
        <w:gridCol w:w="2160"/>
        <w:gridCol w:w="2160"/>
        <w:gridCol w:w="2160"/>
        <w:gridCol w:w="2160"/>
        <w:gridCol w:w="2070"/>
      </w:tblGrid>
      <w:tr w:rsidR="008653F0" w:rsidRPr="00264C31">
        <w:trPr>
          <w:cantSplit/>
        </w:trPr>
        <w:tc>
          <w:tcPr>
            <w:tcW w:w="1998" w:type="dxa"/>
            <w:tcBorders>
              <w:top w:val="single" w:sz="4" w:space="0" w:color="auto"/>
              <w:left w:val="single" w:sz="4" w:space="0" w:color="auto"/>
              <w:right w:val="single" w:sz="4" w:space="0" w:color="auto"/>
            </w:tcBorders>
          </w:tcPr>
          <w:p w:rsidR="008653F0" w:rsidRPr="00264C31" w:rsidRDefault="008653F0" w:rsidP="008653F0">
            <w:pPr>
              <w:spacing w:before="120" w:line="240" w:lineRule="auto"/>
              <w:ind w:firstLine="0"/>
              <w:rPr>
                <w:b/>
                <w:bCs/>
                <w:sz w:val="18"/>
                <w:szCs w:val="18"/>
                <w:lang w:bidi="ar-SA"/>
              </w:rPr>
            </w:pPr>
            <w:r w:rsidRPr="00264C31">
              <w:rPr>
                <w:b/>
                <w:bCs/>
                <w:sz w:val="18"/>
                <w:szCs w:val="18"/>
                <w:lang w:bidi="ar-SA"/>
              </w:rPr>
              <w:t>Producto Esperado (1)</w:t>
            </w:r>
          </w:p>
        </w:tc>
        <w:tc>
          <w:tcPr>
            <w:tcW w:w="2160" w:type="dxa"/>
            <w:tcBorders>
              <w:top w:val="single" w:sz="4" w:space="0" w:color="auto"/>
              <w:left w:val="single" w:sz="4" w:space="0" w:color="auto"/>
              <w:right w:val="single" w:sz="4" w:space="0" w:color="auto"/>
            </w:tcBorders>
          </w:tcPr>
          <w:p w:rsidR="008653F0" w:rsidRPr="00264C31" w:rsidRDefault="008653F0" w:rsidP="008653F0">
            <w:pPr>
              <w:spacing w:before="120" w:line="240" w:lineRule="auto"/>
              <w:ind w:firstLine="0"/>
              <w:rPr>
                <w:b/>
                <w:sz w:val="18"/>
                <w:szCs w:val="18"/>
                <w:lang w:bidi="ar-SA"/>
              </w:rPr>
            </w:pPr>
            <w:r w:rsidRPr="00264C31">
              <w:rPr>
                <w:b/>
                <w:sz w:val="18"/>
                <w:szCs w:val="18"/>
                <w:lang w:bidi="ar-SA"/>
              </w:rPr>
              <w:t>Actividades Clave (2010)</w:t>
            </w:r>
          </w:p>
        </w:tc>
        <w:tc>
          <w:tcPr>
            <w:tcW w:w="2160" w:type="dxa"/>
            <w:tcBorders>
              <w:top w:val="single" w:sz="4" w:space="0" w:color="auto"/>
              <w:left w:val="single" w:sz="4" w:space="0" w:color="auto"/>
              <w:right w:val="single" w:sz="4" w:space="0" w:color="auto"/>
            </w:tcBorders>
          </w:tcPr>
          <w:p w:rsidR="008653F0" w:rsidRPr="00264C31" w:rsidRDefault="008653F0" w:rsidP="008653F0">
            <w:pPr>
              <w:spacing w:before="120" w:line="240" w:lineRule="auto"/>
              <w:ind w:firstLine="0"/>
              <w:rPr>
                <w:b/>
                <w:sz w:val="18"/>
                <w:szCs w:val="18"/>
                <w:u w:val="single"/>
                <w:lang w:bidi="ar-SA"/>
              </w:rPr>
            </w:pPr>
            <w:r w:rsidRPr="00264C31">
              <w:rPr>
                <w:b/>
                <w:sz w:val="18"/>
                <w:szCs w:val="18"/>
                <w:u w:val="single"/>
                <w:lang w:bidi="ar-SA"/>
              </w:rPr>
              <w:t>Comentario Evaluación</w:t>
            </w:r>
          </w:p>
        </w:tc>
        <w:tc>
          <w:tcPr>
            <w:tcW w:w="2160" w:type="dxa"/>
            <w:tcBorders>
              <w:top w:val="single" w:sz="4" w:space="0" w:color="auto"/>
              <w:left w:val="single" w:sz="4" w:space="0" w:color="auto"/>
              <w:right w:val="single" w:sz="4" w:space="0" w:color="auto"/>
            </w:tcBorders>
          </w:tcPr>
          <w:p w:rsidR="008653F0" w:rsidRPr="00264C31" w:rsidRDefault="008653F0" w:rsidP="008653F0">
            <w:pPr>
              <w:spacing w:before="120" w:line="240" w:lineRule="auto"/>
              <w:ind w:firstLine="0"/>
              <w:rPr>
                <w:b/>
                <w:sz w:val="18"/>
                <w:szCs w:val="18"/>
                <w:lang w:bidi="ar-SA"/>
              </w:rPr>
            </w:pPr>
            <w:r w:rsidRPr="00264C31">
              <w:rPr>
                <w:b/>
                <w:sz w:val="18"/>
                <w:szCs w:val="18"/>
                <w:lang w:bidi="ar-SA"/>
              </w:rPr>
              <w:t>Actividades Clave (2011)</w:t>
            </w:r>
          </w:p>
        </w:tc>
        <w:tc>
          <w:tcPr>
            <w:tcW w:w="2160" w:type="dxa"/>
            <w:tcBorders>
              <w:top w:val="single" w:sz="4" w:space="0" w:color="auto"/>
              <w:left w:val="single" w:sz="4" w:space="0" w:color="auto"/>
              <w:right w:val="single" w:sz="4" w:space="0" w:color="auto"/>
            </w:tcBorders>
          </w:tcPr>
          <w:p w:rsidR="008653F0" w:rsidRPr="00264C31" w:rsidRDefault="008653F0" w:rsidP="008653F0">
            <w:pPr>
              <w:spacing w:before="120" w:line="240" w:lineRule="auto"/>
              <w:ind w:firstLine="0"/>
              <w:rPr>
                <w:b/>
                <w:sz w:val="18"/>
                <w:szCs w:val="18"/>
                <w:u w:val="single"/>
                <w:lang w:bidi="ar-SA"/>
              </w:rPr>
            </w:pPr>
            <w:r w:rsidRPr="00264C31">
              <w:rPr>
                <w:b/>
                <w:sz w:val="18"/>
                <w:szCs w:val="18"/>
                <w:u w:val="single"/>
                <w:lang w:bidi="ar-SA"/>
              </w:rPr>
              <w:t>Comentario Evaluación</w:t>
            </w:r>
          </w:p>
        </w:tc>
        <w:tc>
          <w:tcPr>
            <w:tcW w:w="2160" w:type="dxa"/>
            <w:tcBorders>
              <w:top w:val="single" w:sz="4" w:space="0" w:color="auto"/>
              <w:left w:val="single" w:sz="4" w:space="0" w:color="auto"/>
              <w:right w:val="single" w:sz="4" w:space="0" w:color="auto"/>
            </w:tcBorders>
          </w:tcPr>
          <w:p w:rsidR="008653F0" w:rsidRPr="00264C31" w:rsidRDefault="008653F0" w:rsidP="008653F0">
            <w:pPr>
              <w:spacing w:before="120" w:line="240" w:lineRule="auto"/>
              <w:ind w:firstLine="0"/>
              <w:rPr>
                <w:b/>
                <w:sz w:val="18"/>
                <w:szCs w:val="18"/>
                <w:lang w:bidi="ar-SA"/>
              </w:rPr>
            </w:pPr>
            <w:r w:rsidRPr="00264C31">
              <w:rPr>
                <w:b/>
                <w:sz w:val="18"/>
                <w:szCs w:val="18"/>
                <w:lang w:bidi="ar-SA"/>
              </w:rPr>
              <w:t>Actividades Clave (2012)</w:t>
            </w:r>
          </w:p>
        </w:tc>
        <w:tc>
          <w:tcPr>
            <w:tcW w:w="2070" w:type="dxa"/>
            <w:tcBorders>
              <w:top w:val="single" w:sz="4" w:space="0" w:color="auto"/>
              <w:left w:val="single" w:sz="4" w:space="0" w:color="auto"/>
              <w:right w:val="single" w:sz="4" w:space="0" w:color="auto"/>
            </w:tcBorders>
          </w:tcPr>
          <w:p w:rsidR="008653F0" w:rsidRPr="00264C31" w:rsidRDefault="008653F0" w:rsidP="008653F0">
            <w:pPr>
              <w:spacing w:before="120" w:line="240" w:lineRule="auto"/>
              <w:ind w:firstLine="0"/>
              <w:rPr>
                <w:b/>
                <w:sz w:val="18"/>
                <w:szCs w:val="18"/>
                <w:u w:val="single"/>
                <w:lang w:bidi="ar-SA"/>
              </w:rPr>
            </w:pPr>
            <w:r w:rsidRPr="00264C31">
              <w:rPr>
                <w:b/>
                <w:sz w:val="18"/>
                <w:szCs w:val="18"/>
                <w:u w:val="single"/>
                <w:lang w:bidi="ar-SA"/>
              </w:rPr>
              <w:t>Comentario Evaluación</w:t>
            </w:r>
          </w:p>
        </w:tc>
      </w:tr>
      <w:tr w:rsidR="008653F0" w:rsidRPr="00264C31">
        <w:trPr>
          <w:cantSplit/>
        </w:trPr>
        <w:tc>
          <w:tcPr>
            <w:tcW w:w="1998" w:type="dxa"/>
            <w:vMerge w:val="restart"/>
            <w:tcBorders>
              <w:top w:val="single" w:sz="4" w:space="0" w:color="auto"/>
              <w:left w:val="single" w:sz="4" w:space="0" w:color="auto"/>
            </w:tcBorders>
          </w:tcPr>
          <w:p w:rsidR="008653F0" w:rsidRPr="00264C31" w:rsidRDefault="008653F0" w:rsidP="008653F0">
            <w:pPr>
              <w:spacing w:before="0" w:after="0" w:line="240" w:lineRule="auto"/>
              <w:ind w:firstLine="0"/>
              <w:rPr>
                <w:b/>
                <w:i/>
                <w:sz w:val="18"/>
                <w:szCs w:val="18"/>
                <w:lang w:bidi="ar-SA"/>
              </w:rPr>
            </w:pPr>
          </w:p>
          <w:p w:rsidR="008653F0" w:rsidRPr="00264C31" w:rsidRDefault="008653F0" w:rsidP="008653F0">
            <w:pPr>
              <w:spacing w:before="0" w:after="0" w:line="240" w:lineRule="auto"/>
              <w:ind w:firstLine="0"/>
              <w:rPr>
                <w:sz w:val="18"/>
                <w:szCs w:val="18"/>
                <w:lang w:bidi="ar-SA"/>
              </w:rPr>
            </w:pPr>
            <w:r w:rsidRPr="00264C31">
              <w:rPr>
                <w:i/>
                <w:sz w:val="18"/>
                <w:szCs w:val="18"/>
                <w:lang w:bidi="ar-SA"/>
              </w:rPr>
              <w:t>Línea de base</w:t>
            </w:r>
            <w:r w:rsidRPr="00264C31">
              <w:rPr>
                <w:b/>
                <w:i/>
                <w:sz w:val="18"/>
                <w:szCs w:val="18"/>
                <w:lang w:bidi="ar-SA"/>
              </w:rPr>
              <w:t>:</w:t>
            </w:r>
            <w:r w:rsidRPr="00264C31">
              <w:rPr>
                <w:sz w:val="18"/>
                <w:szCs w:val="18"/>
                <w:lang w:bidi="ar-SA"/>
              </w:rPr>
              <w:t xml:space="preserve"> Capac</w:t>
            </w:r>
            <w:r w:rsidRPr="00264C31">
              <w:rPr>
                <w:sz w:val="18"/>
                <w:szCs w:val="18"/>
                <w:lang w:bidi="ar-SA"/>
              </w:rPr>
              <w:t>i</w:t>
            </w:r>
            <w:r w:rsidRPr="00264C31">
              <w:rPr>
                <w:sz w:val="18"/>
                <w:szCs w:val="18"/>
                <w:lang w:bidi="ar-SA"/>
              </w:rPr>
              <w:t>dades individuales técnicas deficientes en materia de Manejo So</w:t>
            </w:r>
            <w:r w:rsidRPr="00264C31">
              <w:rPr>
                <w:sz w:val="18"/>
                <w:szCs w:val="18"/>
                <w:lang w:bidi="ar-SA"/>
              </w:rPr>
              <w:t>s</w:t>
            </w:r>
            <w:r w:rsidRPr="00264C31">
              <w:rPr>
                <w:sz w:val="18"/>
                <w:szCs w:val="18"/>
                <w:lang w:bidi="ar-SA"/>
              </w:rPr>
              <w:t>tenible de Tierras</w:t>
            </w:r>
          </w:p>
          <w:p w:rsidR="008653F0" w:rsidRPr="00264C31" w:rsidRDefault="008653F0" w:rsidP="008653F0">
            <w:pPr>
              <w:spacing w:before="0" w:after="0" w:line="240" w:lineRule="auto"/>
              <w:ind w:firstLine="0"/>
              <w:rPr>
                <w:b/>
                <w:i/>
                <w:sz w:val="18"/>
                <w:szCs w:val="18"/>
                <w:lang w:bidi="ar-SA"/>
              </w:rPr>
            </w:pPr>
          </w:p>
          <w:p w:rsidR="008653F0" w:rsidRPr="00264C31" w:rsidRDefault="008653F0" w:rsidP="008653F0">
            <w:pPr>
              <w:spacing w:before="0" w:after="0" w:line="240" w:lineRule="auto"/>
              <w:ind w:firstLine="0"/>
              <w:rPr>
                <w:sz w:val="18"/>
                <w:szCs w:val="18"/>
                <w:lang w:bidi="ar-SA"/>
              </w:rPr>
            </w:pPr>
            <w:r w:rsidRPr="00264C31">
              <w:rPr>
                <w:b/>
                <w:i/>
                <w:sz w:val="18"/>
                <w:szCs w:val="18"/>
                <w:lang w:bidi="ar-SA"/>
              </w:rPr>
              <w:t xml:space="preserve"> Indicadores:</w:t>
            </w:r>
            <w:r w:rsidRPr="00264C31">
              <w:rPr>
                <w:sz w:val="18"/>
                <w:szCs w:val="18"/>
                <w:lang w:bidi="ar-SA"/>
              </w:rPr>
              <w:t xml:space="preserve"> Un grupo de especialistas form</w:t>
            </w:r>
            <w:r w:rsidRPr="00264C31">
              <w:rPr>
                <w:sz w:val="18"/>
                <w:szCs w:val="18"/>
                <w:lang w:bidi="ar-SA"/>
              </w:rPr>
              <w:t>a</w:t>
            </w:r>
            <w:r w:rsidRPr="00264C31">
              <w:rPr>
                <w:sz w:val="18"/>
                <w:szCs w:val="18"/>
                <w:lang w:bidi="ar-SA"/>
              </w:rPr>
              <w:t xml:space="preserve">dos en materia de MST </w:t>
            </w:r>
          </w:p>
          <w:p w:rsidR="008653F0" w:rsidRPr="00264C31" w:rsidRDefault="008653F0" w:rsidP="008653F0">
            <w:pPr>
              <w:spacing w:before="0" w:after="0" w:line="240" w:lineRule="auto"/>
              <w:ind w:firstLine="0"/>
              <w:rPr>
                <w:b/>
                <w:i/>
                <w:sz w:val="18"/>
                <w:szCs w:val="18"/>
                <w:lang w:bidi="ar-SA"/>
              </w:rPr>
            </w:pPr>
          </w:p>
          <w:p w:rsidR="008653F0" w:rsidRPr="00264C31" w:rsidRDefault="008653F0" w:rsidP="008653F0">
            <w:pPr>
              <w:spacing w:before="0" w:after="0" w:line="240" w:lineRule="auto"/>
              <w:ind w:firstLine="0"/>
              <w:rPr>
                <w:sz w:val="18"/>
                <w:szCs w:val="18"/>
                <w:u w:val="single"/>
                <w:lang w:bidi="ar-SA"/>
              </w:rPr>
            </w:pPr>
            <w:r w:rsidRPr="00264C31">
              <w:rPr>
                <w:b/>
                <w:i/>
                <w:sz w:val="18"/>
                <w:szCs w:val="18"/>
                <w:lang w:bidi="ar-SA"/>
              </w:rPr>
              <w:lastRenderedPageBreak/>
              <w:t xml:space="preserve">Metas: </w:t>
            </w:r>
            <w:r w:rsidRPr="00264C31">
              <w:rPr>
                <w:sz w:val="18"/>
                <w:szCs w:val="18"/>
                <w:lang w:bidi="ar-SA"/>
              </w:rPr>
              <w:t>Unidad de M</w:t>
            </w:r>
            <w:r w:rsidRPr="00264C31">
              <w:rPr>
                <w:sz w:val="18"/>
                <w:szCs w:val="18"/>
                <w:lang w:bidi="ar-SA"/>
              </w:rPr>
              <w:t>a</w:t>
            </w:r>
            <w:r w:rsidRPr="00264C31">
              <w:rPr>
                <w:sz w:val="18"/>
                <w:szCs w:val="18"/>
                <w:lang w:bidi="ar-SA"/>
              </w:rPr>
              <w:t>nejo Sostenible de Ti</w:t>
            </w:r>
            <w:r w:rsidRPr="00264C31">
              <w:rPr>
                <w:sz w:val="18"/>
                <w:szCs w:val="18"/>
                <w:lang w:bidi="ar-SA"/>
              </w:rPr>
              <w:t>e</w:t>
            </w:r>
            <w:r w:rsidRPr="00264C31">
              <w:rPr>
                <w:sz w:val="18"/>
                <w:szCs w:val="18"/>
                <w:lang w:bidi="ar-SA"/>
              </w:rPr>
              <w:t xml:space="preserve">rras (UMST) establecida </w:t>
            </w:r>
          </w:p>
          <w:p w:rsidR="008653F0" w:rsidRPr="00264C31" w:rsidRDefault="008653F0" w:rsidP="008653F0">
            <w:pPr>
              <w:spacing w:before="0" w:after="0" w:line="240" w:lineRule="auto"/>
              <w:ind w:firstLine="0"/>
              <w:rPr>
                <w:b/>
                <w:i/>
                <w:sz w:val="18"/>
                <w:szCs w:val="18"/>
                <w:lang w:bidi="ar-SA"/>
              </w:rPr>
            </w:pPr>
          </w:p>
          <w:p w:rsidR="008653F0" w:rsidRPr="00264C31" w:rsidRDefault="008653F0" w:rsidP="008653F0">
            <w:pPr>
              <w:spacing w:before="0" w:after="0" w:line="240" w:lineRule="auto"/>
              <w:ind w:firstLine="0"/>
              <w:rPr>
                <w:b/>
                <w:i/>
                <w:sz w:val="18"/>
                <w:szCs w:val="18"/>
                <w:lang w:bidi="ar-SA"/>
              </w:rPr>
            </w:pPr>
            <w:r w:rsidRPr="00264C31">
              <w:rPr>
                <w:b/>
                <w:i/>
                <w:sz w:val="18"/>
                <w:szCs w:val="18"/>
                <w:lang w:bidi="ar-SA"/>
              </w:rPr>
              <w:t>Resultado relacionado con el reforzamiento de capacidades en GST</w:t>
            </w:r>
          </w:p>
          <w:p w:rsidR="008653F0" w:rsidRPr="00264C31" w:rsidRDefault="008653F0" w:rsidP="008653F0">
            <w:pPr>
              <w:spacing w:before="0" w:after="0" w:line="240" w:lineRule="auto"/>
              <w:ind w:firstLine="0"/>
              <w:rPr>
                <w:sz w:val="18"/>
                <w:szCs w:val="18"/>
                <w:lang w:bidi="ar-SA"/>
              </w:rPr>
            </w:pPr>
            <w:r w:rsidRPr="00264C31">
              <w:rPr>
                <w:sz w:val="18"/>
                <w:szCs w:val="18"/>
                <w:lang w:bidi="ar-SA"/>
              </w:rPr>
              <w:t>La UMST establecida y operacional para hacer el efecto multiplicador en cuestiones relativas a la gestión sostenible de tierras y lucha contra la deforestación en Guinea Ecuatorial.</w:t>
            </w:r>
          </w:p>
        </w:tc>
        <w:tc>
          <w:tcPr>
            <w:tcW w:w="2160" w:type="dxa"/>
            <w:vMerge w:val="restart"/>
            <w:tcBorders>
              <w:top w:val="single" w:sz="4" w:space="0" w:color="auto"/>
            </w:tcBorders>
          </w:tcPr>
          <w:p w:rsidR="008653F0" w:rsidRPr="00264C31" w:rsidRDefault="008653F0" w:rsidP="008653F0">
            <w:pPr>
              <w:spacing w:before="0" w:after="0" w:line="240" w:lineRule="auto"/>
              <w:ind w:firstLine="0"/>
              <w:rPr>
                <w:iCs/>
                <w:sz w:val="18"/>
                <w:szCs w:val="18"/>
                <w:lang w:bidi="ar-SA"/>
              </w:rPr>
            </w:pPr>
            <w:r w:rsidRPr="00264C31">
              <w:rPr>
                <w:iCs/>
                <w:sz w:val="18"/>
                <w:szCs w:val="18"/>
                <w:lang w:bidi="ar-SA"/>
              </w:rPr>
              <w:lastRenderedPageBreak/>
              <w:t xml:space="preserve">Reclutamiento  del </w:t>
            </w:r>
          </w:p>
          <w:p w:rsidR="008653F0" w:rsidRPr="00264C31" w:rsidRDefault="008653F0" w:rsidP="008653F0">
            <w:pPr>
              <w:spacing w:before="0" w:after="0" w:line="240" w:lineRule="auto"/>
              <w:ind w:firstLine="0"/>
              <w:rPr>
                <w:sz w:val="18"/>
                <w:szCs w:val="18"/>
                <w:lang w:eastAsia="en-US" w:bidi="ar-SA"/>
              </w:rPr>
            </w:pPr>
            <w:r w:rsidRPr="00264C31">
              <w:rPr>
                <w:sz w:val="18"/>
                <w:szCs w:val="18"/>
                <w:lang w:eastAsia="en-US" w:bidi="ar-SA"/>
              </w:rPr>
              <w:t>personal Técnico  del pr</w:t>
            </w:r>
            <w:r w:rsidRPr="00264C31">
              <w:rPr>
                <w:sz w:val="18"/>
                <w:szCs w:val="18"/>
                <w:lang w:eastAsia="en-US" w:bidi="ar-SA"/>
              </w:rPr>
              <w:t>o</w:t>
            </w:r>
            <w:r w:rsidRPr="00264C31">
              <w:rPr>
                <w:sz w:val="18"/>
                <w:szCs w:val="18"/>
                <w:lang w:eastAsia="en-US" w:bidi="ar-SA"/>
              </w:rPr>
              <w:t>yecto para controlar y s</w:t>
            </w:r>
            <w:r w:rsidRPr="00264C31">
              <w:rPr>
                <w:sz w:val="18"/>
                <w:szCs w:val="18"/>
                <w:lang w:eastAsia="en-US" w:bidi="ar-SA"/>
              </w:rPr>
              <w:t>u</w:t>
            </w:r>
            <w:r w:rsidRPr="00264C31">
              <w:rPr>
                <w:sz w:val="18"/>
                <w:szCs w:val="18"/>
                <w:lang w:eastAsia="en-US" w:bidi="ar-SA"/>
              </w:rPr>
              <w:t>pervisar las actividades,</w:t>
            </w:r>
          </w:p>
          <w:p w:rsidR="008653F0" w:rsidRPr="00264C31" w:rsidRDefault="008653F0" w:rsidP="008653F0">
            <w:pPr>
              <w:spacing w:before="0" w:after="0" w:line="240" w:lineRule="auto"/>
              <w:ind w:firstLine="0"/>
              <w:rPr>
                <w:iCs/>
                <w:sz w:val="18"/>
                <w:szCs w:val="18"/>
                <w:lang w:eastAsia="en-US" w:bidi="ar-SA"/>
              </w:rPr>
            </w:pPr>
            <w:r w:rsidRPr="00264C31">
              <w:rPr>
                <w:iCs/>
                <w:sz w:val="18"/>
                <w:szCs w:val="18"/>
                <w:lang w:eastAsia="en-US" w:bidi="ar-SA"/>
              </w:rPr>
              <w:t>lanzamiento del proyecto  y otros gastos imprevistos</w:t>
            </w:r>
          </w:p>
          <w:p w:rsidR="008653F0" w:rsidRPr="00264C31" w:rsidRDefault="008653F0" w:rsidP="008653F0">
            <w:pPr>
              <w:spacing w:before="0" w:after="0" w:line="240" w:lineRule="auto"/>
              <w:ind w:firstLine="0"/>
              <w:rPr>
                <w:color w:val="0000FF"/>
                <w:sz w:val="18"/>
                <w:szCs w:val="18"/>
                <w:lang w:eastAsia="en-US" w:bidi="ar-SA"/>
              </w:rPr>
            </w:pPr>
            <w:r w:rsidRPr="00264C31">
              <w:rPr>
                <w:color w:val="0000FF"/>
                <w:sz w:val="18"/>
                <w:szCs w:val="18"/>
                <w:lang w:eastAsia="en-US" w:bidi="ar-SA"/>
              </w:rPr>
              <w:t>100%</w:t>
            </w:r>
          </w:p>
        </w:tc>
        <w:tc>
          <w:tcPr>
            <w:tcW w:w="2160" w:type="dxa"/>
            <w:vMerge w:val="restart"/>
            <w:tcBorders>
              <w:top w:val="single" w:sz="4" w:space="0" w:color="auto"/>
            </w:tcBorders>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Si se hizo el reclut</w:t>
            </w:r>
            <w:r w:rsidRPr="00264C31">
              <w:rPr>
                <w:iCs/>
                <w:sz w:val="18"/>
                <w:szCs w:val="18"/>
                <w:lang w:bidi="ar-SA"/>
              </w:rPr>
              <w:t>a</w:t>
            </w:r>
            <w:r w:rsidRPr="00264C31">
              <w:rPr>
                <w:iCs/>
                <w:sz w:val="18"/>
                <w:szCs w:val="18"/>
                <w:lang w:bidi="ar-SA"/>
              </w:rPr>
              <w:t>miento del personal del proyecto – contratos están en PNUD. Equipo del proyecto consiste en Coordinador Nacional, Experto de Apoyo, Asi</w:t>
            </w:r>
            <w:r w:rsidRPr="00264C31">
              <w:rPr>
                <w:iCs/>
                <w:sz w:val="18"/>
                <w:szCs w:val="18"/>
                <w:lang w:bidi="ar-SA"/>
              </w:rPr>
              <w:t>s</w:t>
            </w:r>
            <w:r w:rsidRPr="00264C31">
              <w:rPr>
                <w:iCs/>
                <w:sz w:val="18"/>
                <w:szCs w:val="18"/>
                <w:lang w:bidi="ar-SA"/>
              </w:rPr>
              <w:t xml:space="preserve">tente Administrativo </w:t>
            </w:r>
          </w:p>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Existe informe de lanzamiento del proyecto (Abril 9, 2009)</w:t>
            </w:r>
          </w:p>
        </w:tc>
        <w:tc>
          <w:tcPr>
            <w:tcW w:w="2160" w:type="dxa"/>
            <w:vMerge w:val="restart"/>
            <w:tcBorders>
              <w:top w:val="single" w:sz="4" w:space="0" w:color="auto"/>
            </w:tcBorders>
          </w:tcPr>
          <w:p w:rsidR="008653F0" w:rsidRPr="00264C31" w:rsidRDefault="008653F0" w:rsidP="008653F0">
            <w:pPr>
              <w:spacing w:before="0" w:after="0" w:line="240" w:lineRule="auto"/>
              <w:ind w:firstLine="0"/>
              <w:rPr>
                <w:sz w:val="18"/>
                <w:szCs w:val="18"/>
                <w:lang w:eastAsia="en-US" w:bidi="ar-SA"/>
              </w:rPr>
            </w:pPr>
            <w:r w:rsidRPr="00264C31">
              <w:rPr>
                <w:sz w:val="18"/>
                <w:szCs w:val="18"/>
                <w:lang w:eastAsia="en-US" w:bidi="ar-SA"/>
              </w:rPr>
              <w:t>Renovación  de contrato al equipo de la unidad dire</w:t>
            </w:r>
            <w:r w:rsidRPr="00264C31">
              <w:rPr>
                <w:sz w:val="18"/>
                <w:szCs w:val="18"/>
                <w:lang w:eastAsia="en-US" w:bidi="ar-SA"/>
              </w:rPr>
              <w:t>c</w:t>
            </w:r>
            <w:r w:rsidRPr="00264C31">
              <w:rPr>
                <w:sz w:val="18"/>
                <w:szCs w:val="18"/>
                <w:lang w:eastAsia="en-US" w:bidi="ar-SA"/>
              </w:rPr>
              <w:t>tiva para coordinar y s</w:t>
            </w:r>
            <w:r w:rsidRPr="00264C31">
              <w:rPr>
                <w:sz w:val="18"/>
                <w:szCs w:val="18"/>
                <w:lang w:eastAsia="en-US" w:bidi="ar-SA"/>
              </w:rPr>
              <w:t>u</w:t>
            </w:r>
            <w:r w:rsidRPr="00264C31">
              <w:rPr>
                <w:sz w:val="18"/>
                <w:szCs w:val="18"/>
                <w:lang w:eastAsia="en-US" w:bidi="ar-SA"/>
              </w:rPr>
              <w:t xml:space="preserve">pervisar las actividades. </w:t>
            </w:r>
          </w:p>
          <w:p w:rsidR="008653F0" w:rsidRPr="00264C31" w:rsidRDefault="008653F0" w:rsidP="008653F0">
            <w:pPr>
              <w:spacing w:before="0" w:after="0" w:line="240" w:lineRule="auto"/>
              <w:ind w:firstLine="0"/>
              <w:rPr>
                <w:sz w:val="18"/>
                <w:szCs w:val="18"/>
                <w:lang w:eastAsia="en-US" w:bidi="ar-SA"/>
              </w:rPr>
            </w:pPr>
          </w:p>
          <w:p w:rsidR="008653F0" w:rsidRPr="00264C31" w:rsidRDefault="008653F0" w:rsidP="008653F0">
            <w:pPr>
              <w:spacing w:before="0" w:after="0" w:line="240" w:lineRule="auto"/>
              <w:ind w:firstLine="0"/>
              <w:rPr>
                <w:sz w:val="18"/>
                <w:szCs w:val="18"/>
                <w:lang w:eastAsia="en-US" w:bidi="ar-SA"/>
              </w:rPr>
            </w:pPr>
            <w:r w:rsidRPr="00264C31">
              <w:rPr>
                <w:sz w:val="18"/>
                <w:szCs w:val="18"/>
                <w:lang w:eastAsia="en-US" w:bidi="ar-SA"/>
              </w:rPr>
              <w:t>Contratar al consultor i</w:t>
            </w:r>
            <w:r w:rsidRPr="00264C31">
              <w:rPr>
                <w:sz w:val="18"/>
                <w:szCs w:val="18"/>
                <w:lang w:eastAsia="en-US" w:bidi="ar-SA"/>
              </w:rPr>
              <w:t>n</w:t>
            </w:r>
            <w:r w:rsidRPr="00264C31">
              <w:rPr>
                <w:sz w:val="18"/>
                <w:szCs w:val="18"/>
                <w:lang w:eastAsia="en-US" w:bidi="ar-SA"/>
              </w:rPr>
              <w:t>ternacional</w:t>
            </w:r>
          </w:p>
          <w:p w:rsidR="008653F0" w:rsidRPr="00264C31" w:rsidRDefault="008653F0" w:rsidP="008653F0">
            <w:pPr>
              <w:spacing w:before="0" w:after="0" w:line="240" w:lineRule="auto"/>
              <w:ind w:firstLine="0"/>
              <w:rPr>
                <w:sz w:val="18"/>
                <w:szCs w:val="18"/>
                <w:lang w:eastAsia="en-US" w:bidi="ar-SA"/>
              </w:rPr>
            </w:pPr>
            <w:r w:rsidRPr="00264C31">
              <w:rPr>
                <w:color w:val="0000FF"/>
                <w:sz w:val="18"/>
                <w:szCs w:val="18"/>
                <w:lang w:eastAsia="en-US" w:bidi="ar-SA"/>
              </w:rPr>
              <w:t>100%</w:t>
            </w:r>
          </w:p>
        </w:tc>
        <w:tc>
          <w:tcPr>
            <w:tcW w:w="2160" w:type="dxa"/>
            <w:vMerge w:val="restart"/>
            <w:tcBorders>
              <w:top w:val="single" w:sz="4" w:space="0" w:color="auto"/>
            </w:tcBorders>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Se renovaron los co</w:t>
            </w:r>
            <w:r w:rsidRPr="00264C31">
              <w:rPr>
                <w:iCs/>
                <w:sz w:val="18"/>
                <w:szCs w:val="18"/>
                <w:lang w:bidi="ar-SA"/>
              </w:rPr>
              <w:t>n</w:t>
            </w:r>
            <w:r w:rsidRPr="00264C31">
              <w:rPr>
                <w:iCs/>
                <w:sz w:val="18"/>
                <w:szCs w:val="18"/>
                <w:lang w:bidi="ar-SA"/>
              </w:rPr>
              <w:t>tratos (Coordinador N</w:t>
            </w:r>
            <w:r w:rsidRPr="00264C31">
              <w:rPr>
                <w:iCs/>
                <w:sz w:val="18"/>
                <w:szCs w:val="18"/>
                <w:lang w:bidi="ar-SA"/>
              </w:rPr>
              <w:t>a</w:t>
            </w:r>
            <w:r w:rsidRPr="00264C31">
              <w:rPr>
                <w:iCs/>
                <w:sz w:val="18"/>
                <w:szCs w:val="18"/>
                <w:lang w:bidi="ar-SA"/>
              </w:rPr>
              <w:t>cional del Proyecto y Asistente Administrativo)</w:t>
            </w:r>
          </w:p>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Consultor internaci</w:t>
            </w:r>
            <w:r w:rsidRPr="00264C31">
              <w:rPr>
                <w:iCs/>
                <w:sz w:val="18"/>
                <w:szCs w:val="18"/>
                <w:lang w:bidi="ar-SA"/>
              </w:rPr>
              <w:t>o</w:t>
            </w:r>
            <w:r w:rsidRPr="00264C31">
              <w:rPr>
                <w:iCs/>
                <w:sz w:val="18"/>
                <w:szCs w:val="18"/>
                <w:lang w:bidi="ar-SA"/>
              </w:rPr>
              <w:t>nal dio la formación para el equipo de gestión so</w:t>
            </w:r>
            <w:r w:rsidRPr="00264C31">
              <w:rPr>
                <w:iCs/>
                <w:sz w:val="18"/>
                <w:szCs w:val="18"/>
                <w:lang w:bidi="ar-SA"/>
              </w:rPr>
              <w:t>s</w:t>
            </w:r>
            <w:r w:rsidRPr="00264C31">
              <w:rPr>
                <w:iCs/>
                <w:sz w:val="18"/>
                <w:szCs w:val="18"/>
                <w:lang w:bidi="ar-SA"/>
              </w:rPr>
              <w:t>tenible de suelos (julio-agosto del 2011)</w:t>
            </w:r>
          </w:p>
        </w:tc>
        <w:tc>
          <w:tcPr>
            <w:tcW w:w="2160" w:type="dxa"/>
            <w:vMerge w:val="restart"/>
            <w:tcBorders>
              <w:top w:val="single" w:sz="4" w:space="0" w:color="auto"/>
            </w:tcBorders>
          </w:tcPr>
          <w:p w:rsidR="008653F0" w:rsidRPr="00264C31" w:rsidRDefault="008653F0" w:rsidP="008653F0">
            <w:pPr>
              <w:spacing w:before="0" w:after="0" w:line="240" w:lineRule="auto"/>
              <w:ind w:firstLine="0"/>
              <w:rPr>
                <w:sz w:val="18"/>
                <w:szCs w:val="18"/>
                <w:lang w:eastAsia="en-US" w:bidi="ar-SA"/>
              </w:rPr>
            </w:pPr>
            <w:r w:rsidRPr="00264C31">
              <w:rPr>
                <w:sz w:val="18"/>
                <w:szCs w:val="18"/>
                <w:lang w:eastAsia="en-US" w:bidi="ar-SA"/>
              </w:rPr>
              <w:t>Renovación  de contrato al equipo de la unidad dire</w:t>
            </w:r>
            <w:r w:rsidRPr="00264C31">
              <w:rPr>
                <w:sz w:val="18"/>
                <w:szCs w:val="18"/>
                <w:lang w:eastAsia="en-US" w:bidi="ar-SA"/>
              </w:rPr>
              <w:t>c</w:t>
            </w:r>
            <w:r w:rsidRPr="00264C31">
              <w:rPr>
                <w:sz w:val="18"/>
                <w:szCs w:val="18"/>
                <w:lang w:eastAsia="en-US" w:bidi="ar-SA"/>
              </w:rPr>
              <w:t>tiva para coordinar y s</w:t>
            </w:r>
            <w:r w:rsidRPr="00264C31">
              <w:rPr>
                <w:sz w:val="18"/>
                <w:szCs w:val="18"/>
                <w:lang w:eastAsia="en-US" w:bidi="ar-SA"/>
              </w:rPr>
              <w:t>u</w:t>
            </w:r>
            <w:r w:rsidRPr="00264C31">
              <w:rPr>
                <w:sz w:val="18"/>
                <w:szCs w:val="18"/>
                <w:lang w:eastAsia="en-US" w:bidi="ar-SA"/>
              </w:rPr>
              <w:t xml:space="preserve">pervisar las actividades. </w:t>
            </w:r>
          </w:p>
          <w:p w:rsidR="008653F0" w:rsidRPr="00264C31" w:rsidRDefault="008653F0" w:rsidP="008653F0">
            <w:pPr>
              <w:spacing w:before="0" w:after="0" w:line="240" w:lineRule="auto"/>
              <w:ind w:firstLine="0"/>
              <w:rPr>
                <w:color w:val="0000FF"/>
                <w:sz w:val="18"/>
                <w:szCs w:val="18"/>
                <w:lang w:eastAsia="en-US" w:bidi="ar-SA"/>
              </w:rPr>
            </w:pPr>
            <w:r w:rsidRPr="00264C31">
              <w:rPr>
                <w:color w:val="0000FF"/>
                <w:sz w:val="18"/>
                <w:szCs w:val="18"/>
                <w:lang w:eastAsia="en-US" w:bidi="ar-SA"/>
              </w:rPr>
              <w:t>100%</w:t>
            </w:r>
          </w:p>
          <w:p w:rsidR="008653F0" w:rsidRPr="00264C31" w:rsidRDefault="008653F0" w:rsidP="008653F0">
            <w:pPr>
              <w:spacing w:before="0" w:after="0" w:line="240" w:lineRule="auto"/>
              <w:ind w:firstLine="0"/>
              <w:rPr>
                <w:sz w:val="18"/>
                <w:szCs w:val="18"/>
                <w:lang w:eastAsia="en-US" w:bidi="ar-SA"/>
              </w:rPr>
            </w:pPr>
          </w:p>
        </w:tc>
        <w:tc>
          <w:tcPr>
            <w:tcW w:w="2070" w:type="dxa"/>
            <w:tcBorders>
              <w:top w:val="single" w:sz="4" w:space="0" w:color="auto"/>
            </w:tcBorders>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Se renovaron los contratos: Coordinador del proyecto y Asistente Administrativo</w:t>
            </w:r>
          </w:p>
          <w:p w:rsidR="008653F0" w:rsidRPr="00264C31" w:rsidRDefault="008653F0" w:rsidP="008653F0">
            <w:pPr>
              <w:spacing w:before="0" w:after="0" w:line="240" w:lineRule="auto"/>
              <w:ind w:firstLine="0"/>
              <w:rPr>
                <w:iCs/>
                <w:sz w:val="18"/>
                <w:szCs w:val="18"/>
                <w:lang w:bidi="ar-SA"/>
              </w:rPr>
            </w:pPr>
          </w:p>
        </w:tc>
      </w:tr>
      <w:tr w:rsidR="008653F0" w:rsidRPr="00264C31">
        <w:trPr>
          <w:cantSplit/>
        </w:trPr>
        <w:tc>
          <w:tcPr>
            <w:tcW w:w="1998" w:type="dxa"/>
            <w:vMerge/>
            <w:tcBorders>
              <w:top w:val="single" w:sz="4" w:space="0" w:color="auto"/>
              <w:left w:val="single" w:sz="4" w:space="0" w:color="auto"/>
            </w:tcBorders>
          </w:tcPr>
          <w:p w:rsidR="008653F0" w:rsidRPr="00264C31" w:rsidRDefault="008653F0" w:rsidP="008653F0">
            <w:pPr>
              <w:spacing w:before="0" w:after="0" w:line="240" w:lineRule="auto"/>
              <w:ind w:firstLine="0"/>
              <w:rPr>
                <w:b/>
                <w:i/>
                <w:sz w:val="18"/>
                <w:szCs w:val="18"/>
                <w:lang w:bidi="ar-SA"/>
              </w:rPr>
            </w:pPr>
          </w:p>
        </w:tc>
        <w:tc>
          <w:tcPr>
            <w:tcW w:w="2160" w:type="dxa"/>
            <w:vMerge/>
          </w:tcPr>
          <w:p w:rsidR="008653F0" w:rsidRPr="00264C31" w:rsidRDefault="008653F0" w:rsidP="008653F0">
            <w:pPr>
              <w:spacing w:before="0" w:after="0" w:line="240" w:lineRule="auto"/>
              <w:ind w:firstLine="0"/>
              <w:rPr>
                <w:iCs/>
                <w:sz w:val="18"/>
                <w:szCs w:val="18"/>
                <w:lang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eastAsia="en-US"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eastAsia="en-US" w:bidi="ar-SA"/>
              </w:rPr>
            </w:pPr>
          </w:p>
        </w:tc>
        <w:tc>
          <w:tcPr>
            <w:tcW w:w="2070" w:type="dxa"/>
            <w:tcBorders>
              <w:top w:val="single" w:sz="4" w:space="0" w:color="auto"/>
            </w:tcBorders>
          </w:tcPr>
          <w:p w:rsidR="008653F0" w:rsidRPr="00264C31" w:rsidRDefault="008653F0" w:rsidP="008653F0">
            <w:pPr>
              <w:tabs>
                <w:tab w:val="left" w:pos="342"/>
              </w:tabs>
              <w:spacing w:before="0" w:after="0" w:line="240" w:lineRule="auto"/>
              <w:ind w:left="67" w:firstLine="0"/>
              <w:rPr>
                <w:b/>
                <w:iCs/>
                <w:color w:val="FF0000"/>
                <w:sz w:val="18"/>
                <w:szCs w:val="18"/>
                <w:lang w:bidi="ar-SA"/>
              </w:rPr>
            </w:pPr>
            <w:r w:rsidRPr="00264C31">
              <w:rPr>
                <w:b/>
                <w:iCs/>
                <w:color w:val="0000FF"/>
                <w:sz w:val="18"/>
                <w:szCs w:val="18"/>
                <w:lang w:bidi="ar-SA"/>
              </w:rPr>
              <w:t>Calificación: Altame</w:t>
            </w:r>
            <w:r w:rsidRPr="00264C31">
              <w:rPr>
                <w:b/>
                <w:iCs/>
                <w:color w:val="0000FF"/>
                <w:sz w:val="18"/>
                <w:szCs w:val="18"/>
                <w:lang w:bidi="ar-SA"/>
              </w:rPr>
              <w:t>n</w:t>
            </w:r>
            <w:r w:rsidRPr="00264C31">
              <w:rPr>
                <w:b/>
                <w:iCs/>
                <w:color w:val="0000FF"/>
                <w:sz w:val="18"/>
                <w:szCs w:val="18"/>
                <w:lang w:bidi="ar-SA"/>
              </w:rPr>
              <w:t>te Satisfactorio (100%)</w:t>
            </w: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jc w:val="both"/>
              <w:rPr>
                <w:sz w:val="18"/>
                <w:szCs w:val="18"/>
                <w:lang w:bidi="ar-SA"/>
              </w:rPr>
            </w:pPr>
          </w:p>
        </w:tc>
        <w:tc>
          <w:tcPr>
            <w:tcW w:w="2160" w:type="dxa"/>
            <w:vMerge w:val="restart"/>
            <w:tcBorders>
              <w:top w:val="single" w:sz="4" w:space="0" w:color="auto"/>
            </w:tcBorders>
          </w:tcPr>
          <w:p w:rsidR="008653F0" w:rsidRPr="00264C31" w:rsidRDefault="008653F0" w:rsidP="008653F0">
            <w:pPr>
              <w:spacing w:before="0" w:after="0" w:line="240" w:lineRule="auto"/>
              <w:ind w:firstLine="0"/>
              <w:rPr>
                <w:sz w:val="18"/>
                <w:szCs w:val="18"/>
                <w:lang w:bidi="ar-SA"/>
              </w:rPr>
            </w:pPr>
            <w:r w:rsidRPr="00264C31">
              <w:rPr>
                <w:iCs/>
                <w:sz w:val="18"/>
                <w:szCs w:val="18"/>
                <w:lang w:bidi="ar-SA"/>
              </w:rPr>
              <w:t>Compra de Equipos y m</w:t>
            </w:r>
            <w:r w:rsidRPr="00264C31">
              <w:rPr>
                <w:iCs/>
                <w:sz w:val="18"/>
                <w:szCs w:val="18"/>
                <w:lang w:bidi="ar-SA"/>
              </w:rPr>
              <w:t>a</w:t>
            </w:r>
            <w:r w:rsidRPr="00264C31">
              <w:rPr>
                <w:iCs/>
                <w:sz w:val="18"/>
                <w:szCs w:val="18"/>
                <w:lang w:bidi="ar-SA"/>
              </w:rPr>
              <w:t>teriales,</w:t>
            </w:r>
            <w:r w:rsidRPr="00264C31">
              <w:rPr>
                <w:sz w:val="18"/>
                <w:szCs w:val="18"/>
                <w:lang w:bidi="ar-SA"/>
              </w:rPr>
              <w:t xml:space="preserve"> alquileres y ma</w:t>
            </w:r>
            <w:r w:rsidRPr="00264C31">
              <w:rPr>
                <w:sz w:val="18"/>
                <w:szCs w:val="18"/>
                <w:lang w:bidi="ar-SA"/>
              </w:rPr>
              <w:t>n</w:t>
            </w:r>
            <w:r w:rsidRPr="00264C31">
              <w:rPr>
                <w:sz w:val="18"/>
                <w:szCs w:val="18"/>
                <w:lang w:bidi="ar-SA"/>
              </w:rPr>
              <w:t>tenimiento</w:t>
            </w:r>
          </w:p>
          <w:p w:rsidR="008653F0" w:rsidRPr="00264C31" w:rsidRDefault="008653F0" w:rsidP="008653F0">
            <w:pPr>
              <w:spacing w:before="0" w:after="0" w:line="240" w:lineRule="auto"/>
              <w:ind w:firstLine="0"/>
              <w:rPr>
                <w:iCs/>
                <w:color w:val="0000FF"/>
                <w:sz w:val="18"/>
                <w:szCs w:val="18"/>
                <w:lang w:bidi="ar-SA"/>
              </w:rPr>
            </w:pPr>
            <w:r w:rsidRPr="00264C31">
              <w:rPr>
                <w:iCs/>
                <w:color w:val="0000FF"/>
                <w:sz w:val="18"/>
                <w:szCs w:val="18"/>
                <w:lang w:bidi="ar-SA"/>
              </w:rPr>
              <w:t>100%</w:t>
            </w:r>
          </w:p>
        </w:tc>
        <w:tc>
          <w:tcPr>
            <w:tcW w:w="2160" w:type="dxa"/>
            <w:vMerge w:val="restart"/>
            <w:tcBorders>
              <w:top w:val="single" w:sz="4" w:space="0" w:color="auto"/>
            </w:tcBorders>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Se compró de equipo IT</w:t>
            </w:r>
          </w:p>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Se compró el coche (Nota: la compra se hizo a través de UNOPs)</w:t>
            </w:r>
          </w:p>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El coche está opera</w:t>
            </w:r>
            <w:r w:rsidRPr="00264C31">
              <w:rPr>
                <w:iCs/>
                <w:sz w:val="18"/>
                <w:szCs w:val="18"/>
                <w:lang w:bidi="ar-SA"/>
              </w:rPr>
              <w:t>n</w:t>
            </w:r>
            <w:r w:rsidRPr="00264C31">
              <w:rPr>
                <w:iCs/>
                <w:sz w:val="18"/>
                <w:szCs w:val="18"/>
                <w:lang w:bidi="ar-SA"/>
              </w:rPr>
              <w:t>do bajo la responsabil</w:t>
            </w:r>
            <w:r w:rsidRPr="00264C31">
              <w:rPr>
                <w:iCs/>
                <w:sz w:val="18"/>
                <w:szCs w:val="18"/>
                <w:lang w:bidi="ar-SA"/>
              </w:rPr>
              <w:t>i</w:t>
            </w:r>
            <w:r w:rsidRPr="00264C31">
              <w:rPr>
                <w:iCs/>
                <w:sz w:val="18"/>
                <w:szCs w:val="18"/>
                <w:lang w:bidi="ar-SA"/>
              </w:rPr>
              <w:t>dad del Coordinador N</w:t>
            </w:r>
            <w:r w:rsidRPr="00264C31">
              <w:rPr>
                <w:iCs/>
                <w:sz w:val="18"/>
                <w:szCs w:val="18"/>
                <w:lang w:bidi="ar-SA"/>
              </w:rPr>
              <w:t>a</w:t>
            </w:r>
            <w:r w:rsidRPr="00264C31">
              <w:rPr>
                <w:iCs/>
                <w:sz w:val="18"/>
                <w:szCs w:val="18"/>
                <w:lang w:bidi="ar-SA"/>
              </w:rPr>
              <w:t>cional del Proyecto</w:t>
            </w:r>
          </w:p>
        </w:tc>
        <w:tc>
          <w:tcPr>
            <w:tcW w:w="2160" w:type="dxa"/>
            <w:vMerge w:val="restart"/>
            <w:tcBorders>
              <w:top w:val="single" w:sz="4" w:space="0" w:color="auto"/>
            </w:tcBorders>
          </w:tcPr>
          <w:p w:rsidR="008653F0" w:rsidRPr="00264C31" w:rsidRDefault="008653F0" w:rsidP="008653F0">
            <w:pPr>
              <w:spacing w:before="0" w:after="0" w:line="240" w:lineRule="auto"/>
              <w:ind w:firstLine="0"/>
              <w:rPr>
                <w:sz w:val="18"/>
                <w:szCs w:val="18"/>
                <w:lang w:eastAsia="en-US" w:bidi="ar-SA"/>
              </w:rPr>
            </w:pPr>
            <w:r w:rsidRPr="00264C31">
              <w:rPr>
                <w:sz w:val="18"/>
                <w:szCs w:val="18"/>
                <w:lang w:eastAsia="en-US" w:bidi="ar-SA"/>
              </w:rPr>
              <w:t>Mantenimiento de equipos / materiales y alquileres</w:t>
            </w:r>
          </w:p>
          <w:p w:rsidR="008653F0" w:rsidRPr="00264C31" w:rsidRDefault="008653F0" w:rsidP="008653F0">
            <w:pPr>
              <w:spacing w:before="0" w:after="0" w:line="240" w:lineRule="auto"/>
              <w:ind w:firstLine="0"/>
              <w:rPr>
                <w:sz w:val="18"/>
                <w:szCs w:val="18"/>
                <w:lang w:eastAsia="en-US" w:bidi="ar-SA"/>
              </w:rPr>
            </w:pPr>
            <w:r w:rsidRPr="00264C31">
              <w:rPr>
                <w:color w:val="0000FF"/>
                <w:sz w:val="18"/>
                <w:szCs w:val="18"/>
                <w:lang w:eastAsia="en-US" w:bidi="ar-SA"/>
              </w:rPr>
              <w:t>100%</w:t>
            </w:r>
          </w:p>
        </w:tc>
        <w:tc>
          <w:tcPr>
            <w:tcW w:w="2160" w:type="dxa"/>
            <w:vMerge w:val="restart"/>
            <w:tcBorders>
              <w:top w:val="single" w:sz="4" w:space="0" w:color="auto"/>
            </w:tcBorders>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Se cumplió como pa</w:t>
            </w:r>
            <w:r w:rsidRPr="00264C31">
              <w:rPr>
                <w:iCs/>
                <w:sz w:val="18"/>
                <w:szCs w:val="18"/>
                <w:lang w:bidi="ar-SA"/>
              </w:rPr>
              <w:t>r</w:t>
            </w:r>
            <w:r w:rsidRPr="00264C31">
              <w:rPr>
                <w:iCs/>
                <w:sz w:val="18"/>
                <w:szCs w:val="18"/>
                <w:lang w:bidi="ar-SA"/>
              </w:rPr>
              <w:t>te de las acciones de normales de manejo del proyecto.</w:t>
            </w:r>
          </w:p>
        </w:tc>
        <w:tc>
          <w:tcPr>
            <w:tcW w:w="2160" w:type="dxa"/>
            <w:vMerge w:val="restart"/>
            <w:tcBorders>
              <w:top w:val="single" w:sz="4" w:space="0" w:color="auto"/>
            </w:tcBorders>
          </w:tcPr>
          <w:p w:rsidR="008653F0" w:rsidRPr="00264C31" w:rsidRDefault="008653F0" w:rsidP="008653F0">
            <w:pPr>
              <w:spacing w:before="0" w:after="0" w:line="240" w:lineRule="auto"/>
              <w:ind w:firstLine="0"/>
              <w:rPr>
                <w:sz w:val="18"/>
                <w:szCs w:val="18"/>
                <w:lang w:eastAsia="en-US" w:bidi="ar-SA"/>
              </w:rPr>
            </w:pPr>
            <w:r w:rsidRPr="00264C31">
              <w:rPr>
                <w:sz w:val="18"/>
                <w:szCs w:val="18"/>
                <w:lang w:eastAsia="en-US" w:bidi="ar-SA"/>
              </w:rPr>
              <w:t>Asignar un local y amu</w:t>
            </w:r>
            <w:r w:rsidRPr="00264C31">
              <w:rPr>
                <w:sz w:val="18"/>
                <w:szCs w:val="18"/>
                <w:lang w:eastAsia="en-US" w:bidi="ar-SA"/>
              </w:rPr>
              <w:t>e</w:t>
            </w:r>
            <w:r w:rsidRPr="00264C31">
              <w:rPr>
                <w:sz w:val="18"/>
                <w:szCs w:val="18"/>
                <w:lang w:eastAsia="en-US" w:bidi="ar-SA"/>
              </w:rPr>
              <w:t>blarlo para las operaciones de la UMST</w:t>
            </w:r>
          </w:p>
          <w:p w:rsidR="008653F0" w:rsidRPr="00264C31" w:rsidRDefault="008653F0" w:rsidP="008653F0">
            <w:pPr>
              <w:spacing w:before="0" w:after="0" w:line="240" w:lineRule="auto"/>
              <w:ind w:firstLine="0"/>
              <w:rPr>
                <w:sz w:val="18"/>
                <w:szCs w:val="18"/>
                <w:lang w:eastAsia="en-US" w:bidi="ar-SA"/>
              </w:rPr>
            </w:pPr>
          </w:p>
          <w:p w:rsidR="008653F0" w:rsidRPr="00264C31" w:rsidRDefault="008653F0" w:rsidP="008653F0">
            <w:pPr>
              <w:spacing w:before="0" w:after="0" w:line="240" w:lineRule="auto"/>
              <w:ind w:firstLine="0"/>
              <w:rPr>
                <w:sz w:val="18"/>
                <w:szCs w:val="18"/>
                <w:lang w:eastAsia="en-US" w:bidi="ar-SA"/>
              </w:rPr>
            </w:pPr>
            <w:r w:rsidRPr="00264C31">
              <w:rPr>
                <w:sz w:val="18"/>
                <w:szCs w:val="18"/>
                <w:lang w:eastAsia="en-US" w:bidi="ar-SA"/>
              </w:rPr>
              <w:t>Adquisición de equipos para los análisis de terreno de la UMST</w:t>
            </w:r>
          </w:p>
          <w:p w:rsidR="008653F0" w:rsidRPr="00264C31" w:rsidRDefault="008653F0" w:rsidP="008653F0">
            <w:pPr>
              <w:spacing w:before="0" w:after="0" w:line="240" w:lineRule="auto"/>
              <w:ind w:firstLine="0"/>
              <w:rPr>
                <w:sz w:val="18"/>
                <w:szCs w:val="18"/>
                <w:lang w:eastAsia="en-US" w:bidi="ar-SA"/>
              </w:rPr>
            </w:pPr>
            <w:r w:rsidRPr="00264C31">
              <w:rPr>
                <w:color w:val="0000FF"/>
                <w:sz w:val="18"/>
                <w:szCs w:val="18"/>
                <w:lang w:eastAsia="en-US" w:bidi="ar-SA"/>
              </w:rPr>
              <w:t>&lt;10%</w:t>
            </w:r>
          </w:p>
        </w:tc>
        <w:tc>
          <w:tcPr>
            <w:tcW w:w="2070" w:type="dxa"/>
            <w:tcBorders>
              <w:top w:val="single" w:sz="4" w:space="0" w:color="auto"/>
            </w:tcBorders>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 xml:space="preserve">No hay local y son fondos del Gobierno – no hay decreto para creación de la UMST </w:t>
            </w:r>
          </w:p>
          <w:p w:rsidR="003A5C56" w:rsidRPr="00264C31" w:rsidRDefault="003A5C56" w:rsidP="003A5C56">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Hay un oficio (ago</w:t>
            </w:r>
            <w:r w:rsidRPr="00264C31">
              <w:rPr>
                <w:iCs/>
                <w:sz w:val="18"/>
                <w:szCs w:val="18"/>
                <w:lang w:bidi="ar-SA"/>
              </w:rPr>
              <w:t>s</w:t>
            </w:r>
            <w:r w:rsidRPr="00264C31">
              <w:rPr>
                <w:iCs/>
                <w:sz w:val="18"/>
                <w:szCs w:val="18"/>
                <w:lang w:bidi="ar-SA"/>
              </w:rPr>
              <w:t>to 25, 2011) de parte  Ilustrísimo Señor Dire</w:t>
            </w:r>
            <w:r w:rsidRPr="00264C31">
              <w:rPr>
                <w:iCs/>
                <w:sz w:val="18"/>
                <w:szCs w:val="18"/>
                <w:lang w:bidi="ar-SA"/>
              </w:rPr>
              <w:t>c</w:t>
            </w:r>
            <w:r w:rsidRPr="00264C31">
              <w:rPr>
                <w:iCs/>
                <w:sz w:val="18"/>
                <w:szCs w:val="18"/>
                <w:lang w:bidi="ar-SA"/>
              </w:rPr>
              <w:t>tor de la Dirección G</w:t>
            </w:r>
            <w:r w:rsidRPr="00264C31">
              <w:rPr>
                <w:iCs/>
                <w:sz w:val="18"/>
                <w:szCs w:val="18"/>
                <w:lang w:bidi="ar-SA"/>
              </w:rPr>
              <w:t>e</w:t>
            </w:r>
            <w:r w:rsidRPr="00264C31">
              <w:rPr>
                <w:iCs/>
                <w:sz w:val="18"/>
                <w:szCs w:val="18"/>
                <w:lang w:bidi="ar-SA"/>
              </w:rPr>
              <w:t>neral del Medio A</w:t>
            </w:r>
            <w:r w:rsidRPr="00264C31">
              <w:rPr>
                <w:iCs/>
                <w:sz w:val="18"/>
                <w:szCs w:val="18"/>
                <w:lang w:bidi="ar-SA"/>
              </w:rPr>
              <w:t>m</w:t>
            </w:r>
            <w:r w:rsidRPr="00264C31">
              <w:rPr>
                <w:iCs/>
                <w:sz w:val="18"/>
                <w:szCs w:val="18"/>
                <w:lang w:bidi="ar-SA"/>
              </w:rPr>
              <w:t>biente dirigido al Excm. Señor Ministro del Pe</w:t>
            </w:r>
            <w:r w:rsidRPr="00264C31">
              <w:rPr>
                <w:iCs/>
                <w:sz w:val="18"/>
                <w:szCs w:val="18"/>
                <w:lang w:bidi="ar-SA"/>
              </w:rPr>
              <w:t>s</w:t>
            </w:r>
            <w:r w:rsidRPr="00264C31">
              <w:rPr>
                <w:iCs/>
                <w:sz w:val="18"/>
                <w:szCs w:val="18"/>
                <w:lang w:bidi="ar-SA"/>
              </w:rPr>
              <w:t>ca y Medio Ambiente  donde se pone a su co</w:t>
            </w:r>
            <w:r w:rsidRPr="00264C31">
              <w:rPr>
                <w:iCs/>
                <w:sz w:val="18"/>
                <w:szCs w:val="18"/>
                <w:lang w:bidi="ar-SA"/>
              </w:rPr>
              <w:t>n</w:t>
            </w:r>
            <w:r w:rsidRPr="00264C31">
              <w:rPr>
                <w:iCs/>
                <w:sz w:val="18"/>
                <w:szCs w:val="18"/>
                <w:lang w:bidi="ar-SA"/>
              </w:rPr>
              <w:t>sideración a que se pr</w:t>
            </w:r>
            <w:r w:rsidRPr="00264C31">
              <w:rPr>
                <w:iCs/>
                <w:sz w:val="18"/>
                <w:szCs w:val="18"/>
                <w:lang w:bidi="ar-SA"/>
              </w:rPr>
              <w:t>e</w:t>
            </w:r>
            <w:r w:rsidRPr="00264C31">
              <w:rPr>
                <w:iCs/>
                <w:sz w:val="18"/>
                <w:szCs w:val="18"/>
                <w:lang w:bidi="ar-SA"/>
              </w:rPr>
              <w:t>pare una “Resolución Ministerial para el rec</w:t>
            </w:r>
            <w:r w:rsidRPr="00264C31">
              <w:rPr>
                <w:iCs/>
                <w:sz w:val="18"/>
                <w:szCs w:val="18"/>
                <w:lang w:bidi="ar-SA"/>
              </w:rPr>
              <w:t>o</w:t>
            </w:r>
            <w:r w:rsidRPr="00264C31">
              <w:rPr>
                <w:iCs/>
                <w:sz w:val="18"/>
                <w:szCs w:val="18"/>
                <w:lang w:bidi="ar-SA"/>
              </w:rPr>
              <w:t>nocimiento oficial de una  creación de una UNIDAD DE GE</w:t>
            </w:r>
            <w:r w:rsidRPr="00264C31">
              <w:rPr>
                <w:iCs/>
                <w:sz w:val="18"/>
                <w:szCs w:val="18"/>
                <w:lang w:bidi="ar-SA"/>
              </w:rPr>
              <w:t>S</w:t>
            </w:r>
            <w:r w:rsidRPr="00264C31">
              <w:rPr>
                <w:iCs/>
                <w:sz w:val="18"/>
                <w:szCs w:val="18"/>
                <w:lang w:bidi="ar-SA"/>
              </w:rPr>
              <w:t>TIÓN SOSTENIBLE DE SUELOS Y BO</w:t>
            </w:r>
            <w:r w:rsidRPr="00264C31">
              <w:rPr>
                <w:iCs/>
                <w:sz w:val="18"/>
                <w:szCs w:val="18"/>
                <w:lang w:bidi="ar-SA"/>
              </w:rPr>
              <w:t>S</w:t>
            </w:r>
            <w:r w:rsidRPr="00264C31">
              <w:rPr>
                <w:iCs/>
                <w:sz w:val="18"/>
                <w:szCs w:val="18"/>
                <w:lang w:bidi="ar-SA"/>
              </w:rPr>
              <w:t>QUES en Guinea Ecu</w:t>
            </w:r>
            <w:r w:rsidRPr="00264C31">
              <w:rPr>
                <w:iCs/>
                <w:sz w:val="18"/>
                <w:szCs w:val="18"/>
                <w:lang w:bidi="ar-SA"/>
              </w:rPr>
              <w:t>a</w:t>
            </w:r>
            <w:r w:rsidRPr="00264C31">
              <w:rPr>
                <w:iCs/>
                <w:sz w:val="18"/>
                <w:szCs w:val="18"/>
                <w:lang w:bidi="ar-SA"/>
              </w:rPr>
              <w:t>torial.”</w:t>
            </w:r>
          </w:p>
          <w:p w:rsidR="008653F0" w:rsidRPr="00264C31" w:rsidRDefault="003A5C56"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Huboadquisición</w:t>
            </w:r>
            <w:r w:rsidR="008653F0" w:rsidRPr="00264C31">
              <w:rPr>
                <w:iCs/>
                <w:sz w:val="18"/>
                <w:szCs w:val="18"/>
                <w:lang w:bidi="ar-SA"/>
              </w:rPr>
              <w:t xml:space="preserve"> de equipo</w:t>
            </w:r>
            <w:r w:rsidRPr="00264C31">
              <w:rPr>
                <w:iCs/>
                <w:sz w:val="18"/>
                <w:szCs w:val="18"/>
                <w:lang w:bidi="ar-SA"/>
              </w:rPr>
              <w:t>s</w:t>
            </w:r>
            <w:r w:rsidR="008653F0" w:rsidRPr="00264C31">
              <w:rPr>
                <w:iCs/>
                <w:sz w:val="18"/>
                <w:szCs w:val="18"/>
                <w:lang w:bidi="ar-SA"/>
              </w:rPr>
              <w:t xml:space="preserve"> de oficina pero no de terreno (GPS, otros) – UNOPS </w:t>
            </w:r>
            <w:r w:rsidRPr="00264C31">
              <w:rPr>
                <w:iCs/>
                <w:sz w:val="18"/>
                <w:szCs w:val="18"/>
                <w:lang w:bidi="ar-SA"/>
              </w:rPr>
              <w:t xml:space="preserve">ha </w:t>
            </w:r>
            <w:r w:rsidR="008653F0" w:rsidRPr="00264C31">
              <w:rPr>
                <w:iCs/>
                <w:sz w:val="18"/>
                <w:szCs w:val="18"/>
                <w:lang w:bidi="ar-SA"/>
              </w:rPr>
              <w:t>s</w:t>
            </w:r>
            <w:r w:rsidR="008653F0" w:rsidRPr="00264C31">
              <w:rPr>
                <w:iCs/>
                <w:sz w:val="18"/>
                <w:szCs w:val="18"/>
                <w:lang w:bidi="ar-SA"/>
              </w:rPr>
              <w:t>o</w:t>
            </w:r>
            <w:r w:rsidR="008653F0" w:rsidRPr="00264C31">
              <w:rPr>
                <w:iCs/>
                <w:sz w:val="18"/>
                <w:szCs w:val="18"/>
                <w:lang w:bidi="ar-SA"/>
              </w:rPr>
              <w:t>licita</w:t>
            </w:r>
            <w:r w:rsidRPr="00264C31">
              <w:rPr>
                <w:iCs/>
                <w:sz w:val="18"/>
                <w:szCs w:val="18"/>
                <w:lang w:bidi="ar-SA"/>
              </w:rPr>
              <w:t>do</w:t>
            </w:r>
            <w:r w:rsidR="008653F0" w:rsidRPr="00264C31">
              <w:rPr>
                <w:iCs/>
                <w:sz w:val="18"/>
                <w:szCs w:val="18"/>
                <w:lang w:bidi="ar-SA"/>
              </w:rPr>
              <w:t xml:space="preserve"> mayor inform</w:t>
            </w:r>
            <w:r w:rsidR="008653F0" w:rsidRPr="00264C31">
              <w:rPr>
                <w:iCs/>
                <w:sz w:val="18"/>
                <w:szCs w:val="18"/>
                <w:lang w:bidi="ar-SA"/>
              </w:rPr>
              <w:t>a</w:t>
            </w:r>
            <w:r w:rsidR="008653F0" w:rsidRPr="00264C31">
              <w:rPr>
                <w:iCs/>
                <w:sz w:val="18"/>
                <w:szCs w:val="18"/>
                <w:lang w:bidi="ar-SA"/>
              </w:rPr>
              <w:t xml:space="preserve">ción para determinar el equipo que hay que </w:t>
            </w:r>
            <w:r w:rsidRPr="00264C31">
              <w:rPr>
                <w:iCs/>
                <w:sz w:val="18"/>
                <w:szCs w:val="18"/>
                <w:lang w:bidi="ar-SA"/>
              </w:rPr>
              <w:t>a</w:t>
            </w:r>
            <w:r w:rsidRPr="00264C31">
              <w:rPr>
                <w:iCs/>
                <w:sz w:val="18"/>
                <w:szCs w:val="18"/>
                <w:lang w:bidi="ar-SA"/>
              </w:rPr>
              <w:t>d</w:t>
            </w:r>
            <w:r w:rsidRPr="00264C31">
              <w:rPr>
                <w:iCs/>
                <w:sz w:val="18"/>
                <w:szCs w:val="18"/>
                <w:lang w:bidi="ar-SA"/>
              </w:rPr>
              <w:t>quirir</w:t>
            </w:r>
            <w:r w:rsidR="008653F0" w:rsidRPr="00264C31">
              <w:rPr>
                <w:iCs/>
                <w:sz w:val="18"/>
                <w:szCs w:val="18"/>
                <w:lang w:bidi="ar-SA"/>
              </w:rPr>
              <w:t xml:space="preserve"> (INDEFOR debe asesorar al equipo  del proyecto sobre el tipo de equipos</w:t>
            </w:r>
            <w:r w:rsidRPr="00264C31">
              <w:rPr>
                <w:iCs/>
                <w:sz w:val="18"/>
                <w:szCs w:val="18"/>
                <w:lang w:bidi="ar-SA"/>
              </w:rPr>
              <w:t xml:space="preserve"> de terreno</w:t>
            </w:r>
            <w:r w:rsidR="008653F0" w:rsidRPr="00264C31">
              <w:rPr>
                <w:iCs/>
                <w:sz w:val="18"/>
                <w:szCs w:val="18"/>
                <w:lang w:bidi="ar-SA"/>
              </w:rPr>
              <w:t xml:space="preserve"> que hay que </w:t>
            </w:r>
            <w:r w:rsidRPr="00264C31">
              <w:rPr>
                <w:iCs/>
                <w:sz w:val="18"/>
                <w:szCs w:val="18"/>
                <w:lang w:bidi="ar-SA"/>
              </w:rPr>
              <w:t>adquirir</w:t>
            </w:r>
            <w:r w:rsidR="008653F0" w:rsidRPr="00264C31">
              <w:rPr>
                <w:iCs/>
                <w:sz w:val="18"/>
                <w:szCs w:val="18"/>
                <w:lang w:bidi="ar-SA"/>
              </w:rPr>
              <w:t>)</w:t>
            </w:r>
          </w:p>
          <w:p w:rsidR="008653F0" w:rsidRPr="00264C31" w:rsidRDefault="008653F0" w:rsidP="008653F0">
            <w:pPr>
              <w:tabs>
                <w:tab w:val="left" w:pos="342"/>
              </w:tabs>
              <w:spacing w:before="0" w:after="0" w:line="240" w:lineRule="auto"/>
              <w:ind w:firstLine="0"/>
              <w:rPr>
                <w:iCs/>
                <w:sz w:val="18"/>
                <w:szCs w:val="18"/>
                <w:lang w:bidi="ar-SA"/>
              </w:rPr>
            </w:pP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jc w:val="both"/>
              <w:rPr>
                <w:sz w:val="18"/>
                <w:szCs w:val="18"/>
                <w:lang w:bidi="ar-SA"/>
              </w:rPr>
            </w:pPr>
          </w:p>
        </w:tc>
        <w:tc>
          <w:tcPr>
            <w:tcW w:w="2160" w:type="dxa"/>
            <w:vMerge/>
          </w:tcPr>
          <w:p w:rsidR="008653F0" w:rsidRPr="00264C31" w:rsidRDefault="008653F0" w:rsidP="008653F0">
            <w:pPr>
              <w:spacing w:before="0" w:after="0" w:line="240" w:lineRule="auto"/>
              <w:ind w:firstLine="0"/>
              <w:rPr>
                <w:iCs/>
                <w:sz w:val="18"/>
                <w:szCs w:val="18"/>
                <w:lang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iCs/>
                <w:color w:val="FF0000"/>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eastAsia="en-US"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iCs/>
                <w:color w:val="FF0000"/>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eastAsia="en-US" w:bidi="ar-SA"/>
              </w:rPr>
            </w:pPr>
          </w:p>
        </w:tc>
        <w:tc>
          <w:tcPr>
            <w:tcW w:w="2070" w:type="dxa"/>
            <w:tcBorders>
              <w:top w:val="single" w:sz="4" w:space="0" w:color="auto"/>
            </w:tcBorders>
          </w:tcPr>
          <w:p w:rsidR="008653F0" w:rsidRPr="00264C31" w:rsidRDefault="008653F0" w:rsidP="008653F0">
            <w:pPr>
              <w:tabs>
                <w:tab w:val="left" w:pos="342"/>
              </w:tabs>
              <w:spacing w:before="0" w:after="0" w:line="240" w:lineRule="auto"/>
              <w:ind w:firstLine="0"/>
              <w:rPr>
                <w:b/>
                <w:iCs/>
                <w:color w:val="FF0000"/>
                <w:sz w:val="18"/>
                <w:szCs w:val="18"/>
                <w:lang w:bidi="ar-SA"/>
              </w:rPr>
            </w:pPr>
            <w:r w:rsidRPr="00264C31">
              <w:rPr>
                <w:b/>
                <w:iCs/>
                <w:color w:val="0000FF"/>
                <w:sz w:val="18"/>
                <w:szCs w:val="18"/>
                <w:lang w:bidi="ar-SA"/>
              </w:rPr>
              <w:t>Calificación:   Moder</w:t>
            </w:r>
            <w:r w:rsidRPr="00264C31">
              <w:rPr>
                <w:b/>
                <w:iCs/>
                <w:color w:val="0000FF"/>
                <w:sz w:val="18"/>
                <w:szCs w:val="18"/>
                <w:lang w:bidi="ar-SA"/>
              </w:rPr>
              <w:t>a</w:t>
            </w:r>
            <w:r w:rsidRPr="00264C31">
              <w:rPr>
                <w:b/>
                <w:iCs/>
                <w:color w:val="0000FF"/>
                <w:sz w:val="18"/>
                <w:szCs w:val="18"/>
                <w:lang w:bidi="ar-SA"/>
              </w:rPr>
              <w:t xml:space="preserve">damente Satisfactorio (50%) </w:t>
            </w: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vMerge w:val="restart"/>
          </w:tcPr>
          <w:p w:rsidR="008653F0" w:rsidRPr="00264C31" w:rsidRDefault="008653F0" w:rsidP="008653F0">
            <w:pPr>
              <w:spacing w:before="0" w:after="0" w:line="240" w:lineRule="auto"/>
              <w:ind w:firstLine="0"/>
              <w:rPr>
                <w:iCs/>
                <w:sz w:val="18"/>
                <w:szCs w:val="18"/>
                <w:lang w:bidi="ar-SA"/>
              </w:rPr>
            </w:pPr>
            <w:r w:rsidRPr="00264C31">
              <w:rPr>
                <w:iCs/>
                <w:sz w:val="18"/>
                <w:szCs w:val="18"/>
                <w:lang w:bidi="ar-SA"/>
              </w:rPr>
              <w:t>Curso de formación de los técnicos seleccionados p</w:t>
            </w:r>
            <w:r w:rsidRPr="00264C31">
              <w:rPr>
                <w:iCs/>
                <w:sz w:val="18"/>
                <w:szCs w:val="18"/>
                <w:lang w:bidi="ar-SA"/>
              </w:rPr>
              <w:t>a</w:t>
            </w:r>
            <w:r w:rsidRPr="00264C31">
              <w:rPr>
                <w:iCs/>
                <w:sz w:val="18"/>
                <w:szCs w:val="18"/>
                <w:lang w:bidi="ar-SA"/>
              </w:rPr>
              <w:t>ra la UMST</w:t>
            </w:r>
          </w:p>
          <w:p w:rsidR="008653F0" w:rsidRPr="00264C31" w:rsidRDefault="008653F0" w:rsidP="008653F0">
            <w:pPr>
              <w:spacing w:before="0" w:after="0" w:line="240" w:lineRule="auto"/>
              <w:ind w:firstLine="0"/>
              <w:rPr>
                <w:sz w:val="18"/>
                <w:szCs w:val="18"/>
                <w:lang w:bidi="ar-SA"/>
              </w:rPr>
            </w:pPr>
            <w:r w:rsidRPr="00264C31">
              <w:rPr>
                <w:iCs/>
                <w:color w:val="0000FF"/>
                <w:sz w:val="18"/>
                <w:szCs w:val="18"/>
                <w:lang w:bidi="ar-SA"/>
              </w:rPr>
              <w:lastRenderedPageBreak/>
              <w:t>&lt;10%</w:t>
            </w:r>
          </w:p>
        </w:tc>
        <w:tc>
          <w:tcPr>
            <w:tcW w:w="2160" w:type="dxa"/>
            <w:vMerge w:val="restart"/>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lastRenderedPageBreak/>
              <w:t>No se hizo (probl</w:t>
            </w:r>
            <w:r w:rsidRPr="00264C31">
              <w:rPr>
                <w:iCs/>
                <w:sz w:val="18"/>
                <w:szCs w:val="18"/>
                <w:lang w:bidi="ar-SA"/>
              </w:rPr>
              <w:t>e</w:t>
            </w:r>
            <w:r w:rsidRPr="00264C31">
              <w:rPr>
                <w:iCs/>
                <w:sz w:val="18"/>
                <w:szCs w:val="18"/>
                <w:lang w:bidi="ar-SA"/>
              </w:rPr>
              <w:t>mas de visado)</w:t>
            </w:r>
          </w:p>
          <w:p w:rsidR="008653F0" w:rsidRPr="00264C31" w:rsidRDefault="008653F0" w:rsidP="008653F0">
            <w:pPr>
              <w:tabs>
                <w:tab w:val="left" w:pos="342"/>
              </w:tabs>
              <w:spacing w:before="0" w:after="0" w:line="240" w:lineRule="auto"/>
              <w:ind w:left="67" w:firstLine="0"/>
              <w:rPr>
                <w:iCs/>
                <w:sz w:val="18"/>
                <w:szCs w:val="18"/>
                <w:lang w:bidi="ar-SA"/>
              </w:rPr>
            </w:pPr>
          </w:p>
        </w:tc>
        <w:tc>
          <w:tcPr>
            <w:tcW w:w="2160" w:type="dxa"/>
            <w:vMerge w:val="restart"/>
          </w:tcPr>
          <w:p w:rsidR="008653F0" w:rsidRPr="00264C31" w:rsidRDefault="008653F0" w:rsidP="008653F0">
            <w:pPr>
              <w:spacing w:before="0" w:after="0" w:line="240" w:lineRule="auto"/>
              <w:ind w:firstLine="0"/>
              <w:rPr>
                <w:sz w:val="18"/>
                <w:szCs w:val="18"/>
                <w:lang w:eastAsia="en-US" w:bidi="ar-SA"/>
              </w:rPr>
            </w:pPr>
            <w:r w:rsidRPr="00264C31">
              <w:rPr>
                <w:sz w:val="18"/>
                <w:szCs w:val="18"/>
                <w:lang w:eastAsia="en-US" w:bidi="ar-SA"/>
              </w:rPr>
              <w:t>Curso de formación de los técnicos  para componer la UMST en Guinea Ecuat</w:t>
            </w:r>
            <w:r w:rsidRPr="00264C31">
              <w:rPr>
                <w:sz w:val="18"/>
                <w:szCs w:val="18"/>
                <w:lang w:eastAsia="en-US" w:bidi="ar-SA"/>
              </w:rPr>
              <w:t>o</w:t>
            </w:r>
            <w:r w:rsidRPr="00264C31">
              <w:rPr>
                <w:sz w:val="18"/>
                <w:szCs w:val="18"/>
                <w:lang w:eastAsia="en-US" w:bidi="ar-SA"/>
              </w:rPr>
              <w:lastRenderedPageBreak/>
              <w:t>rial</w:t>
            </w:r>
          </w:p>
          <w:p w:rsidR="008653F0" w:rsidRPr="00264C31" w:rsidRDefault="008653F0" w:rsidP="008653F0">
            <w:pPr>
              <w:spacing w:before="0" w:after="0" w:line="240" w:lineRule="auto"/>
              <w:ind w:firstLine="0"/>
              <w:rPr>
                <w:sz w:val="18"/>
                <w:szCs w:val="18"/>
                <w:lang w:bidi="ar-SA"/>
              </w:rPr>
            </w:pPr>
            <w:r w:rsidRPr="00264C31">
              <w:rPr>
                <w:iCs/>
                <w:color w:val="0000FF"/>
                <w:sz w:val="18"/>
                <w:szCs w:val="18"/>
                <w:lang w:bidi="ar-SA"/>
              </w:rPr>
              <w:t>100%</w:t>
            </w:r>
          </w:p>
        </w:tc>
        <w:tc>
          <w:tcPr>
            <w:tcW w:w="2160" w:type="dxa"/>
            <w:vMerge w:val="restart"/>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lastRenderedPageBreak/>
              <w:t>Curso efectuado en parte insular del país (j</w:t>
            </w:r>
            <w:r w:rsidRPr="00264C31">
              <w:rPr>
                <w:iCs/>
                <w:sz w:val="18"/>
                <w:szCs w:val="18"/>
                <w:lang w:bidi="ar-SA"/>
              </w:rPr>
              <w:t>u</w:t>
            </w:r>
            <w:r w:rsidRPr="00264C31">
              <w:rPr>
                <w:iCs/>
                <w:sz w:val="18"/>
                <w:szCs w:val="18"/>
                <w:lang w:bidi="ar-SA"/>
              </w:rPr>
              <w:t>lio-agosto del 2011);</w:t>
            </w:r>
          </w:p>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lastRenderedPageBreak/>
              <w:t>Curso en la parte co</w:t>
            </w:r>
            <w:r w:rsidRPr="00264C31">
              <w:rPr>
                <w:iCs/>
                <w:sz w:val="18"/>
                <w:szCs w:val="18"/>
                <w:lang w:bidi="ar-SA"/>
              </w:rPr>
              <w:t>n</w:t>
            </w:r>
            <w:r w:rsidRPr="00264C31">
              <w:rPr>
                <w:iCs/>
                <w:sz w:val="18"/>
                <w:szCs w:val="18"/>
                <w:lang w:bidi="ar-SA"/>
              </w:rPr>
              <w:t>tinental del país lo realizó el equipo del Proyecto con el material que e</w:t>
            </w:r>
            <w:r w:rsidRPr="00264C31">
              <w:rPr>
                <w:iCs/>
                <w:sz w:val="18"/>
                <w:szCs w:val="18"/>
                <w:lang w:bidi="ar-SA"/>
              </w:rPr>
              <w:t>n</w:t>
            </w:r>
            <w:r w:rsidRPr="00264C31">
              <w:rPr>
                <w:iCs/>
                <w:sz w:val="18"/>
                <w:szCs w:val="18"/>
                <w:lang w:bidi="ar-SA"/>
              </w:rPr>
              <w:t>tregó la consultora inte</w:t>
            </w:r>
            <w:r w:rsidRPr="00264C31">
              <w:rPr>
                <w:iCs/>
                <w:sz w:val="18"/>
                <w:szCs w:val="18"/>
                <w:lang w:bidi="ar-SA"/>
              </w:rPr>
              <w:t>r</w:t>
            </w:r>
            <w:r w:rsidRPr="00264C31">
              <w:rPr>
                <w:iCs/>
                <w:sz w:val="18"/>
                <w:szCs w:val="18"/>
                <w:lang w:bidi="ar-SA"/>
              </w:rPr>
              <w:t>nacional (diciembre del 2011). Nota: existen i</w:t>
            </w:r>
            <w:r w:rsidRPr="00264C31">
              <w:rPr>
                <w:iCs/>
                <w:sz w:val="18"/>
                <w:szCs w:val="18"/>
                <w:lang w:bidi="ar-SA"/>
              </w:rPr>
              <w:t>n</w:t>
            </w:r>
            <w:r w:rsidRPr="00264C31">
              <w:rPr>
                <w:iCs/>
                <w:sz w:val="18"/>
                <w:szCs w:val="18"/>
                <w:lang w:bidi="ar-SA"/>
              </w:rPr>
              <w:t>formes sobre los dos cu</w:t>
            </w:r>
            <w:r w:rsidRPr="00264C31">
              <w:rPr>
                <w:iCs/>
                <w:sz w:val="18"/>
                <w:szCs w:val="18"/>
                <w:lang w:bidi="ar-SA"/>
              </w:rPr>
              <w:t>r</w:t>
            </w:r>
            <w:r w:rsidRPr="00264C31">
              <w:rPr>
                <w:iCs/>
                <w:sz w:val="18"/>
                <w:szCs w:val="18"/>
                <w:lang w:bidi="ar-SA"/>
              </w:rPr>
              <w:t>sos y CD de curso dict</w:t>
            </w:r>
            <w:r w:rsidRPr="00264C31">
              <w:rPr>
                <w:iCs/>
                <w:sz w:val="18"/>
                <w:szCs w:val="18"/>
                <w:lang w:bidi="ar-SA"/>
              </w:rPr>
              <w:t>a</w:t>
            </w:r>
            <w:r w:rsidRPr="00264C31">
              <w:rPr>
                <w:iCs/>
                <w:sz w:val="18"/>
                <w:szCs w:val="18"/>
                <w:lang w:bidi="ar-SA"/>
              </w:rPr>
              <w:t>do por la consultora i</w:t>
            </w:r>
            <w:r w:rsidRPr="00264C31">
              <w:rPr>
                <w:iCs/>
                <w:sz w:val="18"/>
                <w:szCs w:val="18"/>
                <w:lang w:bidi="ar-SA"/>
              </w:rPr>
              <w:t>n</w:t>
            </w:r>
            <w:r w:rsidRPr="00264C31">
              <w:rPr>
                <w:iCs/>
                <w:sz w:val="18"/>
                <w:szCs w:val="18"/>
                <w:lang w:bidi="ar-SA"/>
              </w:rPr>
              <w:t>ternacional incluyendo información/material didáctico</w:t>
            </w:r>
          </w:p>
        </w:tc>
        <w:tc>
          <w:tcPr>
            <w:tcW w:w="2160" w:type="dxa"/>
            <w:vMerge w:val="restart"/>
          </w:tcPr>
          <w:p w:rsidR="008653F0" w:rsidRPr="00264C31" w:rsidRDefault="008653F0" w:rsidP="008653F0">
            <w:pPr>
              <w:spacing w:before="0" w:after="0" w:line="240" w:lineRule="auto"/>
              <w:ind w:firstLine="0"/>
              <w:rPr>
                <w:sz w:val="18"/>
                <w:szCs w:val="18"/>
                <w:lang w:eastAsia="en-US" w:bidi="ar-SA"/>
              </w:rPr>
            </w:pPr>
            <w:r w:rsidRPr="00264C31">
              <w:rPr>
                <w:sz w:val="18"/>
                <w:szCs w:val="18"/>
                <w:lang w:eastAsia="en-US" w:bidi="ar-SA"/>
              </w:rPr>
              <w:lastRenderedPageBreak/>
              <w:t>Segunda fase de form</w:t>
            </w:r>
            <w:r w:rsidRPr="00264C31">
              <w:rPr>
                <w:sz w:val="18"/>
                <w:szCs w:val="18"/>
                <w:lang w:eastAsia="en-US" w:bidi="ar-SA"/>
              </w:rPr>
              <w:t>a</w:t>
            </w:r>
            <w:r w:rsidRPr="00264C31">
              <w:rPr>
                <w:sz w:val="18"/>
                <w:szCs w:val="18"/>
                <w:lang w:eastAsia="en-US" w:bidi="ar-SA"/>
              </w:rPr>
              <w:t>ción de los técnicos  de la UMST</w:t>
            </w:r>
          </w:p>
          <w:p w:rsidR="008653F0" w:rsidRPr="00264C31" w:rsidRDefault="008653F0" w:rsidP="008653F0">
            <w:pPr>
              <w:spacing w:before="0" w:after="0" w:line="240" w:lineRule="auto"/>
              <w:ind w:firstLine="0"/>
              <w:rPr>
                <w:sz w:val="18"/>
                <w:szCs w:val="18"/>
                <w:lang w:eastAsia="en-US" w:bidi="ar-SA"/>
              </w:rPr>
            </w:pPr>
            <w:r w:rsidRPr="00264C31">
              <w:rPr>
                <w:iCs/>
                <w:color w:val="0000FF"/>
                <w:sz w:val="18"/>
                <w:szCs w:val="18"/>
                <w:lang w:bidi="ar-SA"/>
              </w:rPr>
              <w:lastRenderedPageBreak/>
              <w:t>100%</w:t>
            </w:r>
          </w:p>
        </w:tc>
        <w:tc>
          <w:tcPr>
            <w:tcW w:w="2070" w:type="dxa"/>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lastRenderedPageBreak/>
              <w:t>Se cumplió con la actividad</w:t>
            </w:r>
          </w:p>
          <w:p w:rsidR="008653F0" w:rsidRPr="00264C31" w:rsidRDefault="008653F0" w:rsidP="008653F0">
            <w:pPr>
              <w:tabs>
                <w:tab w:val="left" w:pos="342"/>
              </w:tabs>
              <w:spacing w:before="0" w:after="0" w:line="240" w:lineRule="auto"/>
              <w:ind w:firstLine="0"/>
              <w:rPr>
                <w:b/>
                <w:iCs/>
                <w:sz w:val="18"/>
                <w:szCs w:val="18"/>
                <w:lang w:bidi="ar-SA"/>
              </w:rPr>
            </w:pP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vMerge/>
          </w:tcPr>
          <w:p w:rsidR="008653F0" w:rsidRPr="00264C31" w:rsidRDefault="008653F0" w:rsidP="008653F0">
            <w:pPr>
              <w:spacing w:before="0" w:after="0" w:line="240" w:lineRule="auto"/>
              <w:ind w:firstLine="0"/>
              <w:rPr>
                <w:iCs/>
                <w:sz w:val="18"/>
                <w:szCs w:val="18"/>
                <w:lang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iCs/>
                <w:color w:val="FF0000"/>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eastAsia="en-US"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iCs/>
                <w:color w:val="FF0000"/>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eastAsia="en-US" w:bidi="ar-SA"/>
              </w:rPr>
            </w:pPr>
          </w:p>
        </w:tc>
        <w:tc>
          <w:tcPr>
            <w:tcW w:w="2070" w:type="dxa"/>
          </w:tcPr>
          <w:p w:rsidR="008653F0" w:rsidRPr="00264C31" w:rsidRDefault="008653F0" w:rsidP="008653F0">
            <w:pPr>
              <w:tabs>
                <w:tab w:val="left" w:pos="342"/>
              </w:tabs>
              <w:spacing w:before="0" w:after="0" w:line="240" w:lineRule="auto"/>
              <w:ind w:firstLine="0"/>
              <w:rPr>
                <w:iCs/>
                <w:color w:val="FF0000"/>
                <w:sz w:val="18"/>
                <w:szCs w:val="18"/>
                <w:lang w:bidi="ar-SA"/>
              </w:rPr>
            </w:pPr>
            <w:r w:rsidRPr="00264C31">
              <w:rPr>
                <w:b/>
                <w:iCs/>
                <w:color w:val="0000FF"/>
                <w:sz w:val="18"/>
                <w:szCs w:val="18"/>
                <w:lang w:bidi="ar-SA"/>
              </w:rPr>
              <w:t>Calificación: Altamente Satisfactorio (100%)</w:t>
            </w: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vMerge w:val="restart"/>
          </w:tcPr>
          <w:p w:rsidR="008653F0" w:rsidRPr="00264C31" w:rsidRDefault="008653F0" w:rsidP="008653F0">
            <w:pPr>
              <w:spacing w:before="0" w:after="0" w:line="240" w:lineRule="auto"/>
              <w:ind w:firstLine="0"/>
              <w:rPr>
                <w:iCs/>
                <w:sz w:val="18"/>
                <w:szCs w:val="18"/>
                <w:lang w:eastAsia="en-US" w:bidi="ar-SA"/>
              </w:rPr>
            </w:pPr>
            <w:r w:rsidRPr="00264C31">
              <w:rPr>
                <w:iCs/>
                <w:sz w:val="18"/>
                <w:szCs w:val="18"/>
                <w:lang w:eastAsia="en-US" w:bidi="ar-SA"/>
              </w:rPr>
              <w:t>Viajes y misiones (sem</w:t>
            </w:r>
            <w:r w:rsidRPr="00264C31">
              <w:rPr>
                <w:iCs/>
                <w:sz w:val="18"/>
                <w:szCs w:val="18"/>
                <w:lang w:eastAsia="en-US" w:bidi="ar-SA"/>
              </w:rPr>
              <w:t>i</w:t>
            </w:r>
            <w:r w:rsidRPr="00264C31">
              <w:rPr>
                <w:iCs/>
                <w:sz w:val="18"/>
                <w:szCs w:val="18"/>
                <w:lang w:eastAsia="en-US" w:bidi="ar-SA"/>
              </w:rPr>
              <w:t>narios o intercambios de experiencias)</w:t>
            </w:r>
          </w:p>
          <w:p w:rsidR="008653F0" w:rsidRPr="00264C31" w:rsidRDefault="008653F0" w:rsidP="008653F0">
            <w:pPr>
              <w:spacing w:before="0" w:after="0" w:line="240" w:lineRule="auto"/>
              <w:ind w:firstLine="0"/>
              <w:rPr>
                <w:sz w:val="18"/>
                <w:szCs w:val="18"/>
                <w:lang w:bidi="ar-SA"/>
              </w:rPr>
            </w:pPr>
            <w:r w:rsidRPr="00264C31">
              <w:rPr>
                <w:iCs/>
                <w:color w:val="0000FF"/>
                <w:sz w:val="18"/>
                <w:szCs w:val="18"/>
                <w:lang w:bidi="ar-SA"/>
              </w:rPr>
              <w:t>100%</w:t>
            </w:r>
          </w:p>
        </w:tc>
        <w:tc>
          <w:tcPr>
            <w:tcW w:w="2160" w:type="dxa"/>
            <w:vMerge w:val="restart"/>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Se hizo un seminario en la Ciudad de Bata (Sept. 2010) – No es muy claro como este semin</w:t>
            </w:r>
            <w:r w:rsidRPr="00264C31">
              <w:rPr>
                <w:iCs/>
                <w:sz w:val="18"/>
                <w:szCs w:val="18"/>
                <w:lang w:bidi="ar-SA"/>
              </w:rPr>
              <w:t>a</w:t>
            </w:r>
            <w:r w:rsidRPr="00264C31">
              <w:rPr>
                <w:iCs/>
                <w:sz w:val="18"/>
                <w:szCs w:val="18"/>
                <w:lang w:bidi="ar-SA"/>
              </w:rPr>
              <w:t>rio contribuye la result</w:t>
            </w:r>
            <w:r w:rsidRPr="00264C31">
              <w:rPr>
                <w:iCs/>
                <w:sz w:val="18"/>
                <w:szCs w:val="18"/>
                <w:lang w:bidi="ar-SA"/>
              </w:rPr>
              <w:t>a</w:t>
            </w:r>
            <w:r w:rsidRPr="00264C31">
              <w:rPr>
                <w:iCs/>
                <w:sz w:val="18"/>
                <w:szCs w:val="18"/>
                <w:lang w:bidi="ar-SA"/>
              </w:rPr>
              <w:t>do esperado</w:t>
            </w:r>
          </w:p>
        </w:tc>
        <w:tc>
          <w:tcPr>
            <w:tcW w:w="2160" w:type="dxa"/>
            <w:vMerge w:val="restart"/>
          </w:tcPr>
          <w:p w:rsidR="008653F0" w:rsidRPr="00264C31" w:rsidRDefault="008653F0" w:rsidP="008653F0">
            <w:pPr>
              <w:spacing w:before="0" w:after="0" w:line="240" w:lineRule="auto"/>
              <w:ind w:firstLine="0"/>
              <w:rPr>
                <w:sz w:val="18"/>
                <w:szCs w:val="18"/>
                <w:lang w:eastAsia="en-US" w:bidi="ar-SA"/>
              </w:rPr>
            </w:pPr>
            <w:r w:rsidRPr="00264C31">
              <w:rPr>
                <w:sz w:val="18"/>
                <w:szCs w:val="18"/>
                <w:lang w:eastAsia="en-US" w:bidi="ar-SA"/>
              </w:rPr>
              <w:t>Viajes y misiones (viajes de intercambio experie</w:t>
            </w:r>
            <w:r w:rsidRPr="00264C31">
              <w:rPr>
                <w:sz w:val="18"/>
                <w:szCs w:val="18"/>
                <w:lang w:eastAsia="en-US" w:bidi="ar-SA"/>
              </w:rPr>
              <w:t>n</w:t>
            </w:r>
            <w:r w:rsidRPr="00264C31">
              <w:rPr>
                <w:sz w:val="18"/>
                <w:szCs w:val="18"/>
                <w:lang w:eastAsia="en-US" w:bidi="ar-SA"/>
              </w:rPr>
              <w:t>cia)</w:t>
            </w:r>
          </w:p>
          <w:p w:rsidR="008653F0" w:rsidRPr="00264C31" w:rsidRDefault="008653F0" w:rsidP="008653F0">
            <w:pPr>
              <w:spacing w:before="0" w:after="0" w:line="240" w:lineRule="auto"/>
              <w:ind w:firstLine="0"/>
              <w:rPr>
                <w:sz w:val="18"/>
                <w:szCs w:val="18"/>
                <w:lang w:bidi="ar-SA"/>
              </w:rPr>
            </w:pPr>
            <w:r w:rsidRPr="00264C31">
              <w:rPr>
                <w:iCs/>
                <w:color w:val="0000FF"/>
                <w:sz w:val="18"/>
                <w:szCs w:val="18"/>
                <w:lang w:bidi="ar-SA"/>
              </w:rPr>
              <w:t>100%</w:t>
            </w:r>
          </w:p>
        </w:tc>
        <w:tc>
          <w:tcPr>
            <w:tcW w:w="2160" w:type="dxa"/>
            <w:vMerge w:val="restart"/>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Un viaje por parte de la una consultora  inte</w:t>
            </w:r>
            <w:r w:rsidRPr="00264C31">
              <w:rPr>
                <w:iCs/>
                <w:sz w:val="18"/>
                <w:szCs w:val="18"/>
                <w:lang w:bidi="ar-SA"/>
              </w:rPr>
              <w:t>r</w:t>
            </w:r>
            <w:r w:rsidRPr="00264C31">
              <w:rPr>
                <w:iCs/>
                <w:sz w:val="18"/>
                <w:szCs w:val="18"/>
                <w:lang w:bidi="ar-SA"/>
              </w:rPr>
              <w:t>nacional y viajes locales para segundo taller lid</w:t>
            </w:r>
            <w:r w:rsidRPr="00264C31">
              <w:rPr>
                <w:iCs/>
                <w:sz w:val="18"/>
                <w:szCs w:val="18"/>
                <w:lang w:bidi="ar-SA"/>
              </w:rPr>
              <w:t>e</w:t>
            </w:r>
            <w:r w:rsidRPr="00264C31">
              <w:rPr>
                <w:iCs/>
                <w:sz w:val="18"/>
                <w:szCs w:val="18"/>
                <w:lang w:bidi="ar-SA"/>
              </w:rPr>
              <w:t>rado por el Coordinador el proyecto</w:t>
            </w:r>
          </w:p>
        </w:tc>
        <w:tc>
          <w:tcPr>
            <w:tcW w:w="2160" w:type="dxa"/>
            <w:vMerge w:val="restart"/>
          </w:tcPr>
          <w:p w:rsidR="008653F0" w:rsidRPr="00264C31" w:rsidRDefault="008653F0" w:rsidP="008653F0">
            <w:pPr>
              <w:spacing w:before="0" w:after="0" w:line="240" w:lineRule="auto"/>
              <w:ind w:firstLine="0"/>
              <w:rPr>
                <w:sz w:val="18"/>
                <w:szCs w:val="18"/>
                <w:lang w:eastAsia="en-US" w:bidi="ar-SA"/>
              </w:rPr>
            </w:pPr>
            <w:r w:rsidRPr="00264C31">
              <w:rPr>
                <w:sz w:val="18"/>
                <w:szCs w:val="18"/>
                <w:lang w:eastAsia="en-US" w:bidi="ar-SA"/>
              </w:rPr>
              <w:t>Viajes y misiones (viajes de intercambio experie</w:t>
            </w:r>
            <w:r w:rsidRPr="00264C31">
              <w:rPr>
                <w:sz w:val="18"/>
                <w:szCs w:val="18"/>
                <w:lang w:eastAsia="en-US" w:bidi="ar-SA"/>
              </w:rPr>
              <w:t>n</w:t>
            </w:r>
            <w:r w:rsidRPr="00264C31">
              <w:rPr>
                <w:sz w:val="18"/>
                <w:szCs w:val="18"/>
                <w:lang w:eastAsia="en-US" w:bidi="ar-SA"/>
              </w:rPr>
              <w:t>cia)</w:t>
            </w:r>
          </w:p>
          <w:p w:rsidR="008653F0" w:rsidRPr="00264C31" w:rsidRDefault="008653F0" w:rsidP="008653F0">
            <w:pPr>
              <w:spacing w:before="0" w:after="0" w:line="240" w:lineRule="auto"/>
              <w:ind w:firstLine="0"/>
              <w:rPr>
                <w:iCs/>
                <w:color w:val="0000FF"/>
                <w:sz w:val="18"/>
                <w:szCs w:val="18"/>
                <w:lang w:bidi="ar-SA"/>
              </w:rPr>
            </w:pPr>
            <w:r w:rsidRPr="00264C31">
              <w:rPr>
                <w:iCs/>
                <w:color w:val="0000FF"/>
                <w:sz w:val="18"/>
                <w:szCs w:val="18"/>
                <w:lang w:bidi="ar-SA"/>
              </w:rPr>
              <w:t>100%</w:t>
            </w:r>
          </w:p>
          <w:p w:rsidR="008653F0" w:rsidRPr="00264C31" w:rsidRDefault="008653F0" w:rsidP="008653F0">
            <w:pPr>
              <w:spacing w:before="0" w:after="0" w:line="240" w:lineRule="auto"/>
              <w:ind w:firstLine="0"/>
              <w:rPr>
                <w:sz w:val="18"/>
                <w:szCs w:val="18"/>
                <w:lang w:eastAsia="en-US" w:bidi="ar-SA"/>
              </w:rPr>
            </w:pPr>
          </w:p>
        </w:tc>
        <w:tc>
          <w:tcPr>
            <w:tcW w:w="2070" w:type="dxa"/>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 xml:space="preserve"> Lo viajes están r</w:t>
            </w:r>
            <w:r w:rsidRPr="00264C31">
              <w:rPr>
                <w:iCs/>
                <w:sz w:val="18"/>
                <w:szCs w:val="18"/>
                <w:lang w:bidi="ar-SA"/>
              </w:rPr>
              <w:t>e</w:t>
            </w:r>
            <w:r w:rsidRPr="00264C31">
              <w:rPr>
                <w:iCs/>
                <w:sz w:val="18"/>
                <w:szCs w:val="18"/>
                <w:lang w:bidi="ar-SA"/>
              </w:rPr>
              <w:t>lacionados con el s</w:t>
            </w:r>
            <w:r w:rsidRPr="00264C31">
              <w:rPr>
                <w:iCs/>
                <w:sz w:val="18"/>
                <w:szCs w:val="18"/>
                <w:lang w:bidi="ar-SA"/>
              </w:rPr>
              <w:t>e</w:t>
            </w:r>
            <w:r w:rsidRPr="00264C31">
              <w:rPr>
                <w:iCs/>
                <w:sz w:val="18"/>
                <w:szCs w:val="18"/>
                <w:lang w:bidi="ar-SA"/>
              </w:rPr>
              <w:t>gundo taller y el info</w:t>
            </w:r>
            <w:r w:rsidRPr="00264C31">
              <w:rPr>
                <w:iCs/>
                <w:sz w:val="18"/>
                <w:szCs w:val="18"/>
                <w:lang w:bidi="ar-SA"/>
              </w:rPr>
              <w:t>r</w:t>
            </w:r>
            <w:r w:rsidRPr="00264C31">
              <w:rPr>
                <w:iCs/>
                <w:sz w:val="18"/>
                <w:szCs w:val="18"/>
                <w:lang w:bidi="ar-SA"/>
              </w:rPr>
              <w:t>mes está por verificar</w:t>
            </w:r>
          </w:p>
          <w:p w:rsidR="008653F0" w:rsidRPr="00264C31" w:rsidRDefault="008653F0" w:rsidP="008653F0">
            <w:pPr>
              <w:tabs>
                <w:tab w:val="left" w:pos="342"/>
              </w:tabs>
              <w:spacing w:before="0" w:after="0" w:line="240" w:lineRule="auto"/>
              <w:ind w:left="67" w:firstLine="0"/>
              <w:rPr>
                <w:iCs/>
                <w:sz w:val="18"/>
                <w:szCs w:val="18"/>
                <w:lang w:bidi="ar-SA"/>
              </w:rPr>
            </w:pPr>
            <w:r w:rsidRPr="00264C31">
              <w:rPr>
                <w:iCs/>
                <w:sz w:val="18"/>
                <w:szCs w:val="18"/>
                <w:lang w:bidi="ar-SA"/>
              </w:rPr>
              <w:t>Nota: todo este conjunto de actividades está rel</w:t>
            </w:r>
            <w:r w:rsidRPr="00264C31">
              <w:rPr>
                <w:iCs/>
                <w:sz w:val="18"/>
                <w:szCs w:val="18"/>
                <w:lang w:bidi="ar-SA"/>
              </w:rPr>
              <w:t>a</w:t>
            </w:r>
            <w:r w:rsidRPr="00264C31">
              <w:rPr>
                <w:iCs/>
                <w:sz w:val="18"/>
                <w:szCs w:val="18"/>
                <w:lang w:bidi="ar-SA"/>
              </w:rPr>
              <w:t>cionado con las activ</w:t>
            </w:r>
            <w:r w:rsidRPr="00264C31">
              <w:rPr>
                <w:iCs/>
                <w:sz w:val="18"/>
                <w:szCs w:val="18"/>
                <w:lang w:bidi="ar-SA"/>
              </w:rPr>
              <w:t>i</w:t>
            </w:r>
            <w:r w:rsidRPr="00264C31">
              <w:rPr>
                <w:iCs/>
                <w:sz w:val="18"/>
                <w:szCs w:val="18"/>
                <w:lang w:bidi="ar-SA"/>
              </w:rPr>
              <w:t>dades de capacitación.</w:t>
            </w: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vMerge/>
          </w:tcPr>
          <w:p w:rsidR="008653F0" w:rsidRPr="00264C31" w:rsidRDefault="008653F0" w:rsidP="008653F0">
            <w:pPr>
              <w:spacing w:before="0" w:after="0" w:line="240" w:lineRule="auto"/>
              <w:ind w:firstLine="0"/>
              <w:rPr>
                <w:iCs/>
                <w:sz w:val="18"/>
                <w:szCs w:val="18"/>
                <w:lang w:eastAsia="en-US"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iCs/>
                <w:color w:val="FF0000"/>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eastAsia="en-US"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iCs/>
                <w:color w:val="FF0000"/>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eastAsia="en-US" w:bidi="ar-SA"/>
              </w:rPr>
            </w:pPr>
          </w:p>
        </w:tc>
        <w:tc>
          <w:tcPr>
            <w:tcW w:w="2070" w:type="dxa"/>
          </w:tcPr>
          <w:p w:rsidR="008653F0" w:rsidRPr="00264C31" w:rsidRDefault="008653F0" w:rsidP="008653F0">
            <w:pPr>
              <w:tabs>
                <w:tab w:val="left" w:pos="342"/>
              </w:tabs>
              <w:spacing w:before="0" w:after="0" w:line="240" w:lineRule="auto"/>
              <w:ind w:left="67" w:firstLine="0"/>
              <w:rPr>
                <w:b/>
                <w:iCs/>
                <w:color w:val="0000FF"/>
                <w:sz w:val="18"/>
                <w:szCs w:val="18"/>
                <w:lang w:bidi="ar-SA"/>
              </w:rPr>
            </w:pPr>
            <w:r w:rsidRPr="00264C31">
              <w:rPr>
                <w:b/>
                <w:iCs/>
                <w:color w:val="0000FF"/>
                <w:sz w:val="18"/>
                <w:szCs w:val="18"/>
                <w:lang w:bidi="ar-SA"/>
              </w:rPr>
              <w:t>Calificación:   Alt</w:t>
            </w:r>
            <w:r w:rsidRPr="00264C31">
              <w:rPr>
                <w:b/>
                <w:iCs/>
                <w:color w:val="0000FF"/>
                <w:sz w:val="18"/>
                <w:szCs w:val="18"/>
                <w:lang w:bidi="ar-SA"/>
              </w:rPr>
              <w:t>a</w:t>
            </w:r>
            <w:r w:rsidRPr="00264C31">
              <w:rPr>
                <w:b/>
                <w:iCs/>
                <w:color w:val="0000FF"/>
                <w:sz w:val="18"/>
                <w:szCs w:val="18"/>
                <w:lang w:bidi="ar-SA"/>
              </w:rPr>
              <w:t>mente Satisfactorio (100%)</w:t>
            </w:r>
          </w:p>
          <w:p w:rsidR="008653F0" w:rsidRPr="00264C31" w:rsidRDefault="008653F0" w:rsidP="008653F0">
            <w:pPr>
              <w:tabs>
                <w:tab w:val="left" w:pos="342"/>
              </w:tabs>
              <w:spacing w:before="0" w:after="0" w:line="240" w:lineRule="auto"/>
              <w:ind w:firstLine="0"/>
              <w:rPr>
                <w:iCs/>
                <w:color w:val="FF0000"/>
                <w:sz w:val="18"/>
                <w:szCs w:val="18"/>
                <w:lang w:bidi="ar-SA"/>
              </w:rPr>
            </w:pP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vMerge w:val="restart"/>
          </w:tcPr>
          <w:p w:rsidR="008653F0" w:rsidRPr="00264C31" w:rsidRDefault="008653F0" w:rsidP="008653F0">
            <w:pPr>
              <w:spacing w:before="0" w:after="0" w:line="240" w:lineRule="auto"/>
              <w:ind w:firstLine="0"/>
              <w:rPr>
                <w:iCs/>
                <w:sz w:val="18"/>
                <w:szCs w:val="18"/>
                <w:lang w:eastAsia="en-US" w:bidi="ar-SA"/>
              </w:rPr>
            </w:pPr>
          </w:p>
        </w:tc>
        <w:tc>
          <w:tcPr>
            <w:tcW w:w="2160" w:type="dxa"/>
            <w:vMerge w:val="restart"/>
          </w:tcPr>
          <w:p w:rsidR="008653F0" w:rsidRPr="00264C31" w:rsidRDefault="008653F0" w:rsidP="008653F0">
            <w:pPr>
              <w:tabs>
                <w:tab w:val="left" w:pos="547"/>
              </w:tabs>
              <w:spacing w:before="0" w:after="0" w:line="240" w:lineRule="auto"/>
              <w:ind w:left="67" w:firstLine="0"/>
              <w:rPr>
                <w:iCs/>
                <w:color w:val="FF0000"/>
                <w:sz w:val="18"/>
                <w:szCs w:val="18"/>
                <w:lang w:bidi="ar-SA"/>
              </w:rPr>
            </w:pPr>
          </w:p>
        </w:tc>
        <w:tc>
          <w:tcPr>
            <w:tcW w:w="2160" w:type="dxa"/>
            <w:vMerge w:val="restart"/>
          </w:tcPr>
          <w:p w:rsidR="008653F0" w:rsidRPr="00264C31" w:rsidRDefault="008653F0" w:rsidP="008653F0">
            <w:pPr>
              <w:spacing w:before="0" w:after="0" w:line="240" w:lineRule="auto"/>
              <w:ind w:firstLine="0"/>
              <w:rPr>
                <w:sz w:val="18"/>
                <w:szCs w:val="18"/>
                <w:lang w:eastAsia="en-US" w:bidi="ar-SA"/>
              </w:rPr>
            </w:pPr>
          </w:p>
        </w:tc>
        <w:tc>
          <w:tcPr>
            <w:tcW w:w="2160" w:type="dxa"/>
            <w:vMerge w:val="restart"/>
          </w:tcPr>
          <w:p w:rsidR="008653F0" w:rsidRPr="00264C31" w:rsidRDefault="008653F0" w:rsidP="008653F0">
            <w:pPr>
              <w:tabs>
                <w:tab w:val="left" w:pos="547"/>
              </w:tabs>
              <w:spacing w:before="0" w:after="0" w:line="240" w:lineRule="auto"/>
              <w:ind w:left="67" w:firstLine="0"/>
              <w:rPr>
                <w:iCs/>
                <w:color w:val="FF0000"/>
                <w:sz w:val="18"/>
                <w:szCs w:val="18"/>
                <w:lang w:bidi="ar-SA"/>
              </w:rPr>
            </w:pPr>
          </w:p>
        </w:tc>
        <w:tc>
          <w:tcPr>
            <w:tcW w:w="2160" w:type="dxa"/>
            <w:vMerge w:val="restart"/>
          </w:tcPr>
          <w:p w:rsidR="008653F0" w:rsidRPr="00264C31" w:rsidRDefault="008653F0" w:rsidP="008653F0">
            <w:pPr>
              <w:spacing w:before="0" w:after="0" w:line="240" w:lineRule="auto"/>
              <w:ind w:firstLine="0"/>
              <w:rPr>
                <w:sz w:val="18"/>
                <w:szCs w:val="18"/>
                <w:lang w:eastAsia="en-US" w:bidi="ar-SA"/>
              </w:rPr>
            </w:pPr>
            <w:r w:rsidRPr="00264C31">
              <w:rPr>
                <w:sz w:val="18"/>
                <w:szCs w:val="18"/>
                <w:lang w:eastAsia="en-US" w:bidi="ar-SA"/>
              </w:rPr>
              <w:t>Primeros análisis de la UMST sobre la dinámica de los suelos a nivel n</w:t>
            </w:r>
            <w:r w:rsidRPr="00264C31">
              <w:rPr>
                <w:sz w:val="18"/>
                <w:szCs w:val="18"/>
                <w:lang w:eastAsia="en-US" w:bidi="ar-SA"/>
              </w:rPr>
              <w:t>a</w:t>
            </w:r>
            <w:r w:rsidRPr="00264C31">
              <w:rPr>
                <w:sz w:val="18"/>
                <w:szCs w:val="18"/>
                <w:lang w:eastAsia="en-US" w:bidi="ar-SA"/>
              </w:rPr>
              <w:t>cional</w:t>
            </w:r>
          </w:p>
          <w:p w:rsidR="008653F0" w:rsidRPr="00264C31" w:rsidRDefault="008653F0" w:rsidP="008653F0">
            <w:pPr>
              <w:spacing w:before="0" w:after="0" w:line="240" w:lineRule="auto"/>
              <w:ind w:firstLine="0"/>
              <w:rPr>
                <w:sz w:val="18"/>
                <w:szCs w:val="18"/>
                <w:lang w:eastAsia="en-US" w:bidi="ar-SA"/>
              </w:rPr>
            </w:pPr>
            <w:r w:rsidRPr="00264C31">
              <w:rPr>
                <w:iCs/>
                <w:color w:val="0000FF"/>
                <w:sz w:val="18"/>
                <w:szCs w:val="18"/>
                <w:lang w:bidi="ar-SA"/>
              </w:rPr>
              <w:t>&lt;10%</w:t>
            </w:r>
          </w:p>
        </w:tc>
        <w:tc>
          <w:tcPr>
            <w:tcW w:w="2070" w:type="dxa"/>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No se cumplió con esta actividad – Aun no hay la UMST y faltan los equipos de campo.</w:t>
            </w:r>
          </w:p>
          <w:p w:rsidR="008653F0" w:rsidRPr="00264C31" w:rsidRDefault="008653F0" w:rsidP="003A5C56">
            <w:pPr>
              <w:tabs>
                <w:tab w:val="left" w:pos="342"/>
              </w:tabs>
              <w:spacing w:before="0" w:after="0" w:line="240" w:lineRule="auto"/>
              <w:ind w:left="67" w:firstLine="0"/>
              <w:rPr>
                <w:iCs/>
                <w:sz w:val="18"/>
                <w:szCs w:val="18"/>
                <w:lang w:bidi="ar-SA"/>
              </w:rPr>
            </w:pP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vMerge/>
          </w:tcPr>
          <w:p w:rsidR="008653F0" w:rsidRPr="00264C31" w:rsidRDefault="008653F0" w:rsidP="008653F0">
            <w:pPr>
              <w:spacing w:before="0" w:after="0" w:line="240" w:lineRule="auto"/>
              <w:ind w:firstLine="0"/>
              <w:rPr>
                <w:iCs/>
                <w:sz w:val="18"/>
                <w:szCs w:val="18"/>
                <w:lang w:eastAsia="en-US" w:bidi="ar-SA"/>
              </w:rPr>
            </w:pPr>
          </w:p>
        </w:tc>
        <w:tc>
          <w:tcPr>
            <w:tcW w:w="2160" w:type="dxa"/>
            <w:vMerge/>
          </w:tcPr>
          <w:p w:rsidR="008653F0" w:rsidRPr="00264C31" w:rsidRDefault="008653F0" w:rsidP="008653F0">
            <w:pPr>
              <w:tabs>
                <w:tab w:val="left" w:pos="547"/>
              </w:tabs>
              <w:spacing w:before="0" w:after="0" w:line="240" w:lineRule="auto"/>
              <w:ind w:left="67" w:firstLine="0"/>
              <w:rPr>
                <w:iCs/>
                <w:color w:val="FF0000"/>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eastAsia="en-US" w:bidi="ar-SA"/>
              </w:rPr>
            </w:pPr>
          </w:p>
        </w:tc>
        <w:tc>
          <w:tcPr>
            <w:tcW w:w="2160" w:type="dxa"/>
            <w:vMerge/>
          </w:tcPr>
          <w:p w:rsidR="008653F0" w:rsidRPr="00264C31" w:rsidRDefault="008653F0" w:rsidP="008653F0">
            <w:pPr>
              <w:tabs>
                <w:tab w:val="left" w:pos="547"/>
              </w:tabs>
              <w:spacing w:before="0" w:after="0" w:line="240" w:lineRule="auto"/>
              <w:ind w:left="67" w:firstLine="0"/>
              <w:rPr>
                <w:iCs/>
                <w:color w:val="FF0000"/>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eastAsia="en-US" w:bidi="ar-SA"/>
              </w:rPr>
            </w:pPr>
          </w:p>
        </w:tc>
        <w:tc>
          <w:tcPr>
            <w:tcW w:w="2070" w:type="dxa"/>
          </w:tcPr>
          <w:p w:rsidR="008653F0" w:rsidRPr="00264C31" w:rsidRDefault="008653F0" w:rsidP="008653F0">
            <w:pPr>
              <w:tabs>
                <w:tab w:val="left" w:pos="342"/>
              </w:tabs>
              <w:spacing w:before="0" w:after="0" w:line="240" w:lineRule="auto"/>
              <w:ind w:left="72" w:firstLine="0"/>
              <w:rPr>
                <w:b/>
                <w:iCs/>
                <w:color w:val="0000FF"/>
                <w:sz w:val="18"/>
                <w:szCs w:val="18"/>
                <w:lang w:bidi="ar-SA"/>
              </w:rPr>
            </w:pPr>
            <w:r w:rsidRPr="00264C31">
              <w:rPr>
                <w:b/>
                <w:iCs/>
                <w:color w:val="0000FF"/>
                <w:sz w:val="18"/>
                <w:szCs w:val="18"/>
                <w:lang w:bidi="ar-SA"/>
              </w:rPr>
              <w:t>Calificación: Altame</w:t>
            </w:r>
            <w:r w:rsidRPr="00264C31">
              <w:rPr>
                <w:b/>
                <w:iCs/>
                <w:color w:val="0000FF"/>
                <w:sz w:val="18"/>
                <w:szCs w:val="18"/>
                <w:lang w:bidi="ar-SA"/>
              </w:rPr>
              <w:t>n</w:t>
            </w:r>
            <w:r w:rsidRPr="00264C31">
              <w:rPr>
                <w:b/>
                <w:iCs/>
                <w:color w:val="0000FF"/>
                <w:sz w:val="18"/>
                <w:szCs w:val="18"/>
                <w:lang w:bidi="ar-SA"/>
              </w:rPr>
              <w:t>te Insatisfactorio  (&lt;10%)</w:t>
            </w:r>
          </w:p>
        </w:tc>
      </w:tr>
      <w:tr w:rsidR="008653F0" w:rsidRPr="00264C31">
        <w:trPr>
          <w:cantSplit/>
        </w:trPr>
        <w:tc>
          <w:tcPr>
            <w:tcW w:w="14868" w:type="dxa"/>
            <w:gridSpan w:val="7"/>
            <w:tcBorders>
              <w:left w:val="single" w:sz="4" w:space="0" w:color="auto"/>
            </w:tcBorders>
            <w:vAlign w:val="center"/>
          </w:tcPr>
          <w:p w:rsidR="008653F0" w:rsidRPr="00264C31" w:rsidRDefault="008653F0" w:rsidP="008653F0">
            <w:pPr>
              <w:tabs>
                <w:tab w:val="left" w:pos="547"/>
              </w:tabs>
              <w:spacing w:before="120" w:line="240" w:lineRule="auto"/>
              <w:ind w:left="72" w:firstLine="0"/>
              <w:rPr>
                <w:b/>
                <w:iCs/>
                <w:color w:val="0000FF"/>
                <w:sz w:val="18"/>
                <w:szCs w:val="18"/>
                <w:lang w:bidi="ar-SA"/>
              </w:rPr>
            </w:pPr>
            <w:r w:rsidRPr="00264C31">
              <w:rPr>
                <w:b/>
                <w:iCs/>
                <w:color w:val="0000FF"/>
                <w:sz w:val="18"/>
                <w:szCs w:val="18"/>
                <w:lang w:bidi="ar-SA"/>
              </w:rPr>
              <w:t>CALIFICACIÓN GLOBAL DEL RESULTADO:   Moderadamente Satisfactorio (65%) - Hay propuesta para la creación de la UMST; sin embargo, se requiere de la voluntad política para su creación final. La falta de equipamiento/material de terreno es una actividad relacionada con la gestión del Proyecto que no se cumplió.</w:t>
            </w:r>
          </w:p>
        </w:tc>
      </w:tr>
      <w:tr w:rsidR="008653F0" w:rsidRPr="00264C31">
        <w:trPr>
          <w:cantSplit/>
        </w:trPr>
        <w:tc>
          <w:tcPr>
            <w:tcW w:w="1998" w:type="dxa"/>
            <w:tcBorders>
              <w:left w:val="single" w:sz="4" w:space="0" w:color="auto"/>
            </w:tcBorders>
          </w:tcPr>
          <w:p w:rsidR="008653F0" w:rsidRPr="00264C31" w:rsidRDefault="008653F0" w:rsidP="008653F0">
            <w:pPr>
              <w:spacing w:before="120" w:line="240" w:lineRule="auto"/>
              <w:ind w:firstLine="0"/>
              <w:rPr>
                <w:b/>
                <w:bCs/>
                <w:sz w:val="18"/>
                <w:szCs w:val="18"/>
                <w:lang w:bidi="ar-SA"/>
              </w:rPr>
            </w:pPr>
            <w:r w:rsidRPr="00264C31">
              <w:rPr>
                <w:b/>
                <w:bCs/>
                <w:sz w:val="18"/>
                <w:szCs w:val="18"/>
                <w:lang w:bidi="ar-SA"/>
              </w:rPr>
              <w:t>Producto Esperado (2)</w:t>
            </w:r>
          </w:p>
        </w:tc>
        <w:tc>
          <w:tcPr>
            <w:tcW w:w="2160" w:type="dxa"/>
          </w:tcPr>
          <w:p w:rsidR="008653F0" w:rsidRPr="00264C31" w:rsidRDefault="008653F0" w:rsidP="008653F0">
            <w:pPr>
              <w:spacing w:before="120" w:line="240" w:lineRule="auto"/>
              <w:ind w:firstLine="0"/>
              <w:rPr>
                <w:b/>
                <w:sz w:val="18"/>
                <w:szCs w:val="18"/>
                <w:lang w:bidi="ar-SA"/>
              </w:rPr>
            </w:pPr>
            <w:r w:rsidRPr="00264C31">
              <w:rPr>
                <w:b/>
                <w:sz w:val="18"/>
                <w:szCs w:val="18"/>
                <w:lang w:bidi="ar-SA"/>
              </w:rPr>
              <w:t>Actividades Clave (2010)</w:t>
            </w:r>
          </w:p>
        </w:tc>
        <w:tc>
          <w:tcPr>
            <w:tcW w:w="2160" w:type="dxa"/>
          </w:tcPr>
          <w:p w:rsidR="008653F0" w:rsidRPr="00264C31" w:rsidRDefault="008653F0" w:rsidP="008653F0">
            <w:pPr>
              <w:spacing w:before="120" w:line="240" w:lineRule="auto"/>
              <w:ind w:firstLine="0"/>
              <w:rPr>
                <w:b/>
                <w:sz w:val="18"/>
                <w:szCs w:val="18"/>
                <w:u w:val="single"/>
                <w:lang w:bidi="ar-SA"/>
              </w:rPr>
            </w:pPr>
            <w:r w:rsidRPr="00264C31">
              <w:rPr>
                <w:b/>
                <w:sz w:val="18"/>
                <w:szCs w:val="18"/>
                <w:u w:val="single"/>
                <w:lang w:bidi="ar-SA"/>
              </w:rPr>
              <w:t>Comentario Evaluación</w:t>
            </w:r>
          </w:p>
        </w:tc>
        <w:tc>
          <w:tcPr>
            <w:tcW w:w="2160" w:type="dxa"/>
          </w:tcPr>
          <w:p w:rsidR="008653F0" w:rsidRPr="00264C31" w:rsidRDefault="008653F0" w:rsidP="008653F0">
            <w:pPr>
              <w:spacing w:before="120" w:line="240" w:lineRule="auto"/>
              <w:ind w:firstLine="0"/>
              <w:rPr>
                <w:b/>
                <w:sz w:val="18"/>
                <w:szCs w:val="18"/>
                <w:lang w:bidi="ar-SA"/>
              </w:rPr>
            </w:pPr>
            <w:r w:rsidRPr="00264C31">
              <w:rPr>
                <w:b/>
                <w:sz w:val="18"/>
                <w:szCs w:val="18"/>
                <w:lang w:bidi="ar-SA"/>
              </w:rPr>
              <w:t>Actividades Clave (2011)</w:t>
            </w:r>
          </w:p>
        </w:tc>
        <w:tc>
          <w:tcPr>
            <w:tcW w:w="2160" w:type="dxa"/>
          </w:tcPr>
          <w:p w:rsidR="008653F0" w:rsidRPr="00264C31" w:rsidRDefault="008653F0" w:rsidP="008653F0">
            <w:pPr>
              <w:spacing w:before="120" w:line="240" w:lineRule="auto"/>
              <w:ind w:firstLine="0"/>
              <w:rPr>
                <w:b/>
                <w:sz w:val="18"/>
                <w:szCs w:val="18"/>
                <w:u w:val="single"/>
                <w:lang w:bidi="ar-SA"/>
              </w:rPr>
            </w:pPr>
            <w:r w:rsidRPr="00264C31">
              <w:rPr>
                <w:b/>
                <w:sz w:val="18"/>
                <w:szCs w:val="18"/>
                <w:u w:val="single"/>
                <w:lang w:bidi="ar-SA"/>
              </w:rPr>
              <w:t>Comentario Evaluación</w:t>
            </w:r>
          </w:p>
        </w:tc>
        <w:tc>
          <w:tcPr>
            <w:tcW w:w="2160" w:type="dxa"/>
          </w:tcPr>
          <w:p w:rsidR="008653F0" w:rsidRPr="00264C31" w:rsidRDefault="008653F0" w:rsidP="008653F0">
            <w:pPr>
              <w:spacing w:before="120" w:line="240" w:lineRule="auto"/>
              <w:ind w:firstLine="0"/>
              <w:rPr>
                <w:b/>
                <w:sz w:val="18"/>
                <w:szCs w:val="18"/>
                <w:lang w:bidi="ar-SA"/>
              </w:rPr>
            </w:pPr>
            <w:r w:rsidRPr="00264C31">
              <w:rPr>
                <w:b/>
                <w:sz w:val="18"/>
                <w:szCs w:val="18"/>
                <w:lang w:bidi="ar-SA"/>
              </w:rPr>
              <w:t>Actividades Clave (2012)</w:t>
            </w:r>
          </w:p>
        </w:tc>
        <w:tc>
          <w:tcPr>
            <w:tcW w:w="2070" w:type="dxa"/>
          </w:tcPr>
          <w:p w:rsidR="008653F0" w:rsidRPr="00264C31" w:rsidRDefault="008653F0" w:rsidP="008653F0">
            <w:pPr>
              <w:spacing w:before="120" w:line="240" w:lineRule="auto"/>
              <w:ind w:firstLine="0"/>
              <w:rPr>
                <w:b/>
                <w:sz w:val="18"/>
                <w:szCs w:val="18"/>
                <w:u w:val="single"/>
                <w:lang w:bidi="ar-SA"/>
              </w:rPr>
            </w:pPr>
            <w:r w:rsidRPr="00264C31">
              <w:rPr>
                <w:b/>
                <w:sz w:val="18"/>
                <w:szCs w:val="18"/>
                <w:u w:val="single"/>
                <w:lang w:bidi="ar-SA"/>
              </w:rPr>
              <w:t>Comentario Evaluación</w:t>
            </w:r>
          </w:p>
        </w:tc>
      </w:tr>
      <w:tr w:rsidR="008653F0" w:rsidRPr="00264C31">
        <w:trPr>
          <w:cantSplit/>
        </w:trPr>
        <w:tc>
          <w:tcPr>
            <w:tcW w:w="1998" w:type="dxa"/>
            <w:vMerge w:val="restart"/>
            <w:tcBorders>
              <w:left w:val="single" w:sz="4" w:space="0" w:color="auto"/>
            </w:tcBorders>
          </w:tcPr>
          <w:p w:rsidR="008653F0" w:rsidRPr="00264C31" w:rsidRDefault="008653F0" w:rsidP="008653F0">
            <w:pPr>
              <w:spacing w:before="0" w:after="0" w:line="240" w:lineRule="auto"/>
              <w:ind w:firstLine="0"/>
              <w:rPr>
                <w:sz w:val="18"/>
                <w:szCs w:val="18"/>
                <w:lang w:bidi="ar-SA"/>
              </w:rPr>
            </w:pPr>
            <w:r w:rsidRPr="00264C31">
              <w:rPr>
                <w:b/>
                <w:i/>
                <w:sz w:val="18"/>
                <w:szCs w:val="18"/>
                <w:lang w:bidi="ar-SA"/>
              </w:rPr>
              <w:lastRenderedPageBreak/>
              <w:t>Línea de base:</w:t>
            </w:r>
            <w:r w:rsidRPr="00264C31">
              <w:rPr>
                <w:sz w:val="18"/>
                <w:szCs w:val="18"/>
                <w:lang w:bidi="ar-SA"/>
              </w:rPr>
              <w:t xml:space="preserve">  Falta un plan de inversión o r</w:t>
            </w:r>
            <w:r w:rsidRPr="00264C31">
              <w:rPr>
                <w:sz w:val="18"/>
                <w:szCs w:val="18"/>
                <w:lang w:bidi="ar-SA"/>
              </w:rPr>
              <w:t>e</w:t>
            </w:r>
            <w:r w:rsidRPr="00264C31">
              <w:rPr>
                <w:sz w:val="18"/>
                <w:szCs w:val="18"/>
                <w:lang w:bidi="ar-SA"/>
              </w:rPr>
              <w:t>cursospara la impleme</w:t>
            </w:r>
            <w:r w:rsidRPr="00264C31">
              <w:rPr>
                <w:sz w:val="18"/>
                <w:szCs w:val="18"/>
                <w:lang w:bidi="ar-SA"/>
              </w:rPr>
              <w:t>n</w:t>
            </w:r>
            <w:r w:rsidRPr="00264C31">
              <w:rPr>
                <w:sz w:val="18"/>
                <w:szCs w:val="18"/>
                <w:lang w:bidi="ar-SA"/>
              </w:rPr>
              <w:t>tación de las actividades  del Programa de Acción Nacional de Lucha Co</w:t>
            </w:r>
            <w:r w:rsidRPr="00264C31">
              <w:rPr>
                <w:sz w:val="18"/>
                <w:szCs w:val="18"/>
                <w:lang w:bidi="ar-SA"/>
              </w:rPr>
              <w:t>n</w:t>
            </w:r>
            <w:r w:rsidRPr="00264C31">
              <w:rPr>
                <w:sz w:val="18"/>
                <w:szCs w:val="18"/>
                <w:lang w:bidi="ar-SA"/>
              </w:rPr>
              <w:t>tra la Deforestación y degradación de tierras (PAN/LCD)</w:t>
            </w:r>
          </w:p>
          <w:p w:rsidR="008653F0" w:rsidRPr="00264C31" w:rsidRDefault="008653F0" w:rsidP="008653F0">
            <w:pPr>
              <w:spacing w:before="0" w:after="0" w:line="240" w:lineRule="auto"/>
              <w:ind w:firstLine="0"/>
              <w:rPr>
                <w:i/>
                <w:sz w:val="18"/>
                <w:szCs w:val="18"/>
                <w:lang w:bidi="ar-SA"/>
              </w:rPr>
            </w:pPr>
          </w:p>
          <w:p w:rsidR="008653F0" w:rsidRPr="00264C31" w:rsidRDefault="008653F0" w:rsidP="008653F0">
            <w:pPr>
              <w:spacing w:before="0" w:after="0" w:line="240" w:lineRule="auto"/>
              <w:ind w:firstLine="0"/>
              <w:rPr>
                <w:sz w:val="18"/>
                <w:szCs w:val="18"/>
                <w:lang w:bidi="ar-SA"/>
              </w:rPr>
            </w:pPr>
            <w:r w:rsidRPr="00264C31">
              <w:rPr>
                <w:i/>
                <w:sz w:val="18"/>
                <w:szCs w:val="18"/>
                <w:lang w:bidi="ar-SA"/>
              </w:rPr>
              <w:t>Indicadores</w:t>
            </w:r>
            <w:r w:rsidRPr="00264C31">
              <w:rPr>
                <w:b/>
                <w:i/>
                <w:sz w:val="18"/>
                <w:szCs w:val="18"/>
                <w:lang w:bidi="ar-SA"/>
              </w:rPr>
              <w:t xml:space="preserve">: </w:t>
            </w:r>
            <w:r w:rsidRPr="00264C31">
              <w:rPr>
                <w:sz w:val="18"/>
                <w:szCs w:val="18"/>
                <w:lang w:bidi="ar-SA"/>
              </w:rPr>
              <w:t>Un sistema de asociación establec</w:t>
            </w:r>
            <w:r w:rsidRPr="00264C31">
              <w:rPr>
                <w:sz w:val="18"/>
                <w:szCs w:val="18"/>
                <w:lang w:bidi="ar-SA"/>
              </w:rPr>
              <w:t>i</w:t>
            </w:r>
            <w:r w:rsidRPr="00264C31">
              <w:rPr>
                <w:sz w:val="18"/>
                <w:szCs w:val="18"/>
                <w:lang w:bidi="ar-SA"/>
              </w:rPr>
              <w:t>da entre el gobierno, las comunidades y los d</w:t>
            </w:r>
            <w:r w:rsidRPr="00264C31">
              <w:rPr>
                <w:sz w:val="18"/>
                <w:szCs w:val="18"/>
                <w:lang w:bidi="ar-SA"/>
              </w:rPr>
              <w:t>o</w:t>
            </w:r>
            <w:r w:rsidRPr="00264C31">
              <w:rPr>
                <w:sz w:val="18"/>
                <w:szCs w:val="18"/>
                <w:lang w:bidi="ar-SA"/>
              </w:rPr>
              <w:t>nantes.</w:t>
            </w:r>
          </w:p>
          <w:p w:rsidR="008653F0" w:rsidRPr="00264C31" w:rsidRDefault="008653F0" w:rsidP="008653F0">
            <w:pPr>
              <w:spacing w:before="0" w:after="0" w:line="240" w:lineRule="auto"/>
              <w:ind w:firstLine="0"/>
              <w:rPr>
                <w:sz w:val="18"/>
                <w:szCs w:val="18"/>
                <w:lang w:bidi="ar-SA"/>
              </w:rPr>
            </w:pPr>
          </w:p>
          <w:p w:rsidR="008653F0" w:rsidRPr="00264C31" w:rsidRDefault="008653F0" w:rsidP="008653F0">
            <w:pPr>
              <w:spacing w:before="0" w:after="0" w:line="240" w:lineRule="auto"/>
              <w:ind w:firstLine="0"/>
              <w:rPr>
                <w:sz w:val="18"/>
                <w:szCs w:val="18"/>
                <w:u w:val="single"/>
                <w:lang w:bidi="ar-SA"/>
              </w:rPr>
            </w:pPr>
            <w:r w:rsidRPr="00264C31">
              <w:rPr>
                <w:b/>
                <w:i/>
                <w:sz w:val="18"/>
                <w:szCs w:val="18"/>
                <w:lang w:bidi="ar-SA"/>
              </w:rPr>
              <w:t xml:space="preserve">Metas: </w:t>
            </w:r>
            <w:r w:rsidRPr="00264C31">
              <w:rPr>
                <w:sz w:val="18"/>
                <w:szCs w:val="18"/>
                <w:lang w:bidi="ar-SA"/>
              </w:rPr>
              <w:t>Un plan de i</w:t>
            </w:r>
            <w:r w:rsidRPr="00264C31">
              <w:rPr>
                <w:sz w:val="18"/>
                <w:szCs w:val="18"/>
                <w:lang w:bidi="ar-SA"/>
              </w:rPr>
              <w:t>n</w:t>
            </w:r>
            <w:r w:rsidRPr="00264C31">
              <w:rPr>
                <w:sz w:val="18"/>
                <w:szCs w:val="18"/>
                <w:lang w:bidi="ar-SA"/>
              </w:rPr>
              <w:t>versión adoptado e i</w:t>
            </w:r>
            <w:r w:rsidRPr="00264C31">
              <w:rPr>
                <w:sz w:val="18"/>
                <w:szCs w:val="18"/>
                <w:lang w:bidi="ar-SA"/>
              </w:rPr>
              <w:t>m</w:t>
            </w:r>
            <w:r w:rsidRPr="00264C31">
              <w:rPr>
                <w:sz w:val="18"/>
                <w:szCs w:val="18"/>
                <w:lang w:bidi="ar-SA"/>
              </w:rPr>
              <w:t>plementado</w:t>
            </w:r>
          </w:p>
          <w:p w:rsidR="008653F0" w:rsidRPr="00264C31" w:rsidRDefault="008653F0" w:rsidP="008653F0">
            <w:pPr>
              <w:spacing w:before="0" w:after="0" w:line="240" w:lineRule="auto"/>
              <w:ind w:firstLine="0"/>
              <w:rPr>
                <w:b/>
                <w:i/>
                <w:sz w:val="18"/>
                <w:szCs w:val="18"/>
                <w:lang w:bidi="ar-SA"/>
              </w:rPr>
            </w:pPr>
          </w:p>
          <w:p w:rsidR="008653F0" w:rsidRPr="00264C31" w:rsidRDefault="008653F0" w:rsidP="008653F0">
            <w:pPr>
              <w:spacing w:before="0" w:after="0" w:line="240" w:lineRule="auto"/>
              <w:ind w:firstLine="0"/>
              <w:rPr>
                <w:b/>
                <w:i/>
                <w:sz w:val="18"/>
                <w:szCs w:val="18"/>
                <w:lang w:bidi="ar-SA"/>
              </w:rPr>
            </w:pPr>
            <w:r w:rsidRPr="00264C31">
              <w:rPr>
                <w:b/>
                <w:i/>
                <w:sz w:val="18"/>
                <w:szCs w:val="18"/>
                <w:lang w:bidi="ar-SA"/>
              </w:rPr>
              <w:t xml:space="preserve">Resultado relacionado </w:t>
            </w:r>
            <w:r w:rsidRPr="00264C31">
              <w:rPr>
                <w:b/>
                <w:i/>
                <w:sz w:val="18"/>
                <w:szCs w:val="18"/>
                <w:lang w:bidi="ar-SA"/>
              </w:rPr>
              <w:lastRenderedPageBreak/>
              <w:t>con el reforzamiento de capacidades en GST</w:t>
            </w:r>
          </w:p>
          <w:p w:rsidR="008653F0" w:rsidRPr="00264C31" w:rsidRDefault="008653F0" w:rsidP="008653F0">
            <w:pPr>
              <w:spacing w:before="0" w:after="0" w:line="240" w:lineRule="auto"/>
              <w:ind w:firstLine="0"/>
              <w:rPr>
                <w:sz w:val="18"/>
                <w:szCs w:val="18"/>
                <w:lang w:bidi="ar-SA"/>
              </w:rPr>
            </w:pPr>
            <w:r w:rsidRPr="00264C31">
              <w:rPr>
                <w:iCs/>
                <w:sz w:val="18"/>
                <w:szCs w:val="18"/>
                <w:lang w:bidi="ar-SA"/>
              </w:rPr>
              <w:t>Un sistema de moviliz</w:t>
            </w:r>
            <w:r w:rsidRPr="00264C31">
              <w:rPr>
                <w:iCs/>
                <w:sz w:val="18"/>
                <w:szCs w:val="18"/>
                <w:lang w:bidi="ar-SA"/>
              </w:rPr>
              <w:t>a</w:t>
            </w:r>
            <w:r w:rsidRPr="00264C31">
              <w:rPr>
                <w:iCs/>
                <w:sz w:val="18"/>
                <w:szCs w:val="18"/>
                <w:lang w:bidi="ar-SA"/>
              </w:rPr>
              <w:t xml:space="preserve">ción de recursos y plan de inversión operativo </w:t>
            </w:r>
            <w:r w:rsidRPr="00264C31">
              <w:rPr>
                <w:sz w:val="18"/>
                <w:szCs w:val="18"/>
                <w:lang w:bidi="ar-SA"/>
              </w:rPr>
              <w:t>para la implementación de la estrategia nacional de Gestión Sostenible de tierras y reversión de las tendencias actuales de la deforestación en Guinea Ecuatorial</w:t>
            </w:r>
          </w:p>
        </w:tc>
        <w:tc>
          <w:tcPr>
            <w:tcW w:w="2160" w:type="dxa"/>
            <w:vMerge w:val="restart"/>
          </w:tcPr>
          <w:p w:rsidR="008653F0" w:rsidRPr="00264C31" w:rsidRDefault="008653F0" w:rsidP="008653F0">
            <w:pPr>
              <w:spacing w:before="0" w:after="0" w:line="240" w:lineRule="auto"/>
              <w:ind w:firstLine="0"/>
              <w:rPr>
                <w:sz w:val="18"/>
                <w:szCs w:val="18"/>
                <w:lang w:bidi="ar-SA"/>
              </w:rPr>
            </w:pPr>
            <w:r w:rsidRPr="00264C31">
              <w:rPr>
                <w:iCs/>
                <w:sz w:val="18"/>
                <w:szCs w:val="18"/>
                <w:lang w:bidi="ar-SA"/>
              </w:rPr>
              <w:lastRenderedPageBreak/>
              <w:t>Reclutamiento de los co</w:t>
            </w:r>
            <w:r w:rsidRPr="00264C31">
              <w:rPr>
                <w:iCs/>
                <w:sz w:val="18"/>
                <w:szCs w:val="18"/>
                <w:lang w:bidi="ar-SA"/>
              </w:rPr>
              <w:t>n</w:t>
            </w:r>
            <w:r w:rsidRPr="00264C31">
              <w:rPr>
                <w:iCs/>
                <w:sz w:val="18"/>
                <w:szCs w:val="18"/>
                <w:lang w:bidi="ar-SA"/>
              </w:rPr>
              <w:t xml:space="preserve">sultores, para la </w:t>
            </w:r>
            <w:r w:rsidRPr="00264C31">
              <w:rPr>
                <w:sz w:val="18"/>
                <w:szCs w:val="18"/>
                <w:lang w:bidi="ar-SA"/>
              </w:rPr>
              <w:t xml:space="preserve"> identif</w:t>
            </w:r>
            <w:r w:rsidRPr="00264C31">
              <w:rPr>
                <w:sz w:val="18"/>
                <w:szCs w:val="18"/>
                <w:lang w:bidi="ar-SA"/>
              </w:rPr>
              <w:t>i</w:t>
            </w:r>
            <w:r w:rsidRPr="00264C31">
              <w:rPr>
                <w:sz w:val="18"/>
                <w:szCs w:val="18"/>
                <w:lang w:bidi="ar-SA"/>
              </w:rPr>
              <w:t>cación de fuentes de i</w:t>
            </w:r>
            <w:r w:rsidRPr="00264C31">
              <w:rPr>
                <w:sz w:val="18"/>
                <w:szCs w:val="18"/>
                <w:lang w:bidi="ar-SA"/>
              </w:rPr>
              <w:t>n</w:t>
            </w:r>
            <w:r w:rsidRPr="00264C31">
              <w:rPr>
                <w:sz w:val="18"/>
                <w:szCs w:val="18"/>
                <w:lang w:bidi="ar-SA"/>
              </w:rPr>
              <w:t>versión que pueden impl</w:t>
            </w:r>
            <w:r w:rsidRPr="00264C31">
              <w:rPr>
                <w:sz w:val="18"/>
                <w:szCs w:val="18"/>
                <w:lang w:bidi="ar-SA"/>
              </w:rPr>
              <w:t>i</w:t>
            </w:r>
            <w:r w:rsidRPr="00264C31">
              <w:rPr>
                <w:sz w:val="18"/>
                <w:szCs w:val="18"/>
                <w:lang w:bidi="ar-SA"/>
              </w:rPr>
              <w:t>carse en la GST (internas; externas e innovadoras)</w:t>
            </w:r>
          </w:p>
          <w:p w:rsidR="008653F0" w:rsidRPr="00264C31" w:rsidRDefault="008653F0" w:rsidP="008653F0">
            <w:pPr>
              <w:spacing w:before="0" w:after="0" w:line="240" w:lineRule="auto"/>
              <w:ind w:firstLine="0"/>
              <w:rPr>
                <w:iCs/>
                <w:sz w:val="18"/>
                <w:szCs w:val="18"/>
                <w:lang w:bidi="ar-SA"/>
              </w:rPr>
            </w:pPr>
            <w:r w:rsidRPr="00264C31">
              <w:rPr>
                <w:iCs/>
                <w:color w:val="0000FF"/>
                <w:sz w:val="18"/>
                <w:szCs w:val="18"/>
                <w:lang w:bidi="ar-SA"/>
              </w:rPr>
              <w:t>100%</w:t>
            </w:r>
          </w:p>
        </w:tc>
        <w:tc>
          <w:tcPr>
            <w:tcW w:w="2160" w:type="dxa"/>
            <w:vMerge w:val="restart"/>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Se reclutaron dos consultorías nacionales para la identificación de líneas de inversión – Se contrataron en 2010 y terminaron en 2011</w:t>
            </w:r>
          </w:p>
        </w:tc>
        <w:tc>
          <w:tcPr>
            <w:tcW w:w="2160" w:type="dxa"/>
            <w:vMerge w:val="restart"/>
          </w:tcPr>
          <w:p w:rsidR="008653F0" w:rsidRPr="00264C31" w:rsidRDefault="008653F0" w:rsidP="008653F0">
            <w:pPr>
              <w:spacing w:before="0" w:after="0" w:line="240" w:lineRule="auto"/>
              <w:ind w:firstLine="0"/>
              <w:rPr>
                <w:iCs/>
                <w:sz w:val="18"/>
                <w:szCs w:val="18"/>
                <w:lang w:bidi="ar-SA"/>
              </w:rPr>
            </w:pPr>
            <w:r w:rsidRPr="00264C31">
              <w:rPr>
                <w:iCs/>
                <w:sz w:val="18"/>
                <w:szCs w:val="18"/>
                <w:lang w:bidi="ar-SA"/>
              </w:rPr>
              <w:t>Reclutamiento del  consu</w:t>
            </w:r>
            <w:r w:rsidRPr="00264C31">
              <w:rPr>
                <w:iCs/>
                <w:sz w:val="18"/>
                <w:szCs w:val="18"/>
                <w:lang w:bidi="ar-SA"/>
              </w:rPr>
              <w:t>l</w:t>
            </w:r>
            <w:r w:rsidRPr="00264C31">
              <w:rPr>
                <w:iCs/>
                <w:sz w:val="18"/>
                <w:szCs w:val="18"/>
                <w:lang w:bidi="ar-SA"/>
              </w:rPr>
              <w:t>tor internacional para el</w:t>
            </w:r>
            <w:r w:rsidRPr="00264C31">
              <w:rPr>
                <w:iCs/>
                <w:sz w:val="18"/>
                <w:szCs w:val="18"/>
                <w:lang w:bidi="ar-SA"/>
              </w:rPr>
              <w:t>a</w:t>
            </w:r>
            <w:r w:rsidRPr="00264C31">
              <w:rPr>
                <w:iCs/>
                <w:sz w:val="18"/>
                <w:szCs w:val="18"/>
                <w:lang w:bidi="ar-SA"/>
              </w:rPr>
              <w:t>borar el plan (datos ya r</w:t>
            </w:r>
            <w:r w:rsidRPr="00264C31">
              <w:rPr>
                <w:iCs/>
                <w:sz w:val="18"/>
                <w:szCs w:val="18"/>
                <w:lang w:bidi="ar-SA"/>
              </w:rPr>
              <w:t>e</w:t>
            </w:r>
            <w:r w:rsidRPr="00264C31">
              <w:rPr>
                <w:iCs/>
                <w:sz w:val="18"/>
                <w:szCs w:val="18"/>
                <w:lang w:bidi="ar-SA"/>
              </w:rPr>
              <w:t>copilados)</w:t>
            </w:r>
          </w:p>
          <w:p w:rsidR="008653F0" w:rsidRPr="00264C31" w:rsidRDefault="008653F0" w:rsidP="008653F0">
            <w:pPr>
              <w:spacing w:before="0" w:after="0" w:line="240" w:lineRule="auto"/>
              <w:ind w:firstLine="0"/>
              <w:rPr>
                <w:iCs/>
                <w:sz w:val="18"/>
                <w:szCs w:val="18"/>
                <w:lang w:bidi="ar-SA"/>
              </w:rPr>
            </w:pPr>
            <w:r w:rsidRPr="00264C31">
              <w:rPr>
                <w:iCs/>
                <w:color w:val="0000FF"/>
                <w:sz w:val="18"/>
                <w:szCs w:val="18"/>
                <w:lang w:bidi="ar-SA"/>
              </w:rPr>
              <w:t>&lt;10%</w:t>
            </w:r>
          </w:p>
        </w:tc>
        <w:tc>
          <w:tcPr>
            <w:tcW w:w="2160" w:type="dxa"/>
            <w:vMerge w:val="restart"/>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No se cumplió con esta actividad – hubo r</w:t>
            </w:r>
            <w:r w:rsidRPr="00264C31">
              <w:rPr>
                <w:iCs/>
                <w:sz w:val="18"/>
                <w:szCs w:val="18"/>
                <w:lang w:bidi="ar-SA"/>
              </w:rPr>
              <w:t>e</w:t>
            </w:r>
            <w:r w:rsidRPr="00264C31">
              <w:rPr>
                <w:iCs/>
                <w:sz w:val="18"/>
                <w:szCs w:val="18"/>
                <w:lang w:bidi="ar-SA"/>
              </w:rPr>
              <w:t>trasos en la presentación de los informes de la co</w:t>
            </w:r>
            <w:r w:rsidRPr="00264C31">
              <w:rPr>
                <w:iCs/>
                <w:sz w:val="18"/>
                <w:szCs w:val="18"/>
                <w:lang w:bidi="ar-SA"/>
              </w:rPr>
              <w:t>n</w:t>
            </w:r>
            <w:r w:rsidRPr="00264C31">
              <w:rPr>
                <w:iCs/>
                <w:sz w:val="18"/>
                <w:szCs w:val="18"/>
                <w:lang w:bidi="ar-SA"/>
              </w:rPr>
              <w:t>sultoría nacional; además; hubo dificultad para obtención de la visa de ingreso al país del primer candidato identif</w:t>
            </w:r>
            <w:r w:rsidRPr="00264C31">
              <w:rPr>
                <w:iCs/>
                <w:sz w:val="18"/>
                <w:szCs w:val="18"/>
                <w:lang w:bidi="ar-SA"/>
              </w:rPr>
              <w:t>i</w:t>
            </w:r>
            <w:r w:rsidRPr="00264C31">
              <w:rPr>
                <w:iCs/>
                <w:sz w:val="18"/>
                <w:szCs w:val="18"/>
                <w:lang w:bidi="ar-SA"/>
              </w:rPr>
              <w:t>cado (consultor intern</w:t>
            </w:r>
            <w:r w:rsidRPr="00264C31">
              <w:rPr>
                <w:iCs/>
                <w:sz w:val="18"/>
                <w:szCs w:val="18"/>
                <w:lang w:bidi="ar-SA"/>
              </w:rPr>
              <w:t>a</w:t>
            </w:r>
            <w:r w:rsidRPr="00264C31">
              <w:rPr>
                <w:iCs/>
                <w:sz w:val="18"/>
                <w:szCs w:val="18"/>
                <w:lang w:bidi="ar-SA"/>
              </w:rPr>
              <w:t>cional)</w:t>
            </w:r>
          </w:p>
        </w:tc>
        <w:tc>
          <w:tcPr>
            <w:tcW w:w="2160" w:type="dxa"/>
            <w:vMerge w:val="restart"/>
          </w:tcPr>
          <w:p w:rsidR="008653F0" w:rsidRPr="00264C31" w:rsidRDefault="008653F0" w:rsidP="008653F0">
            <w:pPr>
              <w:spacing w:before="0" w:after="0" w:line="240" w:lineRule="auto"/>
              <w:ind w:firstLine="0"/>
              <w:rPr>
                <w:iCs/>
                <w:sz w:val="18"/>
                <w:szCs w:val="18"/>
                <w:lang w:bidi="ar-SA"/>
              </w:rPr>
            </w:pPr>
            <w:r w:rsidRPr="00264C31">
              <w:rPr>
                <w:iCs/>
                <w:sz w:val="18"/>
                <w:szCs w:val="18"/>
                <w:lang w:bidi="ar-SA"/>
              </w:rPr>
              <w:t>Renovación del contrato a la consultora internacional para finalizar el plan (tr</w:t>
            </w:r>
            <w:r w:rsidRPr="00264C31">
              <w:rPr>
                <w:iCs/>
                <w:sz w:val="18"/>
                <w:szCs w:val="18"/>
                <w:lang w:bidi="ar-SA"/>
              </w:rPr>
              <w:t>a</w:t>
            </w:r>
            <w:r w:rsidRPr="00264C31">
              <w:rPr>
                <w:iCs/>
                <w:sz w:val="18"/>
                <w:szCs w:val="18"/>
                <w:lang w:bidi="ar-SA"/>
              </w:rPr>
              <w:t>bajo iniciado anteriorme</w:t>
            </w:r>
            <w:r w:rsidRPr="00264C31">
              <w:rPr>
                <w:iCs/>
                <w:sz w:val="18"/>
                <w:szCs w:val="18"/>
                <w:lang w:bidi="ar-SA"/>
              </w:rPr>
              <w:t>n</w:t>
            </w:r>
            <w:r w:rsidRPr="00264C31">
              <w:rPr>
                <w:iCs/>
                <w:sz w:val="18"/>
                <w:szCs w:val="18"/>
                <w:lang w:bidi="ar-SA"/>
              </w:rPr>
              <w:t>te)</w:t>
            </w:r>
          </w:p>
          <w:p w:rsidR="008653F0" w:rsidRPr="00264C31" w:rsidRDefault="008653F0" w:rsidP="008653F0">
            <w:pPr>
              <w:spacing w:before="0" w:after="0" w:line="240" w:lineRule="auto"/>
              <w:ind w:firstLine="0"/>
              <w:rPr>
                <w:iCs/>
                <w:sz w:val="18"/>
                <w:szCs w:val="18"/>
                <w:lang w:bidi="ar-SA"/>
              </w:rPr>
            </w:pPr>
            <w:r w:rsidRPr="00264C31">
              <w:rPr>
                <w:iCs/>
                <w:color w:val="0000FF"/>
                <w:sz w:val="18"/>
                <w:szCs w:val="18"/>
                <w:lang w:bidi="ar-SA"/>
              </w:rPr>
              <w:t>100% (ver comentario de evaluación)</w:t>
            </w:r>
          </w:p>
        </w:tc>
        <w:tc>
          <w:tcPr>
            <w:tcW w:w="2070" w:type="dxa"/>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No se renovó el co</w:t>
            </w:r>
            <w:r w:rsidRPr="00264C31">
              <w:rPr>
                <w:iCs/>
                <w:sz w:val="18"/>
                <w:szCs w:val="18"/>
                <w:lang w:bidi="ar-SA"/>
              </w:rPr>
              <w:t>n</w:t>
            </w:r>
            <w:r w:rsidRPr="00264C31">
              <w:rPr>
                <w:iCs/>
                <w:sz w:val="18"/>
                <w:szCs w:val="18"/>
                <w:lang w:bidi="ar-SA"/>
              </w:rPr>
              <w:t>trato de la consultora i</w:t>
            </w:r>
            <w:r w:rsidRPr="00264C31">
              <w:rPr>
                <w:iCs/>
                <w:sz w:val="18"/>
                <w:szCs w:val="18"/>
                <w:lang w:bidi="ar-SA"/>
              </w:rPr>
              <w:t>n</w:t>
            </w:r>
            <w:r w:rsidRPr="00264C31">
              <w:rPr>
                <w:iCs/>
                <w:sz w:val="18"/>
                <w:szCs w:val="18"/>
                <w:lang w:bidi="ar-SA"/>
              </w:rPr>
              <w:t>ternacional, en cambio se contrató un nuevo consultor para soluci</w:t>
            </w:r>
            <w:r w:rsidRPr="00264C31">
              <w:rPr>
                <w:iCs/>
                <w:sz w:val="18"/>
                <w:szCs w:val="18"/>
                <w:lang w:bidi="ar-SA"/>
              </w:rPr>
              <w:t>o</w:t>
            </w:r>
            <w:r w:rsidRPr="00264C31">
              <w:rPr>
                <w:iCs/>
                <w:sz w:val="18"/>
                <w:szCs w:val="18"/>
                <w:lang w:bidi="ar-SA"/>
              </w:rPr>
              <w:t>nar el problema de vis</w:t>
            </w:r>
            <w:r w:rsidRPr="00264C31">
              <w:rPr>
                <w:iCs/>
                <w:sz w:val="18"/>
                <w:szCs w:val="18"/>
                <w:lang w:bidi="ar-SA"/>
              </w:rPr>
              <w:t>a</w:t>
            </w:r>
            <w:r w:rsidRPr="00264C31">
              <w:rPr>
                <w:iCs/>
                <w:sz w:val="18"/>
                <w:szCs w:val="18"/>
                <w:lang w:bidi="ar-SA"/>
              </w:rPr>
              <w:t>do – Hay informe del consultor (inicial); está pendiente la versión f</w:t>
            </w:r>
            <w:r w:rsidRPr="00264C31">
              <w:rPr>
                <w:iCs/>
                <w:sz w:val="18"/>
                <w:szCs w:val="18"/>
                <w:lang w:bidi="ar-SA"/>
              </w:rPr>
              <w:t>i</w:t>
            </w:r>
            <w:r w:rsidRPr="00264C31">
              <w:rPr>
                <w:iCs/>
                <w:sz w:val="18"/>
                <w:szCs w:val="18"/>
                <w:lang w:bidi="ar-SA"/>
              </w:rPr>
              <w:t>nal que incorpora los últimos comentarios hechos por PNUD.</w:t>
            </w:r>
          </w:p>
          <w:p w:rsidR="008653F0" w:rsidRPr="00264C31" w:rsidRDefault="008653F0" w:rsidP="008653F0">
            <w:pPr>
              <w:tabs>
                <w:tab w:val="left" w:pos="342"/>
              </w:tabs>
              <w:spacing w:before="0" w:after="0" w:line="240" w:lineRule="auto"/>
              <w:ind w:left="67" w:firstLine="0"/>
              <w:rPr>
                <w:iCs/>
                <w:sz w:val="18"/>
                <w:szCs w:val="18"/>
                <w:lang w:bidi="ar-SA"/>
              </w:rPr>
            </w:pPr>
            <w:r w:rsidRPr="00264C31">
              <w:rPr>
                <w:iCs/>
                <w:sz w:val="18"/>
                <w:szCs w:val="18"/>
                <w:lang w:bidi="ar-SA"/>
              </w:rPr>
              <w:t>Nota: posteriormente a la misión de evaluación al país, se hizo entrega al equipo evaluador del informe final.</w:t>
            </w:r>
          </w:p>
          <w:p w:rsidR="008653F0" w:rsidRPr="00264C31" w:rsidRDefault="008653F0" w:rsidP="008653F0">
            <w:pPr>
              <w:tabs>
                <w:tab w:val="left" w:pos="342"/>
              </w:tabs>
              <w:spacing w:before="0" w:after="0" w:line="240" w:lineRule="auto"/>
              <w:ind w:left="67" w:firstLine="0"/>
              <w:rPr>
                <w:iCs/>
                <w:sz w:val="18"/>
                <w:szCs w:val="18"/>
                <w:lang w:bidi="ar-SA"/>
              </w:rPr>
            </w:pP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b/>
                <w:i/>
                <w:sz w:val="18"/>
                <w:szCs w:val="18"/>
                <w:lang w:bidi="ar-SA"/>
              </w:rPr>
            </w:pPr>
          </w:p>
        </w:tc>
        <w:tc>
          <w:tcPr>
            <w:tcW w:w="2160" w:type="dxa"/>
            <w:vMerge/>
          </w:tcPr>
          <w:p w:rsidR="008653F0" w:rsidRPr="00264C31" w:rsidRDefault="008653F0" w:rsidP="008653F0">
            <w:pPr>
              <w:spacing w:before="0" w:after="0" w:line="240" w:lineRule="auto"/>
              <w:ind w:firstLine="0"/>
              <w:rPr>
                <w:iCs/>
                <w:sz w:val="18"/>
                <w:szCs w:val="18"/>
                <w:lang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iCs/>
                <w:color w:val="FF0000"/>
                <w:sz w:val="18"/>
                <w:szCs w:val="18"/>
                <w:lang w:bidi="ar-SA"/>
              </w:rPr>
            </w:pPr>
          </w:p>
        </w:tc>
        <w:tc>
          <w:tcPr>
            <w:tcW w:w="2160" w:type="dxa"/>
            <w:vMerge/>
          </w:tcPr>
          <w:p w:rsidR="008653F0" w:rsidRPr="00264C31" w:rsidRDefault="008653F0" w:rsidP="008653F0">
            <w:pPr>
              <w:spacing w:before="0" w:after="0" w:line="240" w:lineRule="auto"/>
              <w:ind w:firstLine="0"/>
              <w:rPr>
                <w:iCs/>
                <w:sz w:val="18"/>
                <w:szCs w:val="18"/>
                <w:lang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iCs/>
                <w:color w:val="FF0000"/>
                <w:sz w:val="18"/>
                <w:szCs w:val="18"/>
                <w:lang w:bidi="ar-SA"/>
              </w:rPr>
            </w:pPr>
          </w:p>
        </w:tc>
        <w:tc>
          <w:tcPr>
            <w:tcW w:w="2160" w:type="dxa"/>
            <w:vMerge/>
          </w:tcPr>
          <w:p w:rsidR="008653F0" w:rsidRPr="00264C31" w:rsidRDefault="008653F0" w:rsidP="008653F0">
            <w:pPr>
              <w:spacing w:before="0" w:after="0" w:line="240" w:lineRule="auto"/>
              <w:ind w:firstLine="0"/>
              <w:rPr>
                <w:iCs/>
                <w:sz w:val="18"/>
                <w:szCs w:val="18"/>
                <w:lang w:bidi="ar-SA"/>
              </w:rPr>
            </w:pPr>
          </w:p>
        </w:tc>
        <w:tc>
          <w:tcPr>
            <w:tcW w:w="2070" w:type="dxa"/>
          </w:tcPr>
          <w:p w:rsidR="008653F0" w:rsidRPr="00264C31" w:rsidRDefault="008653F0" w:rsidP="008653F0">
            <w:pPr>
              <w:tabs>
                <w:tab w:val="left" w:pos="342"/>
              </w:tabs>
              <w:spacing w:before="0" w:after="0" w:line="240" w:lineRule="auto"/>
              <w:ind w:left="67" w:firstLine="0"/>
              <w:rPr>
                <w:b/>
                <w:iCs/>
                <w:color w:val="0000FF"/>
                <w:sz w:val="18"/>
                <w:szCs w:val="18"/>
                <w:lang w:bidi="ar-SA"/>
              </w:rPr>
            </w:pPr>
            <w:r w:rsidRPr="00264C31">
              <w:rPr>
                <w:b/>
                <w:iCs/>
                <w:color w:val="0000FF"/>
                <w:sz w:val="18"/>
                <w:szCs w:val="18"/>
                <w:lang w:bidi="ar-SA"/>
              </w:rPr>
              <w:t>Calificación: Satisfa</w:t>
            </w:r>
            <w:r w:rsidRPr="00264C31">
              <w:rPr>
                <w:b/>
                <w:iCs/>
                <w:color w:val="0000FF"/>
                <w:sz w:val="18"/>
                <w:szCs w:val="18"/>
                <w:lang w:bidi="ar-SA"/>
              </w:rPr>
              <w:t>c</w:t>
            </w:r>
            <w:r w:rsidRPr="00264C31">
              <w:rPr>
                <w:b/>
                <w:iCs/>
                <w:color w:val="0000FF"/>
                <w:sz w:val="18"/>
                <w:szCs w:val="18"/>
                <w:lang w:bidi="ar-SA"/>
              </w:rPr>
              <w:t>torio  (80%)</w:t>
            </w:r>
          </w:p>
          <w:p w:rsidR="008653F0" w:rsidRPr="00264C31" w:rsidRDefault="008653F0" w:rsidP="008653F0">
            <w:pPr>
              <w:tabs>
                <w:tab w:val="left" w:pos="342"/>
              </w:tabs>
              <w:spacing w:before="0" w:after="0" w:line="240" w:lineRule="auto"/>
              <w:ind w:firstLine="0"/>
              <w:rPr>
                <w:iCs/>
                <w:color w:val="FF0000"/>
                <w:sz w:val="18"/>
                <w:szCs w:val="18"/>
                <w:lang w:bidi="ar-SA"/>
              </w:rPr>
            </w:pP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vMerge w:val="restart"/>
          </w:tcPr>
          <w:p w:rsidR="008653F0" w:rsidRPr="00264C31" w:rsidRDefault="008653F0" w:rsidP="008653F0">
            <w:pPr>
              <w:spacing w:before="0" w:after="0" w:line="240" w:lineRule="auto"/>
              <w:ind w:firstLine="0"/>
              <w:rPr>
                <w:color w:val="000000"/>
                <w:sz w:val="18"/>
                <w:szCs w:val="18"/>
                <w:lang w:bidi="ar-SA"/>
              </w:rPr>
            </w:pPr>
            <w:r w:rsidRPr="00264C31">
              <w:rPr>
                <w:color w:val="000000"/>
                <w:sz w:val="18"/>
                <w:szCs w:val="18"/>
                <w:lang w:bidi="ar-SA"/>
              </w:rPr>
              <w:t>Elaboración y validación del  Plan de inversión a mediano plazo para la GST (Estrategia Financi</w:t>
            </w:r>
            <w:r w:rsidRPr="00264C31">
              <w:rPr>
                <w:color w:val="000000"/>
                <w:sz w:val="18"/>
                <w:szCs w:val="18"/>
                <w:lang w:bidi="ar-SA"/>
              </w:rPr>
              <w:t>e</w:t>
            </w:r>
            <w:r w:rsidRPr="00264C31">
              <w:rPr>
                <w:color w:val="000000"/>
                <w:sz w:val="18"/>
                <w:szCs w:val="18"/>
                <w:lang w:bidi="ar-SA"/>
              </w:rPr>
              <w:t>ra Integrada-EFI)</w:t>
            </w:r>
          </w:p>
          <w:p w:rsidR="008653F0" w:rsidRPr="00264C31" w:rsidRDefault="008653F0" w:rsidP="008653F0">
            <w:pPr>
              <w:spacing w:before="0" w:after="0" w:line="240" w:lineRule="auto"/>
              <w:ind w:firstLine="0"/>
              <w:rPr>
                <w:iCs/>
                <w:sz w:val="18"/>
                <w:szCs w:val="18"/>
                <w:lang w:bidi="ar-SA"/>
              </w:rPr>
            </w:pPr>
            <w:r w:rsidRPr="00264C31">
              <w:rPr>
                <w:iCs/>
                <w:color w:val="0000FF"/>
                <w:sz w:val="18"/>
                <w:szCs w:val="18"/>
                <w:lang w:bidi="ar-SA"/>
              </w:rPr>
              <w:t>&lt;10%</w:t>
            </w:r>
          </w:p>
        </w:tc>
        <w:tc>
          <w:tcPr>
            <w:tcW w:w="2160" w:type="dxa"/>
            <w:vMerge w:val="restart"/>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No se cumplió con esta actividad – la EFI aún estaba en la fase de diagnóstico</w:t>
            </w:r>
          </w:p>
        </w:tc>
        <w:tc>
          <w:tcPr>
            <w:tcW w:w="2160" w:type="dxa"/>
            <w:vMerge w:val="restart"/>
          </w:tcPr>
          <w:p w:rsidR="008653F0" w:rsidRPr="00264C31" w:rsidRDefault="008653F0" w:rsidP="008653F0">
            <w:pPr>
              <w:spacing w:before="0" w:after="0" w:line="240" w:lineRule="auto"/>
              <w:ind w:firstLine="0"/>
              <w:rPr>
                <w:iCs/>
                <w:sz w:val="18"/>
                <w:szCs w:val="18"/>
                <w:lang w:bidi="ar-SA"/>
              </w:rPr>
            </w:pPr>
            <w:r w:rsidRPr="00264C31">
              <w:rPr>
                <w:iCs/>
                <w:sz w:val="18"/>
                <w:szCs w:val="18"/>
                <w:lang w:bidi="ar-SA"/>
              </w:rPr>
              <w:t>Elaboración y validación del  Plan de inversión a mediano plazo para la GST (Estrategia Financi</w:t>
            </w:r>
            <w:r w:rsidRPr="00264C31">
              <w:rPr>
                <w:iCs/>
                <w:sz w:val="18"/>
                <w:szCs w:val="18"/>
                <w:lang w:bidi="ar-SA"/>
              </w:rPr>
              <w:t>e</w:t>
            </w:r>
            <w:r w:rsidRPr="00264C31">
              <w:rPr>
                <w:iCs/>
                <w:sz w:val="18"/>
                <w:szCs w:val="18"/>
                <w:lang w:bidi="ar-SA"/>
              </w:rPr>
              <w:t xml:space="preserve">ra Integrada EFI) </w:t>
            </w:r>
          </w:p>
          <w:p w:rsidR="008653F0" w:rsidRPr="00264C31" w:rsidRDefault="008653F0" w:rsidP="008653F0">
            <w:pPr>
              <w:spacing w:before="0" w:after="0" w:line="240" w:lineRule="auto"/>
              <w:ind w:firstLine="0"/>
              <w:rPr>
                <w:iCs/>
                <w:sz w:val="18"/>
                <w:szCs w:val="18"/>
                <w:lang w:bidi="ar-SA"/>
              </w:rPr>
            </w:pPr>
            <w:r w:rsidRPr="00264C31">
              <w:rPr>
                <w:iCs/>
                <w:color w:val="0000FF"/>
                <w:sz w:val="18"/>
                <w:szCs w:val="18"/>
                <w:lang w:bidi="ar-SA"/>
              </w:rPr>
              <w:t>&lt;10%</w:t>
            </w:r>
          </w:p>
        </w:tc>
        <w:tc>
          <w:tcPr>
            <w:tcW w:w="2160" w:type="dxa"/>
            <w:vMerge w:val="restart"/>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No se cumplió con esta actividad dado que hubo dificultad para o</w:t>
            </w:r>
            <w:r w:rsidRPr="00264C31">
              <w:rPr>
                <w:iCs/>
                <w:sz w:val="18"/>
                <w:szCs w:val="18"/>
                <w:lang w:bidi="ar-SA"/>
              </w:rPr>
              <w:t>b</w:t>
            </w:r>
            <w:r w:rsidRPr="00264C31">
              <w:rPr>
                <w:iCs/>
                <w:sz w:val="18"/>
                <w:szCs w:val="18"/>
                <w:lang w:bidi="ar-SA"/>
              </w:rPr>
              <w:t>tención de la visa de i</w:t>
            </w:r>
            <w:r w:rsidRPr="00264C31">
              <w:rPr>
                <w:iCs/>
                <w:sz w:val="18"/>
                <w:szCs w:val="18"/>
                <w:lang w:bidi="ar-SA"/>
              </w:rPr>
              <w:t>n</w:t>
            </w:r>
            <w:r w:rsidRPr="00264C31">
              <w:rPr>
                <w:iCs/>
                <w:sz w:val="18"/>
                <w:szCs w:val="18"/>
                <w:lang w:bidi="ar-SA"/>
              </w:rPr>
              <w:t>greso al país del primer candidato identificado (consultor internacional)</w:t>
            </w:r>
          </w:p>
        </w:tc>
        <w:tc>
          <w:tcPr>
            <w:tcW w:w="2160" w:type="dxa"/>
            <w:vMerge w:val="restart"/>
          </w:tcPr>
          <w:p w:rsidR="008653F0" w:rsidRPr="00264C31" w:rsidRDefault="008653F0" w:rsidP="008653F0">
            <w:pPr>
              <w:spacing w:before="0" w:after="0" w:line="240" w:lineRule="auto"/>
              <w:ind w:firstLine="0"/>
              <w:rPr>
                <w:iCs/>
                <w:sz w:val="18"/>
                <w:szCs w:val="18"/>
                <w:lang w:bidi="ar-SA"/>
              </w:rPr>
            </w:pPr>
            <w:r w:rsidRPr="00264C31">
              <w:rPr>
                <w:iCs/>
                <w:sz w:val="18"/>
                <w:szCs w:val="18"/>
                <w:lang w:bidi="ar-SA"/>
              </w:rPr>
              <w:t>Validación de la Estrat</w:t>
            </w:r>
            <w:r w:rsidRPr="00264C31">
              <w:rPr>
                <w:iCs/>
                <w:sz w:val="18"/>
                <w:szCs w:val="18"/>
                <w:lang w:bidi="ar-SA"/>
              </w:rPr>
              <w:t>e</w:t>
            </w:r>
            <w:r w:rsidRPr="00264C31">
              <w:rPr>
                <w:iCs/>
                <w:sz w:val="18"/>
                <w:szCs w:val="18"/>
                <w:lang w:bidi="ar-SA"/>
              </w:rPr>
              <w:t>gia Financiera Integrada (EFI)</w:t>
            </w:r>
          </w:p>
          <w:p w:rsidR="008653F0" w:rsidRPr="00264C31" w:rsidRDefault="008653F0" w:rsidP="008653F0">
            <w:pPr>
              <w:spacing w:before="0" w:after="0" w:line="240" w:lineRule="auto"/>
              <w:ind w:firstLine="0"/>
              <w:rPr>
                <w:iCs/>
                <w:sz w:val="18"/>
                <w:szCs w:val="18"/>
                <w:lang w:bidi="ar-SA"/>
              </w:rPr>
            </w:pPr>
            <w:r w:rsidRPr="00264C31">
              <w:rPr>
                <w:iCs/>
                <w:color w:val="0000FF"/>
                <w:sz w:val="18"/>
                <w:szCs w:val="18"/>
                <w:lang w:bidi="ar-SA"/>
              </w:rPr>
              <w:t>100%</w:t>
            </w:r>
          </w:p>
          <w:p w:rsidR="008653F0" w:rsidRPr="00264C31" w:rsidRDefault="008653F0" w:rsidP="008653F0">
            <w:pPr>
              <w:spacing w:before="0" w:after="0" w:line="240" w:lineRule="auto"/>
              <w:ind w:firstLine="0"/>
              <w:rPr>
                <w:iCs/>
                <w:sz w:val="18"/>
                <w:szCs w:val="18"/>
                <w:lang w:bidi="ar-SA"/>
              </w:rPr>
            </w:pPr>
          </w:p>
          <w:p w:rsidR="008653F0" w:rsidRPr="00264C31" w:rsidRDefault="008653F0" w:rsidP="008653F0">
            <w:pPr>
              <w:spacing w:before="0" w:after="0" w:line="240" w:lineRule="auto"/>
              <w:ind w:firstLine="0"/>
              <w:rPr>
                <w:iCs/>
                <w:sz w:val="18"/>
                <w:szCs w:val="18"/>
                <w:lang w:bidi="ar-SA"/>
              </w:rPr>
            </w:pPr>
            <w:r w:rsidRPr="00264C31">
              <w:rPr>
                <w:iCs/>
                <w:sz w:val="18"/>
                <w:szCs w:val="18"/>
                <w:lang w:bidi="ar-SA"/>
              </w:rPr>
              <w:t>Reproducción de la Estr</w:t>
            </w:r>
            <w:r w:rsidRPr="00264C31">
              <w:rPr>
                <w:iCs/>
                <w:sz w:val="18"/>
                <w:szCs w:val="18"/>
                <w:lang w:bidi="ar-SA"/>
              </w:rPr>
              <w:t>a</w:t>
            </w:r>
            <w:r w:rsidRPr="00264C31">
              <w:rPr>
                <w:iCs/>
                <w:sz w:val="18"/>
                <w:szCs w:val="18"/>
                <w:lang w:bidi="ar-SA"/>
              </w:rPr>
              <w:t>tegia Financiera Integrada (EFI)</w:t>
            </w:r>
          </w:p>
          <w:p w:rsidR="008653F0" w:rsidRPr="00264C31" w:rsidRDefault="008653F0" w:rsidP="008653F0">
            <w:pPr>
              <w:spacing w:before="0" w:after="0" w:line="240" w:lineRule="auto"/>
              <w:ind w:firstLine="0"/>
              <w:rPr>
                <w:iCs/>
                <w:color w:val="0000FF"/>
                <w:sz w:val="18"/>
                <w:szCs w:val="18"/>
                <w:lang w:bidi="ar-SA"/>
              </w:rPr>
            </w:pPr>
            <w:r w:rsidRPr="00264C31">
              <w:rPr>
                <w:iCs/>
                <w:color w:val="0000FF"/>
                <w:sz w:val="18"/>
                <w:szCs w:val="18"/>
                <w:lang w:bidi="ar-SA"/>
              </w:rPr>
              <w:t>&lt;10%</w:t>
            </w:r>
          </w:p>
          <w:p w:rsidR="008653F0" w:rsidRPr="00264C31" w:rsidRDefault="008653F0" w:rsidP="008653F0">
            <w:pPr>
              <w:spacing w:before="0" w:after="0" w:line="240" w:lineRule="auto"/>
              <w:ind w:firstLine="0"/>
              <w:rPr>
                <w:iCs/>
                <w:sz w:val="18"/>
                <w:szCs w:val="18"/>
                <w:lang w:bidi="ar-SA"/>
              </w:rPr>
            </w:pPr>
          </w:p>
          <w:p w:rsidR="008653F0" w:rsidRPr="00264C31" w:rsidRDefault="008653F0" w:rsidP="008653F0">
            <w:pPr>
              <w:spacing w:before="0" w:after="0" w:line="240" w:lineRule="auto"/>
              <w:ind w:firstLine="0"/>
              <w:rPr>
                <w:iCs/>
                <w:sz w:val="18"/>
                <w:szCs w:val="18"/>
                <w:lang w:bidi="ar-SA"/>
              </w:rPr>
            </w:pPr>
            <w:r w:rsidRPr="00264C31">
              <w:rPr>
                <w:iCs/>
                <w:sz w:val="18"/>
                <w:szCs w:val="18"/>
                <w:lang w:bidi="ar-SA"/>
              </w:rPr>
              <w:t>Servicios contractuales de campaña</w:t>
            </w:r>
          </w:p>
          <w:p w:rsidR="008653F0" w:rsidRPr="00264C31" w:rsidRDefault="008653F0" w:rsidP="008653F0">
            <w:pPr>
              <w:spacing w:before="0" w:after="0" w:line="240" w:lineRule="auto"/>
              <w:ind w:firstLine="0"/>
              <w:rPr>
                <w:iCs/>
                <w:sz w:val="18"/>
                <w:szCs w:val="18"/>
                <w:lang w:bidi="ar-SA"/>
              </w:rPr>
            </w:pPr>
            <w:r w:rsidRPr="00264C31">
              <w:rPr>
                <w:iCs/>
                <w:color w:val="0000FF"/>
                <w:sz w:val="18"/>
                <w:szCs w:val="18"/>
                <w:lang w:bidi="ar-SA"/>
              </w:rPr>
              <w:t>&lt;10%</w:t>
            </w:r>
          </w:p>
        </w:tc>
        <w:tc>
          <w:tcPr>
            <w:tcW w:w="2070" w:type="dxa"/>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Se hizo la validación de la EFI – hubo come</w:t>
            </w:r>
            <w:r w:rsidRPr="00264C31">
              <w:rPr>
                <w:iCs/>
                <w:sz w:val="18"/>
                <w:szCs w:val="18"/>
                <w:lang w:bidi="ar-SA"/>
              </w:rPr>
              <w:t>n</w:t>
            </w:r>
            <w:r w:rsidRPr="00264C31">
              <w:rPr>
                <w:iCs/>
                <w:sz w:val="18"/>
                <w:szCs w:val="18"/>
                <w:lang w:bidi="ar-SA"/>
              </w:rPr>
              <w:t>tarios por parte del PNUD las cuales el co</w:t>
            </w:r>
            <w:r w:rsidRPr="00264C31">
              <w:rPr>
                <w:iCs/>
                <w:sz w:val="18"/>
                <w:szCs w:val="18"/>
                <w:lang w:bidi="ar-SA"/>
              </w:rPr>
              <w:t>n</w:t>
            </w:r>
            <w:r w:rsidRPr="00264C31">
              <w:rPr>
                <w:iCs/>
                <w:sz w:val="18"/>
                <w:szCs w:val="18"/>
                <w:lang w:bidi="ar-SA"/>
              </w:rPr>
              <w:t>sultor internacional i</w:t>
            </w:r>
            <w:r w:rsidRPr="00264C31">
              <w:rPr>
                <w:iCs/>
                <w:sz w:val="18"/>
                <w:szCs w:val="18"/>
                <w:lang w:bidi="ar-SA"/>
              </w:rPr>
              <w:t>n</w:t>
            </w:r>
            <w:r w:rsidRPr="00264C31">
              <w:rPr>
                <w:iCs/>
                <w:sz w:val="18"/>
                <w:szCs w:val="18"/>
                <w:lang w:bidi="ar-SA"/>
              </w:rPr>
              <w:t>tegró en el informe final</w:t>
            </w:r>
          </w:p>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No se hizo la repr</w:t>
            </w:r>
            <w:r w:rsidRPr="00264C31">
              <w:rPr>
                <w:iCs/>
                <w:sz w:val="18"/>
                <w:szCs w:val="18"/>
                <w:lang w:bidi="ar-SA"/>
              </w:rPr>
              <w:t>o</w:t>
            </w:r>
            <w:r w:rsidRPr="00264C31">
              <w:rPr>
                <w:iCs/>
                <w:sz w:val="18"/>
                <w:szCs w:val="18"/>
                <w:lang w:bidi="ar-SA"/>
              </w:rPr>
              <w:t>ducción de la EFI ya que la versión final no estuvo disponible sino hasta después de la m</w:t>
            </w:r>
            <w:r w:rsidRPr="00264C31">
              <w:rPr>
                <w:iCs/>
                <w:sz w:val="18"/>
                <w:szCs w:val="18"/>
                <w:lang w:bidi="ar-SA"/>
              </w:rPr>
              <w:t>i</w:t>
            </w:r>
            <w:r w:rsidRPr="00264C31">
              <w:rPr>
                <w:iCs/>
                <w:sz w:val="18"/>
                <w:szCs w:val="18"/>
                <w:lang w:bidi="ar-SA"/>
              </w:rPr>
              <w:t xml:space="preserve">sión de EF del Proyecto. </w:t>
            </w:r>
          </w:p>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No se realizaron los servicios contractuales de campaña ya que la versión final del EFI no estuvo disponible sino hasta después de la m</w:t>
            </w:r>
            <w:r w:rsidRPr="00264C31">
              <w:rPr>
                <w:iCs/>
                <w:sz w:val="18"/>
                <w:szCs w:val="18"/>
                <w:lang w:bidi="ar-SA"/>
              </w:rPr>
              <w:t>i</w:t>
            </w:r>
            <w:r w:rsidRPr="00264C31">
              <w:rPr>
                <w:iCs/>
                <w:sz w:val="18"/>
                <w:szCs w:val="18"/>
                <w:lang w:bidi="ar-SA"/>
              </w:rPr>
              <w:t xml:space="preserve">sión de EF del Proyecto. </w:t>
            </w:r>
          </w:p>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sz w:val="18"/>
                <w:szCs w:val="18"/>
                <w:lang w:bidi="ar-SA"/>
              </w:rPr>
              <w:t>Hay un oficio (6 o</w:t>
            </w:r>
            <w:r w:rsidRPr="00264C31">
              <w:rPr>
                <w:sz w:val="18"/>
                <w:szCs w:val="18"/>
                <w:lang w:bidi="ar-SA"/>
              </w:rPr>
              <w:t>c</w:t>
            </w:r>
            <w:r w:rsidRPr="00264C31">
              <w:rPr>
                <w:sz w:val="18"/>
                <w:szCs w:val="18"/>
                <w:lang w:bidi="ar-SA"/>
              </w:rPr>
              <w:t>tubre de 2012) de parte Ilustrísimo Señor Dire</w:t>
            </w:r>
            <w:r w:rsidRPr="00264C31">
              <w:rPr>
                <w:sz w:val="18"/>
                <w:szCs w:val="18"/>
                <w:lang w:bidi="ar-SA"/>
              </w:rPr>
              <w:t>c</w:t>
            </w:r>
            <w:r w:rsidRPr="00264C31">
              <w:rPr>
                <w:sz w:val="18"/>
                <w:szCs w:val="18"/>
                <w:lang w:bidi="ar-SA"/>
              </w:rPr>
              <w:t>tor de la Dirección G</w:t>
            </w:r>
            <w:r w:rsidRPr="00264C31">
              <w:rPr>
                <w:sz w:val="18"/>
                <w:szCs w:val="18"/>
                <w:lang w:bidi="ar-SA"/>
              </w:rPr>
              <w:t>e</w:t>
            </w:r>
            <w:r w:rsidRPr="00264C31">
              <w:rPr>
                <w:sz w:val="18"/>
                <w:szCs w:val="18"/>
                <w:lang w:bidi="ar-SA"/>
              </w:rPr>
              <w:t>neral del Medio A</w:t>
            </w:r>
            <w:r w:rsidRPr="00264C31">
              <w:rPr>
                <w:sz w:val="18"/>
                <w:szCs w:val="18"/>
                <w:lang w:bidi="ar-SA"/>
              </w:rPr>
              <w:t>m</w:t>
            </w:r>
            <w:r w:rsidRPr="00264C31">
              <w:rPr>
                <w:sz w:val="18"/>
                <w:szCs w:val="18"/>
                <w:lang w:bidi="ar-SA"/>
              </w:rPr>
              <w:t>biente dirigido al Excm. Señor Ministro del Pe</w:t>
            </w:r>
            <w:r w:rsidRPr="00264C31">
              <w:rPr>
                <w:sz w:val="18"/>
                <w:szCs w:val="18"/>
                <w:lang w:bidi="ar-SA"/>
              </w:rPr>
              <w:t>s</w:t>
            </w:r>
            <w:r w:rsidRPr="00264C31">
              <w:rPr>
                <w:sz w:val="18"/>
                <w:szCs w:val="18"/>
                <w:lang w:bidi="ar-SA"/>
              </w:rPr>
              <w:t>ca y Medio Ambiente  donde se pone a su co</w:t>
            </w:r>
            <w:r w:rsidRPr="00264C31">
              <w:rPr>
                <w:sz w:val="18"/>
                <w:szCs w:val="18"/>
                <w:lang w:bidi="ar-SA"/>
              </w:rPr>
              <w:t>n</w:t>
            </w:r>
            <w:r w:rsidRPr="00264C31">
              <w:rPr>
                <w:sz w:val="18"/>
                <w:szCs w:val="18"/>
                <w:lang w:bidi="ar-SA"/>
              </w:rPr>
              <w:t>sideración dictar una “Resolución Ministerial para la adopción de una ESTRATEGIA DE F</w:t>
            </w:r>
            <w:r w:rsidRPr="00264C31">
              <w:rPr>
                <w:sz w:val="18"/>
                <w:szCs w:val="18"/>
                <w:lang w:bidi="ar-SA"/>
              </w:rPr>
              <w:t>I</w:t>
            </w:r>
            <w:r w:rsidRPr="00264C31">
              <w:rPr>
                <w:sz w:val="18"/>
                <w:szCs w:val="18"/>
                <w:lang w:bidi="ar-SA"/>
              </w:rPr>
              <w:t>NANCIACION INT</w:t>
            </w:r>
            <w:r w:rsidRPr="00264C31">
              <w:rPr>
                <w:sz w:val="18"/>
                <w:szCs w:val="18"/>
                <w:lang w:bidi="ar-SA"/>
              </w:rPr>
              <w:t>E</w:t>
            </w:r>
            <w:r w:rsidRPr="00264C31">
              <w:rPr>
                <w:sz w:val="18"/>
                <w:szCs w:val="18"/>
                <w:lang w:bidi="ar-SA"/>
              </w:rPr>
              <w:t>GRADA (EFI) para la Gestión de Suelos (GSS) en Guinea Ecu</w:t>
            </w:r>
            <w:r w:rsidRPr="00264C31">
              <w:rPr>
                <w:sz w:val="18"/>
                <w:szCs w:val="18"/>
                <w:lang w:bidi="ar-SA"/>
              </w:rPr>
              <w:t>a</w:t>
            </w:r>
            <w:r w:rsidRPr="00264C31">
              <w:rPr>
                <w:sz w:val="18"/>
                <w:szCs w:val="18"/>
                <w:lang w:bidi="ar-SA"/>
              </w:rPr>
              <w:t>torial.”</w:t>
            </w:r>
          </w:p>
          <w:p w:rsidR="008653F0" w:rsidRPr="00264C31" w:rsidRDefault="008653F0" w:rsidP="008653F0">
            <w:pPr>
              <w:tabs>
                <w:tab w:val="left" w:pos="342"/>
              </w:tabs>
              <w:spacing w:before="0" w:after="0" w:line="240" w:lineRule="auto"/>
              <w:ind w:left="67" w:firstLine="0"/>
              <w:rPr>
                <w:iCs/>
                <w:sz w:val="18"/>
                <w:szCs w:val="18"/>
                <w:lang w:bidi="ar-SA"/>
              </w:rPr>
            </w:pP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vMerge/>
          </w:tcPr>
          <w:p w:rsidR="008653F0" w:rsidRPr="00264C31" w:rsidRDefault="008653F0" w:rsidP="008653F0">
            <w:pPr>
              <w:spacing w:before="0" w:after="0" w:line="240" w:lineRule="auto"/>
              <w:ind w:firstLine="0"/>
              <w:rPr>
                <w:color w:val="000000"/>
                <w:sz w:val="18"/>
                <w:szCs w:val="18"/>
                <w:lang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iCs/>
                <w:color w:val="FF0000"/>
                <w:sz w:val="18"/>
                <w:szCs w:val="18"/>
                <w:lang w:bidi="ar-SA"/>
              </w:rPr>
            </w:pPr>
          </w:p>
        </w:tc>
        <w:tc>
          <w:tcPr>
            <w:tcW w:w="2160" w:type="dxa"/>
            <w:vMerge/>
          </w:tcPr>
          <w:p w:rsidR="008653F0" w:rsidRPr="00264C31" w:rsidRDefault="008653F0" w:rsidP="008653F0">
            <w:pPr>
              <w:spacing w:before="0" w:after="0" w:line="240" w:lineRule="auto"/>
              <w:ind w:firstLine="0"/>
              <w:rPr>
                <w:iCs/>
                <w:sz w:val="18"/>
                <w:szCs w:val="18"/>
                <w:lang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iCs/>
                <w:color w:val="FF0000"/>
                <w:sz w:val="18"/>
                <w:szCs w:val="18"/>
                <w:lang w:bidi="ar-SA"/>
              </w:rPr>
            </w:pPr>
          </w:p>
        </w:tc>
        <w:tc>
          <w:tcPr>
            <w:tcW w:w="2160" w:type="dxa"/>
            <w:vMerge/>
          </w:tcPr>
          <w:p w:rsidR="008653F0" w:rsidRPr="00264C31" w:rsidRDefault="008653F0" w:rsidP="008653F0">
            <w:pPr>
              <w:spacing w:before="0" w:after="0" w:line="240" w:lineRule="auto"/>
              <w:ind w:firstLine="0"/>
              <w:rPr>
                <w:iCs/>
                <w:sz w:val="18"/>
                <w:szCs w:val="18"/>
                <w:lang w:bidi="ar-SA"/>
              </w:rPr>
            </w:pPr>
          </w:p>
        </w:tc>
        <w:tc>
          <w:tcPr>
            <w:tcW w:w="2070" w:type="dxa"/>
          </w:tcPr>
          <w:p w:rsidR="008653F0" w:rsidRPr="00264C31" w:rsidRDefault="008653F0" w:rsidP="008653F0">
            <w:pPr>
              <w:tabs>
                <w:tab w:val="left" w:pos="342"/>
              </w:tabs>
              <w:spacing w:before="0" w:after="0" w:line="240" w:lineRule="auto"/>
              <w:ind w:left="67" w:firstLine="0"/>
              <w:rPr>
                <w:b/>
                <w:iCs/>
                <w:color w:val="0000FF"/>
                <w:sz w:val="18"/>
                <w:szCs w:val="18"/>
                <w:lang w:bidi="ar-SA"/>
              </w:rPr>
            </w:pPr>
            <w:r w:rsidRPr="00264C31">
              <w:rPr>
                <w:b/>
                <w:iCs/>
                <w:color w:val="0000FF"/>
                <w:sz w:val="18"/>
                <w:szCs w:val="18"/>
                <w:lang w:bidi="ar-SA"/>
              </w:rPr>
              <w:t>Calificación: Moder</w:t>
            </w:r>
            <w:r w:rsidRPr="00264C31">
              <w:rPr>
                <w:b/>
                <w:iCs/>
                <w:color w:val="0000FF"/>
                <w:sz w:val="18"/>
                <w:szCs w:val="18"/>
                <w:lang w:bidi="ar-SA"/>
              </w:rPr>
              <w:t>a</w:t>
            </w:r>
            <w:r w:rsidRPr="00264C31">
              <w:rPr>
                <w:b/>
                <w:iCs/>
                <w:color w:val="0000FF"/>
                <w:sz w:val="18"/>
                <w:szCs w:val="18"/>
                <w:lang w:bidi="ar-SA"/>
              </w:rPr>
              <w:t xml:space="preserve">damente Satisfactorio (65%) </w:t>
            </w:r>
          </w:p>
          <w:p w:rsidR="008653F0" w:rsidRPr="00264C31" w:rsidRDefault="008653F0" w:rsidP="008653F0">
            <w:pPr>
              <w:tabs>
                <w:tab w:val="left" w:pos="342"/>
              </w:tabs>
              <w:spacing w:before="0" w:after="0" w:line="240" w:lineRule="auto"/>
              <w:ind w:left="67" w:firstLine="0"/>
              <w:rPr>
                <w:iCs/>
                <w:sz w:val="18"/>
                <w:szCs w:val="18"/>
                <w:lang w:bidi="ar-SA"/>
              </w:rPr>
            </w:pPr>
            <w:r w:rsidRPr="00264C31">
              <w:rPr>
                <w:iCs/>
                <w:sz w:val="18"/>
                <w:szCs w:val="18"/>
                <w:lang w:bidi="ar-SA"/>
              </w:rPr>
              <w:t>Nota: El taller de val</w:t>
            </w:r>
            <w:r w:rsidRPr="00264C31">
              <w:rPr>
                <w:iCs/>
                <w:sz w:val="18"/>
                <w:szCs w:val="18"/>
                <w:lang w:bidi="ar-SA"/>
              </w:rPr>
              <w:t>i</w:t>
            </w:r>
            <w:r w:rsidRPr="00264C31">
              <w:rPr>
                <w:iCs/>
                <w:sz w:val="18"/>
                <w:szCs w:val="18"/>
                <w:lang w:bidi="ar-SA"/>
              </w:rPr>
              <w:t>dación se hizo después de diciembre 31 del 2012 (fecha de cierre operativo del Proyecto), más exactamente en marzo del 2013, al igual que le entrega del i</w:t>
            </w:r>
            <w:r w:rsidRPr="00264C31">
              <w:rPr>
                <w:iCs/>
                <w:sz w:val="18"/>
                <w:szCs w:val="18"/>
                <w:lang w:bidi="ar-SA"/>
              </w:rPr>
              <w:t>n</w:t>
            </w:r>
            <w:r w:rsidRPr="00264C31">
              <w:rPr>
                <w:iCs/>
                <w:sz w:val="18"/>
                <w:szCs w:val="18"/>
                <w:lang w:bidi="ar-SA"/>
              </w:rPr>
              <w:t>forme final de la EFI.</w:t>
            </w:r>
          </w:p>
          <w:p w:rsidR="008653F0" w:rsidRPr="00264C31" w:rsidRDefault="008653F0" w:rsidP="008653F0">
            <w:pPr>
              <w:tabs>
                <w:tab w:val="left" w:pos="342"/>
              </w:tabs>
              <w:spacing w:before="0" w:after="0" w:line="240" w:lineRule="auto"/>
              <w:ind w:firstLine="0"/>
              <w:rPr>
                <w:iCs/>
                <w:color w:val="FF0000"/>
                <w:sz w:val="18"/>
                <w:szCs w:val="18"/>
                <w:lang w:bidi="ar-SA"/>
              </w:rPr>
            </w:pP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vMerge w:val="restart"/>
          </w:tcPr>
          <w:p w:rsidR="008653F0" w:rsidRPr="00264C31" w:rsidRDefault="008653F0" w:rsidP="008653F0">
            <w:pPr>
              <w:spacing w:before="0" w:after="0" w:line="240" w:lineRule="auto"/>
              <w:ind w:firstLine="0"/>
              <w:rPr>
                <w:color w:val="000000"/>
                <w:sz w:val="18"/>
                <w:szCs w:val="18"/>
                <w:lang w:bidi="ar-SA"/>
              </w:rPr>
            </w:pPr>
            <w:r w:rsidRPr="00264C31">
              <w:rPr>
                <w:color w:val="000000"/>
                <w:sz w:val="18"/>
                <w:szCs w:val="18"/>
                <w:lang w:bidi="ar-SA"/>
              </w:rPr>
              <w:t>Desarrollo de una plat</w:t>
            </w:r>
            <w:r w:rsidRPr="00264C31">
              <w:rPr>
                <w:color w:val="000000"/>
                <w:sz w:val="18"/>
                <w:szCs w:val="18"/>
                <w:lang w:bidi="ar-SA"/>
              </w:rPr>
              <w:t>a</w:t>
            </w:r>
            <w:r w:rsidRPr="00264C31">
              <w:rPr>
                <w:color w:val="000000"/>
                <w:sz w:val="18"/>
                <w:szCs w:val="18"/>
                <w:lang w:bidi="ar-SA"/>
              </w:rPr>
              <w:t>forma nacional y un si</w:t>
            </w:r>
            <w:r w:rsidRPr="00264C31">
              <w:rPr>
                <w:color w:val="000000"/>
                <w:sz w:val="18"/>
                <w:szCs w:val="18"/>
                <w:lang w:bidi="ar-SA"/>
              </w:rPr>
              <w:t>s</w:t>
            </w:r>
            <w:r w:rsidRPr="00264C31">
              <w:rPr>
                <w:color w:val="000000"/>
                <w:sz w:val="18"/>
                <w:szCs w:val="18"/>
                <w:lang w:bidi="ar-SA"/>
              </w:rPr>
              <w:t>tema para la evaluación de las tendencias de la def</w:t>
            </w:r>
            <w:r w:rsidRPr="00264C31">
              <w:rPr>
                <w:color w:val="000000"/>
                <w:sz w:val="18"/>
                <w:szCs w:val="18"/>
                <w:lang w:bidi="ar-SA"/>
              </w:rPr>
              <w:t>o</w:t>
            </w:r>
            <w:r w:rsidRPr="00264C31">
              <w:rPr>
                <w:color w:val="000000"/>
                <w:sz w:val="18"/>
                <w:szCs w:val="18"/>
                <w:lang w:bidi="ar-SA"/>
              </w:rPr>
              <w:t>restación y degradación de tierras</w:t>
            </w:r>
          </w:p>
          <w:p w:rsidR="008653F0" w:rsidRPr="00264C31" w:rsidRDefault="008653F0" w:rsidP="008653F0">
            <w:pPr>
              <w:spacing w:before="0" w:after="0" w:line="240" w:lineRule="auto"/>
              <w:ind w:firstLine="0"/>
              <w:rPr>
                <w:sz w:val="18"/>
                <w:szCs w:val="18"/>
                <w:lang w:bidi="ar-SA"/>
              </w:rPr>
            </w:pPr>
            <w:r w:rsidRPr="00264C31">
              <w:rPr>
                <w:iCs/>
                <w:color w:val="0000FF"/>
                <w:sz w:val="18"/>
                <w:szCs w:val="18"/>
                <w:lang w:bidi="ar-SA"/>
              </w:rPr>
              <w:t>&lt;10%</w:t>
            </w:r>
          </w:p>
        </w:tc>
        <w:tc>
          <w:tcPr>
            <w:tcW w:w="2160" w:type="dxa"/>
            <w:vMerge w:val="restart"/>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No se cumplió con esta actividad – no est</w:t>
            </w:r>
            <w:r w:rsidRPr="00264C31">
              <w:rPr>
                <w:iCs/>
                <w:sz w:val="18"/>
                <w:szCs w:val="18"/>
                <w:lang w:bidi="ar-SA"/>
              </w:rPr>
              <w:t>a</w:t>
            </w:r>
            <w:r w:rsidRPr="00264C31">
              <w:rPr>
                <w:iCs/>
                <w:sz w:val="18"/>
                <w:szCs w:val="18"/>
                <w:lang w:bidi="ar-SA"/>
              </w:rPr>
              <w:t>ban dadas las condiciones y no se podían establecer las tendencias de la def</w:t>
            </w:r>
            <w:r w:rsidRPr="00264C31">
              <w:rPr>
                <w:iCs/>
                <w:sz w:val="18"/>
                <w:szCs w:val="18"/>
                <w:lang w:bidi="ar-SA"/>
              </w:rPr>
              <w:t>o</w:t>
            </w:r>
            <w:r w:rsidRPr="00264C31">
              <w:rPr>
                <w:iCs/>
                <w:sz w:val="18"/>
                <w:szCs w:val="18"/>
                <w:lang w:bidi="ar-SA"/>
              </w:rPr>
              <w:t>restación sin bases de i</w:t>
            </w:r>
            <w:r w:rsidRPr="00264C31">
              <w:rPr>
                <w:iCs/>
                <w:sz w:val="18"/>
                <w:szCs w:val="18"/>
                <w:lang w:bidi="ar-SA"/>
              </w:rPr>
              <w:t>n</w:t>
            </w:r>
            <w:r w:rsidRPr="00264C31">
              <w:rPr>
                <w:iCs/>
                <w:sz w:val="18"/>
                <w:szCs w:val="18"/>
                <w:lang w:bidi="ar-SA"/>
              </w:rPr>
              <w:t>formación</w:t>
            </w:r>
          </w:p>
        </w:tc>
        <w:tc>
          <w:tcPr>
            <w:tcW w:w="2160" w:type="dxa"/>
            <w:vMerge w:val="restart"/>
          </w:tcPr>
          <w:p w:rsidR="008653F0" w:rsidRPr="00264C31" w:rsidRDefault="008653F0" w:rsidP="008653F0">
            <w:pPr>
              <w:spacing w:before="0" w:after="0" w:line="240" w:lineRule="auto"/>
              <w:ind w:firstLine="0"/>
              <w:rPr>
                <w:iCs/>
                <w:sz w:val="18"/>
                <w:szCs w:val="18"/>
                <w:lang w:bidi="ar-SA"/>
              </w:rPr>
            </w:pPr>
            <w:r w:rsidRPr="00264C31">
              <w:rPr>
                <w:iCs/>
                <w:sz w:val="18"/>
                <w:szCs w:val="18"/>
                <w:lang w:bidi="ar-SA"/>
              </w:rPr>
              <w:t>Desarrollo de una plat</w:t>
            </w:r>
            <w:r w:rsidRPr="00264C31">
              <w:rPr>
                <w:iCs/>
                <w:sz w:val="18"/>
                <w:szCs w:val="18"/>
                <w:lang w:bidi="ar-SA"/>
              </w:rPr>
              <w:t>a</w:t>
            </w:r>
            <w:r w:rsidRPr="00264C31">
              <w:rPr>
                <w:iCs/>
                <w:sz w:val="18"/>
                <w:szCs w:val="18"/>
                <w:lang w:bidi="ar-SA"/>
              </w:rPr>
              <w:t>forma nacional y un si</w:t>
            </w:r>
            <w:r w:rsidRPr="00264C31">
              <w:rPr>
                <w:iCs/>
                <w:sz w:val="18"/>
                <w:szCs w:val="18"/>
                <w:lang w:bidi="ar-SA"/>
              </w:rPr>
              <w:t>s</w:t>
            </w:r>
            <w:r w:rsidRPr="00264C31">
              <w:rPr>
                <w:iCs/>
                <w:sz w:val="18"/>
                <w:szCs w:val="18"/>
                <w:lang w:bidi="ar-SA"/>
              </w:rPr>
              <w:t>tema para la implicación de los operadores econ</w:t>
            </w:r>
            <w:r w:rsidRPr="00264C31">
              <w:rPr>
                <w:iCs/>
                <w:sz w:val="18"/>
                <w:szCs w:val="18"/>
                <w:lang w:bidi="ar-SA"/>
              </w:rPr>
              <w:t>ó</w:t>
            </w:r>
            <w:r w:rsidRPr="00264C31">
              <w:rPr>
                <w:iCs/>
                <w:sz w:val="18"/>
                <w:szCs w:val="18"/>
                <w:lang w:bidi="ar-SA"/>
              </w:rPr>
              <w:t>micos a favor de la GST</w:t>
            </w:r>
          </w:p>
          <w:p w:rsidR="008653F0" w:rsidRPr="00264C31" w:rsidRDefault="008653F0" w:rsidP="008653F0">
            <w:pPr>
              <w:spacing w:before="0" w:after="0" w:line="240" w:lineRule="auto"/>
              <w:ind w:firstLine="0"/>
              <w:rPr>
                <w:iCs/>
                <w:color w:val="0000FF"/>
                <w:sz w:val="18"/>
                <w:szCs w:val="18"/>
                <w:lang w:bidi="ar-SA"/>
              </w:rPr>
            </w:pPr>
            <w:r w:rsidRPr="00264C31">
              <w:rPr>
                <w:iCs/>
                <w:color w:val="0000FF"/>
                <w:sz w:val="18"/>
                <w:szCs w:val="18"/>
                <w:lang w:bidi="ar-SA"/>
              </w:rPr>
              <w:t>&lt;10%</w:t>
            </w:r>
          </w:p>
          <w:p w:rsidR="008653F0" w:rsidRPr="00264C31" w:rsidRDefault="008653F0" w:rsidP="008653F0">
            <w:pPr>
              <w:spacing w:before="0" w:after="0" w:line="240" w:lineRule="auto"/>
              <w:ind w:firstLine="0"/>
              <w:rPr>
                <w:iCs/>
                <w:sz w:val="18"/>
                <w:szCs w:val="18"/>
                <w:lang w:bidi="ar-SA"/>
              </w:rPr>
            </w:pPr>
          </w:p>
          <w:p w:rsidR="008653F0" w:rsidRPr="00264C31" w:rsidRDefault="008653F0" w:rsidP="008653F0">
            <w:pPr>
              <w:spacing w:before="0" w:after="0" w:line="240" w:lineRule="auto"/>
              <w:ind w:firstLine="0"/>
              <w:rPr>
                <w:iCs/>
                <w:sz w:val="18"/>
                <w:szCs w:val="18"/>
                <w:lang w:bidi="ar-SA"/>
              </w:rPr>
            </w:pPr>
            <w:r w:rsidRPr="00264C31">
              <w:rPr>
                <w:iCs/>
                <w:sz w:val="18"/>
                <w:szCs w:val="18"/>
                <w:lang w:bidi="ar-SA"/>
              </w:rPr>
              <w:t>Sensibilización a los act</w:t>
            </w:r>
            <w:r w:rsidRPr="00264C31">
              <w:rPr>
                <w:iCs/>
                <w:sz w:val="18"/>
                <w:szCs w:val="18"/>
                <w:lang w:bidi="ar-SA"/>
              </w:rPr>
              <w:t>o</w:t>
            </w:r>
            <w:r w:rsidRPr="00264C31">
              <w:rPr>
                <w:iCs/>
                <w:sz w:val="18"/>
                <w:szCs w:val="18"/>
                <w:lang w:bidi="ar-SA"/>
              </w:rPr>
              <w:t>res</w:t>
            </w:r>
          </w:p>
          <w:p w:rsidR="008653F0" w:rsidRPr="00264C31" w:rsidRDefault="008653F0" w:rsidP="008653F0">
            <w:pPr>
              <w:spacing w:before="0" w:after="0" w:line="240" w:lineRule="auto"/>
              <w:ind w:firstLine="0"/>
              <w:rPr>
                <w:iCs/>
                <w:sz w:val="18"/>
                <w:szCs w:val="18"/>
                <w:lang w:bidi="ar-SA"/>
              </w:rPr>
            </w:pPr>
            <w:r w:rsidRPr="00264C31">
              <w:rPr>
                <w:iCs/>
                <w:color w:val="0000FF"/>
                <w:sz w:val="18"/>
                <w:szCs w:val="18"/>
                <w:lang w:bidi="ar-SA"/>
              </w:rPr>
              <w:t>&lt;10%</w:t>
            </w:r>
          </w:p>
        </w:tc>
        <w:tc>
          <w:tcPr>
            <w:tcW w:w="2160" w:type="dxa"/>
            <w:vMerge w:val="restart"/>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No se cumplió con esta actividad –  hubo d</w:t>
            </w:r>
            <w:r w:rsidRPr="00264C31">
              <w:rPr>
                <w:iCs/>
                <w:sz w:val="18"/>
                <w:szCs w:val="18"/>
                <w:lang w:bidi="ar-SA"/>
              </w:rPr>
              <w:t>i</w:t>
            </w:r>
            <w:r w:rsidRPr="00264C31">
              <w:rPr>
                <w:iCs/>
                <w:sz w:val="18"/>
                <w:szCs w:val="18"/>
                <w:lang w:bidi="ar-SA"/>
              </w:rPr>
              <w:t>ficultad para obtención de la visa de ingreso al país del primer candidato identificado (consultor internacional)</w:t>
            </w:r>
          </w:p>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No se hizo la sensib</w:t>
            </w:r>
            <w:r w:rsidRPr="00264C31">
              <w:rPr>
                <w:iCs/>
                <w:sz w:val="18"/>
                <w:szCs w:val="18"/>
                <w:lang w:bidi="ar-SA"/>
              </w:rPr>
              <w:t>i</w:t>
            </w:r>
            <w:r w:rsidRPr="00264C31">
              <w:rPr>
                <w:iCs/>
                <w:sz w:val="18"/>
                <w:szCs w:val="18"/>
                <w:lang w:bidi="ar-SA"/>
              </w:rPr>
              <w:t>lización; no había ins</w:t>
            </w:r>
            <w:r w:rsidRPr="00264C31">
              <w:rPr>
                <w:iCs/>
                <w:sz w:val="18"/>
                <w:szCs w:val="18"/>
                <w:lang w:bidi="ar-SA"/>
              </w:rPr>
              <w:t>u</w:t>
            </w:r>
            <w:r w:rsidRPr="00264C31">
              <w:rPr>
                <w:iCs/>
                <w:sz w:val="18"/>
                <w:szCs w:val="18"/>
                <w:lang w:bidi="ar-SA"/>
              </w:rPr>
              <w:t>mos para la sensibiliz</w:t>
            </w:r>
            <w:r w:rsidRPr="00264C31">
              <w:rPr>
                <w:iCs/>
                <w:sz w:val="18"/>
                <w:szCs w:val="18"/>
                <w:lang w:bidi="ar-SA"/>
              </w:rPr>
              <w:t>a</w:t>
            </w:r>
            <w:r w:rsidRPr="00264C31">
              <w:rPr>
                <w:iCs/>
                <w:sz w:val="18"/>
                <w:szCs w:val="18"/>
                <w:lang w:bidi="ar-SA"/>
              </w:rPr>
              <w:t>ción</w:t>
            </w:r>
          </w:p>
        </w:tc>
        <w:tc>
          <w:tcPr>
            <w:tcW w:w="2160" w:type="dxa"/>
            <w:vMerge w:val="restart"/>
          </w:tcPr>
          <w:p w:rsidR="008653F0" w:rsidRPr="00264C31" w:rsidRDefault="008653F0" w:rsidP="008653F0">
            <w:pPr>
              <w:spacing w:before="0" w:after="0" w:line="240" w:lineRule="auto"/>
              <w:ind w:firstLine="0"/>
              <w:rPr>
                <w:iCs/>
                <w:sz w:val="18"/>
                <w:szCs w:val="18"/>
                <w:lang w:bidi="ar-SA"/>
              </w:rPr>
            </w:pPr>
            <w:r w:rsidRPr="00264C31">
              <w:rPr>
                <w:iCs/>
                <w:sz w:val="18"/>
                <w:szCs w:val="18"/>
                <w:lang w:bidi="ar-SA"/>
              </w:rPr>
              <w:t>Encuentro tripartito con los actores identificados para implementar la EFI</w:t>
            </w:r>
          </w:p>
          <w:p w:rsidR="008653F0" w:rsidRPr="00264C31" w:rsidRDefault="008653F0" w:rsidP="008653F0">
            <w:pPr>
              <w:spacing w:before="0" w:after="0" w:line="240" w:lineRule="auto"/>
              <w:ind w:firstLine="0"/>
              <w:rPr>
                <w:iCs/>
                <w:sz w:val="18"/>
                <w:szCs w:val="18"/>
                <w:lang w:bidi="ar-SA"/>
              </w:rPr>
            </w:pPr>
            <w:r w:rsidRPr="00264C31">
              <w:rPr>
                <w:iCs/>
                <w:color w:val="0000FF"/>
                <w:sz w:val="18"/>
                <w:szCs w:val="18"/>
                <w:lang w:bidi="ar-SA"/>
              </w:rPr>
              <w:t>100%</w:t>
            </w:r>
          </w:p>
          <w:p w:rsidR="008653F0" w:rsidRPr="00264C31" w:rsidRDefault="008653F0" w:rsidP="008653F0">
            <w:pPr>
              <w:spacing w:before="0" w:after="0" w:line="240" w:lineRule="auto"/>
              <w:ind w:firstLine="0"/>
              <w:rPr>
                <w:iCs/>
                <w:sz w:val="18"/>
                <w:szCs w:val="18"/>
                <w:lang w:bidi="ar-SA"/>
              </w:rPr>
            </w:pPr>
          </w:p>
        </w:tc>
        <w:tc>
          <w:tcPr>
            <w:tcW w:w="2070" w:type="dxa"/>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El encuentro tripart</w:t>
            </w:r>
            <w:r w:rsidRPr="00264C31">
              <w:rPr>
                <w:iCs/>
                <w:sz w:val="18"/>
                <w:szCs w:val="18"/>
                <w:lang w:bidi="ar-SA"/>
              </w:rPr>
              <w:t>i</w:t>
            </w:r>
            <w:r w:rsidRPr="00264C31">
              <w:rPr>
                <w:iCs/>
                <w:sz w:val="18"/>
                <w:szCs w:val="18"/>
                <w:lang w:bidi="ar-SA"/>
              </w:rPr>
              <w:t xml:space="preserve">to se realizó en enero de 2013 aun cuando estaba previsto para diciembre del 2012 – existe acta de reunión </w:t>
            </w: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vMerge/>
          </w:tcPr>
          <w:p w:rsidR="008653F0" w:rsidRPr="00264C31" w:rsidRDefault="008653F0" w:rsidP="008653F0">
            <w:pPr>
              <w:spacing w:before="0" w:after="0" w:line="240" w:lineRule="auto"/>
              <w:ind w:firstLine="0"/>
              <w:rPr>
                <w:color w:val="000000"/>
                <w:sz w:val="18"/>
                <w:szCs w:val="18"/>
                <w:lang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iCs/>
                <w:color w:val="FF0000"/>
                <w:sz w:val="18"/>
                <w:szCs w:val="18"/>
                <w:lang w:bidi="ar-SA"/>
              </w:rPr>
            </w:pPr>
          </w:p>
        </w:tc>
        <w:tc>
          <w:tcPr>
            <w:tcW w:w="2160" w:type="dxa"/>
            <w:vMerge/>
          </w:tcPr>
          <w:p w:rsidR="008653F0" w:rsidRPr="00264C31" w:rsidRDefault="008653F0" w:rsidP="008653F0">
            <w:pPr>
              <w:spacing w:before="0" w:after="0" w:line="240" w:lineRule="auto"/>
              <w:ind w:firstLine="0"/>
              <w:rPr>
                <w:iCs/>
                <w:sz w:val="18"/>
                <w:szCs w:val="18"/>
                <w:lang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iCs/>
                <w:color w:val="FF0000"/>
                <w:sz w:val="18"/>
                <w:szCs w:val="18"/>
                <w:lang w:bidi="ar-SA"/>
              </w:rPr>
            </w:pPr>
          </w:p>
        </w:tc>
        <w:tc>
          <w:tcPr>
            <w:tcW w:w="2160" w:type="dxa"/>
            <w:vMerge/>
          </w:tcPr>
          <w:p w:rsidR="008653F0" w:rsidRPr="00264C31" w:rsidRDefault="008653F0" w:rsidP="008653F0">
            <w:pPr>
              <w:spacing w:before="0" w:after="0" w:line="240" w:lineRule="auto"/>
              <w:ind w:firstLine="0"/>
              <w:rPr>
                <w:iCs/>
                <w:sz w:val="18"/>
                <w:szCs w:val="18"/>
                <w:lang w:bidi="ar-SA"/>
              </w:rPr>
            </w:pPr>
          </w:p>
        </w:tc>
        <w:tc>
          <w:tcPr>
            <w:tcW w:w="2070" w:type="dxa"/>
          </w:tcPr>
          <w:p w:rsidR="008653F0" w:rsidRPr="00264C31" w:rsidRDefault="008653F0" w:rsidP="008653F0">
            <w:pPr>
              <w:tabs>
                <w:tab w:val="left" w:pos="342"/>
              </w:tabs>
              <w:spacing w:before="0" w:after="0" w:line="240" w:lineRule="auto"/>
              <w:ind w:left="67" w:firstLine="0"/>
              <w:rPr>
                <w:iCs/>
                <w:color w:val="0000FF"/>
                <w:sz w:val="18"/>
                <w:szCs w:val="18"/>
                <w:lang w:bidi="ar-SA"/>
              </w:rPr>
            </w:pPr>
            <w:r w:rsidRPr="00264C31">
              <w:rPr>
                <w:b/>
                <w:iCs/>
                <w:color w:val="0000FF"/>
                <w:sz w:val="18"/>
                <w:szCs w:val="18"/>
                <w:lang w:bidi="ar-SA"/>
              </w:rPr>
              <w:t>Calificación: Moder</w:t>
            </w:r>
            <w:r w:rsidRPr="00264C31">
              <w:rPr>
                <w:b/>
                <w:iCs/>
                <w:color w:val="0000FF"/>
                <w:sz w:val="18"/>
                <w:szCs w:val="18"/>
                <w:lang w:bidi="ar-SA"/>
              </w:rPr>
              <w:t>a</w:t>
            </w:r>
            <w:r w:rsidRPr="00264C31">
              <w:rPr>
                <w:b/>
                <w:iCs/>
                <w:color w:val="0000FF"/>
                <w:sz w:val="18"/>
                <w:szCs w:val="18"/>
                <w:lang w:bidi="ar-SA"/>
              </w:rPr>
              <w:t>damente Insatisfact</w:t>
            </w:r>
            <w:r w:rsidRPr="00264C31">
              <w:rPr>
                <w:b/>
                <w:iCs/>
                <w:color w:val="0000FF"/>
                <w:sz w:val="18"/>
                <w:szCs w:val="18"/>
                <w:lang w:bidi="ar-SA"/>
              </w:rPr>
              <w:t>o</w:t>
            </w:r>
            <w:r w:rsidRPr="00264C31">
              <w:rPr>
                <w:b/>
                <w:iCs/>
                <w:color w:val="0000FF"/>
                <w:sz w:val="18"/>
                <w:szCs w:val="18"/>
                <w:lang w:bidi="ar-SA"/>
              </w:rPr>
              <w:t>rio (30%)</w:t>
            </w:r>
          </w:p>
          <w:p w:rsidR="008653F0" w:rsidRPr="00264C31" w:rsidRDefault="008653F0" w:rsidP="008653F0">
            <w:pPr>
              <w:tabs>
                <w:tab w:val="left" w:pos="342"/>
              </w:tabs>
              <w:spacing w:before="0" w:after="0" w:line="240" w:lineRule="auto"/>
              <w:ind w:firstLine="0"/>
              <w:rPr>
                <w:iCs/>
                <w:color w:val="FF0000"/>
                <w:sz w:val="18"/>
                <w:szCs w:val="18"/>
                <w:lang w:bidi="ar-SA"/>
              </w:rPr>
            </w:pP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tcPr>
          <w:p w:rsidR="008653F0" w:rsidRPr="00264C31" w:rsidRDefault="008653F0" w:rsidP="008653F0">
            <w:pPr>
              <w:spacing w:before="0" w:after="0" w:line="240" w:lineRule="auto"/>
              <w:ind w:firstLine="0"/>
              <w:rPr>
                <w:color w:val="000000"/>
                <w:sz w:val="18"/>
                <w:szCs w:val="18"/>
                <w:lang w:bidi="ar-SA"/>
              </w:rPr>
            </w:pPr>
          </w:p>
        </w:tc>
        <w:tc>
          <w:tcPr>
            <w:tcW w:w="2160" w:type="dxa"/>
          </w:tcPr>
          <w:p w:rsidR="008653F0" w:rsidRPr="00264C31" w:rsidRDefault="008653F0" w:rsidP="008653F0">
            <w:pPr>
              <w:numPr>
                <w:ilvl w:val="0"/>
                <w:numId w:val="32"/>
              </w:numPr>
              <w:tabs>
                <w:tab w:val="left" w:pos="547"/>
              </w:tabs>
              <w:spacing w:before="0" w:after="0" w:line="240" w:lineRule="auto"/>
              <w:ind w:left="67"/>
              <w:rPr>
                <w:color w:val="FF0000"/>
                <w:sz w:val="18"/>
                <w:szCs w:val="18"/>
                <w:lang w:bidi="ar-SA"/>
              </w:rPr>
            </w:pPr>
          </w:p>
        </w:tc>
        <w:tc>
          <w:tcPr>
            <w:tcW w:w="2160" w:type="dxa"/>
          </w:tcPr>
          <w:p w:rsidR="008653F0" w:rsidRPr="00264C31" w:rsidRDefault="008653F0" w:rsidP="008653F0">
            <w:pPr>
              <w:spacing w:before="0" w:after="0" w:line="240" w:lineRule="auto"/>
              <w:ind w:firstLine="0"/>
              <w:rPr>
                <w:iCs/>
                <w:sz w:val="18"/>
                <w:szCs w:val="18"/>
                <w:lang w:bidi="ar-SA"/>
              </w:rPr>
            </w:pPr>
            <w:r w:rsidRPr="00264C31">
              <w:rPr>
                <w:iCs/>
                <w:sz w:val="18"/>
                <w:szCs w:val="18"/>
                <w:lang w:bidi="ar-SA"/>
              </w:rPr>
              <w:t>Imprevistos</w:t>
            </w:r>
          </w:p>
        </w:tc>
        <w:tc>
          <w:tcPr>
            <w:tcW w:w="2160" w:type="dxa"/>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No se puede verificar con el Coordinador N</w:t>
            </w:r>
            <w:r w:rsidRPr="00264C31">
              <w:rPr>
                <w:iCs/>
                <w:sz w:val="18"/>
                <w:szCs w:val="18"/>
                <w:lang w:bidi="ar-SA"/>
              </w:rPr>
              <w:t>a</w:t>
            </w:r>
            <w:r w:rsidRPr="00264C31">
              <w:rPr>
                <w:iCs/>
                <w:sz w:val="18"/>
                <w:szCs w:val="18"/>
                <w:lang w:bidi="ar-SA"/>
              </w:rPr>
              <w:t>cional del Proyecto</w:t>
            </w:r>
          </w:p>
        </w:tc>
        <w:tc>
          <w:tcPr>
            <w:tcW w:w="2160" w:type="dxa"/>
          </w:tcPr>
          <w:p w:rsidR="008653F0" w:rsidRPr="00264C31" w:rsidRDefault="008653F0" w:rsidP="008653F0">
            <w:pPr>
              <w:spacing w:before="0" w:after="0" w:line="240" w:lineRule="auto"/>
              <w:ind w:firstLine="0"/>
              <w:rPr>
                <w:iCs/>
                <w:sz w:val="18"/>
                <w:szCs w:val="18"/>
                <w:lang w:bidi="ar-SA"/>
              </w:rPr>
            </w:pPr>
          </w:p>
        </w:tc>
        <w:tc>
          <w:tcPr>
            <w:tcW w:w="2070" w:type="dxa"/>
          </w:tcPr>
          <w:p w:rsidR="008653F0" w:rsidRPr="00264C31" w:rsidRDefault="008653F0" w:rsidP="008653F0">
            <w:pPr>
              <w:tabs>
                <w:tab w:val="left" w:pos="342"/>
              </w:tabs>
              <w:spacing w:before="0" w:after="0" w:line="240" w:lineRule="auto"/>
              <w:ind w:left="67" w:firstLine="0"/>
              <w:rPr>
                <w:iCs/>
                <w:sz w:val="18"/>
                <w:szCs w:val="18"/>
                <w:lang w:bidi="ar-SA"/>
              </w:rPr>
            </w:pPr>
            <w:r w:rsidRPr="00264C31">
              <w:rPr>
                <w:b/>
                <w:iCs/>
                <w:color w:val="0000FF"/>
                <w:sz w:val="18"/>
                <w:szCs w:val="18"/>
                <w:lang w:bidi="ar-SA"/>
              </w:rPr>
              <w:t>Sin calificación</w:t>
            </w: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vMerge w:val="restart"/>
          </w:tcPr>
          <w:p w:rsidR="008653F0" w:rsidRPr="00264C31" w:rsidRDefault="008653F0" w:rsidP="008653F0">
            <w:pPr>
              <w:spacing w:before="0" w:after="0" w:line="240" w:lineRule="auto"/>
              <w:ind w:firstLine="0"/>
              <w:rPr>
                <w:color w:val="000000"/>
                <w:sz w:val="18"/>
                <w:szCs w:val="18"/>
                <w:lang w:bidi="ar-SA"/>
              </w:rPr>
            </w:pPr>
          </w:p>
        </w:tc>
        <w:tc>
          <w:tcPr>
            <w:tcW w:w="2160" w:type="dxa"/>
            <w:vMerge w:val="restart"/>
          </w:tcPr>
          <w:p w:rsidR="008653F0" w:rsidRPr="00264C31" w:rsidRDefault="008653F0" w:rsidP="008653F0">
            <w:pPr>
              <w:numPr>
                <w:ilvl w:val="0"/>
                <w:numId w:val="32"/>
              </w:numPr>
              <w:tabs>
                <w:tab w:val="left" w:pos="547"/>
              </w:tabs>
              <w:spacing w:before="0" w:after="0" w:line="240" w:lineRule="auto"/>
              <w:ind w:left="67"/>
              <w:rPr>
                <w:color w:val="FF0000"/>
                <w:sz w:val="18"/>
                <w:szCs w:val="18"/>
                <w:lang w:bidi="ar-SA"/>
              </w:rPr>
            </w:pPr>
          </w:p>
        </w:tc>
        <w:tc>
          <w:tcPr>
            <w:tcW w:w="2160" w:type="dxa"/>
            <w:vMerge w:val="restart"/>
          </w:tcPr>
          <w:p w:rsidR="008653F0" w:rsidRPr="00264C31" w:rsidRDefault="008653F0" w:rsidP="008653F0">
            <w:pPr>
              <w:spacing w:before="0" w:after="0" w:line="240" w:lineRule="auto"/>
              <w:ind w:firstLine="0"/>
              <w:rPr>
                <w:iCs/>
                <w:sz w:val="18"/>
                <w:szCs w:val="18"/>
                <w:lang w:bidi="ar-SA"/>
              </w:rPr>
            </w:pPr>
          </w:p>
        </w:tc>
        <w:tc>
          <w:tcPr>
            <w:tcW w:w="2160" w:type="dxa"/>
            <w:vMerge w:val="restart"/>
          </w:tcPr>
          <w:p w:rsidR="008653F0" w:rsidRPr="00264C31" w:rsidRDefault="008653F0" w:rsidP="008653F0">
            <w:pPr>
              <w:tabs>
                <w:tab w:val="left" w:pos="547"/>
              </w:tabs>
              <w:spacing w:before="0" w:after="0" w:line="240" w:lineRule="auto"/>
              <w:ind w:left="67" w:firstLine="0"/>
              <w:rPr>
                <w:color w:val="FF0000"/>
                <w:sz w:val="18"/>
                <w:szCs w:val="18"/>
                <w:lang w:bidi="ar-SA"/>
              </w:rPr>
            </w:pPr>
          </w:p>
        </w:tc>
        <w:tc>
          <w:tcPr>
            <w:tcW w:w="2160" w:type="dxa"/>
            <w:vMerge w:val="restart"/>
          </w:tcPr>
          <w:p w:rsidR="008653F0" w:rsidRPr="00264C31" w:rsidRDefault="008653F0" w:rsidP="008653F0">
            <w:pPr>
              <w:spacing w:before="0" w:after="0" w:line="240" w:lineRule="auto"/>
              <w:ind w:firstLine="0"/>
              <w:rPr>
                <w:iCs/>
                <w:sz w:val="18"/>
                <w:szCs w:val="18"/>
                <w:lang w:bidi="ar-SA"/>
              </w:rPr>
            </w:pPr>
            <w:r w:rsidRPr="00264C31">
              <w:rPr>
                <w:iCs/>
                <w:sz w:val="18"/>
                <w:szCs w:val="18"/>
                <w:lang w:bidi="ar-SA"/>
              </w:rPr>
              <w:t>Auditoria del proyecto s</w:t>
            </w:r>
            <w:r w:rsidRPr="00264C31">
              <w:rPr>
                <w:iCs/>
                <w:sz w:val="18"/>
                <w:szCs w:val="18"/>
                <w:lang w:bidi="ar-SA"/>
              </w:rPr>
              <w:t>o</w:t>
            </w:r>
            <w:r w:rsidRPr="00264C31">
              <w:rPr>
                <w:iCs/>
                <w:sz w:val="18"/>
                <w:szCs w:val="18"/>
                <w:lang w:bidi="ar-SA"/>
              </w:rPr>
              <w:t>bre este resultado</w:t>
            </w:r>
          </w:p>
          <w:p w:rsidR="008653F0" w:rsidRPr="00264C31" w:rsidRDefault="008653F0" w:rsidP="008653F0">
            <w:pPr>
              <w:spacing w:before="0" w:after="0" w:line="240" w:lineRule="auto"/>
              <w:ind w:firstLine="0"/>
              <w:rPr>
                <w:iCs/>
                <w:sz w:val="18"/>
                <w:szCs w:val="18"/>
                <w:lang w:bidi="ar-SA"/>
              </w:rPr>
            </w:pPr>
            <w:r w:rsidRPr="00264C31">
              <w:rPr>
                <w:iCs/>
                <w:color w:val="0000FF"/>
                <w:sz w:val="18"/>
                <w:szCs w:val="18"/>
                <w:lang w:bidi="ar-SA"/>
              </w:rPr>
              <w:t>&lt;10%</w:t>
            </w:r>
          </w:p>
        </w:tc>
        <w:tc>
          <w:tcPr>
            <w:tcW w:w="2070" w:type="dxa"/>
          </w:tcPr>
          <w:p w:rsidR="008653F0" w:rsidRPr="00264C31" w:rsidRDefault="008653F0" w:rsidP="008653F0">
            <w:pPr>
              <w:numPr>
                <w:ilvl w:val="0"/>
                <w:numId w:val="32"/>
              </w:numPr>
              <w:tabs>
                <w:tab w:val="left" w:pos="342"/>
              </w:tabs>
              <w:spacing w:before="0" w:after="0" w:line="240" w:lineRule="auto"/>
              <w:ind w:left="67" w:firstLine="0"/>
              <w:rPr>
                <w:iCs/>
                <w:sz w:val="18"/>
                <w:szCs w:val="18"/>
                <w:lang w:bidi="ar-SA"/>
              </w:rPr>
            </w:pPr>
            <w:r w:rsidRPr="00264C31">
              <w:rPr>
                <w:iCs/>
                <w:sz w:val="18"/>
                <w:szCs w:val="18"/>
                <w:lang w:bidi="ar-SA"/>
              </w:rPr>
              <w:t>No se hizo la aud</w:t>
            </w:r>
            <w:r w:rsidRPr="00264C31">
              <w:rPr>
                <w:iCs/>
                <w:sz w:val="18"/>
                <w:szCs w:val="18"/>
                <w:lang w:bidi="ar-SA"/>
              </w:rPr>
              <w:t>i</w:t>
            </w:r>
            <w:r w:rsidRPr="00264C31">
              <w:rPr>
                <w:iCs/>
                <w:sz w:val="18"/>
                <w:szCs w:val="18"/>
                <w:lang w:bidi="ar-SA"/>
              </w:rPr>
              <w:t>toría programada</w:t>
            </w:r>
          </w:p>
          <w:p w:rsidR="008653F0" w:rsidRPr="00264C31" w:rsidRDefault="008653F0" w:rsidP="008653F0">
            <w:pPr>
              <w:tabs>
                <w:tab w:val="left" w:pos="342"/>
              </w:tabs>
              <w:spacing w:before="0" w:after="0" w:line="240" w:lineRule="auto"/>
              <w:ind w:left="67" w:firstLine="0"/>
              <w:rPr>
                <w:iCs/>
                <w:sz w:val="18"/>
                <w:szCs w:val="18"/>
                <w:lang w:bidi="ar-SA"/>
              </w:rPr>
            </w:pP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vMerge/>
          </w:tcPr>
          <w:p w:rsidR="008653F0" w:rsidRPr="00264C31" w:rsidRDefault="008653F0" w:rsidP="008653F0">
            <w:pPr>
              <w:spacing w:before="0" w:after="0" w:line="240" w:lineRule="auto"/>
              <w:ind w:firstLine="0"/>
              <w:rPr>
                <w:color w:val="000000"/>
                <w:sz w:val="18"/>
                <w:szCs w:val="18"/>
                <w:lang w:bidi="ar-SA"/>
              </w:rPr>
            </w:pPr>
          </w:p>
        </w:tc>
        <w:tc>
          <w:tcPr>
            <w:tcW w:w="2160" w:type="dxa"/>
            <w:vMerge/>
          </w:tcPr>
          <w:p w:rsidR="008653F0" w:rsidRPr="00264C31" w:rsidRDefault="008653F0" w:rsidP="008653F0">
            <w:pPr>
              <w:numPr>
                <w:ilvl w:val="0"/>
                <w:numId w:val="32"/>
              </w:numPr>
              <w:tabs>
                <w:tab w:val="left" w:pos="547"/>
              </w:tabs>
              <w:spacing w:before="0" w:after="0" w:line="240" w:lineRule="auto"/>
              <w:ind w:left="67"/>
              <w:rPr>
                <w:color w:val="FF0000"/>
                <w:sz w:val="18"/>
                <w:szCs w:val="18"/>
                <w:lang w:bidi="ar-SA"/>
              </w:rPr>
            </w:pPr>
          </w:p>
        </w:tc>
        <w:tc>
          <w:tcPr>
            <w:tcW w:w="2160" w:type="dxa"/>
            <w:vMerge/>
          </w:tcPr>
          <w:p w:rsidR="008653F0" w:rsidRPr="00264C31" w:rsidRDefault="008653F0" w:rsidP="008653F0">
            <w:pPr>
              <w:spacing w:before="0" w:after="0" w:line="240" w:lineRule="auto"/>
              <w:ind w:firstLine="0"/>
              <w:rPr>
                <w:iCs/>
                <w:sz w:val="18"/>
                <w:szCs w:val="18"/>
                <w:lang w:bidi="ar-SA"/>
              </w:rPr>
            </w:pPr>
          </w:p>
        </w:tc>
        <w:tc>
          <w:tcPr>
            <w:tcW w:w="2160" w:type="dxa"/>
            <w:vMerge/>
          </w:tcPr>
          <w:p w:rsidR="008653F0" w:rsidRPr="00264C31" w:rsidRDefault="008653F0" w:rsidP="008653F0">
            <w:pPr>
              <w:tabs>
                <w:tab w:val="left" w:pos="547"/>
              </w:tabs>
              <w:spacing w:before="0" w:after="0" w:line="240" w:lineRule="auto"/>
              <w:ind w:left="67" w:firstLine="0"/>
              <w:rPr>
                <w:color w:val="FF0000"/>
                <w:sz w:val="18"/>
                <w:szCs w:val="18"/>
                <w:lang w:bidi="ar-SA"/>
              </w:rPr>
            </w:pPr>
          </w:p>
        </w:tc>
        <w:tc>
          <w:tcPr>
            <w:tcW w:w="2160" w:type="dxa"/>
            <w:vMerge/>
          </w:tcPr>
          <w:p w:rsidR="008653F0" w:rsidRPr="00264C31" w:rsidRDefault="008653F0" w:rsidP="008653F0">
            <w:pPr>
              <w:spacing w:before="0" w:after="0" w:line="240" w:lineRule="auto"/>
              <w:ind w:firstLine="0"/>
              <w:rPr>
                <w:iCs/>
                <w:sz w:val="18"/>
                <w:szCs w:val="18"/>
                <w:lang w:bidi="ar-SA"/>
              </w:rPr>
            </w:pPr>
          </w:p>
        </w:tc>
        <w:tc>
          <w:tcPr>
            <w:tcW w:w="2070" w:type="dxa"/>
          </w:tcPr>
          <w:p w:rsidR="008653F0" w:rsidRPr="00264C31" w:rsidRDefault="008653F0" w:rsidP="008653F0">
            <w:pPr>
              <w:tabs>
                <w:tab w:val="left" w:pos="342"/>
              </w:tabs>
              <w:spacing w:before="0" w:after="0" w:line="240" w:lineRule="auto"/>
              <w:ind w:left="67" w:firstLine="0"/>
              <w:rPr>
                <w:iCs/>
                <w:color w:val="0000FF"/>
                <w:sz w:val="18"/>
                <w:szCs w:val="18"/>
                <w:lang w:bidi="ar-SA"/>
              </w:rPr>
            </w:pPr>
            <w:r w:rsidRPr="00264C31">
              <w:rPr>
                <w:b/>
                <w:iCs/>
                <w:color w:val="0000FF"/>
                <w:sz w:val="18"/>
                <w:szCs w:val="18"/>
                <w:lang w:bidi="ar-SA"/>
              </w:rPr>
              <w:t>Calificación:</w:t>
            </w:r>
          </w:p>
          <w:p w:rsidR="008653F0" w:rsidRPr="00264C31" w:rsidRDefault="008653F0" w:rsidP="008653F0">
            <w:pPr>
              <w:tabs>
                <w:tab w:val="left" w:pos="342"/>
              </w:tabs>
              <w:spacing w:before="0" w:after="0" w:line="240" w:lineRule="auto"/>
              <w:ind w:left="67" w:firstLine="0"/>
              <w:rPr>
                <w:iCs/>
                <w:color w:val="0000FF"/>
                <w:sz w:val="18"/>
                <w:szCs w:val="18"/>
                <w:lang w:bidi="ar-SA"/>
              </w:rPr>
            </w:pPr>
            <w:r w:rsidRPr="00264C31">
              <w:rPr>
                <w:b/>
                <w:iCs/>
                <w:color w:val="0000FF"/>
                <w:sz w:val="18"/>
                <w:szCs w:val="18"/>
                <w:lang w:bidi="ar-SA"/>
              </w:rPr>
              <w:t>Altamente Insatisfa</w:t>
            </w:r>
            <w:r w:rsidRPr="00264C31">
              <w:rPr>
                <w:b/>
                <w:iCs/>
                <w:color w:val="0000FF"/>
                <w:sz w:val="18"/>
                <w:szCs w:val="18"/>
                <w:lang w:bidi="ar-SA"/>
              </w:rPr>
              <w:t>c</w:t>
            </w:r>
            <w:r w:rsidRPr="00264C31">
              <w:rPr>
                <w:b/>
                <w:iCs/>
                <w:color w:val="0000FF"/>
                <w:sz w:val="18"/>
                <w:szCs w:val="18"/>
                <w:lang w:bidi="ar-SA"/>
              </w:rPr>
              <w:t>torio (&lt;10%)</w:t>
            </w:r>
          </w:p>
        </w:tc>
      </w:tr>
      <w:tr w:rsidR="00615F09"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tcPr>
          <w:p w:rsidR="008653F0" w:rsidRPr="00264C31" w:rsidRDefault="008653F0" w:rsidP="008653F0">
            <w:pPr>
              <w:spacing w:before="0" w:after="0" w:line="240" w:lineRule="auto"/>
              <w:ind w:firstLine="0"/>
              <w:rPr>
                <w:color w:val="000000"/>
                <w:sz w:val="18"/>
                <w:szCs w:val="18"/>
                <w:lang w:bidi="ar-SA"/>
              </w:rPr>
            </w:pPr>
          </w:p>
        </w:tc>
        <w:tc>
          <w:tcPr>
            <w:tcW w:w="2160" w:type="dxa"/>
          </w:tcPr>
          <w:p w:rsidR="008653F0" w:rsidRPr="00264C31" w:rsidRDefault="008653F0" w:rsidP="008653F0">
            <w:pPr>
              <w:numPr>
                <w:ilvl w:val="0"/>
                <w:numId w:val="32"/>
              </w:numPr>
              <w:tabs>
                <w:tab w:val="left" w:pos="547"/>
              </w:tabs>
              <w:spacing w:before="0" w:after="0" w:line="240" w:lineRule="auto"/>
              <w:ind w:left="67"/>
              <w:rPr>
                <w:color w:val="FF0000"/>
                <w:sz w:val="18"/>
                <w:szCs w:val="18"/>
                <w:lang w:bidi="ar-SA"/>
              </w:rPr>
            </w:pPr>
          </w:p>
        </w:tc>
        <w:tc>
          <w:tcPr>
            <w:tcW w:w="4320" w:type="dxa"/>
            <w:gridSpan w:val="2"/>
          </w:tcPr>
          <w:p w:rsidR="008653F0" w:rsidRPr="00264C31" w:rsidRDefault="008653F0" w:rsidP="008653F0">
            <w:pPr>
              <w:tabs>
                <w:tab w:val="left" w:pos="342"/>
              </w:tabs>
              <w:spacing w:before="0" w:after="0" w:line="240" w:lineRule="auto"/>
              <w:ind w:left="67" w:firstLine="0"/>
              <w:rPr>
                <w:sz w:val="18"/>
                <w:szCs w:val="18"/>
                <w:lang w:bidi="ar-SA"/>
              </w:rPr>
            </w:pPr>
            <w:r w:rsidRPr="00264C31">
              <w:rPr>
                <w:iCs/>
                <w:sz w:val="18"/>
                <w:szCs w:val="18"/>
                <w:lang w:bidi="ar-SA"/>
              </w:rPr>
              <w:t xml:space="preserve">Nota del equipo de EF: para </w:t>
            </w:r>
            <w:r w:rsidRPr="00264C31">
              <w:rPr>
                <w:sz w:val="18"/>
                <w:szCs w:val="18"/>
                <w:lang w:bidi="ar-SA"/>
              </w:rPr>
              <w:t>este</w:t>
            </w:r>
            <w:r w:rsidRPr="00264C31">
              <w:rPr>
                <w:iCs/>
                <w:sz w:val="18"/>
                <w:szCs w:val="18"/>
                <w:lang w:bidi="ar-SA"/>
              </w:rPr>
              <w:t xml:space="preserve"> componente solo se pudo hacer la validación de los informes de los consu</w:t>
            </w:r>
            <w:r w:rsidRPr="00264C31">
              <w:rPr>
                <w:iCs/>
                <w:sz w:val="18"/>
                <w:szCs w:val="18"/>
                <w:lang w:bidi="ar-SA"/>
              </w:rPr>
              <w:t>l</w:t>
            </w:r>
            <w:r w:rsidRPr="00264C31">
              <w:rPr>
                <w:iCs/>
                <w:sz w:val="18"/>
                <w:szCs w:val="18"/>
                <w:lang w:bidi="ar-SA"/>
              </w:rPr>
              <w:t xml:space="preserve">tores nacionales – Se hizo un taller para este efecto en octubre del 2011 </w:t>
            </w:r>
          </w:p>
        </w:tc>
        <w:tc>
          <w:tcPr>
            <w:tcW w:w="2160" w:type="dxa"/>
          </w:tcPr>
          <w:p w:rsidR="008653F0" w:rsidRPr="00264C31" w:rsidRDefault="008653F0" w:rsidP="008653F0">
            <w:pPr>
              <w:tabs>
                <w:tab w:val="left" w:pos="547"/>
              </w:tabs>
              <w:spacing w:before="0" w:after="0" w:line="240" w:lineRule="auto"/>
              <w:ind w:left="67" w:firstLine="0"/>
              <w:rPr>
                <w:iCs/>
                <w:color w:val="FF0000"/>
                <w:sz w:val="18"/>
                <w:szCs w:val="18"/>
                <w:lang w:bidi="ar-SA"/>
              </w:rPr>
            </w:pPr>
          </w:p>
        </w:tc>
        <w:tc>
          <w:tcPr>
            <w:tcW w:w="2070" w:type="dxa"/>
          </w:tcPr>
          <w:p w:rsidR="008653F0" w:rsidRPr="00264C31" w:rsidRDefault="008653F0" w:rsidP="008653F0">
            <w:pPr>
              <w:tabs>
                <w:tab w:val="left" w:pos="547"/>
              </w:tabs>
              <w:spacing w:before="0" w:after="0" w:line="240" w:lineRule="auto"/>
              <w:ind w:left="67" w:firstLine="0"/>
              <w:rPr>
                <w:iCs/>
                <w:color w:val="FF0000"/>
                <w:sz w:val="18"/>
                <w:szCs w:val="18"/>
                <w:lang w:bidi="ar-SA"/>
              </w:rPr>
            </w:pPr>
          </w:p>
        </w:tc>
      </w:tr>
      <w:tr w:rsidR="008653F0" w:rsidRPr="00264C31">
        <w:trPr>
          <w:cantSplit/>
        </w:trPr>
        <w:tc>
          <w:tcPr>
            <w:tcW w:w="14868" w:type="dxa"/>
            <w:gridSpan w:val="7"/>
            <w:tcBorders>
              <w:left w:val="single" w:sz="4" w:space="0" w:color="auto"/>
            </w:tcBorders>
            <w:vAlign w:val="center"/>
          </w:tcPr>
          <w:p w:rsidR="008653F0" w:rsidRPr="00264C31" w:rsidRDefault="008653F0" w:rsidP="008653F0">
            <w:pPr>
              <w:tabs>
                <w:tab w:val="left" w:pos="547"/>
              </w:tabs>
              <w:spacing w:before="120" w:line="240" w:lineRule="auto"/>
              <w:ind w:left="72" w:firstLine="0"/>
              <w:rPr>
                <w:b/>
                <w:iCs/>
                <w:color w:val="0000FF"/>
                <w:sz w:val="18"/>
                <w:szCs w:val="18"/>
                <w:lang w:bidi="ar-SA"/>
              </w:rPr>
            </w:pPr>
            <w:r w:rsidRPr="00264C31">
              <w:rPr>
                <w:b/>
                <w:iCs/>
                <w:color w:val="0000FF"/>
                <w:sz w:val="18"/>
                <w:szCs w:val="18"/>
                <w:lang w:bidi="ar-SA"/>
              </w:rPr>
              <w:t>CALIFICACIÓN GLOBAL DEL RESULTADO: Moderadamente Satisfactorio (65%).</w:t>
            </w:r>
          </w:p>
        </w:tc>
      </w:tr>
      <w:tr w:rsidR="008653F0" w:rsidRPr="00264C31">
        <w:trPr>
          <w:cantSplit/>
        </w:trPr>
        <w:tc>
          <w:tcPr>
            <w:tcW w:w="1998" w:type="dxa"/>
            <w:tcBorders>
              <w:left w:val="single" w:sz="4" w:space="0" w:color="auto"/>
            </w:tcBorders>
          </w:tcPr>
          <w:p w:rsidR="008653F0" w:rsidRPr="00264C31" w:rsidRDefault="008653F0" w:rsidP="008653F0">
            <w:pPr>
              <w:spacing w:before="120" w:line="240" w:lineRule="auto"/>
              <w:ind w:firstLine="0"/>
              <w:rPr>
                <w:b/>
                <w:bCs/>
                <w:sz w:val="18"/>
                <w:szCs w:val="18"/>
                <w:lang w:bidi="ar-SA"/>
              </w:rPr>
            </w:pPr>
            <w:r w:rsidRPr="00264C31">
              <w:rPr>
                <w:b/>
                <w:bCs/>
                <w:sz w:val="18"/>
                <w:szCs w:val="18"/>
                <w:lang w:bidi="ar-SA"/>
              </w:rPr>
              <w:t>Producto Esperado (3)</w:t>
            </w:r>
          </w:p>
        </w:tc>
        <w:tc>
          <w:tcPr>
            <w:tcW w:w="2160" w:type="dxa"/>
          </w:tcPr>
          <w:p w:rsidR="008653F0" w:rsidRPr="00264C31" w:rsidRDefault="008653F0" w:rsidP="008653F0">
            <w:pPr>
              <w:spacing w:before="120" w:line="240" w:lineRule="auto"/>
              <w:ind w:firstLine="0"/>
              <w:rPr>
                <w:b/>
                <w:sz w:val="18"/>
                <w:szCs w:val="18"/>
                <w:lang w:bidi="ar-SA"/>
              </w:rPr>
            </w:pPr>
            <w:r w:rsidRPr="00264C31">
              <w:rPr>
                <w:b/>
                <w:sz w:val="18"/>
                <w:szCs w:val="18"/>
                <w:lang w:bidi="ar-SA"/>
              </w:rPr>
              <w:t>Actividades Clave (2010)</w:t>
            </w:r>
          </w:p>
        </w:tc>
        <w:tc>
          <w:tcPr>
            <w:tcW w:w="2160" w:type="dxa"/>
          </w:tcPr>
          <w:p w:rsidR="008653F0" w:rsidRPr="00264C31" w:rsidRDefault="008653F0" w:rsidP="008653F0">
            <w:pPr>
              <w:spacing w:before="120" w:line="240" w:lineRule="auto"/>
              <w:ind w:firstLine="0"/>
              <w:rPr>
                <w:b/>
                <w:sz w:val="18"/>
                <w:szCs w:val="18"/>
                <w:u w:val="single"/>
                <w:lang w:bidi="ar-SA"/>
              </w:rPr>
            </w:pPr>
            <w:r w:rsidRPr="00264C31">
              <w:rPr>
                <w:b/>
                <w:sz w:val="18"/>
                <w:szCs w:val="18"/>
                <w:u w:val="single"/>
                <w:lang w:bidi="ar-SA"/>
              </w:rPr>
              <w:t>Comentario Evaluación</w:t>
            </w:r>
          </w:p>
        </w:tc>
        <w:tc>
          <w:tcPr>
            <w:tcW w:w="2160" w:type="dxa"/>
          </w:tcPr>
          <w:p w:rsidR="008653F0" w:rsidRPr="00264C31" w:rsidRDefault="008653F0" w:rsidP="008653F0">
            <w:pPr>
              <w:spacing w:before="120" w:line="240" w:lineRule="auto"/>
              <w:ind w:firstLine="0"/>
              <w:rPr>
                <w:b/>
                <w:sz w:val="18"/>
                <w:szCs w:val="18"/>
                <w:lang w:bidi="ar-SA"/>
              </w:rPr>
            </w:pPr>
            <w:r w:rsidRPr="00264C31">
              <w:rPr>
                <w:b/>
                <w:sz w:val="18"/>
                <w:szCs w:val="18"/>
                <w:lang w:bidi="ar-SA"/>
              </w:rPr>
              <w:t>Actividades Clave (2011)</w:t>
            </w:r>
          </w:p>
        </w:tc>
        <w:tc>
          <w:tcPr>
            <w:tcW w:w="2160" w:type="dxa"/>
          </w:tcPr>
          <w:p w:rsidR="008653F0" w:rsidRPr="00264C31" w:rsidRDefault="008653F0" w:rsidP="008653F0">
            <w:pPr>
              <w:spacing w:before="120" w:line="240" w:lineRule="auto"/>
              <w:ind w:firstLine="0"/>
              <w:rPr>
                <w:b/>
                <w:sz w:val="18"/>
                <w:szCs w:val="18"/>
                <w:u w:val="single"/>
                <w:lang w:bidi="ar-SA"/>
              </w:rPr>
            </w:pPr>
            <w:r w:rsidRPr="00264C31">
              <w:rPr>
                <w:b/>
                <w:sz w:val="18"/>
                <w:szCs w:val="18"/>
                <w:u w:val="single"/>
                <w:lang w:bidi="ar-SA"/>
              </w:rPr>
              <w:t>Comentario Evaluación</w:t>
            </w:r>
          </w:p>
        </w:tc>
        <w:tc>
          <w:tcPr>
            <w:tcW w:w="2160" w:type="dxa"/>
          </w:tcPr>
          <w:p w:rsidR="008653F0" w:rsidRPr="00264C31" w:rsidRDefault="008653F0" w:rsidP="008653F0">
            <w:pPr>
              <w:spacing w:before="120" w:line="240" w:lineRule="auto"/>
              <w:ind w:firstLine="0"/>
              <w:rPr>
                <w:b/>
                <w:sz w:val="18"/>
                <w:szCs w:val="18"/>
                <w:lang w:bidi="ar-SA"/>
              </w:rPr>
            </w:pPr>
            <w:r w:rsidRPr="00264C31">
              <w:rPr>
                <w:b/>
                <w:sz w:val="18"/>
                <w:szCs w:val="18"/>
                <w:lang w:bidi="ar-SA"/>
              </w:rPr>
              <w:t>Actividades Clave (2012)</w:t>
            </w:r>
          </w:p>
        </w:tc>
        <w:tc>
          <w:tcPr>
            <w:tcW w:w="2070" w:type="dxa"/>
          </w:tcPr>
          <w:p w:rsidR="008653F0" w:rsidRPr="00264C31" w:rsidRDefault="008653F0" w:rsidP="008653F0">
            <w:pPr>
              <w:spacing w:before="120" w:line="240" w:lineRule="auto"/>
              <w:ind w:firstLine="0"/>
              <w:rPr>
                <w:b/>
                <w:sz w:val="18"/>
                <w:szCs w:val="18"/>
                <w:u w:val="single"/>
                <w:lang w:bidi="ar-SA"/>
              </w:rPr>
            </w:pPr>
            <w:r w:rsidRPr="00264C31">
              <w:rPr>
                <w:b/>
                <w:sz w:val="18"/>
                <w:szCs w:val="18"/>
                <w:u w:val="single"/>
                <w:lang w:bidi="ar-SA"/>
              </w:rPr>
              <w:t>Comentario Evaluación</w:t>
            </w:r>
          </w:p>
        </w:tc>
      </w:tr>
      <w:tr w:rsidR="008653F0" w:rsidRPr="00264C31">
        <w:trPr>
          <w:cantSplit/>
        </w:trPr>
        <w:tc>
          <w:tcPr>
            <w:tcW w:w="1998" w:type="dxa"/>
            <w:vMerge w:val="restart"/>
            <w:tcBorders>
              <w:left w:val="single" w:sz="4" w:space="0" w:color="auto"/>
            </w:tcBorders>
          </w:tcPr>
          <w:p w:rsidR="008653F0" w:rsidRPr="00264C31" w:rsidRDefault="008653F0" w:rsidP="008653F0">
            <w:pPr>
              <w:spacing w:before="0" w:after="0" w:line="240" w:lineRule="auto"/>
              <w:ind w:firstLine="0"/>
              <w:rPr>
                <w:b/>
                <w:i/>
                <w:color w:val="3366FF"/>
                <w:sz w:val="18"/>
                <w:szCs w:val="18"/>
                <w:lang w:bidi="ar-SA"/>
              </w:rPr>
            </w:pPr>
          </w:p>
          <w:p w:rsidR="008653F0" w:rsidRPr="00264C31" w:rsidRDefault="008653F0" w:rsidP="008653F0">
            <w:pPr>
              <w:spacing w:before="0" w:after="0" w:line="240" w:lineRule="auto"/>
              <w:ind w:firstLine="0"/>
              <w:rPr>
                <w:b/>
                <w:sz w:val="18"/>
                <w:szCs w:val="18"/>
                <w:lang w:bidi="ar-SA"/>
              </w:rPr>
            </w:pPr>
            <w:r w:rsidRPr="00264C31">
              <w:rPr>
                <w:b/>
                <w:i/>
                <w:sz w:val="18"/>
                <w:szCs w:val="18"/>
                <w:lang w:bidi="ar-SA"/>
              </w:rPr>
              <w:t>Línea de base:</w:t>
            </w:r>
            <w:r w:rsidRPr="00264C31">
              <w:rPr>
                <w:sz w:val="18"/>
                <w:szCs w:val="18"/>
                <w:lang w:bidi="ar-SA"/>
              </w:rPr>
              <w:t xml:space="preserve">  Falta un marco normativo sobre la clasificación y el M</w:t>
            </w:r>
            <w:r w:rsidRPr="00264C31">
              <w:rPr>
                <w:sz w:val="18"/>
                <w:szCs w:val="18"/>
                <w:lang w:bidi="ar-SA"/>
              </w:rPr>
              <w:t>a</w:t>
            </w:r>
            <w:r w:rsidRPr="00264C31">
              <w:rPr>
                <w:sz w:val="18"/>
                <w:szCs w:val="18"/>
                <w:lang w:bidi="ar-SA"/>
              </w:rPr>
              <w:t>nejo Sostenible de las Tierras (MST)</w:t>
            </w:r>
          </w:p>
          <w:p w:rsidR="008653F0" w:rsidRPr="00264C31" w:rsidRDefault="008653F0" w:rsidP="008653F0">
            <w:pPr>
              <w:spacing w:before="0" w:after="0" w:line="240" w:lineRule="auto"/>
              <w:ind w:firstLine="0"/>
              <w:rPr>
                <w:b/>
                <w:i/>
                <w:color w:val="3366FF"/>
                <w:sz w:val="18"/>
                <w:szCs w:val="18"/>
                <w:lang w:bidi="ar-SA"/>
              </w:rPr>
            </w:pPr>
          </w:p>
          <w:p w:rsidR="008653F0" w:rsidRPr="00264C31" w:rsidRDefault="008653F0" w:rsidP="008653F0">
            <w:pPr>
              <w:spacing w:before="0" w:after="0" w:line="240" w:lineRule="auto"/>
              <w:ind w:firstLine="0"/>
              <w:rPr>
                <w:sz w:val="18"/>
                <w:szCs w:val="18"/>
                <w:lang w:bidi="ar-SA"/>
              </w:rPr>
            </w:pPr>
            <w:r w:rsidRPr="00264C31">
              <w:rPr>
                <w:b/>
                <w:i/>
                <w:sz w:val="18"/>
                <w:szCs w:val="18"/>
                <w:lang w:bidi="ar-SA"/>
              </w:rPr>
              <w:t xml:space="preserve">Indicadores: </w:t>
            </w:r>
            <w:r w:rsidRPr="00264C31">
              <w:rPr>
                <w:sz w:val="18"/>
                <w:szCs w:val="18"/>
                <w:lang w:bidi="ar-SA"/>
              </w:rPr>
              <w:t>Estrategias definidas para re-orientar las practicas a</w:t>
            </w:r>
            <w:r w:rsidRPr="00264C31">
              <w:rPr>
                <w:sz w:val="18"/>
                <w:szCs w:val="18"/>
                <w:lang w:bidi="ar-SA"/>
              </w:rPr>
              <w:t>c</w:t>
            </w:r>
            <w:r w:rsidRPr="00264C31">
              <w:rPr>
                <w:sz w:val="18"/>
                <w:szCs w:val="18"/>
                <w:lang w:bidi="ar-SA"/>
              </w:rPr>
              <w:t>tuales de uso de tierras para un manejo sosten</w:t>
            </w:r>
            <w:r w:rsidRPr="00264C31">
              <w:rPr>
                <w:sz w:val="18"/>
                <w:szCs w:val="18"/>
                <w:lang w:bidi="ar-SA"/>
              </w:rPr>
              <w:t>i</w:t>
            </w:r>
            <w:r w:rsidRPr="00264C31">
              <w:rPr>
                <w:sz w:val="18"/>
                <w:szCs w:val="18"/>
                <w:lang w:bidi="ar-SA"/>
              </w:rPr>
              <w:t>ble.</w:t>
            </w:r>
          </w:p>
          <w:p w:rsidR="008653F0" w:rsidRPr="00264C31" w:rsidRDefault="008653F0" w:rsidP="008653F0">
            <w:pPr>
              <w:spacing w:before="0" w:after="0" w:line="240" w:lineRule="auto"/>
              <w:ind w:firstLine="0"/>
              <w:rPr>
                <w:b/>
                <w:i/>
                <w:color w:val="3366FF"/>
                <w:sz w:val="18"/>
                <w:szCs w:val="18"/>
                <w:lang w:bidi="ar-SA"/>
              </w:rPr>
            </w:pPr>
          </w:p>
          <w:p w:rsidR="008653F0" w:rsidRPr="00264C31" w:rsidRDefault="008653F0" w:rsidP="008653F0">
            <w:pPr>
              <w:spacing w:before="0" w:after="0" w:line="240" w:lineRule="auto"/>
              <w:ind w:firstLine="0"/>
              <w:rPr>
                <w:sz w:val="18"/>
                <w:szCs w:val="18"/>
                <w:lang w:bidi="ar-SA"/>
              </w:rPr>
            </w:pPr>
            <w:r w:rsidRPr="00264C31">
              <w:rPr>
                <w:b/>
                <w:i/>
                <w:sz w:val="18"/>
                <w:szCs w:val="18"/>
                <w:lang w:bidi="ar-SA"/>
              </w:rPr>
              <w:t xml:space="preserve">Metas: </w:t>
            </w:r>
            <w:r w:rsidRPr="00264C31">
              <w:rPr>
                <w:sz w:val="18"/>
                <w:szCs w:val="18"/>
                <w:lang w:bidi="ar-SA"/>
              </w:rPr>
              <w:t>Un marco no</w:t>
            </w:r>
            <w:r w:rsidRPr="00264C31">
              <w:rPr>
                <w:sz w:val="18"/>
                <w:szCs w:val="18"/>
                <w:lang w:bidi="ar-SA"/>
              </w:rPr>
              <w:t>r</w:t>
            </w:r>
            <w:r w:rsidRPr="00264C31">
              <w:rPr>
                <w:sz w:val="18"/>
                <w:szCs w:val="18"/>
                <w:lang w:bidi="ar-SA"/>
              </w:rPr>
              <w:t>mativo sobre uso  de ti</w:t>
            </w:r>
            <w:r w:rsidRPr="00264C31">
              <w:rPr>
                <w:sz w:val="18"/>
                <w:szCs w:val="18"/>
                <w:lang w:bidi="ar-SA"/>
              </w:rPr>
              <w:t>e</w:t>
            </w:r>
            <w:r w:rsidRPr="00264C31">
              <w:rPr>
                <w:sz w:val="18"/>
                <w:szCs w:val="18"/>
                <w:lang w:bidi="ar-SA"/>
              </w:rPr>
              <w:t>rras adoptado y la i</w:t>
            </w:r>
            <w:r w:rsidRPr="00264C31">
              <w:rPr>
                <w:sz w:val="18"/>
                <w:szCs w:val="18"/>
                <w:lang w:bidi="ar-SA"/>
              </w:rPr>
              <w:t>n</w:t>
            </w:r>
            <w:r w:rsidRPr="00264C31">
              <w:rPr>
                <w:sz w:val="18"/>
                <w:szCs w:val="18"/>
                <w:lang w:bidi="ar-SA"/>
              </w:rPr>
              <w:t>formación compartida entre varios grupos i</w:t>
            </w:r>
            <w:r w:rsidRPr="00264C31">
              <w:rPr>
                <w:sz w:val="18"/>
                <w:szCs w:val="18"/>
                <w:lang w:bidi="ar-SA"/>
              </w:rPr>
              <w:t>n</w:t>
            </w:r>
            <w:r w:rsidRPr="00264C31">
              <w:rPr>
                <w:sz w:val="18"/>
                <w:szCs w:val="18"/>
                <w:lang w:bidi="ar-SA"/>
              </w:rPr>
              <w:t>volucrados.</w:t>
            </w:r>
          </w:p>
          <w:p w:rsidR="008653F0" w:rsidRPr="00264C31" w:rsidRDefault="008653F0" w:rsidP="008653F0">
            <w:pPr>
              <w:spacing w:before="0" w:after="0" w:line="240" w:lineRule="auto"/>
              <w:ind w:firstLine="0"/>
              <w:rPr>
                <w:b/>
                <w:i/>
                <w:color w:val="3366FF"/>
                <w:sz w:val="18"/>
                <w:szCs w:val="18"/>
                <w:lang w:bidi="ar-SA"/>
              </w:rPr>
            </w:pPr>
          </w:p>
          <w:p w:rsidR="008653F0" w:rsidRPr="00264C31" w:rsidRDefault="008653F0" w:rsidP="008653F0">
            <w:pPr>
              <w:spacing w:before="0" w:after="0" w:line="240" w:lineRule="auto"/>
              <w:ind w:firstLine="0"/>
              <w:rPr>
                <w:b/>
                <w:i/>
                <w:sz w:val="18"/>
                <w:szCs w:val="18"/>
                <w:lang w:bidi="ar-SA"/>
              </w:rPr>
            </w:pPr>
            <w:r w:rsidRPr="00264C31">
              <w:rPr>
                <w:b/>
                <w:i/>
                <w:sz w:val="18"/>
                <w:szCs w:val="18"/>
                <w:lang w:bidi="ar-SA"/>
              </w:rPr>
              <w:t>Resultado relacionado con el reforzamiento de capacidades en GST</w:t>
            </w:r>
          </w:p>
          <w:p w:rsidR="008653F0" w:rsidRPr="00264C31" w:rsidRDefault="008653F0" w:rsidP="008653F0">
            <w:pPr>
              <w:spacing w:before="0" w:after="0" w:line="240" w:lineRule="auto"/>
              <w:ind w:firstLine="0"/>
              <w:jc w:val="both"/>
              <w:rPr>
                <w:sz w:val="18"/>
                <w:szCs w:val="18"/>
                <w:lang w:bidi="ar-SA"/>
              </w:rPr>
            </w:pPr>
            <w:r w:rsidRPr="00264C31">
              <w:rPr>
                <w:iCs/>
                <w:sz w:val="18"/>
                <w:szCs w:val="18"/>
                <w:lang w:bidi="ar-SA"/>
              </w:rPr>
              <w:t>Una estrategia legal adoptada para el con</w:t>
            </w:r>
            <w:r w:rsidRPr="00264C31">
              <w:rPr>
                <w:iCs/>
                <w:sz w:val="18"/>
                <w:szCs w:val="18"/>
                <w:lang w:bidi="ar-SA"/>
              </w:rPr>
              <w:t>o</w:t>
            </w:r>
            <w:r w:rsidRPr="00264C31">
              <w:rPr>
                <w:iCs/>
                <w:sz w:val="18"/>
                <w:szCs w:val="18"/>
                <w:lang w:bidi="ar-SA"/>
              </w:rPr>
              <w:t>cimiento y aplicación de normativas a fin de co</w:t>
            </w:r>
            <w:r w:rsidRPr="00264C31">
              <w:rPr>
                <w:iCs/>
                <w:sz w:val="18"/>
                <w:szCs w:val="18"/>
                <w:lang w:bidi="ar-SA"/>
              </w:rPr>
              <w:t>n</w:t>
            </w:r>
            <w:r w:rsidRPr="00264C31">
              <w:rPr>
                <w:iCs/>
                <w:sz w:val="18"/>
                <w:szCs w:val="18"/>
                <w:lang w:bidi="ar-SA"/>
              </w:rPr>
              <w:t xml:space="preserve">seguir la eficacia en la lucha contra la </w:t>
            </w:r>
            <w:r w:rsidRPr="00264C31">
              <w:rPr>
                <w:sz w:val="18"/>
                <w:szCs w:val="18"/>
                <w:lang w:bidi="ar-SA"/>
              </w:rPr>
              <w:t>defore</w:t>
            </w:r>
            <w:r w:rsidRPr="00264C31">
              <w:rPr>
                <w:sz w:val="18"/>
                <w:szCs w:val="18"/>
                <w:lang w:bidi="ar-SA"/>
              </w:rPr>
              <w:t>s</w:t>
            </w:r>
            <w:r w:rsidRPr="00264C31">
              <w:rPr>
                <w:sz w:val="18"/>
                <w:szCs w:val="18"/>
                <w:lang w:bidi="ar-SA"/>
              </w:rPr>
              <w:t>tación y degradación de tierras en Guinea Ecu</w:t>
            </w:r>
            <w:r w:rsidRPr="00264C31">
              <w:rPr>
                <w:sz w:val="18"/>
                <w:szCs w:val="18"/>
                <w:lang w:bidi="ar-SA"/>
              </w:rPr>
              <w:t>a</w:t>
            </w:r>
            <w:r w:rsidRPr="00264C31">
              <w:rPr>
                <w:sz w:val="18"/>
                <w:szCs w:val="18"/>
                <w:lang w:bidi="ar-SA"/>
              </w:rPr>
              <w:t>torial</w:t>
            </w:r>
          </w:p>
        </w:tc>
        <w:tc>
          <w:tcPr>
            <w:tcW w:w="2160" w:type="dxa"/>
            <w:vMerge w:val="restart"/>
          </w:tcPr>
          <w:p w:rsidR="008653F0" w:rsidRPr="00264C31" w:rsidRDefault="008653F0" w:rsidP="008653F0">
            <w:pPr>
              <w:spacing w:before="0" w:after="0" w:line="240" w:lineRule="auto"/>
              <w:ind w:firstLine="0"/>
              <w:rPr>
                <w:iCs/>
                <w:color w:val="3366FF"/>
                <w:sz w:val="18"/>
                <w:szCs w:val="18"/>
                <w:lang w:val="es-ES_tradnl" w:bidi="ar-SA"/>
              </w:rPr>
            </w:pPr>
            <w:r w:rsidRPr="00264C31">
              <w:rPr>
                <w:sz w:val="18"/>
                <w:szCs w:val="18"/>
                <w:lang w:bidi="ar-SA"/>
              </w:rPr>
              <w:t>Reclutamiento de consu</w:t>
            </w:r>
            <w:r w:rsidRPr="00264C31">
              <w:rPr>
                <w:sz w:val="18"/>
                <w:szCs w:val="18"/>
                <w:lang w:bidi="ar-SA"/>
              </w:rPr>
              <w:t>l</w:t>
            </w:r>
            <w:r w:rsidRPr="00264C31">
              <w:rPr>
                <w:sz w:val="18"/>
                <w:szCs w:val="18"/>
                <w:lang w:bidi="ar-SA"/>
              </w:rPr>
              <w:t>tores para la recopilación de la normativa y las prácticas actuales relativas a la ocupación y uso de tierras en Guinea Ecuat</w:t>
            </w:r>
            <w:r w:rsidRPr="00264C31">
              <w:rPr>
                <w:sz w:val="18"/>
                <w:szCs w:val="18"/>
                <w:lang w:bidi="ar-SA"/>
              </w:rPr>
              <w:t>o</w:t>
            </w:r>
            <w:r w:rsidRPr="00264C31">
              <w:rPr>
                <w:sz w:val="18"/>
                <w:szCs w:val="18"/>
                <w:lang w:bidi="ar-SA"/>
              </w:rPr>
              <w:t>rial.</w:t>
            </w:r>
          </w:p>
        </w:tc>
        <w:tc>
          <w:tcPr>
            <w:tcW w:w="2160" w:type="dxa"/>
            <w:vMerge w:val="restart"/>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sz w:val="18"/>
                <w:szCs w:val="18"/>
                <w:lang w:bidi="ar-SA"/>
              </w:rPr>
              <w:t xml:space="preserve">Se contrataron dos consultores nacionales a través de PNUD </w:t>
            </w:r>
          </w:p>
        </w:tc>
        <w:tc>
          <w:tcPr>
            <w:tcW w:w="2160" w:type="dxa"/>
            <w:vMerge w:val="restart"/>
          </w:tcPr>
          <w:p w:rsidR="008653F0" w:rsidRPr="00264C31" w:rsidRDefault="008653F0" w:rsidP="008653F0">
            <w:pPr>
              <w:spacing w:before="0" w:after="0" w:line="240" w:lineRule="auto"/>
              <w:ind w:firstLine="0"/>
              <w:rPr>
                <w:iCs/>
                <w:lang w:val="es-ES_tradnl" w:bidi="ar-SA"/>
              </w:rPr>
            </w:pPr>
            <w:r w:rsidRPr="00264C31">
              <w:rPr>
                <w:sz w:val="18"/>
                <w:szCs w:val="18"/>
                <w:lang w:bidi="ar-SA"/>
              </w:rPr>
              <w:t>Elaboración de una estr</w:t>
            </w:r>
            <w:r w:rsidRPr="00264C31">
              <w:rPr>
                <w:sz w:val="18"/>
                <w:szCs w:val="18"/>
                <w:lang w:bidi="ar-SA"/>
              </w:rPr>
              <w:t>a</w:t>
            </w:r>
            <w:r w:rsidRPr="00264C31">
              <w:rPr>
                <w:sz w:val="18"/>
                <w:szCs w:val="18"/>
                <w:lang w:bidi="ar-SA"/>
              </w:rPr>
              <w:t>tegia legal para el uso y manejo sostenible de su</w:t>
            </w:r>
            <w:r w:rsidRPr="00264C31">
              <w:rPr>
                <w:sz w:val="18"/>
                <w:szCs w:val="18"/>
                <w:lang w:bidi="ar-SA"/>
              </w:rPr>
              <w:t>e</w:t>
            </w:r>
            <w:r w:rsidRPr="00264C31">
              <w:rPr>
                <w:sz w:val="18"/>
                <w:szCs w:val="18"/>
                <w:lang w:bidi="ar-SA"/>
              </w:rPr>
              <w:t>los</w:t>
            </w:r>
          </w:p>
        </w:tc>
        <w:tc>
          <w:tcPr>
            <w:tcW w:w="2160" w:type="dxa"/>
            <w:vMerge w:val="restart"/>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iCs/>
                <w:sz w:val="18"/>
                <w:szCs w:val="18"/>
                <w:lang w:bidi="ar-SA"/>
              </w:rPr>
              <w:t xml:space="preserve">No se cumplió con esta actividad </w:t>
            </w:r>
            <w:r w:rsidRPr="00264C31">
              <w:rPr>
                <w:sz w:val="18"/>
                <w:szCs w:val="18"/>
                <w:lang w:bidi="ar-SA"/>
              </w:rPr>
              <w:t>– solo ha</w:t>
            </w:r>
            <w:r w:rsidRPr="00264C31">
              <w:rPr>
                <w:sz w:val="18"/>
                <w:szCs w:val="18"/>
                <w:lang w:bidi="ar-SA"/>
              </w:rPr>
              <w:t>b</w:t>
            </w:r>
            <w:r w:rsidRPr="00264C31">
              <w:rPr>
                <w:sz w:val="18"/>
                <w:szCs w:val="18"/>
                <w:lang w:bidi="ar-SA"/>
              </w:rPr>
              <w:t>ía informes de los consu</w:t>
            </w:r>
            <w:r w:rsidRPr="00264C31">
              <w:rPr>
                <w:sz w:val="18"/>
                <w:szCs w:val="18"/>
                <w:lang w:bidi="ar-SA"/>
              </w:rPr>
              <w:t>l</w:t>
            </w:r>
            <w:r w:rsidRPr="00264C31">
              <w:rPr>
                <w:sz w:val="18"/>
                <w:szCs w:val="18"/>
                <w:lang w:bidi="ar-SA"/>
              </w:rPr>
              <w:t>tores nacionales – Existe un informe de consultoría legal</w:t>
            </w:r>
          </w:p>
        </w:tc>
        <w:tc>
          <w:tcPr>
            <w:tcW w:w="2160" w:type="dxa"/>
            <w:vMerge w:val="restart"/>
          </w:tcPr>
          <w:p w:rsidR="008653F0" w:rsidRPr="00264C31" w:rsidRDefault="008653F0" w:rsidP="008653F0">
            <w:pPr>
              <w:spacing w:before="0" w:after="0" w:line="240" w:lineRule="auto"/>
              <w:ind w:firstLine="0"/>
              <w:rPr>
                <w:sz w:val="18"/>
                <w:szCs w:val="18"/>
                <w:lang w:bidi="ar-SA"/>
              </w:rPr>
            </w:pPr>
            <w:r w:rsidRPr="00264C31">
              <w:rPr>
                <w:sz w:val="18"/>
                <w:szCs w:val="18"/>
                <w:lang w:bidi="ar-SA"/>
              </w:rPr>
              <w:t>Validación de la estrategia legal elaborada por el co</w:t>
            </w:r>
            <w:r w:rsidRPr="00264C31">
              <w:rPr>
                <w:sz w:val="18"/>
                <w:szCs w:val="18"/>
                <w:lang w:bidi="ar-SA"/>
              </w:rPr>
              <w:t>n</w:t>
            </w:r>
            <w:r w:rsidRPr="00264C31">
              <w:rPr>
                <w:sz w:val="18"/>
                <w:szCs w:val="18"/>
                <w:lang w:bidi="ar-SA"/>
              </w:rPr>
              <w:t>sultor en el pasado año</w:t>
            </w:r>
          </w:p>
        </w:tc>
        <w:tc>
          <w:tcPr>
            <w:tcW w:w="2070" w:type="dxa"/>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sz w:val="18"/>
                <w:szCs w:val="18"/>
                <w:lang w:bidi="ar-SA"/>
              </w:rPr>
              <w:t>Se validó y como r</w:t>
            </w:r>
            <w:r w:rsidRPr="00264C31">
              <w:rPr>
                <w:sz w:val="18"/>
                <w:szCs w:val="18"/>
                <w:lang w:bidi="ar-SA"/>
              </w:rPr>
              <w:t>e</w:t>
            </w:r>
            <w:r w:rsidRPr="00264C31">
              <w:rPr>
                <w:sz w:val="18"/>
                <w:szCs w:val="18"/>
                <w:lang w:bidi="ar-SA"/>
              </w:rPr>
              <w:t>sultado se hizo una pr</w:t>
            </w:r>
            <w:r w:rsidRPr="00264C31">
              <w:rPr>
                <w:sz w:val="18"/>
                <w:szCs w:val="18"/>
                <w:lang w:bidi="ar-SA"/>
              </w:rPr>
              <w:t>o</w:t>
            </w:r>
            <w:r w:rsidRPr="00264C31">
              <w:rPr>
                <w:sz w:val="18"/>
                <w:szCs w:val="18"/>
                <w:lang w:bidi="ar-SA"/>
              </w:rPr>
              <w:t>puesta de decreto ley (existe borrador)</w:t>
            </w: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b/>
                <w:i/>
                <w:color w:val="3366FF"/>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color w:val="FF0000"/>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color w:val="FF0000"/>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bidi="ar-SA"/>
              </w:rPr>
            </w:pPr>
          </w:p>
        </w:tc>
        <w:tc>
          <w:tcPr>
            <w:tcW w:w="2070" w:type="dxa"/>
          </w:tcPr>
          <w:p w:rsidR="008653F0" w:rsidRPr="00264C31" w:rsidRDefault="008653F0" w:rsidP="008653F0">
            <w:pPr>
              <w:tabs>
                <w:tab w:val="left" w:pos="342"/>
              </w:tabs>
              <w:spacing w:before="0" w:after="0" w:line="240" w:lineRule="auto"/>
              <w:ind w:left="67" w:firstLine="0"/>
              <w:rPr>
                <w:b/>
                <w:iCs/>
                <w:color w:val="0000FF"/>
                <w:sz w:val="18"/>
                <w:szCs w:val="18"/>
                <w:lang w:bidi="ar-SA"/>
              </w:rPr>
            </w:pPr>
            <w:r w:rsidRPr="00264C31">
              <w:rPr>
                <w:b/>
                <w:iCs/>
                <w:color w:val="0000FF"/>
                <w:sz w:val="18"/>
                <w:szCs w:val="18"/>
                <w:lang w:bidi="ar-SA"/>
              </w:rPr>
              <w:t>Calificación: ver nota en la calificación total para el resultado</w:t>
            </w:r>
          </w:p>
          <w:p w:rsidR="008653F0" w:rsidRPr="00264C31" w:rsidRDefault="008653F0" w:rsidP="008653F0">
            <w:pPr>
              <w:tabs>
                <w:tab w:val="left" w:pos="342"/>
              </w:tabs>
              <w:spacing w:before="0" w:after="0" w:line="240" w:lineRule="auto"/>
              <w:ind w:left="67" w:firstLine="0"/>
              <w:rPr>
                <w:b/>
                <w:iCs/>
                <w:color w:val="0000FF"/>
                <w:sz w:val="18"/>
                <w:szCs w:val="18"/>
                <w:lang w:bidi="ar-SA"/>
              </w:rPr>
            </w:pP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tcPr>
          <w:p w:rsidR="008653F0" w:rsidRPr="00264C31" w:rsidRDefault="008653F0" w:rsidP="008653F0">
            <w:pPr>
              <w:spacing w:before="0" w:after="0" w:line="240" w:lineRule="auto"/>
              <w:ind w:firstLine="0"/>
              <w:rPr>
                <w:iCs/>
                <w:sz w:val="18"/>
                <w:szCs w:val="18"/>
                <w:lang w:bidi="ar-SA"/>
              </w:rPr>
            </w:pPr>
            <w:r w:rsidRPr="00264C31">
              <w:rPr>
                <w:sz w:val="18"/>
                <w:szCs w:val="18"/>
                <w:lang w:bidi="ar-SA"/>
              </w:rPr>
              <w:t xml:space="preserve">Elaboración y validación de una estrategia legal   sobre la ocupación y uso de tierras </w:t>
            </w:r>
          </w:p>
        </w:tc>
        <w:tc>
          <w:tcPr>
            <w:tcW w:w="2160" w:type="dxa"/>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iCs/>
                <w:sz w:val="18"/>
                <w:szCs w:val="18"/>
                <w:lang w:bidi="ar-SA"/>
              </w:rPr>
              <w:t xml:space="preserve">No se cumplió con esta actividad </w:t>
            </w:r>
            <w:r w:rsidRPr="00264C31">
              <w:rPr>
                <w:sz w:val="18"/>
                <w:szCs w:val="18"/>
                <w:lang w:bidi="ar-SA"/>
              </w:rPr>
              <w:t>– estudio en proceso.</w:t>
            </w:r>
          </w:p>
        </w:tc>
        <w:tc>
          <w:tcPr>
            <w:tcW w:w="2160" w:type="dxa"/>
          </w:tcPr>
          <w:p w:rsidR="008653F0" w:rsidRPr="00264C31" w:rsidRDefault="008653F0" w:rsidP="008653F0">
            <w:pPr>
              <w:spacing w:before="0" w:after="0" w:line="240" w:lineRule="auto"/>
              <w:ind w:firstLine="0"/>
              <w:rPr>
                <w:sz w:val="18"/>
                <w:szCs w:val="18"/>
                <w:lang w:bidi="ar-SA"/>
              </w:rPr>
            </w:pPr>
            <w:r w:rsidRPr="00264C31">
              <w:rPr>
                <w:sz w:val="18"/>
                <w:szCs w:val="18"/>
                <w:lang w:bidi="ar-SA"/>
              </w:rPr>
              <w:t>Validación de la estrategia legal elaborada</w:t>
            </w:r>
          </w:p>
          <w:p w:rsidR="008653F0" w:rsidRPr="00264C31" w:rsidRDefault="008653F0" w:rsidP="008653F0">
            <w:pPr>
              <w:spacing w:before="0" w:after="0" w:line="240" w:lineRule="auto"/>
              <w:ind w:firstLine="0"/>
              <w:rPr>
                <w:sz w:val="18"/>
                <w:szCs w:val="18"/>
                <w:lang w:bidi="ar-SA"/>
              </w:rPr>
            </w:pPr>
          </w:p>
          <w:p w:rsidR="008653F0" w:rsidRPr="00264C31" w:rsidRDefault="008653F0" w:rsidP="008653F0">
            <w:pPr>
              <w:spacing w:before="0" w:after="0" w:line="240" w:lineRule="auto"/>
              <w:ind w:firstLine="0"/>
              <w:rPr>
                <w:iCs/>
                <w:lang w:bidi="ar-SA"/>
              </w:rPr>
            </w:pPr>
            <w:r w:rsidRPr="00264C31">
              <w:rPr>
                <w:sz w:val="18"/>
                <w:szCs w:val="18"/>
                <w:lang w:bidi="ar-SA"/>
              </w:rPr>
              <w:t>Sumisión de la estrategia para su aprobación por el Gobierno</w:t>
            </w:r>
          </w:p>
        </w:tc>
        <w:tc>
          <w:tcPr>
            <w:tcW w:w="2160" w:type="dxa"/>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iCs/>
                <w:sz w:val="18"/>
                <w:szCs w:val="18"/>
                <w:lang w:bidi="ar-SA"/>
              </w:rPr>
              <w:t xml:space="preserve">No se cumplió con esta actividad </w:t>
            </w:r>
            <w:r w:rsidRPr="00264C31">
              <w:rPr>
                <w:sz w:val="18"/>
                <w:szCs w:val="18"/>
                <w:lang w:bidi="ar-SA"/>
              </w:rPr>
              <w:t>– ver c</w:t>
            </w:r>
            <w:r w:rsidRPr="00264C31">
              <w:rPr>
                <w:sz w:val="18"/>
                <w:szCs w:val="18"/>
                <w:lang w:bidi="ar-SA"/>
              </w:rPr>
              <w:t>o</w:t>
            </w:r>
            <w:r w:rsidRPr="00264C31">
              <w:rPr>
                <w:sz w:val="18"/>
                <w:szCs w:val="18"/>
                <w:lang w:bidi="ar-SA"/>
              </w:rPr>
              <w:t xml:space="preserve">mentario anterior </w:t>
            </w:r>
          </w:p>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iCs/>
                <w:sz w:val="18"/>
                <w:szCs w:val="18"/>
                <w:lang w:bidi="ar-SA"/>
              </w:rPr>
              <w:t xml:space="preserve">No se cumplió con esta actividad </w:t>
            </w:r>
            <w:r w:rsidRPr="00264C31">
              <w:rPr>
                <w:sz w:val="18"/>
                <w:szCs w:val="18"/>
                <w:lang w:bidi="ar-SA"/>
              </w:rPr>
              <w:t>– ver c</w:t>
            </w:r>
            <w:r w:rsidRPr="00264C31">
              <w:rPr>
                <w:sz w:val="18"/>
                <w:szCs w:val="18"/>
                <w:lang w:bidi="ar-SA"/>
              </w:rPr>
              <w:t>o</w:t>
            </w:r>
            <w:r w:rsidRPr="00264C31">
              <w:rPr>
                <w:sz w:val="18"/>
                <w:szCs w:val="18"/>
                <w:lang w:bidi="ar-SA"/>
              </w:rPr>
              <w:t xml:space="preserve">mentario anterior </w:t>
            </w:r>
          </w:p>
        </w:tc>
        <w:tc>
          <w:tcPr>
            <w:tcW w:w="2160" w:type="dxa"/>
          </w:tcPr>
          <w:p w:rsidR="008653F0" w:rsidRPr="00264C31" w:rsidRDefault="008653F0" w:rsidP="008653F0">
            <w:pPr>
              <w:spacing w:before="0" w:after="0" w:line="240" w:lineRule="auto"/>
              <w:ind w:firstLine="0"/>
              <w:rPr>
                <w:sz w:val="18"/>
                <w:szCs w:val="18"/>
                <w:lang w:bidi="ar-SA"/>
              </w:rPr>
            </w:pPr>
            <w:r w:rsidRPr="00264C31">
              <w:rPr>
                <w:sz w:val="18"/>
                <w:szCs w:val="18"/>
                <w:lang w:bidi="ar-SA"/>
              </w:rPr>
              <w:t>Sumisión de la estrategia para su aprobación por el Gobierno</w:t>
            </w:r>
          </w:p>
        </w:tc>
        <w:tc>
          <w:tcPr>
            <w:tcW w:w="2070" w:type="dxa"/>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sz w:val="18"/>
                <w:szCs w:val="18"/>
                <w:lang w:bidi="ar-SA"/>
              </w:rPr>
              <w:t>Se envió propuesta de decreto ley al Cons</w:t>
            </w:r>
            <w:r w:rsidRPr="00264C31">
              <w:rPr>
                <w:sz w:val="18"/>
                <w:szCs w:val="18"/>
                <w:lang w:bidi="ar-SA"/>
              </w:rPr>
              <w:t>e</w:t>
            </w:r>
            <w:r w:rsidRPr="00264C31">
              <w:rPr>
                <w:sz w:val="18"/>
                <w:szCs w:val="18"/>
                <w:lang w:bidi="ar-SA"/>
              </w:rPr>
              <w:t>jo Directivo del Minist</w:t>
            </w:r>
            <w:r w:rsidRPr="00264C31">
              <w:rPr>
                <w:sz w:val="18"/>
                <w:szCs w:val="18"/>
                <w:lang w:bidi="ar-SA"/>
              </w:rPr>
              <w:t>e</w:t>
            </w:r>
            <w:r w:rsidRPr="00264C31">
              <w:rPr>
                <w:sz w:val="18"/>
                <w:szCs w:val="18"/>
                <w:lang w:bidi="ar-SA"/>
              </w:rPr>
              <w:t>rio pero se recomendó que esto es competencia del Ministerio del Inte</w:t>
            </w:r>
            <w:r w:rsidRPr="00264C31">
              <w:rPr>
                <w:sz w:val="18"/>
                <w:szCs w:val="18"/>
                <w:lang w:bidi="ar-SA"/>
              </w:rPr>
              <w:t>r</w:t>
            </w:r>
            <w:r w:rsidRPr="00264C31">
              <w:rPr>
                <w:sz w:val="18"/>
                <w:szCs w:val="18"/>
                <w:lang w:bidi="ar-SA"/>
              </w:rPr>
              <w:t>ior y otros Ministerios por lo t</w:t>
            </w:r>
            <w:r w:rsidR="00E56E78" w:rsidRPr="00264C31">
              <w:rPr>
                <w:sz w:val="18"/>
                <w:szCs w:val="18"/>
                <w:lang w:bidi="ar-SA"/>
              </w:rPr>
              <w:t>anto no se adoptó la estrategia.</w:t>
            </w:r>
          </w:p>
          <w:p w:rsidR="00E56E78" w:rsidRPr="00264C31" w:rsidRDefault="00E56E78" w:rsidP="00E56E78">
            <w:pPr>
              <w:numPr>
                <w:ilvl w:val="0"/>
                <w:numId w:val="32"/>
              </w:numPr>
              <w:tabs>
                <w:tab w:val="left" w:pos="342"/>
              </w:tabs>
              <w:spacing w:before="0" w:after="0" w:line="240" w:lineRule="auto"/>
              <w:ind w:left="67" w:firstLine="0"/>
              <w:rPr>
                <w:sz w:val="18"/>
                <w:szCs w:val="18"/>
                <w:lang w:bidi="ar-SA"/>
              </w:rPr>
            </w:pPr>
            <w:r w:rsidRPr="00264C31">
              <w:rPr>
                <w:sz w:val="18"/>
                <w:szCs w:val="18"/>
                <w:lang w:bidi="ar-SA"/>
              </w:rPr>
              <w:t>Hay un oficio (20 de febrero de 2012) de pa</w:t>
            </w:r>
            <w:r w:rsidRPr="00264C31">
              <w:rPr>
                <w:sz w:val="18"/>
                <w:szCs w:val="18"/>
                <w:lang w:bidi="ar-SA"/>
              </w:rPr>
              <w:t>r</w:t>
            </w:r>
            <w:r w:rsidRPr="00264C31">
              <w:rPr>
                <w:sz w:val="18"/>
                <w:szCs w:val="18"/>
                <w:lang w:bidi="ar-SA"/>
              </w:rPr>
              <w:t>te Ilustrísimo Señor D</w:t>
            </w:r>
            <w:r w:rsidRPr="00264C31">
              <w:rPr>
                <w:sz w:val="18"/>
                <w:szCs w:val="18"/>
                <w:lang w:bidi="ar-SA"/>
              </w:rPr>
              <w:t>i</w:t>
            </w:r>
            <w:r w:rsidRPr="00264C31">
              <w:rPr>
                <w:sz w:val="18"/>
                <w:szCs w:val="18"/>
                <w:lang w:bidi="ar-SA"/>
              </w:rPr>
              <w:t>rector de la Dirección General del Medio A</w:t>
            </w:r>
            <w:r w:rsidRPr="00264C31">
              <w:rPr>
                <w:sz w:val="18"/>
                <w:szCs w:val="18"/>
                <w:lang w:bidi="ar-SA"/>
              </w:rPr>
              <w:t>m</w:t>
            </w:r>
            <w:r w:rsidRPr="00264C31">
              <w:rPr>
                <w:sz w:val="18"/>
                <w:szCs w:val="18"/>
                <w:lang w:bidi="ar-SA"/>
              </w:rPr>
              <w:t>biente dirigido al Excm. Señor Ministro del Pe</w:t>
            </w:r>
            <w:r w:rsidRPr="00264C31">
              <w:rPr>
                <w:sz w:val="18"/>
                <w:szCs w:val="18"/>
                <w:lang w:bidi="ar-SA"/>
              </w:rPr>
              <w:t>s</w:t>
            </w:r>
            <w:r w:rsidRPr="00264C31">
              <w:rPr>
                <w:sz w:val="18"/>
                <w:szCs w:val="18"/>
                <w:lang w:bidi="ar-SA"/>
              </w:rPr>
              <w:t>ca y Medio Ambiente  donde eleva a su cons</w:t>
            </w:r>
            <w:r w:rsidR="000246B8" w:rsidRPr="00264C31">
              <w:rPr>
                <w:sz w:val="18"/>
                <w:szCs w:val="18"/>
                <w:lang w:bidi="ar-SA"/>
              </w:rPr>
              <w:t>i</w:t>
            </w:r>
            <w:r w:rsidRPr="00264C31">
              <w:rPr>
                <w:sz w:val="18"/>
                <w:szCs w:val="18"/>
                <w:lang w:bidi="ar-SA"/>
              </w:rPr>
              <w:t>deración el dictar una  “Resolución Ministerial para la adopción de una ESTRATEGIA LEGAL sobre el Manejo Sost</w:t>
            </w:r>
            <w:r w:rsidRPr="00264C31">
              <w:rPr>
                <w:sz w:val="18"/>
                <w:szCs w:val="18"/>
                <w:lang w:bidi="ar-SA"/>
              </w:rPr>
              <w:t>e</w:t>
            </w:r>
            <w:r w:rsidRPr="00264C31">
              <w:rPr>
                <w:sz w:val="18"/>
                <w:szCs w:val="18"/>
                <w:lang w:bidi="ar-SA"/>
              </w:rPr>
              <w:t>nible de Suelos (MSS) en Guinea Ecuatorial.”</w:t>
            </w: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tcPr>
          <w:p w:rsidR="008653F0" w:rsidRPr="00264C31" w:rsidRDefault="008653F0" w:rsidP="008653F0">
            <w:pPr>
              <w:spacing w:before="0" w:after="0" w:line="240" w:lineRule="auto"/>
              <w:ind w:firstLine="0"/>
              <w:rPr>
                <w:sz w:val="18"/>
                <w:szCs w:val="18"/>
                <w:lang w:bidi="ar-SA"/>
              </w:rPr>
            </w:pPr>
            <w:r w:rsidRPr="00264C31">
              <w:rPr>
                <w:color w:val="000000"/>
                <w:sz w:val="18"/>
                <w:szCs w:val="18"/>
                <w:lang w:bidi="ar-SA"/>
              </w:rPr>
              <w:t>Sumisión de la estrategia legal para su aprobación por el Gobierno</w:t>
            </w:r>
          </w:p>
        </w:tc>
        <w:tc>
          <w:tcPr>
            <w:tcW w:w="2160" w:type="dxa"/>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iCs/>
                <w:sz w:val="18"/>
                <w:szCs w:val="18"/>
                <w:lang w:bidi="ar-SA"/>
              </w:rPr>
              <w:t xml:space="preserve">No se cumplió con esta actividad </w:t>
            </w:r>
            <w:r w:rsidRPr="00264C31">
              <w:rPr>
                <w:sz w:val="18"/>
                <w:szCs w:val="18"/>
                <w:lang w:bidi="ar-SA"/>
              </w:rPr>
              <w:t>– estudio en proceso.</w:t>
            </w:r>
          </w:p>
        </w:tc>
        <w:tc>
          <w:tcPr>
            <w:tcW w:w="2160" w:type="dxa"/>
          </w:tcPr>
          <w:p w:rsidR="008653F0" w:rsidRPr="00264C31" w:rsidRDefault="008653F0" w:rsidP="008653F0">
            <w:pPr>
              <w:spacing w:before="0" w:after="0" w:line="240" w:lineRule="auto"/>
              <w:ind w:firstLine="0"/>
              <w:rPr>
                <w:sz w:val="18"/>
                <w:szCs w:val="18"/>
                <w:lang w:bidi="ar-SA"/>
              </w:rPr>
            </w:pPr>
            <w:r w:rsidRPr="00264C31">
              <w:rPr>
                <w:sz w:val="18"/>
                <w:szCs w:val="18"/>
                <w:lang w:bidi="ar-SA"/>
              </w:rPr>
              <w:t>Reproducción y divulg</w:t>
            </w:r>
            <w:r w:rsidRPr="00264C31">
              <w:rPr>
                <w:sz w:val="18"/>
                <w:szCs w:val="18"/>
                <w:lang w:bidi="ar-SA"/>
              </w:rPr>
              <w:t>a</w:t>
            </w:r>
            <w:r w:rsidRPr="00264C31">
              <w:rPr>
                <w:sz w:val="18"/>
                <w:szCs w:val="18"/>
                <w:lang w:bidi="ar-SA"/>
              </w:rPr>
              <w:t>ción de la estrategia legal aprobada</w:t>
            </w:r>
          </w:p>
        </w:tc>
        <w:tc>
          <w:tcPr>
            <w:tcW w:w="2160" w:type="dxa"/>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iCs/>
                <w:sz w:val="18"/>
                <w:szCs w:val="18"/>
                <w:lang w:bidi="ar-SA"/>
              </w:rPr>
              <w:t xml:space="preserve">No se cumplió con esta actividad </w:t>
            </w:r>
            <w:r w:rsidRPr="00264C31">
              <w:rPr>
                <w:sz w:val="18"/>
                <w:szCs w:val="18"/>
                <w:lang w:bidi="ar-SA"/>
              </w:rPr>
              <w:t>– ver c</w:t>
            </w:r>
            <w:r w:rsidRPr="00264C31">
              <w:rPr>
                <w:sz w:val="18"/>
                <w:szCs w:val="18"/>
                <w:lang w:bidi="ar-SA"/>
              </w:rPr>
              <w:t>o</w:t>
            </w:r>
            <w:r w:rsidRPr="00264C31">
              <w:rPr>
                <w:sz w:val="18"/>
                <w:szCs w:val="18"/>
                <w:lang w:bidi="ar-SA"/>
              </w:rPr>
              <w:t>mentario anterior</w:t>
            </w:r>
          </w:p>
        </w:tc>
        <w:tc>
          <w:tcPr>
            <w:tcW w:w="2160" w:type="dxa"/>
          </w:tcPr>
          <w:p w:rsidR="008653F0" w:rsidRPr="00264C31" w:rsidRDefault="008653F0" w:rsidP="008653F0">
            <w:pPr>
              <w:spacing w:before="0" w:after="0" w:line="240" w:lineRule="auto"/>
              <w:ind w:firstLine="0"/>
              <w:rPr>
                <w:sz w:val="18"/>
                <w:szCs w:val="18"/>
                <w:lang w:bidi="ar-SA"/>
              </w:rPr>
            </w:pPr>
            <w:r w:rsidRPr="00264C31">
              <w:rPr>
                <w:sz w:val="18"/>
                <w:szCs w:val="18"/>
                <w:lang w:bidi="ar-SA"/>
              </w:rPr>
              <w:t>Reproducción y divulg</w:t>
            </w:r>
            <w:r w:rsidRPr="00264C31">
              <w:rPr>
                <w:sz w:val="18"/>
                <w:szCs w:val="18"/>
                <w:lang w:bidi="ar-SA"/>
              </w:rPr>
              <w:t>a</w:t>
            </w:r>
            <w:r w:rsidRPr="00264C31">
              <w:rPr>
                <w:sz w:val="18"/>
                <w:szCs w:val="18"/>
                <w:lang w:bidi="ar-SA"/>
              </w:rPr>
              <w:t>ción de la estrategia legal aprobada</w:t>
            </w:r>
          </w:p>
        </w:tc>
        <w:tc>
          <w:tcPr>
            <w:tcW w:w="2070" w:type="dxa"/>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iCs/>
                <w:sz w:val="18"/>
                <w:szCs w:val="18"/>
                <w:lang w:bidi="ar-SA"/>
              </w:rPr>
              <w:t xml:space="preserve">No se cumplió con esta actividad </w:t>
            </w:r>
            <w:r w:rsidRPr="00264C31">
              <w:rPr>
                <w:sz w:val="18"/>
                <w:szCs w:val="18"/>
                <w:lang w:bidi="ar-SA"/>
              </w:rPr>
              <w:t>: ver el comentario anterior</w:t>
            </w: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tcPr>
          <w:p w:rsidR="008653F0" w:rsidRPr="00264C31" w:rsidRDefault="008653F0" w:rsidP="008653F0">
            <w:pPr>
              <w:spacing w:before="0" w:after="0" w:line="240" w:lineRule="auto"/>
              <w:ind w:firstLine="0"/>
              <w:rPr>
                <w:color w:val="000000"/>
                <w:sz w:val="18"/>
                <w:szCs w:val="18"/>
                <w:lang w:eastAsia="en-US" w:bidi="ar-SA"/>
              </w:rPr>
            </w:pPr>
            <w:r w:rsidRPr="00264C31">
              <w:rPr>
                <w:color w:val="000000"/>
                <w:sz w:val="18"/>
                <w:szCs w:val="18"/>
                <w:lang w:eastAsia="en-US" w:bidi="ar-SA"/>
              </w:rPr>
              <w:t>Reproducción y divulg</w:t>
            </w:r>
            <w:r w:rsidRPr="00264C31">
              <w:rPr>
                <w:color w:val="000000"/>
                <w:sz w:val="18"/>
                <w:szCs w:val="18"/>
                <w:lang w:eastAsia="en-US" w:bidi="ar-SA"/>
              </w:rPr>
              <w:t>a</w:t>
            </w:r>
            <w:r w:rsidRPr="00264C31">
              <w:rPr>
                <w:color w:val="000000"/>
                <w:sz w:val="18"/>
                <w:szCs w:val="18"/>
                <w:lang w:eastAsia="en-US" w:bidi="ar-SA"/>
              </w:rPr>
              <w:t>ción de la estrategia legal aprobada</w:t>
            </w:r>
          </w:p>
        </w:tc>
        <w:tc>
          <w:tcPr>
            <w:tcW w:w="2160" w:type="dxa"/>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iCs/>
                <w:sz w:val="18"/>
                <w:szCs w:val="18"/>
                <w:lang w:bidi="ar-SA"/>
              </w:rPr>
              <w:t xml:space="preserve">No se cumplió con esta actividad </w:t>
            </w:r>
            <w:r w:rsidRPr="00264C31">
              <w:rPr>
                <w:sz w:val="18"/>
                <w:szCs w:val="18"/>
                <w:lang w:bidi="ar-SA"/>
              </w:rPr>
              <w:t>– estudio en proceso.</w:t>
            </w:r>
          </w:p>
        </w:tc>
        <w:tc>
          <w:tcPr>
            <w:tcW w:w="2160" w:type="dxa"/>
          </w:tcPr>
          <w:p w:rsidR="008653F0" w:rsidRPr="00264C31" w:rsidRDefault="008653F0" w:rsidP="008653F0">
            <w:pPr>
              <w:spacing w:before="0" w:after="0" w:line="240" w:lineRule="auto"/>
              <w:ind w:firstLine="0"/>
              <w:rPr>
                <w:sz w:val="18"/>
                <w:szCs w:val="18"/>
                <w:lang w:bidi="ar-SA"/>
              </w:rPr>
            </w:pPr>
            <w:r w:rsidRPr="00264C31">
              <w:rPr>
                <w:sz w:val="18"/>
                <w:szCs w:val="18"/>
                <w:lang w:bidi="ar-SA"/>
              </w:rPr>
              <w:t>Misiones de terreno para  la divulgación a la pobl</w:t>
            </w:r>
            <w:r w:rsidRPr="00264C31">
              <w:rPr>
                <w:sz w:val="18"/>
                <w:szCs w:val="18"/>
                <w:lang w:bidi="ar-SA"/>
              </w:rPr>
              <w:t>a</w:t>
            </w:r>
            <w:r w:rsidRPr="00264C31">
              <w:rPr>
                <w:sz w:val="18"/>
                <w:szCs w:val="18"/>
                <w:lang w:bidi="ar-SA"/>
              </w:rPr>
              <w:t>ción rural</w:t>
            </w:r>
          </w:p>
        </w:tc>
        <w:tc>
          <w:tcPr>
            <w:tcW w:w="2160" w:type="dxa"/>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iCs/>
                <w:sz w:val="18"/>
                <w:szCs w:val="18"/>
                <w:lang w:bidi="ar-SA"/>
              </w:rPr>
              <w:t xml:space="preserve">No se cumplió con esta actividad </w:t>
            </w:r>
            <w:r w:rsidRPr="00264C31">
              <w:rPr>
                <w:sz w:val="18"/>
                <w:szCs w:val="18"/>
                <w:lang w:bidi="ar-SA"/>
              </w:rPr>
              <w:t>– ver c</w:t>
            </w:r>
            <w:r w:rsidRPr="00264C31">
              <w:rPr>
                <w:sz w:val="18"/>
                <w:szCs w:val="18"/>
                <w:lang w:bidi="ar-SA"/>
              </w:rPr>
              <w:t>o</w:t>
            </w:r>
            <w:r w:rsidRPr="00264C31">
              <w:rPr>
                <w:sz w:val="18"/>
                <w:szCs w:val="18"/>
                <w:lang w:bidi="ar-SA"/>
              </w:rPr>
              <w:t>mentario anterior</w:t>
            </w:r>
          </w:p>
        </w:tc>
        <w:tc>
          <w:tcPr>
            <w:tcW w:w="2160" w:type="dxa"/>
          </w:tcPr>
          <w:p w:rsidR="008653F0" w:rsidRPr="00264C31" w:rsidRDefault="008653F0" w:rsidP="008653F0">
            <w:pPr>
              <w:spacing w:before="0" w:after="0" w:line="240" w:lineRule="auto"/>
              <w:ind w:firstLine="0"/>
              <w:rPr>
                <w:sz w:val="18"/>
                <w:szCs w:val="18"/>
                <w:lang w:bidi="ar-SA"/>
              </w:rPr>
            </w:pPr>
            <w:r w:rsidRPr="00264C31">
              <w:rPr>
                <w:sz w:val="18"/>
                <w:szCs w:val="18"/>
                <w:lang w:bidi="ar-SA"/>
              </w:rPr>
              <w:t>Misiones de terreno para  la divulgación a la pobl</w:t>
            </w:r>
            <w:r w:rsidRPr="00264C31">
              <w:rPr>
                <w:sz w:val="18"/>
                <w:szCs w:val="18"/>
                <w:lang w:bidi="ar-SA"/>
              </w:rPr>
              <w:t>a</w:t>
            </w:r>
            <w:r w:rsidRPr="00264C31">
              <w:rPr>
                <w:sz w:val="18"/>
                <w:szCs w:val="18"/>
                <w:lang w:bidi="ar-SA"/>
              </w:rPr>
              <w:t>ción rural</w:t>
            </w:r>
          </w:p>
          <w:p w:rsidR="008653F0" w:rsidRPr="00264C31" w:rsidRDefault="008653F0" w:rsidP="008653F0">
            <w:pPr>
              <w:spacing w:before="0" w:after="0" w:line="240" w:lineRule="auto"/>
              <w:ind w:firstLine="0"/>
              <w:rPr>
                <w:sz w:val="18"/>
                <w:szCs w:val="18"/>
                <w:lang w:bidi="ar-SA"/>
              </w:rPr>
            </w:pPr>
          </w:p>
        </w:tc>
        <w:tc>
          <w:tcPr>
            <w:tcW w:w="2070" w:type="dxa"/>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iCs/>
                <w:sz w:val="18"/>
                <w:szCs w:val="18"/>
                <w:lang w:bidi="ar-SA"/>
              </w:rPr>
              <w:t xml:space="preserve">No se cumplió con esta actividad </w:t>
            </w:r>
            <w:r w:rsidRPr="00264C31">
              <w:rPr>
                <w:sz w:val="18"/>
                <w:szCs w:val="18"/>
                <w:lang w:bidi="ar-SA"/>
              </w:rPr>
              <w:t>:   ver el comentario anterior</w:t>
            </w: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tcPr>
          <w:p w:rsidR="008653F0" w:rsidRPr="00264C31" w:rsidRDefault="008653F0" w:rsidP="008653F0">
            <w:pPr>
              <w:spacing w:before="0" w:after="0" w:line="240" w:lineRule="auto"/>
              <w:ind w:firstLine="0"/>
              <w:rPr>
                <w:color w:val="000000"/>
                <w:sz w:val="18"/>
                <w:szCs w:val="18"/>
                <w:lang w:eastAsia="en-US" w:bidi="ar-SA"/>
              </w:rPr>
            </w:pPr>
          </w:p>
        </w:tc>
        <w:tc>
          <w:tcPr>
            <w:tcW w:w="2160" w:type="dxa"/>
          </w:tcPr>
          <w:p w:rsidR="008653F0" w:rsidRPr="00264C31" w:rsidRDefault="008653F0" w:rsidP="008653F0">
            <w:pPr>
              <w:tabs>
                <w:tab w:val="left" w:pos="547"/>
              </w:tabs>
              <w:spacing w:before="0" w:after="0" w:line="240" w:lineRule="auto"/>
              <w:ind w:firstLine="0"/>
              <w:rPr>
                <w:color w:val="FF0000"/>
                <w:sz w:val="18"/>
                <w:szCs w:val="18"/>
                <w:lang w:bidi="ar-SA"/>
              </w:rPr>
            </w:pPr>
          </w:p>
        </w:tc>
        <w:tc>
          <w:tcPr>
            <w:tcW w:w="2160" w:type="dxa"/>
          </w:tcPr>
          <w:p w:rsidR="008653F0" w:rsidRPr="00264C31" w:rsidRDefault="008653F0" w:rsidP="008653F0">
            <w:pPr>
              <w:spacing w:before="0" w:after="0" w:line="240" w:lineRule="auto"/>
              <w:ind w:firstLine="0"/>
              <w:rPr>
                <w:sz w:val="18"/>
                <w:szCs w:val="18"/>
                <w:lang w:bidi="ar-SA"/>
              </w:rPr>
            </w:pPr>
            <w:r w:rsidRPr="00264C31">
              <w:rPr>
                <w:sz w:val="18"/>
                <w:szCs w:val="18"/>
                <w:lang w:bidi="ar-SA"/>
              </w:rPr>
              <w:t xml:space="preserve">Misiones de auditoria </w:t>
            </w:r>
          </w:p>
        </w:tc>
        <w:tc>
          <w:tcPr>
            <w:tcW w:w="2160" w:type="dxa"/>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iCs/>
                <w:sz w:val="18"/>
                <w:szCs w:val="18"/>
                <w:lang w:bidi="ar-SA"/>
              </w:rPr>
              <w:t xml:space="preserve">No se cumplió con esta actividad </w:t>
            </w:r>
            <w:r w:rsidRPr="00264C31">
              <w:rPr>
                <w:sz w:val="18"/>
                <w:szCs w:val="18"/>
                <w:lang w:bidi="ar-SA"/>
              </w:rPr>
              <w:t>– ver c</w:t>
            </w:r>
            <w:r w:rsidRPr="00264C31">
              <w:rPr>
                <w:sz w:val="18"/>
                <w:szCs w:val="18"/>
                <w:lang w:bidi="ar-SA"/>
              </w:rPr>
              <w:t>o</w:t>
            </w:r>
            <w:r w:rsidRPr="00264C31">
              <w:rPr>
                <w:sz w:val="18"/>
                <w:szCs w:val="18"/>
                <w:lang w:bidi="ar-SA"/>
              </w:rPr>
              <w:t>mentario anterior</w:t>
            </w:r>
          </w:p>
        </w:tc>
        <w:tc>
          <w:tcPr>
            <w:tcW w:w="2160" w:type="dxa"/>
          </w:tcPr>
          <w:p w:rsidR="008653F0" w:rsidRPr="00264C31" w:rsidRDefault="008653F0" w:rsidP="008653F0">
            <w:pPr>
              <w:spacing w:before="0" w:after="0" w:line="240" w:lineRule="auto"/>
              <w:ind w:firstLine="0"/>
              <w:rPr>
                <w:sz w:val="18"/>
                <w:szCs w:val="18"/>
                <w:lang w:bidi="ar-SA"/>
              </w:rPr>
            </w:pPr>
            <w:r w:rsidRPr="00264C31">
              <w:rPr>
                <w:sz w:val="18"/>
                <w:szCs w:val="18"/>
                <w:lang w:bidi="ar-SA"/>
              </w:rPr>
              <w:t xml:space="preserve">Misión de auditoría sobre este resultado </w:t>
            </w:r>
          </w:p>
          <w:p w:rsidR="008653F0" w:rsidRPr="00264C31" w:rsidRDefault="008653F0" w:rsidP="008653F0">
            <w:pPr>
              <w:spacing w:before="0" w:after="0" w:line="240" w:lineRule="auto"/>
              <w:ind w:firstLine="0"/>
              <w:rPr>
                <w:sz w:val="18"/>
                <w:szCs w:val="18"/>
                <w:lang w:bidi="ar-SA"/>
              </w:rPr>
            </w:pPr>
          </w:p>
        </w:tc>
        <w:tc>
          <w:tcPr>
            <w:tcW w:w="2070" w:type="dxa"/>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sz w:val="18"/>
                <w:szCs w:val="18"/>
                <w:lang w:bidi="ar-SA"/>
              </w:rPr>
              <w:t>No se hizo la aud</w:t>
            </w:r>
            <w:r w:rsidRPr="00264C31">
              <w:rPr>
                <w:sz w:val="18"/>
                <w:szCs w:val="18"/>
                <w:lang w:bidi="ar-SA"/>
              </w:rPr>
              <w:t>i</w:t>
            </w:r>
            <w:r w:rsidRPr="00264C31">
              <w:rPr>
                <w:sz w:val="18"/>
                <w:szCs w:val="18"/>
                <w:lang w:bidi="ar-SA"/>
              </w:rPr>
              <w:t>toría programada.</w:t>
            </w:r>
          </w:p>
        </w:tc>
      </w:tr>
      <w:tr w:rsidR="008653F0" w:rsidRPr="00264C31">
        <w:trPr>
          <w:cantSplit/>
        </w:trPr>
        <w:tc>
          <w:tcPr>
            <w:tcW w:w="14868" w:type="dxa"/>
            <w:gridSpan w:val="7"/>
            <w:tcBorders>
              <w:left w:val="single" w:sz="4" w:space="0" w:color="auto"/>
            </w:tcBorders>
          </w:tcPr>
          <w:p w:rsidR="008653F0" w:rsidRPr="00264C31" w:rsidRDefault="008653F0" w:rsidP="008653F0">
            <w:pPr>
              <w:tabs>
                <w:tab w:val="left" w:pos="547"/>
              </w:tabs>
              <w:spacing w:before="120" w:line="240" w:lineRule="auto"/>
              <w:ind w:left="72" w:firstLine="0"/>
              <w:rPr>
                <w:b/>
                <w:iCs/>
                <w:color w:val="0000FF"/>
                <w:sz w:val="18"/>
                <w:szCs w:val="18"/>
                <w:lang w:bidi="ar-SA"/>
              </w:rPr>
            </w:pPr>
            <w:r w:rsidRPr="00264C31">
              <w:rPr>
                <w:b/>
                <w:iCs/>
                <w:color w:val="0000FF"/>
                <w:sz w:val="18"/>
                <w:szCs w:val="18"/>
                <w:lang w:bidi="ar-SA"/>
              </w:rPr>
              <w:lastRenderedPageBreak/>
              <w:t>CALIFICACIÓN GLOBAL DEL RESULTADO:Moderadamente Satisfactorio (65%). Nota: se hizo una sola calificación ya que todas las actividades son secuenciales y en su mayoría son las mismas desde el año 1.</w:t>
            </w:r>
          </w:p>
        </w:tc>
      </w:tr>
      <w:tr w:rsidR="008653F0" w:rsidRPr="00264C31">
        <w:trPr>
          <w:cantSplit/>
        </w:trPr>
        <w:tc>
          <w:tcPr>
            <w:tcW w:w="1998" w:type="dxa"/>
            <w:tcBorders>
              <w:left w:val="single" w:sz="4" w:space="0" w:color="auto"/>
            </w:tcBorders>
          </w:tcPr>
          <w:p w:rsidR="008653F0" w:rsidRPr="00264C31" w:rsidRDefault="008653F0" w:rsidP="008653F0">
            <w:pPr>
              <w:spacing w:before="120" w:line="240" w:lineRule="auto"/>
              <w:ind w:firstLine="0"/>
              <w:rPr>
                <w:b/>
                <w:bCs/>
                <w:sz w:val="18"/>
                <w:szCs w:val="18"/>
                <w:lang w:bidi="ar-SA"/>
              </w:rPr>
            </w:pPr>
            <w:r w:rsidRPr="00264C31">
              <w:rPr>
                <w:b/>
                <w:bCs/>
                <w:sz w:val="18"/>
                <w:szCs w:val="18"/>
                <w:lang w:bidi="ar-SA"/>
              </w:rPr>
              <w:t>Producto Esperado (4)</w:t>
            </w:r>
          </w:p>
        </w:tc>
        <w:tc>
          <w:tcPr>
            <w:tcW w:w="2160" w:type="dxa"/>
          </w:tcPr>
          <w:p w:rsidR="008653F0" w:rsidRPr="00264C31" w:rsidRDefault="008653F0" w:rsidP="008653F0">
            <w:pPr>
              <w:spacing w:before="120" w:line="240" w:lineRule="auto"/>
              <w:ind w:firstLine="0"/>
              <w:rPr>
                <w:b/>
                <w:sz w:val="18"/>
                <w:szCs w:val="18"/>
                <w:lang w:bidi="ar-SA"/>
              </w:rPr>
            </w:pPr>
            <w:r w:rsidRPr="00264C31">
              <w:rPr>
                <w:b/>
                <w:sz w:val="18"/>
                <w:szCs w:val="18"/>
                <w:lang w:bidi="ar-SA"/>
              </w:rPr>
              <w:t>Actividades Clave (2010)</w:t>
            </w:r>
          </w:p>
        </w:tc>
        <w:tc>
          <w:tcPr>
            <w:tcW w:w="2160" w:type="dxa"/>
          </w:tcPr>
          <w:p w:rsidR="008653F0" w:rsidRPr="00264C31" w:rsidRDefault="008653F0" w:rsidP="008653F0">
            <w:pPr>
              <w:spacing w:before="120" w:line="240" w:lineRule="auto"/>
              <w:ind w:firstLine="0"/>
              <w:rPr>
                <w:b/>
                <w:sz w:val="18"/>
                <w:szCs w:val="18"/>
                <w:u w:val="single"/>
                <w:lang w:bidi="ar-SA"/>
              </w:rPr>
            </w:pPr>
            <w:r w:rsidRPr="00264C31">
              <w:rPr>
                <w:b/>
                <w:sz w:val="18"/>
                <w:szCs w:val="18"/>
                <w:u w:val="single"/>
                <w:lang w:bidi="ar-SA"/>
              </w:rPr>
              <w:t>Comentario Evaluación</w:t>
            </w:r>
          </w:p>
        </w:tc>
        <w:tc>
          <w:tcPr>
            <w:tcW w:w="2160" w:type="dxa"/>
          </w:tcPr>
          <w:p w:rsidR="008653F0" w:rsidRPr="00264C31" w:rsidRDefault="008653F0" w:rsidP="008653F0">
            <w:pPr>
              <w:spacing w:before="120" w:line="240" w:lineRule="auto"/>
              <w:ind w:firstLine="0"/>
              <w:rPr>
                <w:b/>
                <w:sz w:val="18"/>
                <w:szCs w:val="18"/>
                <w:lang w:bidi="ar-SA"/>
              </w:rPr>
            </w:pPr>
            <w:r w:rsidRPr="00264C31">
              <w:rPr>
                <w:b/>
                <w:sz w:val="18"/>
                <w:szCs w:val="18"/>
                <w:lang w:bidi="ar-SA"/>
              </w:rPr>
              <w:t>Actividades Clave (2011)</w:t>
            </w:r>
          </w:p>
        </w:tc>
        <w:tc>
          <w:tcPr>
            <w:tcW w:w="2160" w:type="dxa"/>
          </w:tcPr>
          <w:p w:rsidR="008653F0" w:rsidRPr="00264C31" w:rsidRDefault="008653F0" w:rsidP="008653F0">
            <w:pPr>
              <w:spacing w:before="120" w:line="240" w:lineRule="auto"/>
              <w:ind w:firstLine="0"/>
              <w:rPr>
                <w:b/>
                <w:sz w:val="18"/>
                <w:szCs w:val="18"/>
                <w:u w:val="single"/>
                <w:lang w:bidi="ar-SA"/>
              </w:rPr>
            </w:pPr>
            <w:r w:rsidRPr="00264C31">
              <w:rPr>
                <w:b/>
                <w:sz w:val="18"/>
                <w:szCs w:val="18"/>
                <w:u w:val="single"/>
                <w:lang w:bidi="ar-SA"/>
              </w:rPr>
              <w:t>Comentario Evaluación</w:t>
            </w:r>
          </w:p>
        </w:tc>
        <w:tc>
          <w:tcPr>
            <w:tcW w:w="2160" w:type="dxa"/>
          </w:tcPr>
          <w:p w:rsidR="008653F0" w:rsidRPr="00264C31" w:rsidRDefault="008653F0" w:rsidP="008653F0">
            <w:pPr>
              <w:spacing w:before="120" w:line="240" w:lineRule="auto"/>
              <w:ind w:firstLine="0"/>
              <w:rPr>
                <w:b/>
                <w:sz w:val="18"/>
                <w:szCs w:val="18"/>
                <w:lang w:bidi="ar-SA"/>
              </w:rPr>
            </w:pPr>
            <w:r w:rsidRPr="00264C31">
              <w:rPr>
                <w:b/>
                <w:sz w:val="18"/>
                <w:szCs w:val="18"/>
                <w:lang w:bidi="ar-SA"/>
              </w:rPr>
              <w:t>Actividades Clave (2012)</w:t>
            </w:r>
          </w:p>
        </w:tc>
        <w:tc>
          <w:tcPr>
            <w:tcW w:w="2070" w:type="dxa"/>
          </w:tcPr>
          <w:p w:rsidR="008653F0" w:rsidRPr="00264C31" w:rsidRDefault="008653F0" w:rsidP="008653F0">
            <w:pPr>
              <w:spacing w:before="120" w:line="240" w:lineRule="auto"/>
              <w:ind w:firstLine="0"/>
              <w:rPr>
                <w:b/>
                <w:sz w:val="18"/>
                <w:szCs w:val="18"/>
                <w:u w:val="single"/>
                <w:lang w:bidi="ar-SA"/>
              </w:rPr>
            </w:pPr>
            <w:r w:rsidRPr="00264C31">
              <w:rPr>
                <w:b/>
                <w:sz w:val="18"/>
                <w:szCs w:val="18"/>
                <w:u w:val="single"/>
                <w:lang w:bidi="ar-SA"/>
              </w:rPr>
              <w:t>Comentario Evaluación</w:t>
            </w:r>
          </w:p>
        </w:tc>
      </w:tr>
      <w:tr w:rsidR="008653F0" w:rsidRPr="00264C31">
        <w:trPr>
          <w:cantSplit/>
        </w:trPr>
        <w:tc>
          <w:tcPr>
            <w:tcW w:w="1998" w:type="dxa"/>
            <w:vMerge w:val="restart"/>
            <w:tcBorders>
              <w:left w:val="single" w:sz="4" w:space="0" w:color="auto"/>
            </w:tcBorders>
          </w:tcPr>
          <w:p w:rsidR="008653F0" w:rsidRPr="00264C31" w:rsidRDefault="008653F0" w:rsidP="008653F0">
            <w:pPr>
              <w:spacing w:before="0" w:after="0" w:line="240" w:lineRule="auto"/>
              <w:ind w:firstLine="0"/>
              <w:rPr>
                <w:b/>
                <w:i/>
                <w:color w:val="FF6600"/>
                <w:sz w:val="18"/>
                <w:szCs w:val="18"/>
                <w:lang w:bidi="ar-SA"/>
              </w:rPr>
            </w:pPr>
          </w:p>
          <w:p w:rsidR="008653F0" w:rsidRPr="00264C31" w:rsidRDefault="008653F0" w:rsidP="008653F0">
            <w:pPr>
              <w:spacing w:before="0" w:after="0" w:line="240" w:lineRule="auto"/>
              <w:ind w:firstLine="0"/>
              <w:rPr>
                <w:b/>
                <w:sz w:val="18"/>
                <w:szCs w:val="18"/>
                <w:lang w:bidi="ar-SA"/>
              </w:rPr>
            </w:pPr>
            <w:r w:rsidRPr="00264C31">
              <w:rPr>
                <w:b/>
                <w:i/>
                <w:sz w:val="18"/>
                <w:szCs w:val="18"/>
                <w:lang w:bidi="ar-SA"/>
              </w:rPr>
              <w:t>Línea de base:</w:t>
            </w:r>
            <w:r w:rsidRPr="00264C31">
              <w:rPr>
                <w:sz w:val="18"/>
                <w:szCs w:val="18"/>
                <w:lang w:bidi="ar-SA"/>
              </w:rPr>
              <w:t xml:space="preserve"> Falta de sinergia y poco fortal</w:t>
            </w:r>
            <w:r w:rsidRPr="00264C31">
              <w:rPr>
                <w:sz w:val="18"/>
                <w:szCs w:val="18"/>
                <w:lang w:bidi="ar-SA"/>
              </w:rPr>
              <w:t>e</w:t>
            </w:r>
            <w:r w:rsidRPr="00264C31">
              <w:rPr>
                <w:sz w:val="18"/>
                <w:szCs w:val="18"/>
                <w:lang w:bidi="ar-SA"/>
              </w:rPr>
              <w:t>cimiento de las  capac</w:t>
            </w:r>
            <w:r w:rsidRPr="00264C31">
              <w:rPr>
                <w:sz w:val="18"/>
                <w:szCs w:val="18"/>
                <w:lang w:bidi="ar-SA"/>
              </w:rPr>
              <w:t>i</w:t>
            </w:r>
            <w:r w:rsidRPr="00264C31">
              <w:rPr>
                <w:sz w:val="18"/>
                <w:szCs w:val="18"/>
                <w:lang w:bidi="ar-SA"/>
              </w:rPr>
              <w:t>dades institucionales p</w:t>
            </w:r>
            <w:r w:rsidRPr="00264C31">
              <w:rPr>
                <w:sz w:val="18"/>
                <w:szCs w:val="18"/>
                <w:lang w:bidi="ar-SA"/>
              </w:rPr>
              <w:t>a</w:t>
            </w:r>
            <w:r w:rsidRPr="00264C31">
              <w:rPr>
                <w:sz w:val="18"/>
                <w:szCs w:val="18"/>
                <w:lang w:bidi="ar-SA"/>
              </w:rPr>
              <w:t>ra el manejo sostenible de los recursos de la ti</w:t>
            </w:r>
            <w:r w:rsidRPr="00264C31">
              <w:rPr>
                <w:sz w:val="18"/>
                <w:szCs w:val="18"/>
                <w:lang w:bidi="ar-SA"/>
              </w:rPr>
              <w:t>e</w:t>
            </w:r>
            <w:r w:rsidRPr="00264C31">
              <w:rPr>
                <w:sz w:val="18"/>
                <w:szCs w:val="18"/>
                <w:lang w:bidi="ar-SA"/>
              </w:rPr>
              <w:t>rra.</w:t>
            </w:r>
          </w:p>
          <w:p w:rsidR="008653F0" w:rsidRPr="00264C31" w:rsidRDefault="008653F0" w:rsidP="008653F0">
            <w:pPr>
              <w:spacing w:before="0" w:after="0" w:line="240" w:lineRule="auto"/>
              <w:ind w:firstLine="0"/>
              <w:rPr>
                <w:b/>
                <w:i/>
                <w:color w:val="FF6600"/>
                <w:sz w:val="18"/>
                <w:szCs w:val="18"/>
                <w:lang w:bidi="ar-SA"/>
              </w:rPr>
            </w:pPr>
          </w:p>
          <w:p w:rsidR="008653F0" w:rsidRPr="00264C31" w:rsidRDefault="008653F0" w:rsidP="008653F0">
            <w:pPr>
              <w:spacing w:before="0" w:after="0" w:line="240" w:lineRule="auto"/>
              <w:ind w:firstLine="0"/>
              <w:rPr>
                <w:sz w:val="18"/>
                <w:szCs w:val="18"/>
                <w:lang w:bidi="ar-SA"/>
              </w:rPr>
            </w:pPr>
            <w:r w:rsidRPr="00264C31">
              <w:rPr>
                <w:b/>
                <w:i/>
                <w:sz w:val="18"/>
                <w:szCs w:val="18"/>
                <w:lang w:bidi="ar-SA"/>
              </w:rPr>
              <w:t xml:space="preserve">Indicadores: </w:t>
            </w:r>
            <w:r w:rsidRPr="00264C31">
              <w:rPr>
                <w:sz w:val="18"/>
                <w:szCs w:val="18"/>
                <w:lang w:bidi="ar-SA"/>
              </w:rPr>
              <w:t>Las inst</w:t>
            </w:r>
            <w:r w:rsidRPr="00264C31">
              <w:rPr>
                <w:sz w:val="18"/>
                <w:szCs w:val="18"/>
                <w:lang w:bidi="ar-SA"/>
              </w:rPr>
              <w:t>i</w:t>
            </w:r>
            <w:r w:rsidRPr="00264C31">
              <w:rPr>
                <w:sz w:val="18"/>
                <w:szCs w:val="18"/>
                <w:lang w:bidi="ar-SA"/>
              </w:rPr>
              <w:t>tuciones sectoriales están implicadas  en el manejo sostenible de las tierras.</w:t>
            </w:r>
          </w:p>
          <w:p w:rsidR="008653F0" w:rsidRPr="00264C31" w:rsidRDefault="008653F0" w:rsidP="008653F0">
            <w:pPr>
              <w:spacing w:before="0" w:after="0" w:line="240" w:lineRule="auto"/>
              <w:ind w:firstLine="0"/>
              <w:rPr>
                <w:b/>
                <w:i/>
                <w:color w:val="FF6600"/>
                <w:sz w:val="18"/>
                <w:szCs w:val="18"/>
                <w:lang w:bidi="ar-SA"/>
              </w:rPr>
            </w:pPr>
          </w:p>
          <w:p w:rsidR="008653F0" w:rsidRPr="00264C31" w:rsidRDefault="008653F0" w:rsidP="008653F0">
            <w:pPr>
              <w:spacing w:before="0" w:after="0" w:line="240" w:lineRule="auto"/>
              <w:ind w:firstLine="0"/>
              <w:rPr>
                <w:sz w:val="18"/>
                <w:szCs w:val="18"/>
                <w:lang w:bidi="ar-SA"/>
              </w:rPr>
            </w:pPr>
            <w:r w:rsidRPr="00264C31">
              <w:rPr>
                <w:b/>
                <w:i/>
                <w:sz w:val="18"/>
                <w:szCs w:val="18"/>
                <w:lang w:bidi="ar-SA"/>
              </w:rPr>
              <w:t xml:space="preserve">Metas: </w:t>
            </w:r>
            <w:r w:rsidRPr="00264C31">
              <w:rPr>
                <w:sz w:val="18"/>
                <w:szCs w:val="18"/>
                <w:lang w:bidi="ar-SA"/>
              </w:rPr>
              <w:t>Las capacidades de las instituciones se</w:t>
            </w:r>
            <w:r w:rsidRPr="00264C31">
              <w:rPr>
                <w:sz w:val="18"/>
                <w:szCs w:val="18"/>
                <w:lang w:bidi="ar-SA"/>
              </w:rPr>
              <w:t>c</w:t>
            </w:r>
            <w:r w:rsidRPr="00264C31">
              <w:rPr>
                <w:sz w:val="18"/>
                <w:szCs w:val="18"/>
                <w:lang w:bidi="ar-SA"/>
              </w:rPr>
              <w:t>toriales están fortalec</w:t>
            </w:r>
            <w:r w:rsidRPr="00264C31">
              <w:rPr>
                <w:sz w:val="18"/>
                <w:szCs w:val="18"/>
                <w:lang w:bidi="ar-SA"/>
              </w:rPr>
              <w:t>i</w:t>
            </w:r>
            <w:r w:rsidRPr="00264C31">
              <w:rPr>
                <w:sz w:val="18"/>
                <w:szCs w:val="18"/>
                <w:lang w:bidi="ar-SA"/>
              </w:rPr>
              <w:t>das sobre las mejores prácticas del uso de los recursos de la tierra</w:t>
            </w:r>
          </w:p>
          <w:p w:rsidR="008653F0" w:rsidRPr="00264C31" w:rsidRDefault="008653F0" w:rsidP="008653F0">
            <w:pPr>
              <w:spacing w:before="0" w:after="0" w:line="240" w:lineRule="auto"/>
              <w:ind w:firstLine="0"/>
              <w:rPr>
                <w:sz w:val="18"/>
                <w:szCs w:val="18"/>
                <w:lang w:bidi="ar-SA"/>
              </w:rPr>
            </w:pPr>
          </w:p>
          <w:p w:rsidR="008653F0" w:rsidRPr="00264C31" w:rsidRDefault="008653F0" w:rsidP="008653F0">
            <w:pPr>
              <w:spacing w:before="0" w:after="0" w:line="240" w:lineRule="auto"/>
              <w:ind w:firstLine="0"/>
              <w:rPr>
                <w:b/>
                <w:i/>
                <w:sz w:val="18"/>
                <w:szCs w:val="18"/>
                <w:lang w:bidi="ar-SA"/>
              </w:rPr>
            </w:pPr>
            <w:r w:rsidRPr="00264C31">
              <w:rPr>
                <w:b/>
                <w:i/>
                <w:sz w:val="18"/>
                <w:szCs w:val="18"/>
                <w:lang w:bidi="ar-SA"/>
              </w:rPr>
              <w:t>Resultado relacionado con el reforzamiento de capacidades en GST</w:t>
            </w:r>
          </w:p>
          <w:p w:rsidR="008653F0" w:rsidRPr="00264C31" w:rsidRDefault="008653F0" w:rsidP="008653F0">
            <w:pPr>
              <w:spacing w:before="0" w:after="0" w:line="240" w:lineRule="auto"/>
              <w:ind w:firstLine="0"/>
              <w:jc w:val="both"/>
              <w:rPr>
                <w:sz w:val="18"/>
                <w:szCs w:val="18"/>
                <w:lang w:bidi="ar-SA"/>
              </w:rPr>
            </w:pPr>
            <w:r w:rsidRPr="00264C31">
              <w:rPr>
                <w:iCs/>
                <w:sz w:val="18"/>
                <w:szCs w:val="18"/>
                <w:lang w:bidi="ar-SA"/>
              </w:rPr>
              <w:t>La Gestión Sostenible de Tierras (GST) está integrada en las estrat</w:t>
            </w:r>
            <w:r w:rsidRPr="00264C31">
              <w:rPr>
                <w:iCs/>
                <w:sz w:val="18"/>
                <w:szCs w:val="18"/>
                <w:lang w:bidi="ar-SA"/>
              </w:rPr>
              <w:t>e</w:t>
            </w:r>
            <w:r w:rsidRPr="00264C31">
              <w:rPr>
                <w:iCs/>
                <w:sz w:val="18"/>
                <w:szCs w:val="18"/>
                <w:lang w:bidi="ar-SA"/>
              </w:rPr>
              <w:t>gias sectoriales de des</w:t>
            </w:r>
            <w:r w:rsidRPr="00264C31">
              <w:rPr>
                <w:iCs/>
                <w:sz w:val="18"/>
                <w:szCs w:val="18"/>
                <w:lang w:bidi="ar-SA"/>
              </w:rPr>
              <w:t>a</w:t>
            </w:r>
            <w:r w:rsidRPr="00264C31">
              <w:rPr>
                <w:iCs/>
                <w:sz w:val="18"/>
                <w:szCs w:val="18"/>
                <w:lang w:bidi="ar-SA"/>
              </w:rPr>
              <w:t>rrollo nacional (en los proyectos sectoriales se considera el MST).</w:t>
            </w:r>
          </w:p>
        </w:tc>
        <w:tc>
          <w:tcPr>
            <w:tcW w:w="2160" w:type="dxa"/>
            <w:vMerge w:val="restart"/>
          </w:tcPr>
          <w:p w:rsidR="008653F0" w:rsidRPr="00264C31" w:rsidRDefault="008653F0" w:rsidP="008653F0">
            <w:pPr>
              <w:spacing w:before="0" w:after="0" w:line="240" w:lineRule="auto"/>
              <w:ind w:firstLine="0"/>
              <w:rPr>
                <w:sz w:val="18"/>
                <w:szCs w:val="18"/>
                <w:lang w:bidi="ar-SA"/>
              </w:rPr>
            </w:pPr>
            <w:r w:rsidRPr="00264C31">
              <w:rPr>
                <w:sz w:val="18"/>
                <w:szCs w:val="18"/>
                <w:lang w:bidi="ar-SA"/>
              </w:rPr>
              <w:t>Reclutamiento de consu</w:t>
            </w:r>
            <w:r w:rsidRPr="00264C31">
              <w:rPr>
                <w:sz w:val="18"/>
                <w:szCs w:val="18"/>
                <w:lang w:bidi="ar-SA"/>
              </w:rPr>
              <w:t>l</w:t>
            </w:r>
            <w:r w:rsidRPr="00264C31">
              <w:rPr>
                <w:sz w:val="18"/>
                <w:szCs w:val="18"/>
                <w:lang w:bidi="ar-SA"/>
              </w:rPr>
              <w:t>tores para análisis de niv</w:t>
            </w:r>
            <w:r w:rsidRPr="00264C31">
              <w:rPr>
                <w:sz w:val="18"/>
                <w:szCs w:val="18"/>
                <w:lang w:bidi="ar-SA"/>
              </w:rPr>
              <w:t>e</w:t>
            </w:r>
            <w:r w:rsidRPr="00264C31">
              <w:rPr>
                <w:sz w:val="18"/>
                <w:szCs w:val="18"/>
                <w:lang w:bidi="ar-SA"/>
              </w:rPr>
              <w:t>les de implicación de las instituciones sectoriales y sus capacidades en MST.</w:t>
            </w:r>
          </w:p>
          <w:p w:rsidR="008653F0" w:rsidRPr="00264C31" w:rsidRDefault="008653F0" w:rsidP="008653F0">
            <w:pPr>
              <w:spacing w:before="0" w:after="0" w:line="240" w:lineRule="auto"/>
              <w:ind w:firstLine="0"/>
              <w:rPr>
                <w:iCs/>
                <w:sz w:val="18"/>
                <w:szCs w:val="18"/>
                <w:lang w:bidi="ar-SA"/>
              </w:rPr>
            </w:pPr>
            <w:r w:rsidRPr="00264C31">
              <w:rPr>
                <w:iCs/>
                <w:color w:val="0000FF"/>
                <w:sz w:val="18"/>
                <w:szCs w:val="18"/>
                <w:lang w:bidi="ar-SA"/>
              </w:rPr>
              <w:t>100%</w:t>
            </w:r>
          </w:p>
          <w:p w:rsidR="008653F0" w:rsidRPr="00264C31" w:rsidRDefault="008653F0" w:rsidP="008653F0">
            <w:pPr>
              <w:spacing w:before="0" w:after="0" w:line="240" w:lineRule="auto"/>
              <w:ind w:firstLine="0"/>
              <w:rPr>
                <w:sz w:val="18"/>
                <w:szCs w:val="18"/>
                <w:lang w:bidi="ar-SA"/>
              </w:rPr>
            </w:pPr>
          </w:p>
          <w:p w:rsidR="008653F0" w:rsidRPr="00264C31" w:rsidRDefault="008653F0" w:rsidP="008653F0">
            <w:pPr>
              <w:spacing w:before="0" w:after="0" w:line="240" w:lineRule="auto"/>
              <w:ind w:firstLine="0"/>
              <w:rPr>
                <w:iCs/>
                <w:sz w:val="18"/>
                <w:szCs w:val="18"/>
                <w:lang w:bidi="ar-SA"/>
              </w:rPr>
            </w:pPr>
          </w:p>
        </w:tc>
        <w:tc>
          <w:tcPr>
            <w:tcW w:w="2160" w:type="dxa"/>
            <w:vMerge w:val="restart"/>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sz w:val="18"/>
                <w:szCs w:val="18"/>
                <w:lang w:bidi="ar-SA"/>
              </w:rPr>
              <w:t>Se reclutaron dos consultores nacionales a través del PNUD</w:t>
            </w:r>
          </w:p>
        </w:tc>
        <w:tc>
          <w:tcPr>
            <w:tcW w:w="2160" w:type="dxa"/>
            <w:vMerge w:val="restart"/>
          </w:tcPr>
          <w:p w:rsidR="008653F0" w:rsidRPr="00264C31" w:rsidRDefault="008653F0" w:rsidP="008653F0">
            <w:pPr>
              <w:spacing w:before="0" w:after="0" w:line="240" w:lineRule="auto"/>
              <w:ind w:firstLine="0"/>
              <w:rPr>
                <w:sz w:val="18"/>
                <w:szCs w:val="18"/>
                <w:lang w:bidi="ar-SA"/>
              </w:rPr>
            </w:pPr>
            <w:r w:rsidRPr="00264C31">
              <w:rPr>
                <w:sz w:val="18"/>
                <w:szCs w:val="18"/>
                <w:lang w:bidi="ar-SA"/>
              </w:rPr>
              <w:t>Reclutamiento del  consu</w:t>
            </w:r>
            <w:r w:rsidRPr="00264C31">
              <w:rPr>
                <w:sz w:val="18"/>
                <w:szCs w:val="18"/>
                <w:lang w:bidi="ar-SA"/>
              </w:rPr>
              <w:t>l</w:t>
            </w:r>
            <w:r w:rsidRPr="00264C31">
              <w:rPr>
                <w:sz w:val="18"/>
                <w:szCs w:val="18"/>
                <w:lang w:bidi="ar-SA"/>
              </w:rPr>
              <w:t>tor internacional para la elaboración de una estr</w:t>
            </w:r>
            <w:r w:rsidRPr="00264C31">
              <w:rPr>
                <w:sz w:val="18"/>
                <w:szCs w:val="18"/>
                <w:lang w:bidi="ar-SA"/>
              </w:rPr>
              <w:t>a</w:t>
            </w:r>
            <w:r w:rsidRPr="00264C31">
              <w:rPr>
                <w:sz w:val="18"/>
                <w:szCs w:val="18"/>
                <w:lang w:bidi="ar-SA"/>
              </w:rPr>
              <w:t>tegia de transversalización (datos ya recopilados).</w:t>
            </w:r>
          </w:p>
          <w:p w:rsidR="008653F0" w:rsidRPr="00264C31" w:rsidRDefault="008653F0" w:rsidP="008653F0">
            <w:pPr>
              <w:spacing w:before="0" w:after="0" w:line="240" w:lineRule="auto"/>
              <w:ind w:firstLine="0"/>
              <w:rPr>
                <w:iCs/>
                <w:color w:val="0000FF"/>
                <w:sz w:val="18"/>
                <w:szCs w:val="18"/>
                <w:lang w:bidi="ar-SA"/>
              </w:rPr>
            </w:pPr>
            <w:r w:rsidRPr="00264C31">
              <w:rPr>
                <w:iCs/>
                <w:color w:val="0000FF"/>
                <w:sz w:val="18"/>
                <w:szCs w:val="18"/>
                <w:lang w:bidi="ar-SA"/>
              </w:rPr>
              <w:t>&lt;10%</w:t>
            </w:r>
          </w:p>
          <w:p w:rsidR="008653F0" w:rsidRPr="00264C31" w:rsidRDefault="008653F0" w:rsidP="008653F0">
            <w:pPr>
              <w:spacing w:before="0" w:after="0" w:line="240" w:lineRule="auto"/>
              <w:ind w:firstLine="0"/>
              <w:rPr>
                <w:sz w:val="18"/>
                <w:szCs w:val="18"/>
                <w:lang w:bidi="ar-SA"/>
              </w:rPr>
            </w:pPr>
          </w:p>
          <w:p w:rsidR="008653F0" w:rsidRPr="00264C31" w:rsidRDefault="008653F0" w:rsidP="008653F0">
            <w:pPr>
              <w:spacing w:before="0" w:after="0" w:line="240" w:lineRule="auto"/>
              <w:ind w:firstLine="0"/>
              <w:rPr>
                <w:sz w:val="18"/>
                <w:szCs w:val="18"/>
                <w:lang w:bidi="ar-SA"/>
              </w:rPr>
            </w:pPr>
          </w:p>
        </w:tc>
        <w:tc>
          <w:tcPr>
            <w:tcW w:w="2160" w:type="dxa"/>
            <w:vMerge w:val="restart"/>
          </w:tcPr>
          <w:p w:rsidR="008653F0" w:rsidRPr="00264C31" w:rsidRDefault="008653F0" w:rsidP="008653F0">
            <w:pPr>
              <w:tabs>
                <w:tab w:val="left" w:pos="342"/>
              </w:tabs>
              <w:spacing w:before="0" w:after="0" w:line="240" w:lineRule="auto"/>
              <w:ind w:left="67" w:firstLine="0"/>
              <w:rPr>
                <w:sz w:val="18"/>
                <w:szCs w:val="18"/>
                <w:lang w:bidi="ar-SA"/>
              </w:rPr>
            </w:pPr>
            <w:r w:rsidRPr="00264C31">
              <w:rPr>
                <w:sz w:val="18"/>
                <w:szCs w:val="18"/>
                <w:lang w:bidi="ar-SA"/>
              </w:rPr>
              <w:t>Nota: Transversalización se define como “neces</w:t>
            </w:r>
            <w:r w:rsidRPr="00264C31">
              <w:rPr>
                <w:sz w:val="18"/>
                <w:szCs w:val="18"/>
                <w:lang w:bidi="ar-SA"/>
              </w:rPr>
              <w:t>i</w:t>
            </w:r>
            <w:r w:rsidRPr="00264C31">
              <w:rPr>
                <w:sz w:val="18"/>
                <w:szCs w:val="18"/>
                <w:lang w:bidi="ar-SA"/>
              </w:rPr>
              <w:t>dades en recursos, en c</w:t>
            </w:r>
            <w:r w:rsidRPr="00264C31">
              <w:rPr>
                <w:sz w:val="18"/>
                <w:szCs w:val="18"/>
                <w:lang w:bidi="ar-SA"/>
              </w:rPr>
              <w:t>a</w:t>
            </w:r>
            <w:r w:rsidRPr="00264C31">
              <w:rPr>
                <w:sz w:val="18"/>
                <w:szCs w:val="18"/>
                <w:lang w:bidi="ar-SA"/>
              </w:rPr>
              <w:t>pacidades humanas, f</w:t>
            </w:r>
            <w:r w:rsidRPr="00264C31">
              <w:rPr>
                <w:sz w:val="18"/>
                <w:szCs w:val="18"/>
                <w:lang w:bidi="ar-SA"/>
              </w:rPr>
              <w:t>i</w:t>
            </w:r>
            <w:r w:rsidRPr="00264C31">
              <w:rPr>
                <w:sz w:val="18"/>
                <w:szCs w:val="18"/>
                <w:lang w:bidi="ar-SA"/>
              </w:rPr>
              <w:t>nancieras y otros” para la integración de las estrat</w:t>
            </w:r>
            <w:r w:rsidRPr="00264C31">
              <w:rPr>
                <w:sz w:val="18"/>
                <w:szCs w:val="18"/>
                <w:lang w:bidi="ar-SA"/>
              </w:rPr>
              <w:t>e</w:t>
            </w:r>
            <w:r w:rsidRPr="00264C31">
              <w:rPr>
                <w:sz w:val="18"/>
                <w:szCs w:val="18"/>
                <w:lang w:bidi="ar-SA"/>
              </w:rPr>
              <w:t>gias sectoriales del MST</w:t>
            </w:r>
          </w:p>
          <w:p w:rsidR="008653F0" w:rsidRPr="00264C31" w:rsidRDefault="008653F0" w:rsidP="008653F0">
            <w:pPr>
              <w:numPr>
                <w:ilvl w:val="0"/>
                <w:numId w:val="32"/>
              </w:numPr>
              <w:tabs>
                <w:tab w:val="left" w:pos="547"/>
              </w:tabs>
              <w:spacing w:before="0" w:after="0" w:line="240" w:lineRule="auto"/>
              <w:ind w:left="67" w:firstLine="0"/>
              <w:rPr>
                <w:iCs/>
                <w:lang w:bidi="ar-SA"/>
              </w:rPr>
            </w:pPr>
            <w:r w:rsidRPr="00264C31">
              <w:rPr>
                <w:sz w:val="18"/>
                <w:szCs w:val="18"/>
                <w:lang w:bidi="ar-SA"/>
              </w:rPr>
              <w:t>No se reclutó el consultor internacional (problemas de visado) - Se terminaron las dos consultorías nacionales y se validaron.</w:t>
            </w:r>
          </w:p>
        </w:tc>
        <w:tc>
          <w:tcPr>
            <w:tcW w:w="2160" w:type="dxa"/>
            <w:vMerge w:val="restart"/>
          </w:tcPr>
          <w:p w:rsidR="008653F0" w:rsidRPr="00264C31" w:rsidRDefault="008653F0" w:rsidP="008653F0">
            <w:pPr>
              <w:spacing w:before="0" w:after="0" w:line="240" w:lineRule="auto"/>
              <w:ind w:firstLine="0"/>
              <w:rPr>
                <w:sz w:val="18"/>
                <w:szCs w:val="18"/>
                <w:lang w:bidi="ar-SA"/>
              </w:rPr>
            </w:pPr>
            <w:r w:rsidRPr="00264C31">
              <w:rPr>
                <w:sz w:val="18"/>
                <w:szCs w:val="18"/>
                <w:lang w:bidi="ar-SA"/>
              </w:rPr>
              <w:t>Reclutamiento del  consu</w:t>
            </w:r>
            <w:r w:rsidRPr="00264C31">
              <w:rPr>
                <w:sz w:val="18"/>
                <w:szCs w:val="18"/>
                <w:lang w:bidi="ar-SA"/>
              </w:rPr>
              <w:t>l</w:t>
            </w:r>
            <w:r w:rsidRPr="00264C31">
              <w:rPr>
                <w:sz w:val="18"/>
                <w:szCs w:val="18"/>
                <w:lang w:bidi="ar-SA"/>
              </w:rPr>
              <w:t>tor internacional para la elaboración de una estr</w:t>
            </w:r>
            <w:r w:rsidRPr="00264C31">
              <w:rPr>
                <w:sz w:val="18"/>
                <w:szCs w:val="18"/>
                <w:lang w:bidi="ar-SA"/>
              </w:rPr>
              <w:t>a</w:t>
            </w:r>
            <w:r w:rsidRPr="00264C31">
              <w:rPr>
                <w:sz w:val="18"/>
                <w:szCs w:val="18"/>
                <w:lang w:bidi="ar-SA"/>
              </w:rPr>
              <w:t>tegia de transversalización (datos ya recopilados)</w:t>
            </w:r>
          </w:p>
          <w:p w:rsidR="008653F0" w:rsidRPr="00264C31" w:rsidRDefault="008653F0" w:rsidP="008653F0">
            <w:pPr>
              <w:spacing w:before="0" w:after="0" w:line="240" w:lineRule="auto"/>
              <w:ind w:firstLine="0"/>
              <w:rPr>
                <w:iCs/>
                <w:sz w:val="18"/>
                <w:szCs w:val="18"/>
                <w:lang w:bidi="ar-SA"/>
              </w:rPr>
            </w:pPr>
            <w:r w:rsidRPr="00264C31">
              <w:rPr>
                <w:iCs/>
                <w:color w:val="0000FF"/>
                <w:sz w:val="18"/>
                <w:szCs w:val="18"/>
                <w:lang w:bidi="ar-SA"/>
              </w:rPr>
              <w:t>100%</w:t>
            </w:r>
          </w:p>
        </w:tc>
        <w:tc>
          <w:tcPr>
            <w:tcW w:w="2070" w:type="dxa"/>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sz w:val="18"/>
                <w:szCs w:val="18"/>
                <w:lang w:bidi="ar-SA"/>
              </w:rPr>
              <w:t>Sí se contrató  el consultor internacional y existe la estrategia (documento de estrat</w:t>
            </w:r>
            <w:r w:rsidRPr="00264C31">
              <w:rPr>
                <w:sz w:val="18"/>
                <w:szCs w:val="18"/>
                <w:lang w:bidi="ar-SA"/>
              </w:rPr>
              <w:t>e</w:t>
            </w:r>
            <w:r w:rsidRPr="00264C31">
              <w:rPr>
                <w:sz w:val="18"/>
                <w:szCs w:val="18"/>
                <w:lang w:bidi="ar-SA"/>
              </w:rPr>
              <w:t>gia con fecha del 2013)</w:t>
            </w: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b/>
                <w:i/>
                <w:color w:val="FF6600"/>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color w:val="FF0000"/>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color w:val="FF0000"/>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bidi="ar-SA"/>
              </w:rPr>
            </w:pPr>
          </w:p>
        </w:tc>
        <w:tc>
          <w:tcPr>
            <w:tcW w:w="2070" w:type="dxa"/>
          </w:tcPr>
          <w:p w:rsidR="008653F0" w:rsidRPr="00264C31" w:rsidRDefault="008653F0" w:rsidP="008653F0">
            <w:pPr>
              <w:tabs>
                <w:tab w:val="left" w:pos="547"/>
              </w:tabs>
              <w:spacing w:before="120" w:line="240" w:lineRule="auto"/>
              <w:ind w:left="72" w:firstLine="0"/>
              <w:rPr>
                <w:color w:val="FF0000"/>
                <w:sz w:val="18"/>
                <w:szCs w:val="18"/>
                <w:lang w:bidi="ar-SA"/>
              </w:rPr>
            </w:pPr>
            <w:r w:rsidRPr="00264C31">
              <w:rPr>
                <w:b/>
                <w:iCs/>
                <w:color w:val="0000FF"/>
                <w:sz w:val="18"/>
                <w:szCs w:val="18"/>
                <w:lang w:bidi="ar-SA"/>
              </w:rPr>
              <w:t>Calificación; Altame</w:t>
            </w:r>
            <w:r w:rsidRPr="00264C31">
              <w:rPr>
                <w:b/>
                <w:iCs/>
                <w:color w:val="0000FF"/>
                <w:sz w:val="18"/>
                <w:szCs w:val="18"/>
                <w:lang w:bidi="ar-SA"/>
              </w:rPr>
              <w:t>n</w:t>
            </w:r>
            <w:r w:rsidR="00DC6809" w:rsidRPr="00264C31">
              <w:rPr>
                <w:b/>
                <w:iCs/>
                <w:color w:val="0000FF"/>
                <w:sz w:val="18"/>
                <w:szCs w:val="18"/>
                <w:lang w:bidi="ar-SA"/>
              </w:rPr>
              <w:t>te satisfactorio (100%)</w:t>
            </w: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vMerge w:val="restart"/>
          </w:tcPr>
          <w:p w:rsidR="008653F0" w:rsidRPr="00264C31" w:rsidRDefault="008653F0" w:rsidP="008653F0">
            <w:pPr>
              <w:spacing w:before="0" w:after="0" w:line="240" w:lineRule="auto"/>
              <w:ind w:firstLine="0"/>
              <w:rPr>
                <w:sz w:val="18"/>
                <w:szCs w:val="18"/>
                <w:lang w:bidi="ar-SA"/>
              </w:rPr>
            </w:pPr>
            <w:r w:rsidRPr="00264C31">
              <w:rPr>
                <w:sz w:val="18"/>
                <w:szCs w:val="18"/>
                <w:lang w:bidi="ar-SA"/>
              </w:rPr>
              <w:t>Elaboración y validación de una estrategia transve</w:t>
            </w:r>
            <w:r w:rsidRPr="00264C31">
              <w:rPr>
                <w:sz w:val="18"/>
                <w:szCs w:val="18"/>
                <w:lang w:bidi="ar-SA"/>
              </w:rPr>
              <w:t>r</w:t>
            </w:r>
            <w:r w:rsidRPr="00264C31">
              <w:rPr>
                <w:sz w:val="18"/>
                <w:szCs w:val="18"/>
                <w:lang w:bidi="ar-SA"/>
              </w:rPr>
              <w:t>sal para el MST (células sectoriales).</w:t>
            </w:r>
          </w:p>
          <w:p w:rsidR="008653F0" w:rsidRPr="00264C31" w:rsidRDefault="008653F0" w:rsidP="008653F0">
            <w:pPr>
              <w:spacing w:before="0" w:after="0" w:line="240" w:lineRule="auto"/>
              <w:ind w:firstLine="0"/>
              <w:rPr>
                <w:iCs/>
                <w:sz w:val="18"/>
                <w:szCs w:val="18"/>
                <w:lang w:bidi="ar-SA"/>
              </w:rPr>
            </w:pPr>
            <w:r w:rsidRPr="00264C31">
              <w:rPr>
                <w:iCs/>
                <w:color w:val="0000FF"/>
                <w:sz w:val="18"/>
                <w:szCs w:val="18"/>
                <w:lang w:bidi="ar-SA"/>
              </w:rPr>
              <w:t>&lt;10%</w:t>
            </w:r>
          </w:p>
        </w:tc>
        <w:tc>
          <w:tcPr>
            <w:tcW w:w="2160" w:type="dxa"/>
            <w:vMerge w:val="restart"/>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iCs/>
                <w:sz w:val="18"/>
                <w:szCs w:val="18"/>
                <w:lang w:bidi="ar-SA"/>
              </w:rPr>
              <w:t xml:space="preserve">No se cumplió con esta actividad </w:t>
            </w:r>
            <w:r w:rsidRPr="00264C31">
              <w:rPr>
                <w:sz w:val="18"/>
                <w:szCs w:val="18"/>
                <w:lang w:bidi="ar-SA"/>
              </w:rPr>
              <w:t>– estudio en proceso</w:t>
            </w:r>
          </w:p>
        </w:tc>
        <w:tc>
          <w:tcPr>
            <w:tcW w:w="2160" w:type="dxa"/>
            <w:vMerge w:val="restart"/>
          </w:tcPr>
          <w:p w:rsidR="008653F0" w:rsidRPr="00264C31" w:rsidRDefault="008653F0" w:rsidP="008653F0">
            <w:pPr>
              <w:tabs>
                <w:tab w:val="left" w:pos="547"/>
              </w:tabs>
              <w:spacing w:before="0" w:after="0" w:line="240" w:lineRule="auto"/>
              <w:ind w:left="67" w:firstLine="0"/>
              <w:rPr>
                <w:sz w:val="18"/>
                <w:szCs w:val="18"/>
                <w:lang w:bidi="ar-SA"/>
              </w:rPr>
            </w:pPr>
            <w:r w:rsidRPr="00264C31">
              <w:rPr>
                <w:sz w:val="18"/>
                <w:szCs w:val="18"/>
                <w:lang w:bidi="ar-SA"/>
              </w:rPr>
              <w:t>Validación de la Estrat</w:t>
            </w:r>
            <w:r w:rsidRPr="00264C31">
              <w:rPr>
                <w:sz w:val="18"/>
                <w:szCs w:val="18"/>
                <w:lang w:bidi="ar-SA"/>
              </w:rPr>
              <w:t>e</w:t>
            </w:r>
            <w:r w:rsidRPr="00264C31">
              <w:rPr>
                <w:sz w:val="18"/>
                <w:szCs w:val="18"/>
                <w:lang w:bidi="ar-SA"/>
              </w:rPr>
              <w:t>gia de Transversalización para promover mejores prácticas en  MST (ET-MST)</w:t>
            </w:r>
          </w:p>
          <w:p w:rsidR="008653F0" w:rsidRPr="00264C31" w:rsidRDefault="008653F0" w:rsidP="008653F0">
            <w:pPr>
              <w:spacing w:before="0" w:after="0" w:line="240" w:lineRule="auto"/>
              <w:ind w:firstLine="0"/>
              <w:rPr>
                <w:color w:val="FF0000"/>
                <w:sz w:val="18"/>
                <w:szCs w:val="18"/>
                <w:lang w:bidi="ar-SA"/>
              </w:rPr>
            </w:pPr>
            <w:r w:rsidRPr="00264C31">
              <w:rPr>
                <w:iCs/>
                <w:color w:val="0000FF"/>
                <w:sz w:val="18"/>
                <w:szCs w:val="18"/>
                <w:lang w:bidi="ar-SA"/>
              </w:rPr>
              <w:t>Sin calificación</w:t>
            </w:r>
          </w:p>
        </w:tc>
        <w:tc>
          <w:tcPr>
            <w:tcW w:w="2160" w:type="dxa"/>
            <w:vMerge w:val="restart"/>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iCs/>
                <w:sz w:val="18"/>
                <w:szCs w:val="18"/>
                <w:lang w:bidi="ar-SA"/>
              </w:rPr>
              <w:t xml:space="preserve">No se cumplió con esta actividad </w:t>
            </w:r>
            <w:r w:rsidRPr="00264C31">
              <w:rPr>
                <w:sz w:val="18"/>
                <w:szCs w:val="18"/>
                <w:lang w:bidi="ar-SA"/>
              </w:rPr>
              <w:t>– El GEF no aprobó esta actividad y no hubo fondos</w:t>
            </w:r>
          </w:p>
        </w:tc>
        <w:tc>
          <w:tcPr>
            <w:tcW w:w="2160" w:type="dxa"/>
            <w:vMerge w:val="restart"/>
          </w:tcPr>
          <w:p w:rsidR="008653F0" w:rsidRPr="00264C31" w:rsidRDefault="008653F0" w:rsidP="008653F0">
            <w:pPr>
              <w:spacing w:before="0" w:after="0" w:line="240" w:lineRule="auto"/>
              <w:ind w:firstLine="0"/>
              <w:rPr>
                <w:sz w:val="18"/>
                <w:szCs w:val="18"/>
                <w:lang w:bidi="ar-SA"/>
              </w:rPr>
            </w:pPr>
            <w:r w:rsidRPr="00264C31">
              <w:rPr>
                <w:sz w:val="18"/>
                <w:szCs w:val="18"/>
                <w:lang w:bidi="ar-SA"/>
              </w:rPr>
              <w:t>Validación de la Estrat</w:t>
            </w:r>
            <w:r w:rsidRPr="00264C31">
              <w:rPr>
                <w:sz w:val="18"/>
                <w:szCs w:val="18"/>
                <w:lang w:bidi="ar-SA"/>
              </w:rPr>
              <w:t>e</w:t>
            </w:r>
            <w:r w:rsidRPr="00264C31">
              <w:rPr>
                <w:sz w:val="18"/>
                <w:szCs w:val="18"/>
                <w:lang w:bidi="ar-SA"/>
              </w:rPr>
              <w:t>gia de Transversalización para promover mejores prácticas en  MST (ET-MST)</w:t>
            </w:r>
          </w:p>
        </w:tc>
        <w:tc>
          <w:tcPr>
            <w:tcW w:w="2070" w:type="dxa"/>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sz w:val="18"/>
                <w:szCs w:val="18"/>
                <w:lang w:bidi="ar-SA"/>
              </w:rPr>
              <w:t>Ya ha sido validada la Estrategia  de Tran</w:t>
            </w:r>
            <w:r w:rsidRPr="00264C31">
              <w:rPr>
                <w:sz w:val="18"/>
                <w:szCs w:val="18"/>
                <w:lang w:bidi="ar-SA"/>
              </w:rPr>
              <w:t>s</w:t>
            </w:r>
            <w:r w:rsidRPr="00264C31">
              <w:rPr>
                <w:sz w:val="18"/>
                <w:szCs w:val="18"/>
                <w:lang w:bidi="ar-SA"/>
              </w:rPr>
              <w:t>versalización – Taller realizado en la Ciudad de Bata (septiembre del 2012)</w:t>
            </w:r>
            <w:r w:rsidR="000246B8" w:rsidRPr="00264C31">
              <w:rPr>
                <w:sz w:val="18"/>
                <w:szCs w:val="18"/>
                <w:lang w:bidi="ar-SA"/>
              </w:rPr>
              <w:t>.</w:t>
            </w:r>
          </w:p>
          <w:p w:rsidR="000246B8" w:rsidRPr="00264C31" w:rsidRDefault="000246B8" w:rsidP="000246B8">
            <w:pPr>
              <w:numPr>
                <w:ilvl w:val="0"/>
                <w:numId w:val="32"/>
              </w:numPr>
              <w:tabs>
                <w:tab w:val="left" w:pos="342"/>
              </w:tabs>
              <w:spacing w:before="0" w:after="0" w:line="240" w:lineRule="auto"/>
              <w:ind w:left="67" w:firstLine="0"/>
              <w:rPr>
                <w:sz w:val="18"/>
                <w:szCs w:val="18"/>
                <w:lang w:bidi="ar-SA"/>
              </w:rPr>
            </w:pPr>
            <w:r w:rsidRPr="00264C31">
              <w:rPr>
                <w:sz w:val="18"/>
                <w:szCs w:val="18"/>
                <w:lang w:bidi="ar-SA"/>
              </w:rPr>
              <w:t>Hay un oficio (26 de septiembre de 2012) de parte Ilustrísimo Señor Director de la Dirección General del Medio A</w:t>
            </w:r>
            <w:r w:rsidRPr="00264C31">
              <w:rPr>
                <w:sz w:val="18"/>
                <w:szCs w:val="18"/>
                <w:lang w:bidi="ar-SA"/>
              </w:rPr>
              <w:t>m</w:t>
            </w:r>
            <w:r w:rsidRPr="00264C31">
              <w:rPr>
                <w:sz w:val="18"/>
                <w:szCs w:val="18"/>
                <w:lang w:bidi="ar-SA"/>
              </w:rPr>
              <w:t>biente dirigido al Excm. Señor Ministro del Pe</w:t>
            </w:r>
            <w:r w:rsidRPr="00264C31">
              <w:rPr>
                <w:sz w:val="18"/>
                <w:szCs w:val="18"/>
                <w:lang w:bidi="ar-SA"/>
              </w:rPr>
              <w:t>s</w:t>
            </w:r>
            <w:r w:rsidRPr="00264C31">
              <w:rPr>
                <w:sz w:val="18"/>
                <w:szCs w:val="18"/>
                <w:lang w:bidi="ar-SA"/>
              </w:rPr>
              <w:t>ca y Medio Ambiente  donde eleva a su cons</w:t>
            </w:r>
            <w:r w:rsidRPr="00264C31">
              <w:rPr>
                <w:sz w:val="18"/>
                <w:szCs w:val="18"/>
                <w:lang w:bidi="ar-SA"/>
              </w:rPr>
              <w:t>i</w:t>
            </w:r>
            <w:r w:rsidRPr="00264C31">
              <w:rPr>
                <w:sz w:val="18"/>
                <w:szCs w:val="18"/>
                <w:lang w:bidi="ar-SA"/>
              </w:rPr>
              <w:t>deración el dictar una  “Resolución Ministerial para la adopción de una ESTRATEGIA DE TRANSVERSALIZ</w:t>
            </w:r>
            <w:r w:rsidRPr="00264C31">
              <w:rPr>
                <w:sz w:val="18"/>
                <w:szCs w:val="18"/>
                <w:lang w:bidi="ar-SA"/>
              </w:rPr>
              <w:t>A</w:t>
            </w:r>
            <w:r w:rsidRPr="00264C31">
              <w:rPr>
                <w:sz w:val="18"/>
                <w:szCs w:val="18"/>
                <w:lang w:bidi="ar-SA"/>
              </w:rPr>
              <w:t>CION para la Gestión de Suelos (GSS) en Guinea Ecuatorial.”</w:t>
            </w:r>
          </w:p>
          <w:p w:rsidR="008653F0" w:rsidRPr="00264C31" w:rsidRDefault="008653F0" w:rsidP="008653F0">
            <w:pPr>
              <w:tabs>
                <w:tab w:val="left" w:pos="342"/>
              </w:tabs>
              <w:spacing w:before="0" w:after="0" w:line="240" w:lineRule="auto"/>
              <w:ind w:left="67" w:firstLine="0"/>
              <w:rPr>
                <w:sz w:val="18"/>
                <w:szCs w:val="18"/>
                <w:lang w:bidi="ar-SA"/>
              </w:rPr>
            </w:pP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color w:val="FF0000"/>
                <w:sz w:val="18"/>
                <w:szCs w:val="18"/>
                <w:lang w:bidi="ar-SA"/>
              </w:rPr>
            </w:pPr>
          </w:p>
        </w:tc>
        <w:tc>
          <w:tcPr>
            <w:tcW w:w="2160" w:type="dxa"/>
            <w:vMerge/>
          </w:tcPr>
          <w:p w:rsidR="008653F0" w:rsidRPr="00264C31" w:rsidRDefault="008653F0" w:rsidP="008653F0">
            <w:pPr>
              <w:tabs>
                <w:tab w:val="left" w:pos="547"/>
              </w:tabs>
              <w:spacing w:before="0" w:after="0" w:line="240" w:lineRule="auto"/>
              <w:ind w:left="67" w:firstLine="0"/>
              <w:rPr>
                <w:sz w:val="18"/>
                <w:szCs w:val="18"/>
                <w:lang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color w:val="FF0000"/>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bidi="ar-SA"/>
              </w:rPr>
            </w:pPr>
          </w:p>
        </w:tc>
        <w:tc>
          <w:tcPr>
            <w:tcW w:w="2070" w:type="dxa"/>
          </w:tcPr>
          <w:p w:rsidR="008653F0" w:rsidRPr="00264C31" w:rsidRDefault="008653F0" w:rsidP="008653F0">
            <w:pPr>
              <w:tabs>
                <w:tab w:val="left" w:pos="547"/>
              </w:tabs>
              <w:spacing w:before="120" w:line="240" w:lineRule="auto"/>
              <w:ind w:left="72" w:firstLine="0"/>
              <w:rPr>
                <w:b/>
                <w:iCs/>
                <w:color w:val="0000FF"/>
                <w:sz w:val="18"/>
                <w:szCs w:val="18"/>
                <w:lang w:bidi="ar-SA"/>
              </w:rPr>
            </w:pPr>
            <w:r w:rsidRPr="00264C31">
              <w:rPr>
                <w:b/>
                <w:iCs/>
                <w:color w:val="0000FF"/>
                <w:sz w:val="18"/>
                <w:szCs w:val="18"/>
                <w:lang w:bidi="ar-SA"/>
              </w:rPr>
              <w:t>Calificación: Altame</w:t>
            </w:r>
            <w:r w:rsidRPr="00264C31">
              <w:rPr>
                <w:b/>
                <w:iCs/>
                <w:color w:val="0000FF"/>
                <w:sz w:val="18"/>
                <w:szCs w:val="18"/>
                <w:lang w:bidi="ar-SA"/>
              </w:rPr>
              <w:t>n</w:t>
            </w:r>
            <w:r w:rsidR="00DC6809" w:rsidRPr="00264C31">
              <w:rPr>
                <w:b/>
                <w:iCs/>
                <w:color w:val="0000FF"/>
                <w:sz w:val="18"/>
                <w:szCs w:val="18"/>
                <w:lang w:bidi="ar-SA"/>
              </w:rPr>
              <w:t>te satisfactorio (100%)</w:t>
            </w: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vMerge w:val="restart"/>
          </w:tcPr>
          <w:p w:rsidR="008653F0" w:rsidRPr="00264C31" w:rsidRDefault="008653F0" w:rsidP="008653F0">
            <w:pPr>
              <w:spacing w:before="0" w:after="0" w:line="240" w:lineRule="auto"/>
              <w:ind w:firstLine="0"/>
              <w:rPr>
                <w:sz w:val="18"/>
                <w:szCs w:val="18"/>
                <w:lang w:bidi="ar-SA"/>
              </w:rPr>
            </w:pPr>
            <w:r w:rsidRPr="00264C31">
              <w:rPr>
                <w:sz w:val="18"/>
                <w:szCs w:val="18"/>
                <w:lang w:bidi="ar-SA"/>
              </w:rPr>
              <w:t>Abogacía y sensibilización a toda la población, Tall</w:t>
            </w:r>
            <w:r w:rsidRPr="00264C31">
              <w:rPr>
                <w:sz w:val="18"/>
                <w:szCs w:val="18"/>
                <w:lang w:bidi="ar-SA"/>
              </w:rPr>
              <w:t>e</w:t>
            </w:r>
            <w:r w:rsidRPr="00264C31">
              <w:rPr>
                <w:sz w:val="18"/>
                <w:szCs w:val="18"/>
                <w:lang w:bidi="ar-SA"/>
              </w:rPr>
              <w:t>res y charlas con las aut</w:t>
            </w:r>
            <w:r w:rsidRPr="00264C31">
              <w:rPr>
                <w:sz w:val="18"/>
                <w:szCs w:val="18"/>
                <w:lang w:bidi="ar-SA"/>
              </w:rPr>
              <w:t>o</w:t>
            </w:r>
            <w:r w:rsidRPr="00264C31">
              <w:rPr>
                <w:sz w:val="18"/>
                <w:szCs w:val="18"/>
                <w:lang w:bidi="ar-SA"/>
              </w:rPr>
              <w:t>ridades locales</w:t>
            </w:r>
          </w:p>
          <w:p w:rsidR="008653F0" w:rsidRPr="00264C31" w:rsidRDefault="008653F0" w:rsidP="008653F0">
            <w:pPr>
              <w:spacing w:before="0" w:after="0" w:line="240" w:lineRule="auto"/>
              <w:ind w:firstLine="0"/>
              <w:rPr>
                <w:sz w:val="18"/>
                <w:szCs w:val="18"/>
                <w:lang w:bidi="ar-SA"/>
              </w:rPr>
            </w:pPr>
            <w:r w:rsidRPr="00264C31">
              <w:rPr>
                <w:iCs/>
                <w:color w:val="0000FF"/>
                <w:sz w:val="18"/>
                <w:szCs w:val="18"/>
                <w:lang w:bidi="ar-SA"/>
              </w:rPr>
              <w:t>&lt;10%</w:t>
            </w:r>
          </w:p>
        </w:tc>
        <w:tc>
          <w:tcPr>
            <w:tcW w:w="2160" w:type="dxa"/>
            <w:vMerge w:val="restart"/>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iCs/>
                <w:sz w:val="18"/>
                <w:szCs w:val="18"/>
                <w:lang w:bidi="ar-SA"/>
              </w:rPr>
              <w:t xml:space="preserve">No se cumplió con esta actividad </w:t>
            </w:r>
            <w:r w:rsidRPr="00264C31">
              <w:rPr>
                <w:sz w:val="18"/>
                <w:szCs w:val="18"/>
                <w:lang w:bidi="ar-SA"/>
              </w:rPr>
              <w:t>– retrasos administrativos y fina</w:t>
            </w:r>
            <w:r w:rsidRPr="00264C31">
              <w:rPr>
                <w:sz w:val="18"/>
                <w:szCs w:val="18"/>
                <w:lang w:bidi="ar-SA"/>
              </w:rPr>
              <w:t>n</w:t>
            </w:r>
            <w:r w:rsidRPr="00264C31">
              <w:rPr>
                <w:sz w:val="18"/>
                <w:szCs w:val="18"/>
                <w:lang w:bidi="ar-SA"/>
              </w:rPr>
              <w:t>cieros</w:t>
            </w:r>
          </w:p>
        </w:tc>
        <w:tc>
          <w:tcPr>
            <w:tcW w:w="2160" w:type="dxa"/>
            <w:vMerge w:val="restart"/>
          </w:tcPr>
          <w:p w:rsidR="008653F0" w:rsidRPr="00264C31" w:rsidRDefault="008653F0" w:rsidP="008653F0">
            <w:pPr>
              <w:tabs>
                <w:tab w:val="left" w:pos="547"/>
              </w:tabs>
              <w:spacing w:before="0" w:after="0" w:line="240" w:lineRule="auto"/>
              <w:ind w:left="67" w:firstLine="0"/>
              <w:rPr>
                <w:sz w:val="18"/>
                <w:szCs w:val="18"/>
                <w:lang w:bidi="ar-SA"/>
              </w:rPr>
            </w:pPr>
            <w:r w:rsidRPr="00264C31">
              <w:rPr>
                <w:sz w:val="18"/>
                <w:szCs w:val="18"/>
                <w:lang w:bidi="ar-SA"/>
              </w:rPr>
              <w:t>Creación de células se</w:t>
            </w:r>
            <w:r w:rsidRPr="00264C31">
              <w:rPr>
                <w:sz w:val="18"/>
                <w:szCs w:val="18"/>
                <w:lang w:bidi="ar-SA"/>
              </w:rPr>
              <w:t>c</w:t>
            </w:r>
            <w:r w:rsidRPr="00264C31">
              <w:rPr>
                <w:sz w:val="18"/>
                <w:szCs w:val="18"/>
                <w:lang w:bidi="ar-SA"/>
              </w:rPr>
              <w:t>toriales e implicación de la Sociedad Civil</w:t>
            </w:r>
          </w:p>
          <w:p w:rsidR="008653F0" w:rsidRPr="00264C31" w:rsidRDefault="008653F0" w:rsidP="008653F0">
            <w:pPr>
              <w:spacing w:before="0" w:after="0" w:line="240" w:lineRule="auto"/>
              <w:ind w:firstLine="0"/>
              <w:rPr>
                <w:iCs/>
                <w:sz w:val="18"/>
                <w:szCs w:val="18"/>
                <w:lang w:bidi="ar-SA"/>
              </w:rPr>
            </w:pPr>
            <w:r w:rsidRPr="00264C31">
              <w:rPr>
                <w:iCs/>
                <w:color w:val="0000FF"/>
                <w:sz w:val="18"/>
                <w:szCs w:val="18"/>
                <w:lang w:bidi="ar-SA"/>
              </w:rPr>
              <w:t>100%</w:t>
            </w:r>
          </w:p>
          <w:p w:rsidR="008653F0" w:rsidRPr="00264C31" w:rsidRDefault="008653F0" w:rsidP="008653F0">
            <w:pPr>
              <w:tabs>
                <w:tab w:val="left" w:pos="547"/>
              </w:tabs>
              <w:spacing w:before="0" w:after="0" w:line="240" w:lineRule="auto"/>
              <w:ind w:left="67" w:firstLine="0"/>
              <w:rPr>
                <w:sz w:val="18"/>
                <w:szCs w:val="18"/>
                <w:lang w:bidi="ar-SA"/>
              </w:rPr>
            </w:pPr>
          </w:p>
          <w:p w:rsidR="008653F0" w:rsidRPr="00264C31" w:rsidRDefault="008653F0" w:rsidP="008653F0">
            <w:pPr>
              <w:tabs>
                <w:tab w:val="left" w:pos="547"/>
              </w:tabs>
              <w:spacing w:before="0" w:after="0" w:line="240" w:lineRule="auto"/>
              <w:ind w:left="67" w:firstLine="0"/>
              <w:rPr>
                <w:sz w:val="18"/>
                <w:szCs w:val="18"/>
                <w:lang w:bidi="ar-SA"/>
              </w:rPr>
            </w:pPr>
          </w:p>
          <w:p w:rsidR="008653F0" w:rsidRPr="00264C31" w:rsidRDefault="008653F0" w:rsidP="008653F0">
            <w:pPr>
              <w:tabs>
                <w:tab w:val="left" w:pos="547"/>
              </w:tabs>
              <w:spacing w:before="0" w:after="0" w:line="240" w:lineRule="auto"/>
              <w:ind w:left="67" w:firstLine="0"/>
              <w:rPr>
                <w:sz w:val="18"/>
                <w:szCs w:val="18"/>
                <w:lang w:bidi="ar-SA"/>
              </w:rPr>
            </w:pPr>
            <w:r w:rsidRPr="00264C31">
              <w:rPr>
                <w:sz w:val="18"/>
                <w:szCs w:val="18"/>
                <w:lang w:bidi="ar-SA"/>
              </w:rPr>
              <w:t>Abogacía y sensibiliz</w:t>
            </w:r>
            <w:r w:rsidRPr="00264C31">
              <w:rPr>
                <w:sz w:val="18"/>
                <w:szCs w:val="18"/>
                <w:lang w:bidi="ar-SA"/>
              </w:rPr>
              <w:t>a</w:t>
            </w:r>
            <w:r w:rsidRPr="00264C31">
              <w:rPr>
                <w:sz w:val="18"/>
                <w:szCs w:val="18"/>
                <w:lang w:bidi="ar-SA"/>
              </w:rPr>
              <w:t xml:space="preserve">ción </w:t>
            </w:r>
          </w:p>
          <w:p w:rsidR="008653F0" w:rsidRPr="00264C31" w:rsidRDefault="008653F0" w:rsidP="008653F0">
            <w:pPr>
              <w:spacing w:before="0" w:after="0" w:line="240" w:lineRule="auto"/>
              <w:ind w:firstLine="0"/>
              <w:rPr>
                <w:iCs/>
                <w:sz w:val="18"/>
                <w:szCs w:val="18"/>
                <w:lang w:bidi="ar-SA"/>
              </w:rPr>
            </w:pPr>
            <w:r w:rsidRPr="00264C31">
              <w:rPr>
                <w:iCs/>
                <w:color w:val="0000FF"/>
                <w:sz w:val="18"/>
                <w:szCs w:val="18"/>
                <w:lang w:bidi="ar-SA"/>
              </w:rPr>
              <w:t>100%</w:t>
            </w:r>
          </w:p>
          <w:p w:rsidR="008653F0" w:rsidRPr="00264C31" w:rsidRDefault="008653F0" w:rsidP="008653F0">
            <w:pPr>
              <w:tabs>
                <w:tab w:val="left" w:pos="547"/>
              </w:tabs>
              <w:spacing w:before="0" w:after="0" w:line="240" w:lineRule="auto"/>
              <w:ind w:left="67" w:firstLine="0"/>
              <w:rPr>
                <w:sz w:val="18"/>
                <w:szCs w:val="18"/>
                <w:lang w:bidi="ar-SA"/>
              </w:rPr>
            </w:pPr>
          </w:p>
          <w:p w:rsidR="008653F0" w:rsidRPr="00264C31" w:rsidRDefault="008653F0" w:rsidP="008653F0">
            <w:pPr>
              <w:tabs>
                <w:tab w:val="left" w:pos="547"/>
              </w:tabs>
              <w:spacing w:before="0" w:after="0" w:line="240" w:lineRule="auto"/>
              <w:ind w:left="67" w:firstLine="0"/>
              <w:rPr>
                <w:sz w:val="18"/>
                <w:szCs w:val="18"/>
                <w:lang w:bidi="ar-SA"/>
              </w:rPr>
            </w:pPr>
            <w:r w:rsidRPr="00264C31">
              <w:rPr>
                <w:sz w:val="18"/>
                <w:szCs w:val="18"/>
                <w:lang w:bidi="ar-SA"/>
              </w:rPr>
              <w:t>Talleres y charlas con las autoridades locales y en los centros educativos</w:t>
            </w:r>
          </w:p>
          <w:p w:rsidR="008653F0" w:rsidRPr="00264C31" w:rsidRDefault="008653F0" w:rsidP="008653F0">
            <w:pPr>
              <w:spacing w:before="0" w:after="0" w:line="240" w:lineRule="auto"/>
              <w:ind w:firstLine="0"/>
              <w:rPr>
                <w:iCs/>
                <w:sz w:val="18"/>
                <w:szCs w:val="18"/>
                <w:lang w:bidi="ar-SA"/>
              </w:rPr>
            </w:pPr>
            <w:r w:rsidRPr="00264C31">
              <w:rPr>
                <w:iCs/>
                <w:color w:val="0000FF"/>
                <w:sz w:val="18"/>
                <w:szCs w:val="18"/>
                <w:lang w:bidi="ar-SA"/>
              </w:rPr>
              <w:t>100%</w:t>
            </w:r>
          </w:p>
          <w:p w:rsidR="008653F0" w:rsidRPr="00264C31" w:rsidRDefault="008653F0" w:rsidP="008653F0">
            <w:pPr>
              <w:tabs>
                <w:tab w:val="left" w:pos="547"/>
              </w:tabs>
              <w:spacing w:before="0" w:after="0" w:line="240" w:lineRule="auto"/>
              <w:ind w:left="67" w:firstLine="0"/>
              <w:rPr>
                <w:sz w:val="18"/>
                <w:szCs w:val="18"/>
                <w:lang w:bidi="ar-SA"/>
              </w:rPr>
            </w:pPr>
          </w:p>
        </w:tc>
        <w:tc>
          <w:tcPr>
            <w:tcW w:w="2160" w:type="dxa"/>
            <w:vMerge w:val="restart"/>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sz w:val="18"/>
                <w:szCs w:val="18"/>
                <w:lang w:bidi="ar-SA"/>
              </w:rPr>
              <w:t>Si se cumplió en dos zonas piloto (zona de l</w:t>
            </w:r>
            <w:r w:rsidRPr="00264C31">
              <w:rPr>
                <w:sz w:val="18"/>
                <w:szCs w:val="18"/>
                <w:lang w:bidi="ar-SA"/>
              </w:rPr>
              <w:t>i</w:t>
            </w:r>
            <w:r w:rsidRPr="00264C31">
              <w:rPr>
                <w:sz w:val="18"/>
                <w:szCs w:val="18"/>
                <w:lang w:bidi="ar-SA"/>
              </w:rPr>
              <w:t>toral y zona de Kie-Ntem), existe informe de campo con fecha de d</w:t>
            </w:r>
            <w:r w:rsidRPr="00264C31">
              <w:rPr>
                <w:sz w:val="18"/>
                <w:szCs w:val="18"/>
                <w:lang w:bidi="ar-SA"/>
              </w:rPr>
              <w:t>i</w:t>
            </w:r>
            <w:r w:rsidRPr="00264C31">
              <w:rPr>
                <w:sz w:val="18"/>
                <w:szCs w:val="18"/>
                <w:lang w:bidi="ar-SA"/>
              </w:rPr>
              <w:t>ciembre de 2011</w:t>
            </w:r>
          </w:p>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sz w:val="18"/>
                <w:szCs w:val="18"/>
                <w:lang w:bidi="ar-SA"/>
              </w:rPr>
              <w:t>Si se cumplió en dos zonas piloto (zona de l</w:t>
            </w:r>
            <w:r w:rsidRPr="00264C31">
              <w:rPr>
                <w:sz w:val="18"/>
                <w:szCs w:val="18"/>
                <w:lang w:bidi="ar-SA"/>
              </w:rPr>
              <w:t>i</w:t>
            </w:r>
            <w:r w:rsidRPr="00264C31">
              <w:rPr>
                <w:sz w:val="18"/>
                <w:szCs w:val="18"/>
                <w:lang w:bidi="ar-SA"/>
              </w:rPr>
              <w:t>toral y zona de Kie-Ntem), hay informe con fecha de diciembre de 2011</w:t>
            </w:r>
          </w:p>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sz w:val="18"/>
                <w:szCs w:val="18"/>
                <w:lang w:bidi="ar-SA"/>
              </w:rPr>
              <w:t>Los talleres y charlas realizaron como parte de la actividad anterior; además, se aprovechó p</w:t>
            </w:r>
            <w:r w:rsidRPr="00264C31">
              <w:rPr>
                <w:sz w:val="18"/>
                <w:szCs w:val="18"/>
                <w:lang w:bidi="ar-SA"/>
              </w:rPr>
              <w:t>a</w:t>
            </w:r>
            <w:r w:rsidRPr="00264C31">
              <w:rPr>
                <w:sz w:val="18"/>
                <w:szCs w:val="18"/>
                <w:lang w:bidi="ar-SA"/>
              </w:rPr>
              <w:t>ra hacer un t</w:t>
            </w:r>
            <w:r w:rsidRPr="00264C31">
              <w:rPr>
                <w:sz w:val="18"/>
                <w:szCs w:val="18"/>
                <w:lang w:bidi="ar-SA"/>
              </w:rPr>
              <w:t>a</w:t>
            </w:r>
            <w:r w:rsidRPr="00264C31">
              <w:rPr>
                <w:sz w:val="18"/>
                <w:szCs w:val="18"/>
                <w:lang w:bidi="ar-SA"/>
              </w:rPr>
              <w:t>ller/capacitación de re</w:t>
            </w:r>
            <w:r w:rsidRPr="00264C31">
              <w:rPr>
                <w:sz w:val="18"/>
                <w:szCs w:val="18"/>
                <w:lang w:bidi="ar-SA"/>
              </w:rPr>
              <w:t>s</w:t>
            </w:r>
            <w:r w:rsidRPr="00264C31">
              <w:rPr>
                <w:sz w:val="18"/>
                <w:szCs w:val="18"/>
                <w:lang w:bidi="ar-SA"/>
              </w:rPr>
              <w:t>tauración/sistemas agr</w:t>
            </w:r>
            <w:r w:rsidRPr="00264C31">
              <w:rPr>
                <w:sz w:val="18"/>
                <w:szCs w:val="18"/>
                <w:lang w:bidi="ar-SA"/>
              </w:rPr>
              <w:t>o</w:t>
            </w:r>
            <w:r w:rsidRPr="00264C31">
              <w:rPr>
                <w:sz w:val="18"/>
                <w:szCs w:val="18"/>
                <w:lang w:bidi="ar-SA"/>
              </w:rPr>
              <w:t>forestales</w:t>
            </w:r>
          </w:p>
        </w:tc>
        <w:tc>
          <w:tcPr>
            <w:tcW w:w="2160" w:type="dxa"/>
            <w:vMerge w:val="restart"/>
          </w:tcPr>
          <w:p w:rsidR="008653F0" w:rsidRPr="00264C31" w:rsidRDefault="008653F0" w:rsidP="008653F0">
            <w:pPr>
              <w:spacing w:before="0" w:after="0" w:line="240" w:lineRule="auto"/>
              <w:ind w:firstLine="0"/>
              <w:rPr>
                <w:sz w:val="18"/>
                <w:szCs w:val="18"/>
                <w:lang w:bidi="ar-SA"/>
              </w:rPr>
            </w:pPr>
            <w:r w:rsidRPr="00264C31">
              <w:rPr>
                <w:sz w:val="18"/>
                <w:szCs w:val="18"/>
                <w:lang w:bidi="ar-SA"/>
              </w:rPr>
              <w:t>Creación de células sect</w:t>
            </w:r>
            <w:r w:rsidRPr="00264C31">
              <w:rPr>
                <w:sz w:val="18"/>
                <w:szCs w:val="18"/>
                <w:lang w:bidi="ar-SA"/>
              </w:rPr>
              <w:t>o</w:t>
            </w:r>
            <w:r w:rsidRPr="00264C31">
              <w:rPr>
                <w:sz w:val="18"/>
                <w:szCs w:val="18"/>
                <w:lang w:bidi="ar-SA"/>
              </w:rPr>
              <w:t>riales e implicación de la Sociedad Civil</w:t>
            </w:r>
          </w:p>
          <w:p w:rsidR="008653F0" w:rsidRPr="00264C31" w:rsidRDefault="008653F0" w:rsidP="008653F0">
            <w:pPr>
              <w:spacing w:before="0" w:after="0" w:line="240" w:lineRule="auto"/>
              <w:ind w:firstLine="0"/>
              <w:rPr>
                <w:iCs/>
                <w:color w:val="0000FF"/>
                <w:sz w:val="18"/>
                <w:szCs w:val="18"/>
                <w:lang w:bidi="ar-SA"/>
              </w:rPr>
            </w:pPr>
            <w:r w:rsidRPr="00264C31">
              <w:rPr>
                <w:iCs/>
                <w:color w:val="0000FF"/>
                <w:sz w:val="18"/>
                <w:szCs w:val="18"/>
                <w:lang w:bidi="ar-SA"/>
              </w:rPr>
              <w:t>40%</w:t>
            </w:r>
          </w:p>
          <w:p w:rsidR="008653F0" w:rsidRPr="00264C31" w:rsidRDefault="008653F0" w:rsidP="008653F0">
            <w:pPr>
              <w:spacing w:before="0" w:after="0" w:line="240" w:lineRule="auto"/>
              <w:ind w:firstLine="0"/>
              <w:rPr>
                <w:sz w:val="18"/>
                <w:szCs w:val="18"/>
                <w:lang w:bidi="ar-SA"/>
              </w:rPr>
            </w:pPr>
          </w:p>
          <w:p w:rsidR="008653F0" w:rsidRPr="00264C31" w:rsidRDefault="008653F0" w:rsidP="008653F0">
            <w:pPr>
              <w:spacing w:before="0" w:after="0" w:line="240" w:lineRule="auto"/>
              <w:ind w:firstLine="0"/>
              <w:rPr>
                <w:sz w:val="18"/>
                <w:szCs w:val="18"/>
                <w:lang w:bidi="ar-SA"/>
              </w:rPr>
            </w:pPr>
            <w:r w:rsidRPr="00264C31">
              <w:rPr>
                <w:sz w:val="18"/>
                <w:szCs w:val="18"/>
                <w:lang w:bidi="ar-SA"/>
              </w:rPr>
              <w:t>Abogacía y sensibilización con actividades habilita</w:t>
            </w:r>
            <w:r w:rsidRPr="00264C31">
              <w:rPr>
                <w:sz w:val="18"/>
                <w:szCs w:val="18"/>
                <w:lang w:bidi="ar-SA"/>
              </w:rPr>
              <w:t>n</w:t>
            </w:r>
            <w:r w:rsidRPr="00264C31">
              <w:rPr>
                <w:sz w:val="18"/>
                <w:szCs w:val="18"/>
                <w:lang w:bidi="ar-SA"/>
              </w:rPr>
              <w:t>tes (restauración)</w:t>
            </w:r>
          </w:p>
          <w:p w:rsidR="008653F0" w:rsidRPr="00264C31" w:rsidRDefault="008653F0" w:rsidP="008653F0">
            <w:pPr>
              <w:spacing w:before="0" w:after="0" w:line="240" w:lineRule="auto"/>
              <w:ind w:firstLine="0"/>
              <w:rPr>
                <w:sz w:val="18"/>
                <w:szCs w:val="18"/>
                <w:lang w:bidi="ar-SA"/>
              </w:rPr>
            </w:pPr>
            <w:r w:rsidRPr="00264C31">
              <w:rPr>
                <w:iCs/>
                <w:color w:val="0000FF"/>
                <w:sz w:val="18"/>
                <w:szCs w:val="18"/>
                <w:lang w:bidi="ar-SA"/>
              </w:rPr>
              <w:t>100%</w:t>
            </w:r>
          </w:p>
        </w:tc>
        <w:tc>
          <w:tcPr>
            <w:tcW w:w="2070" w:type="dxa"/>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sz w:val="18"/>
                <w:szCs w:val="18"/>
                <w:lang w:bidi="ar-SA"/>
              </w:rPr>
              <w:t>Se crearon las cél</w:t>
            </w:r>
            <w:r w:rsidRPr="00264C31">
              <w:rPr>
                <w:sz w:val="18"/>
                <w:szCs w:val="18"/>
                <w:lang w:bidi="ar-SA"/>
              </w:rPr>
              <w:t>u</w:t>
            </w:r>
            <w:r w:rsidRPr="00264C31">
              <w:rPr>
                <w:sz w:val="18"/>
                <w:szCs w:val="18"/>
                <w:lang w:bidi="ar-SA"/>
              </w:rPr>
              <w:t>las a través de una re</w:t>
            </w:r>
            <w:r w:rsidRPr="00264C31">
              <w:rPr>
                <w:sz w:val="18"/>
                <w:szCs w:val="18"/>
                <w:lang w:bidi="ar-SA"/>
              </w:rPr>
              <w:t>u</w:t>
            </w:r>
            <w:r w:rsidRPr="00264C31">
              <w:rPr>
                <w:sz w:val="18"/>
                <w:szCs w:val="18"/>
                <w:lang w:bidi="ar-SA"/>
              </w:rPr>
              <w:t>nión donde participaron ONGs; sin embargo, no es claro qué sectores participan fuera de la sociedad civil (ONGs).</w:t>
            </w:r>
          </w:p>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sz w:val="18"/>
                <w:szCs w:val="18"/>
                <w:lang w:bidi="ar-SA"/>
              </w:rPr>
              <w:t xml:space="preserve">Se hizo una visita en diciembre a Kie-Ntem (dos zonas piloto) </w:t>
            </w: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firstLine="0"/>
              <w:rPr>
                <w:color w:val="FF0000"/>
                <w:sz w:val="18"/>
                <w:szCs w:val="18"/>
                <w:lang w:bidi="ar-SA"/>
              </w:rPr>
            </w:pPr>
          </w:p>
        </w:tc>
        <w:tc>
          <w:tcPr>
            <w:tcW w:w="2160" w:type="dxa"/>
            <w:vMerge/>
          </w:tcPr>
          <w:p w:rsidR="008653F0" w:rsidRPr="00264C31" w:rsidRDefault="008653F0" w:rsidP="008653F0">
            <w:pPr>
              <w:tabs>
                <w:tab w:val="left" w:pos="547"/>
              </w:tabs>
              <w:spacing w:before="0" w:after="0" w:line="240" w:lineRule="auto"/>
              <w:ind w:left="67" w:firstLine="0"/>
              <w:rPr>
                <w:sz w:val="18"/>
                <w:szCs w:val="18"/>
                <w:lang w:bidi="ar-SA"/>
              </w:rPr>
            </w:pPr>
          </w:p>
        </w:tc>
        <w:tc>
          <w:tcPr>
            <w:tcW w:w="2160" w:type="dxa"/>
            <w:vMerge/>
          </w:tcPr>
          <w:p w:rsidR="008653F0" w:rsidRPr="00264C31" w:rsidRDefault="008653F0" w:rsidP="008653F0">
            <w:pPr>
              <w:numPr>
                <w:ilvl w:val="0"/>
                <w:numId w:val="32"/>
              </w:numPr>
              <w:tabs>
                <w:tab w:val="left" w:pos="342"/>
              </w:tabs>
              <w:spacing w:before="0" w:after="0" w:line="240" w:lineRule="auto"/>
              <w:ind w:left="67"/>
              <w:rPr>
                <w:color w:val="FF0000"/>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bidi="ar-SA"/>
              </w:rPr>
            </w:pPr>
          </w:p>
        </w:tc>
        <w:tc>
          <w:tcPr>
            <w:tcW w:w="2070" w:type="dxa"/>
          </w:tcPr>
          <w:p w:rsidR="008653F0" w:rsidRPr="00264C31" w:rsidRDefault="008653F0" w:rsidP="008653F0">
            <w:pPr>
              <w:tabs>
                <w:tab w:val="left" w:pos="547"/>
              </w:tabs>
              <w:spacing w:before="120" w:line="240" w:lineRule="auto"/>
              <w:ind w:left="72" w:firstLine="0"/>
              <w:rPr>
                <w:color w:val="FF0000"/>
                <w:sz w:val="18"/>
                <w:szCs w:val="18"/>
                <w:lang w:bidi="ar-SA"/>
              </w:rPr>
            </w:pPr>
            <w:r w:rsidRPr="00264C31">
              <w:rPr>
                <w:b/>
                <w:iCs/>
                <w:color w:val="0000FF"/>
                <w:sz w:val="18"/>
                <w:szCs w:val="18"/>
                <w:lang w:bidi="ar-SA"/>
              </w:rPr>
              <w:t>Calificación: Moder</w:t>
            </w:r>
            <w:r w:rsidRPr="00264C31">
              <w:rPr>
                <w:b/>
                <w:iCs/>
                <w:color w:val="0000FF"/>
                <w:sz w:val="18"/>
                <w:szCs w:val="18"/>
                <w:lang w:bidi="ar-SA"/>
              </w:rPr>
              <w:t>a</w:t>
            </w:r>
            <w:r w:rsidRPr="00264C31">
              <w:rPr>
                <w:b/>
                <w:iCs/>
                <w:color w:val="0000FF"/>
                <w:sz w:val="18"/>
                <w:szCs w:val="18"/>
                <w:lang w:bidi="ar-SA"/>
              </w:rPr>
              <w:t>damente Satisfactorio (65%)</w:t>
            </w: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vMerge w:val="restart"/>
          </w:tcPr>
          <w:p w:rsidR="008653F0" w:rsidRPr="00264C31" w:rsidRDefault="008653F0" w:rsidP="008653F0">
            <w:pPr>
              <w:spacing w:before="0" w:after="0" w:line="240" w:lineRule="auto"/>
              <w:ind w:firstLine="0"/>
              <w:rPr>
                <w:sz w:val="18"/>
                <w:szCs w:val="18"/>
                <w:lang w:bidi="ar-SA"/>
              </w:rPr>
            </w:pPr>
          </w:p>
        </w:tc>
        <w:tc>
          <w:tcPr>
            <w:tcW w:w="2160" w:type="dxa"/>
            <w:vMerge w:val="restart"/>
          </w:tcPr>
          <w:p w:rsidR="008653F0" w:rsidRPr="00264C31" w:rsidRDefault="008653F0" w:rsidP="008653F0">
            <w:pPr>
              <w:tabs>
                <w:tab w:val="left" w:pos="547"/>
              </w:tabs>
              <w:spacing w:before="0" w:after="0" w:line="240" w:lineRule="auto"/>
              <w:ind w:left="67" w:firstLine="0"/>
              <w:rPr>
                <w:color w:val="FF0000"/>
                <w:sz w:val="18"/>
                <w:szCs w:val="18"/>
                <w:lang w:bidi="ar-SA"/>
              </w:rPr>
            </w:pPr>
          </w:p>
        </w:tc>
        <w:tc>
          <w:tcPr>
            <w:tcW w:w="2160" w:type="dxa"/>
            <w:vMerge w:val="restart"/>
          </w:tcPr>
          <w:p w:rsidR="008653F0" w:rsidRPr="00264C31" w:rsidRDefault="008653F0" w:rsidP="008653F0">
            <w:pPr>
              <w:tabs>
                <w:tab w:val="left" w:pos="547"/>
              </w:tabs>
              <w:spacing w:before="0" w:after="0" w:line="240" w:lineRule="auto"/>
              <w:ind w:left="67" w:firstLine="0"/>
              <w:rPr>
                <w:color w:val="FF0000"/>
                <w:sz w:val="18"/>
                <w:szCs w:val="18"/>
                <w:lang w:bidi="ar-SA"/>
              </w:rPr>
            </w:pPr>
          </w:p>
        </w:tc>
        <w:tc>
          <w:tcPr>
            <w:tcW w:w="2160" w:type="dxa"/>
            <w:vMerge w:val="restart"/>
          </w:tcPr>
          <w:p w:rsidR="008653F0" w:rsidRPr="00264C31" w:rsidRDefault="008653F0" w:rsidP="008653F0">
            <w:pPr>
              <w:tabs>
                <w:tab w:val="left" w:pos="342"/>
              </w:tabs>
              <w:spacing w:before="0" w:after="0" w:line="240" w:lineRule="auto"/>
              <w:ind w:left="67" w:firstLine="0"/>
              <w:rPr>
                <w:color w:val="FF0000"/>
                <w:sz w:val="18"/>
                <w:szCs w:val="18"/>
                <w:lang w:bidi="ar-SA"/>
              </w:rPr>
            </w:pPr>
          </w:p>
        </w:tc>
        <w:tc>
          <w:tcPr>
            <w:tcW w:w="2160" w:type="dxa"/>
            <w:vMerge w:val="restart"/>
          </w:tcPr>
          <w:p w:rsidR="008653F0" w:rsidRPr="00264C31" w:rsidRDefault="008653F0" w:rsidP="008653F0">
            <w:pPr>
              <w:tabs>
                <w:tab w:val="left" w:pos="547"/>
              </w:tabs>
              <w:spacing w:before="0" w:after="0" w:line="240" w:lineRule="auto"/>
              <w:ind w:left="67" w:firstLine="0"/>
              <w:rPr>
                <w:lang w:bidi="ar-SA"/>
              </w:rPr>
            </w:pPr>
            <w:r w:rsidRPr="00264C31">
              <w:rPr>
                <w:sz w:val="18"/>
                <w:szCs w:val="18"/>
                <w:lang w:bidi="ar-SA"/>
              </w:rPr>
              <w:t>Creación de red de peri</w:t>
            </w:r>
            <w:r w:rsidRPr="00264C31">
              <w:rPr>
                <w:sz w:val="18"/>
                <w:szCs w:val="18"/>
                <w:lang w:bidi="ar-SA"/>
              </w:rPr>
              <w:t>o</w:t>
            </w:r>
            <w:r w:rsidRPr="00264C31">
              <w:rPr>
                <w:sz w:val="18"/>
                <w:szCs w:val="18"/>
                <w:lang w:bidi="ar-SA"/>
              </w:rPr>
              <w:t>distas para la divulgación de GST</w:t>
            </w:r>
          </w:p>
        </w:tc>
        <w:tc>
          <w:tcPr>
            <w:tcW w:w="2070" w:type="dxa"/>
          </w:tcPr>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sz w:val="18"/>
                <w:szCs w:val="18"/>
                <w:lang w:bidi="ar-SA"/>
              </w:rPr>
              <w:t>Se creó la Red de Periodistas para lo cual se hizo un taller. Hay una estructura de Red  con dos coordinadores, uno en la Ciudad de B</w:t>
            </w:r>
            <w:r w:rsidRPr="00264C31">
              <w:rPr>
                <w:sz w:val="18"/>
                <w:szCs w:val="18"/>
                <w:lang w:bidi="ar-SA"/>
              </w:rPr>
              <w:t>a</w:t>
            </w:r>
            <w:r w:rsidRPr="00264C31">
              <w:rPr>
                <w:sz w:val="18"/>
                <w:szCs w:val="18"/>
                <w:lang w:bidi="ar-SA"/>
              </w:rPr>
              <w:t xml:space="preserve">ta y otro en la Ciudad de Malabo (Ministerio de Información). </w:t>
            </w:r>
          </w:p>
          <w:p w:rsidR="008653F0" w:rsidRPr="00264C31" w:rsidRDefault="008653F0" w:rsidP="008653F0">
            <w:pPr>
              <w:numPr>
                <w:ilvl w:val="0"/>
                <w:numId w:val="32"/>
              </w:numPr>
              <w:tabs>
                <w:tab w:val="left" w:pos="342"/>
              </w:tabs>
              <w:spacing w:before="0" w:after="0" w:line="240" w:lineRule="auto"/>
              <w:ind w:left="67" w:firstLine="0"/>
              <w:rPr>
                <w:sz w:val="18"/>
                <w:szCs w:val="18"/>
                <w:lang w:bidi="ar-SA"/>
              </w:rPr>
            </w:pPr>
            <w:r w:rsidRPr="00264C31">
              <w:rPr>
                <w:sz w:val="18"/>
                <w:szCs w:val="18"/>
                <w:lang w:bidi="ar-SA"/>
              </w:rPr>
              <w:t>Hay un oficio (d</w:t>
            </w:r>
            <w:r w:rsidRPr="00264C31">
              <w:rPr>
                <w:sz w:val="18"/>
                <w:szCs w:val="18"/>
                <w:lang w:bidi="ar-SA"/>
              </w:rPr>
              <w:t>i</w:t>
            </w:r>
            <w:r w:rsidRPr="00264C31">
              <w:rPr>
                <w:sz w:val="18"/>
                <w:szCs w:val="18"/>
                <w:lang w:bidi="ar-SA"/>
              </w:rPr>
              <w:t>ciembre 27 de 2012) de parte  Ilustrísimo Señor Director de la Dirección General del Medio A</w:t>
            </w:r>
            <w:r w:rsidRPr="00264C31">
              <w:rPr>
                <w:sz w:val="18"/>
                <w:szCs w:val="18"/>
                <w:lang w:bidi="ar-SA"/>
              </w:rPr>
              <w:t>m</w:t>
            </w:r>
            <w:r w:rsidRPr="00264C31">
              <w:rPr>
                <w:sz w:val="18"/>
                <w:szCs w:val="18"/>
                <w:lang w:bidi="ar-SA"/>
              </w:rPr>
              <w:t>biente dirigido al Excm. Señor Ministro del Pe</w:t>
            </w:r>
            <w:r w:rsidRPr="00264C31">
              <w:rPr>
                <w:sz w:val="18"/>
                <w:szCs w:val="18"/>
                <w:lang w:bidi="ar-SA"/>
              </w:rPr>
              <w:t>s</w:t>
            </w:r>
            <w:r w:rsidRPr="00264C31">
              <w:rPr>
                <w:sz w:val="18"/>
                <w:szCs w:val="18"/>
                <w:lang w:bidi="ar-SA"/>
              </w:rPr>
              <w:t>ca y Medio Ambiente  donde se pone a su co</w:t>
            </w:r>
            <w:r w:rsidRPr="00264C31">
              <w:rPr>
                <w:sz w:val="18"/>
                <w:szCs w:val="18"/>
                <w:lang w:bidi="ar-SA"/>
              </w:rPr>
              <w:t>n</w:t>
            </w:r>
            <w:r w:rsidRPr="00264C31">
              <w:rPr>
                <w:sz w:val="18"/>
                <w:szCs w:val="18"/>
                <w:lang w:bidi="ar-SA"/>
              </w:rPr>
              <w:t>sideración dictar una “Resolución Ministerial para la creación de una RED NACIONAL DE PERIODISTAS para cuestiones de sensibil</w:t>
            </w:r>
            <w:r w:rsidRPr="00264C31">
              <w:rPr>
                <w:sz w:val="18"/>
                <w:szCs w:val="18"/>
                <w:lang w:bidi="ar-SA"/>
              </w:rPr>
              <w:t>i</w:t>
            </w:r>
            <w:r w:rsidRPr="00264C31">
              <w:rPr>
                <w:sz w:val="18"/>
                <w:szCs w:val="18"/>
                <w:lang w:bidi="ar-SA"/>
              </w:rPr>
              <w:t>zación   en materia de GSS en Guinea Ecuat</w:t>
            </w:r>
            <w:r w:rsidRPr="00264C31">
              <w:rPr>
                <w:sz w:val="18"/>
                <w:szCs w:val="18"/>
                <w:lang w:bidi="ar-SA"/>
              </w:rPr>
              <w:t>o</w:t>
            </w:r>
            <w:r w:rsidRPr="00264C31">
              <w:rPr>
                <w:sz w:val="18"/>
                <w:szCs w:val="18"/>
                <w:lang w:bidi="ar-SA"/>
              </w:rPr>
              <w:t xml:space="preserve">rial.” </w:t>
            </w:r>
          </w:p>
        </w:tc>
      </w:tr>
      <w:tr w:rsidR="008653F0" w:rsidRPr="00264C31">
        <w:trPr>
          <w:cantSplit/>
        </w:trPr>
        <w:tc>
          <w:tcPr>
            <w:tcW w:w="1998" w:type="dxa"/>
            <w:vMerge/>
            <w:tcBorders>
              <w:left w:val="single" w:sz="4" w:space="0" w:color="auto"/>
            </w:tcBorders>
          </w:tcPr>
          <w:p w:rsidR="008653F0" w:rsidRPr="00264C31" w:rsidRDefault="008653F0" w:rsidP="008653F0">
            <w:pPr>
              <w:spacing w:before="0" w:after="0" w:line="240" w:lineRule="auto"/>
              <w:ind w:firstLine="0"/>
              <w:rPr>
                <w:sz w:val="18"/>
                <w:szCs w:val="18"/>
                <w:lang w:bidi="ar-SA"/>
              </w:rPr>
            </w:pPr>
          </w:p>
        </w:tc>
        <w:tc>
          <w:tcPr>
            <w:tcW w:w="2160" w:type="dxa"/>
            <w:vMerge/>
          </w:tcPr>
          <w:p w:rsidR="008653F0" w:rsidRPr="00264C31" w:rsidRDefault="008653F0" w:rsidP="008653F0">
            <w:pPr>
              <w:spacing w:before="0" w:after="0" w:line="240" w:lineRule="auto"/>
              <w:ind w:firstLine="0"/>
              <w:rPr>
                <w:sz w:val="18"/>
                <w:szCs w:val="18"/>
                <w:lang w:bidi="ar-SA"/>
              </w:rPr>
            </w:pPr>
          </w:p>
        </w:tc>
        <w:tc>
          <w:tcPr>
            <w:tcW w:w="2160" w:type="dxa"/>
            <w:vMerge/>
          </w:tcPr>
          <w:p w:rsidR="008653F0" w:rsidRPr="00264C31" w:rsidRDefault="008653F0" w:rsidP="008653F0">
            <w:pPr>
              <w:tabs>
                <w:tab w:val="left" w:pos="547"/>
              </w:tabs>
              <w:spacing w:before="0" w:after="0" w:line="240" w:lineRule="auto"/>
              <w:ind w:left="67" w:firstLine="0"/>
              <w:rPr>
                <w:color w:val="FF0000"/>
                <w:sz w:val="18"/>
                <w:szCs w:val="18"/>
                <w:lang w:bidi="ar-SA"/>
              </w:rPr>
            </w:pPr>
          </w:p>
        </w:tc>
        <w:tc>
          <w:tcPr>
            <w:tcW w:w="2160" w:type="dxa"/>
            <w:vMerge/>
          </w:tcPr>
          <w:p w:rsidR="008653F0" w:rsidRPr="00264C31" w:rsidRDefault="008653F0" w:rsidP="008653F0">
            <w:pPr>
              <w:tabs>
                <w:tab w:val="left" w:pos="547"/>
              </w:tabs>
              <w:spacing w:before="0" w:after="0" w:line="240" w:lineRule="auto"/>
              <w:ind w:left="67" w:firstLine="0"/>
              <w:rPr>
                <w:color w:val="FF0000"/>
                <w:sz w:val="18"/>
                <w:szCs w:val="18"/>
                <w:lang w:bidi="ar-SA"/>
              </w:rPr>
            </w:pPr>
          </w:p>
        </w:tc>
        <w:tc>
          <w:tcPr>
            <w:tcW w:w="2160" w:type="dxa"/>
            <w:vMerge/>
          </w:tcPr>
          <w:p w:rsidR="008653F0" w:rsidRPr="00264C31" w:rsidRDefault="008653F0" w:rsidP="008653F0">
            <w:pPr>
              <w:tabs>
                <w:tab w:val="left" w:pos="342"/>
              </w:tabs>
              <w:spacing w:before="0" w:after="0" w:line="240" w:lineRule="auto"/>
              <w:ind w:left="67" w:firstLine="0"/>
              <w:rPr>
                <w:color w:val="FF0000"/>
                <w:sz w:val="18"/>
                <w:szCs w:val="18"/>
                <w:lang w:bidi="ar-SA"/>
              </w:rPr>
            </w:pPr>
          </w:p>
        </w:tc>
        <w:tc>
          <w:tcPr>
            <w:tcW w:w="2160" w:type="dxa"/>
            <w:vMerge/>
          </w:tcPr>
          <w:p w:rsidR="008653F0" w:rsidRPr="00264C31" w:rsidRDefault="008653F0" w:rsidP="008653F0">
            <w:pPr>
              <w:tabs>
                <w:tab w:val="left" w:pos="547"/>
              </w:tabs>
              <w:spacing w:before="0" w:after="0" w:line="240" w:lineRule="auto"/>
              <w:ind w:left="67" w:firstLine="0"/>
              <w:rPr>
                <w:sz w:val="18"/>
                <w:szCs w:val="18"/>
                <w:lang w:bidi="ar-SA"/>
              </w:rPr>
            </w:pPr>
          </w:p>
        </w:tc>
        <w:tc>
          <w:tcPr>
            <w:tcW w:w="2070" w:type="dxa"/>
          </w:tcPr>
          <w:p w:rsidR="008653F0" w:rsidRPr="00264C31" w:rsidRDefault="008653F0" w:rsidP="008653F0">
            <w:pPr>
              <w:tabs>
                <w:tab w:val="left" w:pos="547"/>
              </w:tabs>
              <w:spacing w:before="120" w:line="240" w:lineRule="auto"/>
              <w:ind w:left="72" w:firstLine="0"/>
              <w:rPr>
                <w:b/>
                <w:iCs/>
                <w:color w:val="0000FF"/>
                <w:sz w:val="18"/>
                <w:szCs w:val="18"/>
                <w:lang w:bidi="ar-SA"/>
              </w:rPr>
            </w:pPr>
            <w:r w:rsidRPr="00264C31">
              <w:rPr>
                <w:b/>
                <w:iCs/>
                <w:color w:val="0000FF"/>
                <w:sz w:val="18"/>
                <w:szCs w:val="18"/>
                <w:lang w:bidi="ar-SA"/>
              </w:rPr>
              <w:t>Calificación: Satisfa</w:t>
            </w:r>
            <w:r w:rsidRPr="00264C31">
              <w:rPr>
                <w:b/>
                <w:iCs/>
                <w:color w:val="0000FF"/>
                <w:sz w:val="18"/>
                <w:szCs w:val="18"/>
                <w:lang w:bidi="ar-SA"/>
              </w:rPr>
              <w:t>c</w:t>
            </w:r>
            <w:r w:rsidRPr="00264C31">
              <w:rPr>
                <w:b/>
                <w:iCs/>
                <w:color w:val="0000FF"/>
                <w:sz w:val="18"/>
                <w:szCs w:val="18"/>
                <w:lang w:bidi="ar-SA"/>
              </w:rPr>
              <w:t>torio (70%)</w:t>
            </w:r>
          </w:p>
        </w:tc>
      </w:tr>
      <w:tr w:rsidR="008653F0" w:rsidRPr="008653F0">
        <w:trPr>
          <w:cantSplit/>
        </w:trPr>
        <w:tc>
          <w:tcPr>
            <w:tcW w:w="14868" w:type="dxa"/>
            <w:gridSpan w:val="7"/>
            <w:tcBorders>
              <w:left w:val="single" w:sz="4" w:space="0" w:color="auto"/>
            </w:tcBorders>
          </w:tcPr>
          <w:p w:rsidR="008653F0" w:rsidRPr="008653F0" w:rsidRDefault="008653F0" w:rsidP="008653F0">
            <w:pPr>
              <w:tabs>
                <w:tab w:val="left" w:pos="342"/>
              </w:tabs>
              <w:spacing w:before="120" w:line="240" w:lineRule="auto"/>
              <w:ind w:left="72" w:firstLine="0"/>
              <w:rPr>
                <w:color w:val="0000FF"/>
                <w:sz w:val="18"/>
                <w:szCs w:val="18"/>
                <w:lang w:bidi="ar-SA"/>
              </w:rPr>
            </w:pPr>
            <w:r w:rsidRPr="00264C31">
              <w:rPr>
                <w:b/>
                <w:iCs/>
                <w:color w:val="0000FF"/>
                <w:sz w:val="18"/>
                <w:szCs w:val="18"/>
                <w:lang w:bidi="ar-SA"/>
              </w:rPr>
              <w:t>CALIFICACIÓN GLOBAL DEL RESULTADO: Calificación: Moderadamente Satisfactorio (55%). A pesar que las actividades programadas se cumplieron en su mayoría, no hay forma de verificar que  la GST está integrada en las estrategias sectoriales de desarrollo nacional. Además, no es claro que se entiende por células sectoriales, hace falta documentación/acuerdos fo</w:t>
            </w:r>
            <w:r w:rsidRPr="00264C31">
              <w:rPr>
                <w:b/>
                <w:iCs/>
                <w:color w:val="0000FF"/>
                <w:sz w:val="18"/>
                <w:szCs w:val="18"/>
                <w:lang w:bidi="ar-SA"/>
              </w:rPr>
              <w:t>r</w:t>
            </w:r>
            <w:r w:rsidRPr="00264C31">
              <w:rPr>
                <w:b/>
                <w:iCs/>
                <w:color w:val="0000FF"/>
                <w:sz w:val="18"/>
                <w:szCs w:val="18"/>
                <w:lang w:bidi="ar-SA"/>
              </w:rPr>
              <w:t>malmente establecidos entre las partes (por ejemplo, Ministerio del Medio Ambiente. Ministerio de Información y Sociedad Civil) que indiquen que se estableció la red de periodistas.</w:t>
            </w:r>
          </w:p>
        </w:tc>
      </w:tr>
    </w:tbl>
    <w:p w:rsidR="000016E3" w:rsidRDefault="000016E3" w:rsidP="000016E3">
      <w:pPr>
        <w:pStyle w:val="Textoindependiente"/>
        <w:spacing w:after="0"/>
      </w:pPr>
    </w:p>
    <w:p w:rsidR="00666B93" w:rsidRDefault="00666B93" w:rsidP="000016E3">
      <w:pPr>
        <w:pStyle w:val="Textoindependiente"/>
        <w:spacing w:after="0"/>
      </w:pPr>
    </w:p>
    <w:p w:rsidR="00666B93" w:rsidRDefault="00666B93" w:rsidP="000016E3">
      <w:pPr>
        <w:pStyle w:val="Textoindependiente"/>
        <w:spacing w:after="0"/>
      </w:pPr>
    </w:p>
    <w:p w:rsidR="00666B93" w:rsidRDefault="00666B93" w:rsidP="000016E3">
      <w:pPr>
        <w:pStyle w:val="Textoindependiente"/>
        <w:spacing w:after="0"/>
      </w:pPr>
    </w:p>
    <w:p w:rsidR="00666B93" w:rsidRDefault="00666B93" w:rsidP="000016E3">
      <w:pPr>
        <w:pStyle w:val="Textoindependiente"/>
        <w:spacing w:after="0"/>
      </w:pPr>
    </w:p>
    <w:p w:rsidR="00666B93" w:rsidRPr="001E3615" w:rsidRDefault="00666B93" w:rsidP="000016E3">
      <w:pPr>
        <w:pStyle w:val="Textoindependiente"/>
        <w:spacing w:after="0"/>
      </w:pPr>
    </w:p>
    <w:p w:rsidR="00C82DDC" w:rsidRPr="001E3615" w:rsidRDefault="00C82DDC" w:rsidP="002A467A">
      <w:pPr>
        <w:pStyle w:val="xl23"/>
        <w:widowControl w:val="0"/>
        <w:spacing w:before="0" w:after="0"/>
        <w:ind w:left="360"/>
        <w:jc w:val="both"/>
        <w:textAlignment w:val="auto"/>
        <w:rPr>
          <w:rFonts w:eastAsia="Times New Roman"/>
          <w:noProof/>
        </w:rPr>
      </w:pPr>
    </w:p>
    <w:p w:rsidR="000016E3" w:rsidRPr="001E3615" w:rsidRDefault="000016E3" w:rsidP="002A467A">
      <w:pPr>
        <w:pStyle w:val="xl23"/>
        <w:widowControl w:val="0"/>
        <w:spacing w:before="0" w:after="0"/>
        <w:ind w:left="360"/>
        <w:jc w:val="both"/>
        <w:textAlignment w:val="auto"/>
        <w:rPr>
          <w:rFonts w:eastAsia="Times New Roman"/>
          <w:noProof/>
        </w:rPr>
      </w:pPr>
    </w:p>
    <w:sectPr w:rsidR="000016E3" w:rsidRPr="001E3615" w:rsidSect="006A7314">
      <w:pgSz w:w="15840" w:h="12240" w:orient="landscape"/>
      <w:pgMar w:top="1440" w:right="1440" w:bottom="1440" w:left="1440" w:header="706" w:footer="706"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31">
      <wne:acd wne:acdName="acd4"/>
    </wne:keymap>
    <wne:keymap wne:kcmPrimary="0332">
      <wne:acd wne:acdName="acd5"/>
    </wne:keymap>
    <wne:keymap wne:kcmPrimary="0333">
      <wne:acd wne:acdName="acd6"/>
    </wne:keymap>
    <wne:keymap wne:kcmPrimary="0334">
      <wne:acd wne:acdName="acd7"/>
    </wne:keymap>
    <wne:keymap wne:kcmPrimary="0335">
      <wne:acd wne:acdName="acd8"/>
    </wne:keymap>
    <wne:keymap wne:kcmPrimary="0336">
      <wne:acd wne:acdName="acd9"/>
    </wne:keymap>
    <wne:keymap wne:kcmPrimary="0342">
      <wne:acd wne:acdName="acd0"/>
    </wne:keymap>
    <wne:keymap wne:kcmPrimary="0343">
      <wne:acd wne:acdName="acd13"/>
    </wne:keymap>
    <wne:keymap wne:kcmPrimary="0344">
      <wne:acd wne:acdName="acd3"/>
    </wne:keymap>
    <wne:keymap wne:kcmPrimary="034C">
      <wne:acd wne:acdName="acd10"/>
    </wne:keymap>
    <wne:keymap wne:kcmPrimary="0354">
      <wne:acd wne:acdName="acd11"/>
    </wne:keymap>
    <wne:keymap wne:kcmPrimary="0443">
      <wne:acd wne:acdName="acd2"/>
    </wne:keymap>
    <wne:keymap wne:kcmPrimary="0553">
      <wne:acd wne:acdName="acd14"/>
    </wne:keymap>
    <wne:keymap wne:kcmPrimary="0642">
      <wne:acd wne:acdName="acd1"/>
    </wne:keymap>
    <wne:keymap wne:kcmPrimary="0644">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s>
  <wne:acds>
    <wne:acd wne:argValue="AQAAAEIA" wne:acdName="acd0" wne:fciIndexBasedOn="0065"/>
    <wne:acd wne:argValue="AgBCAHUAbABsAGUAdAA=" wne:acdName="acd1" wne:fciIndexBasedOn="0065"/>
    <wne:acd wne:argValue="AgBDAFMAQQA=" wne:acdName="acd2" wne:fciIndexBasedOn="0065"/>
    <wne:acd wne:argValue="AgBEAGkAdgBpAGQAZQByAA==" wne:acdName="acd3" wne:fciIndexBasedOn="0065"/>
    <wne:acd wne:argValue="AQAAAAEA" wne:acdName="acd4" wne:fciIndexBasedOn="0065"/>
    <wne:acd wne:argValue="AQAAAAIA" wne:acdName="acd5" wne:fciIndexBasedOn="0065"/>
    <wne:acd wne:argValue="AQAAAAMA" wne:acdName="acd6" wne:fciIndexBasedOn="0065"/>
    <wne:acd wne:argValue="AQAAAAQA" wne:acdName="acd7" wne:fciIndexBasedOn="0065"/>
    <wne:acd wne:argValue="AQAAAAUA" wne:acdName="acd8" wne:fciIndexBasedOn="0065"/>
    <wne:acd wne:argValue="AQAAAAYA" wne:acdName="acd9" wne:fciIndexBasedOn="0065"/>
    <wne:acd wne:argValue="AgBOAHUAbQBiAGUAcgA=" wne:acdName="acd10" wne:fciIndexBasedOn="0065"/>
    <wne:acd wne:argValue="AgBUAGEAYgBsAGUAIABCAG8AZAB5AA==" wne:acdName="acd11" wne:fciIndexBasedOn="0065"/>
    <wne:acd wne:argValue="AgBUAGkAYwBrAA==" wne:acdName="acd12" wne:fciIndexBasedOn="0065"/>
    <wne:acd wne:argValue="QwBIADIATQCgAEgASQBMAEwA" wne:acdName="acd13" wne:fciIndexBasedOn="0211"/>
    <wne:acd wne:argValue="cwBsAGEAcwBoACAAYgByAGUAYQBrAGkAbgBnAA==" wne:acdName="acd14" wne:fciIndexBasedOn="0211"/>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2CED" w:rsidRDefault="00D72CED">
      <w:r>
        <w:separator/>
      </w:r>
    </w:p>
  </w:endnote>
  <w:endnote w:type="continuationSeparator" w:id="1">
    <w:p w:rsidR="00D72CED" w:rsidRDefault="00D72C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F78" w:rsidRPr="00666B93" w:rsidRDefault="00EF1F78" w:rsidP="00786111">
    <w:pPr>
      <w:pStyle w:val="Piedepgina"/>
      <w:ind w:right="360"/>
      <w:jc w:val="center"/>
      <w:rPr>
        <w:rFonts w:ascii="Times New Roman" w:hAnsi="Times New Roman"/>
        <w:iCs/>
        <w:color w:val="000000"/>
        <w:sz w:val="22"/>
        <w:szCs w:val="22"/>
      </w:rPr>
    </w:pPr>
    <w:r w:rsidRPr="00666B93">
      <w:rPr>
        <w:rStyle w:val="Nmerodepgina"/>
        <w:rFonts w:ascii="Times New Roman" w:hAnsi="Times New Roman"/>
        <w:iCs/>
        <w:color w:val="000000"/>
        <w:sz w:val="22"/>
        <w:szCs w:val="22"/>
      </w:rPr>
      <w:fldChar w:fldCharType="begin"/>
    </w:r>
    <w:r w:rsidRPr="00666B93">
      <w:rPr>
        <w:rStyle w:val="Nmerodepgina"/>
        <w:rFonts w:ascii="Times New Roman" w:hAnsi="Times New Roman"/>
        <w:iCs/>
        <w:color w:val="000000"/>
        <w:sz w:val="22"/>
        <w:szCs w:val="22"/>
      </w:rPr>
      <w:instrText xml:space="preserve"> PAGE </w:instrText>
    </w:r>
    <w:r w:rsidRPr="00666B93">
      <w:rPr>
        <w:rStyle w:val="Nmerodepgina"/>
        <w:rFonts w:ascii="Times New Roman" w:hAnsi="Times New Roman"/>
        <w:iCs/>
        <w:color w:val="000000"/>
        <w:sz w:val="22"/>
        <w:szCs w:val="22"/>
      </w:rPr>
      <w:fldChar w:fldCharType="separate"/>
    </w:r>
    <w:r w:rsidR="008C1C0F">
      <w:rPr>
        <w:rStyle w:val="Nmerodepgina"/>
        <w:rFonts w:ascii="Times New Roman" w:hAnsi="Times New Roman"/>
        <w:iCs/>
        <w:noProof/>
        <w:color w:val="000000"/>
        <w:sz w:val="22"/>
        <w:szCs w:val="22"/>
      </w:rPr>
      <w:t>2</w:t>
    </w:r>
    <w:r w:rsidRPr="00666B93">
      <w:rPr>
        <w:rStyle w:val="Nmerodepgina"/>
        <w:rFonts w:ascii="Times New Roman" w:hAnsi="Times New Roman"/>
        <w:iCs/>
        <w:color w:val="000000"/>
        <w:sz w:val="22"/>
        <w:szCs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F78" w:rsidRPr="001964CD" w:rsidRDefault="00EF1F78" w:rsidP="001964CD">
    <w:pPr>
      <w:pStyle w:val="Piedepgina"/>
      <w:jc w:val="center"/>
      <w:rPr>
        <w:rFonts w:ascii="Times New Roman" w:hAnsi="Times New Roman"/>
        <w:sz w:val="22"/>
        <w:szCs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F78" w:rsidRDefault="00EF1F78" w:rsidP="007740FC">
    <w:pPr>
      <w:pStyle w:val="Piedepgina"/>
      <w:framePr w:wrap="around" w:vAnchor="text" w:hAnchor="margin" w:xAlign="center" w:y="1"/>
      <w:rPr>
        <w:rStyle w:val="Nmerodepgina"/>
        <w:rFonts w:ascii="Times New Roman" w:hAnsi="Times New Roman"/>
        <w:sz w:val="22"/>
        <w:szCs w:val="22"/>
        <w:lang w:bidi="en-US"/>
      </w:rPr>
    </w:pPr>
    <w:r>
      <w:rPr>
        <w:rStyle w:val="Nmerodepgina"/>
      </w:rPr>
      <w:fldChar w:fldCharType="begin"/>
    </w:r>
    <w:r>
      <w:rPr>
        <w:rStyle w:val="Nmerodepgina"/>
      </w:rPr>
      <w:instrText xml:space="preserve">PAGE  </w:instrText>
    </w:r>
    <w:r>
      <w:rPr>
        <w:rStyle w:val="Nmerodepgina"/>
      </w:rPr>
      <w:fldChar w:fldCharType="end"/>
    </w:r>
  </w:p>
  <w:p w:rsidR="00EF1F78" w:rsidRDefault="00EF1F78">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F78" w:rsidRPr="008F0B5C" w:rsidRDefault="00EF1F78" w:rsidP="00F22077">
    <w:pPr>
      <w:pStyle w:val="Piedepgina"/>
      <w:framePr w:wrap="around" w:vAnchor="text" w:hAnchor="margin" w:xAlign="center" w:y="1"/>
      <w:jc w:val="center"/>
      <w:rPr>
        <w:rStyle w:val="Nmerodepgina"/>
        <w:rFonts w:ascii="Times New Roman" w:hAnsi="Times New Roman"/>
        <w:sz w:val="22"/>
        <w:szCs w:val="22"/>
        <w:lang w:bidi="en-US"/>
      </w:rPr>
    </w:pPr>
    <w:r w:rsidRPr="008F0B5C">
      <w:rPr>
        <w:rStyle w:val="Nmerodepgina"/>
        <w:rFonts w:ascii="Times New Roman" w:hAnsi="Times New Roman"/>
        <w:sz w:val="22"/>
        <w:szCs w:val="22"/>
      </w:rPr>
      <w:fldChar w:fldCharType="begin"/>
    </w:r>
    <w:r w:rsidRPr="008F0B5C">
      <w:rPr>
        <w:rStyle w:val="Nmerodepgina"/>
        <w:rFonts w:ascii="Times New Roman" w:hAnsi="Times New Roman"/>
        <w:sz w:val="22"/>
        <w:szCs w:val="22"/>
      </w:rPr>
      <w:instrText xml:space="preserve">PAGE  </w:instrText>
    </w:r>
    <w:r w:rsidRPr="008F0B5C">
      <w:rPr>
        <w:rStyle w:val="Nmerodepgina"/>
        <w:rFonts w:ascii="Times New Roman" w:hAnsi="Times New Roman"/>
        <w:sz w:val="22"/>
        <w:szCs w:val="22"/>
      </w:rPr>
      <w:fldChar w:fldCharType="separate"/>
    </w:r>
    <w:r w:rsidR="00A223E3">
      <w:rPr>
        <w:rStyle w:val="Nmerodepgina"/>
        <w:rFonts w:ascii="Times New Roman" w:hAnsi="Times New Roman"/>
        <w:noProof/>
        <w:sz w:val="22"/>
        <w:szCs w:val="22"/>
      </w:rPr>
      <w:t>42</w:t>
    </w:r>
    <w:r w:rsidRPr="008F0B5C">
      <w:rPr>
        <w:rStyle w:val="Nmerodepgina"/>
        <w:rFonts w:ascii="Times New Roman" w:hAnsi="Times New Roman"/>
        <w:sz w:val="22"/>
        <w:szCs w:val="22"/>
      </w:rPr>
      <w:fldChar w:fldCharType="end"/>
    </w:r>
  </w:p>
  <w:p w:rsidR="00EF1F78" w:rsidRDefault="00EF1F78" w:rsidP="006D58C4">
    <w:pPr>
      <w:pStyle w:val="Piedepgina"/>
      <w:jc w:val="center"/>
      <w:rPr>
        <w:rStyle w:val="Nmerodepgina"/>
      </w:rPr>
    </w:pPr>
  </w:p>
  <w:p w:rsidR="00EF1F78" w:rsidRDefault="00EF1F78" w:rsidP="006D58C4">
    <w:pPr>
      <w:pStyle w:val="Piedepgina"/>
      <w:rPr>
        <w:rStyle w:val="Nmerodepgina"/>
      </w:rPr>
    </w:pPr>
    <w:r>
      <w:rPr>
        <w:rStyle w:val="Nmerodepgina"/>
        <w:rFonts w:ascii="Times New Roman" w:hAnsi="Times New Roman"/>
        <w:sz w:val="22"/>
        <w:szCs w:val="22"/>
      </w:rPr>
      <w:t>Anexos</w:t>
    </w:r>
  </w:p>
  <w:p w:rsidR="00EF1F78" w:rsidRDefault="00EF1F7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2CED" w:rsidRDefault="00D72CED">
      <w:r>
        <w:separator/>
      </w:r>
    </w:p>
  </w:footnote>
  <w:footnote w:type="continuationSeparator" w:id="1">
    <w:p w:rsidR="00D72CED" w:rsidRDefault="00D72CED">
      <w:r>
        <w:continuationSeparator/>
      </w:r>
    </w:p>
  </w:footnote>
  <w:footnote w:id="2">
    <w:p w:rsidR="00EF1F78" w:rsidRPr="00471528" w:rsidRDefault="00EF1F78" w:rsidP="005A4B53">
      <w:pPr>
        <w:pStyle w:val="Textonotapie"/>
        <w:spacing w:before="0" w:after="0" w:line="240" w:lineRule="auto"/>
        <w:ind w:left="0" w:firstLine="0"/>
        <w:rPr>
          <w:rFonts w:ascii="Times New Roman" w:hAnsi="Times New Roman" w:cs="Times New Roman"/>
          <w:sz w:val="16"/>
          <w:szCs w:val="16"/>
        </w:rPr>
      </w:pPr>
      <w:r w:rsidRPr="00471528">
        <w:rPr>
          <w:rStyle w:val="Refdenotaalpie"/>
          <w:rFonts w:ascii="Times New Roman" w:hAnsi="Times New Roman" w:cs="Times New Roman"/>
          <w:sz w:val="16"/>
          <w:szCs w:val="16"/>
          <w:u w:val="none"/>
        </w:rPr>
        <w:footnoteRef/>
      </w:r>
      <w:r w:rsidRPr="00471528">
        <w:rPr>
          <w:rFonts w:ascii="Times New Roman" w:hAnsi="Times New Roman" w:cs="Times New Roman"/>
          <w:sz w:val="16"/>
          <w:szCs w:val="16"/>
        </w:rPr>
        <w:t xml:space="preserve"> Esta fecha corresponde a la fecha del primer desembolso como aparece en los Informes Anuales de Desempeño (APR, por su sigla en inglés)/Informe de Implementación de Proyecto (PIR, por su sigla en inglés).</w:t>
      </w:r>
    </w:p>
  </w:footnote>
  <w:footnote w:id="3">
    <w:p w:rsidR="00EF1F78" w:rsidRPr="00471528" w:rsidRDefault="00EF1F78" w:rsidP="005A4B53">
      <w:pPr>
        <w:pStyle w:val="Textonotapie"/>
        <w:spacing w:before="0" w:after="0" w:line="240" w:lineRule="auto"/>
        <w:ind w:left="0" w:firstLine="0"/>
        <w:rPr>
          <w:rFonts w:ascii="Times New Roman" w:hAnsi="Times New Roman" w:cs="Times New Roman"/>
          <w:sz w:val="16"/>
          <w:szCs w:val="16"/>
        </w:rPr>
      </w:pPr>
      <w:r w:rsidRPr="00471528">
        <w:rPr>
          <w:rFonts w:ascii="Times New Roman" w:hAnsi="Times New Roman" w:cs="Times New Roman"/>
          <w:sz w:val="16"/>
          <w:szCs w:val="16"/>
          <w:vertAlign w:val="superscript"/>
        </w:rPr>
        <w:footnoteRef/>
      </w:r>
      <w:r w:rsidRPr="00471528">
        <w:rPr>
          <w:rFonts w:ascii="Times New Roman" w:hAnsi="Times New Roman" w:cs="Times New Roman"/>
          <w:sz w:val="16"/>
          <w:szCs w:val="16"/>
        </w:rPr>
        <w:t xml:space="preserve"> Los programas operativos fueron sustituidos por las Estrategias de Áreas Focales del GEF (remitirse a http://www.thegef.org/gef/GEF-3_LD_Operational_Program).</w:t>
      </w:r>
    </w:p>
  </w:footnote>
  <w:footnote w:id="4">
    <w:p w:rsidR="00EF1F78" w:rsidRPr="00471528" w:rsidRDefault="00EF1F78" w:rsidP="00DF3E92">
      <w:pPr>
        <w:pStyle w:val="Textonotapie"/>
        <w:spacing w:before="0" w:after="0" w:line="240" w:lineRule="auto"/>
        <w:ind w:left="0" w:firstLine="0"/>
        <w:rPr>
          <w:rFonts w:ascii="Times New Roman" w:hAnsi="Times New Roman" w:cs="Times New Roman"/>
          <w:sz w:val="16"/>
          <w:szCs w:val="16"/>
        </w:rPr>
      </w:pPr>
      <w:r w:rsidRPr="00471528">
        <w:rPr>
          <w:rFonts w:ascii="Times New Roman" w:hAnsi="Times New Roman" w:cs="Times New Roman"/>
          <w:sz w:val="16"/>
          <w:szCs w:val="16"/>
          <w:vertAlign w:val="superscript"/>
        </w:rPr>
        <w:footnoteRef/>
      </w:r>
      <w:r w:rsidRPr="00471528">
        <w:rPr>
          <w:rFonts w:ascii="Times New Roman" w:hAnsi="Times New Roman" w:cs="Times New Roman"/>
          <w:sz w:val="16"/>
          <w:szCs w:val="16"/>
        </w:rPr>
        <w:t xml:space="preserve"> Guinea Ecuatorial ratificó la Convención de las Naciones Unidas de Lucha Contra la Desertificación y la Sequía (UNCCD) el día 26 de J</w:t>
      </w:r>
      <w:r w:rsidRPr="00471528">
        <w:rPr>
          <w:rFonts w:ascii="Times New Roman" w:hAnsi="Times New Roman" w:cs="Times New Roman"/>
          <w:sz w:val="16"/>
          <w:szCs w:val="16"/>
        </w:rPr>
        <w:t>u</w:t>
      </w:r>
      <w:r w:rsidRPr="00471528">
        <w:rPr>
          <w:rFonts w:ascii="Times New Roman" w:hAnsi="Times New Roman" w:cs="Times New Roman"/>
          <w:sz w:val="16"/>
          <w:szCs w:val="16"/>
        </w:rPr>
        <w:t>lio de 1997 y es elegible para recibir financiación del GEF.</w:t>
      </w:r>
    </w:p>
  </w:footnote>
  <w:footnote w:id="5">
    <w:p w:rsidR="00EF1F78" w:rsidRPr="00471528" w:rsidRDefault="00EF1F78" w:rsidP="00471528">
      <w:pPr>
        <w:pStyle w:val="Textonotapie"/>
        <w:spacing w:before="0" w:after="0" w:line="240" w:lineRule="auto"/>
        <w:ind w:left="0" w:firstLine="0"/>
        <w:jc w:val="both"/>
        <w:rPr>
          <w:rFonts w:ascii="Times New Roman" w:hAnsi="Times New Roman" w:cs="Times New Roman"/>
          <w:sz w:val="16"/>
          <w:szCs w:val="16"/>
        </w:rPr>
      </w:pPr>
      <w:r w:rsidRPr="00471528">
        <w:rPr>
          <w:rStyle w:val="Refdenotaalpie"/>
          <w:rFonts w:ascii="Times New Roman" w:hAnsi="Times New Roman" w:cs="Times New Roman"/>
          <w:sz w:val="16"/>
          <w:szCs w:val="16"/>
          <w:u w:val="none"/>
        </w:rPr>
        <w:footnoteRef/>
      </w:r>
      <w:r w:rsidRPr="00471528">
        <w:rPr>
          <w:rFonts w:ascii="Times New Roman" w:hAnsi="Times New Roman" w:cs="Times New Roman"/>
          <w:sz w:val="16"/>
          <w:szCs w:val="16"/>
        </w:rPr>
        <w:t xml:space="preserve"> Para efectos de este Informe</w:t>
      </w:r>
      <w:r>
        <w:rPr>
          <w:rFonts w:ascii="Times New Roman" w:hAnsi="Times New Roman" w:cs="Times New Roman"/>
          <w:sz w:val="16"/>
          <w:szCs w:val="16"/>
        </w:rPr>
        <w:t xml:space="preserve"> de Evaluación Final, </w:t>
      </w:r>
      <w:r w:rsidRPr="00471528">
        <w:rPr>
          <w:rFonts w:ascii="Times New Roman" w:hAnsi="Times New Roman" w:cs="Times New Roman"/>
          <w:sz w:val="16"/>
          <w:szCs w:val="16"/>
        </w:rPr>
        <w:t>las agencias responsables de la implementación y ejecución del Proyecto se nombran de acuerdo</w:t>
      </w:r>
      <w:r>
        <w:rPr>
          <w:rFonts w:ascii="Times New Roman" w:hAnsi="Times New Roman" w:cs="Times New Roman"/>
          <w:sz w:val="16"/>
          <w:szCs w:val="16"/>
        </w:rPr>
        <w:t xml:space="preserve"> a como fueron designadas en </w:t>
      </w:r>
      <w:r w:rsidRPr="00471528">
        <w:rPr>
          <w:rFonts w:ascii="Times New Roman" w:hAnsi="Times New Roman" w:cs="Times New Roman"/>
          <w:sz w:val="16"/>
          <w:szCs w:val="16"/>
        </w:rPr>
        <w:t>la Sección de Arreglos de Gestión y Procesos de Implementación del Proyecto del PRODOC en su versión en inglés; es decir, el PNUD fue la Agencia Implementadora del GEF y la Dirección General del Medio Ambiente del MPMA la Agencia Ejecutora del Proyecto.</w:t>
      </w:r>
    </w:p>
  </w:footnote>
  <w:footnote w:id="6">
    <w:p w:rsidR="00EF1F78" w:rsidRPr="004402FF" w:rsidRDefault="00EF1F78" w:rsidP="004402FF">
      <w:pPr>
        <w:pStyle w:val="Textonotapie"/>
        <w:spacing w:before="0" w:after="0" w:line="240" w:lineRule="auto"/>
        <w:ind w:left="0" w:firstLine="0"/>
        <w:jc w:val="both"/>
        <w:rPr>
          <w:rFonts w:ascii="Times New Roman" w:hAnsi="Times New Roman" w:cs="Times New Roman"/>
          <w:sz w:val="16"/>
          <w:szCs w:val="16"/>
        </w:rPr>
      </w:pPr>
      <w:r w:rsidRPr="004402FF">
        <w:rPr>
          <w:rFonts w:ascii="Times New Roman" w:hAnsi="Times New Roman" w:cs="Times New Roman"/>
          <w:sz w:val="16"/>
          <w:szCs w:val="16"/>
          <w:vertAlign w:val="superscript"/>
        </w:rPr>
        <w:footnoteRef/>
      </w:r>
      <w:r w:rsidRPr="004402FF">
        <w:rPr>
          <w:rFonts w:ascii="Times New Roman" w:hAnsi="Times New Roman" w:cs="Times New Roman"/>
          <w:sz w:val="16"/>
          <w:szCs w:val="16"/>
        </w:rPr>
        <w:t xml:space="preserve"> Informe de Implementación del Proyecto (Project Implementation Review)</w:t>
      </w:r>
    </w:p>
    <w:p w:rsidR="00EF1F78" w:rsidRPr="004402FF" w:rsidRDefault="00EF1F78">
      <w:pPr>
        <w:pStyle w:val="Textonotapie"/>
      </w:pPr>
    </w:p>
  </w:footnote>
  <w:footnote w:id="7">
    <w:p w:rsidR="00EF1F78" w:rsidRPr="00F414A0" w:rsidRDefault="00EF1F78">
      <w:pPr>
        <w:pStyle w:val="Textonotapie"/>
        <w:rPr>
          <w:rFonts w:ascii="Times New Roman" w:hAnsi="Times New Roman" w:cs="Times New Roman"/>
          <w:sz w:val="16"/>
          <w:szCs w:val="16"/>
        </w:rPr>
      </w:pPr>
      <w:r w:rsidRPr="00F414A0">
        <w:rPr>
          <w:rStyle w:val="Refdenotaalpie"/>
          <w:rFonts w:ascii="Times New Roman" w:hAnsi="Times New Roman" w:cs="Times New Roman"/>
          <w:sz w:val="16"/>
          <w:szCs w:val="16"/>
          <w:u w:val="none"/>
        </w:rPr>
        <w:footnoteRef/>
      </w:r>
      <w:r w:rsidRPr="00F414A0">
        <w:rPr>
          <w:rFonts w:ascii="Times New Roman" w:hAnsi="Times New Roman" w:cs="Times New Roman"/>
          <w:sz w:val="16"/>
          <w:szCs w:val="16"/>
          <w:lang w:val="es-MX"/>
        </w:rPr>
        <w:t>PIR = Project Implementation Review (Revisión de la ejecución de proyecto); APR = Annual Project Report (Reporte anual de proyecto).</w:t>
      </w:r>
    </w:p>
  </w:footnote>
  <w:footnote w:id="8">
    <w:p w:rsidR="00EF1F78" w:rsidRPr="003105C6" w:rsidRDefault="00EF1F78" w:rsidP="003105C6">
      <w:pPr>
        <w:pStyle w:val="Textonotapie"/>
        <w:spacing w:before="0" w:after="0" w:line="240" w:lineRule="auto"/>
        <w:ind w:left="0" w:firstLine="0"/>
        <w:rPr>
          <w:rFonts w:ascii="Times New Roman" w:hAnsi="Times New Roman" w:cs="Times New Roman"/>
          <w:sz w:val="16"/>
          <w:szCs w:val="16"/>
        </w:rPr>
      </w:pPr>
      <w:r w:rsidRPr="00FF3C73">
        <w:rPr>
          <w:rFonts w:ascii="Times New Roman" w:hAnsi="Times New Roman" w:cs="Times New Roman"/>
          <w:sz w:val="16"/>
          <w:szCs w:val="16"/>
          <w:vertAlign w:val="superscript"/>
        </w:rPr>
        <w:footnoteRef/>
      </w:r>
      <w:r w:rsidRPr="003105C6">
        <w:rPr>
          <w:rFonts w:ascii="Times New Roman" w:hAnsi="Times New Roman" w:cs="Times New Roman"/>
          <w:sz w:val="16"/>
          <w:szCs w:val="16"/>
        </w:rPr>
        <w:t xml:space="preserve"> La </w:t>
      </w:r>
      <w:r>
        <w:rPr>
          <w:rFonts w:ascii="Times New Roman" w:hAnsi="Times New Roman" w:cs="Times New Roman"/>
          <w:sz w:val="16"/>
          <w:szCs w:val="16"/>
        </w:rPr>
        <w:t>E</w:t>
      </w:r>
      <w:r w:rsidRPr="003105C6">
        <w:rPr>
          <w:rFonts w:ascii="Times New Roman" w:hAnsi="Times New Roman" w:cs="Times New Roman"/>
          <w:sz w:val="16"/>
          <w:szCs w:val="16"/>
        </w:rPr>
        <w:t>strategia de Transversalización identificada la</w:t>
      </w:r>
      <w:r>
        <w:rPr>
          <w:rFonts w:ascii="Times New Roman" w:hAnsi="Times New Roman" w:cs="Times New Roman"/>
          <w:sz w:val="16"/>
          <w:szCs w:val="16"/>
        </w:rPr>
        <w:t>s</w:t>
      </w:r>
      <w:r w:rsidRPr="003105C6">
        <w:rPr>
          <w:rFonts w:ascii="Times New Roman" w:hAnsi="Times New Roman" w:cs="Times New Roman"/>
          <w:sz w:val="16"/>
          <w:szCs w:val="16"/>
        </w:rPr>
        <w:t xml:space="preserve"> necesidades en recursos, en capacidades humanas, financieras y otros para la integr</w:t>
      </w:r>
      <w:r w:rsidRPr="003105C6">
        <w:rPr>
          <w:rFonts w:ascii="Times New Roman" w:hAnsi="Times New Roman" w:cs="Times New Roman"/>
          <w:sz w:val="16"/>
          <w:szCs w:val="16"/>
        </w:rPr>
        <w:t>a</w:t>
      </w:r>
      <w:r w:rsidRPr="003105C6">
        <w:rPr>
          <w:rFonts w:ascii="Times New Roman" w:hAnsi="Times New Roman" w:cs="Times New Roman"/>
          <w:sz w:val="16"/>
          <w:szCs w:val="16"/>
        </w:rPr>
        <w:t>ción de las estrategias sectoria</w:t>
      </w:r>
      <w:r>
        <w:rPr>
          <w:rFonts w:ascii="Times New Roman" w:hAnsi="Times New Roman" w:cs="Times New Roman"/>
          <w:sz w:val="16"/>
          <w:szCs w:val="16"/>
        </w:rPr>
        <w:t>les de la G</w:t>
      </w:r>
      <w:r w:rsidRPr="003105C6">
        <w:rPr>
          <w:rFonts w:ascii="Times New Roman" w:hAnsi="Times New Roman" w:cs="Times New Roman"/>
          <w:sz w:val="16"/>
          <w:szCs w:val="16"/>
        </w:rPr>
        <w:t>ST</w:t>
      </w:r>
      <w:r>
        <w:rPr>
          <w:rFonts w:ascii="Times New Roman" w:hAnsi="Times New Roman" w:cs="Times New Roman"/>
          <w:sz w:val="16"/>
          <w:szCs w:val="16"/>
        </w:rPr>
        <w:t>.</w:t>
      </w:r>
    </w:p>
  </w:footnote>
  <w:footnote w:id="9">
    <w:p w:rsidR="00EF1F78" w:rsidRPr="00A751A8" w:rsidRDefault="00EF1F78" w:rsidP="004402FF">
      <w:pPr>
        <w:pStyle w:val="Textonotapie"/>
        <w:spacing w:before="0" w:after="0" w:line="240" w:lineRule="auto"/>
        <w:ind w:left="0" w:firstLine="0"/>
        <w:rPr>
          <w:rFonts w:ascii="Times New Roman" w:hAnsi="Times New Roman" w:cs="Times New Roman"/>
          <w:sz w:val="16"/>
          <w:szCs w:val="16"/>
        </w:rPr>
      </w:pPr>
      <w:r w:rsidRPr="00A751A8">
        <w:rPr>
          <w:rStyle w:val="Refdenotaalpie"/>
          <w:rFonts w:ascii="Times New Roman" w:hAnsi="Times New Roman" w:cs="Times New Roman"/>
          <w:sz w:val="16"/>
          <w:szCs w:val="16"/>
          <w:u w:val="none"/>
        </w:rPr>
        <w:footnoteRef/>
      </w:r>
      <w:r w:rsidRPr="00A751A8">
        <w:rPr>
          <w:rFonts w:ascii="Times New Roman" w:hAnsi="Times New Roman" w:cs="Times New Roman"/>
          <w:sz w:val="16"/>
          <w:szCs w:val="16"/>
        </w:rPr>
        <w:t xml:space="preserve"> La calificación del impacto de los resultados del Proyecto se hizo con base en categorías establecidas en los TdR las cuales se describen en este informe en la Sección 2.2. Temas de Interés y Alcance de la Evaluación. </w:t>
      </w:r>
    </w:p>
  </w:footnote>
  <w:footnote w:id="10">
    <w:p w:rsidR="00EF1F78" w:rsidRPr="00A751A8" w:rsidRDefault="00EF1F78" w:rsidP="004402FF">
      <w:pPr>
        <w:pStyle w:val="Textonotapie"/>
        <w:spacing w:before="0" w:after="0" w:line="240" w:lineRule="auto"/>
        <w:rPr>
          <w:rFonts w:ascii="Times New Roman" w:hAnsi="Times New Roman" w:cs="Times New Roman"/>
          <w:sz w:val="16"/>
          <w:szCs w:val="16"/>
        </w:rPr>
      </w:pPr>
      <w:r w:rsidRPr="00A751A8">
        <w:rPr>
          <w:rStyle w:val="Refdenotaalpie"/>
          <w:rFonts w:ascii="Times New Roman" w:hAnsi="Times New Roman" w:cs="Times New Roman"/>
          <w:sz w:val="16"/>
          <w:szCs w:val="16"/>
          <w:u w:val="none"/>
        </w:rPr>
        <w:footnoteRef/>
      </w:r>
      <w:r w:rsidRPr="00A751A8">
        <w:rPr>
          <w:rFonts w:ascii="Times New Roman" w:hAnsi="Times New Roman" w:cs="Times New Roman"/>
          <w:sz w:val="16"/>
          <w:szCs w:val="16"/>
        </w:rPr>
        <w:t xml:space="preserve"> Objetivo del Proyecto según los PAT.</w:t>
      </w:r>
    </w:p>
  </w:footnote>
  <w:footnote w:id="11">
    <w:p w:rsidR="00EF1F78" w:rsidRPr="002A29DE" w:rsidRDefault="00EF1F78" w:rsidP="0030485F">
      <w:pPr>
        <w:pStyle w:val="Textonotapie"/>
        <w:tabs>
          <w:tab w:val="left" w:pos="360"/>
          <w:tab w:val="left" w:pos="540"/>
        </w:tabs>
        <w:spacing w:before="0" w:after="0" w:line="240" w:lineRule="auto"/>
        <w:ind w:left="0" w:firstLine="0"/>
        <w:rPr>
          <w:rFonts w:ascii="Palatino Linotype" w:hAnsi="Palatino Linotype"/>
          <w:sz w:val="18"/>
          <w:szCs w:val="18"/>
        </w:rPr>
      </w:pPr>
      <w:r w:rsidRPr="00624A01">
        <w:rPr>
          <w:rStyle w:val="Refdenotaalpie"/>
          <w:rFonts w:ascii="Palatino Linotype" w:hAnsi="Palatino Linotype"/>
          <w:sz w:val="22"/>
          <w:szCs w:val="22"/>
          <w:u w:val="none"/>
        </w:rPr>
        <w:footnoteRef/>
      </w:r>
      <w:r w:rsidRPr="00015FEB">
        <w:rPr>
          <w:rFonts w:ascii="Palatino Linotype" w:hAnsi="Palatino Linotype"/>
          <w:b/>
        </w:rPr>
        <w:tab/>
      </w:r>
      <w:r w:rsidRPr="002A29DE">
        <w:rPr>
          <w:rFonts w:ascii="Times New Roman" w:hAnsi="Times New Roman" w:cs="Times New Roman"/>
          <w:sz w:val="18"/>
          <w:szCs w:val="18"/>
        </w:rPr>
        <w:t>Los consultores tuvieron total libertad e indepen</w:t>
      </w:r>
      <w:r>
        <w:rPr>
          <w:rFonts w:ascii="Times New Roman" w:hAnsi="Times New Roman" w:cs="Times New Roman"/>
          <w:sz w:val="18"/>
          <w:szCs w:val="18"/>
        </w:rPr>
        <w:t xml:space="preserve">dencia en el desarrollo </w:t>
      </w:r>
      <w:r w:rsidRPr="002A29DE">
        <w:rPr>
          <w:rFonts w:ascii="Times New Roman" w:hAnsi="Times New Roman" w:cs="Times New Roman"/>
          <w:sz w:val="18"/>
          <w:szCs w:val="18"/>
        </w:rPr>
        <w:t xml:space="preserve">de </w:t>
      </w:r>
      <w:r>
        <w:rPr>
          <w:rFonts w:ascii="Times New Roman" w:hAnsi="Times New Roman" w:cs="Times New Roman"/>
          <w:sz w:val="18"/>
          <w:szCs w:val="18"/>
        </w:rPr>
        <w:t xml:space="preserve">la </w:t>
      </w:r>
      <w:r w:rsidRPr="002A29DE">
        <w:rPr>
          <w:rFonts w:ascii="Times New Roman" w:hAnsi="Times New Roman" w:cs="Times New Roman"/>
          <w:sz w:val="18"/>
          <w:szCs w:val="18"/>
        </w:rPr>
        <w:t>E</w:t>
      </w:r>
      <w:r>
        <w:rPr>
          <w:rFonts w:ascii="Times New Roman" w:hAnsi="Times New Roman" w:cs="Times New Roman"/>
          <w:sz w:val="18"/>
          <w:szCs w:val="18"/>
        </w:rPr>
        <w:t>F</w:t>
      </w:r>
      <w:r w:rsidRPr="002A29DE">
        <w:rPr>
          <w:rFonts w:ascii="Times New Roman" w:hAnsi="Times New Roman" w:cs="Times New Roman"/>
          <w:sz w:val="18"/>
          <w:szCs w:val="18"/>
        </w:rPr>
        <w:t>, así como al realizar las entrevis</w:t>
      </w:r>
      <w:r>
        <w:rPr>
          <w:rFonts w:ascii="Times New Roman" w:hAnsi="Times New Roman" w:cs="Times New Roman"/>
          <w:sz w:val="18"/>
          <w:szCs w:val="18"/>
        </w:rPr>
        <w:t>tas con delegados del Gobierno de Guinea Ecuatorial</w:t>
      </w:r>
      <w:r w:rsidRPr="002A29DE">
        <w:rPr>
          <w:rFonts w:ascii="Times New Roman" w:hAnsi="Times New Roman" w:cs="Times New Roman"/>
          <w:sz w:val="18"/>
          <w:szCs w:val="18"/>
        </w:rPr>
        <w:t xml:space="preserve">, </w:t>
      </w:r>
      <w:r>
        <w:rPr>
          <w:rFonts w:ascii="Times New Roman" w:hAnsi="Times New Roman" w:cs="Times New Roman"/>
          <w:sz w:val="18"/>
          <w:szCs w:val="18"/>
        </w:rPr>
        <w:t>miembros de las comunidades locales y representantes de la sociedad civil</w:t>
      </w:r>
      <w:r w:rsidRPr="002A29DE">
        <w:rPr>
          <w:rFonts w:ascii="Times New Roman" w:hAnsi="Times New Roman" w:cs="Times New Roman"/>
          <w:sz w:val="18"/>
          <w:szCs w:val="18"/>
        </w:rPr>
        <w:t>.</w:t>
      </w:r>
    </w:p>
  </w:footnote>
  <w:footnote w:id="12">
    <w:p w:rsidR="00EF1F78" w:rsidRPr="00940DF4" w:rsidRDefault="00EF1F78" w:rsidP="0030485F">
      <w:pPr>
        <w:pStyle w:val="Textonotapie"/>
        <w:tabs>
          <w:tab w:val="left" w:pos="360"/>
          <w:tab w:val="left" w:pos="540"/>
        </w:tabs>
        <w:spacing w:before="0" w:after="0" w:line="240" w:lineRule="auto"/>
        <w:ind w:left="0" w:firstLine="0"/>
        <w:rPr>
          <w:rFonts w:ascii="Times New Roman" w:hAnsi="Times New Roman" w:cs="Times New Roman"/>
          <w:sz w:val="18"/>
          <w:szCs w:val="18"/>
        </w:rPr>
      </w:pPr>
      <w:r w:rsidRPr="00940DF4">
        <w:rPr>
          <w:rStyle w:val="Refdenotaalpie"/>
          <w:rFonts w:ascii="Palatino Linotype" w:hAnsi="Palatino Linotype"/>
          <w:sz w:val="22"/>
          <w:szCs w:val="22"/>
          <w:u w:val="none"/>
        </w:rPr>
        <w:footnoteRef/>
      </w:r>
      <w:r>
        <w:rPr>
          <w:rFonts w:ascii="Palatino Linotype" w:hAnsi="Palatino Linotype"/>
          <w:sz w:val="22"/>
          <w:szCs w:val="22"/>
        </w:rPr>
        <w:tab/>
      </w:r>
      <w:r w:rsidRPr="0030485F">
        <w:rPr>
          <w:rFonts w:ascii="Times New Roman" w:hAnsi="Times New Roman" w:cs="Times New Roman"/>
          <w:sz w:val="18"/>
          <w:szCs w:val="18"/>
        </w:rPr>
        <w:t>Algunos de estos documentos solo están disponibles en idioma inglés por lo que se incluye su título original en ese idioma.</w:t>
      </w:r>
    </w:p>
  </w:footnote>
  <w:footnote w:id="13">
    <w:p w:rsidR="00EF1F78" w:rsidRPr="00605A86" w:rsidRDefault="00EF1F78" w:rsidP="00605A86">
      <w:pPr>
        <w:pStyle w:val="Textonotapie"/>
        <w:ind w:left="0" w:firstLine="0"/>
        <w:rPr>
          <w:rFonts w:ascii="Times New Roman" w:hAnsi="Times New Roman" w:cs="Times New Roman"/>
          <w:sz w:val="18"/>
          <w:szCs w:val="18"/>
        </w:rPr>
      </w:pPr>
      <w:r w:rsidRPr="00605A86">
        <w:rPr>
          <w:rStyle w:val="Refdenotaalpie"/>
          <w:rFonts w:ascii="Times New Roman" w:hAnsi="Times New Roman" w:cs="Times New Roman"/>
          <w:sz w:val="18"/>
          <w:szCs w:val="18"/>
          <w:u w:val="none"/>
        </w:rPr>
        <w:footnoteRef/>
      </w:r>
      <w:r w:rsidRPr="00605A86">
        <w:rPr>
          <w:rFonts w:ascii="Times New Roman" w:hAnsi="Times New Roman" w:cs="Times New Roman"/>
          <w:sz w:val="18"/>
          <w:szCs w:val="18"/>
        </w:rPr>
        <w:t xml:space="preserve"> La metodología de entrevistas semi-estructuradas ha sido adaptada a partir de </w:t>
      </w:r>
      <w:r w:rsidRPr="00E90C8F">
        <w:rPr>
          <w:rFonts w:ascii="Times New Roman" w:hAnsi="Times New Roman" w:cs="Times New Roman"/>
          <w:i/>
          <w:sz w:val="18"/>
          <w:szCs w:val="18"/>
        </w:rPr>
        <w:t xml:space="preserve">Bernard, HR. (1988). Research methods in cultural anthropology. </w:t>
      </w:r>
      <w:r w:rsidRPr="00E90C8F">
        <w:rPr>
          <w:rFonts w:ascii="Times New Roman" w:hAnsi="Times New Roman" w:cs="Times New Roman"/>
          <w:i/>
          <w:sz w:val="18"/>
          <w:szCs w:val="18"/>
          <w:lang w:val="es-GT"/>
        </w:rPr>
        <w:t>Sage Publications</w:t>
      </w:r>
      <w:r w:rsidRPr="00605A86">
        <w:rPr>
          <w:rFonts w:ascii="Times New Roman" w:hAnsi="Times New Roman" w:cs="Times New Roman"/>
          <w:sz w:val="18"/>
          <w:szCs w:val="18"/>
          <w:lang w:val="es-GT"/>
        </w:rPr>
        <w:t>.</w:t>
      </w:r>
    </w:p>
  </w:footnote>
  <w:footnote w:id="14">
    <w:p w:rsidR="00EF1F78" w:rsidRPr="007853C7" w:rsidRDefault="00EF1F78" w:rsidP="00E751F4">
      <w:pPr>
        <w:pStyle w:val="Textonotapie"/>
        <w:spacing w:before="0" w:after="0" w:line="240" w:lineRule="auto"/>
        <w:ind w:left="346" w:hanging="346"/>
        <w:rPr>
          <w:rFonts w:ascii="Times New Roman" w:hAnsi="Times New Roman" w:cs="Times New Roman"/>
          <w:sz w:val="16"/>
          <w:szCs w:val="16"/>
        </w:rPr>
      </w:pPr>
      <w:r w:rsidRPr="007853C7">
        <w:rPr>
          <w:rStyle w:val="Refdenotaalpie"/>
          <w:rFonts w:ascii="Times New Roman" w:hAnsi="Times New Roman" w:cs="Times New Roman"/>
          <w:sz w:val="16"/>
          <w:szCs w:val="16"/>
          <w:u w:val="none"/>
        </w:rPr>
        <w:footnoteRef/>
      </w:r>
      <w:r w:rsidRPr="007853C7">
        <w:rPr>
          <w:rFonts w:ascii="Times New Roman" w:hAnsi="Times New Roman" w:cs="Times New Roman"/>
          <w:sz w:val="16"/>
          <w:szCs w:val="16"/>
        </w:rPr>
        <w:t xml:space="preserve"> Todos los  valores reportados en esta sección del informe de </w:t>
      </w:r>
      <w:r>
        <w:rPr>
          <w:rFonts w:ascii="Times New Roman" w:hAnsi="Times New Roman" w:cs="Times New Roman"/>
          <w:sz w:val="16"/>
          <w:szCs w:val="16"/>
        </w:rPr>
        <w:t>EF</w:t>
      </w:r>
      <w:r w:rsidRPr="007853C7">
        <w:rPr>
          <w:rFonts w:ascii="Times New Roman" w:hAnsi="Times New Roman" w:cs="Times New Roman"/>
          <w:sz w:val="16"/>
          <w:szCs w:val="16"/>
        </w:rPr>
        <w:t xml:space="preserve"> son en dólares Americanos.</w:t>
      </w:r>
    </w:p>
  </w:footnote>
  <w:footnote w:id="15">
    <w:p w:rsidR="00EF1F78" w:rsidRPr="007853C7" w:rsidRDefault="00EF1F78" w:rsidP="007853C7">
      <w:pPr>
        <w:pStyle w:val="Textonotapie"/>
        <w:spacing w:before="0" w:after="0" w:line="240" w:lineRule="auto"/>
        <w:ind w:left="346" w:hanging="346"/>
        <w:rPr>
          <w:rFonts w:ascii="Times New Roman" w:hAnsi="Times New Roman" w:cs="Times New Roman"/>
          <w:sz w:val="16"/>
          <w:szCs w:val="16"/>
          <w:lang w:val="en-US"/>
        </w:rPr>
      </w:pPr>
      <w:r w:rsidRPr="007853C7">
        <w:rPr>
          <w:rStyle w:val="Refdenotaalpie"/>
          <w:rFonts w:ascii="Times New Roman" w:hAnsi="Times New Roman" w:cs="Times New Roman"/>
          <w:sz w:val="16"/>
          <w:szCs w:val="16"/>
          <w:u w:val="none"/>
        </w:rPr>
        <w:footnoteRef/>
      </w:r>
      <w:r w:rsidRPr="00A90D8C">
        <w:rPr>
          <w:rFonts w:ascii="Times New Roman" w:hAnsi="Times New Roman" w:cs="Times New Roman"/>
          <w:sz w:val="16"/>
          <w:szCs w:val="16"/>
          <w:lang w:val="en-US"/>
        </w:rPr>
        <w:t xml:space="preserve"> Project Development Facility.</w:t>
      </w:r>
    </w:p>
  </w:footnote>
  <w:footnote w:id="16">
    <w:p w:rsidR="00EF1F78" w:rsidRPr="00A51F5E" w:rsidRDefault="00EF1F78" w:rsidP="00F83AAF">
      <w:pPr>
        <w:pStyle w:val="Textonotapie"/>
        <w:rPr>
          <w:rFonts w:ascii="Times New Roman" w:hAnsi="Times New Roman" w:cs="Times New Roman"/>
          <w:sz w:val="16"/>
          <w:szCs w:val="16"/>
          <w:lang w:val="en-US"/>
        </w:rPr>
      </w:pPr>
      <w:r w:rsidRPr="00A51F5E">
        <w:rPr>
          <w:rStyle w:val="Refdenotaalpie"/>
          <w:rFonts w:ascii="Times New Roman" w:hAnsi="Times New Roman" w:cs="Times New Roman"/>
          <w:sz w:val="16"/>
          <w:szCs w:val="16"/>
          <w:u w:val="none"/>
        </w:rPr>
        <w:footnoteRef/>
      </w:r>
      <w:r w:rsidRPr="00A51F5E">
        <w:rPr>
          <w:rFonts w:ascii="Times New Roman" w:hAnsi="Times New Roman" w:cs="Times New Roman"/>
          <w:i/>
          <w:sz w:val="16"/>
          <w:szCs w:val="16"/>
          <w:lang w:val="en-US"/>
        </w:rPr>
        <w:t>Combined Delivery Reports</w:t>
      </w:r>
      <w:r>
        <w:rPr>
          <w:rFonts w:ascii="Times New Roman" w:hAnsi="Times New Roman" w:cs="Times New Roman"/>
          <w:sz w:val="16"/>
          <w:szCs w:val="16"/>
          <w:lang w:val="en-US"/>
        </w:rPr>
        <w:t>.</w:t>
      </w:r>
    </w:p>
  </w:footnote>
  <w:footnote w:id="17">
    <w:p w:rsidR="00EF1F78" w:rsidRPr="004974B4" w:rsidRDefault="00EF1F78">
      <w:pPr>
        <w:pStyle w:val="Textonotapie"/>
        <w:rPr>
          <w:rFonts w:ascii="Times New Roman" w:hAnsi="Times New Roman" w:cs="Times New Roman"/>
          <w:sz w:val="16"/>
          <w:szCs w:val="16"/>
        </w:rPr>
      </w:pPr>
      <w:r w:rsidRPr="0011116E">
        <w:rPr>
          <w:rStyle w:val="Refdenotaalpie"/>
          <w:rFonts w:ascii="Times New Roman" w:hAnsi="Times New Roman" w:cs="Times New Roman"/>
          <w:sz w:val="16"/>
          <w:szCs w:val="16"/>
          <w:u w:val="none"/>
        </w:rPr>
        <w:footnoteRef/>
      </w:r>
      <w:r w:rsidRPr="0011116E">
        <w:rPr>
          <w:rFonts w:ascii="Times New Roman" w:hAnsi="Times New Roman" w:cs="Times New Roman"/>
          <w:sz w:val="16"/>
          <w:szCs w:val="16"/>
        </w:rPr>
        <w:t xml:space="preserve"> CDR 2013 (información entregada por la Oficina de País del PNUD al equipo evaluador).</w:t>
      </w:r>
    </w:p>
  </w:footnote>
  <w:footnote w:id="18">
    <w:p w:rsidR="00EF1F78" w:rsidRPr="00113A8A" w:rsidRDefault="00EF1F78" w:rsidP="00113A8A">
      <w:pPr>
        <w:pStyle w:val="Textonotapie"/>
        <w:spacing w:before="0" w:after="0" w:line="240" w:lineRule="auto"/>
        <w:ind w:left="0" w:firstLine="0"/>
        <w:rPr>
          <w:rFonts w:ascii="Times New Roman" w:hAnsi="Times New Roman" w:cs="Times New Roman"/>
          <w:lang w:val="en-US"/>
        </w:rPr>
      </w:pPr>
      <w:r w:rsidRPr="00844725">
        <w:rPr>
          <w:rStyle w:val="Refdenotaalpie"/>
          <w:rFonts w:ascii="Times New Roman" w:hAnsi="Times New Roman" w:cs="Times New Roman"/>
          <w:u w:val="none"/>
        </w:rPr>
        <w:footnoteRef/>
      </w:r>
      <w:r w:rsidRPr="00844725">
        <w:rPr>
          <w:rFonts w:ascii="Times New Roman" w:hAnsi="Times New Roman" w:cs="Times New Roman"/>
          <w:lang w:val="en-US"/>
        </w:rPr>
        <w:t xml:space="preserve"> SMART: </w:t>
      </w:r>
      <w:r w:rsidRPr="00844725">
        <w:rPr>
          <w:rFonts w:ascii="Times New Roman" w:hAnsi="Times New Roman" w:cs="Times New Roman"/>
          <w:bCs/>
          <w:u w:val="single"/>
          <w:lang w:val="en-US" w:bidi="en-US"/>
        </w:rPr>
        <w:t>S</w:t>
      </w:r>
      <w:r w:rsidRPr="00844725">
        <w:rPr>
          <w:rFonts w:ascii="Times New Roman" w:hAnsi="Times New Roman" w:cs="Times New Roman"/>
          <w:bCs/>
          <w:lang w:val="en-US" w:bidi="en-US"/>
        </w:rPr>
        <w:t xml:space="preserve">pecific, </w:t>
      </w:r>
      <w:r w:rsidRPr="00844725">
        <w:rPr>
          <w:rFonts w:ascii="Times New Roman" w:hAnsi="Times New Roman" w:cs="Times New Roman"/>
          <w:bCs/>
          <w:u w:val="single"/>
          <w:lang w:val="en-US" w:bidi="en-US"/>
        </w:rPr>
        <w:t>M</w:t>
      </w:r>
      <w:r w:rsidRPr="00844725">
        <w:rPr>
          <w:rFonts w:ascii="Times New Roman" w:hAnsi="Times New Roman" w:cs="Times New Roman"/>
          <w:bCs/>
          <w:lang w:val="en-US" w:bidi="en-US"/>
        </w:rPr>
        <w:t>easurable,</w:t>
      </w:r>
      <w:r w:rsidRPr="00844725">
        <w:rPr>
          <w:rFonts w:ascii="Times New Roman" w:hAnsi="Times New Roman" w:cs="Times New Roman"/>
          <w:bCs/>
          <w:u w:val="single"/>
          <w:lang w:val="en-US" w:bidi="en-US"/>
        </w:rPr>
        <w:t>A</w:t>
      </w:r>
      <w:r w:rsidRPr="00844725">
        <w:rPr>
          <w:rFonts w:ascii="Times New Roman" w:hAnsi="Times New Roman" w:cs="Times New Roman"/>
          <w:bCs/>
          <w:lang w:val="en-US" w:bidi="en-US"/>
        </w:rPr>
        <w:t xml:space="preserve">chievable and </w:t>
      </w:r>
      <w:r w:rsidRPr="00844725">
        <w:rPr>
          <w:rFonts w:ascii="Times New Roman" w:hAnsi="Times New Roman" w:cs="Times New Roman"/>
          <w:bCs/>
          <w:u w:val="single"/>
          <w:lang w:val="en-US" w:bidi="en-US"/>
        </w:rPr>
        <w:t>A</w:t>
      </w:r>
      <w:r w:rsidRPr="00844725">
        <w:rPr>
          <w:rFonts w:ascii="Times New Roman" w:hAnsi="Times New Roman" w:cs="Times New Roman"/>
          <w:bCs/>
          <w:lang w:val="en-US" w:bidi="en-US"/>
        </w:rPr>
        <w:t xml:space="preserve">ttributable, </w:t>
      </w:r>
      <w:r w:rsidRPr="00844725">
        <w:rPr>
          <w:rFonts w:ascii="Times New Roman" w:hAnsi="Times New Roman" w:cs="Times New Roman"/>
          <w:bCs/>
          <w:u w:val="single"/>
          <w:lang w:val="en-US" w:bidi="en-US"/>
        </w:rPr>
        <w:t>R</w:t>
      </w:r>
      <w:r w:rsidRPr="00844725">
        <w:rPr>
          <w:rFonts w:ascii="Times New Roman" w:hAnsi="Times New Roman" w:cs="Times New Roman"/>
          <w:bCs/>
          <w:lang w:val="en-US" w:bidi="en-US"/>
        </w:rPr>
        <w:t xml:space="preserve">elevant and </w:t>
      </w:r>
      <w:r w:rsidRPr="00844725">
        <w:rPr>
          <w:rFonts w:ascii="Times New Roman" w:hAnsi="Times New Roman" w:cs="Times New Roman"/>
          <w:bCs/>
          <w:u w:val="single"/>
          <w:lang w:val="en-US" w:bidi="en-US"/>
        </w:rPr>
        <w:t>R</w:t>
      </w:r>
      <w:r w:rsidRPr="00844725">
        <w:rPr>
          <w:rFonts w:ascii="Times New Roman" w:hAnsi="Times New Roman" w:cs="Times New Roman"/>
          <w:bCs/>
          <w:lang w:val="en-US" w:bidi="en-US"/>
        </w:rPr>
        <w:t xml:space="preserve">ealistic, and </w:t>
      </w:r>
      <w:r w:rsidRPr="00844725">
        <w:rPr>
          <w:rFonts w:ascii="Times New Roman" w:hAnsi="Times New Roman" w:cs="Times New Roman"/>
          <w:bCs/>
          <w:u w:val="single"/>
          <w:lang w:val="en-US" w:bidi="en-US"/>
        </w:rPr>
        <w:t>T</w:t>
      </w:r>
      <w:r w:rsidRPr="00844725">
        <w:rPr>
          <w:rFonts w:ascii="Times New Roman" w:hAnsi="Times New Roman" w:cs="Times New Roman"/>
          <w:bCs/>
          <w:lang w:val="en-US" w:bidi="en-US"/>
        </w:rPr>
        <w:t xml:space="preserve">ime-bound, </w:t>
      </w:r>
      <w:r w:rsidRPr="00844725">
        <w:rPr>
          <w:rFonts w:ascii="Times New Roman" w:hAnsi="Times New Roman" w:cs="Times New Roman"/>
          <w:bCs/>
          <w:u w:val="single"/>
          <w:lang w:val="en-US" w:bidi="en-US"/>
        </w:rPr>
        <w:t>T</w:t>
      </w:r>
      <w:r w:rsidRPr="00844725">
        <w:rPr>
          <w:rFonts w:ascii="Times New Roman" w:hAnsi="Times New Roman" w:cs="Times New Roman"/>
          <w:bCs/>
          <w:lang w:val="en-US" w:bidi="en-US"/>
        </w:rPr>
        <w:t>im</w:t>
      </w:r>
      <w:r w:rsidRPr="00844725">
        <w:rPr>
          <w:rFonts w:ascii="Times New Roman" w:hAnsi="Times New Roman" w:cs="Times New Roman"/>
          <w:bCs/>
          <w:lang w:val="en-US" w:bidi="en-US"/>
        </w:rPr>
        <w:t>e</w:t>
      </w:r>
      <w:r w:rsidRPr="00844725">
        <w:rPr>
          <w:rFonts w:ascii="Times New Roman" w:hAnsi="Times New Roman" w:cs="Times New Roman"/>
          <w:bCs/>
          <w:lang w:val="en-US" w:bidi="en-US"/>
        </w:rPr>
        <w:t xml:space="preserve">ly, </w:t>
      </w:r>
      <w:r w:rsidRPr="00844725">
        <w:rPr>
          <w:rFonts w:ascii="Times New Roman" w:hAnsi="Times New Roman" w:cs="Times New Roman"/>
          <w:bCs/>
          <w:u w:val="single"/>
          <w:lang w:val="en-US" w:bidi="en-US"/>
        </w:rPr>
        <w:t>T</w:t>
      </w:r>
      <w:r w:rsidRPr="00844725">
        <w:rPr>
          <w:rFonts w:ascii="Times New Roman" w:hAnsi="Times New Roman" w:cs="Times New Roman"/>
          <w:bCs/>
          <w:lang w:val="en-US" w:bidi="en-US"/>
        </w:rPr>
        <w:t xml:space="preserve">rackable, and </w:t>
      </w:r>
      <w:r w:rsidRPr="00844725">
        <w:rPr>
          <w:rFonts w:ascii="Times New Roman" w:hAnsi="Times New Roman" w:cs="Times New Roman"/>
          <w:bCs/>
          <w:u w:val="single"/>
          <w:lang w:val="en-US" w:bidi="en-US"/>
        </w:rPr>
        <w:t>T</w:t>
      </w:r>
      <w:r w:rsidRPr="00844725">
        <w:rPr>
          <w:rFonts w:ascii="Times New Roman" w:hAnsi="Times New Roman" w:cs="Times New Roman"/>
          <w:bCs/>
          <w:lang w:val="en-US" w:bidi="en-US"/>
        </w:rPr>
        <w:t>argeted.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F78" w:rsidRDefault="00EF1F78" w:rsidP="00B83803">
    <w:pPr>
      <w:pStyle w:val="Sinespaciado1"/>
      <w:ind w:right="26"/>
      <w:jc w:val="right"/>
      <w:rPr>
        <w:rFonts w:ascii="Times New Roman" w:hAnsi="Times New Roman"/>
        <w:smallCaps/>
        <w:sz w:val="14"/>
        <w:szCs w:val="14"/>
      </w:rPr>
    </w:pPr>
    <w:r w:rsidRPr="00B83803">
      <w:rPr>
        <w:rFonts w:ascii="Times New Roman" w:hAnsi="Times New Roman"/>
        <w:smallCaps/>
        <w:sz w:val="14"/>
        <w:szCs w:val="14"/>
      </w:rPr>
      <w:t>Reforzamiento de las capacidades individuales, legales e institucionales para el manejo sostenible del suelo y los bosques en Guinea</w:t>
    </w:r>
  </w:p>
  <w:p w:rsidR="00EF1F78" w:rsidRPr="004D0FED" w:rsidRDefault="00EF1F78" w:rsidP="00B83803">
    <w:pPr>
      <w:pStyle w:val="Sinespaciado1"/>
      <w:ind w:right="26"/>
      <w:jc w:val="right"/>
      <w:rPr>
        <w:rFonts w:ascii="Times New Roman" w:hAnsi="Times New Roman"/>
        <w:smallCaps/>
        <w:sz w:val="14"/>
        <w:szCs w:val="14"/>
      </w:rPr>
    </w:pPr>
    <w:r w:rsidRPr="00B83803">
      <w:rPr>
        <w:rFonts w:ascii="Times New Roman" w:hAnsi="Times New Roman"/>
        <w:smallCaps/>
        <w:sz w:val="14"/>
        <w:szCs w:val="14"/>
      </w:rPr>
      <w:t xml:space="preserve"> Ecuatorial</w:t>
    </w:r>
    <w:r>
      <w:rPr>
        <w:rFonts w:ascii="Times New Roman" w:hAnsi="Times New Roman"/>
        <w:smallCaps/>
        <w:sz w:val="14"/>
        <w:szCs w:val="14"/>
      </w:rPr>
      <w:t xml:space="preserve"> - PIMS 3384</w:t>
    </w:r>
  </w:p>
  <w:p w:rsidR="00EF1F78" w:rsidRPr="004D0FED" w:rsidRDefault="00EF1F78" w:rsidP="00231F94">
    <w:pPr>
      <w:pStyle w:val="Sinespaciado1"/>
      <w:jc w:val="right"/>
      <w:rPr>
        <w:rFonts w:ascii="Times New Roman" w:hAnsi="Times New Roman"/>
        <w:smallCaps/>
        <w:sz w:val="14"/>
        <w:szCs w:val="14"/>
      </w:rPr>
    </w:pPr>
    <w:r w:rsidRPr="008F344A">
      <w:rPr>
        <w:rFonts w:ascii="Times New Roman" w:hAnsi="Times New Roman"/>
        <w:smallCaps/>
        <w:noProof/>
        <w:sz w:val="14"/>
        <w:szCs w:val="14"/>
        <w:lang w:val="en-US"/>
      </w:rPr>
      <w:pict>
        <v:line id="Line 3" o:spid="_x0000_s4098" style="position:absolute;left:0;text-align:left;flip:x;z-index:251656192;visibility:visible;mso-wrap-distance-top:-3e-5mm;mso-wrap-distance-bottom:-3e-5mm" from="0,9.5pt" to="45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"/>
      </w:pict>
    </w:r>
    <w:r w:rsidRPr="004D0FED">
      <w:rPr>
        <w:rFonts w:ascii="Times New Roman" w:hAnsi="Times New Roman"/>
        <w:smallCaps/>
        <w:sz w:val="14"/>
        <w:szCs w:val="14"/>
      </w:rPr>
      <w:t xml:space="preserve">Informe de Evaluación </w:t>
    </w:r>
    <w:r>
      <w:rPr>
        <w:rFonts w:ascii="Times New Roman" w:hAnsi="Times New Roman"/>
        <w:smallCaps/>
        <w:sz w:val="14"/>
        <w:szCs w:val="14"/>
      </w:rPr>
      <w:t>Final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F78" w:rsidRPr="00BC3983" w:rsidRDefault="00EF1F78" w:rsidP="00BC3983">
    <w:pPr>
      <w:spacing w:before="0" w:after="0" w:line="240" w:lineRule="auto"/>
      <w:ind w:right="26" w:firstLine="0"/>
      <w:jc w:val="right"/>
      <w:rPr>
        <w:smallCaps/>
        <w:sz w:val="14"/>
        <w:szCs w:val="14"/>
        <w:lang w:eastAsia="en-US" w:bidi="ar-SA"/>
      </w:rPr>
    </w:pPr>
    <w:r w:rsidRPr="00BC3983">
      <w:rPr>
        <w:smallCaps/>
        <w:sz w:val="14"/>
        <w:szCs w:val="14"/>
        <w:lang w:eastAsia="en-US" w:bidi="ar-SA"/>
      </w:rPr>
      <w:t>Reforzamiento de las capacidades individuales, legales e institucionales para el manejo sostenible del suelo y los bosques en Guinea</w:t>
    </w:r>
  </w:p>
  <w:p w:rsidR="00EF1F78" w:rsidRPr="00BC3983" w:rsidRDefault="00EF1F78" w:rsidP="00BC3983">
    <w:pPr>
      <w:spacing w:before="0" w:after="0" w:line="240" w:lineRule="auto"/>
      <w:ind w:right="26" w:firstLine="0"/>
      <w:jc w:val="right"/>
      <w:rPr>
        <w:smallCaps/>
        <w:sz w:val="14"/>
        <w:szCs w:val="14"/>
        <w:lang w:eastAsia="en-US" w:bidi="ar-SA"/>
      </w:rPr>
    </w:pPr>
    <w:r w:rsidRPr="00BC3983">
      <w:rPr>
        <w:smallCaps/>
        <w:sz w:val="14"/>
        <w:szCs w:val="14"/>
        <w:lang w:eastAsia="en-US" w:bidi="ar-SA"/>
      </w:rPr>
      <w:t xml:space="preserve"> Ecuatorial - PIMS 3384</w:t>
    </w:r>
  </w:p>
  <w:p w:rsidR="00EF1F78" w:rsidRPr="00BC3983" w:rsidRDefault="00EF1F78" w:rsidP="00BC3983">
    <w:pPr>
      <w:spacing w:before="0" w:after="0" w:line="240" w:lineRule="auto"/>
      <w:ind w:firstLine="0"/>
      <w:jc w:val="right"/>
      <w:rPr>
        <w:smallCaps/>
        <w:sz w:val="14"/>
        <w:szCs w:val="14"/>
        <w:lang w:eastAsia="en-US" w:bidi="ar-SA"/>
      </w:rPr>
    </w:pPr>
    <w:r w:rsidRPr="00BC3983">
      <w:rPr>
        <w:smallCaps/>
        <w:sz w:val="14"/>
        <w:szCs w:val="14"/>
        <w:lang w:eastAsia="en-US" w:bidi="ar-SA"/>
      </w:rPr>
      <w:t xml:space="preserve">Informe de Evaluación Final </w:t>
    </w:r>
  </w:p>
  <w:p w:rsidR="00EF1F78" w:rsidRDefault="00EF1F7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F78" w:rsidRPr="00BC3983" w:rsidRDefault="00EF1F78" w:rsidP="00BC3983">
    <w:pPr>
      <w:pStyle w:val="Sinespaciado1"/>
      <w:ind w:right="26"/>
      <w:jc w:val="right"/>
      <w:rPr>
        <w:rFonts w:ascii="Times New Roman" w:hAnsi="Times New Roman"/>
        <w:smallCaps/>
        <w:sz w:val="14"/>
        <w:szCs w:val="14"/>
      </w:rPr>
    </w:pPr>
    <w:r>
      <w:rPr>
        <w:rFonts w:ascii="Times New Roman" w:hAnsi="Times New Roman"/>
        <w:sz w:val="16"/>
        <w:szCs w:val="16"/>
      </w:rPr>
      <w:tab/>
    </w:r>
    <w:r>
      <w:rPr>
        <w:rFonts w:ascii="Times New Roman" w:hAnsi="Times New Roman"/>
        <w:sz w:val="16"/>
        <w:szCs w:val="16"/>
      </w:rPr>
      <w:tab/>
    </w:r>
    <w:r w:rsidRPr="00BC3983">
      <w:rPr>
        <w:rFonts w:ascii="Times New Roman" w:hAnsi="Times New Roman"/>
        <w:smallCaps/>
        <w:sz w:val="14"/>
        <w:szCs w:val="14"/>
      </w:rPr>
      <w:t>Reforzamiento de las capacidades individuales, legales e institucionales para el manejo sostenible del suelo y los bosques en Guinea</w:t>
    </w:r>
  </w:p>
  <w:p w:rsidR="00EF1F78" w:rsidRPr="00BC3983" w:rsidRDefault="00EF1F78" w:rsidP="00BC3983">
    <w:pPr>
      <w:spacing w:before="0" w:after="0" w:line="240" w:lineRule="auto"/>
      <w:ind w:right="26" w:firstLine="0"/>
      <w:jc w:val="right"/>
      <w:rPr>
        <w:smallCaps/>
        <w:sz w:val="14"/>
        <w:szCs w:val="14"/>
        <w:lang w:eastAsia="en-US" w:bidi="ar-SA"/>
      </w:rPr>
    </w:pPr>
    <w:r w:rsidRPr="00BC3983">
      <w:rPr>
        <w:smallCaps/>
        <w:sz w:val="14"/>
        <w:szCs w:val="14"/>
        <w:lang w:eastAsia="en-US" w:bidi="ar-SA"/>
      </w:rPr>
      <w:t xml:space="preserve"> Ecuatorial - PIMS 3384</w:t>
    </w:r>
  </w:p>
  <w:p w:rsidR="00EF1F78" w:rsidRPr="00BC3983" w:rsidRDefault="00EF1F78" w:rsidP="00BC3983">
    <w:pPr>
      <w:spacing w:before="0" w:after="0" w:line="240" w:lineRule="auto"/>
      <w:ind w:firstLine="0"/>
      <w:jc w:val="right"/>
      <w:rPr>
        <w:smallCaps/>
        <w:sz w:val="14"/>
        <w:szCs w:val="14"/>
        <w:lang w:eastAsia="en-US" w:bidi="ar-SA"/>
      </w:rPr>
    </w:pPr>
    <w:r w:rsidRPr="008F344A">
      <w:rPr>
        <w:smallCaps/>
        <w:noProof/>
        <w:sz w:val="14"/>
        <w:szCs w:val="14"/>
        <w:lang w:val="en-US" w:eastAsia="en-US" w:bidi="ar-SA"/>
      </w:rPr>
      <w:pict>
        <v:line id="_x0000_s4097" style="position:absolute;left:0;text-align:left;flip:x;z-index:251663360;visibility:visible;mso-wrap-distance-top:-3e-5mm;mso-wrap-distance-bottom:-3e-5mm" from="0,9.5pt" to="45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"/>
      </w:pict>
    </w:r>
    <w:r w:rsidRPr="00BC3983">
      <w:rPr>
        <w:smallCaps/>
        <w:sz w:val="14"/>
        <w:szCs w:val="14"/>
        <w:lang w:eastAsia="en-US" w:bidi="ar-SA"/>
      </w:rPr>
      <w:t xml:space="preserve">Informe de Evaluación Final </w:t>
    </w:r>
  </w:p>
  <w:p w:rsidR="00EF1F78" w:rsidRPr="004D0FED" w:rsidRDefault="00EF1F78" w:rsidP="00BC3983">
    <w:pPr>
      <w:pStyle w:val="Sinespaciado1"/>
      <w:ind w:right="-324"/>
      <w:rPr>
        <w:rFonts w:ascii="Times New Roman" w:hAnsi="Times New Roman"/>
        <w:smallCaps/>
        <w:sz w:val="14"/>
        <w:szCs w:val="14"/>
      </w:rPr>
    </w:pP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FCA1394"/>
    <w:lvl w:ilvl="0">
      <w:start w:val="1"/>
      <w:numFmt w:val="bullet"/>
      <w:pStyle w:val="Listaconvietas2"/>
      <w:lvlText w:val=""/>
      <w:lvlJc w:val="left"/>
      <w:pPr>
        <w:tabs>
          <w:tab w:val="num" w:pos="643"/>
        </w:tabs>
        <w:ind w:left="643" w:hanging="360"/>
      </w:pPr>
      <w:rPr>
        <w:rFonts w:ascii="Symbol" w:hAnsi="Symbol" w:cs="Symbol" w:hint="default"/>
      </w:rPr>
    </w:lvl>
  </w:abstractNum>
  <w:abstractNum w:abstractNumId="1">
    <w:nsid w:val="05DD1697"/>
    <w:multiLevelType w:val="hybridMultilevel"/>
    <w:tmpl w:val="554488A4"/>
    <w:lvl w:ilvl="0" w:tplc="90EE9226">
      <w:start w:val="1"/>
      <w:numFmt w:val="decimal"/>
      <w:lvlText w:val="%1."/>
      <w:lvlJc w:val="left"/>
      <w:pPr>
        <w:ind w:left="576" w:hanging="360"/>
      </w:pPr>
      <w:rPr>
        <w:rFonts w:hint="default"/>
      </w:rPr>
    </w:lvl>
    <w:lvl w:ilvl="1" w:tplc="0C0A0019" w:tentative="1">
      <w:start w:val="1"/>
      <w:numFmt w:val="lowerLetter"/>
      <w:lvlText w:val="%2."/>
      <w:lvlJc w:val="left"/>
      <w:pPr>
        <w:ind w:left="1296" w:hanging="360"/>
      </w:pPr>
    </w:lvl>
    <w:lvl w:ilvl="2" w:tplc="0C0A001B" w:tentative="1">
      <w:start w:val="1"/>
      <w:numFmt w:val="lowerRoman"/>
      <w:lvlText w:val="%3."/>
      <w:lvlJc w:val="right"/>
      <w:pPr>
        <w:ind w:left="2016" w:hanging="180"/>
      </w:pPr>
    </w:lvl>
    <w:lvl w:ilvl="3" w:tplc="0C0A000F" w:tentative="1">
      <w:start w:val="1"/>
      <w:numFmt w:val="decimal"/>
      <w:lvlText w:val="%4."/>
      <w:lvlJc w:val="left"/>
      <w:pPr>
        <w:ind w:left="2736" w:hanging="360"/>
      </w:pPr>
    </w:lvl>
    <w:lvl w:ilvl="4" w:tplc="0C0A0019" w:tentative="1">
      <w:start w:val="1"/>
      <w:numFmt w:val="lowerLetter"/>
      <w:lvlText w:val="%5."/>
      <w:lvlJc w:val="left"/>
      <w:pPr>
        <w:ind w:left="3456" w:hanging="360"/>
      </w:pPr>
    </w:lvl>
    <w:lvl w:ilvl="5" w:tplc="0C0A001B" w:tentative="1">
      <w:start w:val="1"/>
      <w:numFmt w:val="lowerRoman"/>
      <w:lvlText w:val="%6."/>
      <w:lvlJc w:val="right"/>
      <w:pPr>
        <w:ind w:left="4176" w:hanging="180"/>
      </w:pPr>
    </w:lvl>
    <w:lvl w:ilvl="6" w:tplc="0C0A000F" w:tentative="1">
      <w:start w:val="1"/>
      <w:numFmt w:val="decimal"/>
      <w:lvlText w:val="%7."/>
      <w:lvlJc w:val="left"/>
      <w:pPr>
        <w:ind w:left="4896" w:hanging="360"/>
      </w:pPr>
    </w:lvl>
    <w:lvl w:ilvl="7" w:tplc="0C0A0019" w:tentative="1">
      <w:start w:val="1"/>
      <w:numFmt w:val="lowerLetter"/>
      <w:lvlText w:val="%8."/>
      <w:lvlJc w:val="left"/>
      <w:pPr>
        <w:ind w:left="5616" w:hanging="360"/>
      </w:pPr>
    </w:lvl>
    <w:lvl w:ilvl="8" w:tplc="0C0A001B" w:tentative="1">
      <w:start w:val="1"/>
      <w:numFmt w:val="lowerRoman"/>
      <w:lvlText w:val="%9."/>
      <w:lvlJc w:val="right"/>
      <w:pPr>
        <w:ind w:left="6336" w:hanging="180"/>
      </w:pPr>
    </w:lvl>
  </w:abstractNum>
  <w:abstractNum w:abstractNumId="2">
    <w:nsid w:val="09A70A9B"/>
    <w:multiLevelType w:val="hybridMultilevel"/>
    <w:tmpl w:val="3DEC1228"/>
    <w:lvl w:ilvl="0" w:tplc="0C0A0001">
      <w:start w:val="1"/>
      <w:numFmt w:val="bullet"/>
      <w:lvlText w:val=""/>
      <w:lvlJc w:val="left"/>
      <w:pPr>
        <w:ind w:left="1656" w:hanging="360"/>
      </w:pPr>
      <w:rPr>
        <w:rFonts w:ascii="Symbol" w:hAnsi="Symbol" w:hint="default"/>
      </w:rPr>
    </w:lvl>
    <w:lvl w:ilvl="1" w:tplc="0C0A0003" w:tentative="1">
      <w:start w:val="1"/>
      <w:numFmt w:val="bullet"/>
      <w:lvlText w:val="o"/>
      <w:lvlJc w:val="left"/>
      <w:pPr>
        <w:ind w:left="2376" w:hanging="360"/>
      </w:pPr>
      <w:rPr>
        <w:rFonts w:ascii="Courier New" w:hAnsi="Courier New" w:cs="Courier New" w:hint="default"/>
      </w:rPr>
    </w:lvl>
    <w:lvl w:ilvl="2" w:tplc="0C0A0005" w:tentative="1">
      <w:start w:val="1"/>
      <w:numFmt w:val="bullet"/>
      <w:lvlText w:val=""/>
      <w:lvlJc w:val="left"/>
      <w:pPr>
        <w:ind w:left="3096" w:hanging="360"/>
      </w:pPr>
      <w:rPr>
        <w:rFonts w:ascii="Wingdings" w:hAnsi="Wingdings" w:hint="default"/>
      </w:rPr>
    </w:lvl>
    <w:lvl w:ilvl="3" w:tplc="0C0A0001" w:tentative="1">
      <w:start w:val="1"/>
      <w:numFmt w:val="bullet"/>
      <w:lvlText w:val=""/>
      <w:lvlJc w:val="left"/>
      <w:pPr>
        <w:ind w:left="3816" w:hanging="360"/>
      </w:pPr>
      <w:rPr>
        <w:rFonts w:ascii="Symbol" w:hAnsi="Symbol" w:hint="default"/>
      </w:rPr>
    </w:lvl>
    <w:lvl w:ilvl="4" w:tplc="0C0A0003" w:tentative="1">
      <w:start w:val="1"/>
      <w:numFmt w:val="bullet"/>
      <w:lvlText w:val="o"/>
      <w:lvlJc w:val="left"/>
      <w:pPr>
        <w:ind w:left="4536" w:hanging="360"/>
      </w:pPr>
      <w:rPr>
        <w:rFonts w:ascii="Courier New" w:hAnsi="Courier New" w:cs="Courier New" w:hint="default"/>
      </w:rPr>
    </w:lvl>
    <w:lvl w:ilvl="5" w:tplc="0C0A0005" w:tentative="1">
      <w:start w:val="1"/>
      <w:numFmt w:val="bullet"/>
      <w:lvlText w:val=""/>
      <w:lvlJc w:val="left"/>
      <w:pPr>
        <w:ind w:left="5256" w:hanging="360"/>
      </w:pPr>
      <w:rPr>
        <w:rFonts w:ascii="Wingdings" w:hAnsi="Wingdings" w:hint="default"/>
      </w:rPr>
    </w:lvl>
    <w:lvl w:ilvl="6" w:tplc="0C0A0001" w:tentative="1">
      <w:start w:val="1"/>
      <w:numFmt w:val="bullet"/>
      <w:lvlText w:val=""/>
      <w:lvlJc w:val="left"/>
      <w:pPr>
        <w:ind w:left="5976" w:hanging="360"/>
      </w:pPr>
      <w:rPr>
        <w:rFonts w:ascii="Symbol" w:hAnsi="Symbol" w:hint="default"/>
      </w:rPr>
    </w:lvl>
    <w:lvl w:ilvl="7" w:tplc="0C0A0003" w:tentative="1">
      <w:start w:val="1"/>
      <w:numFmt w:val="bullet"/>
      <w:lvlText w:val="o"/>
      <w:lvlJc w:val="left"/>
      <w:pPr>
        <w:ind w:left="6696" w:hanging="360"/>
      </w:pPr>
      <w:rPr>
        <w:rFonts w:ascii="Courier New" w:hAnsi="Courier New" w:cs="Courier New" w:hint="default"/>
      </w:rPr>
    </w:lvl>
    <w:lvl w:ilvl="8" w:tplc="0C0A0005" w:tentative="1">
      <w:start w:val="1"/>
      <w:numFmt w:val="bullet"/>
      <w:lvlText w:val=""/>
      <w:lvlJc w:val="left"/>
      <w:pPr>
        <w:ind w:left="7416" w:hanging="360"/>
      </w:pPr>
      <w:rPr>
        <w:rFonts w:ascii="Wingdings" w:hAnsi="Wingdings" w:hint="default"/>
      </w:rPr>
    </w:lvl>
  </w:abstractNum>
  <w:abstractNum w:abstractNumId="3">
    <w:nsid w:val="0BFA38E0"/>
    <w:multiLevelType w:val="hybridMultilevel"/>
    <w:tmpl w:val="DEC49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EF2183"/>
    <w:multiLevelType w:val="multilevel"/>
    <w:tmpl w:val="BD6C632E"/>
    <w:lvl w:ilvl="0">
      <w:start w:val="3"/>
      <w:numFmt w:val="decimal"/>
      <w:lvlText w:val="%1."/>
      <w:lvlJc w:val="left"/>
      <w:pPr>
        <w:tabs>
          <w:tab w:val="num" w:pos="360"/>
        </w:tabs>
        <w:ind w:left="360" w:hanging="360"/>
      </w:pPr>
      <w:rPr>
        <w:rFonts w:hint="default"/>
      </w:rPr>
    </w:lvl>
    <w:lvl w:ilvl="1">
      <w:start w:val="1"/>
      <w:numFmt w:val="decimal"/>
      <w:lvlText w:val="2.%2."/>
      <w:lvlJc w:val="left"/>
      <w:pPr>
        <w:tabs>
          <w:tab w:val="num" w:pos="504"/>
        </w:tabs>
        <w:ind w:left="504" w:hanging="50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2690383"/>
    <w:multiLevelType w:val="hybridMultilevel"/>
    <w:tmpl w:val="DF8465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F04649"/>
    <w:multiLevelType w:val="hybridMultilevel"/>
    <w:tmpl w:val="55BC6C28"/>
    <w:lvl w:ilvl="0" w:tplc="CCA0C81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7F95662"/>
    <w:multiLevelType w:val="hybridMultilevel"/>
    <w:tmpl w:val="65D4F650"/>
    <w:lvl w:ilvl="0" w:tplc="04090001">
      <w:start w:val="1"/>
      <w:numFmt w:val="bullet"/>
      <w:lvlText w:val=""/>
      <w:lvlJc w:val="left"/>
      <w:pPr>
        <w:tabs>
          <w:tab w:val="num" w:pos="288"/>
        </w:tabs>
        <w:ind w:left="72" w:firstLine="144"/>
      </w:pPr>
      <w:rPr>
        <w:rFonts w:ascii="Symbol" w:hAnsi="Symbol" w:hint="default"/>
        <w:color w:val="auto"/>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1888548E"/>
    <w:multiLevelType w:val="hybridMultilevel"/>
    <w:tmpl w:val="0D9C9B7A"/>
    <w:lvl w:ilvl="0" w:tplc="E9F0275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A30053"/>
    <w:multiLevelType w:val="hybridMultilevel"/>
    <w:tmpl w:val="4D6CBC38"/>
    <w:lvl w:ilvl="0" w:tplc="BEFA0206">
      <w:start w:val="1"/>
      <w:numFmt w:val="bullet"/>
      <w:lvlText w:val=""/>
      <w:lvlJc w:val="left"/>
      <w:pPr>
        <w:tabs>
          <w:tab w:val="num" w:pos="288"/>
        </w:tabs>
        <w:ind w:left="720" w:hanging="50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EEB66FB"/>
    <w:multiLevelType w:val="hybridMultilevel"/>
    <w:tmpl w:val="45C4F2FC"/>
    <w:lvl w:ilvl="0" w:tplc="93580998">
      <w:start w:val="2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0FC14D1"/>
    <w:multiLevelType w:val="hybridMultilevel"/>
    <w:tmpl w:val="D9201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994B6D"/>
    <w:multiLevelType w:val="hybridMultilevel"/>
    <w:tmpl w:val="DCF89B2A"/>
    <w:lvl w:ilvl="0" w:tplc="AE4873EE">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2488200B"/>
    <w:multiLevelType w:val="multilevel"/>
    <w:tmpl w:val="686693C6"/>
    <w:lvl w:ilvl="0">
      <w:start w:val="5"/>
      <w:numFmt w:val="decimal"/>
      <w:lvlText w:val="%1."/>
      <w:lvlJc w:val="left"/>
      <w:pPr>
        <w:tabs>
          <w:tab w:val="num" w:pos="360"/>
        </w:tabs>
        <w:ind w:left="360" w:hanging="360"/>
      </w:pPr>
      <w:rPr>
        <w:rFonts w:hint="default"/>
      </w:rPr>
    </w:lvl>
    <w:lvl w:ilvl="1">
      <w:start w:val="1"/>
      <w:numFmt w:val="decimal"/>
      <w:lvlText w:val="5.%2."/>
      <w:lvlJc w:val="left"/>
      <w:pPr>
        <w:tabs>
          <w:tab w:val="num" w:pos="504"/>
        </w:tabs>
        <w:ind w:left="504" w:hanging="504"/>
      </w:pPr>
      <w:rPr>
        <w:rFonts w:hint="default"/>
      </w:rPr>
    </w:lvl>
    <w:lvl w:ilvl="2">
      <w:start w:val="1"/>
      <w:numFmt w:val="decimal"/>
      <w:lvlText w:val="4.%2.%3."/>
      <w:lvlJc w:val="left"/>
      <w:pPr>
        <w:tabs>
          <w:tab w:val="num" w:pos="720"/>
        </w:tabs>
        <w:ind w:left="720" w:hanging="216"/>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27B45A4D"/>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27CD13AC"/>
    <w:multiLevelType w:val="hybridMultilevel"/>
    <w:tmpl w:val="407C5216"/>
    <w:lvl w:ilvl="0" w:tplc="DA06A35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991D4D"/>
    <w:multiLevelType w:val="hybridMultilevel"/>
    <w:tmpl w:val="9EC6A4C6"/>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2E0A036A"/>
    <w:multiLevelType w:val="multilevel"/>
    <w:tmpl w:val="1FECFDCC"/>
    <w:lvl w:ilvl="0">
      <w:start w:val="1"/>
      <w:numFmt w:val="lowerLetter"/>
      <w:lvlText w:val="%1)"/>
      <w:lvlJc w:val="left"/>
      <w:pPr>
        <w:tabs>
          <w:tab w:val="num" w:pos="792"/>
        </w:tabs>
        <w:ind w:left="288" w:firstLine="72"/>
      </w:pPr>
      <w:rPr>
        <w:rFonts w:hint="default"/>
      </w:rPr>
    </w:lvl>
    <w:lvl w:ilvl="1">
      <w:start w:val="3"/>
      <w:numFmt w:val="decimal"/>
      <w:isLgl/>
      <w:lvlText w:val="%1.%2"/>
      <w:lvlJc w:val="left"/>
      <w:pPr>
        <w:tabs>
          <w:tab w:val="num" w:pos="1065"/>
        </w:tabs>
        <w:ind w:left="1065" w:hanging="705"/>
      </w:pPr>
      <w:rPr>
        <w:rFonts w:hint="default"/>
      </w:rPr>
    </w:lvl>
    <w:lvl w:ilvl="2">
      <w:start w:val="4"/>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8">
    <w:nsid w:val="2FB5632F"/>
    <w:multiLevelType w:val="multilevel"/>
    <w:tmpl w:val="1FECFDCC"/>
    <w:lvl w:ilvl="0">
      <w:start w:val="1"/>
      <w:numFmt w:val="lowerLetter"/>
      <w:lvlText w:val="%1)"/>
      <w:lvlJc w:val="left"/>
      <w:pPr>
        <w:tabs>
          <w:tab w:val="num" w:pos="792"/>
        </w:tabs>
        <w:ind w:left="288" w:firstLine="72"/>
      </w:pPr>
      <w:rPr>
        <w:rFonts w:hint="default"/>
      </w:rPr>
    </w:lvl>
    <w:lvl w:ilvl="1">
      <w:start w:val="3"/>
      <w:numFmt w:val="decimal"/>
      <w:isLgl/>
      <w:lvlText w:val="%1.%2"/>
      <w:lvlJc w:val="left"/>
      <w:pPr>
        <w:tabs>
          <w:tab w:val="num" w:pos="1065"/>
        </w:tabs>
        <w:ind w:left="1065" w:hanging="705"/>
      </w:pPr>
      <w:rPr>
        <w:rFonts w:hint="default"/>
      </w:rPr>
    </w:lvl>
    <w:lvl w:ilvl="2">
      <w:start w:val="4"/>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9">
    <w:nsid w:val="30450A6B"/>
    <w:multiLevelType w:val="hybridMultilevel"/>
    <w:tmpl w:val="2D6A9456"/>
    <w:lvl w:ilvl="0" w:tplc="ED4C2810">
      <w:start w:val="1"/>
      <w:numFmt w:val="decimal"/>
      <w:lvlText w:val="%1."/>
      <w:lvlJc w:val="left"/>
      <w:pPr>
        <w:tabs>
          <w:tab w:val="num" w:pos="432"/>
        </w:tabs>
        <w:ind w:left="0" w:firstLine="0"/>
      </w:pPr>
      <w:rPr>
        <w:rFonts w:cs="Times New Roman" w:hint="default"/>
        <w:b w:val="0"/>
        <w:i/>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0CB09B9"/>
    <w:multiLevelType w:val="hybridMultilevel"/>
    <w:tmpl w:val="78D28F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5ED758D"/>
    <w:multiLevelType w:val="multilevel"/>
    <w:tmpl w:val="719615F6"/>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FC954F3"/>
    <w:multiLevelType w:val="hybridMultilevel"/>
    <w:tmpl w:val="C40A2618"/>
    <w:lvl w:ilvl="0" w:tplc="30CC6D2E">
      <w:numFmt w:val="bullet"/>
      <w:lvlText w:val="-"/>
      <w:lvlJc w:val="left"/>
      <w:pPr>
        <w:tabs>
          <w:tab w:val="num" w:pos="-144"/>
        </w:tabs>
        <w:ind w:left="-144" w:hanging="360"/>
      </w:pPr>
      <w:rPr>
        <w:rFonts w:ascii="Arial" w:hAnsi="Arial" w:hint="default"/>
      </w:rPr>
    </w:lvl>
    <w:lvl w:ilvl="1" w:tplc="1BC82ED6">
      <w:start w:val="14"/>
      <w:numFmt w:val="decimal"/>
      <w:lvlText w:val="%2."/>
      <w:lvlJc w:val="left"/>
      <w:pPr>
        <w:tabs>
          <w:tab w:val="num" w:pos="936"/>
        </w:tabs>
        <w:ind w:left="936" w:hanging="360"/>
      </w:pPr>
      <w:rPr>
        <w:rFonts w:hint="default"/>
      </w:rPr>
    </w:lvl>
    <w:lvl w:ilvl="2" w:tplc="040C0005" w:tentative="1">
      <w:start w:val="1"/>
      <w:numFmt w:val="bullet"/>
      <w:lvlText w:val=""/>
      <w:lvlJc w:val="left"/>
      <w:pPr>
        <w:tabs>
          <w:tab w:val="num" w:pos="1656"/>
        </w:tabs>
        <w:ind w:left="1656" w:hanging="360"/>
      </w:pPr>
      <w:rPr>
        <w:rFonts w:ascii="Wingdings" w:hAnsi="Wingdings" w:hint="default"/>
      </w:rPr>
    </w:lvl>
    <w:lvl w:ilvl="3" w:tplc="040C0001" w:tentative="1">
      <w:start w:val="1"/>
      <w:numFmt w:val="bullet"/>
      <w:lvlText w:val=""/>
      <w:lvlJc w:val="left"/>
      <w:pPr>
        <w:tabs>
          <w:tab w:val="num" w:pos="2376"/>
        </w:tabs>
        <w:ind w:left="2376" w:hanging="360"/>
      </w:pPr>
      <w:rPr>
        <w:rFonts w:ascii="Symbol" w:hAnsi="Symbol" w:hint="default"/>
      </w:rPr>
    </w:lvl>
    <w:lvl w:ilvl="4" w:tplc="040C0003" w:tentative="1">
      <w:start w:val="1"/>
      <w:numFmt w:val="bullet"/>
      <w:lvlText w:val="o"/>
      <w:lvlJc w:val="left"/>
      <w:pPr>
        <w:tabs>
          <w:tab w:val="num" w:pos="3096"/>
        </w:tabs>
        <w:ind w:left="3096" w:hanging="360"/>
      </w:pPr>
      <w:rPr>
        <w:rFonts w:ascii="Courier New" w:hAnsi="Courier New" w:cs="Courier New" w:hint="default"/>
      </w:rPr>
    </w:lvl>
    <w:lvl w:ilvl="5" w:tplc="040C0005" w:tentative="1">
      <w:start w:val="1"/>
      <w:numFmt w:val="bullet"/>
      <w:lvlText w:val=""/>
      <w:lvlJc w:val="left"/>
      <w:pPr>
        <w:tabs>
          <w:tab w:val="num" w:pos="3816"/>
        </w:tabs>
        <w:ind w:left="3816" w:hanging="360"/>
      </w:pPr>
      <w:rPr>
        <w:rFonts w:ascii="Wingdings" w:hAnsi="Wingdings" w:hint="default"/>
      </w:rPr>
    </w:lvl>
    <w:lvl w:ilvl="6" w:tplc="040C0001" w:tentative="1">
      <w:start w:val="1"/>
      <w:numFmt w:val="bullet"/>
      <w:lvlText w:val=""/>
      <w:lvlJc w:val="left"/>
      <w:pPr>
        <w:tabs>
          <w:tab w:val="num" w:pos="4536"/>
        </w:tabs>
        <w:ind w:left="4536" w:hanging="360"/>
      </w:pPr>
      <w:rPr>
        <w:rFonts w:ascii="Symbol" w:hAnsi="Symbol" w:hint="default"/>
      </w:rPr>
    </w:lvl>
    <w:lvl w:ilvl="7" w:tplc="040C0003" w:tentative="1">
      <w:start w:val="1"/>
      <w:numFmt w:val="bullet"/>
      <w:lvlText w:val="o"/>
      <w:lvlJc w:val="left"/>
      <w:pPr>
        <w:tabs>
          <w:tab w:val="num" w:pos="5256"/>
        </w:tabs>
        <w:ind w:left="5256" w:hanging="360"/>
      </w:pPr>
      <w:rPr>
        <w:rFonts w:ascii="Courier New" w:hAnsi="Courier New" w:cs="Courier New" w:hint="default"/>
      </w:rPr>
    </w:lvl>
    <w:lvl w:ilvl="8" w:tplc="040C0005" w:tentative="1">
      <w:start w:val="1"/>
      <w:numFmt w:val="bullet"/>
      <w:lvlText w:val=""/>
      <w:lvlJc w:val="left"/>
      <w:pPr>
        <w:tabs>
          <w:tab w:val="num" w:pos="5976"/>
        </w:tabs>
        <w:ind w:left="5976" w:hanging="360"/>
      </w:pPr>
      <w:rPr>
        <w:rFonts w:ascii="Wingdings" w:hAnsi="Wingdings" w:hint="default"/>
      </w:rPr>
    </w:lvl>
  </w:abstractNum>
  <w:abstractNum w:abstractNumId="23">
    <w:nsid w:val="42A8730E"/>
    <w:multiLevelType w:val="hybridMultilevel"/>
    <w:tmpl w:val="73947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F745E1F"/>
    <w:multiLevelType w:val="hybridMultilevel"/>
    <w:tmpl w:val="14D4638E"/>
    <w:lvl w:ilvl="0" w:tplc="0409000F">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03F520A"/>
    <w:multiLevelType w:val="multilevel"/>
    <w:tmpl w:val="32D6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A57F19"/>
    <w:multiLevelType w:val="hybridMultilevel"/>
    <w:tmpl w:val="80A227FC"/>
    <w:lvl w:ilvl="0" w:tplc="0C0A0001">
      <w:start w:val="1"/>
      <w:numFmt w:val="bullet"/>
      <w:lvlText w:val=""/>
      <w:lvlJc w:val="left"/>
      <w:pPr>
        <w:ind w:left="1656" w:hanging="360"/>
      </w:pPr>
      <w:rPr>
        <w:rFonts w:ascii="Symbol" w:hAnsi="Symbol" w:hint="default"/>
      </w:rPr>
    </w:lvl>
    <w:lvl w:ilvl="1" w:tplc="0C0A0003" w:tentative="1">
      <w:start w:val="1"/>
      <w:numFmt w:val="bullet"/>
      <w:lvlText w:val="o"/>
      <w:lvlJc w:val="left"/>
      <w:pPr>
        <w:ind w:left="2376" w:hanging="360"/>
      </w:pPr>
      <w:rPr>
        <w:rFonts w:ascii="Courier New" w:hAnsi="Courier New" w:cs="Courier New" w:hint="default"/>
      </w:rPr>
    </w:lvl>
    <w:lvl w:ilvl="2" w:tplc="0C0A0005" w:tentative="1">
      <w:start w:val="1"/>
      <w:numFmt w:val="bullet"/>
      <w:lvlText w:val=""/>
      <w:lvlJc w:val="left"/>
      <w:pPr>
        <w:ind w:left="3096" w:hanging="360"/>
      </w:pPr>
      <w:rPr>
        <w:rFonts w:ascii="Wingdings" w:hAnsi="Wingdings" w:hint="default"/>
      </w:rPr>
    </w:lvl>
    <w:lvl w:ilvl="3" w:tplc="0C0A0001" w:tentative="1">
      <w:start w:val="1"/>
      <w:numFmt w:val="bullet"/>
      <w:lvlText w:val=""/>
      <w:lvlJc w:val="left"/>
      <w:pPr>
        <w:ind w:left="3816" w:hanging="360"/>
      </w:pPr>
      <w:rPr>
        <w:rFonts w:ascii="Symbol" w:hAnsi="Symbol" w:hint="default"/>
      </w:rPr>
    </w:lvl>
    <w:lvl w:ilvl="4" w:tplc="0C0A0003" w:tentative="1">
      <w:start w:val="1"/>
      <w:numFmt w:val="bullet"/>
      <w:lvlText w:val="o"/>
      <w:lvlJc w:val="left"/>
      <w:pPr>
        <w:ind w:left="4536" w:hanging="360"/>
      </w:pPr>
      <w:rPr>
        <w:rFonts w:ascii="Courier New" w:hAnsi="Courier New" w:cs="Courier New" w:hint="default"/>
      </w:rPr>
    </w:lvl>
    <w:lvl w:ilvl="5" w:tplc="0C0A0005" w:tentative="1">
      <w:start w:val="1"/>
      <w:numFmt w:val="bullet"/>
      <w:lvlText w:val=""/>
      <w:lvlJc w:val="left"/>
      <w:pPr>
        <w:ind w:left="5256" w:hanging="360"/>
      </w:pPr>
      <w:rPr>
        <w:rFonts w:ascii="Wingdings" w:hAnsi="Wingdings" w:hint="default"/>
      </w:rPr>
    </w:lvl>
    <w:lvl w:ilvl="6" w:tplc="0C0A0001" w:tentative="1">
      <w:start w:val="1"/>
      <w:numFmt w:val="bullet"/>
      <w:lvlText w:val=""/>
      <w:lvlJc w:val="left"/>
      <w:pPr>
        <w:ind w:left="5976" w:hanging="360"/>
      </w:pPr>
      <w:rPr>
        <w:rFonts w:ascii="Symbol" w:hAnsi="Symbol" w:hint="default"/>
      </w:rPr>
    </w:lvl>
    <w:lvl w:ilvl="7" w:tplc="0C0A0003" w:tentative="1">
      <w:start w:val="1"/>
      <w:numFmt w:val="bullet"/>
      <w:lvlText w:val="o"/>
      <w:lvlJc w:val="left"/>
      <w:pPr>
        <w:ind w:left="6696" w:hanging="360"/>
      </w:pPr>
      <w:rPr>
        <w:rFonts w:ascii="Courier New" w:hAnsi="Courier New" w:cs="Courier New" w:hint="default"/>
      </w:rPr>
    </w:lvl>
    <w:lvl w:ilvl="8" w:tplc="0C0A0005" w:tentative="1">
      <w:start w:val="1"/>
      <w:numFmt w:val="bullet"/>
      <w:lvlText w:val=""/>
      <w:lvlJc w:val="left"/>
      <w:pPr>
        <w:ind w:left="7416" w:hanging="360"/>
      </w:pPr>
      <w:rPr>
        <w:rFonts w:ascii="Wingdings" w:hAnsi="Wingdings" w:hint="default"/>
      </w:rPr>
    </w:lvl>
  </w:abstractNum>
  <w:abstractNum w:abstractNumId="27">
    <w:nsid w:val="5CA45C6D"/>
    <w:multiLevelType w:val="multilevel"/>
    <w:tmpl w:val="7E54E000"/>
    <w:lvl w:ilvl="0">
      <w:start w:val="3"/>
      <w:numFmt w:val="decimal"/>
      <w:lvlText w:val="%1."/>
      <w:lvlJc w:val="left"/>
      <w:pPr>
        <w:tabs>
          <w:tab w:val="num" w:pos="360"/>
        </w:tabs>
        <w:ind w:left="360" w:hanging="360"/>
      </w:pPr>
      <w:rPr>
        <w:rFonts w:hint="default"/>
      </w:rPr>
    </w:lvl>
    <w:lvl w:ilvl="1">
      <w:start w:val="1"/>
      <w:numFmt w:val="decimal"/>
      <w:lvlText w:val="3.%2."/>
      <w:lvlJc w:val="left"/>
      <w:pPr>
        <w:tabs>
          <w:tab w:val="num" w:pos="504"/>
        </w:tabs>
        <w:ind w:left="504" w:hanging="50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6349426A"/>
    <w:multiLevelType w:val="multilevel"/>
    <w:tmpl w:val="6BE4A64E"/>
    <w:lvl w:ilvl="0">
      <w:start w:val="3"/>
      <w:numFmt w:val="decimal"/>
      <w:lvlText w:val="%1."/>
      <w:lvlJc w:val="left"/>
      <w:pPr>
        <w:tabs>
          <w:tab w:val="num" w:pos="360"/>
        </w:tabs>
        <w:ind w:left="360" w:hanging="360"/>
      </w:pPr>
      <w:rPr>
        <w:rFonts w:hint="default"/>
      </w:rPr>
    </w:lvl>
    <w:lvl w:ilvl="1">
      <w:start w:val="1"/>
      <w:numFmt w:val="decimal"/>
      <w:lvlText w:val="4.%2."/>
      <w:lvlJc w:val="left"/>
      <w:pPr>
        <w:tabs>
          <w:tab w:val="num" w:pos="504"/>
        </w:tabs>
        <w:ind w:left="504" w:hanging="504"/>
      </w:pPr>
      <w:rPr>
        <w:rFonts w:hint="default"/>
      </w:rPr>
    </w:lvl>
    <w:lvl w:ilvl="2">
      <w:start w:val="1"/>
      <w:numFmt w:val="decimal"/>
      <w:lvlText w:val="4.%2.%3."/>
      <w:lvlJc w:val="left"/>
      <w:pPr>
        <w:tabs>
          <w:tab w:val="num" w:pos="720"/>
        </w:tabs>
        <w:ind w:left="720" w:hanging="216"/>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6624462A"/>
    <w:multiLevelType w:val="hybridMultilevel"/>
    <w:tmpl w:val="0110302E"/>
    <w:lvl w:ilvl="0" w:tplc="0C0A0001">
      <w:start w:val="1"/>
      <w:numFmt w:val="bullet"/>
      <w:lvlText w:val=""/>
      <w:lvlJc w:val="left"/>
      <w:pPr>
        <w:ind w:left="1656" w:hanging="360"/>
      </w:pPr>
      <w:rPr>
        <w:rFonts w:ascii="Symbol" w:hAnsi="Symbol" w:hint="default"/>
      </w:rPr>
    </w:lvl>
    <w:lvl w:ilvl="1" w:tplc="0C0A0003" w:tentative="1">
      <w:start w:val="1"/>
      <w:numFmt w:val="bullet"/>
      <w:lvlText w:val="o"/>
      <w:lvlJc w:val="left"/>
      <w:pPr>
        <w:ind w:left="2376" w:hanging="360"/>
      </w:pPr>
      <w:rPr>
        <w:rFonts w:ascii="Courier New" w:hAnsi="Courier New" w:cs="Courier New" w:hint="default"/>
      </w:rPr>
    </w:lvl>
    <w:lvl w:ilvl="2" w:tplc="0C0A0005" w:tentative="1">
      <w:start w:val="1"/>
      <w:numFmt w:val="bullet"/>
      <w:lvlText w:val=""/>
      <w:lvlJc w:val="left"/>
      <w:pPr>
        <w:ind w:left="3096" w:hanging="360"/>
      </w:pPr>
      <w:rPr>
        <w:rFonts w:ascii="Wingdings" w:hAnsi="Wingdings" w:hint="default"/>
      </w:rPr>
    </w:lvl>
    <w:lvl w:ilvl="3" w:tplc="0C0A0001" w:tentative="1">
      <w:start w:val="1"/>
      <w:numFmt w:val="bullet"/>
      <w:lvlText w:val=""/>
      <w:lvlJc w:val="left"/>
      <w:pPr>
        <w:ind w:left="3816" w:hanging="360"/>
      </w:pPr>
      <w:rPr>
        <w:rFonts w:ascii="Symbol" w:hAnsi="Symbol" w:hint="default"/>
      </w:rPr>
    </w:lvl>
    <w:lvl w:ilvl="4" w:tplc="0C0A0003" w:tentative="1">
      <w:start w:val="1"/>
      <w:numFmt w:val="bullet"/>
      <w:lvlText w:val="o"/>
      <w:lvlJc w:val="left"/>
      <w:pPr>
        <w:ind w:left="4536" w:hanging="360"/>
      </w:pPr>
      <w:rPr>
        <w:rFonts w:ascii="Courier New" w:hAnsi="Courier New" w:cs="Courier New" w:hint="default"/>
      </w:rPr>
    </w:lvl>
    <w:lvl w:ilvl="5" w:tplc="0C0A0005" w:tentative="1">
      <w:start w:val="1"/>
      <w:numFmt w:val="bullet"/>
      <w:lvlText w:val=""/>
      <w:lvlJc w:val="left"/>
      <w:pPr>
        <w:ind w:left="5256" w:hanging="360"/>
      </w:pPr>
      <w:rPr>
        <w:rFonts w:ascii="Wingdings" w:hAnsi="Wingdings" w:hint="default"/>
      </w:rPr>
    </w:lvl>
    <w:lvl w:ilvl="6" w:tplc="0C0A0001" w:tentative="1">
      <w:start w:val="1"/>
      <w:numFmt w:val="bullet"/>
      <w:lvlText w:val=""/>
      <w:lvlJc w:val="left"/>
      <w:pPr>
        <w:ind w:left="5976" w:hanging="360"/>
      </w:pPr>
      <w:rPr>
        <w:rFonts w:ascii="Symbol" w:hAnsi="Symbol" w:hint="default"/>
      </w:rPr>
    </w:lvl>
    <w:lvl w:ilvl="7" w:tplc="0C0A0003" w:tentative="1">
      <w:start w:val="1"/>
      <w:numFmt w:val="bullet"/>
      <w:lvlText w:val="o"/>
      <w:lvlJc w:val="left"/>
      <w:pPr>
        <w:ind w:left="6696" w:hanging="360"/>
      </w:pPr>
      <w:rPr>
        <w:rFonts w:ascii="Courier New" w:hAnsi="Courier New" w:cs="Courier New" w:hint="default"/>
      </w:rPr>
    </w:lvl>
    <w:lvl w:ilvl="8" w:tplc="0C0A0005" w:tentative="1">
      <w:start w:val="1"/>
      <w:numFmt w:val="bullet"/>
      <w:lvlText w:val=""/>
      <w:lvlJc w:val="left"/>
      <w:pPr>
        <w:ind w:left="7416" w:hanging="360"/>
      </w:pPr>
      <w:rPr>
        <w:rFonts w:ascii="Wingdings" w:hAnsi="Wingdings" w:hint="default"/>
      </w:rPr>
    </w:lvl>
  </w:abstractNum>
  <w:abstractNum w:abstractNumId="30">
    <w:nsid w:val="689E51F6"/>
    <w:multiLevelType w:val="hybridMultilevel"/>
    <w:tmpl w:val="23EA3B5C"/>
    <w:lvl w:ilvl="0" w:tplc="ED4C2810">
      <w:start w:val="1"/>
      <w:numFmt w:val="decimal"/>
      <w:lvlText w:val="%1."/>
      <w:lvlJc w:val="left"/>
      <w:pPr>
        <w:tabs>
          <w:tab w:val="num" w:pos="432"/>
        </w:tabs>
        <w:ind w:left="0" w:firstLine="0"/>
      </w:pPr>
      <w:rPr>
        <w:rFonts w:cs="Times New Roman" w:hint="default"/>
        <w:b w:val="0"/>
        <w:i/>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BB53DB5"/>
    <w:multiLevelType w:val="hybridMultilevel"/>
    <w:tmpl w:val="68223F96"/>
    <w:lvl w:ilvl="0" w:tplc="3B0E0BF0">
      <w:start w:val="2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D8F66AB"/>
    <w:multiLevelType w:val="hybridMultilevel"/>
    <w:tmpl w:val="78E2E5CA"/>
    <w:lvl w:ilvl="0" w:tplc="85D4A9CC">
      <w:start w:val="1"/>
      <w:numFmt w:val="lowerLetter"/>
      <w:lvlText w:val="%1)"/>
      <w:lvlJc w:val="left"/>
      <w:pPr>
        <w:ind w:left="936" w:hanging="360"/>
      </w:pPr>
      <w:rPr>
        <w:rFonts w:hint="default"/>
      </w:r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3">
    <w:nsid w:val="6F530714"/>
    <w:multiLevelType w:val="hybridMultilevel"/>
    <w:tmpl w:val="2F4A9D5E"/>
    <w:lvl w:ilvl="0" w:tplc="04090001">
      <w:start w:val="1"/>
      <w:numFmt w:val="bullet"/>
      <w:lvlText w:val=""/>
      <w:lvlJc w:val="left"/>
      <w:pPr>
        <w:tabs>
          <w:tab w:val="num" w:pos="720"/>
        </w:tabs>
        <w:ind w:left="720" w:hanging="360"/>
      </w:pPr>
      <w:rPr>
        <w:rFonts w:ascii="Symbol" w:hAnsi="Symbol" w:hint="default"/>
      </w:rPr>
    </w:lvl>
    <w:lvl w:ilvl="1" w:tplc="99CE1654">
      <w:start w:val="1"/>
      <w:numFmt w:val="bullet"/>
      <w:pStyle w:val="Prrafodelista"/>
      <w:lvlText w:val="-"/>
      <w:lvlJc w:val="left"/>
      <w:pPr>
        <w:tabs>
          <w:tab w:val="num" w:pos="1440"/>
        </w:tabs>
        <w:ind w:left="1440" w:hanging="360"/>
      </w:pPr>
      <w:rPr>
        <w:rFonts w:ascii="Courier New" w:hAnsi="Courier New" w:hint="default"/>
        <w:i/>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4">
    <w:nsid w:val="762E1E21"/>
    <w:multiLevelType w:val="hybridMultilevel"/>
    <w:tmpl w:val="E4043228"/>
    <w:lvl w:ilvl="0" w:tplc="C7DCD38A">
      <w:start w:val="1"/>
      <w:numFmt w:val="lowerLetter"/>
      <w:lvlText w:val="%1)"/>
      <w:lvlJc w:val="left"/>
      <w:pPr>
        <w:ind w:left="936" w:hanging="360"/>
      </w:pPr>
      <w:rPr>
        <w:rFonts w:hint="default"/>
      </w:r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5">
    <w:nsid w:val="77221426"/>
    <w:multiLevelType w:val="multilevel"/>
    <w:tmpl w:val="9F88B2CE"/>
    <w:lvl w:ilvl="0">
      <w:start w:val="1"/>
      <w:numFmt w:val="decimal"/>
      <w:lvlText w:val="%1."/>
      <w:lvlJc w:val="left"/>
      <w:pPr>
        <w:tabs>
          <w:tab w:val="num" w:pos="360"/>
        </w:tabs>
        <w:ind w:left="360" w:hanging="360"/>
      </w:pPr>
      <w:rPr>
        <w:rFonts w:hint="default"/>
        <w:b/>
      </w:rPr>
    </w:lvl>
    <w:lvl w:ilvl="1">
      <w:start w:val="1"/>
      <w:numFmt w:val="decimal"/>
      <w:lvlRestart w:val="0"/>
      <w:isLgl/>
      <w:lvlText w:val="%1.%2."/>
      <w:lvlJc w:val="left"/>
      <w:pPr>
        <w:tabs>
          <w:tab w:val="num" w:pos="360"/>
        </w:tabs>
        <w:ind w:left="432" w:hanging="432"/>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79296B18"/>
    <w:multiLevelType w:val="hybridMultilevel"/>
    <w:tmpl w:val="9D4E6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9"/>
  </w:num>
  <w:num w:numId="4">
    <w:abstractNumId w:val="4"/>
  </w:num>
  <w:num w:numId="5">
    <w:abstractNumId w:val="28"/>
  </w:num>
  <w:num w:numId="6">
    <w:abstractNumId w:val="35"/>
  </w:num>
  <w:num w:numId="7">
    <w:abstractNumId w:val="27"/>
  </w:num>
  <w:num w:numId="8">
    <w:abstractNumId w:val="6"/>
  </w:num>
  <w:num w:numId="9">
    <w:abstractNumId w:val="19"/>
  </w:num>
  <w:num w:numId="10">
    <w:abstractNumId w:val="18"/>
  </w:num>
  <w:num w:numId="11">
    <w:abstractNumId w:val="17"/>
  </w:num>
  <w:num w:numId="12">
    <w:abstractNumId w:val="33"/>
  </w:num>
  <w:num w:numId="13">
    <w:abstractNumId w:val="13"/>
  </w:num>
  <w:num w:numId="14">
    <w:abstractNumId w:val="0"/>
  </w:num>
  <w:num w:numId="15">
    <w:abstractNumId w:val="21"/>
  </w:num>
  <w:num w:numId="16">
    <w:abstractNumId w:val="7"/>
  </w:num>
  <w:num w:numId="17">
    <w:abstractNumId w:val="20"/>
  </w:num>
  <w:num w:numId="18">
    <w:abstractNumId w:val="23"/>
  </w:num>
  <w:num w:numId="19">
    <w:abstractNumId w:val="5"/>
  </w:num>
  <w:num w:numId="20">
    <w:abstractNumId w:val="22"/>
  </w:num>
  <w:num w:numId="21">
    <w:abstractNumId w:val="25"/>
  </w:num>
  <w:num w:numId="22">
    <w:abstractNumId w:val="24"/>
  </w:num>
  <w:num w:numId="23">
    <w:abstractNumId w:val="10"/>
  </w:num>
  <w:num w:numId="24">
    <w:abstractNumId w:val="31"/>
  </w:num>
  <w:num w:numId="25">
    <w:abstractNumId w:val="12"/>
  </w:num>
  <w:num w:numId="26">
    <w:abstractNumId w:val="1"/>
  </w:num>
  <w:num w:numId="27">
    <w:abstractNumId w:val="32"/>
  </w:num>
  <w:num w:numId="28">
    <w:abstractNumId w:val="2"/>
  </w:num>
  <w:num w:numId="29">
    <w:abstractNumId w:val="29"/>
  </w:num>
  <w:num w:numId="30">
    <w:abstractNumId w:val="26"/>
  </w:num>
  <w:num w:numId="31">
    <w:abstractNumId w:val="34"/>
  </w:num>
  <w:num w:numId="32">
    <w:abstractNumId w:val="8"/>
  </w:num>
  <w:num w:numId="33">
    <w:abstractNumId w:val="11"/>
  </w:num>
  <w:num w:numId="34">
    <w:abstractNumId w:val="30"/>
  </w:num>
  <w:num w:numId="35">
    <w:abstractNumId w:val="36"/>
  </w:num>
  <w:num w:numId="36">
    <w:abstractNumId w:val="15"/>
  </w:num>
  <w:num w:numId="37">
    <w:abstractNumId w:val="3"/>
  </w:num>
  <w:num w:numId="38">
    <w:abstractNumId w:val="33"/>
    <w:lvlOverride w:ilvl="0">
      <w:startOverride w:val="1"/>
    </w:lvlOverride>
  </w:num>
  <w:num w:numId="39">
    <w:abstractNumId w:val="33"/>
  </w:num>
  <w:num w:numId="40">
    <w:abstractNumId w:val="33"/>
  </w:num>
  <w:num w:numId="41">
    <w:abstractNumId w:val="33"/>
  </w:num>
  <w:num w:numId="42">
    <w:abstractNumId w:val="33"/>
  </w:num>
  <w:num w:numId="43">
    <w:abstractNumId w:val="33"/>
  </w:num>
  <w:num w:numId="44">
    <w:abstractNumId w:val="33"/>
  </w:num>
  <w:num w:numId="45">
    <w:abstractNumId w:val="33"/>
  </w:num>
  <w:num w:numId="46">
    <w:abstractNumId w:val="3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06"/>
  <w:autoHyphenation/>
  <w:hyphenationZone w:val="142"/>
  <w:drawingGridHorizontalSpacing w:val="110"/>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7109CA"/>
    <w:rsid w:val="000002DE"/>
    <w:rsid w:val="00000679"/>
    <w:rsid w:val="00000778"/>
    <w:rsid w:val="00000834"/>
    <w:rsid w:val="00000A34"/>
    <w:rsid w:val="00000A5F"/>
    <w:rsid w:val="00001517"/>
    <w:rsid w:val="00001585"/>
    <w:rsid w:val="000016E3"/>
    <w:rsid w:val="0000180B"/>
    <w:rsid w:val="00001D6C"/>
    <w:rsid w:val="000020E6"/>
    <w:rsid w:val="000033E0"/>
    <w:rsid w:val="00003C3F"/>
    <w:rsid w:val="00004135"/>
    <w:rsid w:val="00004356"/>
    <w:rsid w:val="0000495F"/>
    <w:rsid w:val="00004F74"/>
    <w:rsid w:val="00005562"/>
    <w:rsid w:val="000060AD"/>
    <w:rsid w:val="0000615B"/>
    <w:rsid w:val="000064D9"/>
    <w:rsid w:val="0000676B"/>
    <w:rsid w:val="000069D5"/>
    <w:rsid w:val="0000705A"/>
    <w:rsid w:val="00007163"/>
    <w:rsid w:val="00007452"/>
    <w:rsid w:val="0001029F"/>
    <w:rsid w:val="0001166B"/>
    <w:rsid w:val="000116CA"/>
    <w:rsid w:val="00011728"/>
    <w:rsid w:val="00011806"/>
    <w:rsid w:val="00011D42"/>
    <w:rsid w:val="000120E4"/>
    <w:rsid w:val="000138CB"/>
    <w:rsid w:val="00013BC4"/>
    <w:rsid w:val="00014455"/>
    <w:rsid w:val="00014559"/>
    <w:rsid w:val="00014D00"/>
    <w:rsid w:val="0001559D"/>
    <w:rsid w:val="000158EA"/>
    <w:rsid w:val="00015FEB"/>
    <w:rsid w:val="000162A4"/>
    <w:rsid w:val="00016842"/>
    <w:rsid w:val="000168B8"/>
    <w:rsid w:val="00017688"/>
    <w:rsid w:val="000223E0"/>
    <w:rsid w:val="00022E87"/>
    <w:rsid w:val="000244AD"/>
    <w:rsid w:val="00024683"/>
    <w:rsid w:val="000246B8"/>
    <w:rsid w:val="00024B5F"/>
    <w:rsid w:val="00024BD5"/>
    <w:rsid w:val="00024D19"/>
    <w:rsid w:val="00024D93"/>
    <w:rsid w:val="000255C1"/>
    <w:rsid w:val="00026265"/>
    <w:rsid w:val="000276A6"/>
    <w:rsid w:val="00027C7F"/>
    <w:rsid w:val="0003049B"/>
    <w:rsid w:val="00030BBD"/>
    <w:rsid w:val="00030FE3"/>
    <w:rsid w:val="00033E42"/>
    <w:rsid w:val="000359CD"/>
    <w:rsid w:val="00035F6A"/>
    <w:rsid w:val="000375C3"/>
    <w:rsid w:val="000376FA"/>
    <w:rsid w:val="00037AB5"/>
    <w:rsid w:val="00037C08"/>
    <w:rsid w:val="000404CF"/>
    <w:rsid w:val="0004149B"/>
    <w:rsid w:val="00041C8F"/>
    <w:rsid w:val="00042247"/>
    <w:rsid w:val="00042530"/>
    <w:rsid w:val="00043216"/>
    <w:rsid w:val="0004353A"/>
    <w:rsid w:val="00043B2F"/>
    <w:rsid w:val="00043F62"/>
    <w:rsid w:val="000441CC"/>
    <w:rsid w:val="00044261"/>
    <w:rsid w:val="00044AFD"/>
    <w:rsid w:val="00044FC7"/>
    <w:rsid w:val="00045798"/>
    <w:rsid w:val="00045FFA"/>
    <w:rsid w:val="000467A2"/>
    <w:rsid w:val="00047316"/>
    <w:rsid w:val="0005035A"/>
    <w:rsid w:val="00050F8F"/>
    <w:rsid w:val="00051637"/>
    <w:rsid w:val="00052126"/>
    <w:rsid w:val="0005296D"/>
    <w:rsid w:val="00053743"/>
    <w:rsid w:val="00053794"/>
    <w:rsid w:val="00053BD0"/>
    <w:rsid w:val="0006006B"/>
    <w:rsid w:val="000605D8"/>
    <w:rsid w:val="00060EEF"/>
    <w:rsid w:val="00061120"/>
    <w:rsid w:val="00061193"/>
    <w:rsid w:val="00061AD0"/>
    <w:rsid w:val="00061B2A"/>
    <w:rsid w:val="0006207F"/>
    <w:rsid w:val="00062573"/>
    <w:rsid w:val="00062B5C"/>
    <w:rsid w:val="00062D79"/>
    <w:rsid w:val="00063072"/>
    <w:rsid w:val="00063657"/>
    <w:rsid w:val="0006398D"/>
    <w:rsid w:val="00063B9E"/>
    <w:rsid w:val="00063E5E"/>
    <w:rsid w:val="00064616"/>
    <w:rsid w:val="00064BCA"/>
    <w:rsid w:val="00064EE9"/>
    <w:rsid w:val="0006686E"/>
    <w:rsid w:val="00066904"/>
    <w:rsid w:val="00066E2C"/>
    <w:rsid w:val="000706A4"/>
    <w:rsid w:val="00070857"/>
    <w:rsid w:val="00071A5C"/>
    <w:rsid w:val="00071B9A"/>
    <w:rsid w:val="00071FD3"/>
    <w:rsid w:val="00074D06"/>
    <w:rsid w:val="0007512C"/>
    <w:rsid w:val="00075283"/>
    <w:rsid w:val="00075F00"/>
    <w:rsid w:val="0007678B"/>
    <w:rsid w:val="00077395"/>
    <w:rsid w:val="00077F94"/>
    <w:rsid w:val="00081DF3"/>
    <w:rsid w:val="00081FF8"/>
    <w:rsid w:val="00082575"/>
    <w:rsid w:val="00082737"/>
    <w:rsid w:val="000827F0"/>
    <w:rsid w:val="00082C08"/>
    <w:rsid w:val="00082D34"/>
    <w:rsid w:val="00082DC2"/>
    <w:rsid w:val="00083588"/>
    <w:rsid w:val="00083D2F"/>
    <w:rsid w:val="00085346"/>
    <w:rsid w:val="0008555D"/>
    <w:rsid w:val="0008563D"/>
    <w:rsid w:val="00086517"/>
    <w:rsid w:val="00086D57"/>
    <w:rsid w:val="000870D7"/>
    <w:rsid w:val="00087117"/>
    <w:rsid w:val="00087971"/>
    <w:rsid w:val="000879C9"/>
    <w:rsid w:val="00087CE3"/>
    <w:rsid w:val="00090C1E"/>
    <w:rsid w:val="00090C32"/>
    <w:rsid w:val="00090FDA"/>
    <w:rsid w:val="00092D30"/>
    <w:rsid w:val="000944B4"/>
    <w:rsid w:val="00095006"/>
    <w:rsid w:val="0009735A"/>
    <w:rsid w:val="000A0244"/>
    <w:rsid w:val="000A0417"/>
    <w:rsid w:val="000A136B"/>
    <w:rsid w:val="000A25A6"/>
    <w:rsid w:val="000A388A"/>
    <w:rsid w:val="000A39D8"/>
    <w:rsid w:val="000A3E4C"/>
    <w:rsid w:val="000A4268"/>
    <w:rsid w:val="000A4E65"/>
    <w:rsid w:val="000A594E"/>
    <w:rsid w:val="000A59B6"/>
    <w:rsid w:val="000A5C49"/>
    <w:rsid w:val="000A6E80"/>
    <w:rsid w:val="000A74B9"/>
    <w:rsid w:val="000A7AB0"/>
    <w:rsid w:val="000B016F"/>
    <w:rsid w:val="000B26E2"/>
    <w:rsid w:val="000B2733"/>
    <w:rsid w:val="000B2946"/>
    <w:rsid w:val="000B42EB"/>
    <w:rsid w:val="000B65B8"/>
    <w:rsid w:val="000B69F2"/>
    <w:rsid w:val="000B6CEB"/>
    <w:rsid w:val="000B736F"/>
    <w:rsid w:val="000C0871"/>
    <w:rsid w:val="000C10A3"/>
    <w:rsid w:val="000C12FF"/>
    <w:rsid w:val="000C175A"/>
    <w:rsid w:val="000C188F"/>
    <w:rsid w:val="000C1997"/>
    <w:rsid w:val="000C2116"/>
    <w:rsid w:val="000C236F"/>
    <w:rsid w:val="000C252C"/>
    <w:rsid w:val="000C2926"/>
    <w:rsid w:val="000C2F66"/>
    <w:rsid w:val="000C3312"/>
    <w:rsid w:val="000C3D6B"/>
    <w:rsid w:val="000C4366"/>
    <w:rsid w:val="000C47DC"/>
    <w:rsid w:val="000C5323"/>
    <w:rsid w:val="000C5971"/>
    <w:rsid w:val="000C5C32"/>
    <w:rsid w:val="000C6332"/>
    <w:rsid w:val="000C6F5E"/>
    <w:rsid w:val="000C72C3"/>
    <w:rsid w:val="000D0935"/>
    <w:rsid w:val="000D12CD"/>
    <w:rsid w:val="000D1899"/>
    <w:rsid w:val="000D3BF3"/>
    <w:rsid w:val="000D3EA1"/>
    <w:rsid w:val="000D4652"/>
    <w:rsid w:val="000D46D8"/>
    <w:rsid w:val="000D47F2"/>
    <w:rsid w:val="000D4FAB"/>
    <w:rsid w:val="000D57BB"/>
    <w:rsid w:val="000D6013"/>
    <w:rsid w:val="000D6049"/>
    <w:rsid w:val="000D65E5"/>
    <w:rsid w:val="000D6ADB"/>
    <w:rsid w:val="000D70DF"/>
    <w:rsid w:val="000E02B1"/>
    <w:rsid w:val="000E0558"/>
    <w:rsid w:val="000E239A"/>
    <w:rsid w:val="000E29EF"/>
    <w:rsid w:val="000E3405"/>
    <w:rsid w:val="000E36AD"/>
    <w:rsid w:val="000E449F"/>
    <w:rsid w:val="000E479B"/>
    <w:rsid w:val="000E4A52"/>
    <w:rsid w:val="000E647F"/>
    <w:rsid w:val="000E76B5"/>
    <w:rsid w:val="000E7DEE"/>
    <w:rsid w:val="000F0EE4"/>
    <w:rsid w:val="000F1466"/>
    <w:rsid w:val="000F2674"/>
    <w:rsid w:val="000F3D94"/>
    <w:rsid w:val="000F3E51"/>
    <w:rsid w:val="000F3F04"/>
    <w:rsid w:val="000F47BF"/>
    <w:rsid w:val="000F4F58"/>
    <w:rsid w:val="000F6202"/>
    <w:rsid w:val="000F624B"/>
    <w:rsid w:val="000F7A59"/>
    <w:rsid w:val="000F7A82"/>
    <w:rsid w:val="0010019E"/>
    <w:rsid w:val="001003C6"/>
    <w:rsid w:val="00100963"/>
    <w:rsid w:val="00100F0A"/>
    <w:rsid w:val="0010160E"/>
    <w:rsid w:val="00101F5C"/>
    <w:rsid w:val="00102DDE"/>
    <w:rsid w:val="00103998"/>
    <w:rsid w:val="00103ADA"/>
    <w:rsid w:val="00104E97"/>
    <w:rsid w:val="00105449"/>
    <w:rsid w:val="0010544C"/>
    <w:rsid w:val="0010545E"/>
    <w:rsid w:val="0010635D"/>
    <w:rsid w:val="00106A59"/>
    <w:rsid w:val="00106B1B"/>
    <w:rsid w:val="00107BE5"/>
    <w:rsid w:val="0011003A"/>
    <w:rsid w:val="00110670"/>
    <w:rsid w:val="00110C9C"/>
    <w:rsid w:val="00110CA9"/>
    <w:rsid w:val="0011116E"/>
    <w:rsid w:val="00112D26"/>
    <w:rsid w:val="001131DD"/>
    <w:rsid w:val="00113A8A"/>
    <w:rsid w:val="00113A97"/>
    <w:rsid w:val="0011425D"/>
    <w:rsid w:val="001144B7"/>
    <w:rsid w:val="00114536"/>
    <w:rsid w:val="001149BF"/>
    <w:rsid w:val="001153FA"/>
    <w:rsid w:val="001166F3"/>
    <w:rsid w:val="00117A15"/>
    <w:rsid w:val="00117E1D"/>
    <w:rsid w:val="0012010D"/>
    <w:rsid w:val="0012287F"/>
    <w:rsid w:val="001229A1"/>
    <w:rsid w:val="00122BD5"/>
    <w:rsid w:val="0012301A"/>
    <w:rsid w:val="001232E4"/>
    <w:rsid w:val="0012388E"/>
    <w:rsid w:val="001238A7"/>
    <w:rsid w:val="00123AF9"/>
    <w:rsid w:val="00123CF2"/>
    <w:rsid w:val="001243C4"/>
    <w:rsid w:val="00124847"/>
    <w:rsid w:val="00125F2F"/>
    <w:rsid w:val="00126202"/>
    <w:rsid w:val="001275AE"/>
    <w:rsid w:val="00130D55"/>
    <w:rsid w:val="0013109F"/>
    <w:rsid w:val="0013178A"/>
    <w:rsid w:val="0013293A"/>
    <w:rsid w:val="0013362E"/>
    <w:rsid w:val="00133811"/>
    <w:rsid w:val="001341D9"/>
    <w:rsid w:val="00134763"/>
    <w:rsid w:val="00135784"/>
    <w:rsid w:val="00135DCD"/>
    <w:rsid w:val="00136042"/>
    <w:rsid w:val="0013658F"/>
    <w:rsid w:val="001371E5"/>
    <w:rsid w:val="001375A1"/>
    <w:rsid w:val="00137CBC"/>
    <w:rsid w:val="00137CC8"/>
    <w:rsid w:val="00137CCC"/>
    <w:rsid w:val="00141060"/>
    <w:rsid w:val="00141485"/>
    <w:rsid w:val="001422A7"/>
    <w:rsid w:val="00142AA5"/>
    <w:rsid w:val="00142DF6"/>
    <w:rsid w:val="00143F42"/>
    <w:rsid w:val="00146711"/>
    <w:rsid w:val="0014724E"/>
    <w:rsid w:val="0014781B"/>
    <w:rsid w:val="0014784C"/>
    <w:rsid w:val="00147B4A"/>
    <w:rsid w:val="00150946"/>
    <w:rsid w:val="0015116F"/>
    <w:rsid w:val="00151414"/>
    <w:rsid w:val="001517DE"/>
    <w:rsid w:val="001519CD"/>
    <w:rsid w:val="00152218"/>
    <w:rsid w:val="00152F6C"/>
    <w:rsid w:val="0015304D"/>
    <w:rsid w:val="00153218"/>
    <w:rsid w:val="001532BB"/>
    <w:rsid w:val="00154363"/>
    <w:rsid w:val="00154502"/>
    <w:rsid w:val="00154948"/>
    <w:rsid w:val="0015611E"/>
    <w:rsid w:val="00156E11"/>
    <w:rsid w:val="00156F77"/>
    <w:rsid w:val="00161F48"/>
    <w:rsid w:val="00162007"/>
    <w:rsid w:val="00162B50"/>
    <w:rsid w:val="00163CB3"/>
    <w:rsid w:val="00164433"/>
    <w:rsid w:val="00164B7F"/>
    <w:rsid w:val="00165C07"/>
    <w:rsid w:val="001663C6"/>
    <w:rsid w:val="0016641B"/>
    <w:rsid w:val="001677CA"/>
    <w:rsid w:val="001702B2"/>
    <w:rsid w:val="00170741"/>
    <w:rsid w:val="00170BD0"/>
    <w:rsid w:val="00170EF1"/>
    <w:rsid w:val="001713E6"/>
    <w:rsid w:val="00171576"/>
    <w:rsid w:val="001720B5"/>
    <w:rsid w:val="00172E96"/>
    <w:rsid w:val="00173603"/>
    <w:rsid w:val="0017419E"/>
    <w:rsid w:val="001750F0"/>
    <w:rsid w:val="00175A13"/>
    <w:rsid w:val="00175A18"/>
    <w:rsid w:val="001761E7"/>
    <w:rsid w:val="00176341"/>
    <w:rsid w:val="00176C90"/>
    <w:rsid w:val="00177D74"/>
    <w:rsid w:val="0018024C"/>
    <w:rsid w:val="0018068A"/>
    <w:rsid w:val="001808A5"/>
    <w:rsid w:val="00182A24"/>
    <w:rsid w:val="0018404F"/>
    <w:rsid w:val="00184113"/>
    <w:rsid w:val="0018496C"/>
    <w:rsid w:val="001855E5"/>
    <w:rsid w:val="00185B53"/>
    <w:rsid w:val="00186ACF"/>
    <w:rsid w:val="00187211"/>
    <w:rsid w:val="0019087F"/>
    <w:rsid w:val="00190E8B"/>
    <w:rsid w:val="001913E9"/>
    <w:rsid w:val="0019174B"/>
    <w:rsid w:val="00191C33"/>
    <w:rsid w:val="00191CAF"/>
    <w:rsid w:val="001923BD"/>
    <w:rsid w:val="0019244A"/>
    <w:rsid w:val="00192766"/>
    <w:rsid w:val="00192C2E"/>
    <w:rsid w:val="001931D2"/>
    <w:rsid w:val="00193993"/>
    <w:rsid w:val="00193A5E"/>
    <w:rsid w:val="00195295"/>
    <w:rsid w:val="00195360"/>
    <w:rsid w:val="0019576F"/>
    <w:rsid w:val="00195842"/>
    <w:rsid w:val="001964CD"/>
    <w:rsid w:val="00196A29"/>
    <w:rsid w:val="00196EAC"/>
    <w:rsid w:val="00197FAA"/>
    <w:rsid w:val="001A0FDB"/>
    <w:rsid w:val="001A1831"/>
    <w:rsid w:val="001A19E2"/>
    <w:rsid w:val="001A2266"/>
    <w:rsid w:val="001A249C"/>
    <w:rsid w:val="001A26E4"/>
    <w:rsid w:val="001A5340"/>
    <w:rsid w:val="001A549C"/>
    <w:rsid w:val="001A7F60"/>
    <w:rsid w:val="001B1123"/>
    <w:rsid w:val="001B16C4"/>
    <w:rsid w:val="001B1A17"/>
    <w:rsid w:val="001B2525"/>
    <w:rsid w:val="001B3228"/>
    <w:rsid w:val="001B458A"/>
    <w:rsid w:val="001B4687"/>
    <w:rsid w:val="001B4ED5"/>
    <w:rsid w:val="001B5DD7"/>
    <w:rsid w:val="001B61FC"/>
    <w:rsid w:val="001B74F7"/>
    <w:rsid w:val="001C0C83"/>
    <w:rsid w:val="001C0F11"/>
    <w:rsid w:val="001C1E87"/>
    <w:rsid w:val="001C1F8A"/>
    <w:rsid w:val="001C3028"/>
    <w:rsid w:val="001C37F3"/>
    <w:rsid w:val="001C39C7"/>
    <w:rsid w:val="001C3BCB"/>
    <w:rsid w:val="001C4B20"/>
    <w:rsid w:val="001C4E48"/>
    <w:rsid w:val="001C61BE"/>
    <w:rsid w:val="001C6406"/>
    <w:rsid w:val="001D0794"/>
    <w:rsid w:val="001D1717"/>
    <w:rsid w:val="001D1CCD"/>
    <w:rsid w:val="001D2408"/>
    <w:rsid w:val="001D2555"/>
    <w:rsid w:val="001D28A5"/>
    <w:rsid w:val="001D3016"/>
    <w:rsid w:val="001D3058"/>
    <w:rsid w:val="001D4DE9"/>
    <w:rsid w:val="001D53E2"/>
    <w:rsid w:val="001D54C1"/>
    <w:rsid w:val="001D6E96"/>
    <w:rsid w:val="001D6EEE"/>
    <w:rsid w:val="001D7665"/>
    <w:rsid w:val="001D7AA0"/>
    <w:rsid w:val="001D7DDB"/>
    <w:rsid w:val="001E0508"/>
    <w:rsid w:val="001E0926"/>
    <w:rsid w:val="001E0D26"/>
    <w:rsid w:val="001E1348"/>
    <w:rsid w:val="001E16E0"/>
    <w:rsid w:val="001E1C88"/>
    <w:rsid w:val="001E3615"/>
    <w:rsid w:val="001E3CC4"/>
    <w:rsid w:val="001E3FEF"/>
    <w:rsid w:val="001E4A8E"/>
    <w:rsid w:val="001E50E7"/>
    <w:rsid w:val="001E519C"/>
    <w:rsid w:val="001E549C"/>
    <w:rsid w:val="001E5536"/>
    <w:rsid w:val="001E5875"/>
    <w:rsid w:val="001E5A97"/>
    <w:rsid w:val="001E5F76"/>
    <w:rsid w:val="001E6C02"/>
    <w:rsid w:val="001E6EE8"/>
    <w:rsid w:val="001E72AF"/>
    <w:rsid w:val="001E76ED"/>
    <w:rsid w:val="001F03EF"/>
    <w:rsid w:val="001F0A54"/>
    <w:rsid w:val="001F10AF"/>
    <w:rsid w:val="001F1BA6"/>
    <w:rsid w:val="001F1EFB"/>
    <w:rsid w:val="001F249D"/>
    <w:rsid w:val="001F297A"/>
    <w:rsid w:val="001F3808"/>
    <w:rsid w:val="001F44FE"/>
    <w:rsid w:val="001F4F67"/>
    <w:rsid w:val="001F5565"/>
    <w:rsid w:val="001F5A5B"/>
    <w:rsid w:val="001F5B81"/>
    <w:rsid w:val="001F5E3B"/>
    <w:rsid w:val="001F5FEE"/>
    <w:rsid w:val="001F6880"/>
    <w:rsid w:val="001F75B8"/>
    <w:rsid w:val="001F76A3"/>
    <w:rsid w:val="002002A7"/>
    <w:rsid w:val="00201317"/>
    <w:rsid w:val="0020154B"/>
    <w:rsid w:val="00201AD8"/>
    <w:rsid w:val="00201BE4"/>
    <w:rsid w:val="002046DE"/>
    <w:rsid w:val="002051F8"/>
    <w:rsid w:val="00205D6D"/>
    <w:rsid w:val="0020666F"/>
    <w:rsid w:val="00207830"/>
    <w:rsid w:val="00210B06"/>
    <w:rsid w:val="002112F8"/>
    <w:rsid w:val="00211F39"/>
    <w:rsid w:val="00212347"/>
    <w:rsid w:val="002125C3"/>
    <w:rsid w:val="002127CD"/>
    <w:rsid w:val="002128F8"/>
    <w:rsid w:val="00212D21"/>
    <w:rsid w:val="00213CB8"/>
    <w:rsid w:val="00215010"/>
    <w:rsid w:val="0021579F"/>
    <w:rsid w:val="0021650B"/>
    <w:rsid w:val="00217B10"/>
    <w:rsid w:val="00217B23"/>
    <w:rsid w:val="00217CB1"/>
    <w:rsid w:val="0022029E"/>
    <w:rsid w:val="00220587"/>
    <w:rsid w:val="00220864"/>
    <w:rsid w:val="002208D0"/>
    <w:rsid w:val="00221594"/>
    <w:rsid w:val="0022227F"/>
    <w:rsid w:val="0022238B"/>
    <w:rsid w:val="002227A8"/>
    <w:rsid w:val="00223146"/>
    <w:rsid w:val="00223609"/>
    <w:rsid w:val="00223AC8"/>
    <w:rsid w:val="00223BB9"/>
    <w:rsid w:val="00223EB9"/>
    <w:rsid w:val="00224846"/>
    <w:rsid w:val="00224D73"/>
    <w:rsid w:val="002251EE"/>
    <w:rsid w:val="00225461"/>
    <w:rsid w:val="00226390"/>
    <w:rsid w:val="0022640E"/>
    <w:rsid w:val="00226ACB"/>
    <w:rsid w:val="00227077"/>
    <w:rsid w:val="00227C97"/>
    <w:rsid w:val="0023006A"/>
    <w:rsid w:val="00231662"/>
    <w:rsid w:val="00231F94"/>
    <w:rsid w:val="00232705"/>
    <w:rsid w:val="00233B0E"/>
    <w:rsid w:val="00233E1F"/>
    <w:rsid w:val="00233E82"/>
    <w:rsid w:val="00234135"/>
    <w:rsid w:val="002343A9"/>
    <w:rsid w:val="00234B4A"/>
    <w:rsid w:val="00235710"/>
    <w:rsid w:val="0023648F"/>
    <w:rsid w:val="002368B0"/>
    <w:rsid w:val="0023779D"/>
    <w:rsid w:val="002377AF"/>
    <w:rsid w:val="00237C13"/>
    <w:rsid w:val="00237C39"/>
    <w:rsid w:val="00240FA5"/>
    <w:rsid w:val="00241485"/>
    <w:rsid w:val="00241982"/>
    <w:rsid w:val="00241BAE"/>
    <w:rsid w:val="00242D65"/>
    <w:rsid w:val="00243DD1"/>
    <w:rsid w:val="00244CD5"/>
    <w:rsid w:val="00245787"/>
    <w:rsid w:val="00245E72"/>
    <w:rsid w:val="00246FB3"/>
    <w:rsid w:val="00247382"/>
    <w:rsid w:val="002476F5"/>
    <w:rsid w:val="00247C3A"/>
    <w:rsid w:val="00250499"/>
    <w:rsid w:val="0025083F"/>
    <w:rsid w:val="0025092A"/>
    <w:rsid w:val="00250CE8"/>
    <w:rsid w:val="00250FCD"/>
    <w:rsid w:val="00251E0A"/>
    <w:rsid w:val="00252BDA"/>
    <w:rsid w:val="002540B0"/>
    <w:rsid w:val="00254189"/>
    <w:rsid w:val="00254372"/>
    <w:rsid w:val="002549D9"/>
    <w:rsid w:val="00254D3D"/>
    <w:rsid w:val="00254DF5"/>
    <w:rsid w:val="002562A9"/>
    <w:rsid w:val="0025686C"/>
    <w:rsid w:val="00257685"/>
    <w:rsid w:val="002605FF"/>
    <w:rsid w:val="002608CE"/>
    <w:rsid w:val="002609C4"/>
    <w:rsid w:val="00260A93"/>
    <w:rsid w:val="00261C58"/>
    <w:rsid w:val="0026321E"/>
    <w:rsid w:val="0026342A"/>
    <w:rsid w:val="00264C31"/>
    <w:rsid w:val="00264C72"/>
    <w:rsid w:val="00267F6A"/>
    <w:rsid w:val="00270652"/>
    <w:rsid w:val="00270B1A"/>
    <w:rsid w:val="00270B8E"/>
    <w:rsid w:val="00271234"/>
    <w:rsid w:val="00271B09"/>
    <w:rsid w:val="00272287"/>
    <w:rsid w:val="002724D0"/>
    <w:rsid w:val="0027258C"/>
    <w:rsid w:val="00272723"/>
    <w:rsid w:val="00273240"/>
    <w:rsid w:val="00273514"/>
    <w:rsid w:val="00274523"/>
    <w:rsid w:val="00274BBD"/>
    <w:rsid w:val="00274D9B"/>
    <w:rsid w:val="00276187"/>
    <w:rsid w:val="00280004"/>
    <w:rsid w:val="00280F6F"/>
    <w:rsid w:val="0028102E"/>
    <w:rsid w:val="002810A9"/>
    <w:rsid w:val="002815F2"/>
    <w:rsid w:val="002815FE"/>
    <w:rsid w:val="00282299"/>
    <w:rsid w:val="002827B1"/>
    <w:rsid w:val="00282BE4"/>
    <w:rsid w:val="00284213"/>
    <w:rsid w:val="002842C6"/>
    <w:rsid w:val="00284D1C"/>
    <w:rsid w:val="00284E8D"/>
    <w:rsid w:val="002857AC"/>
    <w:rsid w:val="002861FD"/>
    <w:rsid w:val="002866C1"/>
    <w:rsid w:val="00286A70"/>
    <w:rsid w:val="002874A3"/>
    <w:rsid w:val="00290D5D"/>
    <w:rsid w:val="002914C5"/>
    <w:rsid w:val="002915B1"/>
    <w:rsid w:val="00292352"/>
    <w:rsid w:val="00293C70"/>
    <w:rsid w:val="002940CC"/>
    <w:rsid w:val="0029468B"/>
    <w:rsid w:val="00294E53"/>
    <w:rsid w:val="00295052"/>
    <w:rsid w:val="002953F7"/>
    <w:rsid w:val="00295845"/>
    <w:rsid w:val="00295906"/>
    <w:rsid w:val="00296C57"/>
    <w:rsid w:val="00296D69"/>
    <w:rsid w:val="00296F0B"/>
    <w:rsid w:val="0029755B"/>
    <w:rsid w:val="002A0031"/>
    <w:rsid w:val="002A0A80"/>
    <w:rsid w:val="002A0F8D"/>
    <w:rsid w:val="002A10CC"/>
    <w:rsid w:val="002A1171"/>
    <w:rsid w:val="002A23F9"/>
    <w:rsid w:val="002A258A"/>
    <w:rsid w:val="002A29DE"/>
    <w:rsid w:val="002A467A"/>
    <w:rsid w:val="002A4B17"/>
    <w:rsid w:val="002A4DEC"/>
    <w:rsid w:val="002A618B"/>
    <w:rsid w:val="002A6FB5"/>
    <w:rsid w:val="002B130E"/>
    <w:rsid w:val="002B1443"/>
    <w:rsid w:val="002B2109"/>
    <w:rsid w:val="002B2C8D"/>
    <w:rsid w:val="002B2D13"/>
    <w:rsid w:val="002B2D3E"/>
    <w:rsid w:val="002B3058"/>
    <w:rsid w:val="002B3A7A"/>
    <w:rsid w:val="002B3AB4"/>
    <w:rsid w:val="002B5E2A"/>
    <w:rsid w:val="002B6057"/>
    <w:rsid w:val="002B7192"/>
    <w:rsid w:val="002B7BBC"/>
    <w:rsid w:val="002C0A51"/>
    <w:rsid w:val="002C0A6E"/>
    <w:rsid w:val="002C1230"/>
    <w:rsid w:val="002C1A4C"/>
    <w:rsid w:val="002C369F"/>
    <w:rsid w:val="002C3F0E"/>
    <w:rsid w:val="002C413C"/>
    <w:rsid w:val="002C4A65"/>
    <w:rsid w:val="002C6084"/>
    <w:rsid w:val="002C69C3"/>
    <w:rsid w:val="002C6B8E"/>
    <w:rsid w:val="002C6C03"/>
    <w:rsid w:val="002D0232"/>
    <w:rsid w:val="002D0B7E"/>
    <w:rsid w:val="002D0C56"/>
    <w:rsid w:val="002D215C"/>
    <w:rsid w:val="002D28F2"/>
    <w:rsid w:val="002D2FBD"/>
    <w:rsid w:val="002D3C95"/>
    <w:rsid w:val="002D518A"/>
    <w:rsid w:val="002D59C6"/>
    <w:rsid w:val="002D61F7"/>
    <w:rsid w:val="002D6B8F"/>
    <w:rsid w:val="002D7FF6"/>
    <w:rsid w:val="002E0CCB"/>
    <w:rsid w:val="002E1DB1"/>
    <w:rsid w:val="002E2E1D"/>
    <w:rsid w:val="002E3F06"/>
    <w:rsid w:val="002E3FBD"/>
    <w:rsid w:val="002E445A"/>
    <w:rsid w:val="002E575A"/>
    <w:rsid w:val="002E5ABF"/>
    <w:rsid w:val="002E5CE7"/>
    <w:rsid w:val="002E6674"/>
    <w:rsid w:val="002E674F"/>
    <w:rsid w:val="002E7547"/>
    <w:rsid w:val="002F0568"/>
    <w:rsid w:val="002F1405"/>
    <w:rsid w:val="002F3D00"/>
    <w:rsid w:val="002F4865"/>
    <w:rsid w:val="002F4C0D"/>
    <w:rsid w:val="002F4D80"/>
    <w:rsid w:val="002F663F"/>
    <w:rsid w:val="002F7452"/>
    <w:rsid w:val="002F7644"/>
    <w:rsid w:val="0030020A"/>
    <w:rsid w:val="00300A68"/>
    <w:rsid w:val="00300E26"/>
    <w:rsid w:val="0030121C"/>
    <w:rsid w:val="003014F2"/>
    <w:rsid w:val="00301586"/>
    <w:rsid w:val="003020FF"/>
    <w:rsid w:val="00302E55"/>
    <w:rsid w:val="00303396"/>
    <w:rsid w:val="00304743"/>
    <w:rsid w:val="0030485F"/>
    <w:rsid w:val="003050B0"/>
    <w:rsid w:val="003057AF"/>
    <w:rsid w:val="003061F0"/>
    <w:rsid w:val="00306AB2"/>
    <w:rsid w:val="00307C62"/>
    <w:rsid w:val="003105C6"/>
    <w:rsid w:val="003106DD"/>
    <w:rsid w:val="00310BCA"/>
    <w:rsid w:val="00310CE5"/>
    <w:rsid w:val="00312466"/>
    <w:rsid w:val="00313304"/>
    <w:rsid w:val="0031336A"/>
    <w:rsid w:val="003133EA"/>
    <w:rsid w:val="003135B2"/>
    <w:rsid w:val="00314C76"/>
    <w:rsid w:val="00314F7F"/>
    <w:rsid w:val="003152F6"/>
    <w:rsid w:val="0031658D"/>
    <w:rsid w:val="00316614"/>
    <w:rsid w:val="00317CB8"/>
    <w:rsid w:val="00321502"/>
    <w:rsid w:val="00322048"/>
    <w:rsid w:val="00322B4D"/>
    <w:rsid w:val="003230FF"/>
    <w:rsid w:val="00323185"/>
    <w:rsid w:val="00323347"/>
    <w:rsid w:val="00323E8E"/>
    <w:rsid w:val="00325008"/>
    <w:rsid w:val="00325837"/>
    <w:rsid w:val="00325CB6"/>
    <w:rsid w:val="003260FD"/>
    <w:rsid w:val="0032664F"/>
    <w:rsid w:val="0032671B"/>
    <w:rsid w:val="003268FA"/>
    <w:rsid w:val="00326F5F"/>
    <w:rsid w:val="00327585"/>
    <w:rsid w:val="00327CEC"/>
    <w:rsid w:val="00330515"/>
    <w:rsid w:val="00330DB2"/>
    <w:rsid w:val="00331FE0"/>
    <w:rsid w:val="003330F4"/>
    <w:rsid w:val="00333558"/>
    <w:rsid w:val="00333D0A"/>
    <w:rsid w:val="00333EB7"/>
    <w:rsid w:val="00334364"/>
    <w:rsid w:val="00334519"/>
    <w:rsid w:val="00334603"/>
    <w:rsid w:val="00334CF1"/>
    <w:rsid w:val="00334FCD"/>
    <w:rsid w:val="00335D64"/>
    <w:rsid w:val="0033672B"/>
    <w:rsid w:val="00336D12"/>
    <w:rsid w:val="00337D7B"/>
    <w:rsid w:val="00337E2D"/>
    <w:rsid w:val="003429FD"/>
    <w:rsid w:val="00343C43"/>
    <w:rsid w:val="00344023"/>
    <w:rsid w:val="003440D2"/>
    <w:rsid w:val="0034497D"/>
    <w:rsid w:val="00344D0A"/>
    <w:rsid w:val="003466AF"/>
    <w:rsid w:val="003473BD"/>
    <w:rsid w:val="003473E0"/>
    <w:rsid w:val="00347B2C"/>
    <w:rsid w:val="00350E50"/>
    <w:rsid w:val="00351588"/>
    <w:rsid w:val="00351E35"/>
    <w:rsid w:val="003529AC"/>
    <w:rsid w:val="00352AFD"/>
    <w:rsid w:val="00352C15"/>
    <w:rsid w:val="00352C67"/>
    <w:rsid w:val="003533B0"/>
    <w:rsid w:val="003539DE"/>
    <w:rsid w:val="00353A01"/>
    <w:rsid w:val="00353B3D"/>
    <w:rsid w:val="00353E13"/>
    <w:rsid w:val="00353E4B"/>
    <w:rsid w:val="003544BC"/>
    <w:rsid w:val="00354728"/>
    <w:rsid w:val="00355813"/>
    <w:rsid w:val="00355C50"/>
    <w:rsid w:val="00355D2C"/>
    <w:rsid w:val="0035670F"/>
    <w:rsid w:val="0035682F"/>
    <w:rsid w:val="00356CAF"/>
    <w:rsid w:val="00356F6D"/>
    <w:rsid w:val="0035736F"/>
    <w:rsid w:val="00360584"/>
    <w:rsid w:val="00360AF3"/>
    <w:rsid w:val="0036107B"/>
    <w:rsid w:val="00361E8F"/>
    <w:rsid w:val="00362556"/>
    <w:rsid w:val="0036267C"/>
    <w:rsid w:val="00363CAE"/>
    <w:rsid w:val="003644DC"/>
    <w:rsid w:val="0036527D"/>
    <w:rsid w:val="003652A7"/>
    <w:rsid w:val="00365E9C"/>
    <w:rsid w:val="003660B3"/>
    <w:rsid w:val="00366D36"/>
    <w:rsid w:val="00367093"/>
    <w:rsid w:val="00367C00"/>
    <w:rsid w:val="00370E3A"/>
    <w:rsid w:val="003711CA"/>
    <w:rsid w:val="00371D3C"/>
    <w:rsid w:val="003723D8"/>
    <w:rsid w:val="0037243C"/>
    <w:rsid w:val="00372C86"/>
    <w:rsid w:val="00374B2C"/>
    <w:rsid w:val="00374BC8"/>
    <w:rsid w:val="00375088"/>
    <w:rsid w:val="0037565E"/>
    <w:rsid w:val="00375774"/>
    <w:rsid w:val="00376292"/>
    <w:rsid w:val="00376FA3"/>
    <w:rsid w:val="0037729E"/>
    <w:rsid w:val="00377E93"/>
    <w:rsid w:val="00377EDF"/>
    <w:rsid w:val="0038050C"/>
    <w:rsid w:val="00380E19"/>
    <w:rsid w:val="00381B04"/>
    <w:rsid w:val="00381D78"/>
    <w:rsid w:val="00381EE8"/>
    <w:rsid w:val="003824C4"/>
    <w:rsid w:val="00382534"/>
    <w:rsid w:val="00382961"/>
    <w:rsid w:val="00383681"/>
    <w:rsid w:val="00383896"/>
    <w:rsid w:val="00383C4D"/>
    <w:rsid w:val="0038437E"/>
    <w:rsid w:val="00385194"/>
    <w:rsid w:val="00385435"/>
    <w:rsid w:val="00385469"/>
    <w:rsid w:val="003855A2"/>
    <w:rsid w:val="0038618A"/>
    <w:rsid w:val="003867A5"/>
    <w:rsid w:val="003868C7"/>
    <w:rsid w:val="00387472"/>
    <w:rsid w:val="00387F93"/>
    <w:rsid w:val="00390063"/>
    <w:rsid w:val="00390249"/>
    <w:rsid w:val="00390FF1"/>
    <w:rsid w:val="00392244"/>
    <w:rsid w:val="00394A37"/>
    <w:rsid w:val="003950C2"/>
    <w:rsid w:val="00395BFE"/>
    <w:rsid w:val="00396647"/>
    <w:rsid w:val="0039676E"/>
    <w:rsid w:val="00397702"/>
    <w:rsid w:val="00397F6A"/>
    <w:rsid w:val="003A07EE"/>
    <w:rsid w:val="003A0C71"/>
    <w:rsid w:val="003A1D11"/>
    <w:rsid w:val="003A208A"/>
    <w:rsid w:val="003A4911"/>
    <w:rsid w:val="003A5C56"/>
    <w:rsid w:val="003A73B8"/>
    <w:rsid w:val="003A76B4"/>
    <w:rsid w:val="003A7CB9"/>
    <w:rsid w:val="003B0789"/>
    <w:rsid w:val="003B0939"/>
    <w:rsid w:val="003B0FDE"/>
    <w:rsid w:val="003B1698"/>
    <w:rsid w:val="003B2533"/>
    <w:rsid w:val="003B254E"/>
    <w:rsid w:val="003B26FA"/>
    <w:rsid w:val="003B3130"/>
    <w:rsid w:val="003B3156"/>
    <w:rsid w:val="003B3225"/>
    <w:rsid w:val="003B3773"/>
    <w:rsid w:val="003B3F96"/>
    <w:rsid w:val="003B40EB"/>
    <w:rsid w:val="003B5069"/>
    <w:rsid w:val="003B50AF"/>
    <w:rsid w:val="003B514A"/>
    <w:rsid w:val="003B543F"/>
    <w:rsid w:val="003B5459"/>
    <w:rsid w:val="003B575E"/>
    <w:rsid w:val="003B5E5F"/>
    <w:rsid w:val="003B6389"/>
    <w:rsid w:val="003B6FCE"/>
    <w:rsid w:val="003B70C5"/>
    <w:rsid w:val="003B7C26"/>
    <w:rsid w:val="003C04B1"/>
    <w:rsid w:val="003C0CF1"/>
    <w:rsid w:val="003C10A0"/>
    <w:rsid w:val="003C135B"/>
    <w:rsid w:val="003C324D"/>
    <w:rsid w:val="003C34A1"/>
    <w:rsid w:val="003C3511"/>
    <w:rsid w:val="003C3A4C"/>
    <w:rsid w:val="003C3DEB"/>
    <w:rsid w:val="003C526A"/>
    <w:rsid w:val="003C6CE4"/>
    <w:rsid w:val="003C6E3A"/>
    <w:rsid w:val="003D07F0"/>
    <w:rsid w:val="003D0D00"/>
    <w:rsid w:val="003D1812"/>
    <w:rsid w:val="003D300C"/>
    <w:rsid w:val="003D319E"/>
    <w:rsid w:val="003D31CF"/>
    <w:rsid w:val="003D363D"/>
    <w:rsid w:val="003D45E5"/>
    <w:rsid w:val="003D49AC"/>
    <w:rsid w:val="003D5D9A"/>
    <w:rsid w:val="003D685E"/>
    <w:rsid w:val="003D6A53"/>
    <w:rsid w:val="003D6DA9"/>
    <w:rsid w:val="003D709A"/>
    <w:rsid w:val="003E1827"/>
    <w:rsid w:val="003E1D72"/>
    <w:rsid w:val="003E1DFE"/>
    <w:rsid w:val="003E1FC0"/>
    <w:rsid w:val="003E2303"/>
    <w:rsid w:val="003E2390"/>
    <w:rsid w:val="003E2686"/>
    <w:rsid w:val="003E2FEF"/>
    <w:rsid w:val="003E42FB"/>
    <w:rsid w:val="003E4A07"/>
    <w:rsid w:val="003E4B01"/>
    <w:rsid w:val="003E50F7"/>
    <w:rsid w:val="003E5232"/>
    <w:rsid w:val="003E5F32"/>
    <w:rsid w:val="003E62AD"/>
    <w:rsid w:val="003E69D0"/>
    <w:rsid w:val="003E7B51"/>
    <w:rsid w:val="003E7B6A"/>
    <w:rsid w:val="003E7EAC"/>
    <w:rsid w:val="003E7FE5"/>
    <w:rsid w:val="003F1450"/>
    <w:rsid w:val="003F15A5"/>
    <w:rsid w:val="003F18CC"/>
    <w:rsid w:val="003F1F3E"/>
    <w:rsid w:val="003F4180"/>
    <w:rsid w:val="003F428A"/>
    <w:rsid w:val="003F4D48"/>
    <w:rsid w:val="003F5613"/>
    <w:rsid w:val="003F5680"/>
    <w:rsid w:val="003F5AE1"/>
    <w:rsid w:val="003F5EB9"/>
    <w:rsid w:val="003F6815"/>
    <w:rsid w:val="003F6D36"/>
    <w:rsid w:val="003F6FE8"/>
    <w:rsid w:val="004000F9"/>
    <w:rsid w:val="004005A7"/>
    <w:rsid w:val="0040108A"/>
    <w:rsid w:val="00402328"/>
    <w:rsid w:val="004027FB"/>
    <w:rsid w:val="00402BF4"/>
    <w:rsid w:val="004038D8"/>
    <w:rsid w:val="00403B36"/>
    <w:rsid w:val="00404537"/>
    <w:rsid w:val="004046D9"/>
    <w:rsid w:val="00405D4B"/>
    <w:rsid w:val="00406B4D"/>
    <w:rsid w:val="00406F09"/>
    <w:rsid w:val="00407028"/>
    <w:rsid w:val="00407064"/>
    <w:rsid w:val="004110BC"/>
    <w:rsid w:val="00411C20"/>
    <w:rsid w:val="00412B29"/>
    <w:rsid w:val="00412FD6"/>
    <w:rsid w:val="00413757"/>
    <w:rsid w:val="0041388D"/>
    <w:rsid w:val="00414746"/>
    <w:rsid w:val="00414DA1"/>
    <w:rsid w:val="00415AA0"/>
    <w:rsid w:val="00415E80"/>
    <w:rsid w:val="00416D19"/>
    <w:rsid w:val="00417272"/>
    <w:rsid w:val="00417D54"/>
    <w:rsid w:val="00420064"/>
    <w:rsid w:val="00420BC7"/>
    <w:rsid w:val="004212C9"/>
    <w:rsid w:val="00421453"/>
    <w:rsid w:val="00421593"/>
    <w:rsid w:val="00421833"/>
    <w:rsid w:val="00422CA3"/>
    <w:rsid w:val="0042307E"/>
    <w:rsid w:val="00423C07"/>
    <w:rsid w:val="00423D92"/>
    <w:rsid w:val="00423DAC"/>
    <w:rsid w:val="00423E25"/>
    <w:rsid w:val="00424F68"/>
    <w:rsid w:val="0042520A"/>
    <w:rsid w:val="004252E1"/>
    <w:rsid w:val="00426B45"/>
    <w:rsid w:val="00427717"/>
    <w:rsid w:val="00427901"/>
    <w:rsid w:val="004279D1"/>
    <w:rsid w:val="00430190"/>
    <w:rsid w:val="0043079A"/>
    <w:rsid w:val="00430BB1"/>
    <w:rsid w:val="004315C7"/>
    <w:rsid w:val="00431C4B"/>
    <w:rsid w:val="00432864"/>
    <w:rsid w:val="00432D94"/>
    <w:rsid w:val="0043371A"/>
    <w:rsid w:val="00433BFB"/>
    <w:rsid w:val="00433DD7"/>
    <w:rsid w:val="00433E3C"/>
    <w:rsid w:val="00434B96"/>
    <w:rsid w:val="00434CF9"/>
    <w:rsid w:val="00435278"/>
    <w:rsid w:val="0043545E"/>
    <w:rsid w:val="004355B6"/>
    <w:rsid w:val="004357CC"/>
    <w:rsid w:val="00436720"/>
    <w:rsid w:val="00437B3C"/>
    <w:rsid w:val="004402FF"/>
    <w:rsid w:val="00440B5C"/>
    <w:rsid w:val="00441A95"/>
    <w:rsid w:val="0044232B"/>
    <w:rsid w:val="00442377"/>
    <w:rsid w:val="00442BC0"/>
    <w:rsid w:val="00442F38"/>
    <w:rsid w:val="00443180"/>
    <w:rsid w:val="004456A2"/>
    <w:rsid w:val="004456AE"/>
    <w:rsid w:val="004457EC"/>
    <w:rsid w:val="0044588E"/>
    <w:rsid w:val="00446767"/>
    <w:rsid w:val="00447D5C"/>
    <w:rsid w:val="00447FBF"/>
    <w:rsid w:val="0045025A"/>
    <w:rsid w:val="00450AFB"/>
    <w:rsid w:val="0045271A"/>
    <w:rsid w:val="00452FAE"/>
    <w:rsid w:val="00453BF8"/>
    <w:rsid w:val="0045472D"/>
    <w:rsid w:val="00454CC4"/>
    <w:rsid w:val="00455B86"/>
    <w:rsid w:val="00456B0E"/>
    <w:rsid w:val="0045736B"/>
    <w:rsid w:val="00460D1F"/>
    <w:rsid w:val="004612AD"/>
    <w:rsid w:val="00462694"/>
    <w:rsid w:val="004627B2"/>
    <w:rsid w:val="00462C73"/>
    <w:rsid w:val="00462E41"/>
    <w:rsid w:val="00462EE4"/>
    <w:rsid w:val="00463D85"/>
    <w:rsid w:val="00463FFA"/>
    <w:rsid w:val="00464039"/>
    <w:rsid w:val="00464764"/>
    <w:rsid w:val="004647B4"/>
    <w:rsid w:val="00465E57"/>
    <w:rsid w:val="00465E94"/>
    <w:rsid w:val="00465F9C"/>
    <w:rsid w:val="004666E1"/>
    <w:rsid w:val="00470320"/>
    <w:rsid w:val="0047056B"/>
    <w:rsid w:val="00470A51"/>
    <w:rsid w:val="004711C3"/>
    <w:rsid w:val="004714C0"/>
    <w:rsid w:val="00471528"/>
    <w:rsid w:val="00471B90"/>
    <w:rsid w:val="00472858"/>
    <w:rsid w:val="00474BF7"/>
    <w:rsid w:val="00477331"/>
    <w:rsid w:val="004779F4"/>
    <w:rsid w:val="00477CF6"/>
    <w:rsid w:val="004806B2"/>
    <w:rsid w:val="00480FF6"/>
    <w:rsid w:val="004810BC"/>
    <w:rsid w:val="00481291"/>
    <w:rsid w:val="0048164D"/>
    <w:rsid w:val="00482013"/>
    <w:rsid w:val="00482791"/>
    <w:rsid w:val="00483AB5"/>
    <w:rsid w:val="0048452E"/>
    <w:rsid w:val="00484981"/>
    <w:rsid w:val="00484D40"/>
    <w:rsid w:val="00485928"/>
    <w:rsid w:val="00485ED9"/>
    <w:rsid w:val="004869F0"/>
    <w:rsid w:val="004872F9"/>
    <w:rsid w:val="00487FFC"/>
    <w:rsid w:val="00490694"/>
    <w:rsid w:val="00490FD2"/>
    <w:rsid w:val="00491425"/>
    <w:rsid w:val="00492704"/>
    <w:rsid w:val="00492C51"/>
    <w:rsid w:val="00492ECD"/>
    <w:rsid w:val="004940AF"/>
    <w:rsid w:val="004943D5"/>
    <w:rsid w:val="0049442C"/>
    <w:rsid w:val="00495332"/>
    <w:rsid w:val="0049664A"/>
    <w:rsid w:val="004967C1"/>
    <w:rsid w:val="00496F0A"/>
    <w:rsid w:val="00497253"/>
    <w:rsid w:val="004974B4"/>
    <w:rsid w:val="00497C07"/>
    <w:rsid w:val="004A060B"/>
    <w:rsid w:val="004A085A"/>
    <w:rsid w:val="004A15FC"/>
    <w:rsid w:val="004A1A6B"/>
    <w:rsid w:val="004A32AA"/>
    <w:rsid w:val="004A4CD4"/>
    <w:rsid w:val="004A4E4D"/>
    <w:rsid w:val="004A6567"/>
    <w:rsid w:val="004A679F"/>
    <w:rsid w:val="004B082B"/>
    <w:rsid w:val="004B12E9"/>
    <w:rsid w:val="004B1DFC"/>
    <w:rsid w:val="004B23BD"/>
    <w:rsid w:val="004B2CD8"/>
    <w:rsid w:val="004B2F48"/>
    <w:rsid w:val="004B3981"/>
    <w:rsid w:val="004B4470"/>
    <w:rsid w:val="004B477C"/>
    <w:rsid w:val="004B4E45"/>
    <w:rsid w:val="004B5E03"/>
    <w:rsid w:val="004B671B"/>
    <w:rsid w:val="004B7BF5"/>
    <w:rsid w:val="004B7C68"/>
    <w:rsid w:val="004C01B0"/>
    <w:rsid w:val="004C18E8"/>
    <w:rsid w:val="004C2619"/>
    <w:rsid w:val="004C394F"/>
    <w:rsid w:val="004C3B32"/>
    <w:rsid w:val="004C3E46"/>
    <w:rsid w:val="004C4697"/>
    <w:rsid w:val="004C4E14"/>
    <w:rsid w:val="004C6151"/>
    <w:rsid w:val="004C7091"/>
    <w:rsid w:val="004D02B6"/>
    <w:rsid w:val="004D0B00"/>
    <w:rsid w:val="004D0FED"/>
    <w:rsid w:val="004D14C2"/>
    <w:rsid w:val="004D449D"/>
    <w:rsid w:val="004D4700"/>
    <w:rsid w:val="004D55B6"/>
    <w:rsid w:val="004D5EED"/>
    <w:rsid w:val="004D6075"/>
    <w:rsid w:val="004D6586"/>
    <w:rsid w:val="004D7282"/>
    <w:rsid w:val="004D734E"/>
    <w:rsid w:val="004E00B3"/>
    <w:rsid w:val="004E0C23"/>
    <w:rsid w:val="004E15BC"/>
    <w:rsid w:val="004E19CC"/>
    <w:rsid w:val="004E21CA"/>
    <w:rsid w:val="004E27C6"/>
    <w:rsid w:val="004E2C53"/>
    <w:rsid w:val="004E2CE6"/>
    <w:rsid w:val="004E2DBD"/>
    <w:rsid w:val="004E302C"/>
    <w:rsid w:val="004E3C0B"/>
    <w:rsid w:val="004E3CDC"/>
    <w:rsid w:val="004E4BA4"/>
    <w:rsid w:val="004E5155"/>
    <w:rsid w:val="004E541C"/>
    <w:rsid w:val="004E5945"/>
    <w:rsid w:val="004E5B6A"/>
    <w:rsid w:val="004E6386"/>
    <w:rsid w:val="004F06B1"/>
    <w:rsid w:val="004F073E"/>
    <w:rsid w:val="004F13A4"/>
    <w:rsid w:val="004F1A69"/>
    <w:rsid w:val="004F2E47"/>
    <w:rsid w:val="004F2F54"/>
    <w:rsid w:val="004F3461"/>
    <w:rsid w:val="004F437F"/>
    <w:rsid w:val="004F6BD3"/>
    <w:rsid w:val="004F73C7"/>
    <w:rsid w:val="005006F6"/>
    <w:rsid w:val="00500721"/>
    <w:rsid w:val="005007BA"/>
    <w:rsid w:val="005007F5"/>
    <w:rsid w:val="00500A40"/>
    <w:rsid w:val="00500D14"/>
    <w:rsid w:val="00501042"/>
    <w:rsid w:val="005010DA"/>
    <w:rsid w:val="005013E0"/>
    <w:rsid w:val="005015C1"/>
    <w:rsid w:val="00501AA2"/>
    <w:rsid w:val="00502EC5"/>
    <w:rsid w:val="00504047"/>
    <w:rsid w:val="0050424B"/>
    <w:rsid w:val="0050620A"/>
    <w:rsid w:val="005067A3"/>
    <w:rsid w:val="00506BE5"/>
    <w:rsid w:val="00507732"/>
    <w:rsid w:val="005078F1"/>
    <w:rsid w:val="00510B2C"/>
    <w:rsid w:val="00510FE0"/>
    <w:rsid w:val="005112E3"/>
    <w:rsid w:val="0051135D"/>
    <w:rsid w:val="00511F29"/>
    <w:rsid w:val="005128DE"/>
    <w:rsid w:val="00513E25"/>
    <w:rsid w:val="0051467D"/>
    <w:rsid w:val="005150D6"/>
    <w:rsid w:val="00515913"/>
    <w:rsid w:val="00516237"/>
    <w:rsid w:val="00516F1C"/>
    <w:rsid w:val="005173EC"/>
    <w:rsid w:val="0051782D"/>
    <w:rsid w:val="00520016"/>
    <w:rsid w:val="00520AA2"/>
    <w:rsid w:val="00520D6A"/>
    <w:rsid w:val="0052129E"/>
    <w:rsid w:val="00521C22"/>
    <w:rsid w:val="00522287"/>
    <w:rsid w:val="005229AE"/>
    <w:rsid w:val="00522C86"/>
    <w:rsid w:val="0052336A"/>
    <w:rsid w:val="005234E5"/>
    <w:rsid w:val="00523AA9"/>
    <w:rsid w:val="00524977"/>
    <w:rsid w:val="00525464"/>
    <w:rsid w:val="00527904"/>
    <w:rsid w:val="00527C53"/>
    <w:rsid w:val="00530836"/>
    <w:rsid w:val="00530B11"/>
    <w:rsid w:val="005343D5"/>
    <w:rsid w:val="00534A85"/>
    <w:rsid w:val="0053555C"/>
    <w:rsid w:val="00535768"/>
    <w:rsid w:val="005358D9"/>
    <w:rsid w:val="00535E71"/>
    <w:rsid w:val="005361A3"/>
    <w:rsid w:val="00536628"/>
    <w:rsid w:val="00536651"/>
    <w:rsid w:val="00536899"/>
    <w:rsid w:val="00536F5D"/>
    <w:rsid w:val="00537564"/>
    <w:rsid w:val="005405AC"/>
    <w:rsid w:val="00541C38"/>
    <w:rsid w:val="00542006"/>
    <w:rsid w:val="00542411"/>
    <w:rsid w:val="005433AE"/>
    <w:rsid w:val="00543DE7"/>
    <w:rsid w:val="00543E16"/>
    <w:rsid w:val="00544CB3"/>
    <w:rsid w:val="00544D47"/>
    <w:rsid w:val="005455D5"/>
    <w:rsid w:val="00545DCA"/>
    <w:rsid w:val="00546319"/>
    <w:rsid w:val="005465B5"/>
    <w:rsid w:val="00546E32"/>
    <w:rsid w:val="00550332"/>
    <w:rsid w:val="00550474"/>
    <w:rsid w:val="0055098C"/>
    <w:rsid w:val="00550DE5"/>
    <w:rsid w:val="00551F3D"/>
    <w:rsid w:val="005523E7"/>
    <w:rsid w:val="00554171"/>
    <w:rsid w:val="00556132"/>
    <w:rsid w:val="005566E5"/>
    <w:rsid w:val="00557F74"/>
    <w:rsid w:val="00560072"/>
    <w:rsid w:val="005604C7"/>
    <w:rsid w:val="005609C9"/>
    <w:rsid w:val="00560F61"/>
    <w:rsid w:val="00562788"/>
    <w:rsid w:val="00563061"/>
    <w:rsid w:val="00563B47"/>
    <w:rsid w:val="00564154"/>
    <w:rsid w:val="005653D9"/>
    <w:rsid w:val="00565645"/>
    <w:rsid w:val="00565B64"/>
    <w:rsid w:val="00566223"/>
    <w:rsid w:val="0056744B"/>
    <w:rsid w:val="005677F6"/>
    <w:rsid w:val="00570269"/>
    <w:rsid w:val="005718E6"/>
    <w:rsid w:val="00571AE4"/>
    <w:rsid w:val="00573124"/>
    <w:rsid w:val="00574001"/>
    <w:rsid w:val="005745B5"/>
    <w:rsid w:val="00574698"/>
    <w:rsid w:val="00575053"/>
    <w:rsid w:val="00575AF2"/>
    <w:rsid w:val="00575B0E"/>
    <w:rsid w:val="00575BC8"/>
    <w:rsid w:val="0057742E"/>
    <w:rsid w:val="00577B0E"/>
    <w:rsid w:val="00577CE1"/>
    <w:rsid w:val="00577EC6"/>
    <w:rsid w:val="00580E4B"/>
    <w:rsid w:val="005817DA"/>
    <w:rsid w:val="00581A10"/>
    <w:rsid w:val="00583512"/>
    <w:rsid w:val="0058392C"/>
    <w:rsid w:val="0058398B"/>
    <w:rsid w:val="00583AFA"/>
    <w:rsid w:val="005848A7"/>
    <w:rsid w:val="005856EF"/>
    <w:rsid w:val="0058622D"/>
    <w:rsid w:val="005867C8"/>
    <w:rsid w:val="005878F3"/>
    <w:rsid w:val="00587D7A"/>
    <w:rsid w:val="00587DED"/>
    <w:rsid w:val="00587EB0"/>
    <w:rsid w:val="00590341"/>
    <w:rsid w:val="0059079A"/>
    <w:rsid w:val="00590B20"/>
    <w:rsid w:val="00591DA8"/>
    <w:rsid w:val="00592BC2"/>
    <w:rsid w:val="00592DDC"/>
    <w:rsid w:val="00593027"/>
    <w:rsid w:val="00593658"/>
    <w:rsid w:val="00593980"/>
    <w:rsid w:val="00593A8B"/>
    <w:rsid w:val="00594283"/>
    <w:rsid w:val="0059629B"/>
    <w:rsid w:val="00596FBC"/>
    <w:rsid w:val="0059793B"/>
    <w:rsid w:val="005A0005"/>
    <w:rsid w:val="005A09A3"/>
    <w:rsid w:val="005A1622"/>
    <w:rsid w:val="005A1B32"/>
    <w:rsid w:val="005A24F2"/>
    <w:rsid w:val="005A2DF0"/>
    <w:rsid w:val="005A2FD5"/>
    <w:rsid w:val="005A3318"/>
    <w:rsid w:val="005A370D"/>
    <w:rsid w:val="005A3C9F"/>
    <w:rsid w:val="005A4AC2"/>
    <w:rsid w:val="005A4B53"/>
    <w:rsid w:val="005A4CD3"/>
    <w:rsid w:val="005A5615"/>
    <w:rsid w:val="005A72D4"/>
    <w:rsid w:val="005A74F7"/>
    <w:rsid w:val="005B0630"/>
    <w:rsid w:val="005B196E"/>
    <w:rsid w:val="005B4788"/>
    <w:rsid w:val="005B4FFB"/>
    <w:rsid w:val="005B563E"/>
    <w:rsid w:val="005B618A"/>
    <w:rsid w:val="005B7EF2"/>
    <w:rsid w:val="005C070F"/>
    <w:rsid w:val="005C10AE"/>
    <w:rsid w:val="005C159E"/>
    <w:rsid w:val="005C1B71"/>
    <w:rsid w:val="005C24CD"/>
    <w:rsid w:val="005C279B"/>
    <w:rsid w:val="005C294E"/>
    <w:rsid w:val="005C2C79"/>
    <w:rsid w:val="005C366D"/>
    <w:rsid w:val="005C375C"/>
    <w:rsid w:val="005C3BE8"/>
    <w:rsid w:val="005C4622"/>
    <w:rsid w:val="005C492D"/>
    <w:rsid w:val="005C5D5E"/>
    <w:rsid w:val="005C7480"/>
    <w:rsid w:val="005D0744"/>
    <w:rsid w:val="005D0B0A"/>
    <w:rsid w:val="005D0C55"/>
    <w:rsid w:val="005D0CA3"/>
    <w:rsid w:val="005D0E95"/>
    <w:rsid w:val="005D1038"/>
    <w:rsid w:val="005D2AC6"/>
    <w:rsid w:val="005D30AD"/>
    <w:rsid w:val="005D3456"/>
    <w:rsid w:val="005D432A"/>
    <w:rsid w:val="005D51F3"/>
    <w:rsid w:val="005D5CED"/>
    <w:rsid w:val="005D6C1C"/>
    <w:rsid w:val="005D6D01"/>
    <w:rsid w:val="005D6DB2"/>
    <w:rsid w:val="005D6E57"/>
    <w:rsid w:val="005D6F18"/>
    <w:rsid w:val="005D769E"/>
    <w:rsid w:val="005E00A4"/>
    <w:rsid w:val="005E2421"/>
    <w:rsid w:val="005E2739"/>
    <w:rsid w:val="005E36AF"/>
    <w:rsid w:val="005E3F0A"/>
    <w:rsid w:val="005E3F4E"/>
    <w:rsid w:val="005E4523"/>
    <w:rsid w:val="005E4F11"/>
    <w:rsid w:val="005E51DF"/>
    <w:rsid w:val="005E53C4"/>
    <w:rsid w:val="005E5733"/>
    <w:rsid w:val="005E5797"/>
    <w:rsid w:val="005E5E3A"/>
    <w:rsid w:val="005E61CD"/>
    <w:rsid w:val="005E6870"/>
    <w:rsid w:val="005E6A05"/>
    <w:rsid w:val="005E6F44"/>
    <w:rsid w:val="005E7A78"/>
    <w:rsid w:val="005F0D6E"/>
    <w:rsid w:val="005F1677"/>
    <w:rsid w:val="005F18D8"/>
    <w:rsid w:val="005F2415"/>
    <w:rsid w:val="005F305B"/>
    <w:rsid w:val="005F3252"/>
    <w:rsid w:val="005F3667"/>
    <w:rsid w:val="005F3D38"/>
    <w:rsid w:val="005F4091"/>
    <w:rsid w:val="005F4918"/>
    <w:rsid w:val="005F5217"/>
    <w:rsid w:val="005F5BE5"/>
    <w:rsid w:val="005F6688"/>
    <w:rsid w:val="005F6DFF"/>
    <w:rsid w:val="005F7134"/>
    <w:rsid w:val="005F7405"/>
    <w:rsid w:val="00600099"/>
    <w:rsid w:val="00600531"/>
    <w:rsid w:val="006017E6"/>
    <w:rsid w:val="0060193D"/>
    <w:rsid w:val="0060196E"/>
    <w:rsid w:val="00601A8C"/>
    <w:rsid w:val="00601B62"/>
    <w:rsid w:val="00601E3E"/>
    <w:rsid w:val="0060243B"/>
    <w:rsid w:val="0060379A"/>
    <w:rsid w:val="00604D28"/>
    <w:rsid w:val="00604D7F"/>
    <w:rsid w:val="00604F07"/>
    <w:rsid w:val="00605623"/>
    <w:rsid w:val="00605A86"/>
    <w:rsid w:val="00607577"/>
    <w:rsid w:val="00610556"/>
    <w:rsid w:val="00610813"/>
    <w:rsid w:val="00612863"/>
    <w:rsid w:val="00612D7C"/>
    <w:rsid w:val="006139A3"/>
    <w:rsid w:val="00613D9E"/>
    <w:rsid w:val="006143FF"/>
    <w:rsid w:val="0061449E"/>
    <w:rsid w:val="006150CE"/>
    <w:rsid w:val="00615F09"/>
    <w:rsid w:val="006170F8"/>
    <w:rsid w:val="006173C3"/>
    <w:rsid w:val="00617A9F"/>
    <w:rsid w:val="00617E97"/>
    <w:rsid w:val="00617ED7"/>
    <w:rsid w:val="00620731"/>
    <w:rsid w:val="00620FEB"/>
    <w:rsid w:val="00621C42"/>
    <w:rsid w:val="00623BAB"/>
    <w:rsid w:val="00624098"/>
    <w:rsid w:val="006245C1"/>
    <w:rsid w:val="00624952"/>
    <w:rsid w:val="00624A01"/>
    <w:rsid w:val="00625014"/>
    <w:rsid w:val="0062576A"/>
    <w:rsid w:val="00625902"/>
    <w:rsid w:val="00625C09"/>
    <w:rsid w:val="006267DE"/>
    <w:rsid w:val="00630B55"/>
    <w:rsid w:val="00631780"/>
    <w:rsid w:val="00631995"/>
    <w:rsid w:val="00632064"/>
    <w:rsid w:val="00634E1F"/>
    <w:rsid w:val="006352CD"/>
    <w:rsid w:val="006354A8"/>
    <w:rsid w:val="0063596A"/>
    <w:rsid w:val="00635C68"/>
    <w:rsid w:val="006364A0"/>
    <w:rsid w:val="006366D9"/>
    <w:rsid w:val="00636AE5"/>
    <w:rsid w:val="00636B07"/>
    <w:rsid w:val="00637346"/>
    <w:rsid w:val="0063752D"/>
    <w:rsid w:val="006405D0"/>
    <w:rsid w:val="00641434"/>
    <w:rsid w:val="0064225E"/>
    <w:rsid w:val="00642A7B"/>
    <w:rsid w:val="0064308F"/>
    <w:rsid w:val="0064324C"/>
    <w:rsid w:val="006441E1"/>
    <w:rsid w:val="00645413"/>
    <w:rsid w:val="006458CE"/>
    <w:rsid w:val="00645AC2"/>
    <w:rsid w:val="00645CDC"/>
    <w:rsid w:val="00647458"/>
    <w:rsid w:val="00647855"/>
    <w:rsid w:val="00647884"/>
    <w:rsid w:val="006478F2"/>
    <w:rsid w:val="00647A88"/>
    <w:rsid w:val="00651F03"/>
    <w:rsid w:val="00656036"/>
    <w:rsid w:val="006563DF"/>
    <w:rsid w:val="006568C1"/>
    <w:rsid w:val="00660C63"/>
    <w:rsid w:val="00661CB6"/>
    <w:rsid w:val="00662026"/>
    <w:rsid w:val="006621C7"/>
    <w:rsid w:val="00663FA3"/>
    <w:rsid w:val="00664231"/>
    <w:rsid w:val="00664632"/>
    <w:rsid w:val="0066475D"/>
    <w:rsid w:val="00664A9B"/>
    <w:rsid w:val="0066630C"/>
    <w:rsid w:val="00666B93"/>
    <w:rsid w:val="006672C7"/>
    <w:rsid w:val="006675A9"/>
    <w:rsid w:val="00671F5F"/>
    <w:rsid w:val="006728FA"/>
    <w:rsid w:val="00673135"/>
    <w:rsid w:val="00673385"/>
    <w:rsid w:val="00673919"/>
    <w:rsid w:val="00673A65"/>
    <w:rsid w:val="00673DBB"/>
    <w:rsid w:val="00673E8F"/>
    <w:rsid w:val="0067451D"/>
    <w:rsid w:val="006750F7"/>
    <w:rsid w:val="006754C1"/>
    <w:rsid w:val="006756A9"/>
    <w:rsid w:val="006764E1"/>
    <w:rsid w:val="00676D4D"/>
    <w:rsid w:val="00677442"/>
    <w:rsid w:val="00677620"/>
    <w:rsid w:val="00681EC0"/>
    <w:rsid w:val="00681F95"/>
    <w:rsid w:val="0068217A"/>
    <w:rsid w:val="00682A67"/>
    <w:rsid w:val="0068324E"/>
    <w:rsid w:val="00684492"/>
    <w:rsid w:val="006849E4"/>
    <w:rsid w:val="00684E24"/>
    <w:rsid w:val="00684F05"/>
    <w:rsid w:val="00684FA8"/>
    <w:rsid w:val="006859F0"/>
    <w:rsid w:val="006861B3"/>
    <w:rsid w:val="006870E5"/>
    <w:rsid w:val="00690B59"/>
    <w:rsid w:val="00690D91"/>
    <w:rsid w:val="006933D0"/>
    <w:rsid w:val="006934F9"/>
    <w:rsid w:val="00693951"/>
    <w:rsid w:val="00693962"/>
    <w:rsid w:val="00693F95"/>
    <w:rsid w:val="00697175"/>
    <w:rsid w:val="006976DF"/>
    <w:rsid w:val="00697710"/>
    <w:rsid w:val="006A11C9"/>
    <w:rsid w:val="006A1F72"/>
    <w:rsid w:val="006A2756"/>
    <w:rsid w:val="006A34AB"/>
    <w:rsid w:val="006A38E9"/>
    <w:rsid w:val="006A4A5A"/>
    <w:rsid w:val="006A595F"/>
    <w:rsid w:val="006A5E60"/>
    <w:rsid w:val="006A65CD"/>
    <w:rsid w:val="006A7314"/>
    <w:rsid w:val="006A774F"/>
    <w:rsid w:val="006A7917"/>
    <w:rsid w:val="006A796A"/>
    <w:rsid w:val="006A7E1A"/>
    <w:rsid w:val="006B0477"/>
    <w:rsid w:val="006B04FE"/>
    <w:rsid w:val="006B0539"/>
    <w:rsid w:val="006B11A2"/>
    <w:rsid w:val="006B1C52"/>
    <w:rsid w:val="006B21E5"/>
    <w:rsid w:val="006B24BA"/>
    <w:rsid w:val="006B271D"/>
    <w:rsid w:val="006B2ACD"/>
    <w:rsid w:val="006B3BB5"/>
    <w:rsid w:val="006B3FA2"/>
    <w:rsid w:val="006B43E9"/>
    <w:rsid w:val="006B480F"/>
    <w:rsid w:val="006B5914"/>
    <w:rsid w:val="006B6A97"/>
    <w:rsid w:val="006C1FA0"/>
    <w:rsid w:val="006C238B"/>
    <w:rsid w:val="006C24FB"/>
    <w:rsid w:val="006C276F"/>
    <w:rsid w:val="006C3444"/>
    <w:rsid w:val="006C3487"/>
    <w:rsid w:val="006C52F5"/>
    <w:rsid w:val="006C55BB"/>
    <w:rsid w:val="006C5B61"/>
    <w:rsid w:val="006C71DC"/>
    <w:rsid w:val="006C73E8"/>
    <w:rsid w:val="006C7D6C"/>
    <w:rsid w:val="006C7F7A"/>
    <w:rsid w:val="006D0624"/>
    <w:rsid w:val="006D0AAE"/>
    <w:rsid w:val="006D0FBC"/>
    <w:rsid w:val="006D1850"/>
    <w:rsid w:val="006D28AD"/>
    <w:rsid w:val="006D3164"/>
    <w:rsid w:val="006D3297"/>
    <w:rsid w:val="006D34A9"/>
    <w:rsid w:val="006D3851"/>
    <w:rsid w:val="006D3EC8"/>
    <w:rsid w:val="006D427F"/>
    <w:rsid w:val="006D4E90"/>
    <w:rsid w:val="006D5146"/>
    <w:rsid w:val="006D51A2"/>
    <w:rsid w:val="006D58C4"/>
    <w:rsid w:val="006D6F30"/>
    <w:rsid w:val="006D70FD"/>
    <w:rsid w:val="006D7C4C"/>
    <w:rsid w:val="006E11E2"/>
    <w:rsid w:val="006E1943"/>
    <w:rsid w:val="006E20E8"/>
    <w:rsid w:val="006E2127"/>
    <w:rsid w:val="006E23F3"/>
    <w:rsid w:val="006E2B23"/>
    <w:rsid w:val="006E2C15"/>
    <w:rsid w:val="006E2FBB"/>
    <w:rsid w:val="006E3018"/>
    <w:rsid w:val="006E3E87"/>
    <w:rsid w:val="006E4DC0"/>
    <w:rsid w:val="006E5B23"/>
    <w:rsid w:val="006E5B9D"/>
    <w:rsid w:val="006F1121"/>
    <w:rsid w:val="006F3299"/>
    <w:rsid w:val="006F6327"/>
    <w:rsid w:val="006F63A5"/>
    <w:rsid w:val="006F7132"/>
    <w:rsid w:val="0070026D"/>
    <w:rsid w:val="0070117B"/>
    <w:rsid w:val="00701593"/>
    <w:rsid w:val="00703051"/>
    <w:rsid w:val="0070372E"/>
    <w:rsid w:val="00703ADF"/>
    <w:rsid w:val="00704384"/>
    <w:rsid w:val="007043E5"/>
    <w:rsid w:val="00704BBA"/>
    <w:rsid w:val="00704C9C"/>
    <w:rsid w:val="00704E19"/>
    <w:rsid w:val="00706993"/>
    <w:rsid w:val="007072BF"/>
    <w:rsid w:val="0070743B"/>
    <w:rsid w:val="0071027F"/>
    <w:rsid w:val="0071052E"/>
    <w:rsid w:val="007109CA"/>
    <w:rsid w:val="00710AB6"/>
    <w:rsid w:val="00710C3B"/>
    <w:rsid w:val="007114A2"/>
    <w:rsid w:val="00712999"/>
    <w:rsid w:val="00713029"/>
    <w:rsid w:val="00713240"/>
    <w:rsid w:val="007147F3"/>
    <w:rsid w:val="0071565E"/>
    <w:rsid w:val="00716C7B"/>
    <w:rsid w:val="00720039"/>
    <w:rsid w:val="00720D43"/>
    <w:rsid w:val="0072178A"/>
    <w:rsid w:val="00721EF3"/>
    <w:rsid w:val="00722D0E"/>
    <w:rsid w:val="0072484B"/>
    <w:rsid w:val="00725171"/>
    <w:rsid w:val="00725860"/>
    <w:rsid w:val="007258C6"/>
    <w:rsid w:val="00725A8C"/>
    <w:rsid w:val="00726984"/>
    <w:rsid w:val="00726BFA"/>
    <w:rsid w:val="007301E2"/>
    <w:rsid w:val="00730250"/>
    <w:rsid w:val="007303F9"/>
    <w:rsid w:val="007307C3"/>
    <w:rsid w:val="00730A9E"/>
    <w:rsid w:val="00730AA3"/>
    <w:rsid w:val="00730ED6"/>
    <w:rsid w:val="0073173D"/>
    <w:rsid w:val="0073285D"/>
    <w:rsid w:val="007333AA"/>
    <w:rsid w:val="0073352A"/>
    <w:rsid w:val="007338C7"/>
    <w:rsid w:val="00734DCA"/>
    <w:rsid w:val="00734E19"/>
    <w:rsid w:val="007353BF"/>
    <w:rsid w:val="00735780"/>
    <w:rsid w:val="0073588C"/>
    <w:rsid w:val="007368AB"/>
    <w:rsid w:val="00736C13"/>
    <w:rsid w:val="00736EA2"/>
    <w:rsid w:val="007372A3"/>
    <w:rsid w:val="00740609"/>
    <w:rsid w:val="00740BF0"/>
    <w:rsid w:val="00740E46"/>
    <w:rsid w:val="0074127B"/>
    <w:rsid w:val="007413B2"/>
    <w:rsid w:val="00741B23"/>
    <w:rsid w:val="00741F74"/>
    <w:rsid w:val="0074210A"/>
    <w:rsid w:val="00742A29"/>
    <w:rsid w:val="00742F35"/>
    <w:rsid w:val="00743D71"/>
    <w:rsid w:val="007447CE"/>
    <w:rsid w:val="00744A87"/>
    <w:rsid w:val="00746B67"/>
    <w:rsid w:val="007473A2"/>
    <w:rsid w:val="007507BD"/>
    <w:rsid w:val="007510FE"/>
    <w:rsid w:val="0075121A"/>
    <w:rsid w:val="00751B85"/>
    <w:rsid w:val="0075246D"/>
    <w:rsid w:val="00752895"/>
    <w:rsid w:val="00752B23"/>
    <w:rsid w:val="00753257"/>
    <w:rsid w:val="0075466B"/>
    <w:rsid w:val="00754969"/>
    <w:rsid w:val="0075580A"/>
    <w:rsid w:val="00755A52"/>
    <w:rsid w:val="00755BC8"/>
    <w:rsid w:val="00755D64"/>
    <w:rsid w:val="00756736"/>
    <w:rsid w:val="00760BE8"/>
    <w:rsid w:val="00761553"/>
    <w:rsid w:val="007620A8"/>
    <w:rsid w:val="00763A6B"/>
    <w:rsid w:val="00764107"/>
    <w:rsid w:val="0076455D"/>
    <w:rsid w:val="00766207"/>
    <w:rsid w:val="007667A3"/>
    <w:rsid w:val="00767837"/>
    <w:rsid w:val="00770A74"/>
    <w:rsid w:val="00770B08"/>
    <w:rsid w:val="0077179C"/>
    <w:rsid w:val="00772400"/>
    <w:rsid w:val="00772D56"/>
    <w:rsid w:val="00772DFE"/>
    <w:rsid w:val="007735E1"/>
    <w:rsid w:val="0077363C"/>
    <w:rsid w:val="00773815"/>
    <w:rsid w:val="007738A9"/>
    <w:rsid w:val="007740FC"/>
    <w:rsid w:val="00775623"/>
    <w:rsid w:val="00775DA0"/>
    <w:rsid w:val="00775DAF"/>
    <w:rsid w:val="00776BE7"/>
    <w:rsid w:val="00776F09"/>
    <w:rsid w:val="00777684"/>
    <w:rsid w:val="00781601"/>
    <w:rsid w:val="0078252D"/>
    <w:rsid w:val="00783A68"/>
    <w:rsid w:val="007842E4"/>
    <w:rsid w:val="00784899"/>
    <w:rsid w:val="00784A40"/>
    <w:rsid w:val="007853C7"/>
    <w:rsid w:val="00786111"/>
    <w:rsid w:val="007867E8"/>
    <w:rsid w:val="00786E37"/>
    <w:rsid w:val="00786F95"/>
    <w:rsid w:val="00787C98"/>
    <w:rsid w:val="007902BC"/>
    <w:rsid w:val="007907D0"/>
    <w:rsid w:val="007909AD"/>
    <w:rsid w:val="00790D78"/>
    <w:rsid w:val="00791294"/>
    <w:rsid w:val="007912A0"/>
    <w:rsid w:val="00791DFC"/>
    <w:rsid w:val="0079321B"/>
    <w:rsid w:val="0079323B"/>
    <w:rsid w:val="00793695"/>
    <w:rsid w:val="00793E69"/>
    <w:rsid w:val="00794282"/>
    <w:rsid w:val="00794C5E"/>
    <w:rsid w:val="00794E99"/>
    <w:rsid w:val="00795BB5"/>
    <w:rsid w:val="00796051"/>
    <w:rsid w:val="00796182"/>
    <w:rsid w:val="00796C48"/>
    <w:rsid w:val="007A21AD"/>
    <w:rsid w:val="007A31BB"/>
    <w:rsid w:val="007A400B"/>
    <w:rsid w:val="007A4D96"/>
    <w:rsid w:val="007A527D"/>
    <w:rsid w:val="007A5347"/>
    <w:rsid w:val="007A55A4"/>
    <w:rsid w:val="007A55D5"/>
    <w:rsid w:val="007A5CE8"/>
    <w:rsid w:val="007A61FD"/>
    <w:rsid w:val="007A695C"/>
    <w:rsid w:val="007A6C9C"/>
    <w:rsid w:val="007A766F"/>
    <w:rsid w:val="007B03AB"/>
    <w:rsid w:val="007B086D"/>
    <w:rsid w:val="007B0900"/>
    <w:rsid w:val="007B0CE5"/>
    <w:rsid w:val="007B169A"/>
    <w:rsid w:val="007B19BD"/>
    <w:rsid w:val="007B2631"/>
    <w:rsid w:val="007B29F1"/>
    <w:rsid w:val="007B3567"/>
    <w:rsid w:val="007B36B4"/>
    <w:rsid w:val="007B4953"/>
    <w:rsid w:val="007B5D8B"/>
    <w:rsid w:val="007B61CB"/>
    <w:rsid w:val="007B6810"/>
    <w:rsid w:val="007B6BED"/>
    <w:rsid w:val="007B783C"/>
    <w:rsid w:val="007C0D99"/>
    <w:rsid w:val="007C1B15"/>
    <w:rsid w:val="007C1DC3"/>
    <w:rsid w:val="007C22D0"/>
    <w:rsid w:val="007C2897"/>
    <w:rsid w:val="007C2A4A"/>
    <w:rsid w:val="007C2DFA"/>
    <w:rsid w:val="007C38B5"/>
    <w:rsid w:val="007C460C"/>
    <w:rsid w:val="007C4F6E"/>
    <w:rsid w:val="007C5B2C"/>
    <w:rsid w:val="007C61E2"/>
    <w:rsid w:val="007C6D21"/>
    <w:rsid w:val="007C72F4"/>
    <w:rsid w:val="007D0E9E"/>
    <w:rsid w:val="007D250D"/>
    <w:rsid w:val="007D2815"/>
    <w:rsid w:val="007D2D45"/>
    <w:rsid w:val="007D3461"/>
    <w:rsid w:val="007D3952"/>
    <w:rsid w:val="007D4428"/>
    <w:rsid w:val="007D4736"/>
    <w:rsid w:val="007D496A"/>
    <w:rsid w:val="007D4D75"/>
    <w:rsid w:val="007D5769"/>
    <w:rsid w:val="007D5784"/>
    <w:rsid w:val="007D5CD0"/>
    <w:rsid w:val="007D5EC8"/>
    <w:rsid w:val="007D616F"/>
    <w:rsid w:val="007D6FC6"/>
    <w:rsid w:val="007D7A2F"/>
    <w:rsid w:val="007E04D9"/>
    <w:rsid w:val="007E0C08"/>
    <w:rsid w:val="007E1FF2"/>
    <w:rsid w:val="007E24FC"/>
    <w:rsid w:val="007E2B00"/>
    <w:rsid w:val="007E2B71"/>
    <w:rsid w:val="007E3F5E"/>
    <w:rsid w:val="007E481D"/>
    <w:rsid w:val="007E527C"/>
    <w:rsid w:val="007E5EB9"/>
    <w:rsid w:val="007E6456"/>
    <w:rsid w:val="007E64F8"/>
    <w:rsid w:val="007E6692"/>
    <w:rsid w:val="007E6882"/>
    <w:rsid w:val="007E6EA3"/>
    <w:rsid w:val="007E7292"/>
    <w:rsid w:val="007E7667"/>
    <w:rsid w:val="007F004C"/>
    <w:rsid w:val="007F01A6"/>
    <w:rsid w:val="007F11AA"/>
    <w:rsid w:val="007F16B5"/>
    <w:rsid w:val="007F1E4F"/>
    <w:rsid w:val="007F2996"/>
    <w:rsid w:val="007F2F78"/>
    <w:rsid w:val="007F3EAF"/>
    <w:rsid w:val="007F41C8"/>
    <w:rsid w:val="007F4CFF"/>
    <w:rsid w:val="007F59E4"/>
    <w:rsid w:val="007F5E52"/>
    <w:rsid w:val="007F763C"/>
    <w:rsid w:val="00800305"/>
    <w:rsid w:val="00800915"/>
    <w:rsid w:val="00800B1A"/>
    <w:rsid w:val="00801D12"/>
    <w:rsid w:val="00802C31"/>
    <w:rsid w:val="0080316E"/>
    <w:rsid w:val="00803293"/>
    <w:rsid w:val="008039F0"/>
    <w:rsid w:val="00804253"/>
    <w:rsid w:val="00804D41"/>
    <w:rsid w:val="008058AD"/>
    <w:rsid w:val="00805B0B"/>
    <w:rsid w:val="00806035"/>
    <w:rsid w:val="008066E1"/>
    <w:rsid w:val="00806D6B"/>
    <w:rsid w:val="00807434"/>
    <w:rsid w:val="008104EA"/>
    <w:rsid w:val="0081101C"/>
    <w:rsid w:val="0081131E"/>
    <w:rsid w:val="008116D6"/>
    <w:rsid w:val="0081182B"/>
    <w:rsid w:val="00811C8C"/>
    <w:rsid w:val="008121AB"/>
    <w:rsid w:val="008123B0"/>
    <w:rsid w:val="00812A61"/>
    <w:rsid w:val="00812B85"/>
    <w:rsid w:val="00813176"/>
    <w:rsid w:val="0081456D"/>
    <w:rsid w:val="0081489A"/>
    <w:rsid w:val="00815A91"/>
    <w:rsid w:val="008174FD"/>
    <w:rsid w:val="00820D8C"/>
    <w:rsid w:val="00820EBD"/>
    <w:rsid w:val="008216AF"/>
    <w:rsid w:val="008220DC"/>
    <w:rsid w:val="00822997"/>
    <w:rsid w:val="00823374"/>
    <w:rsid w:val="00823897"/>
    <w:rsid w:val="0082396F"/>
    <w:rsid w:val="00825019"/>
    <w:rsid w:val="00826B2B"/>
    <w:rsid w:val="00826BA0"/>
    <w:rsid w:val="008278A2"/>
    <w:rsid w:val="0083116D"/>
    <w:rsid w:val="00832BF6"/>
    <w:rsid w:val="00832D04"/>
    <w:rsid w:val="00833347"/>
    <w:rsid w:val="00834BD6"/>
    <w:rsid w:val="0083536F"/>
    <w:rsid w:val="00835C6F"/>
    <w:rsid w:val="008362A4"/>
    <w:rsid w:val="008366C4"/>
    <w:rsid w:val="008367F7"/>
    <w:rsid w:val="008373AA"/>
    <w:rsid w:val="00837C00"/>
    <w:rsid w:val="00837C01"/>
    <w:rsid w:val="0084010A"/>
    <w:rsid w:val="008420D5"/>
    <w:rsid w:val="00842629"/>
    <w:rsid w:val="00842A57"/>
    <w:rsid w:val="00843E83"/>
    <w:rsid w:val="00844725"/>
    <w:rsid w:val="00844BBB"/>
    <w:rsid w:val="00844C4E"/>
    <w:rsid w:val="0084618C"/>
    <w:rsid w:val="0084662B"/>
    <w:rsid w:val="008466FF"/>
    <w:rsid w:val="00846A91"/>
    <w:rsid w:val="00846D9C"/>
    <w:rsid w:val="00846F7B"/>
    <w:rsid w:val="0084755A"/>
    <w:rsid w:val="008476C1"/>
    <w:rsid w:val="008507A6"/>
    <w:rsid w:val="00850A35"/>
    <w:rsid w:val="00850BAF"/>
    <w:rsid w:val="00850DB7"/>
    <w:rsid w:val="00850DC5"/>
    <w:rsid w:val="0085190D"/>
    <w:rsid w:val="00851B83"/>
    <w:rsid w:val="00852FD7"/>
    <w:rsid w:val="00853D88"/>
    <w:rsid w:val="0085457B"/>
    <w:rsid w:val="008546D9"/>
    <w:rsid w:val="00855069"/>
    <w:rsid w:val="008566A1"/>
    <w:rsid w:val="00856FA7"/>
    <w:rsid w:val="0085765B"/>
    <w:rsid w:val="008602AD"/>
    <w:rsid w:val="008606DF"/>
    <w:rsid w:val="00860848"/>
    <w:rsid w:val="008608C4"/>
    <w:rsid w:val="00860BDC"/>
    <w:rsid w:val="008617C1"/>
    <w:rsid w:val="0086251B"/>
    <w:rsid w:val="008629D7"/>
    <w:rsid w:val="00862DC4"/>
    <w:rsid w:val="0086369B"/>
    <w:rsid w:val="00864110"/>
    <w:rsid w:val="00864120"/>
    <w:rsid w:val="0086470F"/>
    <w:rsid w:val="00864BCD"/>
    <w:rsid w:val="00864DEC"/>
    <w:rsid w:val="008653F0"/>
    <w:rsid w:val="008662AE"/>
    <w:rsid w:val="008662E7"/>
    <w:rsid w:val="00867F37"/>
    <w:rsid w:val="00867F56"/>
    <w:rsid w:val="008702FF"/>
    <w:rsid w:val="00871649"/>
    <w:rsid w:val="008722D3"/>
    <w:rsid w:val="0087273D"/>
    <w:rsid w:val="008727CE"/>
    <w:rsid w:val="00873317"/>
    <w:rsid w:val="00873796"/>
    <w:rsid w:val="00873B18"/>
    <w:rsid w:val="00873E8A"/>
    <w:rsid w:val="00874911"/>
    <w:rsid w:val="00875E10"/>
    <w:rsid w:val="008763F0"/>
    <w:rsid w:val="008769C5"/>
    <w:rsid w:val="00876FA7"/>
    <w:rsid w:val="00880AFC"/>
    <w:rsid w:val="008824C7"/>
    <w:rsid w:val="008836F1"/>
    <w:rsid w:val="00883BE1"/>
    <w:rsid w:val="00883C08"/>
    <w:rsid w:val="008841B4"/>
    <w:rsid w:val="008846EE"/>
    <w:rsid w:val="00884BE9"/>
    <w:rsid w:val="00884E9B"/>
    <w:rsid w:val="00885634"/>
    <w:rsid w:val="00885910"/>
    <w:rsid w:val="00886030"/>
    <w:rsid w:val="0089021E"/>
    <w:rsid w:val="008908AA"/>
    <w:rsid w:val="00890C50"/>
    <w:rsid w:val="00890CFD"/>
    <w:rsid w:val="00891598"/>
    <w:rsid w:val="0089404B"/>
    <w:rsid w:val="00894F7B"/>
    <w:rsid w:val="00895811"/>
    <w:rsid w:val="00895F03"/>
    <w:rsid w:val="008971F3"/>
    <w:rsid w:val="008973E2"/>
    <w:rsid w:val="00897AFF"/>
    <w:rsid w:val="008A0759"/>
    <w:rsid w:val="008A0B77"/>
    <w:rsid w:val="008A13A8"/>
    <w:rsid w:val="008A19C9"/>
    <w:rsid w:val="008A3C3D"/>
    <w:rsid w:val="008A4669"/>
    <w:rsid w:val="008A4B14"/>
    <w:rsid w:val="008A4C97"/>
    <w:rsid w:val="008A5F78"/>
    <w:rsid w:val="008A6828"/>
    <w:rsid w:val="008A68B0"/>
    <w:rsid w:val="008A6FCE"/>
    <w:rsid w:val="008A7392"/>
    <w:rsid w:val="008A73EF"/>
    <w:rsid w:val="008B0026"/>
    <w:rsid w:val="008B01C2"/>
    <w:rsid w:val="008B0A10"/>
    <w:rsid w:val="008B0DC3"/>
    <w:rsid w:val="008B1EAC"/>
    <w:rsid w:val="008B2027"/>
    <w:rsid w:val="008B202E"/>
    <w:rsid w:val="008B296E"/>
    <w:rsid w:val="008B382A"/>
    <w:rsid w:val="008B4292"/>
    <w:rsid w:val="008B7F60"/>
    <w:rsid w:val="008C0065"/>
    <w:rsid w:val="008C01FA"/>
    <w:rsid w:val="008C0EF4"/>
    <w:rsid w:val="008C1C0F"/>
    <w:rsid w:val="008C279B"/>
    <w:rsid w:val="008C28C0"/>
    <w:rsid w:val="008C3FFC"/>
    <w:rsid w:val="008C50D0"/>
    <w:rsid w:val="008C5667"/>
    <w:rsid w:val="008C6D5B"/>
    <w:rsid w:val="008C757A"/>
    <w:rsid w:val="008D188E"/>
    <w:rsid w:val="008D1911"/>
    <w:rsid w:val="008D1CE4"/>
    <w:rsid w:val="008D21A0"/>
    <w:rsid w:val="008D29BC"/>
    <w:rsid w:val="008D2B75"/>
    <w:rsid w:val="008D2EBE"/>
    <w:rsid w:val="008D3355"/>
    <w:rsid w:val="008D4AF0"/>
    <w:rsid w:val="008D502C"/>
    <w:rsid w:val="008D54CB"/>
    <w:rsid w:val="008D55C2"/>
    <w:rsid w:val="008D5D4F"/>
    <w:rsid w:val="008D5E55"/>
    <w:rsid w:val="008D6B55"/>
    <w:rsid w:val="008E0281"/>
    <w:rsid w:val="008E02EB"/>
    <w:rsid w:val="008E0C25"/>
    <w:rsid w:val="008E204E"/>
    <w:rsid w:val="008E2609"/>
    <w:rsid w:val="008E2BDD"/>
    <w:rsid w:val="008E2E64"/>
    <w:rsid w:val="008E4578"/>
    <w:rsid w:val="008E46F0"/>
    <w:rsid w:val="008E4D2A"/>
    <w:rsid w:val="008E4D7C"/>
    <w:rsid w:val="008E4E51"/>
    <w:rsid w:val="008E579B"/>
    <w:rsid w:val="008E5924"/>
    <w:rsid w:val="008E5D88"/>
    <w:rsid w:val="008E670D"/>
    <w:rsid w:val="008E77DB"/>
    <w:rsid w:val="008F0B5C"/>
    <w:rsid w:val="008F0BD8"/>
    <w:rsid w:val="008F11D2"/>
    <w:rsid w:val="008F23F1"/>
    <w:rsid w:val="008F2973"/>
    <w:rsid w:val="008F303C"/>
    <w:rsid w:val="008F33D8"/>
    <w:rsid w:val="008F344A"/>
    <w:rsid w:val="008F44EA"/>
    <w:rsid w:val="008F4F21"/>
    <w:rsid w:val="008F55FE"/>
    <w:rsid w:val="008F56D5"/>
    <w:rsid w:val="008F58C2"/>
    <w:rsid w:val="00900406"/>
    <w:rsid w:val="00901E7C"/>
    <w:rsid w:val="00901EDD"/>
    <w:rsid w:val="0090210F"/>
    <w:rsid w:val="00902742"/>
    <w:rsid w:val="009027E1"/>
    <w:rsid w:val="0090378C"/>
    <w:rsid w:val="00903D84"/>
    <w:rsid w:val="009042BB"/>
    <w:rsid w:val="0090468B"/>
    <w:rsid w:val="0090481F"/>
    <w:rsid w:val="00904BEF"/>
    <w:rsid w:val="00904F8E"/>
    <w:rsid w:val="0090509F"/>
    <w:rsid w:val="009053F7"/>
    <w:rsid w:val="00905825"/>
    <w:rsid w:val="00907337"/>
    <w:rsid w:val="00911A02"/>
    <w:rsid w:val="0091292F"/>
    <w:rsid w:val="00913BF1"/>
    <w:rsid w:val="00913CA2"/>
    <w:rsid w:val="0091439E"/>
    <w:rsid w:val="009148B1"/>
    <w:rsid w:val="00914C29"/>
    <w:rsid w:val="00915AD2"/>
    <w:rsid w:val="00916001"/>
    <w:rsid w:val="009163B5"/>
    <w:rsid w:val="00916748"/>
    <w:rsid w:val="009200EB"/>
    <w:rsid w:val="00920598"/>
    <w:rsid w:val="00921D8D"/>
    <w:rsid w:val="009231A0"/>
    <w:rsid w:val="009244AC"/>
    <w:rsid w:val="0092465C"/>
    <w:rsid w:val="00925265"/>
    <w:rsid w:val="00925C1F"/>
    <w:rsid w:val="00925C3E"/>
    <w:rsid w:val="00926944"/>
    <w:rsid w:val="00930DFE"/>
    <w:rsid w:val="00931D5D"/>
    <w:rsid w:val="009326C1"/>
    <w:rsid w:val="0093313E"/>
    <w:rsid w:val="00933C78"/>
    <w:rsid w:val="00933EC5"/>
    <w:rsid w:val="009352D5"/>
    <w:rsid w:val="00935B8A"/>
    <w:rsid w:val="00937A40"/>
    <w:rsid w:val="00940BDF"/>
    <w:rsid w:val="00940DF4"/>
    <w:rsid w:val="00941FA2"/>
    <w:rsid w:val="00942B7E"/>
    <w:rsid w:val="00942F9C"/>
    <w:rsid w:val="00945101"/>
    <w:rsid w:val="00945C5D"/>
    <w:rsid w:val="00946794"/>
    <w:rsid w:val="009475E5"/>
    <w:rsid w:val="00947CF0"/>
    <w:rsid w:val="00947FCC"/>
    <w:rsid w:val="00951793"/>
    <w:rsid w:val="00952369"/>
    <w:rsid w:val="0095313C"/>
    <w:rsid w:val="009535AD"/>
    <w:rsid w:val="00953885"/>
    <w:rsid w:val="00954005"/>
    <w:rsid w:val="009542C8"/>
    <w:rsid w:val="00955C3B"/>
    <w:rsid w:val="00955CB7"/>
    <w:rsid w:val="009567A2"/>
    <w:rsid w:val="00956847"/>
    <w:rsid w:val="00956C37"/>
    <w:rsid w:val="00957743"/>
    <w:rsid w:val="00957E83"/>
    <w:rsid w:val="0096145F"/>
    <w:rsid w:val="009614A8"/>
    <w:rsid w:val="00961549"/>
    <w:rsid w:val="00961F6C"/>
    <w:rsid w:val="009623B5"/>
    <w:rsid w:val="009631C3"/>
    <w:rsid w:val="0096322A"/>
    <w:rsid w:val="0096384C"/>
    <w:rsid w:val="009644DB"/>
    <w:rsid w:val="0096530F"/>
    <w:rsid w:val="00965745"/>
    <w:rsid w:val="00965873"/>
    <w:rsid w:val="00967873"/>
    <w:rsid w:val="00971739"/>
    <w:rsid w:val="00971D30"/>
    <w:rsid w:val="009720EC"/>
    <w:rsid w:val="009723D7"/>
    <w:rsid w:val="0097300C"/>
    <w:rsid w:val="00975E00"/>
    <w:rsid w:val="0098069A"/>
    <w:rsid w:val="00980E4A"/>
    <w:rsid w:val="009813EB"/>
    <w:rsid w:val="00981C0B"/>
    <w:rsid w:val="00983102"/>
    <w:rsid w:val="00984530"/>
    <w:rsid w:val="00984865"/>
    <w:rsid w:val="009848C2"/>
    <w:rsid w:val="00984B71"/>
    <w:rsid w:val="00985524"/>
    <w:rsid w:val="00985B6F"/>
    <w:rsid w:val="009862D9"/>
    <w:rsid w:val="0098720F"/>
    <w:rsid w:val="00987A99"/>
    <w:rsid w:val="00990176"/>
    <w:rsid w:val="009909FB"/>
    <w:rsid w:val="00991A71"/>
    <w:rsid w:val="00992203"/>
    <w:rsid w:val="009924DB"/>
    <w:rsid w:val="00993288"/>
    <w:rsid w:val="0099437C"/>
    <w:rsid w:val="00994CBA"/>
    <w:rsid w:val="0099605F"/>
    <w:rsid w:val="0099642B"/>
    <w:rsid w:val="009965E7"/>
    <w:rsid w:val="00996A60"/>
    <w:rsid w:val="009975BE"/>
    <w:rsid w:val="00997DA0"/>
    <w:rsid w:val="009A2810"/>
    <w:rsid w:val="009A2DBF"/>
    <w:rsid w:val="009A5975"/>
    <w:rsid w:val="009A600B"/>
    <w:rsid w:val="009B0AAB"/>
    <w:rsid w:val="009B1CED"/>
    <w:rsid w:val="009B20C3"/>
    <w:rsid w:val="009B3530"/>
    <w:rsid w:val="009B3ECD"/>
    <w:rsid w:val="009B4580"/>
    <w:rsid w:val="009B563D"/>
    <w:rsid w:val="009B5C10"/>
    <w:rsid w:val="009B7148"/>
    <w:rsid w:val="009C06A2"/>
    <w:rsid w:val="009C0B82"/>
    <w:rsid w:val="009C1651"/>
    <w:rsid w:val="009C2075"/>
    <w:rsid w:val="009C2254"/>
    <w:rsid w:val="009C24BB"/>
    <w:rsid w:val="009C29FA"/>
    <w:rsid w:val="009C2ADB"/>
    <w:rsid w:val="009C4C21"/>
    <w:rsid w:val="009C77FA"/>
    <w:rsid w:val="009C7E18"/>
    <w:rsid w:val="009D0334"/>
    <w:rsid w:val="009D1F50"/>
    <w:rsid w:val="009D23E8"/>
    <w:rsid w:val="009D2EEA"/>
    <w:rsid w:val="009D310F"/>
    <w:rsid w:val="009D33FC"/>
    <w:rsid w:val="009D358F"/>
    <w:rsid w:val="009D4057"/>
    <w:rsid w:val="009D4D73"/>
    <w:rsid w:val="009D4EB2"/>
    <w:rsid w:val="009D5BC2"/>
    <w:rsid w:val="009D6021"/>
    <w:rsid w:val="009D776A"/>
    <w:rsid w:val="009E01BC"/>
    <w:rsid w:val="009E08E8"/>
    <w:rsid w:val="009E1402"/>
    <w:rsid w:val="009E1D38"/>
    <w:rsid w:val="009E3873"/>
    <w:rsid w:val="009E4633"/>
    <w:rsid w:val="009E49B0"/>
    <w:rsid w:val="009E4C06"/>
    <w:rsid w:val="009E5975"/>
    <w:rsid w:val="009E6715"/>
    <w:rsid w:val="009F02C3"/>
    <w:rsid w:val="009F02DA"/>
    <w:rsid w:val="009F069C"/>
    <w:rsid w:val="009F06AE"/>
    <w:rsid w:val="009F1755"/>
    <w:rsid w:val="009F1896"/>
    <w:rsid w:val="009F2448"/>
    <w:rsid w:val="009F28D6"/>
    <w:rsid w:val="009F297B"/>
    <w:rsid w:val="009F35E9"/>
    <w:rsid w:val="009F364B"/>
    <w:rsid w:val="009F3EBE"/>
    <w:rsid w:val="009F4017"/>
    <w:rsid w:val="009F5416"/>
    <w:rsid w:val="009F604F"/>
    <w:rsid w:val="009F704F"/>
    <w:rsid w:val="009F743D"/>
    <w:rsid w:val="00A00302"/>
    <w:rsid w:val="00A0043E"/>
    <w:rsid w:val="00A00C11"/>
    <w:rsid w:val="00A00F02"/>
    <w:rsid w:val="00A010CC"/>
    <w:rsid w:val="00A016CF"/>
    <w:rsid w:val="00A01937"/>
    <w:rsid w:val="00A01DD1"/>
    <w:rsid w:val="00A0228E"/>
    <w:rsid w:val="00A02425"/>
    <w:rsid w:val="00A0285A"/>
    <w:rsid w:val="00A03169"/>
    <w:rsid w:val="00A03215"/>
    <w:rsid w:val="00A03FE7"/>
    <w:rsid w:val="00A04870"/>
    <w:rsid w:val="00A054E5"/>
    <w:rsid w:val="00A06F1F"/>
    <w:rsid w:val="00A101CC"/>
    <w:rsid w:val="00A1086F"/>
    <w:rsid w:val="00A1120E"/>
    <w:rsid w:val="00A116F3"/>
    <w:rsid w:val="00A117A8"/>
    <w:rsid w:val="00A11C1A"/>
    <w:rsid w:val="00A12963"/>
    <w:rsid w:val="00A14A2D"/>
    <w:rsid w:val="00A14DC8"/>
    <w:rsid w:val="00A15F12"/>
    <w:rsid w:val="00A16AB2"/>
    <w:rsid w:val="00A1736B"/>
    <w:rsid w:val="00A175CF"/>
    <w:rsid w:val="00A17BD5"/>
    <w:rsid w:val="00A200E7"/>
    <w:rsid w:val="00A2071A"/>
    <w:rsid w:val="00A21422"/>
    <w:rsid w:val="00A21794"/>
    <w:rsid w:val="00A21FC3"/>
    <w:rsid w:val="00A22185"/>
    <w:rsid w:val="00A223E3"/>
    <w:rsid w:val="00A233C6"/>
    <w:rsid w:val="00A240B4"/>
    <w:rsid w:val="00A244C1"/>
    <w:rsid w:val="00A2465A"/>
    <w:rsid w:val="00A24FC1"/>
    <w:rsid w:val="00A26673"/>
    <w:rsid w:val="00A26A8E"/>
    <w:rsid w:val="00A272E5"/>
    <w:rsid w:val="00A276AF"/>
    <w:rsid w:val="00A3066B"/>
    <w:rsid w:val="00A30F98"/>
    <w:rsid w:val="00A315B3"/>
    <w:rsid w:val="00A32850"/>
    <w:rsid w:val="00A32C53"/>
    <w:rsid w:val="00A33170"/>
    <w:rsid w:val="00A3320A"/>
    <w:rsid w:val="00A33F35"/>
    <w:rsid w:val="00A33FF1"/>
    <w:rsid w:val="00A34988"/>
    <w:rsid w:val="00A35C80"/>
    <w:rsid w:val="00A35CD0"/>
    <w:rsid w:val="00A364A9"/>
    <w:rsid w:val="00A36644"/>
    <w:rsid w:val="00A36DC8"/>
    <w:rsid w:val="00A37580"/>
    <w:rsid w:val="00A37DEB"/>
    <w:rsid w:val="00A37E1B"/>
    <w:rsid w:val="00A405AA"/>
    <w:rsid w:val="00A41168"/>
    <w:rsid w:val="00A429A3"/>
    <w:rsid w:val="00A43C07"/>
    <w:rsid w:val="00A43C26"/>
    <w:rsid w:val="00A44ACF"/>
    <w:rsid w:val="00A44CB9"/>
    <w:rsid w:val="00A45321"/>
    <w:rsid w:val="00A45759"/>
    <w:rsid w:val="00A470C2"/>
    <w:rsid w:val="00A471CE"/>
    <w:rsid w:val="00A5011A"/>
    <w:rsid w:val="00A50262"/>
    <w:rsid w:val="00A50717"/>
    <w:rsid w:val="00A508BF"/>
    <w:rsid w:val="00A50DE4"/>
    <w:rsid w:val="00A50F1E"/>
    <w:rsid w:val="00A51F5E"/>
    <w:rsid w:val="00A522C7"/>
    <w:rsid w:val="00A535A1"/>
    <w:rsid w:val="00A53664"/>
    <w:rsid w:val="00A5398A"/>
    <w:rsid w:val="00A53C09"/>
    <w:rsid w:val="00A54597"/>
    <w:rsid w:val="00A546C1"/>
    <w:rsid w:val="00A54DE0"/>
    <w:rsid w:val="00A5537C"/>
    <w:rsid w:val="00A553C2"/>
    <w:rsid w:val="00A553C3"/>
    <w:rsid w:val="00A55697"/>
    <w:rsid w:val="00A5646C"/>
    <w:rsid w:val="00A571C3"/>
    <w:rsid w:val="00A575B4"/>
    <w:rsid w:val="00A57E0A"/>
    <w:rsid w:val="00A603D7"/>
    <w:rsid w:val="00A608C5"/>
    <w:rsid w:val="00A60B2B"/>
    <w:rsid w:val="00A60EDC"/>
    <w:rsid w:val="00A6165F"/>
    <w:rsid w:val="00A6227A"/>
    <w:rsid w:val="00A624DD"/>
    <w:rsid w:val="00A62AD0"/>
    <w:rsid w:val="00A62AF3"/>
    <w:rsid w:val="00A62C4F"/>
    <w:rsid w:val="00A63838"/>
    <w:rsid w:val="00A6413D"/>
    <w:rsid w:val="00A6459D"/>
    <w:rsid w:val="00A652FE"/>
    <w:rsid w:val="00A65E15"/>
    <w:rsid w:val="00A7105E"/>
    <w:rsid w:val="00A7225E"/>
    <w:rsid w:val="00A734E5"/>
    <w:rsid w:val="00A73E62"/>
    <w:rsid w:val="00A751A8"/>
    <w:rsid w:val="00A7530B"/>
    <w:rsid w:val="00A753E8"/>
    <w:rsid w:val="00A75A4D"/>
    <w:rsid w:val="00A75CEE"/>
    <w:rsid w:val="00A7708B"/>
    <w:rsid w:val="00A77594"/>
    <w:rsid w:val="00A80165"/>
    <w:rsid w:val="00A80CC5"/>
    <w:rsid w:val="00A81CC1"/>
    <w:rsid w:val="00A81E0F"/>
    <w:rsid w:val="00A823E6"/>
    <w:rsid w:val="00A825C5"/>
    <w:rsid w:val="00A83516"/>
    <w:rsid w:val="00A837D8"/>
    <w:rsid w:val="00A84275"/>
    <w:rsid w:val="00A85160"/>
    <w:rsid w:val="00A85336"/>
    <w:rsid w:val="00A85F3E"/>
    <w:rsid w:val="00A85F7D"/>
    <w:rsid w:val="00A865D9"/>
    <w:rsid w:val="00A86CFE"/>
    <w:rsid w:val="00A870A9"/>
    <w:rsid w:val="00A87AFD"/>
    <w:rsid w:val="00A90D8C"/>
    <w:rsid w:val="00A90DC8"/>
    <w:rsid w:val="00A914B4"/>
    <w:rsid w:val="00A9185F"/>
    <w:rsid w:val="00A93E9E"/>
    <w:rsid w:val="00A9433A"/>
    <w:rsid w:val="00A94841"/>
    <w:rsid w:val="00A956B4"/>
    <w:rsid w:val="00AA0739"/>
    <w:rsid w:val="00AA08DF"/>
    <w:rsid w:val="00AA0B88"/>
    <w:rsid w:val="00AA3354"/>
    <w:rsid w:val="00AA39FC"/>
    <w:rsid w:val="00AA4041"/>
    <w:rsid w:val="00AA46BF"/>
    <w:rsid w:val="00AA4E18"/>
    <w:rsid w:val="00AA5645"/>
    <w:rsid w:val="00AA634C"/>
    <w:rsid w:val="00AA63D0"/>
    <w:rsid w:val="00AA6E08"/>
    <w:rsid w:val="00AA7495"/>
    <w:rsid w:val="00AB00D2"/>
    <w:rsid w:val="00AB00E5"/>
    <w:rsid w:val="00AB0A2B"/>
    <w:rsid w:val="00AB12F7"/>
    <w:rsid w:val="00AB1E67"/>
    <w:rsid w:val="00AB235F"/>
    <w:rsid w:val="00AB3A36"/>
    <w:rsid w:val="00AB5082"/>
    <w:rsid w:val="00AB578C"/>
    <w:rsid w:val="00AB6722"/>
    <w:rsid w:val="00AB6B4A"/>
    <w:rsid w:val="00AB74D6"/>
    <w:rsid w:val="00AB7ABA"/>
    <w:rsid w:val="00AB7FD6"/>
    <w:rsid w:val="00AC1799"/>
    <w:rsid w:val="00AC1B2F"/>
    <w:rsid w:val="00AC241B"/>
    <w:rsid w:val="00AC2854"/>
    <w:rsid w:val="00AC2ED7"/>
    <w:rsid w:val="00AC3333"/>
    <w:rsid w:val="00AC4D26"/>
    <w:rsid w:val="00AC564C"/>
    <w:rsid w:val="00AC5875"/>
    <w:rsid w:val="00AC6024"/>
    <w:rsid w:val="00AC6382"/>
    <w:rsid w:val="00AC64CC"/>
    <w:rsid w:val="00AC6617"/>
    <w:rsid w:val="00AC689E"/>
    <w:rsid w:val="00AC6A70"/>
    <w:rsid w:val="00AC6E75"/>
    <w:rsid w:val="00AC7176"/>
    <w:rsid w:val="00AC7E09"/>
    <w:rsid w:val="00AC7F86"/>
    <w:rsid w:val="00AD1BB1"/>
    <w:rsid w:val="00AD2804"/>
    <w:rsid w:val="00AD2900"/>
    <w:rsid w:val="00AD30E2"/>
    <w:rsid w:val="00AD34B0"/>
    <w:rsid w:val="00AD36C4"/>
    <w:rsid w:val="00AD3A13"/>
    <w:rsid w:val="00AD3D0B"/>
    <w:rsid w:val="00AD40ED"/>
    <w:rsid w:val="00AD410C"/>
    <w:rsid w:val="00AD4A35"/>
    <w:rsid w:val="00AD543A"/>
    <w:rsid w:val="00AD57DA"/>
    <w:rsid w:val="00AD5917"/>
    <w:rsid w:val="00AD6359"/>
    <w:rsid w:val="00AD74B8"/>
    <w:rsid w:val="00AD7D6C"/>
    <w:rsid w:val="00AD7FD8"/>
    <w:rsid w:val="00AE0215"/>
    <w:rsid w:val="00AE06DC"/>
    <w:rsid w:val="00AE0843"/>
    <w:rsid w:val="00AE0D71"/>
    <w:rsid w:val="00AE13CA"/>
    <w:rsid w:val="00AE1AE7"/>
    <w:rsid w:val="00AE2D6C"/>
    <w:rsid w:val="00AE3F5F"/>
    <w:rsid w:val="00AE55E9"/>
    <w:rsid w:val="00AE5A25"/>
    <w:rsid w:val="00AE5C05"/>
    <w:rsid w:val="00AE6476"/>
    <w:rsid w:val="00AE6B17"/>
    <w:rsid w:val="00AE71D1"/>
    <w:rsid w:val="00AE7B68"/>
    <w:rsid w:val="00AE7BD1"/>
    <w:rsid w:val="00AE7BDD"/>
    <w:rsid w:val="00AF0569"/>
    <w:rsid w:val="00AF0680"/>
    <w:rsid w:val="00AF14DE"/>
    <w:rsid w:val="00AF17DA"/>
    <w:rsid w:val="00AF1C68"/>
    <w:rsid w:val="00AF284A"/>
    <w:rsid w:val="00AF312E"/>
    <w:rsid w:val="00AF3216"/>
    <w:rsid w:val="00AF3406"/>
    <w:rsid w:val="00AF3971"/>
    <w:rsid w:val="00AF441E"/>
    <w:rsid w:val="00AF5349"/>
    <w:rsid w:val="00AF6372"/>
    <w:rsid w:val="00AF6AB0"/>
    <w:rsid w:val="00AF6B11"/>
    <w:rsid w:val="00AF6D4A"/>
    <w:rsid w:val="00AF6F3C"/>
    <w:rsid w:val="00AF709C"/>
    <w:rsid w:val="00B00906"/>
    <w:rsid w:val="00B015B0"/>
    <w:rsid w:val="00B0223B"/>
    <w:rsid w:val="00B0255B"/>
    <w:rsid w:val="00B036CE"/>
    <w:rsid w:val="00B03714"/>
    <w:rsid w:val="00B040CA"/>
    <w:rsid w:val="00B0438C"/>
    <w:rsid w:val="00B0658B"/>
    <w:rsid w:val="00B06E2A"/>
    <w:rsid w:val="00B070D1"/>
    <w:rsid w:val="00B07A2E"/>
    <w:rsid w:val="00B07DEB"/>
    <w:rsid w:val="00B07FB4"/>
    <w:rsid w:val="00B10142"/>
    <w:rsid w:val="00B10364"/>
    <w:rsid w:val="00B10BBE"/>
    <w:rsid w:val="00B110D3"/>
    <w:rsid w:val="00B11270"/>
    <w:rsid w:val="00B11B08"/>
    <w:rsid w:val="00B11EC7"/>
    <w:rsid w:val="00B12803"/>
    <w:rsid w:val="00B12B3C"/>
    <w:rsid w:val="00B15980"/>
    <w:rsid w:val="00B16265"/>
    <w:rsid w:val="00B173EB"/>
    <w:rsid w:val="00B17717"/>
    <w:rsid w:val="00B2002F"/>
    <w:rsid w:val="00B201E9"/>
    <w:rsid w:val="00B208F4"/>
    <w:rsid w:val="00B20A86"/>
    <w:rsid w:val="00B20A89"/>
    <w:rsid w:val="00B21D1B"/>
    <w:rsid w:val="00B21EB0"/>
    <w:rsid w:val="00B221BB"/>
    <w:rsid w:val="00B2242E"/>
    <w:rsid w:val="00B22D04"/>
    <w:rsid w:val="00B23265"/>
    <w:rsid w:val="00B2365A"/>
    <w:rsid w:val="00B238C9"/>
    <w:rsid w:val="00B23F54"/>
    <w:rsid w:val="00B24B82"/>
    <w:rsid w:val="00B25542"/>
    <w:rsid w:val="00B26014"/>
    <w:rsid w:val="00B3014E"/>
    <w:rsid w:val="00B301CA"/>
    <w:rsid w:val="00B3061C"/>
    <w:rsid w:val="00B3074B"/>
    <w:rsid w:val="00B307EC"/>
    <w:rsid w:val="00B3082A"/>
    <w:rsid w:val="00B31801"/>
    <w:rsid w:val="00B3378A"/>
    <w:rsid w:val="00B33E68"/>
    <w:rsid w:val="00B34240"/>
    <w:rsid w:val="00B3462E"/>
    <w:rsid w:val="00B34961"/>
    <w:rsid w:val="00B34EA7"/>
    <w:rsid w:val="00B350DD"/>
    <w:rsid w:val="00B36B8E"/>
    <w:rsid w:val="00B378E1"/>
    <w:rsid w:val="00B409CC"/>
    <w:rsid w:val="00B4179C"/>
    <w:rsid w:val="00B418F8"/>
    <w:rsid w:val="00B4200F"/>
    <w:rsid w:val="00B4333B"/>
    <w:rsid w:val="00B433FC"/>
    <w:rsid w:val="00B43455"/>
    <w:rsid w:val="00B43A31"/>
    <w:rsid w:val="00B43C97"/>
    <w:rsid w:val="00B43DAE"/>
    <w:rsid w:val="00B44038"/>
    <w:rsid w:val="00B449FE"/>
    <w:rsid w:val="00B44D75"/>
    <w:rsid w:val="00B458C5"/>
    <w:rsid w:val="00B45EE9"/>
    <w:rsid w:val="00B46123"/>
    <w:rsid w:val="00B47D8A"/>
    <w:rsid w:val="00B508E8"/>
    <w:rsid w:val="00B52568"/>
    <w:rsid w:val="00B52832"/>
    <w:rsid w:val="00B52A69"/>
    <w:rsid w:val="00B52FED"/>
    <w:rsid w:val="00B53CCA"/>
    <w:rsid w:val="00B53DD0"/>
    <w:rsid w:val="00B53E1B"/>
    <w:rsid w:val="00B540A7"/>
    <w:rsid w:val="00B5442C"/>
    <w:rsid w:val="00B5462F"/>
    <w:rsid w:val="00B54FA7"/>
    <w:rsid w:val="00B55576"/>
    <w:rsid w:val="00B56279"/>
    <w:rsid w:val="00B563EB"/>
    <w:rsid w:val="00B56D61"/>
    <w:rsid w:val="00B57216"/>
    <w:rsid w:val="00B5742E"/>
    <w:rsid w:val="00B604CD"/>
    <w:rsid w:val="00B62A8C"/>
    <w:rsid w:val="00B62C00"/>
    <w:rsid w:val="00B6350B"/>
    <w:rsid w:val="00B64513"/>
    <w:rsid w:val="00B65783"/>
    <w:rsid w:val="00B65793"/>
    <w:rsid w:val="00B6621A"/>
    <w:rsid w:val="00B66428"/>
    <w:rsid w:val="00B66D58"/>
    <w:rsid w:val="00B67BB7"/>
    <w:rsid w:val="00B67DC0"/>
    <w:rsid w:val="00B67EB5"/>
    <w:rsid w:val="00B70970"/>
    <w:rsid w:val="00B70E3A"/>
    <w:rsid w:val="00B7160F"/>
    <w:rsid w:val="00B7165B"/>
    <w:rsid w:val="00B72BC9"/>
    <w:rsid w:val="00B72C8F"/>
    <w:rsid w:val="00B746B1"/>
    <w:rsid w:val="00B746D6"/>
    <w:rsid w:val="00B748D4"/>
    <w:rsid w:val="00B74CC6"/>
    <w:rsid w:val="00B75A16"/>
    <w:rsid w:val="00B77947"/>
    <w:rsid w:val="00B77B70"/>
    <w:rsid w:val="00B77BE1"/>
    <w:rsid w:val="00B8000C"/>
    <w:rsid w:val="00B80984"/>
    <w:rsid w:val="00B80C1B"/>
    <w:rsid w:val="00B81FFA"/>
    <w:rsid w:val="00B83803"/>
    <w:rsid w:val="00B83ECA"/>
    <w:rsid w:val="00B844FA"/>
    <w:rsid w:val="00B84B84"/>
    <w:rsid w:val="00B8521E"/>
    <w:rsid w:val="00B857C0"/>
    <w:rsid w:val="00B85D61"/>
    <w:rsid w:val="00B8660E"/>
    <w:rsid w:val="00B867A6"/>
    <w:rsid w:val="00B86DF0"/>
    <w:rsid w:val="00B87399"/>
    <w:rsid w:val="00B874F2"/>
    <w:rsid w:val="00B87E2F"/>
    <w:rsid w:val="00B9098B"/>
    <w:rsid w:val="00B91670"/>
    <w:rsid w:val="00B9172B"/>
    <w:rsid w:val="00B91840"/>
    <w:rsid w:val="00B9303D"/>
    <w:rsid w:val="00B9319E"/>
    <w:rsid w:val="00B938F9"/>
    <w:rsid w:val="00B93D27"/>
    <w:rsid w:val="00B9425B"/>
    <w:rsid w:val="00B9638F"/>
    <w:rsid w:val="00B96D15"/>
    <w:rsid w:val="00B97A08"/>
    <w:rsid w:val="00BA0A8D"/>
    <w:rsid w:val="00BA1716"/>
    <w:rsid w:val="00BA1B2A"/>
    <w:rsid w:val="00BA2751"/>
    <w:rsid w:val="00BA2912"/>
    <w:rsid w:val="00BA3751"/>
    <w:rsid w:val="00BA3D25"/>
    <w:rsid w:val="00BA4F0A"/>
    <w:rsid w:val="00BA5F37"/>
    <w:rsid w:val="00BA6546"/>
    <w:rsid w:val="00BA7444"/>
    <w:rsid w:val="00BB0187"/>
    <w:rsid w:val="00BB042A"/>
    <w:rsid w:val="00BB06A9"/>
    <w:rsid w:val="00BB0714"/>
    <w:rsid w:val="00BB1050"/>
    <w:rsid w:val="00BB1373"/>
    <w:rsid w:val="00BB17BA"/>
    <w:rsid w:val="00BB19CF"/>
    <w:rsid w:val="00BB19EF"/>
    <w:rsid w:val="00BB256F"/>
    <w:rsid w:val="00BB34EF"/>
    <w:rsid w:val="00BB38B8"/>
    <w:rsid w:val="00BB39A1"/>
    <w:rsid w:val="00BB462F"/>
    <w:rsid w:val="00BB567E"/>
    <w:rsid w:val="00BB617A"/>
    <w:rsid w:val="00BB646F"/>
    <w:rsid w:val="00BB657A"/>
    <w:rsid w:val="00BB67FF"/>
    <w:rsid w:val="00BB737D"/>
    <w:rsid w:val="00BB758D"/>
    <w:rsid w:val="00BB765B"/>
    <w:rsid w:val="00BB7D9F"/>
    <w:rsid w:val="00BB7E92"/>
    <w:rsid w:val="00BC0090"/>
    <w:rsid w:val="00BC119E"/>
    <w:rsid w:val="00BC11A0"/>
    <w:rsid w:val="00BC1890"/>
    <w:rsid w:val="00BC1D6E"/>
    <w:rsid w:val="00BC2F40"/>
    <w:rsid w:val="00BC3983"/>
    <w:rsid w:val="00BC427E"/>
    <w:rsid w:val="00BC4D85"/>
    <w:rsid w:val="00BC5692"/>
    <w:rsid w:val="00BC6834"/>
    <w:rsid w:val="00BC6C64"/>
    <w:rsid w:val="00BC7628"/>
    <w:rsid w:val="00BC799A"/>
    <w:rsid w:val="00BD02CD"/>
    <w:rsid w:val="00BD067F"/>
    <w:rsid w:val="00BD0692"/>
    <w:rsid w:val="00BD2299"/>
    <w:rsid w:val="00BD251B"/>
    <w:rsid w:val="00BD2811"/>
    <w:rsid w:val="00BD4ADA"/>
    <w:rsid w:val="00BD4B23"/>
    <w:rsid w:val="00BD5B05"/>
    <w:rsid w:val="00BD606E"/>
    <w:rsid w:val="00BD6115"/>
    <w:rsid w:val="00BD69C0"/>
    <w:rsid w:val="00BD6F63"/>
    <w:rsid w:val="00BD739D"/>
    <w:rsid w:val="00BE00B0"/>
    <w:rsid w:val="00BE0A31"/>
    <w:rsid w:val="00BE206B"/>
    <w:rsid w:val="00BE2328"/>
    <w:rsid w:val="00BE25AD"/>
    <w:rsid w:val="00BE31E1"/>
    <w:rsid w:val="00BE3FDE"/>
    <w:rsid w:val="00BE45CA"/>
    <w:rsid w:val="00BE4F36"/>
    <w:rsid w:val="00BE50CB"/>
    <w:rsid w:val="00BE55C2"/>
    <w:rsid w:val="00BE5733"/>
    <w:rsid w:val="00BE578A"/>
    <w:rsid w:val="00BE5EB1"/>
    <w:rsid w:val="00BE5FE9"/>
    <w:rsid w:val="00BE732E"/>
    <w:rsid w:val="00BF1F78"/>
    <w:rsid w:val="00BF2165"/>
    <w:rsid w:val="00BF369A"/>
    <w:rsid w:val="00BF3851"/>
    <w:rsid w:val="00BF3E12"/>
    <w:rsid w:val="00BF42BD"/>
    <w:rsid w:val="00BF4B26"/>
    <w:rsid w:val="00BF5600"/>
    <w:rsid w:val="00BF5B13"/>
    <w:rsid w:val="00BF62ED"/>
    <w:rsid w:val="00BF6E86"/>
    <w:rsid w:val="00BF72A7"/>
    <w:rsid w:val="00C00C7E"/>
    <w:rsid w:val="00C02777"/>
    <w:rsid w:val="00C02F03"/>
    <w:rsid w:val="00C03010"/>
    <w:rsid w:val="00C031AD"/>
    <w:rsid w:val="00C04324"/>
    <w:rsid w:val="00C0598C"/>
    <w:rsid w:val="00C05AA0"/>
    <w:rsid w:val="00C05ABA"/>
    <w:rsid w:val="00C05C76"/>
    <w:rsid w:val="00C063BA"/>
    <w:rsid w:val="00C06BE8"/>
    <w:rsid w:val="00C075CA"/>
    <w:rsid w:val="00C07D5C"/>
    <w:rsid w:val="00C07E8C"/>
    <w:rsid w:val="00C101AF"/>
    <w:rsid w:val="00C108E3"/>
    <w:rsid w:val="00C116E9"/>
    <w:rsid w:val="00C11EE5"/>
    <w:rsid w:val="00C12166"/>
    <w:rsid w:val="00C126A1"/>
    <w:rsid w:val="00C13CC9"/>
    <w:rsid w:val="00C14442"/>
    <w:rsid w:val="00C148BA"/>
    <w:rsid w:val="00C14E4C"/>
    <w:rsid w:val="00C15222"/>
    <w:rsid w:val="00C153F1"/>
    <w:rsid w:val="00C1769C"/>
    <w:rsid w:val="00C177B2"/>
    <w:rsid w:val="00C179E0"/>
    <w:rsid w:val="00C17B09"/>
    <w:rsid w:val="00C202C7"/>
    <w:rsid w:val="00C20AE7"/>
    <w:rsid w:val="00C20F3C"/>
    <w:rsid w:val="00C23A12"/>
    <w:rsid w:val="00C2495F"/>
    <w:rsid w:val="00C24D56"/>
    <w:rsid w:val="00C25027"/>
    <w:rsid w:val="00C25A04"/>
    <w:rsid w:val="00C25F8B"/>
    <w:rsid w:val="00C263B5"/>
    <w:rsid w:val="00C26FE8"/>
    <w:rsid w:val="00C27522"/>
    <w:rsid w:val="00C27E5F"/>
    <w:rsid w:val="00C27EAC"/>
    <w:rsid w:val="00C3162A"/>
    <w:rsid w:val="00C31823"/>
    <w:rsid w:val="00C31D7A"/>
    <w:rsid w:val="00C33203"/>
    <w:rsid w:val="00C33282"/>
    <w:rsid w:val="00C334CC"/>
    <w:rsid w:val="00C34103"/>
    <w:rsid w:val="00C349B9"/>
    <w:rsid w:val="00C34D8C"/>
    <w:rsid w:val="00C3617B"/>
    <w:rsid w:val="00C3655A"/>
    <w:rsid w:val="00C373D2"/>
    <w:rsid w:val="00C42021"/>
    <w:rsid w:val="00C423D0"/>
    <w:rsid w:val="00C423DA"/>
    <w:rsid w:val="00C4266E"/>
    <w:rsid w:val="00C428C1"/>
    <w:rsid w:val="00C4361E"/>
    <w:rsid w:val="00C43667"/>
    <w:rsid w:val="00C436FF"/>
    <w:rsid w:val="00C43B3A"/>
    <w:rsid w:val="00C44946"/>
    <w:rsid w:val="00C44C4F"/>
    <w:rsid w:val="00C45513"/>
    <w:rsid w:val="00C46187"/>
    <w:rsid w:val="00C46C19"/>
    <w:rsid w:val="00C50D75"/>
    <w:rsid w:val="00C50F8A"/>
    <w:rsid w:val="00C51D76"/>
    <w:rsid w:val="00C5231F"/>
    <w:rsid w:val="00C5258E"/>
    <w:rsid w:val="00C52A4F"/>
    <w:rsid w:val="00C53385"/>
    <w:rsid w:val="00C53939"/>
    <w:rsid w:val="00C53F47"/>
    <w:rsid w:val="00C5406F"/>
    <w:rsid w:val="00C5425C"/>
    <w:rsid w:val="00C5480B"/>
    <w:rsid w:val="00C54FF1"/>
    <w:rsid w:val="00C55796"/>
    <w:rsid w:val="00C56AC6"/>
    <w:rsid w:val="00C601B8"/>
    <w:rsid w:val="00C60273"/>
    <w:rsid w:val="00C60A23"/>
    <w:rsid w:val="00C61E9D"/>
    <w:rsid w:val="00C62016"/>
    <w:rsid w:val="00C622DD"/>
    <w:rsid w:val="00C62CF3"/>
    <w:rsid w:val="00C632FC"/>
    <w:rsid w:val="00C64183"/>
    <w:rsid w:val="00C64A8C"/>
    <w:rsid w:val="00C64E4B"/>
    <w:rsid w:val="00C64FD9"/>
    <w:rsid w:val="00C65307"/>
    <w:rsid w:val="00C65635"/>
    <w:rsid w:val="00C669FB"/>
    <w:rsid w:val="00C67F62"/>
    <w:rsid w:val="00C70539"/>
    <w:rsid w:val="00C707F3"/>
    <w:rsid w:val="00C71D0D"/>
    <w:rsid w:val="00C723EA"/>
    <w:rsid w:val="00C72F81"/>
    <w:rsid w:val="00C75B5F"/>
    <w:rsid w:val="00C76807"/>
    <w:rsid w:val="00C76A14"/>
    <w:rsid w:val="00C803B6"/>
    <w:rsid w:val="00C815FE"/>
    <w:rsid w:val="00C82DDC"/>
    <w:rsid w:val="00C839A1"/>
    <w:rsid w:val="00C83CCD"/>
    <w:rsid w:val="00C840F1"/>
    <w:rsid w:val="00C8415D"/>
    <w:rsid w:val="00C8541E"/>
    <w:rsid w:val="00C865C2"/>
    <w:rsid w:val="00C9020E"/>
    <w:rsid w:val="00C91381"/>
    <w:rsid w:val="00C91EA7"/>
    <w:rsid w:val="00C920C5"/>
    <w:rsid w:val="00C92F94"/>
    <w:rsid w:val="00C930CB"/>
    <w:rsid w:val="00C931D9"/>
    <w:rsid w:val="00C931FF"/>
    <w:rsid w:val="00C9353D"/>
    <w:rsid w:val="00C93721"/>
    <w:rsid w:val="00C93A20"/>
    <w:rsid w:val="00C93C3D"/>
    <w:rsid w:val="00C960AB"/>
    <w:rsid w:val="00C9620B"/>
    <w:rsid w:val="00C9674F"/>
    <w:rsid w:val="00C973FA"/>
    <w:rsid w:val="00C97940"/>
    <w:rsid w:val="00CA1427"/>
    <w:rsid w:val="00CA2013"/>
    <w:rsid w:val="00CA23D6"/>
    <w:rsid w:val="00CA2A37"/>
    <w:rsid w:val="00CA3A90"/>
    <w:rsid w:val="00CA3D9A"/>
    <w:rsid w:val="00CA3FFA"/>
    <w:rsid w:val="00CA4E64"/>
    <w:rsid w:val="00CA505F"/>
    <w:rsid w:val="00CA5384"/>
    <w:rsid w:val="00CA582D"/>
    <w:rsid w:val="00CA75DA"/>
    <w:rsid w:val="00CB05A6"/>
    <w:rsid w:val="00CB0E86"/>
    <w:rsid w:val="00CB1341"/>
    <w:rsid w:val="00CB17C3"/>
    <w:rsid w:val="00CB1DB2"/>
    <w:rsid w:val="00CB4D9F"/>
    <w:rsid w:val="00CB6078"/>
    <w:rsid w:val="00CB6DCA"/>
    <w:rsid w:val="00CB7293"/>
    <w:rsid w:val="00CC1246"/>
    <w:rsid w:val="00CC185F"/>
    <w:rsid w:val="00CC2182"/>
    <w:rsid w:val="00CC226A"/>
    <w:rsid w:val="00CC23D5"/>
    <w:rsid w:val="00CC24AE"/>
    <w:rsid w:val="00CC2D48"/>
    <w:rsid w:val="00CC31D9"/>
    <w:rsid w:val="00CC38DF"/>
    <w:rsid w:val="00CC401F"/>
    <w:rsid w:val="00CC4545"/>
    <w:rsid w:val="00CC4D7A"/>
    <w:rsid w:val="00CC55D6"/>
    <w:rsid w:val="00CC57A0"/>
    <w:rsid w:val="00CC5BFD"/>
    <w:rsid w:val="00CC678B"/>
    <w:rsid w:val="00CC68AF"/>
    <w:rsid w:val="00CC7170"/>
    <w:rsid w:val="00CC7702"/>
    <w:rsid w:val="00CC7D76"/>
    <w:rsid w:val="00CD0B35"/>
    <w:rsid w:val="00CD1EC2"/>
    <w:rsid w:val="00CD2D80"/>
    <w:rsid w:val="00CD3224"/>
    <w:rsid w:val="00CD333E"/>
    <w:rsid w:val="00CD358A"/>
    <w:rsid w:val="00CD3BDC"/>
    <w:rsid w:val="00CD478F"/>
    <w:rsid w:val="00CD513F"/>
    <w:rsid w:val="00CD62F0"/>
    <w:rsid w:val="00CD6AD1"/>
    <w:rsid w:val="00CD7B1A"/>
    <w:rsid w:val="00CE091E"/>
    <w:rsid w:val="00CE0C1B"/>
    <w:rsid w:val="00CE0D20"/>
    <w:rsid w:val="00CE13EB"/>
    <w:rsid w:val="00CE2F69"/>
    <w:rsid w:val="00CE3BEF"/>
    <w:rsid w:val="00CE4C89"/>
    <w:rsid w:val="00CE5719"/>
    <w:rsid w:val="00CE59A0"/>
    <w:rsid w:val="00CE5BC2"/>
    <w:rsid w:val="00CE5DA5"/>
    <w:rsid w:val="00CE6C62"/>
    <w:rsid w:val="00CE71D4"/>
    <w:rsid w:val="00CE7AF0"/>
    <w:rsid w:val="00CF070F"/>
    <w:rsid w:val="00CF0C0D"/>
    <w:rsid w:val="00CF0DDD"/>
    <w:rsid w:val="00CF18FD"/>
    <w:rsid w:val="00CF2D24"/>
    <w:rsid w:val="00CF2EA0"/>
    <w:rsid w:val="00CF3023"/>
    <w:rsid w:val="00CF3CA7"/>
    <w:rsid w:val="00CF55D1"/>
    <w:rsid w:val="00CF75DC"/>
    <w:rsid w:val="00CF79E9"/>
    <w:rsid w:val="00CF7ECA"/>
    <w:rsid w:val="00CF7FBB"/>
    <w:rsid w:val="00D000D8"/>
    <w:rsid w:val="00D00450"/>
    <w:rsid w:val="00D01697"/>
    <w:rsid w:val="00D01E3E"/>
    <w:rsid w:val="00D0244E"/>
    <w:rsid w:val="00D03A61"/>
    <w:rsid w:val="00D03D2E"/>
    <w:rsid w:val="00D04486"/>
    <w:rsid w:val="00D052BC"/>
    <w:rsid w:val="00D068B2"/>
    <w:rsid w:val="00D06A28"/>
    <w:rsid w:val="00D10DB9"/>
    <w:rsid w:val="00D10E02"/>
    <w:rsid w:val="00D1225B"/>
    <w:rsid w:val="00D1275A"/>
    <w:rsid w:val="00D129F2"/>
    <w:rsid w:val="00D1495F"/>
    <w:rsid w:val="00D155EA"/>
    <w:rsid w:val="00D17E40"/>
    <w:rsid w:val="00D17E9E"/>
    <w:rsid w:val="00D20A23"/>
    <w:rsid w:val="00D20AE8"/>
    <w:rsid w:val="00D20B3E"/>
    <w:rsid w:val="00D212E9"/>
    <w:rsid w:val="00D21C68"/>
    <w:rsid w:val="00D24A87"/>
    <w:rsid w:val="00D26A8F"/>
    <w:rsid w:val="00D27D55"/>
    <w:rsid w:val="00D32AE0"/>
    <w:rsid w:val="00D35416"/>
    <w:rsid w:val="00D35FF2"/>
    <w:rsid w:val="00D36C28"/>
    <w:rsid w:val="00D3778E"/>
    <w:rsid w:val="00D37A13"/>
    <w:rsid w:val="00D400AB"/>
    <w:rsid w:val="00D4127A"/>
    <w:rsid w:val="00D43F3D"/>
    <w:rsid w:val="00D43FA0"/>
    <w:rsid w:val="00D44196"/>
    <w:rsid w:val="00D44920"/>
    <w:rsid w:val="00D451EC"/>
    <w:rsid w:val="00D4573A"/>
    <w:rsid w:val="00D45916"/>
    <w:rsid w:val="00D461F7"/>
    <w:rsid w:val="00D46762"/>
    <w:rsid w:val="00D4689B"/>
    <w:rsid w:val="00D46A75"/>
    <w:rsid w:val="00D47E6A"/>
    <w:rsid w:val="00D505FF"/>
    <w:rsid w:val="00D50892"/>
    <w:rsid w:val="00D50BC5"/>
    <w:rsid w:val="00D5114D"/>
    <w:rsid w:val="00D52EA5"/>
    <w:rsid w:val="00D540E6"/>
    <w:rsid w:val="00D542CD"/>
    <w:rsid w:val="00D54A8F"/>
    <w:rsid w:val="00D551E6"/>
    <w:rsid w:val="00D55431"/>
    <w:rsid w:val="00D56819"/>
    <w:rsid w:val="00D57CBB"/>
    <w:rsid w:val="00D60C8D"/>
    <w:rsid w:val="00D61907"/>
    <w:rsid w:val="00D625C4"/>
    <w:rsid w:val="00D63F35"/>
    <w:rsid w:val="00D6510C"/>
    <w:rsid w:val="00D65A97"/>
    <w:rsid w:val="00D65FCE"/>
    <w:rsid w:val="00D66812"/>
    <w:rsid w:val="00D6713E"/>
    <w:rsid w:val="00D6717F"/>
    <w:rsid w:val="00D67620"/>
    <w:rsid w:val="00D67823"/>
    <w:rsid w:val="00D67C6D"/>
    <w:rsid w:val="00D70DBB"/>
    <w:rsid w:val="00D70F43"/>
    <w:rsid w:val="00D7107A"/>
    <w:rsid w:val="00D716C9"/>
    <w:rsid w:val="00D71ECE"/>
    <w:rsid w:val="00D72115"/>
    <w:rsid w:val="00D724BC"/>
    <w:rsid w:val="00D726AF"/>
    <w:rsid w:val="00D72CED"/>
    <w:rsid w:val="00D74861"/>
    <w:rsid w:val="00D74891"/>
    <w:rsid w:val="00D748B5"/>
    <w:rsid w:val="00D754CA"/>
    <w:rsid w:val="00D75C6C"/>
    <w:rsid w:val="00D763ED"/>
    <w:rsid w:val="00D7640A"/>
    <w:rsid w:val="00D771C5"/>
    <w:rsid w:val="00D77B49"/>
    <w:rsid w:val="00D77CFB"/>
    <w:rsid w:val="00D80594"/>
    <w:rsid w:val="00D809FF"/>
    <w:rsid w:val="00D80B23"/>
    <w:rsid w:val="00D80F5B"/>
    <w:rsid w:val="00D816CF"/>
    <w:rsid w:val="00D819B3"/>
    <w:rsid w:val="00D81AA6"/>
    <w:rsid w:val="00D8262A"/>
    <w:rsid w:val="00D82630"/>
    <w:rsid w:val="00D82E86"/>
    <w:rsid w:val="00D83A40"/>
    <w:rsid w:val="00D83F59"/>
    <w:rsid w:val="00D844EB"/>
    <w:rsid w:val="00D85D7A"/>
    <w:rsid w:val="00D865DC"/>
    <w:rsid w:val="00D87A34"/>
    <w:rsid w:val="00D9032F"/>
    <w:rsid w:val="00D90AD5"/>
    <w:rsid w:val="00D92D79"/>
    <w:rsid w:val="00D93AA7"/>
    <w:rsid w:val="00D94248"/>
    <w:rsid w:val="00D94E06"/>
    <w:rsid w:val="00D953A0"/>
    <w:rsid w:val="00D95761"/>
    <w:rsid w:val="00D95C41"/>
    <w:rsid w:val="00D95CD1"/>
    <w:rsid w:val="00DA00BF"/>
    <w:rsid w:val="00DA019D"/>
    <w:rsid w:val="00DA0778"/>
    <w:rsid w:val="00DA0861"/>
    <w:rsid w:val="00DA0904"/>
    <w:rsid w:val="00DA18C9"/>
    <w:rsid w:val="00DA2680"/>
    <w:rsid w:val="00DA3631"/>
    <w:rsid w:val="00DA400A"/>
    <w:rsid w:val="00DA52AB"/>
    <w:rsid w:val="00DA5D2E"/>
    <w:rsid w:val="00DA67B7"/>
    <w:rsid w:val="00DA6860"/>
    <w:rsid w:val="00DA6ACD"/>
    <w:rsid w:val="00DA7592"/>
    <w:rsid w:val="00DA7789"/>
    <w:rsid w:val="00DB0B3B"/>
    <w:rsid w:val="00DB0E52"/>
    <w:rsid w:val="00DB0F91"/>
    <w:rsid w:val="00DB10E9"/>
    <w:rsid w:val="00DB1C62"/>
    <w:rsid w:val="00DB1DCA"/>
    <w:rsid w:val="00DB2085"/>
    <w:rsid w:val="00DB358D"/>
    <w:rsid w:val="00DB46AF"/>
    <w:rsid w:val="00DB4F96"/>
    <w:rsid w:val="00DB5817"/>
    <w:rsid w:val="00DB5DBF"/>
    <w:rsid w:val="00DB6A85"/>
    <w:rsid w:val="00DB6A97"/>
    <w:rsid w:val="00DB70E8"/>
    <w:rsid w:val="00DC002B"/>
    <w:rsid w:val="00DC131C"/>
    <w:rsid w:val="00DC2645"/>
    <w:rsid w:val="00DC27B4"/>
    <w:rsid w:val="00DC2EB4"/>
    <w:rsid w:val="00DC2F01"/>
    <w:rsid w:val="00DC37BD"/>
    <w:rsid w:val="00DC3FA0"/>
    <w:rsid w:val="00DC456F"/>
    <w:rsid w:val="00DC5389"/>
    <w:rsid w:val="00DC55E7"/>
    <w:rsid w:val="00DC59DD"/>
    <w:rsid w:val="00DC613F"/>
    <w:rsid w:val="00DC65C9"/>
    <w:rsid w:val="00DC6809"/>
    <w:rsid w:val="00DC73E1"/>
    <w:rsid w:val="00DC7906"/>
    <w:rsid w:val="00DC7CC5"/>
    <w:rsid w:val="00DC7D95"/>
    <w:rsid w:val="00DC7F0E"/>
    <w:rsid w:val="00DD0AF5"/>
    <w:rsid w:val="00DD0E36"/>
    <w:rsid w:val="00DD0FC3"/>
    <w:rsid w:val="00DD192B"/>
    <w:rsid w:val="00DD2CDC"/>
    <w:rsid w:val="00DD2DA6"/>
    <w:rsid w:val="00DD3702"/>
    <w:rsid w:val="00DD39B0"/>
    <w:rsid w:val="00DD40AF"/>
    <w:rsid w:val="00DD4408"/>
    <w:rsid w:val="00DD4E7F"/>
    <w:rsid w:val="00DD5148"/>
    <w:rsid w:val="00DD5972"/>
    <w:rsid w:val="00DD6567"/>
    <w:rsid w:val="00DD6A12"/>
    <w:rsid w:val="00DD6D18"/>
    <w:rsid w:val="00DE018C"/>
    <w:rsid w:val="00DE03BC"/>
    <w:rsid w:val="00DE03C4"/>
    <w:rsid w:val="00DE1CB4"/>
    <w:rsid w:val="00DE1EC8"/>
    <w:rsid w:val="00DE26D1"/>
    <w:rsid w:val="00DE27F7"/>
    <w:rsid w:val="00DE2D22"/>
    <w:rsid w:val="00DE3970"/>
    <w:rsid w:val="00DE57A8"/>
    <w:rsid w:val="00DE5F86"/>
    <w:rsid w:val="00DE7DAB"/>
    <w:rsid w:val="00DE7FA0"/>
    <w:rsid w:val="00DF00FA"/>
    <w:rsid w:val="00DF0487"/>
    <w:rsid w:val="00DF1391"/>
    <w:rsid w:val="00DF1C2D"/>
    <w:rsid w:val="00DF1D13"/>
    <w:rsid w:val="00DF20F2"/>
    <w:rsid w:val="00DF3805"/>
    <w:rsid w:val="00DF3E92"/>
    <w:rsid w:val="00DF4A59"/>
    <w:rsid w:val="00DF4CA3"/>
    <w:rsid w:val="00DF5E60"/>
    <w:rsid w:val="00DF5FA6"/>
    <w:rsid w:val="00DF6CC1"/>
    <w:rsid w:val="00DF7481"/>
    <w:rsid w:val="00DF77F4"/>
    <w:rsid w:val="00DF7B44"/>
    <w:rsid w:val="00DF7B84"/>
    <w:rsid w:val="00DF7F0C"/>
    <w:rsid w:val="00E0024B"/>
    <w:rsid w:val="00E00FA7"/>
    <w:rsid w:val="00E01259"/>
    <w:rsid w:val="00E018A3"/>
    <w:rsid w:val="00E01B64"/>
    <w:rsid w:val="00E020DE"/>
    <w:rsid w:val="00E03D3C"/>
    <w:rsid w:val="00E03EBB"/>
    <w:rsid w:val="00E04964"/>
    <w:rsid w:val="00E05E19"/>
    <w:rsid w:val="00E063F0"/>
    <w:rsid w:val="00E07FDF"/>
    <w:rsid w:val="00E10E15"/>
    <w:rsid w:val="00E117E5"/>
    <w:rsid w:val="00E1181B"/>
    <w:rsid w:val="00E120BC"/>
    <w:rsid w:val="00E12873"/>
    <w:rsid w:val="00E14503"/>
    <w:rsid w:val="00E1473B"/>
    <w:rsid w:val="00E154B8"/>
    <w:rsid w:val="00E15B5C"/>
    <w:rsid w:val="00E1617C"/>
    <w:rsid w:val="00E16A12"/>
    <w:rsid w:val="00E16BD5"/>
    <w:rsid w:val="00E16F1B"/>
    <w:rsid w:val="00E16F38"/>
    <w:rsid w:val="00E17253"/>
    <w:rsid w:val="00E20087"/>
    <w:rsid w:val="00E20958"/>
    <w:rsid w:val="00E20CC9"/>
    <w:rsid w:val="00E220C9"/>
    <w:rsid w:val="00E22404"/>
    <w:rsid w:val="00E2260F"/>
    <w:rsid w:val="00E22C0F"/>
    <w:rsid w:val="00E22FB3"/>
    <w:rsid w:val="00E231BD"/>
    <w:rsid w:val="00E234C6"/>
    <w:rsid w:val="00E23612"/>
    <w:rsid w:val="00E23A10"/>
    <w:rsid w:val="00E24703"/>
    <w:rsid w:val="00E24A43"/>
    <w:rsid w:val="00E25951"/>
    <w:rsid w:val="00E263E7"/>
    <w:rsid w:val="00E2653A"/>
    <w:rsid w:val="00E26BA4"/>
    <w:rsid w:val="00E27010"/>
    <w:rsid w:val="00E27262"/>
    <w:rsid w:val="00E2763F"/>
    <w:rsid w:val="00E2798E"/>
    <w:rsid w:val="00E3092E"/>
    <w:rsid w:val="00E30AB3"/>
    <w:rsid w:val="00E30B6E"/>
    <w:rsid w:val="00E31567"/>
    <w:rsid w:val="00E324A2"/>
    <w:rsid w:val="00E334F4"/>
    <w:rsid w:val="00E339A0"/>
    <w:rsid w:val="00E33BCA"/>
    <w:rsid w:val="00E34D42"/>
    <w:rsid w:val="00E35B99"/>
    <w:rsid w:val="00E3656A"/>
    <w:rsid w:val="00E365BB"/>
    <w:rsid w:val="00E368BB"/>
    <w:rsid w:val="00E36CCC"/>
    <w:rsid w:val="00E37412"/>
    <w:rsid w:val="00E377D2"/>
    <w:rsid w:val="00E37D2F"/>
    <w:rsid w:val="00E403A2"/>
    <w:rsid w:val="00E404EE"/>
    <w:rsid w:val="00E415D2"/>
    <w:rsid w:val="00E42716"/>
    <w:rsid w:val="00E42923"/>
    <w:rsid w:val="00E43790"/>
    <w:rsid w:val="00E44129"/>
    <w:rsid w:val="00E45268"/>
    <w:rsid w:val="00E45552"/>
    <w:rsid w:val="00E45E77"/>
    <w:rsid w:val="00E46D4A"/>
    <w:rsid w:val="00E47390"/>
    <w:rsid w:val="00E47A1C"/>
    <w:rsid w:val="00E507F8"/>
    <w:rsid w:val="00E50B0C"/>
    <w:rsid w:val="00E51559"/>
    <w:rsid w:val="00E5197D"/>
    <w:rsid w:val="00E51DEE"/>
    <w:rsid w:val="00E537EA"/>
    <w:rsid w:val="00E5456F"/>
    <w:rsid w:val="00E54935"/>
    <w:rsid w:val="00E54DEA"/>
    <w:rsid w:val="00E55A04"/>
    <w:rsid w:val="00E565C8"/>
    <w:rsid w:val="00E56823"/>
    <w:rsid w:val="00E56E78"/>
    <w:rsid w:val="00E574AA"/>
    <w:rsid w:val="00E57761"/>
    <w:rsid w:val="00E57DAA"/>
    <w:rsid w:val="00E60408"/>
    <w:rsid w:val="00E605C1"/>
    <w:rsid w:val="00E607DD"/>
    <w:rsid w:val="00E6132B"/>
    <w:rsid w:val="00E62EA9"/>
    <w:rsid w:val="00E647C8"/>
    <w:rsid w:val="00E64903"/>
    <w:rsid w:val="00E64A7E"/>
    <w:rsid w:val="00E65B33"/>
    <w:rsid w:val="00E67DCB"/>
    <w:rsid w:val="00E702AF"/>
    <w:rsid w:val="00E70632"/>
    <w:rsid w:val="00E7081D"/>
    <w:rsid w:val="00E70D3E"/>
    <w:rsid w:val="00E70E89"/>
    <w:rsid w:val="00E71A12"/>
    <w:rsid w:val="00E73EB4"/>
    <w:rsid w:val="00E747EE"/>
    <w:rsid w:val="00E751F4"/>
    <w:rsid w:val="00E7531A"/>
    <w:rsid w:val="00E75D47"/>
    <w:rsid w:val="00E75E69"/>
    <w:rsid w:val="00E76E40"/>
    <w:rsid w:val="00E7700A"/>
    <w:rsid w:val="00E77028"/>
    <w:rsid w:val="00E7739D"/>
    <w:rsid w:val="00E77868"/>
    <w:rsid w:val="00E77AF7"/>
    <w:rsid w:val="00E81C99"/>
    <w:rsid w:val="00E81F7A"/>
    <w:rsid w:val="00E8234C"/>
    <w:rsid w:val="00E836BB"/>
    <w:rsid w:val="00E839AE"/>
    <w:rsid w:val="00E84596"/>
    <w:rsid w:val="00E8555A"/>
    <w:rsid w:val="00E85BFC"/>
    <w:rsid w:val="00E86038"/>
    <w:rsid w:val="00E868F0"/>
    <w:rsid w:val="00E86B14"/>
    <w:rsid w:val="00E90C8F"/>
    <w:rsid w:val="00E90F00"/>
    <w:rsid w:val="00E91B39"/>
    <w:rsid w:val="00E91C47"/>
    <w:rsid w:val="00E91E36"/>
    <w:rsid w:val="00E91F28"/>
    <w:rsid w:val="00E9200E"/>
    <w:rsid w:val="00E924D5"/>
    <w:rsid w:val="00E92529"/>
    <w:rsid w:val="00E929DA"/>
    <w:rsid w:val="00E92A9E"/>
    <w:rsid w:val="00E92CA8"/>
    <w:rsid w:val="00E92F5E"/>
    <w:rsid w:val="00E9362B"/>
    <w:rsid w:val="00E938E7"/>
    <w:rsid w:val="00E93939"/>
    <w:rsid w:val="00E93EF0"/>
    <w:rsid w:val="00E94221"/>
    <w:rsid w:val="00E946B9"/>
    <w:rsid w:val="00E95145"/>
    <w:rsid w:val="00E954F8"/>
    <w:rsid w:val="00E9566A"/>
    <w:rsid w:val="00E95DA1"/>
    <w:rsid w:val="00E9687F"/>
    <w:rsid w:val="00E96952"/>
    <w:rsid w:val="00E96D80"/>
    <w:rsid w:val="00E96FDA"/>
    <w:rsid w:val="00E974EF"/>
    <w:rsid w:val="00E97CC5"/>
    <w:rsid w:val="00EA0566"/>
    <w:rsid w:val="00EA09C8"/>
    <w:rsid w:val="00EA14B1"/>
    <w:rsid w:val="00EA1594"/>
    <w:rsid w:val="00EA20D0"/>
    <w:rsid w:val="00EA2B19"/>
    <w:rsid w:val="00EA427C"/>
    <w:rsid w:val="00EA514E"/>
    <w:rsid w:val="00EA5AEB"/>
    <w:rsid w:val="00EA62E7"/>
    <w:rsid w:val="00EA6FA4"/>
    <w:rsid w:val="00EA7737"/>
    <w:rsid w:val="00EA7B73"/>
    <w:rsid w:val="00EB00BD"/>
    <w:rsid w:val="00EB049B"/>
    <w:rsid w:val="00EB05DF"/>
    <w:rsid w:val="00EB0C71"/>
    <w:rsid w:val="00EB1BE5"/>
    <w:rsid w:val="00EB1FB3"/>
    <w:rsid w:val="00EB3F9B"/>
    <w:rsid w:val="00EB459F"/>
    <w:rsid w:val="00EB4DF2"/>
    <w:rsid w:val="00EB5206"/>
    <w:rsid w:val="00EB5676"/>
    <w:rsid w:val="00EB5B6C"/>
    <w:rsid w:val="00EB7932"/>
    <w:rsid w:val="00EB7E6E"/>
    <w:rsid w:val="00EC1EDD"/>
    <w:rsid w:val="00EC278D"/>
    <w:rsid w:val="00EC29EE"/>
    <w:rsid w:val="00EC2C06"/>
    <w:rsid w:val="00EC2F10"/>
    <w:rsid w:val="00EC3318"/>
    <w:rsid w:val="00EC4534"/>
    <w:rsid w:val="00EC53AE"/>
    <w:rsid w:val="00EC5518"/>
    <w:rsid w:val="00EC6519"/>
    <w:rsid w:val="00EC6D7E"/>
    <w:rsid w:val="00EC70CC"/>
    <w:rsid w:val="00EC785A"/>
    <w:rsid w:val="00EC7991"/>
    <w:rsid w:val="00EC7A0B"/>
    <w:rsid w:val="00EC7B09"/>
    <w:rsid w:val="00EC7DFE"/>
    <w:rsid w:val="00ED0339"/>
    <w:rsid w:val="00ED0346"/>
    <w:rsid w:val="00ED0519"/>
    <w:rsid w:val="00ED0860"/>
    <w:rsid w:val="00ED1FD1"/>
    <w:rsid w:val="00ED2527"/>
    <w:rsid w:val="00ED31A1"/>
    <w:rsid w:val="00ED42CC"/>
    <w:rsid w:val="00ED4A6B"/>
    <w:rsid w:val="00ED4A73"/>
    <w:rsid w:val="00ED4EB8"/>
    <w:rsid w:val="00ED5ED2"/>
    <w:rsid w:val="00ED6152"/>
    <w:rsid w:val="00ED6B66"/>
    <w:rsid w:val="00ED7B55"/>
    <w:rsid w:val="00EE0EDC"/>
    <w:rsid w:val="00EE4ED0"/>
    <w:rsid w:val="00EE5C0C"/>
    <w:rsid w:val="00EE7000"/>
    <w:rsid w:val="00EE7454"/>
    <w:rsid w:val="00EE755B"/>
    <w:rsid w:val="00EE75DC"/>
    <w:rsid w:val="00EF1F78"/>
    <w:rsid w:val="00EF222C"/>
    <w:rsid w:val="00EF2565"/>
    <w:rsid w:val="00EF2C1E"/>
    <w:rsid w:val="00EF2FAE"/>
    <w:rsid w:val="00EF39BB"/>
    <w:rsid w:val="00EF4298"/>
    <w:rsid w:val="00EF5C59"/>
    <w:rsid w:val="00EF5ED7"/>
    <w:rsid w:val="00EF607B"/>
    <w:rsid w:val="00EF61BB"/>
    <w:rsid w:val="00EF790E"/>
    <w:rsid w:val="00F00447"/>
    <w:rsid w:val="00F024D9"/>
    <w:rsid w:val="00F031E6"/>
    <w:rsid w:val="00F03453"/>
    <w:rsid w:val="00F03D73"/>
    <w:rsid w:val="00F03F61"/>
    <w:rsid w:val="00F03FB2"/>
    <w:rsid w:val="00F04098"/>
    <w:rsid w:val="00F0450C"/>
    <w:rsid w:val="00F04929"/>
    <w:rsid w:val="00F05F97"/>
    <w:rsid w:val="00F07B72"/>
    <w:rsid w:val="00F10557"/>
    <w:rsid w:val="00F10AEA"/>
    <w:rsid w:val="00F10EA4"/>
    <w:rsid w:val="00F11C7B"/>
    <w:rsid w:val="00F12177"/>
    <w:rsid w:val="00F13EA1"/>
    <w:rsid w:val="00F14430"/>
    <w:rsid w:val="00F14665"/>
    <w:rsid w:val="00F14A17"/>
    <w:rsid w:val="00F14E94"/>
    <w:rsid w:val="00F14F08"/>
    <w:rsid w:val="00F1636A"/>
    <w:rsid w:val="00F2064D"/>
    <w:rsid w:val="00F21511"/>
    <w:rsid w:val="00F21544"/>
    <w:rsid w:val="00F21A55"/>
    <w:rsid w:val="00F21D27"/>
    <w:rsid w:val="00F22077"/>
    <w:rsid w:val="00F2237D"/>
    <w:rsid w:val="00F2288C"/>
    <w:rsid w:val="00F22CC8"/>
    <w:rsid w:val="00F22DC0"/>
    <w:rsid w:val="00F2503B"/>
    <w:rsid w:val="00F250A3"/>
    <w:rsid w:val="00F25151"/>
    <w:rsid w:val="00F25232"/>
    <w:rsid w:val="00F25DFD"/>
    <w:rsid w:val="00F25E7C"/>
    <w:rsid w:val="00F268A6"/>
    <w:rsid w:val="00F269FC"/>
    <w:rsid w:val="00F26ABC"/>
    <w:rsid w:val="00F27184"/>
    <w:rsid w:val="00F275AC"/>
    <w:rsid w:val="00F276FA"/>
    <w:rsid w:val="00F27A5F"/>
    <w:rsid w:val="00F27CBE"/>
    <w:rsid w:val="00F3083A"/>
    <w:rsid w:val="00F30D04"/>
    <w:rsid w:val="00F30F60"/>
    <w:rsid w:val="00F3204A"/>
    <w:rsid w:val="00F321AF"/>
    <w:rsid w:val="00F32E6A"/>
    <w:rsid w:val="00F340C6"/>
    <w:rsid w:val="00F34131"/>
    <w:rsid w:val="00F34919"/>
    <w:rsid w:val="00F34E2E"/>
    <w:rsid w:val="00F36550"/>
    <w:rsid w:val="00F3657E"/>
    <w:rsid w:val="00F36B8E"/>
    <w:rsid w:val="00F3727A"/>
    <w:rsid w:val="00F402ED"/>
    <w:rsid w:val="00F40470"/>
    <w:rsid w:val="00F40990"/>
    <w:rsid w:val="00F414A0"/>
    <w:rsid w:val="00F41DB1"/>
    <w:rsid w:val="00F42258"/>
    <w:rsid w:val="00F42525"/>
    <w:rsid w:val="00F427CF"/>
    <w:rsid w:val="00F42B76"/>
    <w:rsid w:val="00F43A4F"/>
    <w:rsid w:val="00F43D06"/>
    <w:rsid w:val="00F44225"/>
    <w:rsid w:val="00F44E9A"/>
    <w:rsid w:val="00F45CFA"/>
    <w:rsid w:val="00F4669D"/>
    <w:rsid w:val="00F46B4B"/>
    <w:rsid w:val="00F4752A"/>
    <w:rsid w:val="00F47614"/>
    <w:rsid w:val="00F5059A"/>
    <w:rsid w:val="00F508B4"/>
    <w:rsid w:val="00F51C78"/>
    <w:rsid w:val="00F534E4"/>
    <w:rsid w:val="00F53D71"/>
    <w:rsid w:val="00F546DD"/>
    <w:rsid w:val="00F54A2B"/>
    <w:rsid w:val="00F54C15"/>
    <w:rsid w:val="00F55010"/>
    <w:rsid w:val="00F55146"/>
    <w:rsid w:val="00F55AB2"/>
    <w:rsid w:val="00F55C4D"/>
    <w:rsid w:val="00F55D8B"/>
    <w:rsid w:val="00F56B9C"/>
    <w:rsid w:val="00F56D19"/>
    <w:rsid w:val="00F571AC"/>
    <w:rsid w:val="00F61E37"/>
    <w:rsid w:val="00F625BB"/>
    <w:rsid w:val="00F64696"/>
    <w:rsid w:val="00F6548A"/>
    <w:rsid w:val="00F6578B"/>
    <w:rsid w:val="00F65B4C"/>
    <w:rsid w:val="00F66078"/>
    <w:rsid w:val="00F67B3D"/>
    <w:rsid w:val="00F7051E"/>
    <w:rsid w:val="00F70781"/>
    <w:rsid w:val="00F72AD2"/>
    <w:rsid w:val="00F72EE7"/>
    <w:rsid w:val="00F74075"/>
    <w:rsid w:val="00F742C3"/>
    <w:rsid w:val="00F76062"/>
    <w:rsid w:val="00F77E9E"/>
    <w:rsid w:val="00F77F50"/>
    <w:rsid w:val="00F813A8"/>
    <w:rsid w:val="00F827AA"/>
    <w:rsid w:val="00F82C7A"/>
    <w:rsid w:val="00F834DC"/>
    <w:rsid w:val="00F83936"/>
    <w:rsid w:val="00F83AAF"/>
    <w:rsid w:val="00F8452F"/>
    <w:rsid w:val="00F847B3"/>
    <w:rsid w:val="00F84BFA"/>
    <w:rsid w:val="00F85675"/>
    <w:rsid w:val="00F870FB"/>
    <w:rsid w:val="00F87ABC"/>
    <w:rsid w:val="00F90850"/>
    <w:rsid w:val="00F923EC"/>
    <w:rsid w:val="00F92929"/>
    <w:rsid w:val="00F92BF0"/>
    <w:rsid w:val="00F92D6A"/>
    <w:rsid w:val="00F942C6"/>
    <w:rsid w:val="00F944DF"/>
    <w:rsid w:val="00F969A7"/>
    <w:rsid w:val="00F97728"/>
    <w:rsid w:val="00FA019C"/>
    <w:rsid w:val="00FA25CD"/>
    <w:rsid w:val="00FA3CFD"/>
    <w:rsid w:val="00FA49C4"/>
    <w:rsid w:val="00FA4D14"/>
    <w:rsid w:val="00FA5411"/>
    <w:rsid w:val="00FA57AC"/>
    <w:rsid w:val="00FA67AE"/>
    <w:rsid w:val="00FA6BF1"/>
    <w:rsid w:val="00FA7454"/>
    <w:rsid w:val="00FA7613"/>
    <w:rsid w:val="00FA7A52"/>
    <w:rsid w:val="00FB040F"/>
    <w:rsid w:val="00FB098D"/>
    <w:rsid w:val="00FB0D96"/>
    <w:rsid w:val="00FB1196"/>
    <w:rsid w:val="00FB227B"/>
    <w:rsid w:val="00FB24E6"/>
    <w:rsid w:val="00FB300B"/>
    <w:rsid w:val="00FB3F2B"/>
    <w:rsid w:val="00FB4B24"/>
    <w:rsid w:val="00FB7160"/>
    <w:rsid w:val="00FB7948"/>
    <w:rsid w:val="00FC024C"/>
    <w:rsid w:val="00FC07C3"/>
    <w:rsid w:val="00FC0C9C"/>
    <w:rsid w:val="00FC0D3D"/>
    <w:rsid w:val="00FC1266"/>
    <w:rsid w:val="00FC2416"/>
    <w:rsid w:val="00FC2527"/>
    <w:rsid w:val="00FC2917"/>
    <w:rsid w:val="00FC50F5"/>
    <w:rsid w:val="00FC512B"/>
    <w:rsid w:val="00FC53E7"/>
    <w:rsid w:val="00FC6A6B"/>
    <w:rsid w:val="00FC6ABD"/>
    <w:rsid w:val="00FC715C"/>
    <w:rsid w:val="00FD0AAC"/>
    <w:rsid w:val="00FD11E5"/>
    <w:rsid w:val="00FD121B"/>
    <w:rsid w:val="00FD22D2"/>
    <w:rsid w:val="00FD2BE8"/>
    <w:rsid w:val="00FD3048"/>
    <w:rsid w:val="00FD3210"/>
    <w:rsid w:val="00FD35FB"/>
    <w:rsid w:val="00FD3949"/>
    <w:rsid w:val="00FD61B6"/>
    <w:rsid w:val="00FD6908"/>
    <w:rsid w:val="00FD6F59"/>
    <w:rsid w:val="00FD6F65"/>
    <w:rsid w:val="00FD7491"/>
    <w:rsid w:val="00FD76A1"/>
    <w:rsid w:val="00FD7817"/>
    <w:rsid w:val="00FD7F40"/>
    <w:rsid w:val="00FE026E"/>
    <w:rsid w:val="00FE27F8"/>
    <w:rsid w:val="00FE2F8F"/>
    <w:rsid w:val="00FE53FE"/>
    <w:rsid w:val="00FE5780"/>
    <w:rsid w:val="00FE77D5"/>
    <w:rsid w:val="00FE7EA6"/>
    <w:rsid w:val="00FF1467"/>
    <w:rsid w:val="00FF1631"/>
    <w:rsid w:val="00FF18A7"/>
    <w:rsid w:val="00FF203A"/>
    <w:rsid w:val="00FF2137"/>
    <w:rsid w:val="00FF3C73"/>
    <w:rsid w:val="00FF4007"/>
    <w:rsid w:val="00FF4E57"/>
    <w:rsid w:val="00FF5ED0"/>
    <w:rsid w:val="00FF677D"/>
    <w:rsid w:val="00FF71BE"/>
    <w:rsid w:val="00FF74EC"/>
    <w:rsid w:val="00FF7B8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Body Text"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378C"/>
    <w:pPr>
      <w:spacing w:before="60" w:after="120" w:line="240" w:lineRule="exact"/>
      <w:ind w:hanging="170"/>
    </w:pPr>
    <w:rPr>
      <w:rFonts w:ascii="Times New Roman" w:eastAsia="Times New Roman" w:hAnsi="Times New Roman"/>
      <w:sz w:val="22"/>
      <w:szCs w:val="22"/>
      <w:lang w:val="es-ES" w:eastAsia="es-ES" w:bidi="en-US"/>
    </w:rPr>
  </w:style>
  <w:style w:type="paragraph" w:styleId="Ttulo1">
    <w:name w:val="heading 1"/>
    <w:basedOn w:val="Normal"/>
    <w:next w:val="Normal"/>
    <w:link w:val="Ttulo1Car"/>
    <w:uiPriority w:val="9"/>
    <w:qFormat/>
    <w:rsid w:val="004B7C68"/>
    <w:pPr>
      <w:numPr>
        <w:numId w:val="15"/>
      </w:numPr>
      <w:spacing w:after="0"/>
      <w:outlineLvl w:val="0"/>
    </w:pPr>
    <w:rPr>
      <w:rFonts w:eastAsia="Calibri"/>
      <w:b/>
      <w:bCs/>
      <w:spacing w:val="15"/>
      <w:lang w:bidi="ar-SA"/>
    </w:rPr>
  </w:style>
  <w:style w:type="paragraph" w:styleId="Ttulo2">
    <w:name w:val="heading 2"/>
    <w:basedOn w:val="Normal"/>
    <w:next w:val="Normal"/>
    <w:link w:val="Ttulo2Car"/>
    <w:uiPriority w:val="99"/>
    <w:qFormat/>
    <w:rsid w:val="00F42B76"/>
    <w:pPr>
      <w:numPr>
        <w:ilvl w:val="1"/>
        <w:numId w:val="15"/>
      </w:numPr>
      <w:spacing w:before="480"/>
      <w:outlineLvl w:val="1"/>
    </w:pPr>
    <w:rPr>
      <w:rFonts w:ascii="Times New Roman Bold" w:eastAsia="Calibri" w:hAnsi="Times New Roman Bold"/>
      <w:b/>
      <w:spacing w:val="15"/>
      <w:lang w:bidi="ar-SA"/>
    </w:rPr>
  </w:style>
  <w:style w:type="paragraph" w:styleId="Ttulo3">
    <w:name w:val="heading 3"/>
    <w:basedOn w:val="Normal"/>
    <w:next w:val="Normal"/>
    <w:link w:val="Ttulo3Car"/>
    <w:uiPriority w:val="99"/>
    <w:qFormat/>
    <w:rsid w:val="000C0871"/>
    <w:pPr>
      <w:numPr>
        <w:ilvl w:val="2"/>
        <w:numId w:val="15"/>
      </w:numPr>
      <w:spacing w:before="420"/>
      <w:outlineLvl w:val="2"/>
    </w:pPr>
    <w:rPr>
      <w:rFonts w:ascii="Times New Roman Bold" w:eastAsia="Calibri" w:hAnsi="Times New Roman Bold"/>
      <w:b/>
      <w:spacing w:val="15"/>
      <w:lang w:bidi="ar-SA"/>
    </w:rPr>
  </w:style>
  <w:style w:type="paragraph" w:styleId="Ttulo4">
    <w:name w:val="heading 4"/>
    <w:basedOn w:val="Normal"/>
    <w:next w:val="Normal"/>
    <w:link w:val="Ttulo4Car"/>
    <w:uiPriority w:val="99"/>
    <w:qFormat/>
    <w:rsid w:val="00A5537C"/>
    <w:pPr>
      <w:numPr>
        <w:ilvl w:val="3"/>
        <w:numId w:val="15"/>
      </w:numPr>
      <w:pBdr>
        <w:top w:val="dotted" w:sz="6" w:space="2" w:color="4F81BD"/>
        <w:left w:val="dotted" w:sz="6" w:space="2" w:color="4F81BD"/>
      </w:pBdr>
      <w:spacing w:before="360"/>
      <w:outlineLvl w:val="3"/>
    </w:pPr>
    <w:rPr>
      <w:rFonts w:eastAsia="Calibri"/>
      <w:b/>
      <w:caps/>
      <w:color w:val="365F91"/>
      <w:spacing w:val="10"/>
      <w:lang w:bidi="ar-SA"/>
    </w:rPr>
  </w:style>
  <w:style w:type="paragraph" w:styleId="Ttulo5">
    <w:name w:val="heading 5"/>
    <w:basedOn w:val="Normal"/>
    <w:next w:val="Normal"/>
    <w:link w:val="Ttulo5Car"/>
    <w:qFormat/>
    <w:rsid w:val="00A5537C"/>
    <w:pPr>
      <w:keepNext/>
      <w:keepLines/>
      <w:numPr>
        <w:ilvl w:val="4"/>
        <w:numId w:val="15"/>
      </w:numPr>
      <w:outlineLvl w:val="4"/>
    </w:pPr>
    <w:rPr>
      <w:b/>
      <w:color w:val="243F60"/>
    </w:rPr>
  </w:style>
  <w:style w:type="paragraph" w:styleId="Ttulo6">
    <w:name w:val="heading 6"/>
    <w:basedOn w:val="Normal"/>
    <w:next w:val="Normal"/>
    <w:link w:val="Ttulo6Car"/>
    <w:qFormat/>
    <w:rsid w:val="00A5537C"/>
    <w:pPr>
      <w:numPr>
        <w:ilvl w:val="5"/>
        <w:numId w:val="15"/>
      </w:numPr>
      <w:spacing w:before="240"/>
      <w:outlineLvl w:val="5"/>
    </w:pPr>
    <w:rPr>
      <w:rFonts w:ascii="Calibri" w:hAnsi="Calibri"/>
      <w:b/>
      <w:bCs/>
    </w:rPr>
  </w:style>
  <w:style w:type="paragraph" w:styleId="Ttulo7">
    <w:name w:val="heading 7"/>
    <w:basedOn w:val="Normal"/>
    <w:next w:val="Normal"/>
    <w:qFormat/>
    <w:rsid w:val="00D37A13"/>
    <w:pPr>
      <w:numPr>
        <w:ilvl w:val="6"/>
        <w:numId w:val="15"/>
      </w:numPr>
      <w:spacing w:before="240" w:after="60" w:line="240" w:lineRule="auto"/>
      <w:jc w:val="both"/>
      <w:outlineLvl w:val="6"/>
    </w:pPr>
    <w:rPr>
      <w:sz w:val="24"/>
      <w:szCs w:val="24"/>
      <w:lang w:val="es-VE" w:bidi="ar-SA"/>
    </w:rPr>
  </w:style>
  <w:style w:type="paragraph" w:styleId="Ttulo8">
    <w:name w:val="heading 8"/>
    <w:basedOn w:val="Normal"/>
    <w:next w:val="Normal"/>
    <w:qFormat/>
    <w:rsid w:val="00086D57"/>
    <w:pPr>
      <w:numPr>
        <w:ilvl w:val="7"/>
        <w:numId w:val="15"/>
      </w:numPr>
      <w:spacing w:before="240" w:after="60"/>
      <w:outlineLvl w:val="7"/>
    </w:pPr>
    <w:rPr>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rsid w:val="00192766"/>
    <w:pPr>
      <w:spacing w:after="60"/>
      <w:ind w:left="340" w:hanging="340"/>
    </w:pPr>
    <w:rPr>
      <w:rFonts w:ascii="Arial Narrow" w:eastAsia="Calibri" w:hAnsi="Arial Narrow" w:cs="Verdana"/>
      <w:sz w:val="20"/>
      <w:szCs w:val="20"/>
      <w:lang w:eastAsia="ar-SA" w:bidi="ar-SA"/>
    </w:rPr>
  </w:style>
  <w:style w:type="character" w:customStyle="1" w:styleId="TextonotapieCar">
    <w:name w:val="Texto nota pie Car"/>
    <w:link w:val="Textonotapie"/>
    <w:rsid w:val="00192766"/>
    <w:rPr>
      <w:rFonts w:ascii="Arial Narrow" w:hAnsi="Arial Narrow" w:cs="Verdana"/>
      <w:sz w:val="20"/>
      <w:szCs w:val="20"/>
      <w:lang w:eastAsia="ar-SA"/>
    </w:rPr>
  </w:style>
  <w:style w:type="character" w:customStyle="1" w:styleId="Ttulo1Car">
    <w:name w:val="Título 1 Car"/>
    <w:link w:val="Ttulo1"/>
    <w:uiPriority w:val="9"/>
    <w:rsid w:val="004B7C68"/>
    <w:rPr>
      <w:rFonts w:ascii="Times New Roman" w:hAnsi="Times New Roman"/>
      <w:b/>
      <w:bCs/>
      <w:spacing w:val="15"/>
      <w:sz w:val="22"/>
      <w:szCs w:val="22"/>
      <w:lang w:val="es-ES" w:eastAsia="es-ES"/>
    </w:rPr>
  </w:style>
  <w:style w:type="character" w:customStyle="1" w:styleId="Ttulo2Car">
    <w:name w:val="Título 2 Car"/>
    <w:link w:val="Ttulo2"/>
    <w:uiPriority w:val="99"/>
    <w:rsid w:val="00F42B76"/>
    <w:rPr>
      <w:rFonts w:ascii="Times New Roman Bold" w:hAnsi="Times New Roman Bold"/>
      <w:b/>
      <w:spacing w:val="15"/>
      <w:sz w:val="22"/>
      <w:szCs w:val="22"/>
      <w:lang w:val="es-ES" w:eastAsia="es-ES"/>
    </w:rPr>
  </w:style>
  <w:style w:type="character" w:customStyle="1" w:styleId="Ttulo3Car">
    <w:name w:val="Título 3 Car"/>
    <w:link w:val="Ttulo3"/>
    <w:uiPriority w:val="99"/>
    <w:rsid w:val="000C0871"/>
    <w:rPr>
      <w:rFonts w:ascii="Times New Roman Bold" w:hAnsi="Times New Roman Bold"/>
      <w:b/>
      <w:spacing w:val="15"/>
      <w:sz w:val="22"/>
      <w:szCs w:val="22"/>
      <w:lang w:val="es-ES" w:eastAsia="es-ES"/>
    </w:rPr>
  </w:style>
  <w:style w:type="character" w:customStyle="1" w:styleId="Ttulo4Car">
    <w:name w:val="Título 4 Car"/>
    <w:link w:val="Ttulo4"/>
    <w:uiPriority w:val="99"/>
    <w:rsid w:val="00A5537C"/>
    <w:rPr>
      <w:rFonts w:ascii="Times New Roman" w:hAnsi="Times New Roman"/>
      <w:b/>
      <w:caps/>
      <w:color w:val="365F91"/>
      <w:spacing w:val="10"/>
      <w:sz w:val="22"/>
      <w:szCs w:val="22"/>
      <w:lang w:val="es-ES" w:eastAsia="es-ES"/>
    </w:rPr>
  </w:style>
  <w:style w:type="character" w:styleId="Refdenotaalpie">
    <w:name w:val="footnote reference"/>
    <w:rsid w:val="00192766"/>
    <w:rPr>
      <w:rFonts w:ascii="Arial Black" w:hAnsi="Arial Black"/>
      <w:sz w:val="20"/>
      <w:szCs w:val="20"/>
      <w:u w:val="single"/>
      <w:vertAlign w:val="superscript"/>
    </w:rPr>
  </w:style>
  <w:style w:type="character" w:customStyle="1" w:styleId="Ttulo5Car">
    <w:name w:val="Título 5 Car"/>
    <w:link w:val="Ttulo5"/>
    <w:rsid w:val="00A5537C"/>
    <w:rPr>
      <w:rFonts w:ascii="Times New Roman" w:eastAsia="Times New Roman" w:hAnsi="Times New Roman"/>
      <w:b/>
      <w:color w:val="243F60"/>
      <w:sz w:val="22"/>
      <w:szCs w:val="22"/>
      <w:lang w:val="es-ES" w:eastAsia="es-ES" w:bidi="en-US"/>
    </w:rPr>
  </w:style>
  <w:style w:type="character" w:customStyle="1" w:styleId="Ttulo6Car">
    <w:name w:val="Título 6 Car"/>
    <w:link w:val="Ttulo6"/>
    <w:rsid w:val="00A5537C"/>
    <w:rPr>
      <w:rFonts w:eastAsia="Times New Roman"/>
      <w:b/>
      <w:bCs/>
      <w:sz w:val="22"/>
      <w:szCs w:val="22"/>
      <w:lang w:val="es-ES" w:eastAsia="es-ES" w:bidi="en-US"/>
    </w:rPr>
  </w:style>
  <w:style w:type="paragraph" w:styleId="Mapadeldocumento">
    <w:name w:val="Document Map"/>
    <w:basedOn w:val="Normal"/>
    <w:link w:val="MapadeldocumentoCar"/>
    <w:rsid w:val="00EC785A"/>
    <w:pPr>
      <w:shd w:val="clear" w:color="auto" w:fill="000080"/>
      <w:spacing w:after="0"/>
    </w:pPr>
    <w:rPr>
      <w:rFonts w:cs="Tahoma"/>
      <w:szCs w:val="24"/>
      <w:lang w:bidi="ar-SA"/>
    </w:rPr>
  </w:style>
  <w:style w:type="character" w:customStyle="1" w:styleId="MapadeldocumentoCar">
    <w:name w:val="Mapa del documento Car"/>
    <w:link w:val="Mapadeldocumento"/>
    <w:rsid w:val="00EC785A"/>
    <w:rPr>
      <w:rFonts w:cs="Tahoma"/>
      <w:sz w:val="22"/>
      <w:szCs w:val="24"/>
      <w:lang w:val="es-GT" w:eastAsia="es-ES" w:bidi="ar-SA"/>
    </w:rPr>
  </w:style>
  <w:style w:type="paragraph" w:styleId="Textoindependiente">
    <w:name w:val="Body Text"/>
    <w:basedOn w:val="Normal"/>
    <w:link w:val="TextoindependienteCar"/>
    <w:qFormat/>
    <w:rsid w:val="00254372"/>
    <w:pPr>
      <w:tabs>
        <w:tab w:val="left" w:pos="180"/>
        <w:tab w:val="left" w:pos="720"/>
      </w:tabs>
      <w:spacing w:before="0" w:line="240" w:lineRule="auto"/>
      <w:ind w:firstLine="0"/>
      <w:jc w:val="both"/>
    </w:pPr>
    <w:rPr>
      <w:lang w:bidi="ar-SA"/>
    </w:rPr>
  </w:style>
  <w:style w:type="character" w:customStyle="1" w:styleId="TextoindependienteCar">
    <w:name w:val="Texto independiente Car"/>
    <w:link w:val="Textoindependiente"/>
    <w:rsid w:val="00254372"/>
    <w:rPr>
      <w:rFonts w:ascii="Palatino Linotype" w:eastAsia="Times New Roman" w:hAnsi="Palatino Linotype"/>
      <w:sz w:val="22"/>
      <w:szCs w:val="22"/>
      <w:lang w:eastAsia="es-ES"/>
    </w:rPr>
  </w:style>
  <w:style w:type="table" w:styleId="Tablaconcuadrcula">
    <w:name w:val="Table Grid"/>
    <w:basedOn w:val="Tablanormal"/>
    <w:rsid w:val="001338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3">
    <w:name w:val="xl23"/>
    <w:basedOn w:val="Normal"/>
    <w:rsid w:val="00133811"/>
    <w:pPr>
      <w:spacing w:before="100" w:after="100" w:line="240" w:lineRule="auto"/>
      <w:ind w:firstLine="0"/>
      <w:textAlignment w:val="top"/>
    </w:pPr>
    <w:rPr>
      <w:rFonts w:eastAsia="Arial Unicode MS"/>
      <w:szCs w:val="20"/>
      <w:lang w:bidi="ar-SA"/>
    </w:rPr>
  </w:style>
  <w:style w:type="paragraph" w:styleId="Lista">
    <w:name w:val="List"/>
    <w:basedOn w:val="Normal"/>
    <w:rsid w:val="007909AD"/>
    <w:pPr>
      <w:autoSpaceDE w:val="0"/>
      <w:autoSpaceDN w:val="0"/>
      <w:spacing w:before="0" w:after="0" w:line="240" w:lineRule="auto"/>
      <w:ind w:left="360" w:hanging="360"/>
    </w:pPr>
    <w:rPr>
      <w:sz w:val="20"/>
      <w:szCs w:val="20"/>
      <w:lang w:bidi="ar-SA"/>
    </w:rPr>
  </w:style>
  <w:style w:type="paragraph" w:styleId="Textoindependiente3">
    <w:name w:val="Body Text 3"/>
    <w:basedOn w:val="Normal"/>
    <w:rsid w:val="00DA400A"/>
    <w:rPr>
      <w:sz w:val="16"/>
      <w:szCs w:val="16"/>
    </w:rPr>
  </w:style>
  <w:style w:type="character" w:customStyle="1" w:styleId="Marc1">
    <w:name w:val="Marc 1"/>
    <w:rsid w:val="00DA400A"/>
    <w:rPr>
      <w:b/>
      <w:noProof/>
      <w:sz w:val="22"/>
    </w:rPr>
  </w:style>
  <w:style w:type="paragraph" w:customStyle="1" w:styleId="Marc3">
    <w:name w:val="Marc 3"/>
    <w:basedOn w:val="Normal"/>
    <w:rsid w:val="00DA400A"/>
    <w:pPr>
      <w:spacing w:before="0" w:after="0" w:line="240" w:lineRule="auto"/>
      <w:ind w:firstLine="0"/>
    </w:pPr>
    <w:rPr>
      <w:b/>
      <w:noProof/>
      <w:szCs w:val="20"/>
      <w:lang w:val="en-US" w:bidi="ar-SA"/>
    </w:rPr>
  </w:style>
  <w:style w:type="paragraph" w:styleId="Piedepgina">
    <w:name w:val="footer"/>
    <w:basedOn w:val="Normal"/>
    <w:link w:val="PiedepginaCar"/>
    <w:rsid w:val="00DA400A"/>
    <w:pPr>
      <w:tabs>
        <w:tab w:val="center" w:pos="4252"/>
        <w:tab w:val="right" w:pos="8504"/>
      </w:tabs>
      <w:spacing w:before="0" w:after="0" w:line="240" w:lineRule="auto"/>
      <w:ind w:firstLine="0"/>
    </w:pPr>
    <w:rPr>
      <w:rFonts w:ascii="Myriad Pro" w:hAnsi="Myriad Pro"/>
      <w:sz w:val="24"/>
      <w:szCs w:val="24"/>
      <w:lang w:bidi="ar-SA"/>
    </w:rPr>
  </w:style>
  <w:style w:type="character" w:styleId="Nmerodepgina">
    <w:name w:val="page number"/>
    <w:basedOn w:val="Fuentedeprrafopredeter"/>
    <w:rsid w:val="009631C3"/>
  </w:style>
  <w:style w:type="numbering" w:styleId="111111">
    <w:name w:val="Outline List 2"/>
    <w:basedOn w:val="Sinlista"/>
    <w:semiHidden/>
    <w:unhideWhenUsed/>
    <w:rsid w:val="00D37A13"/>
    <w:pPr>
      <w:numPr>
        <w:numId w:val="2"/>
      </w:numPr>
    </w:pPr>
  </w:style>
  <w:style w:type="paragraph" w:styleId="Epgrafe">
    <w:name w:val="caption"/>
    <w:basedOn w:val="Normal"/>
    <w:next w:val="Normal"/>
    <w:qFormat/>
    <w:rsid w:val="006E20E8"/>
    <w:rPr>
      <w:b/>
      <w:bCs/>
      <w:sz w:val="20"/>
      <w:szCs w:val="20"/>
    </w:rPr>
  </w:style>
  <w:style w:type="table" w:styleId="Tablaclsica2">
    <w:name w:val="Table Classic 2"/>
    <w:basedOn w:val="Tablanormal"/>
    <w:rsid w:val="00B52A69"/>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avistosa1">
    <w:name w:val="Table Colorful 1"/>
    <w:basedOn w:val="Tablanormal"/>
    <w:rsid w:val="00B52A69"/>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paragraph" w:customStyle="1" w:styleId="Prrafodelista1">
    <w:name w:val="Párrafo de lista1"/>
    <w:basedOn w:val="Normal"/>
    <w:rsid w:val="00B52A69"/>
    <w:pPr>
      <w:spacing w:before="0" w:after="0" w:line="240" w:lineRule="auto"/>
      <w:ind w:left="720" w:firstLine="0"/>
      <w:contextualSpacing/>
    </w:pPr>
    <w:rPr>
      <w:sz w:val="20"/>
      <w:szCs w:val="20"/>
      <w:lang w:eastAsia="en-US" w:bidi="ar-SA"/>
    </w:rPr>
  </w:style>
  <w:style w:type="paragraph" w:styleId="Encabezado">
    <w:name w:val="header"/>
    <w:basedOn w:val="Normal"/>
    <w:link w:val="EncabezadoCar"/>
    <w:rsid w:val="00B52A69"/>
    <w:pPr>
      <w:tabs>
        <w:tab w:val="center" w:pos="4419"/>
        <w:tab w:val="right" w:pos="8838"/>
      </w:tabs>
      <w:spacing w:before="0" w:after="0" w:line="240" w:lineRule="auto"/>
      <w:ind w:firstLine="0"/>
    </w:pPr>
    <w:rPr>
      <w:sz w:val="20"/>
      <w:szCs w:val="20"/>
      <w:lang w:eastAsia="en-US" w:bidi="ar-SA"/>
    </w:rPr>
  </w:style>
  <w:style w:type="character" w:customStyle="1" w:styleId="EncabezadoCar">
    <w:name w:val="Encabezado Car"/>
    <w:link w:val="Encabezado"/>
    <w:rsid w:val="00B52A69"/>
    <w:rPr>
      <w:rFonts w:ascii="Times New Roman" w:eastAsia="Times New Roman" w:hAnsi="Times New Roman"/>
      <w:lang w:eastAsia="en-US"/>
    </w:rPr>
  </w:style>
  <w:style w:type="character" w:customStyle="1" w:styleId="PiedepginaCar">
    <w:name w:val="Pie de página Car"/>
    <w:link w:val="Piedepgina"/>
    <w:locked/>
    <w:rsid w:val="00B52A69"/>
    <w:rPr>
      <w:rFonts w:ascii="Myriad Pro" w:eastAsia="Times New Roman" w:hAnsi="Myriad Pro"/>
      <w:sz w:val="24"/>
      <w:szCs w:val="24"/>
      <w:lang w:eastAsia="es-ES"/>
    </w:rPr>
  </w:style>
  <w:style w:type="paragraph" w:styleId="Textodeglobo">
    <w:name w:val="Balloon Text"/>
    <w:basedOn w:val="Normal"/>
    <w:link w:val="TextodegloboCar"/>
    <w:rsid w:val="00B52A69"/>
    <w:pPr>
      <w:spacing w:before="0" w:after="0" w:line="240" w:lineRule="auto"/>
      <w:ind w:firstLine="0"/>
    </w:pPr>
    <w:rPr>
      <w:rFonts w:ascii="Tahoma" w:hAnsi="Tahoma" w:cs="Tahoma"/>
      <w:sz w:val="16"/>
      <w:szCs w:val="16"/>
      <w:lang w:eastAsia="en-US" w:bidi="ar-SA"/>
    </w:rPr>
  </w:style>
  <w:style w:type="character" w:customStyle="1" w:styleId="TextodegloboCar">
    <w:name w:val="Texto de globo Car"/>
    <w:link w:val="Textodeglobo"/>
    <w:rsid w:val="00B52A69"/>
    <w:rPr>
      <w:rFonts w:ascii="Tahoma" w:eastAsia="Times New Roman" w:hAnsi="Tahoma" w:cs="Tahoma"/>
      <w:sz w:val="16"/>
      <w:szCs w:val="16"/>
      <w:lang w:eastAsia="en-US"/>
    </w:rPr>
  </w:style>
  <w:style w:type="character" w:styleId="Refdecomentario">
    <w:name w:val="annotation reference"/>
    <w:rsid w:val="00B52A69"/>
    <w:rPr>
      <w:sz w:val="16"/>
      <w:szCs w:val="16"/>
    </w:rPr>
  </w:style>
  <w:style w:type="paragraph" w:styleId="Textocomentario">
    <w:name w:val="annotation text"/>
    <w:basedOn w:val="Normal"/>
    <w:link w:val="TextocomentarioCar"/>
    <w:rsid w:val="00B52A69"/>
    <w:pPr>
      <w:spacing w:before="0" w:after="0" w:line="240" w:lineRule="auto"/>
      <w:ind w:firstLine="0"/>
    </w:pPr>
    <w:rPr>
      <w:sz w:val="20"/>
      <w:szCs w:val="20"/>
      <w:lang w:eastAsia="en-US" w:bidi="ar-SA"/>
    </w:rPr>
  </w:style>
  <w:style w:type="character" w:customStyle="1" w:styleId="TextocomentarioCar">
    <w:name w:val="Texto comentario Car"/>
    <w:link w:val="Textocomentario"/>
    <w:rsid w:val="00B52A69"/>
    <w:rPr>
      <w:rFonts w:ascii="Times New Roman" w:eastAsia="Times New Roman" w:hAnsi="Times New Roman"/>
      <w:lang w:eastAsia="en-US"/>
    </w:rPr>
  </w:style>
  <w:style w:type="paragraph" w:styleId="Asuntodelcomentario">
    <w:name w:val="annotation subject"/>
    <w:basedOn w:val="Textocomentario"/>
    <w:next w:val="Textocomentario"/>
    <w:link w:val="AsuntodelcomentarioCar"/>
    <w:rsid w:val="00B52A69"/>
    <w:rPr>
      <w:b/>
      <w:bCs/>
    </w:rPr>
  </w:style>
  <w:style w:type="character" w:customStyle="1" w:styleId="AsuntodelcomentarioCar">
    <w:name w:val="Asunto del comentario Car"/>
    <w:link w:val="Asuntodelcomentario"/>
    <w:rsid w:val="00B52A69"/>
    <w:rPr>
      <w:rFonts w:ascii="Times New Roman" w:eastAsia="Times New Roman" w:hAnsi="Times New Roman"/>
      <w:b/>
      <w:bCs/>
      <w:lang w:eastAsia="en-US"/>
    </w:rPr>
  </w:style>
  <w:style w:type="numbering" w:customStyle="1" w:styleId="Sinlista1">
    <w:name w:val="Sin lista1"/>
    <w:next w:val="Sinlista"/>
    <w:semiHidden/>
    <w:rsid w:val="00B52A69"/>
  </w:style>
  <w:style w:type="paragraph" w:customStyle="1" w:styleId="Prrafodelista2">
    <w:name w:val="Párrafo de lista2"/>
    <w:basedOn w:val="Normal"/>
    <w:uiPriority w:val="34"/>
    <w:qFormat/>
    <w:rsid w:val="00163CB3"/>
    <w:pPr>
      <w:spacing w:before="0" w:after="0" w:line="240" w:lineRule="auto"/>
      <w:ind w:left="708" w:hanging="357"/>
      <w:jc w:val="both"/>
    </w:pPr>
    <w:rPr>
      <w:sz w:val="24"/>
      <w:szCs w:val="24"/>
      <w:lang w:val="es-CO" w:eastAsia="en-US" w:bidi="ar-SA"/>
    </w:rPr>
  </w:style>
  <w:style w:type="character" w:customStyle="1" w:styleId="nfasisintenso1">
    <w:name w:val="Énfasis intenso1"/>
    <w:uiPriority w:val="21"/>
    <w:qFormat/>
    <w:rsid w:val="00163CB3"/>
    <w:rPr>
      <w:b/>
      <w:bCs/>
      <w:i/>
      <w:iCs/>
      <w:color w:val="4F81BD"/>
    </w:rPr>
  </w:style>
  <w:style w:type="paragraph" w:customStyle="1" w:styleId="Sinespaciado1">
    <w:name w:val="Sin espaciado1"/>
    <w:link w:val="SinespaciadoCar"/>
    <w:uiPriority w:val="1"/>
    <w:qFormat/>
    <w:rsid w:val="00971D30"/>
    <w:rPr>
      <w:rFonts w:eastAsia="Times New Roman"/>
      <w:sz w:val="22"/>
      <w:szCs w:val="22"/>
      <w:lang w:val="es-ES"/>
    </w:rPr>
  </w:style>
  <w:style w:type="character" w:customStyle="1" w:styleId="SinespaciadoCar">
    <w:name w:val="Sin espaciado Car"/>
    <w:link w:val="Sinespaciado1"/>
    <w:uiPriority w:val="1"/>
    <w:rsid w:val="00971D30"/>
    <w:rPr>
      <w:rFonts w:eastAsia="Times New Roman"/>
      <w:sz w:val="22"/>
      <w:szCs w:val="22"/>
      <w:lang w:val="es-ES" w:eastAsia="en-US" w:bidi="ar-SA"/>
    </w:rPr>
  </w:style>
  <w:style w:type="paragraph" w:customStyle="1" w:styleId="TtulodeTDC1">
    <w:name w:val="Título de TDC1"/>
    <w:basedOn w:val="Ttulo1"/>
    <w:next w:val="Normal"/>
    <w:uiPriority w:val="39"/>
    <w:qFormat/>
    <w:rsid w:val="00D47E6A"/>
    <w:pPr>
      <w:keepNext/>
      <w:keepLines/>
      <w:spacing w:before="480" w:line="276" w:lineRule="auto"/>
      <w:ind w:firstLine="0"/>
      <w:outlineLvl w:val="9"/>
    </w:pPr>
    <w:rPr>
      <w:rFonts w:ascii="Cambria" w:eastAsia="Times New Roman" w:hAnsi="Cambria"/>
      <w:color w:val="365F91"/>
      <w:spacing w:val="0"/>
      <w:sz w:val="28"/>
      <w:szCs w:val="28"/>
      <w:lang w:eastAsia="en-US"/>
    </w:rPr>
  </w:style>
  <w:style w:type="paragraph" w:styleId="TDC1">
    <w:name w:val="toc 1"/>
    <w:basedOn w:val="Normal"/>
    <w:next w:val="Normal"/>
    <w:autoRedefine/>
    <w:uiPriority w:val="39"/>
    <w:rsid w:val="00C25027"/>
    <w:pPr>
      <w:tabs>
        <w:tab w:val="right" w:leader="dot" w:pos="9350"/>
      </w:tabs>
      <w:ind w:left="259" w:hanging="432"/>
    </w:pPr>
  </w:style>
  <w:style w:type="paragraph" w:styleId="TDC2">
    <w:name w:val="toc 2"/>
    <w:basedOn w:val="Normal"/>
    <w:next w:val="Normal"/>
    <w:autoRedefine/>
    <w:uiPriority w:val="39"/>
    <w:rsid w:val="00F55D8B"/>
    <w:pPr>
      <w:tabs>
        <w:tab w:val="left" w:pos="720"/>
        <w:tab w:val="right" w:leader="dot" w:pos="9350"/>
      </w:tabs>
      <w:ind w:left="720" w:hanging="432"/>
    </w:pPr>
  </w:style>
  <w:style w:type="paragraph" w:styleId="TDC3">
    <w:name w:val="toc 3"/>
    <w:basedOn w:val="Normal"/>
    <w:next w:val="Normal"/>
    <w:autoRedefine/>
    <w:uiPriority w:val="39"/>
    <w:rsid w:val="00C25027"/>
    <w:pPr>
      <w:tabs>
        <w:tab w:val="left" w:pos="960"/>
        <w:tab w:val="right" w:leader="dot" w:pos="9350"/>
      </w:tabs>
      <w:ind w:left="1440" w:hanging="720"/>
    </w:pPr>
  </w:style>
  <w:style w:type="character" w:styleId="Hipervnculo">
    <w:name w:val="Hyperlink"/>
    <w:uiPriority w:val="99"/>
    <w:unhideWhenUsed/>
    <w:rsid w:val="00D47E6A"/>
    <w:rPr>
      <w:color w:val="0000FF"/>
      <w:u w:val="single"/>
    </w:rPr>
  </w:style>
  <w:style w:type="character" w:customStyle="1" w:styleId="nfasisintenso10">
    <w:name w:val="Énfasis intenso1"/>
    <w:rsid w:val="00482791"/>
    <w:rPr>
      <w:rFonts w:cs="Times New Roman"/>
      <w:b/>
      <w:bCs/>
      <w:i/>
      <w:iCs/>
      <w:color w:val="4F81BD"/>
    </w:rPr>
  </w:style>
  <w:style w:type="character" w:customStyle="1" w:styleId="FootnoteTextChar">
    <w:name w:val="Footnote Text Char"/>
    <w:locked/>
    <w:rsid w:val="00FA3CFD"/>
    <w:rPr>
      <w:rFonts w:ascii="Arial Narrow" w:hAnsi="Arial Narrow" w:cs="Verdana"/>
      <w:sz w:val="20"/>
      <w:szCs w:val="20"/>
      <w:lang w:eastAsia="ar-SA" w:bidi="ar-SA"/>
    </w:rPr>
  </w:style>
  <w:style w:type="paragraph" w:styleId="Textoindependienteprimerasangra">
    <w:name w:val="Body Text First Indent"/>
    <w:basedOn w:val="Textoindependiente"/>
    <w:rsid w:val="00864DEC"/>
    <w:pPr>
      <w:tabs>
        <w:tab w:val="clear" w:pos="180"/>
        <w:tab w:val="clear" w:pos="720"/>
      </w:tabs>
      <w:spacing w:before="60" w:line="240" w:lineRule="exact"/>
      <w:ind w:firstLine="210"/>
      <w:jc w:val="left"/>
    </w:pPr>
    <w:rPr>
      <w:lang w:bidi="en-US"/>
    </w:rPr>
  </w:style>
  <w:style w:type="paragraph" w:styleId="Sangradetextonormal">
    <w:name w:val="Body Text Indent"/>
    <w:basedOn w:val="Normal"/>
    <w:rsid w:val="00A101CC"/>
    <w:pPr>
      <w:ind w:left="360"/>
    </w:pPr>
  </w:style>
  <w:style w:type="paragraph" w:customStyle="1" w:styleId="Revisin1">
    <w:name w:val="Revisión1"/>
    <w:hidden/>
    <w:uiPriority w:val="99"/>
    <w:semiHidden/>
    <w:rsid w:val="00154502"/>
    <w:rPr>
      <w:rFonts w:ascii="Palatino Linotype" w:eastAsia="Times New Roman" w:hAnsi="Palatino Linotype"/>
      <w:sz w:val="22"/>
      <w:szCs w:val="22"/>
      <w:lang w:val="es-GT" w:eastAsia="es-ES" w:bidi="en-US"/>
    </w:rPr>
  </w:style>
  <w:style w:type="paragraph" w:styleId="Sangra2detindependiente">
    <w:name w:val="Body Text Indent 2"/>
    <w:basedOn w:val="Normal"/>
    <w:rsid w:val="007D5769"/>
    <w:pPr>
      <w:spacing w:line="480" w:lineRule="auto"/>
      <w:ind w:left="283"/>
    </w:pPr>
  </w:style>
  <w:style w:type="paragraph" w:styleId="Subttulo">
    <w:name w:val="Subtitle"/>
    <w:basedOn w:val="Normal"/>
    <w:qFormat/>
    <w:rsid w:val="007D5769"/>
    <w:pPr>
      <w:spacing w:before="0" w:after="0" w:line="240" w:lineRule="auto"/>
      <w:ind w:firstLine="0"/>
      <w:jc w:val="center"/>
    </w:pPr>
    <w:rPr>
      <w:color w:val="000000"/>
      <w:sz w:val="16"/>
      <w:szCs w:val="16"/>
      <w:lang w:val="es-MX" w:bidi="ar-SA"/>
    </w:rPr>
  </w:style>
  <w:style w:type="paragraph" w:styleId="Sangra3detindependiente">
    <w:name w:val="Body Text Indent 3"/>
    <w:basedOn w:val="Normal"/>
    <w:rsid w:val="007D5769"/>
    <w:pPr>
      <w:spacing w:before="0" w:line="240" w:lineRule="auto"/>
      <w:ind w:left="283" w:firstLine="0"/>
    </w:pPr>
    <w:rPr>
      <w:sz w:val="16"/>
      <w:szCs w:val="16"/>
      <w:lang w:bidi="ar-SA"/>
    </w:rPr>
  </w:style>
  <w:style w:type="paragraph" w:styleId="NormalWeb">
    <w:name w:val="Normal (Web)"/>
    <w:basedOn w:val="Normal"/>
    <w:rsid w:val="00A9433A"/>
    <w:pPr>
      <w:spacing w:before="100" w:beforeAutospacing="1" w:after="100" w:afterAutospacing="1" w:line="240" w:lineRule="auto"/>
      <w:ind w:firstLine="0"/>
    </w:pPr>
    <w:rPr>
      <w:sz w:val="24"/>
      <w:szCs w:val="24"/>
      <w:lang w:val="en-US" w:eastAsia="en-US" w:bidi="ar-SA"/>
    </w:rPr>
  </w:style>
  <w:style w:type="paragraph" w:customStyle="1" w:styleId="Default">
    <w:name w:val="Default"/>
    <w:rsid w:val="00ED4EB8"/>
    <w:pPr>
      <w:autoSpaceDE w:val="0"/>
      <w:autoSpaceDN w:val="0"/>
      <w:adjustRightInd w:val="0"/>
    </w:pPr>
    <w:rPr>
      <w:rFonts w:ascii="Arial" w:eastAsia="Times New Roman" w:hAnsi="Arial" w:cs="Arial"/>
      <w:color w:val="000000"/>
      <w:sz w:val="24"/>
      <w:szCs w:val="24"/>
    </w:rPr>
  </w:style>
  <w:style w:type="character" w:customStyle="1" w:styleId="Heading1CharChar">
    <w:name w:val="Heading 1 Char Char"/>
    <w:rsid w:val="00086D57"/>
    <w:rPr>
      <w:rFonts w:eastAsia="Calibri"/>
      <w:b/>
      <w:bCs/>
      <w:spacing w:val="15"/>
      <w:sz w:val="22"/>
      <w:szCs w:val="22"/>
      <w:lang w:val="es-GT" w:eastAsia="es-ES" w:bidi="ar-SA"/>
    </w:rPr>
  </w:style>
  <w:style w:type="paragraph" w:styleId="Prrafodelista">
    <w:name w:val="List Paragraph"/>
    <w:basedOn w:val="Normal"/>
    <w:uiPriority w:val="34"/>
    <w:qFormat/>
    <w:rsid w:val="008769C5"/>
    <w:pPr>
      <w:numPr>
        <w:ilvl w:val="1"/>
        <w:numId w:val="12"/>
      </w:numPr>
    </w:pPr>
  </w:style>
  <w:style w:type="character" w:customStyle="1" w:styleId="BodyTextChar">
    <w:name w:val="Body Text Char"/>
    <w:locked/>
    <w:rsid w:val="00D763ED"/>
    <w:rPr>
      <w:rFonts w:cs="Times New Roman"/>
      <w:sz w:val="22"/>
      <w:szCs w:val="22"/>
      <w:lang w:val="es-GT" w:eastAsia="es-ES" w:bidi="ar-SA"/>
    </w:rPr>
  </w:style>
  <w:style w:type="paragraph" w:styleId="Textoindependiente2">
    <w:name w:val="Body Text 2"/>
    <w:basedOn w:val="Normal"/>
    <w:rsid w:val="00786111"/>
    <w:pPr>
      <w:spacing w:line="480" w:lineRule="auto"/>
    </w:pPr>
  </w:style>
  <w:style w:type="paragraph" w:styleId="Listaconvietas2">
    <w:name w:val="List Bullet 2"/>
    <w:basedOn w:val="Normal"/>
    <w:rsid w:val="00786111"/>
    <w:pPr>
      <w:numPr>
        <w:numId w:val="14"/>
      </w:numPr>
      <w:spacing w:before="0" w:after="0" w:line="240" w:lineRule="auto"/>
    </w:pPr>
    <w:rPr>
      <w:sz w:val="24"/>
      <w:szCs w:val="24"/>
      <w:lang w:bidi="ar-SA"/>
    </w:rPr>
  </w:style>
  <w:style w:type="paragraph" w:customStyle="1" w:styleId="Outline1">
    <w:name w:val="Outline1"/>
    <w:basedOn w:val="Normal"/>
    <w:next w:val="Normal"/>
    <w:rsid w:val="00786111"/>
    <w:pPr>
      <w:keepNext/>
      <w:tabs>
        <w:tab w:val="num" w:pos="360"/>
      </w:tabs>
      <w:spacing w:before="240" w:after="0" w:line="240" w:lineRule="auto"/>
      <w:ind w:left="360" w:hanging="360"/>
    </w:pPr>
    <w:rPr>
      <w:kern w:val="28"/>
      <w:sz w:val="24"/>
      <w:szCs w:val="24"/>
      <w:lang w:val="en-US" w:eastAsia="en-US" w:bidi="ar-SA"/>
    </w:rPr>
  </w:style>
  <w:style w:type="character" w:styleId="Hipervnculovisitado">
    <w:name w:val="FollowedHyperlink"/>
    <w:rsid w:val="00577EC6"/>
    <w:rPr>
      <w:color w:val="auto"/>
      <w:u w:val="none"/>
    </w:rPr>
  </w:style>
  <w:style w:type="paragraph" w:customStyle="1" w:styleId="Sinespaciado10">
    <w:name w:val="Sin espaciado1"/>
    <w:uiPriority w:val="1"/>
    <w:qFormat/>
    <w:rsid w:val="0000705A"/>
    <w:rPr>
      <w:rFonts w:eastAsia="Times New Roman"/>
      <w:sz w:val="22"/>
      <w:szCs w:val="22"/>
      <w:lang w:val="es-ES"/>
    </w:rPr>
  </w:style>
  <w:style w:type="paragraph" w:customStyle="1" w:styleId="Texto">
    <w:name w:val="Texto"/>
    <w:basedOn w:val="Normal"/>
    <w:link w:val="TextoCar"/>
    <w:rsid w:val="003F1F3E"/>
    <w:pPr>
      <w:spacing w:before="120" w:after="0" w:line="240" w:lineRule="auto"/>
      <w:ind w:firstLine="0"/>
      <w:jc w:val="both"/>
    </w:pPr>
    <w:rPr>
      <w:rFonts w:ascii="Calibri" w:hAnsi="Calibri" w:cs="Verdana"/>
      <w:szCs w:val="24"/>
      <w:lang w:bidi="ar-SA"/>
    </w:rPr>
  </w:style>
  <w:style w:type="character" w:customStyle="1" w:styleId="TextoCar">
    <w:name w:val="Texto Car"/>
    <w:basedOn w:val="Fuentedeprrafopredeter"/>
    <w:link w:val="Texto"/>
    <w:rsid w:val="003F1F3E"/>
    <w:rPr>
      <w:rFonts w:eastAsia="Times New Roman" w:cs="Verdana"/>
      <w:sz w:val="22"/>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Body Text"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378C"/>
    <w:pPr>
      <w:spacing w:before="60" w:after="120" w:line="240" w:lineRule="exact"/>
      <w:ind w:hanging="170"/>
    </w:pPr>
    <w:rPr>
      <w:rFonts w:ascii="Times New Roman" w:eastAsia="Times New Roman" w:hAnsi="Times New Roman"/>
      <w:sz w:val="22"/>
      <w:szCs w:val="22"/>
      <w:lang w:val="es-ES" w:eastAsia="es-ES" w:bidi="en-US"/>
    </w:rPr>
  </w:style>
  <w:style w:type="paragraph" w:styleId="Heading1">
    <w:name w:val="heading 1"/>
    <w:basedOn w:val="Normal"/>
    <w:next w:val="Normal"/>
    <w:link w:val="Heading1Char"/>
    <w:uiPriority w:val="9"/>
    <w:qFormat/>
    <w:rsid w:val="004B7C68"/>
    <w:pPr>
      <w:numPr>
        <w:numId w:val="15"/>
      </w:numPr>
      <w:spacing w:after="0"/>
      <w:outlineLvl w:val="0"/>
    </w:pPr>
    <w:rPr>
      <w:rFonts w:eastAsia="Calibri"/>
      <w:b/>
      <w:bCs/>
      <w:spacing w:val="15"/>
      <w:lang w:bidi="ar-SA"/>
    </w:rPr>
  </w:style>
  <w:style w:type="paragraph" w:styleId="Heading2">
    <w:name w:val="heading 2"/>
    <w:basedOn w:val="Normal"/>
    <w:next w:val="Normal"/>
    <w:link w:val="Heading2Char"/>
    <w:uiPriority w:val="99"/>
    <w:qFormat/>
    <w:rsid w:val="00F42B76"/>
    <w:pPr>
      <w:numPr>
        <w:ilvl w:val="1"/>
        <w:numId w:val="15"/>
      </w:numPr>
      <w:spacing w:before="480"/>
      <w:outlineLvl w:val="1"/>
    </w:pPr>
    <w:rPr>
      <w:rFonts w:ascii="Times New Roman Bold" w:eastAsia="Calibri" w:hAnsi="Times New Roman Bold"/>
      <w:b/>
      <w:spacing w:val="15"/>
      <w:lang w:bidi="ar-SA"/>
    </w:rPr>
  </w:style>
  <w:style w:type="paragraph" w:styleId="Heading3">
    <w:name w:val="heading 3"/>
    <w:basedOn w:val="Normal"/>
    <w:next w:val="Normal"/>
    <w:link w:val="Heading3Char"/>
    <w:uiPriority w:val="99"/>
    <w:qFormat/>
    <w:rsid w:val="000C0871"/>
    <w:pPr>
      <w:numPr>
        <w:ilvl w:val="2"/>
        <w:numId w:val="15"/>
      </w:numPr>
      <w:spacing w:before="420"/>
      <w:outlineLvl w:val="2"/>
    </w:pPr>
    <w:rPr>
      <w:rFonts w:ascii="Times New Roman Bold" w:eastAsia="Calibri" w:hAnsi="Times New Roman Bold"/>
      <w:b/>
      <w:spacing w:val="15"/>
      <w:lang w:bidi="ar-SA"/>
    </w:rPr>
  </w:style>
  <w:style w:type="paragraph" w:styleId="Heading4">
    <w:name w:val="heading 4"/>
    <w:basedOn w:val="Normal"/>
    <w:next w:val="Normal"/>
    <w:link w:val="Heading4Char"/>
    <w:uiPriority w:val="99"/>
    <w:qFormat/>
    <w:rsid w:val="00A5537C"/>
    <w:pPr>
      <w:numPr>
        <w:ilvl w:val="3"/>
        <w:numId w:val="15"/>
      </w:numPr>
      <w:pBdr>
        <w:top w:val="dotted" w:sz="6" w:space="2" w:color="4F81BD"/>
        <w:left w:val="dotted" w:sz="6" w:space="2" w:color="4F81BD"/>
      </w:pBdr>
      <w:spacing w:before="360"/>
      <w:outlineLvl w:val="3"/>
    </w:pPr>
    <w:rPr>
      <w:rFonts w:eastAsia="Calibri"/>
      <w:b/>
      <w:caps/>
      <w:color w:val="365F91"/>
      <w:spacing w:val="10"/>
      <w:lang w:bidi="ar-SA"/>
    </w:rPr>
  </w:style>
  <w:style w:type="paragraph" w:styleId="Heading5">
    <w:name w:val="heading 5"/>
    <w:basedOn w:val="Normal"/>
    <w:next w:val="Normal"/>
    <w:link w:val="Heading5Char"/>
    <w:qFormat/>
    <w:rsid w:val="00A5537C"/>
    <w:pPr>
      <w:keepNext/>
      <w:keepLines/>
      <w:numPr>
        <w:ilvl w:val="4"/>
        <w:numId w:val="15"/>
      </w:numPr>
      <w:outlineLvl w:val="4"/>
    </w:pPr>
    <w:rPr>
      <w:b/>
      <w:color w:val="243F60"/>
    </w:rPr>
  </w:style>
  <w:style w:type="paragraph" w:styleId="Heading6">
    <w:name w:val="heading 6"/>
    <w:basedOn w:val="Normal"/>
    <w:next w:val="Normal"/>
    <w:link w:val="Heading6Char"/>
    <w:qFormat/>
    <w:rsid w:val="00A5537C"/>
    <w:pPr>
      <w:numPr>
        <w:ilvl w:val="5"/>
        <w:numId w:val="15"/>
      </w:numPr>
      <w:spacing w:before="240"/>
      <w:outlineLvl w:val="5"/>
    </w:pPr>
    <w:rPr>
      <w:rFonts w:ascii="Calibri" w:hAnsi="Calibri"/>
      <w:b/>
      <w:bCs/>
    </w:rPr>
  </w:style>
  <w:style w:type="paragraph" w:styleId="Heading7">
    <w:name w:val="heading 7"/>
    <w:basedOn w:val="Normal"/>
    <w:next w:val="Normal"/>
    <w:qFormat/>
    <w:rsid w:val="00D37A13"/>
    <w:pPr>
      <w:numPr>
        <w:ilvl w:val="6"/>
        <w:numId w:val="15"/>
      </w:numPr>
      <w:spacing w:before="240" w:after="60" w:line="240" w:lineRule="auto"/>
      <w:jc w:val="both"/>
      <w:outlineLvl w:val="6"/>
    </w:pPr>
    <w:rPr>
      <w:sz w:val="24"/>
      <w:szCs w:val="24"/>
      <w:lang w:val="es-VE" w:bidi="ar-SA"/>
    </w:rPr>
  </w:style>
  <w:style w:type="paragraph" w:styleId="Heading8">
    <w:name w:val="heading 8"/>
    <w:basedOn w:val="Normal"/>
    <w:next w:val="Normal"/>
    <w:qFormat/>
    <w:rsid w:val="00086D57"/>
    <w:pPr>
      <w:numPr>
        <w:ilvl w:val="7"/>
        <w:numId w:val="15"/>
      </w:numPr>
      <w:spacing w:before="240" w:after="60"/>
      <w:outlineLvl w:val="7"/>
    </w:pPr>
    <w:rPr>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1"/>
    <w:rsid w:val="00192766"/>
    <w:pPr>
      <w:spacing w:after="60"/>
      <w:ind w:left="340" w:hanging="340"/>
    </w:pPr>
    <w:rPr>
      <w:rFonts w:ascii="Arial Narrow" w:eastAsia="Calibri" w:hAnsi="Arial Narrow" w:cs="Verdana"/>
      <w:sz w:val="20"/>
      <w:szCs w:val="20"/>
      <w:lang w:eastAsia="ar-SA" w:bidi="ar-SA"/>
    </w:rPr>
  </w:style>
  <w:style w:type="character" w:customStyle="1" w:styleId="FootnoteTextChar1">
    <w:name w:val="Footnote Text Char1"/>
    <w:link w:val="FootnoteText"/>
    <w:rsid w:val="00192766"/>
    <w:rPr>
      <w:rFonts w:ascii="Arial Narrow" w:hAnsi="Arial Narrow" w:cs="Verdana"/>
      <w:sz w:val="20"/>
      <w:szCs w:val="20"/>
      <w:lang w:eastAsia="ar-SA"/>
    </w:rPr>
  </w:style>
  <w:style w:type="character" w:customStyle="1" w:styleId="Heading1Char">
    <w:name w:val="Heading 1 Char"/>
    <w:link w:val="Heading1"/>
    <w:uiPriority w:val="9"/>
    <w:rsid w:val="004B7C68"/>
    <w:rPr>
      <w:rFonts w:ascii="Times New Roman" w:hAnsi="Times New Roman"/>
      <w:b/>
      <w:bCs/>
      <w:spacing w:val="15"/>
      <w:sz w:val="22"/>
      <w:szCs w:val="22"/>
      <w:lang w:val="es-ES" w:eastAsia="es-ES"/>
    </w:rPr>
  </w:style>
  <w:style w:type="character" w:customStyle="1" w:styleId="Heading2Char">
    <w:name w:val="Heading 2 Char"/>
    <w:link w:val="Heading2"/>
    <w:uiPriority w:val="99"/>
    <w:rsid w:val="00F42B76"/>
    <w:rPr>
      <w:rFonts w:ascii="Times New Roman Bold" w:hAnsi="Times New Roman Bold"/>
      <w:b/>
      <w:spacing w:val="15"/>
      <w:sz w:val="22"/>
      <w:szCs w:val="22"/>
      <w:lang w:val="es-ES" w:eastAsia="es-ES"/>
    </w:rPr>
  </w:style>
  <w:style w:type="character" w:customStyle="1" w:styleId="Heading3Char">
    <w:name w:val="Heading 3 Char"/>
    <w:link w:val="Heading3"/>
    <w:uiPriority w:val="99"/>
    <w:rsid w:val="000C0871"/>
    <w:rPr>
      <w:rFonts w:ascii="Times New Roman Bold" w:hAnsi="Times New Roman Bold"/>
      <w:b/>
      <w:spacing w:val="15"/>
      <w:sz w:val="22"/>
      <w:szCs w:val="22"/>
      <w:lang w:val="es-ES" w:eastAsia="es-ES"/>
    </w:rPr>
  </w:style>
  <w:style w:type="character" w:customStyle="1" w:styleId="Heading4Char">
    <w:name w:val="Heading 4 Char"/>
    <w:link w:val="Heading4"/>
    <w:uiPriority w:val="99"/>
    <w:rsid w:val="00A5537C"/>
    <w:rPr>
      <w:rFonts w:ascii="Times New Roman" w:hAnsi="Times New Roman"/>
      <w:b/>
      <w:caps/>
      <w:color w:val="365F91"/>
      <w:spacing w:val="10"/>
      <w:sz w:val="22"/>
      <w:szCs w:val="22"/>
      <w:lang w:val="es-ES" w:eastAsia="es-ES"/>
    </w:rPr>
  </w:style>
  <w:style w:type="character" w:styleId="FootnoteReference">
    <w:name w:val="footnote reference"/>
    <w:rsid w:val="00192766"/>
    <w:rPr>
      <w:rFonts w:ascii="Arial Black" w:hAnsi="Arial Black"/>
      <w:sz w:val="20"/>
      <w:szCs w:val="20"/>
      <w:u w:val="single"/>
      <w:vertAlign w:val="superscript"/>
    </w:rPr>
  </w:style>
  <w:style w:type="character" w:customStyle="1" w:styleId="Heading5Char">
    <w:name w:val="Heading 5 Char"/>
    <w:link w:val="Heading5"/>
    <w:rsid w:val="00A5537C"/>
    <w:rPr>
      <w:rFonts w:ascii="Times New Roman" w:eastAsia="Times New Roman" w:hAnsi="Times New Roman"/>
      <w:b/>
      <w:color w:val="243F60"/>
      <w:sz w:val="22"/>
      <w:szCs w:val="22"/>
      <w:lang w:val="es-ES" w:eastAsia="es-ES" w:bidi="en-US"/>
    </w:rPr>
  </w:style>
  <w:style w:type="character" w:customStyle="1" w:styleId="Heading6Char">
    <w:name w:val="Heading 6 Char"/>
    <w:link w:val="Heading6"/>
    <w:rsid w:val="00A5537C"/>
    <w:rPr>
      <w:rFonts w:eastAsia="Times New Roman"/>
      <w:b/>
      <w:bCs/>
      <w:sz w:val="22"/>
      <w:szCs w:val="22"/>
      <w:lang w:val="es-ES" w:eastAsia="es-ES" w:bidi="en-US"/>
    </w:rPr>
  </w:style>
  <w:style w:type="paragraph" w:styleId="DocumentMap">
    <w:name w:val="Document Map"/>
    <w:basedOn w:val="Normal"/>
    <w:link w:val="DocumentMapChar"/>
    <w:rsid w:val="00EC785A"/>
    <w:pPr>
      <w:shd w:val="clear" w:color="auto" w:fill="000080"/>
      <w:spacing w:after="0"/>
    </w:pPr>
    <w:rPr>
      <w:rFonts w:cs="Tahoma"/>
      <w:szCs w:val="24"/>
      <w:lang w:bidi="ar-SA"/>
    </w:rPr>
  </w:style>
  <w:style w:type="character" w:customStyle="1" w:styleId="DocumentMapChar">
    <w:name w:val="Document Map Char"/>
    <w:link w:val="DocumentMap"/>
    <w:rsid w:val="00EC785A"/>
    <w:rPr>
      <w:rFonts w:cs="Tahoma"/>
      <w:sz w:val="22"/>
      <w:szCs w:val="24"/>
      <w:lang w:val="es-GT" w:eastAsia="es-ES" w:bidi="ar-SA"/>
    </w:rPr>
  </w:style>
  <w:style w:type="paragraph" w:styleId="BodyText">
    <w:name w:val="Body Text"/>
    <w:basedOn w:val="Normal"/>
    <w:link w:val="BodyTextChar1"/>
    <w:qFormat/>
    <w:rsid w:val="00254372"/>
    <w:pPr>
      <w:tabs>
        <w:tab w:val="left" w:pos="180"/>
        <w:tab w:val="left" w:pos="720"/>
      </w:tabs>
      <w:spacing w:before="0" w:line="240" w:lineRule="auto"/>
      <w:ind w:firstLine="0"/>
      <w:jc w:val="both"/>
    </w:pPr>
    <w:rPr>
      <w:lang w:bidi="ar-SA"/>
    </w:rPr>
  </w:style>
  <w:style w:type="character" w:customStyle="1" w:styleId="BodyTextChar1">
    <w:name w:val="Body Text Char1"/>
    <w:link w:val="BodyText"/>
    <w:rsid w:val="00254372"/>
    <w:rPr>
      <w:rFonts w:ascii="Palatino Linotype" w:eastAsia="Times New Roman" w:hAnsi="Palatino Linotype"/>
      <w:sz w:val="22"/>
      <w:szCs w:val="22"/>
      <w:lang w:eastAsia="es-ES"/>
    </w:rPr>
  </w:style>
  <w:style w:type="table" w:styleId="TableGrid">
    <w:name w:val="Table Grid"/>
    <w:basedOn w:val="TableNormal"/>
    <w:rsid w:val="001338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3">
    <w:name w:val="xl23"/>
    <w:basedOn w:val="Normal"/>
    <w:rsid w:val="00133811"/>
    <w:pPr>
      <w:spacing w:before="100" w:after="100" w:line="240" w:lineRule="auto"/>
      <w:ind w:firstLine="0"/>
      <w:textAlignment w:val="top"/>
    </w:pPr>
    <w:rPr>
      <w:rFonts w:eastAsia="Arial Unicode MS"/>
      <w:szCs w:val="20"/>
      <w:lang w:bidi="ar-SA"/>
    </w:rPr>
  </w:style>
  <w:style w:type="paragraph" w:styleId="List">
    <w:name w:val="List"/>
    <w:basedOn w:val="Normal"/>
    <w:rsid w:val="007909AD"/>
    <w:pPr>
      <w:autoSpaceDE w:val="0"/>
      <w:autoSpaceDN w:val="0"/>
      <w:spacing w:before="0" w:after="0" w:line="240" w:lineRule="auto"/>
      <w:ind w:left="360" w:hanging="360"/>
    </w:pPr>
    <w:rPr>
      <w:sz w:val="20"/>
      <w:szCs w:val="20"/>
      <w:lang w:bidi="ar-SA"/>
    </w:rPr>
  </w:style>
  <w:style w:type="paragraph" w:styleId="BodyText3">
    <w:name w:val="Body Text 3"/>
    <w:basedOn w:val="Normal"/>
    <w:rsid w:val="00DA400A"/>
    <w:rPr>
      <w:sz w:val="16"/>
      <w:szCs w:val="16"/>
    </w:rPr>
  </w:style>
  <w:style w:type="character" w:customStyle="1" w:styleId="Marc1">
    <w:name w:val="Marc 1"/>
    <w:rsid w:val="00DA400A"/>
    <w:rPr>
      <w:b/>
      <w:noProof/>
      <w:sz w:val="22"/>
    </w:rPr>
  </w:style>
  <w:style w:type="paragraph" w:customStyle="1" w:styleId="Marc3">
    <w:name w:val="Marc 3"/>
    <w:basedOn w:val="Normal"/>
    <w:rsid w:val="00DA400A"/>
    <w:pPr>
      <w:spacing w:before="0" w:after="0" w:line="240" w:lineRule="auto"/>
      <w:ind w:firstLine="0"/>
    </w:pPr>
    <w:rPr>
      <w:b/>
      <w:noProof/>
      <w:szCs w:val="20"/>
      <w:lang w:val="en-US" w:bidi="ar-SA"/>
    </w:rPr>
  </w:style>
  <w:style w:type="paragraph" w:styleId="Footer">
    <w:name w:val="footer"/>
    <w:basedOn w:val="Normal"/>
    <w:link w:val="FooterChar"/>
    <w:rsid w:val="00DA400A"/>
    <w:pPr>
      <w:tabs>
        <w:tab w:val="center" w:pos="4252"/>
        <w:tab w:val="right" w:pos="8504"/>
      </w:tabs>
      <w:spacing w:before="0" w:after="0" w:line="240" w:lineRule="auto"/>
      <w:ind w:firstLine="0"/>
    </w:pPr>
    <w:rPr>
      <w:rFonts w:ascii="Myriad Pro" w:hAnsi="Myriad Pro"/>
      <w:sz w:val="24"/>
      <w:szCs w:val="24"/>
      <w:lang w:bidi="ar-SA"/>
    </w:rPr>
  </w:style>
  <w:style w:type="character" w:styleId="PageNumber">
    <w:name w:val="page number"/>
    <w:basedOn w:val="DefaultParagraphFont"/>
    <w:rsid w:val="009631C3"/>
  </w:style>
  <w:style w:type="numbering" w:styleId="111111">
    <w:name w:val="Outline List 2"/>
    <w:basedOn w:val="NoList"/>
    <w:semiHidden/>
    <w:unhideWhenUsed/>
    <w:rsid w:val="00D37A13"/>
    <w:pPr>
      <w:numPr>
        <w:numId w:val="2"/>
      </w:numPr>
    </w:pPr>
  </w:style>
  <w:style w:type="paragraph" w:styleId="Caption">
    <w:name w:val="caption"/>
    <w:basedOn w:val="Normal"/>
    <w:next w:val="Normal"/>
    <w:qFormat/>
    <w:rsid w:val="006E20E8"/>
    <w:rPr>
      <w:b/>
      <w:bCs/>
      <w:sz w:val="20"/>
      <w:szCs w:val="20"/>
    </w:rPr>
  </w:style>
  <w:style w:type="table" w:styleId="TableClassic2">
    <w:name w:val="Table Classic 2"/>
    <w:basedOn w:val="TableNormal"/>
    <w:rsid w:val="00B52A69"/>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rsid w:val="00B52A69"/>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paragraph" w:customStyle="1" w:styleId="Prrafodelista1">
    <w:name w:val="Párrafo de lista1"/>
    <w:basedOn w:val="Normal"/>
    <w:rsid w:val="00B52A69"/>
    <w:pPr>
      <w:spacing w:before="0" w:after="0" w:line="240" w:lineRule="auto"/>
      <w:ind w:left="720" w:firstLine="0"/>
      <w:contextualSpacing/>
    </w:pPr>
    <w:rPr>
      <w:sz w:val="20"/>
      <w:szCs w:val="20"/>
      <w:lang w:eastAsia="en-US" w:bidi="ar-SA"/>
    </w:rPr>
  </w:style>
  <w:style w:type="paragraph" w:styleId="Header">
    <w:name w:val="header"/>
    <w:basedOn w:val="Normal"/>
    <w:link w:val="HeaderChar"/>
    <w:rsid w:val="00B52A69"/>
    <w:pPr>
      <w:tabs>
        <w:tab w:val="center" w:pos="4419"/>
        <w:tab w:val="right" w:pos="8838"/>
      </w:tabs>
      <w:spacing w:before="0" w:after="0" w:line="240" w:lineRule="auto"/>
      <w:ind w:firstLine="0"/>
    </w:pPr>
    <w:rPr>
      <w:sz w:val="20"/>
      <w:szCs w:val="20"/>
      <w:lang w:eastAsia="en-US" w:bidi="ar-SA"/>
    </w:rPr>
  </w:style>
  <w:style w:type="character" w:customStyle="1" w:styleId="HeaderChar">
    <w:name w:val="Header Char"/>
    <w:link w:val="Header"/>
    <w:rsid w:val="00B52A69"/>
    <w:rPr>
      <w:rFonts w:ascii="Times New Roman" w:eastAsia="Times New Roman" w:hAnsi="Times New Roman"/>
      <w:lang w:eastAsia="en-US"/>
    </w:rPr>
  </w:style>
  <w:style w:type="character" w:customStyle="1" w:styleId="FooterChar">
    <w:name w:val="Footer Char"/>
    <w:link w:val="Footer"/>
    <w:locked/>
    <w:rsid w:val="00B52A69"/>
    <w:rPr>
      <w:rFonts w:ascii="Myriad Pro" w:eastAsia="Times New Roman" w:hAnsi="Myriad Pro"/>
      <w:sz w:val="24"/>
      <w:szCs w:val="24"/>
      <w:lang w:eastAsia="es-ES"/>
    </w:rPr>
  </w:style>
  <w:style w:type="paragraph" w:styleId="BalloonText">
    <w:name w:val="Balloon Text"/>
    <w:basedOn w:val="Normal"/>
    <w:link w:val="BalloonTextChar"/>
    <w:rsid w:val="00B52A69"/>
    <w:pPr>
      <w:spacing w:before="0" w:after="0" w:line="240" w:lineRule="auto"/>
      <w:ind w:firstLine="0"/>
    </w:pPr>
    <w:rPr>
      <w:rFonts w:ascii="Tahoma" w:hAnsi="Tahoma" w:cs="Tahoma"/>
      <w:sz w:val="16"/>
      <w:szCs w:val="16"/>
      <w:lang w:eastAsia="en-US" w:bidi="ar-SA"/>
    </w:rPr>
  </w:style>
  <w:style w:type="character" w:customStyle="1" w:styleId="BalloonTextChar">
    <w:name w:val="Balloon Text Char"/>
    <w:link w:val="BalloonText"/>
    <w:rsid w:val="00B52A69"/>
    <w:rPr>
      <w:rFonts w:ascii="Tahoma" w:eastAsia="Times New Roman" w:hAnsi="Tahoma" w:cs="Tahoma"/>
      <w:sz w:val="16"/>
      <w:szCs w:val="16"/>
      <w:lang w:eastAsia="en-US"/>
    </w:rPr>
  </w:style>
  <w:style w:type="character" w:styleId="CommentReference">
    <w:name w:val="annotation reference"/>
    <w:rsid w:val="00B52A69"/>
    <w:rPr>
      <w:sz w:val="16"/>
      <w:szCs w:val="16"/>
    </w:rPr>
  </w:style>
  <w:style w:type="paragraph" w:styleId="CommentText">
    <w:name w:val="annotation text"/>
    <w:basedOn w:val="Normal"/>
    <w:link w:val="CommentTextChar"/>
    <w:rsid w:val="00B52A69"/>
    <w:pPr>
      <w:spacing w:before="0" w:after="0" w:line="240" w:lineRule="auto"/>
      <w:ind w:firstLine="0"/>
    </w:pPr>
    <w:rPr>
      <w:sz w:val="20"/>
      <w:szCs w:val="20"/>
      <w:lang w:eastAsia="en-US" w:bidi="ar-SA"/>
    </w:rPr>
  </w:style>
  <w:style w:type="character" w:customStyle="1" w:styleId="CommentTextChar">
    <w:name w:val="Comment Text Char"/>
    <w:link w:val="CommentText"/>
    <w:rsid w:val="00B52A69"/>
    <w:rPr>
      <w:rFonts w:ascii="Times New Roman" w:eastAsia="Times New Roman" w:hAnsi="Times New Roman"/>
      <w:lang w:eastAsia="en-US"/>
    </w:rPr>
  </w:style>
  <w:style w:type="paragraph" w:styleId="CommentSubject">
    <w:name w:val="annotation subject"/>
    <w:basedOn w:val="CommentText"/>
    <w:next w:val="CommentText"/>
    <w:link w:val="CommentSubjectChar"/>
    <w:rsid w:val="00B52A69"/>
    <w:rPr>
      <w:b/>
      <w:bCs/>
    </w:rPr>
  </w:style>
  <w:style w:type="character" w:customStyle="1" w:styleId="CommentSubjectChar">
    <w:name w:val="Comment Subject Char"/>
    <w:link w:val="CommentSubject"/>
    <w:rsid w:val="00B52A69"/>
    <w:rPr>
      <w:rFonts w:ascii="Times New Roman" w:eastAsia="Times New Roman" w:hAnsi="Times New Roman"/>
      <w:b/>
      <w:bCs/>
      <w:lang w:eastAsia="en-US"/>
    </w:rPr>
  </w:style>
  <w:style w:type="numbering" w:customStyle="1" w:styleId="Sinlista1">
    <w:name w:val="Sin lista1"/>
    <w:next w:val="NoList"/>
    <w:semiHidden/>
    <w:rsid w:val="00B52A69"/>
  </w:style>
  <w:style w:type="paragraph" w:customStyle="1" w:styleId="Prrafodelista">
    <w:name w:val="Párrafo de lista"/>
    <w:basedOn w:val="Normal"/>
    <w:uiPriority w:val="34"/>
    <w:qFormat/>
    <w:rsid w:val="00163CB3"/>
    <w:pPr>
      <w:spacing w:before="0" w:after="0" w:line="240" w:lineRule="auto"/>
      <w:ind w:left="708" w:hanging="357"/>
      <w:jc w:val="both"/>
    </w:pPr>
    <w:rPr>
      <w:sz w:val="24"/>
      <w:szCs w:val="24"/>
      <w:lang w:val="es-CO" w:eastAsia="en-US" w:bidi="ar-SA"/>
    </w:rPr>
  </w:style>
  <w:style w:type="character" w:customStyle="1" w:styleId="nfasisintenso">
    <w:name w:val="Énfasis intenso"/>
    <w:uiPriority w:val="21"/>
    <w:qFormat/>
    <w:rsid w:val="00163CB3"/>
    <w:rPr>
      <w:b/>
      <w:bCs/>
      <w:i/>
      <w:iCs/>
      <w:color w:val="4F81BD"/>
    </w:rPr>
  </w:style>
  <w:style w:type="paragraph" w:customStyle="1" w:styleId="Sinespaciado">
    <w:name w:val="Sin espaciado"/>
    <w:link w:val="SinespaciadoCar"/>
    <w:uiPriority w:val="1"/>
    <w:qFormat/>
    <w:rsid w:val="00971D30"/>
    <w:rPr>
      <w:rFonts w:eastAsia="Times New Roman"/>
      <w:sz w:val="22"/>
      <w:szCs w:val="22"/>
      <w:lang w:val="es-ES"/>
    </w:rPr>
  </w:style>
  <w:style w:type="character" w:customStyle="1" w:styleId="SinespaciadoCar">
    <w:name w:val="Sin espaciado Car"/>
    <w:link w:val="Sinespaciado"/>
    <w:uiPriority w:val="1"/>
    <w:rsid w:val="00971D30"/>
    <w:rPr>
      <w:rFonts w:eastAsia="Times New Roman"/>
      <w:sz w:val="22"/>
      <w:szCs w:val="22"/>
      <w:lang w:val="es-ES" w:eastAsia="en-US" w:bidi="ar-SA"/>
    </w:rPr>
  </w:style>
  <w:style w:type="paragraph" w:customStyle="1" w:styleId="TtulodeTDC">
    <w:name w:val="Título de TDC"/>
    <w:basedOn w:val="Heading1"/>
    <w:next w:val="Normal"/>
    <w:uiPriority w:val="39"/>
    <w:qFormat/>
    <w:rsid w:val="00D47E6A"/>
    <w:pPr>
      <w:keepNext/>
      <w:keepLines/>
      <w:spacing w:before="480" w:line="276" w:lineRule="auto"/>
      <w:ind w:firstLine="0"/>
      <w:outlineLvl w:val="9"/>
    </w:pPr>
    <w:rPr>
      <w:rFonts w:ascii="Cambria" w:eastAsia="Times New Roman" w:hAnsi="Cambria"/>
      <w:color w:val="365F91"/>
      <w:spacing w:val="0"/>
      <w:sz w:val="28"/>
      <w:szCs w:val="28"/>
      <w:lang w:eastAsia="en-US"/>
    </w:rPr>
  </w:style>
  <w:style w:type="paragraph" w:styleId="TOC1">
    <w:name w:val="toc 1"/>
    <w:basedOn w:val="Normal"/>
    <w:next w:val="Normal"/>
    <w:autoRedefine/>
    <w:uiPriority w:val="39"/>
    <w:rsid w:val="00C25027"/>
    <w:pPr>
      <w:tabs>
        <w:tab w:val="right" w:leader="dot" w:pos="9350"/>
      </w:tabs>
      <w:ind w:left="259" w:hanging="432"/>
    </w:pPr>
  </w:style>
  <w:style w:type="paragraph" w:styleId="TOC2">
    <w:name w:val="toc 2"/>
    <w:basedOn w:val="Normal"/>
    <w:next w:val="Normal"/>
    <w:autoRedefine/>
    <w:uiPriority w:val="39"/>
    <w:rsid w:val="00F55D8B"/>
    <w:pPr>
      <w:tabs>
        <w:tab w:val="left" w:pos="720"/>
        <w:tab w:val="right" w:leader="dot" w:pos="9350"/>
      </w:tabs>
      <w:ind w:left="720" w:hanging="432"/>
    </w:pPr>
  </w:style>
  <w:style w:type="paragraph" w:styleId="TOC3">
    <w:name w:val="toc 3"/>
    <w:basedOn w:val="Normal"/>
    <w:next w:val="Normal"/>
    <w:autoRedefine/>
    <w:uiPriority w:val="39"/>
    <w:rsid w:val="00C25027"/>
    <w:pPr>
      <w:tabs>
        <w:tab w:val="left" w:pos="960"/>
        <w:tab w:val="right" w:leader="dot" w:pos="9350"/>
      </w:tabs>
      <w:ind w:left="1440" w:hanging="720"/>
    </w:pPr>
  </w:style>
  <w:style w:type="character" w:styleId="Hyperlink">
    <w:name w:val="Hyperlink"/>
    <w:uiPriority w:val="99"/>
    <w:unhideWhenUsed/>
    <w:rsid w:val="00D47E6A"/>
    <w:rPr>
      <w:color w:val="0000FF"/>
      <w:u w:val="single"/>
    </w:rPr>
  </w:style>
  <w:style w:type="character" w:customStyle="1" w:styleId="nfasisintenso1">
    <w:name w:val="Énfasis intenso1"/>
    <w:rsid w:val="00482791"/>
    <w:rPr>
      <w:rFonts w:cs="Times New Roman"/>
      <w:b/>
      <w:bCs/>
      <w:i/>
      <w:iCs/>
      <w:color w:val="4F81BD"/>
    </w:rPr>
  </w:style>
  <w:style w:type="character" w:customStyle="1" w:styleId="FootnoteTextChar">
    <w:name w:val="Footnote Text Char"/>
    <w:locked/>
    <w:rsid w:val="00FA3CFD"/>
    <w:rPr>
      <w:rFonts w:ascii="Arial Narrow" w:hAnsi="Arial Narrow" w:cs="Verdana"/>
      <w:sz w:val="20"/>
      <w:szCs w:val="20"/>
      <w:lang w:eastAsia="ar-SA" w:bidi="ar-SA"/>
    </w:rPr>
  </w:style>
  <w:style w:type="paragraph" w:styleId="BodyTextFirstIndent">
    <w:name w:val="Body Text First Indent"/>
    <w:basedOn w:val="BodyText"/>
    <w:rsid w:val="00864DEC"/>
    <w:pPr>
      <w:tabs>
        <w:tab w:val="clear" w:pos="180"/>
        <w:tab w:val="clear" w:pos="720"/>
      </w:tabs>
      <w:spacing w:before="60" w:line="240" w:lineRule="exact"/>
      <w:ind w:firstLine="210"/>
      <w:jc w:val="left"/>
    </w:pPr>
    <w:rPr>
      <w:lang w:bidi="en-US"/>
    </w:rPr>
  </w:style>
  <w:style w:type="paragraph" w:styleId="BodyTextIndent">
    <w:name w:val="Body Text Indent"/>
    <w:basedOn w:val="Normal"/>
    <w:rsid w:val="00A101CC"/>
    <w:pPr>
      <w:ind w:left="360"/>
    </w:pPr>
  </w:style>
  <w:style w:type="paragraph" w:customStyle="1" w:styleId="Revisin">
    <w:name w:val="Revisión"/>
    <w:hidden/>
    <w:uiPriority w:val="99"/>
    <w:semiHidden/>
    <w:rsid w:val="00154502"/>
    <w:rPr>
      <w:rFonts w:ascii="Palatino Linotype" w:eastAsia="Times New Roman" w:hAnsi="Palatino Linotype"/>
      <w:sz w:val="22"/>
      <w:szCs w:val="22"/>
      <w:lang w:val="es-GT" w:eastAsia="es-ES" w:bidi="en-US"/>
    </w:rPr>
  </w:style>
  <w:style w:type="paragraph" w:styleId="BodyTextIndent2">
    <w:name w:val="Body Text Indent 2"/>
    <w:basedOn w:val="Normal"/>
    <w:rsid w:val="007D5769"/>
    <w:pPr>
      <w:spacing w:line="480" w:lineRule="auto"/>
      <w:ind w:left="283"/>
    </w:pPr>
  </w:style>
  <w:style w:type="paragraph" w:styleId="Subtitle">
    <w:name w:val="Subtitle"/>
    <w:basedOn w:val="Normal"/>
    <w:qFormat/>
    <w:rsid w:val="007D5769"/>
    <w:pPr>
      <w:spacing w:before="0" w:after="0" w:line="240" w:lineRule="auto"/>
      <w:ind w:firstLine="0"/>
      <w:jc w:val="center"/>
    </w:pPr>
    <w:rPr>
      <w:color w:val="000000"/>
      <w:sz w:val="16"/>
      <w:szCs w:val="16"/>
      <w:lang w:val="es-MX" w:bidi="ar-SA"/>
    </w:rPr>
  </w:style>
  <w:style w:type="paragraph" w:styleId="BodyTextIndent3">
    <w:name w:val="Body Text Indent 3"/>
    <w:basedOn w:val="Normal"/>
    <w:rsid w:val="007D5769"/>
    <w:pPr>
      <w:spacing w:before="0" w:line="240" w:lineRule="auto"/>
      <w:ind w:left="283" w:firstLine="0"/>
    </w:pPr>
    <w:rPr>
      <w:sz w:val="16"/>
      <w:szCs w:val="16"/>
      <w:lang w:bidi="ar-SA"/>
    </w:rPr>
  </w:style>
  <w:style w:type="paragraph" w:styleId="NormalWeb">
    <w:name w:val="Normal (Web)"/>
    <w:basedOn w:val="Normal"/>
    <w:rsid w:val="00A9433A"/>
    <w:pPr>
      <w:spacing w:before="100" w:beforeAutospacing="1" w:after="100" w:afterAutospacing="1" w:line="240" w:lineRule="auto"/>
      <w:ind w:firstLine="0"/>
    </w:pPr>
    <w:rPr>
      <w:sz w:val="24"/>
      <w:szCs w:val="24"/>
      <w:lang w:val="en-US" w:eastAsia="en-US" w:bidi="ar-SA"/>
    </w:rPr>
  </w:style>
  <w:style w:type="paragraph" w:customStyle="1" w:styleId="Default">
    <w:name w:val="Default"/>
    <w:rsid w:val="00ED4EB8"/>
    <w:pPr>
      <w:autoSpaceDE w:val="0"/>
      <w:autoSpaceDN w:val="0"/>
      <w:adjustRightInd w:val="0"/>
    </w:pPr>
    <w:rPr>
      <w:rFonts w:ascii="Arial" w:eastAsia="Times New Roman" w:hAnsi="Arial" w:cs="Arial"/>
      <w:color w:val="000000"/>
      <w:sz w:val="24"/>
      <w:szCs w:val="24"/>
    </w:rPr>
  </w:style>
  <w:style w:type="character" w:customStyle="1" w:styleId="Heading1CharChar">
    <w:name w:val="Heading 1 Char Char"/>
    <w:rsid w:val="00086D57"/>
    <w:rPr>
      <w:rFonts w:eastAsia="Calibri"/>
      <w:b/>
      <w:bCs/>
      <w:spacing w:val="15"/>
      <w:sz w:val="22"/>
      <w:szCs w:val="22"/>
      <w:lang w:val="es-GT" w:eastAsia="es-ES" w:bidi="ar-SA"/>
    </w:rPr>
  </w:style>
  <w:style w:type="paragraph" w:styleId="ListParagraph">
    <w:name w:val="List Paragraph"/>
    <w:basedOn w:val="Normal"/>
    <w:uiPriority w:val="34"/>
    <w:qFormat/>
    <w:rsid w:val="008769C5"/>
    <w:pPr>
      <w:numPr>
        <w:ilvl w:val="1"/>
        <w:numId w:val="12"/>
      </w:numPr>
    </w:pPr>
  </w:style>
  <w:style w:type="character" w:customStyle="1" w:styleId="BodyTextChar">
    <w:name w:val="Body Text Char"/>
    <w:locked/>
    <w:rsid w:val="00D763ED"/>
    <w:rPr>
      <w:rFonts w:cs="Times New Roman"/>
      <w:sz w:val="22"/>
      <w:szCs w:val="22"/>
      <w:lang w:val="es-GT" w:eastAsia="es-ES" w:bidi="ar-SA"/>
    </w:rPr>
  </w:style>
  <w:style w:type="paragraph" w:styleId="BodyText2">
    <w:name w:val="Body Text 2"/>
    <w:basedOn w:val="Normal"/>
    <w:rsid w:val="00786111"/>
    <w:pPr>
      <w:spacing w:line="480" w:lineRule="auto"/>
    </w:pPr>
  </w:style>
  <w:style w:type="paragraph" w:styleId="ListBullet2">
    <w:name w:val="List Bullet 2"/>
    <w:basedOn w:val="Normal"/>
    <w:rsid w:val="00786111"/>
    <w:pPr>
      <w:numPr>
        <w:numId w:val="14"/>
      </w:numPr>
      <w:spacing w:before="0" w:after="0" w:line="240" w:lineRule="auto"/>
    </w:pPr>
    <w:rPr>
      <w:sz w:val="24"/>
      <w:szCs w:val="24"/>
      <w:lang w:bidi="ar-SA"/>
    </w:rPr>
  </w:style>
  <w:style w:type="paragraph" w:customStyle="1" w:styleId="Outline1">
    <w:name w:val="Outline1"/>
    <w:basedOn w:val="Normal"/>
    <w:next w:val="Normal"/>
    <w:rsid w:val="00786111"/>
    <w:pPr>
      <w:keepNext/>
      <w:tabs>
        <w:tab w:val="num" w:pos="360"/>
      </w:tabs>
      <w:spacing w:before="240" w:after="0" w:line="240" w:lineRule="auto"/>
      <w:ind w:left="360" w:hanging="360"/>
    </w:pPr>
    <w:rPr>
      <w:kern w:val="28"/>
      <w:sz w:val="24"/>
      <w:szCs w:val="24"/>
      <w:lang w:val="en-US" w:eastAsia="en-US" w:bidi="ar-SA"/>
    </w:rPr>
  </w:style>
  <w:style w:type="character" w:styleId="FollowedHyperlink">
    <w:name w:val="FollowedHyperlink"/>
    <w:rsid w:val="00577EC6"/>
    <w:rPr>
      <w:color w:val="auto"/>
      <w:u w:val="none"/>
    </w:rPr>
  </w:style>
  <w:style w:type="paragraph" w:customStyle="1" w:styleId="Sinespaciado1">
    <w:name w:val="Sin espaciado1"/>
    <w:uiPriority w:val="1"/>
    <w:qFormat/>
    <w:rsid w:val="0000705A"/>
    <w:rPr>
      <w:rFonts w:eastAsia="Times New Roman"/>
      <w:sz w:val="22"/>
      <w:szCs w:val="22"/>
      <w:lang w:val="es-ES"/>
    </w:rPr>
  </w:style>
</w:styles>
</file>

<file path=word/webSettings.xml><?xml version="1.0" encoding="utf-8"?>
<w:webSettings xmlns:r="http://schemas.openxmlformats.org/officeDocument/2006/relationships" xmlns:w="http://schemas.openxmlformats.org/wordprocessingml/2006/main">
  <w:divs>
    <w:div w:id="351226921">
      <w:bodyDiv w:val="1"/>
      <w:marLeft w:val="0"/>
      <w:marRight w:val="0"/>
      <w:marTop w:val="0"/>
      <w:marBottom w:val="0"/>
      <w:divBdr>
        <w:top w:val="none" w:sz="0" w:space="0" w:color="auto"/>
        <w:left w:val="none" w:sz="0" w:space="0" w:color="auto"/>
        <w:bottom w:val="none" w:sz="0" w:space="0" w:color="auto"/>
        <w:right w:val="none" w:sz="0" w:space="0" w:color="auto"/>
      </w:divBdr>
    </w:div>
    <w:div w:id="365830715">
      <w:bodyDiv w:val="1"/>
      <w:marLeft w:val="0"/>
      <w:marRight w:val="0"/>
      <w:marTop w:val="0"/>
      <w:marBottom w:val="0"/>
      <w:divBdr>
        <w:top w:val="none" w:sz="0" w:space="0" w:color="auto"/>
        <w:left w:val="none" w:sz="0" w:space="0" w:color="auto"/>
        <w:bottom w:val="none" w:sz="0" w:space="0" w:color="auto"/>
        <w:right w:val="none" w:sz="0" w:space="0" w:color="auto"/>
      </w:divBdr>
    </w:div>
    <w:div w:id="725027300">
      <w:bodyDiv w:val="1"/>
      <w:marLeft w:val="0"/>
      <w:marRight w:val="0"/>
      <w:marTop w:val="0"/>
      <w:marBottom w:val="0"/>
      <w:divBdr>
        <w:top w:val="none" w:sz="0" w:space="0" w:color="auto"/>
        <w:left w:val="none" w:sz="0" w:space="0" w:color="auto"/>
        <w:bottom w:val="none" w:sz="0" w:space="0" w:color="auto"/>
        <w:right w:val="none" w:sz="0" w:space="0" w:color="auto"/>
      </w:divBdr>
    </w:div>
    <w:div w:id="900870969">
      <w:bodyDiv w:val="1"/>
      <w:marLeft w:val="0"/>
      <w:marRight w:val="0"/>
      <w:marTop w:val="0"/>
      <w:marBottom w:val="0"/>
      <w:divBdr>
        <w:top w:val="none" w:sz="0" w:space="0" w:color="auto"/>
        <w:left w:val="none" w:sz="0" w:space="0" w:color="auto"/>
        <w:bottom w:val="none" w:sz="0" w:space="0" w:color="auto"/>
        <w:right w:val="none" w:sz="0" w:space="0" w:color="auto"/>
      </w:divBdr>
      <w:divsChild>
        <w:div w:id="1577590604">
          <w:marLeft w:val="0"/>
          <w:marRight w:val="0"/>
          <w:marTop w:val="0"/>
          <w:marBottom w:val="0"/>
          <w:divBdr>
            <w:top w:val="none" w:sz="0" w:space="0" w:color="auto"/>
            <w:left w:val="none" w:sz="0" w:space="0" w:color="auto"/>
            <w:bottom w:val="none" w:sz="0" w:space="0" w:color="auto"/>
            <w:right w:val="none" w:sz="0" w:space="0" w:color="auto"/>
          </w:divBdr>
          <w:divsChild>
            <w:div w:id="1567834179">
              <w:marLeft w:val="0"/>
              <w:marRight w:val="0"/>
              <w:marTop w:val="0"/>
              <w:marBottom w:val="0"/>
              <w:divBdr>
                <w:top w:val="none" w:sz="0" w:space="0" w:color="auto"/>
                <w:left w:val="none" w:sz="0" w:space="0" w:color="auto"/>
                <w:bottom w:val="none" w:sz="0" w:space="0" w:color="auto"/>
                <w:right w:val="none" w:sz="0" w:space="0" w:color="auto"/>
              </w:divBdr>
              <w:divsChild>
                <w:div w:id="880359010">
                  <w:marLeft w:val="0"/>
                  <w:marRight w:val="0"/>
                  <w:marTop w:val="0"/>
                  <w:marBottom w:val="0"/>
                  <w:divBdr>
                    <w:top w:val="none" w:sz="0" w:space="0" w:color="auto"/>
                    <w:left w:val="none" w:sz="0" w:space="0" w:color="auto"/>
                    <w:bottom w:val="none" w:sz="0" w:space="0" w:color="auto"/>
                    <w:right w:val="none" w:sz="0" w:space="0" w:color="auto"/>
                  </w:divBdr>
                  <w:divsChild>
                    <w:div w:id="12448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519299">
      <w:bodyDiv w:val="1"/>
      <w:marLeft w:val="0"/>
      <w:marRight w:val="0"/>
      <w:marTop w:val="0"/>
      <w:marBottom w:val="0"/>
      <w:divBdr>
        <w:top w:val="none" w:sz="0" w:space="0" w:color="auto"/>
        <w:left w:val="none" w:sz="0" w:space="0" w:color="auto"/>
        <w:bottom w:val="none" w:sz="0" w:space="0" w:color="auto"/>
        <w:right w:val="none" w:sz="0" w:space="0" w:color="auto"/>
      </w:divBdr>
    </w:div>
    <w:div w:id="1095320908">
      <w:bodyDiv w:val="1"/>
      <w:marLeft w:val="0"/>
      <w:marRight w:val="0"/>
      <w:marTop w:val="0"/>
      <w:marBottom w:val="0"/>
      <w:divBdr>
        <w:top w:val="none" w:sz="0" w:space="0" w:color="auto"/>
        <w:left w:val="none" w:sz="0" w:space="0" w:color="auto"/>
        <w:bottom w:val="none" w:sz="0" w:space="0" w:color="auto"/>
        <w:right w:val="none" w:sz="0" w:space="0" w:color="auto"/>
      </w:divBdr>
    </w:div>
    <w:div w:id="1945261566">
      <w:bodyDiv w:val="1"/>
      <w:marLeft w:val="0"/>
      <w:marRight w:val="0"/>
      <w:marTop w:val="0"/>
      <w:marBottom w:val="0"/>
      <w:divBdr>
        <w:top w:val="none" w:sz="0" w:space="0" w:color="auto"/>
        <w:left w:val="none" w:sz="0" w:space="0" w:color="auto"/>
        <w:bottom w:val="none" w:sz="0" w:space="0" w:color="auto"/>
        <w:right w:val="none" w:sz="0" w:space="0" w:color="auto"/>
      </w:divBdr>
      <w:divsChild>
        <w:div w:id="1871605023">
          <w:marLeft w:val="0"/>
          <w:marRight w:val="0"/>
          <w:marTop w:val="0"/>
          <w:marBottom w:val="0"/>
          <w:divBdr>
            <w:top w:val="none" w:sz="0" w:space="0" w:color="auto"/>
            <w:left w:val="none" w:sz="0" w:space="0" w:color="auto"/>
            <w:bottom w:val="none" w:sz="0" w:space="0" w:color="auto"/>
            <w:right w:val="none" w:sz="0" w:space="0" w:color="auto"/>
          </w:divBdr>
        </w:div>
      </w:divsChild>
    </w:div>
    <w:div w:id="201880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hegef.org/gef/sites/thegef.org/files/documents/Annex2-Individual-PIR.pdf"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image" Target="media/image6.emf"/><Relationship Id="rId29" Type="http://schemas.openxmlformats.org/officeDocument/2006/relationships/customXml" Target="../customXml/item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web.undp.org/evaluation/handbook/ch2-4.html" TargetMode="External"/><Relationship Id="rId23" Type="http://schemas.openxmlformats.org/officeDocument/2006/relationships/footer" Target="footer3.xml"/><Relationship Id="rId28"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5.wmf"/><Relationship Id="rId31"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thegef.org/gef/gef_Documents_Publications" TargetMode="External"/><Relationship Id="rId22" Type="http://schemas.openxmlformats.org/officeDocument/2006/relationships/header" Target="header2.xml"/><Relationship Id="rId27" Type="http://schemas.openxmlformats.org/officeDocument/2006/relationships/theme" Target="theme/theme1.xml"/><Relationship Id="rId30" Type="http://schemas.openxmlformats.org/officeDocument/2006/relationships/customXml" Target="../customXml/item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2014-12-10T10:00:00+00:00</UNDPPublishedDate>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PDC_x0020_Document_x0020_Category xmlns="f1161f5b-24a3-4c2d-bc81-44cb9325e8ee">Project</PDC_x0020_Document_x0020_Category>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50a85c98-e48b-4c43-9473-01bf634f66b8</TermId>
        </TermInfo>
      </Terms>
    </idff2b682fce4d0680503cd9036a3260>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1370</Value>
      <Value>1108</Value>
      <Value>1</Value>
      <Value>763</Value>
    </TaxCatchAll>
    <c4e2ab2cc9354bbf9064eeb465a566ea xmlns="1ed4137b-41b2-488b-8250-6d369ec27664">
      <Terms xmlns="http://schemas.microsoft.com/office/infopath/2007/PartnerControls"/>
    </c4e2ab2cc9354bbf9064eeb465a566ea>
    <UndpProjectNo xmlns="1ed4137b-41b2-488b-8250-6d369ec27664">00044181</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GNQ</TermName>
          <TermId xmlns="http://schemas.microsoft.com/office/infopath/2007/PartnerControls">9cae5d63-9fad-4cea-b9eb-2cd8fe600e23</TermId>
        </TermInfo>
      </Terms>
    </gc6531b704974d528487414686b72f6f>
    <_dlc_DocId xmlns="f1161f5b-24a3-4c2d-bc81-44cb9325e8ee">ATLASPDC-4-24325</_dlc_DocId>
    <_dlc_DocIdUrl xmlns="f1161f5b-24a3-4c2d-bc81-44cb9325e8ee">
      <Url>https://info.undp.org/docs/pdc/_layouts/DocIdRedir.aspx?ID=ATLASPDC-4-24325</Url>
      <Description>ATLASPDC-4-24325</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459B3A17-9A75-41D5-8297-BF47BC31CF5D}"/>
</file>

<file path=customXml/itemProps2.xml><?xml version="1.0" encoding="utf-8"?>
<ds:datastoreItem xmlns:ds="http://schemas.openxmlformats.org/officeDocument/2006/customXml" ds:itemID="{D17EF81B-EDD5-4E99-8A77-256AD7E4575D}"/>
</file>

<file path=customXml/itemProps3.xml><?xml version="1.0" encoding="utf-8"?>
<ds:datastoreItem xmlns:ds="http://schemas.openxmlformats.org/officeDocument/2006/customXml" ds:itemID="{6EB0DBE4-604C-4AE1-B6A2-8D359DE4B154}"/>
</file>

<file path=customXml/itemProps4.xml><?xml version="1.0" encoding="utf-8"?>
<ds:datastoreItem xmlns:ds="http://schemas.openxmlformats.org/officeDocument/2006/customXml" ds:itemID="{EA19B5AE-0661-4425-ADB8-BE197269C26F}"/>
</file>

<file path=customXml/itemProps5.xml><?xml version="1.0" encoding="utf-8"?>
<ds:datastoreItem xmlns:ds="http://schemas.openxmlformats.org/officeDocument/2006/customXml" ds:itemID="{6EBE2884-4644-4AA1-8EA8-2C9CFFBD4228}"/>
</file>

<file path=customXml/itemProps6.xml><?xml version="1.0" encoding="utf-8"?>
<ds:datastoreItem xmlns:ds="http://schemas.openxmlformats.org/officeDocument/2006/customXml" ds:itemID="{76A70837-024F-4346-A9CB-4FC31378C16B}"/>
</file>

<file path=docProps/app.xml><?xml version="1.0" encoding="utf-8"?>
<Properties xmlns="http://schemas.openxmlformats.org/officeDocument/2006/extended-properties" xmlns:vt="http://schemas.openxmlformats.org/officeDocument/2006/docPropsVTypes">
  <Template>Normal</Template>
  <TotalTime>116</TotalTime>
  <Pages>79</Pages>
  <Words>35471</Words>
  <Characters>195093</Characters>
  <Application>Microsoft Office Word</Application>
  <DocSecurity>0</DocSecurity>
  <Lines>1625</Lines>
  <Paragraphs>460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de Evaluacion Final</vt:lpstr>
      <vt:lpstr>Informe de Evaluacion Final</vt:lpstr>
    </vt:vector>
  </TitlesOfParts>
  <Company>Consultor Independiente</Company>
  <LinksUpToDate>false</LinksUpToDate>
  <CharactersWithSpaces>230104</CharactersWithSpaces>
  <SharedDoc>false</SharedDoc>
  <HLinks>
    <vt:vector size="204" baseType="variant">
      <vt:variant>
        <vt:i4>1703986</vt:i4>
      </vt:variant>
      <vt:variant>
        <vt:i4>200</vt:i4>
      </vt:variant>
      <vt:variant>
        <vt:i4>0</vt:i4>
      </vt:variant>
      <vt:variant>
        <vt:i4>5</vt:i4>
      </vt:variant>
      <vt:variant>
        <vt:lpwstr/>
      </vt:variant>
      <vt:variant>
        <vt:lpwstr>_Toc244656191</vt:lpwstr>
      </vt:variant>
      <vt:variant>
        <vt:i4>1703986</vt:i4>
      </vt:variant>
      <vt:variant>
        <vt:i4>194</vt:i4>
      </vt:variant>
      <vt:variant>
        <vt:i4>0</vt:i4>
      </vt:variant>
      <vt:variant>
        <vt:i4>5</vt:i4>
      </vt:variant>
      <vt:variant>
        <vt:lpwstr/>
      </vt:variant>
      <vt:variant>
        <vt:lpwstr>_Toc244656190</vt:lpwstr>
      </vt:variant>
      <vt:variant>
        <vt:i4>1769522</vt:i4>
      </vt:variant>
      <vt:variant>
        <vt:i4>188</vt:i4>
      </vt:variant>
      <vt:variant>
        <vt:i4>0</vt:i4>
      </vt:variant>
      <vt:variant>
        <vt:i4>5</vt:i4>
      </vt:variant>
      <vt:variant>
        <vt:lpwstr/>
      </vt:variant>
      <vt:variant>
        <vt:lpwstr>_Toc244656189</vt:lpwstr>
      </vt:variant>
      <vt:variant>
        <vt:i4>1769522</vt:i4>
      </vt:variant>
      <vt:variant>
        <vt:i4>182</vt:i4>
      </vt:variant>
      <vt:variant>
        <vt:i4>0</vt:i4>
      </vt:variant>
      <vt:variant>
        <vt:i4>5</vt:i4>
      </vt:variant>
      <vt:variant>
        <vt:lpwstr/>
      </vt:variant>
      <vt:variant>
        <vt:lpwstr>_Toc244656188</vt:lpwstr>
      </vt:variant>
      <vt:variant>
        <vt:i4>1769522</vt:i4>
      </vt:variant>
      <vt:variant>
        <vt:i4>176</vt:i4>
      </vt:variant>
      <vt:variant>
        <vt:i4>0</vt:i4>
      </vt:variant>
      <vt:variant>
        <vt:i4>5</vt:i4>
      </vt:variant>
      <vt:variant>
        <vt:lpwstr/>
      </vt:variant>
      <vt:variant>
        <vt:lpwstr>_Toc244656187</vt:lpwstr>
      </vt:variant>
      <vt:variant>
        <vt:i4>1769522</vt:i4>
      </vt:variant>
      <vt:variant>
        <vt:i4>170</vt:i4>
      </vt:variant>
      <vt:variant>
        <vt:i4>0</vt:i4>
      </vt:variant>
      <vt:variant>
        <vt:i4>5</vt:i4>
      </vt:variant>
      <vt:variant>
        <vt:lpwstr/>
      </vt:variant>
      <vt:variant>
        <vt:lpwstr>_Toc244656186</vt:lpwstr>
      </vt:variant>
      <vt:variant>
        <vt:i4>1769522</vt:i4>
      </vt:variant>
      <vt:variant>
        <vt:i4>164</vt:i4>
      </vt:variant>
      <vt:variant>
        <vt:i4>0</vt:i4>
      </vt:variant>
      <vt:variant>
        <vt:i4>5</vt:i4>
      </vt:variant>
      <vt:variant>
        <vt:lpwstr/>
      </vt:variant>
      <vt:variant>
        <vt:lpwstr>_Toc244656185</vt:lpwstr>
      </vt:variant>
      <vt:variant>
        <vt:i4>1769522</vt:i4>
      </vt:variant>
      <vt:variant>
        <vt:i4>158</vt:i4>
      </vt:variant>
      <vt:variant>
        <vt:i4>0</vt:i4>
      </vt:variant>
      <vt:variant>
        <vt:i4>5</vt:i4>
      </vt:variant>
      <vt:variant>
        <vt:lpwstr/>
      </vt:variant>
      <vt:variant>
        <vt:lpwstr>_Toc244656184</vt:lpwstr>
      </vt:variant>
      <vt:variant>
        <vt:i4>1769522</vt:i4>
      </vt:variant>
      <vt:variant>
        <vt:i4>152</vt:i4>
      </vt:variant>
      <vt:variant>
        <vt:i4>0</vt:i4>
      </vt:variant>
      <vt:variant>
        <vt:i4>5</vt:i4>
      </vt:variant>
      <vt:variant>
        <vt:lpwstr/>
      </vt:variant>
      <vt:variant>
        <vt:lpwstr>_Toc244656183</vt:lpwstr>
      </vt:variant>
      <vt:variant>
        <vt:i4>1769522</vt:i4>
      </vt:variant>
      <vt:variant>
        <vt:i4>146</vt:i4>
      </vt:variant>
      <vt:variant>
        <vt:i4>0</vt:i4>
      </vt:variant>
      <vt:variant>
        <vt:i4>5</vt:i4>
      </vt:variant>
      <vt:variant>
        <vt:lpwstr/>
      </vt:variant>
      <vt:variant>
        <vt:lpwstr>_Toc244656182</vt:lpwstr>
      </vt:variant>
      <vt:variant>
        <vt:i4>1769522</vt:i4>
      </vt:variant>
      <vt:variant>
        <vt:i4>140</vt:i4>
      </vt:variant>
      <vt:variant>
        <vt:i4>0</vt:i4>
      </vt:variant>
      <vt:variant>
        <vt:i4>5</vt:i4>
      </vt:variant>
      <vt:variant>
        <vt:lpwstr/>
      </vt:variant>
      <vt:variant>
        <vt:lpwstr>_Toc244656181</vt:lpwstr>
      </vt:variant>
      <vt:variant>
        <vt:i4>1769522</vt:i4>
      </vt:variant>
      <vt:variant>
        <vt:i4>134</vt:i4>
      </vt:variant>
      <vt:variant>
        <vt:i4>0</vt:i4>
      </vt:variant>
      <vt:variant>
        <vt:i4>5</vt:i4>
      </vt:variant>
      <vt:variant>
        <vt:lpwstr/>
      </vt:variant>
      <vt:variant>
        <vt:lpwstr>_Toc244656180</vt:lpwstr>
      </vt:variant>
      <vt:variant>
        <vt:i4>1310770</vt:i4>
      </vt:variant>
      <vt:variant>
        <vt:i4>128</vt:i4>
      </vt:variant>
      <vt:variant>
        <vt:i4>0</vt:i4>
      </vt:variant>
      <vt:variant>
        <vt:i4>5</vt:i4>
      </vt:variant>
      <vt:variant>
        <vt:lpwstr/>
      </vt:variant>
      <vt:variant>
        <vt:lpwstr>_Toc244656179</vt:lpwstr>
      </vt:variant>
      <vt:variant>
        <vt:i4>1310770</vt:i4>
      </vt:variant>
      <vt:variant>
        <vt:i4>122</vt:i4>
      </vt:variant>
      <vt:variant>
        <vt:i4>0</vt:i4>
      </vt:variant>
      <vt:variant>
        <vt:i4>5</vt:i4>
      </vt:variant>
      <vt:variant>
        <vt:lpwstr/>
      </vt:variant>
      <vt:variant>
        <vt:lpwstr>_Toc244656178</vt:lpwstr>
      </vt:variant>
      <vt:variant>
        <vt:i4>1310770</vt:i4>
      </vt:variant>
      <vt:variant>
        <vt:i4>116</vt:i4>
      </vt:variant>
      <vt:variant>
        <vt:i4>0</vt:i4>
      </vt:variant>
      <vt:variant>
        <vt:i4>5</vt:i4>
      </vt:variant>
      <vt:variant>
        <vt:lpwstr/>
      </vt:variant>
      <vt:variant>
        <vt:lpwstr>_Toc244656177</vt:lpwstr>
      </vt:variant>
      <vt:variant>
        <vt:i4>1310770</vt:i4>
      </vt:variant>
      <vt:variant>
        <vt:i4>110</vt:i4>
      </vt:variant>
      <vt:variant>
        <vt:i4>0</vt:i4>
      </vt:variant>
      <vt:variant>
        <vt:i4>5</vt:i4>
      </vt:variant>
      <vt:variant>
        <vt:lpwstr/>
      </vt:variant>
      <vt:variant>
        <vt:lpwstr>_Toc244656176</vt:lpwstr>
      </vt:variant>
      <vt:variant>
        <vt:i4>1310770</vt:i4>
      </vt:variant>
      <vt:variant>
        <vt:i4>104</vt:i4>
      </vt:variant>
      <vt:variant>
        <vt:i4>0</vt:i4>
      </vt:variant>
      <vt:variant>
        <vt:i4>5</vt:i4>
      </vt:variant>
      <vt:variant>
        <vt:lpwstr/>
      </vt:variant>
      <vt:variant>
        <vt:lpwstr>_Toc244656175</vt:lpwstr>
      </vt:variant>
      <vt:variant>
        <vt:i4>1310770</vt:i4>
      </vt:variant>
      <vt:variant>
        <vt:i4>98</vt:i4>
      </vt:variant>
      <vt:variant>
        <vt:i4>0</vt:i4>
      </vt:variant>
      <vt:variant>
        <vt:i4>5</vt:i4>
      </vt:variant>
      <vt:variant>
        <vt:lpwstr/>
      </vt:variant>
      <vt:variant>
        <vt:lpwstr>_Toc244656174</vt:lpwstr>
      </vt:variant>
      <vt:variant>
        <vt:i4>1310770</vt:i4>
      </vt:variant>
      <vt:variant>
        <vt:i4>92</vt:i4>
      </vt:variant>
      <vt:variant>
        <vt:i4>0</vt:i4>
      </vt:variant>
      <vt:variant>
        <vt:i4>5</vt:i4>
      </vt:variant>
      <vt:variant>
        <vt:lpwstr/>
      </vt:variant>
      <vt:variant>
        <vt:lpwstr>_Toc244656173</vt:lpwstr>
      </vt:variant>
      <vt:variant>
        <vt:i4>1310770</vt:i4>
      </vt:variant>
      <vt:variant>
        <vt:i4>86</vt:i4>
      </vt:variant>
      <vt:variant>
        <vt:i4>0</vt:i4>
      </vt:variant>
      <vt:variant>
        <vt:i4>5</vt:i4>
      </vt:variant>
      <vt:variant>
        <vt:lpwstr/>
      </vt:variant>
      <vt:variant>
        <vt:lpwstr>_Toc244656172</vt:lpwstr>
      </vt:variant>
      <vt:variant>
        <vt:i4>1310770</vt:i4>
      </vt:variant>
      <vt:variant>
        <vt:i4>80</vt:i4>
      </vt:variant>
      <vt:variant>
        <vt:i4>0</vt:i4>
      </vt:variant>
      <vt:variant>
        <vt:i4>5</vt:i4>
      </vt:variant>
      <vt:variant>
        <vt:lpwstr/>
      </vt:variant>
      <vt:variant>
        <vt:lpwstr>_Toc244656171</vt:lpwstr>
      </vt:variant>
      <vt:variant>
        <vt:i4>1310770</vt:i4>
      </vt:variant>
      <vt:variant>
        <vt:i4>74</vt:i4>
      </vt:variant>
      <vt:variant>
        <vt:i4>0</vt:i4>
      </vt:variant>
      <vt:variant>
        <vt:i4>5</vt:i4>
      </vt:variant>
      <vt:variant>
        <vt:lpwstr/>
      </vt:variant>
      <vt:variant>
        <vt:lpwstr>_Toc244656170</vt:lpwstr>
      </vt:variant>
      <vt:variant>
        <vt:i4>1376306</vt:i4>
      </vt:variant>
      <vt:variant>
        <vt:i4>68</vt:i4>
      </vt:variant>
      <vt:variant>
        <vt:i4>0</vt:i4>
      </vt:variant>
      <vt:variant>
        <vt:i4>5</vt:i4>
      </vt:variant>
      <vt:variant>
        <vt:lpwstr/>
      </vt:variant>
      <vt:variant>
        <vt:lpwstr>_Toc244656169</vt:lpwstr>
      </vt:variant>
      <vt:variant>
        <vt:i4>1376306</vt:i4>
      </vt:variant>
      <vt:variant>
        <vt:i4>62</vt:i4>
      </vt:variant>
      <vt:variant>
        <vt:i4>0</vt:i4>
      </vt:variant>
      <vt:variant>
        <vt:i4>5</vt:i4>
      </vt:variant>
      <vt:variant>
        <vt:lpwstr/>
      </vt:variant>
      <vt:variant>
        <vt:lpwstr>_Toc244656168</vt:lpwstr>
      </vt:variant>
      <vt:variant>
        <vt:i4>1376306</vt:i4>
      </vt:variant>
      <vt:variant>
        <vt:i4>56</vt:i4>
      </vt:variant>
      <vt:variant>
        <vt:i4>0</vt:i4>
      </vt:variant>
      <vt:variant>
        <vt:i4>5</vt:i4>
      </vt:variant>
      <vt:variant>
        <vt:lpwstr/>
      </vt:variant>
      <vt:variant>
        <vt:lpwstr>_Toc244656167</vt:lpwstr>
      </vt:variant>
      <vt:variant>
        <vt:i4>1376306</vt:i4>
      </vt:variant>
      <vt:variant>
        <vt:i4>50</vt:i4>
      </vt:variant>
      <vt:variant>
        <vt:i4>0</vt:i4>
      </vt:variant>
      <vt:variant>
        <vt:i4>5</vt:i4>
      </vt:variant>
      <vt:variant>
        <vt:lpwstr/>
      </vt:variant>
      <vt:variant>
        <vt:lpwstr>_Toc244656166</vt:lpwstr>
      </vt:variant>
      <vt:variant>
        <vt:i4>1376306</vt:i4>
      </vt:variant>
      <vt:variant>
        <vt:i4>44</vt:i4>
      </vt:variant>
      <vt:variant>
        <vt:i4>0</vt:i4>
      </vt:variant>
      <vt:variant>
        <vt:i4>5</vt:i4>
      </vt:variant>
      <vt:variant>
        <vt:lpwstr/>
      </vt:variant>
      <vt:variant>
        <vt:lpwstr>_Toc244656165</vt:lpwstr>
      </vt:variant>
      <vt:variant>
        <vt:i4>1376306</vt:i4>
      </vt:variant>
      <vt:variant>
        <vt:i4>38</vt:i4>
      </vt:variant>
      <vt:variant>
        <vt:i4>0</vt:i4>
      </vt:variant>
      <vt:variant>
        <vt:i4>5</vt:i4>
      </vt:variant>
      <vt:variant>
        <vt:lpwstr/>
      </vt:variant>
      <vt:variant>
        <vt:lpwstr>_Toc244656164</vt:lpwstr>
      </vt:variant>
      <vt:variant>
        <vt:i4>1376306</vt:i4>
      </vt:variant>
      <vt:variant>
        <vt:i4>32</vt:i4>
      </vt:variant>
      <vt:variant>
        <vt:i4>0</vt:i4>
      </vt:variant>
      <vt:variant>
        <vt:i4>5</vt:i4>
      </vt:variant>
      <vt:variant>
        <vt:lpwstr/>
      </vt:variant>
      <vt:variant>
        <vt:lpwstr>_Toc244656163</vt:lpwstr>
      </vt:variant>
      <vt:variant>
        <vt:i4>1376306</vt:i4>
      </vt:variant>
      <vt:variant>
        <vt:i4>26</vt:i4>
      </vt:variant>
      <vt:variant>
        <vt:i4>0</vt:i4>
      </vt:variant>
      <vt:variant>
        <vt:i4>5</vt:i4>
      </vt:variant>
      <vt:variant>
        <vt:lpwstr/>
      </vt:variant>
      <vt:variant>
        <vt:lpwstr>_Toc244656162</vt:lpwstr>
      </vt:variant>
      <vt:variant>
        <vt:i4>1376306</vt:i4>
      </vt:variant>
      <vt:variant>
        <vt:i4>20</vt:i4>
      </vt:variant>
      <vt:variant>
        <vt:i4>0</vt:i4>
      </vt:variant>
      <vt:variant>
        <vt:i4>5</vt:i4>
      </vt:variant>
      <vt:variant>
        <vt:lpwstr/>
      </vt:variant>
      <vt:variant>
        <vt:lpwstr>_Toc244656161</vt:lpwstr>
      </vt:variant>
      <vt:variant>
        <vt:i4>1376306</vt:i4>
      </vt:variant>
      <vt:variant>
        <vt:i4>14</vt:i4>
      </vt:variant>
      <vt:variant>
        <vt:i4>0</vt:i4>
      </vt:variant>
      <vt:variant>
        <vt:i4>5</vt:i4>
      </vt:variant>
      <vt:variant>
        <vt:lpwstr/>
      </vt:variant>
      <vt:variant>
        <vt:lpwstr>_Toc244656160</vt:lpwstr>
      </vt:variant>
      <vt:variant>
        <vt:i4>1441842</vt:i4>
      </vt:variant>
      <vt:variant>
        <vt:i4>8</vt:i4>
      </vt:variant>
      <vt:variant>
        <vt:i4>0</vt:i4>
      </vt:variant>
      <vt:variant>
        <vt:i4>5</vt:i4>
      </vt:variant>
      <vt:variant>
        <vt:lpwstr/>
      </vt:variant>
      <vt:variant>
        <vt:lpwstr>_Toc244656159</vt:lpwstr>
      </vt:variant>
      <vt:variant>
        <vt:i4>1441842</vt:i4>
      </vt:variant>
      <vt:variant>
        <vt:i4>2</vt:i4>
      </vt:variant>
      <vt:variant>
        <vt:i4>0</vt:i4>
      </vt:variant>
      <vt:variant>
        <vt:i4>5</vt:i4>
      </vt:variant>
      <vt:variant>
        <vt:lpwstr/>
      </vt:variant>
      <vt:variant>
        <vt:lpwstr>_Toc244656158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Evaluacion Final</dc:title>
  <dc:subject>Evaluacion Final Independiente del Proyecto PIMS 3384</dc:subject>
  <dc:creator>Benjamin Vivas</dc:creator>
  <cp:lastModifiedBy>Antonio MICHA</cp:lastModifiedBy>
  <cp:revision>30</cp:revision>
  <cp:lastPrinted>2009-10-30T14:30:00Z</cp:lastPrinted>
  <dcterms:created xsi:type="dcterms:W3CDTF">2013-06-14T14:26:00Z</dcterms:created>
  <dcterms:modified xsi:type="dcterms:W3CDTF">2013-06-29T14:39:00Z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7fb4719c-94c0-49cb-b0de-fdb3f54399da</vt:lpwstr>
  </property>
  <property fmtid="{D5CDD505-2E9C-101B-9397-08002B2CF9AE}" pid="4" name="UNDPCountry">
    <vt:lpwstr/>
  </property>
  <property fmtid="{D5CDD505-2E9C-101B-9397-08002B2CF9AE}" pid="5" name="Atlas_x0020_Document_x0020_Type">
    <vt:lpwstr>238;#Evaluation Report|b11ce74a-0edc-4fcd-a1cb-a08df7447e65</vt:lpwstr>
  </property>
  <property fmtid="{D5CDD505-2E9C-101B-9397-08002B2CF9AE}" pid="6" name="UndpDocTypeMM">
    <vt:lpwstr/>
  </property>
  <property fmtid="{D5CDD505-2E9C-101B-9397-08002B2CF9AE}" pid="7" name="UNDPDocumentCategory">
    <vt:lpwstr/>
  </property>
  <property fmtid="{D5CDD505-2E9C-101B-9397-08002B2CF9AE}" pid="8" name="UnitTaxHTField0">
    <vt:lpwstr/>
  </property>
  <property fmtid="{D5CDD505-2E9C-101B-9397-08002B2CF9AE}" pid="9" name="UN Languages">
    <vt:lpwstr>1;#English|7f98b732-4b5b-4b70-ba90-a0eff09b5d2d</vt:lpwstr>
  </property>
  <property fmtid="{D5CDD505-2E9C-101B-9397-08002B2CF9AE}" pid="10" name="Operating Unit0">
    <vt:lpwstr>1370;#GNQ|9cae5d63-9fad-4cea-b9eb-2cd8fe600e23</vt:lpwstr>
  </property>
  <property fmtid="{D5CDD505-2E9C-101B-9397-08002B2CF9AE}" pid="11" name="Atlas Document Status">
    <vt:lpwstr>763;#Draft|121d40a5-e62e-4d42-82e4-d6d12003de0a</vt:lpwstr>
  </property>
  <property fmtid="{D5CDD505-2E9C-101B-9397-08002B2CF9AE}" pid="13" name="UndpUnitMM">
    <vt:lpwstr/>
  </property>
  <property fmtid="{D5CDD505-2E9C-101B-9397-08002B2CF9AE}" pid="14" name="eRegFilingCodeMM">
    <vt:lpwstr/>
  </property>
  <property fmtid="{D5CDD505-2E9C-101B-9397-08002B2CF9AE}" pid="15" name="Unit">
    <vt:lpwstr/>
  </property>
  <property fmtid="{D5CDD505-2E9C-101B-9397-08002B2CF9AE}" pid="16" name="UNDPFocusAreas">
    <vt:lpwstr/>
  </property>
  <property fmtid="{D5CDD505-2E9C-101B-9397-08002B2CF9AE}" pid="17" name="Atlas Document Type">
    <vt:lpwstr>1108;#Evaluation Report|50a85c98-e48b-4c43-9473-01bf634f66b8</vt:lpwstr>
  </property>
  <property fmtid="{D5CDD505-2E9C-101B-9397-08002B2CF9AE}" pid="18" name="URL">
    <vt:lpwstr/>
  </property>
  <property fmtid="{D5CDD505-2E9C-101B-9397-08002B2CF9AE}" pid="19" name="DocumentSetDescription">
    <vt:lpwstr/>
  </property>
</Properties>
</file>