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bookmarkStart w:id="1" w:name="_GoBack"/>
      <w:bookmarkEnd w:id="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3"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4"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4A16D699" w:rsidR="00DD330A" w:rsidRPr="00450804" w:rsidRDefault="008F279D" w:rsidP="0084274F">
            <w:pPr>
              <w:rPr>
                <w:sz w:val="18"/>
                <w:szCs w:val="18"/>
              </w:rPr>
            </w:pPr>
            <w:r w:rsidRPr="008F279D">
              <w:rPr>
                <w:sz w:val="18"/>
                <w:szCs w:val="18"/>
              </w:rPr>
              <w:t>Consolidating Gains and Deepening Devolution in Kenya</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8F279D">
              <w:rPr>
                <w:sz w:val="18"/>
                <w:szCs w:val="18"/>
                <w:highlight w:val="yellow"/>
              </w:rPr>
              <w:t>Project Number</w:t>
            </w:r>
          </w:p>
        </w:tc>
        <w:tc>
          <w:tcPr>
            <w:tcW w:w="9923" w:type="dxa"/>
            <w:vAlign w:val="center"/>
          </w:tcPr>
          <w:p w14:paraId="1B4FF74D" w14:textId="77777777"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3D7587D6" w:rsidR="00DD330A" w:rsidRPr="00450804" w:rsidRDefault="008F279D" w:rsidP="0084274F">
            <w:pPr>
              <w:rPr>
                <w:sz w:val="18"/>
                <w:szCs w:val="18"/>
              </w:rPr>
            </w:pPr>
            <w:r>
              <w:rPr>
                <w:sz w:val="18"/>
                <w:szCs w:val="18"/>
              </w:rPr>
              <w:t>Kenya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0E206E93" w:rsidR="00414FBA" w:rsidRPr="008C711F" w:rsidRDefault="008F279D" w:rsidP="008C711F">
            <w:pPr>
              <w:keepNext/>
              <w:keepLines/>
              <w:tabs>
                <w:tab w:val="left" w:pos="432"/>
              </w:tabs>
              <w:spacing w:before="60" w:after="60"/>
              <w:outlineLvl w:val="7"/>
              <w:rPr>
                <w:sz w:val="18"/>
                <w:szCs w:val="18"/>
              </w:rPr>
            </w:pPr>
            <w:r w:rsidRPr="008F279D">
              <w:rPr>
                <w:sz w:val="18"/>
                <w:szCs w:val="18"/>
              </w:rPr>
              <w:t xml:space="preserve">The devolution </w:t>
            </w:r>
            <w:proofErr w:type="spellStart"/>
            <w:r w:rsidRPr="008F279D">
              <w:rPr>
                <w:sz w:val="18"/>
                <w:szCs w:val="18"/>
              </w:rPr>
              <w:t>programme</w:t>
            </w:r>
            <w:proofErr w:type="spellEnd"/>
            <w:r w:rsidRPr="008F279D">
              <w:rPr>
                <w:sz w:val="18"/>
                <w:szCs w:val="18"/>
              </w:rPr>
              <w:t xml:space="preserve"> will invest in strengthening the structures of counties as vehicles of service delivery especially to the most left behind (e.g. women, children, PWDs, vulnerable groups).</w:t>
            </w:r>
            <w:r>
              <w:rPr>
                <w:sz w:val="18"/>
                <w:szCs w:val="18"/>
              </w:rPr>
              <w:t xml:space="preserve"> </w:t>
            </w:r>
            <w:r w:rsidRPr="008F279D">
              <w:rPr>
                <w:sz w:val="18"/>
                <w:szCs w:val="18"/>
              </w:rPr>
              <w:t xml:space="preserve">This devolution </w:t>
            </w:r>
            <w:proofErr w:type="spellStart"/>
            <w:r w:rsidRPr="008F279D">
              <w:rPr>
                <w:sz w:val="18"/>
                <w:szCs w:val="18"/>
              </w:rPr>
              <w:t>programme</w:t>
            </w:r>
            <w:proofErr w:type="spellEnd"/>
            <w:r w:rsidRPr="008F279D">
              <w:rPr>
                <w:sz w:val="18"/>
                <w:szCs w:val="18"/>
              </w:rPr>
              <w:t xml:space="preserve"> will not invest in GBV service delivery but will strengthen the structures of counties to pass policies, regulations, plans, budgets, as well as develop M&amp;E systems and intergovernmental mechanisms of tackling GBV.</w:t>
            </w:r>
            <w:r>
              <w:t xml:space="preserve"> </w:t>
            </w:r>
            <w:r w:rsidRPr="008F279D">
              <w:rPr>
                <w:sz w:val="18"/>
                <w:szCs w:val="18"/>
              </w:rPr>
              <w:t xml:space="preserve">To address inclusion and in line with international standards and the principle of leaving no one behind, the </w:t>
            </w:r>
            <w:proofErr w:type="spellStart"/>
            <w:r w:rsidRPr="008F279D">
              <w:rPr>
                <w:sz w:val="18"/>
                <w:szCs w:val="18"/>
              </w:rPr>
              <w:t>programme</w:t>
            </w:r>
            <w:proofErr w:type="spellEnd"/>
            <w:r w:rsidRPr="008F279D">
              <w:rPr>
                <w:sz w:val="18"/>
                <w:szCs w:val="18"/>
              </w:rPr>
              <w:t xml:space="preserve"> will take deliberate measures that address inequalities and discrimination; meaningful involvement of beneficiaries, including women’s organizations, and other agents of change. Through the HRBA, the </w:t>
            </w:r>
            <w:proofErr w:type="spellStart"/>
            <w:r w:rsidRPr="008F279D">
              <w:rPr>
                <w:sz w:val="18"/>
                <w:szCs w:val="18"/>
              </w:rPr>
              <w:t>programme</w:t>
            </w:r>
            <w:proofErr w:type="spellEnd"/>
            <w:r w:rsidRPr="008F279D">
              <w:rPr>
                <w:sz w:val="18"/>
                <w:szCs w:val="18"/>
              </w:rPr>
              <w:t xml:space="preserve"> will aspire to address the circumstances of the poorest and most excluded groups, including those facing marginalization and multiple forms of discrimination. The 2030 Agenda calls for attention to youth, persons with disabilities, people living with HIV/AIDS, older persons, indigenous peoples, refugees and internally displaced persons and migrants. Mainstreaming gender and youth across the joint </w:t>
            </w:r>
            <w:proofErr w:type="spellStart"/>
            <w:r w:rsidRPr="008F279D">
              <w:rPr>
                <w:sz w:val="18"/>
                <w:szCs w:val="18"/>
              </w:rPr>
              <w:t>programme</w:t>
            </w:r>
            <w:proofErr w:type="spellEnd"/>
            <w:r w:rsidRPr="008F279D">
              <w:rPr>
                <w:sz w:val="18"/>
                <w:szCs w:val="18"/>
              </w:rPr>
              <w:t xml:space="preserve"> will be achieved through leveraging the comparative strengths of the participating agencies in gender, social protection, child rights, and human rights. To achieve sustainability and generate wider impact, the </w:t>
            </w:r>
            <w:proofErr w:type="spellStart"/>
            <w:r w:rsidRPr="008F279D">
              <w:rPr>
                <w:sz w:val="18"/>
                <w:szCs w:val="18"/>
              </w:rPr>
              <w:t>programme</w:t>
            </w:r>
            <w:proofErr w:type="spellEnd"/>
            <w:r w:rsidRPr="008F279D">
              <w:rPr>
                <w:sz w:val="18"/>
                <w:szCs w:val="18"/>
              </w:rPr>
              <w:t xml:space="preserve"> will adopt capacity development approaches including institutional support, technical assistance, tailored skills and knowledge development.</w:t>
            </w:r>
            <w:r>
              <w:rPr>
                <w:sz w:val="18"/>
                <w:szCs w:val="18"/>
              </w:rPr>
              <w:t xml:space="preserve"> </w:t>
            </w:r>
            <w:r w:rsidRPr="008F279D">
              <w:rPr>
                <w:sz w:val="18"/>
                <w:szCs w:val="18"/>
              </w:rPr>
              <w:t>UNICEF will provide its capacity and mandate to build county capacities in delivering devolved functions in relation to the improvement of children rights.</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755BD562" w:rsidR="00414FBA" w:rsidRPr="008C711F" w:rsidRDefault="008F279D" w:rsidP="008C711F">
            <w:pPr>
              <w:tabs>
                <w:tab w:val="left" w:pos="432"/>
              </w:tabs>
              <w:spacing w:before="60" w:after="60"/>
              <w:rPr>
                <w:rFonts w:eastAsia="Times New Roman"/>
                <w:color w:val="595959" w:themeColor="text1" w:themeTint="A6"/>
                <w:sz w:val="18"/>
                <w:szCs w:val="18"/>
              </w:rPr>
            </w:pPr>
            <w:r w:rsidRPr="008F279D">
              <w:rPr>
                <w:rFonts w:eastAsia="Times New Roman"/>
                <w:color w:val="595959" w:themeColor="text1" w:themeTint="A6"/>
                <w:sz w:val="18"/>
                <w:szCs w:val="18"/>
              </w:rPr>
              <w:t xml:space="preserve">UN Women will provide its comparative advantage in gender equality and women’s empowerment, deploy inclusion and equity strategies, deploy its networks in women movement and women leadership, gender responsive budgeting, gender statistics, GBV and gender in DRR. UN Women will apply the twin track approach of stand-alone gender programming and mainstreaming and deploy its coordination and normative mandate on GEWE in the UN. It will deploy the experience and lessons of gender programming within the existing devolution </w:t>
            </w:r>
            <w:proofErr w:type="spellStart"/>
            <w:r w:rsidRPr="008F279D">
              <w:rPr>
                <w:rFonts w:eastAsia="Times New Roman"/>
                <w:color w:val="595959" w:themeColor="text1" w:themeTint="A6"/>
                <w:sz w:val="18"/>
                <w:szCs w:val="18"/>
              </w:rPr>
              <w:t>programme</w:t>
            </w:r>
            <w:proofErr w:type="spellEnd"/>
            <w:r w:rsidRPr="008F279D">
              <w:rPr>
                <w:rFonts w:eastAsia="Times New Roman"/>
                <w:color w:val="595959" w:themeColor="text1" w:themeTint="A6"/>
                <w:sz w:val="18"/>
                <w:szCs w:val="18"/>
              </w:rPr>
              <w:t>.</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2CDEB508" w:rsidR="00414FBA" w:rsidRPr="008C711F" w:rsidRDefault="00EB3F0D" w:rsidP="008C711F">
            <w:pPr>
              <w:tabs>
                <w:tab w:val="left" w:pos="432"/>
              </w:tabs>
              <w:spacing w:before="60" w:after="60"/>
              <w:rPr>
                <w:rFonts w:eastAsia="Times New Roman"/>
                <w:color w:val="595959" w:themeColor="text1" w:themeTint="A6"/>
                <w:sz w:val="18"/>
                <w:szCs w:val="18"/>
              </w:rPr>
            </w:pPr>
            <w:r>
              <w:rPr>
                <w:rFonts w:eastAsia="Times New Roman"/>
                <w:color w:val="595959" w:themeColor="text1" w:themeTint="A6"/>
                <w:sz w:val="18"/>
                <w:szCs w:val="18"/>
              </w:rPr>
              <w:lastRenderedPageBreak/>
              <w:t xml:space="preserve">The project has mainstreamed </w:t>
            </w:r>
            <w:r w:rsidRPr="00EB3F0D">
              <w:rPr>
                <w:rFonts w:eastAsia="Times New Roman"/>
                <w:color w:val="595959" w:themeColor="text1" w:themeTint="A6"/>
                <w:sz w:val="18"/>
                <w:szCs w:val="18"/>
              </w:rPr>
              <w:t>climate change</w:t>
            </w:r>
            <w:r>
              <w:rPr>
                <w:rFonts w:eastAsia="Times New Roman"/>
                <w:color w:val="595959" w:themeColor="text1" w:themeTint="A6"/>
                <w:sz w:val="18"/>
                <w:szCs w:val="18"/>
              </w:rPr>
              <w:t xml:space="preserve"> and disaster risk reduction CC/DRR issues.  Specific activities that will address CC/DRR include </w:t>
            </w:r>
            <w:r w:rsidRPr="00EB3F0D">
              <w:rPr>
                <w:rFonts w:eastAsia="Times New Roman"/>
                <w:color w:val="595959" w:themeColor="text1" w:themeTint="A6"/>
                <w:sz w:val="18"/>
                <w:szCs w:val="18"/>
                <w:highlight w:val="yellow"/>
              </w:rPr>
              <w:t>XYZ</w:t>
            </w:r>
            <w:r>
              <w:rPr>
                <w:rFonts w:eastAsia="Times New Roman"/>
                <w:color w:val="595959" w:themeColor="text1" w:themeTint="A6"/>
                <w:sz w:val="18"/>
                <w:szCs w:val="18"/>
              </w:rPr>
              <w:t xml:space="preserve"> . The targeted 14 counties are in the Arid and Semi-Arid Areas (ASAL), that are highly vulnerable to climatic changes and suffer from cyclical drought and floods. As such the project will undertake </w:t>
            </w:r>
            <w:r w:rsidRPr="00EB3F0D">
              <w:rPr>
                <w:rFonts w:eastAsia="Times New Roman"/>
                <w:color w:val="595959" w:themeColor="text1" w:themeTint="A6"/>
                <w:sz w:val="18"/>
                <w:szCs w:val="18"/>
                <w:highlight w:val="yellow"/>
              </w:rPr>
              <w:t>XYZ</w:t>
            </w:r>
            <w:r>
              <w:rPr>
                <w:rFonts w:eastAsia="Times New Roman"/>
                <w:color w:val="595959" w:themeColor="text1" w:themeTint="A6"/>
                <w:sz w:val="18"/>
                <w:szCs w:val="18"/>
              </w:rPr>
              <w:t xml:space="preserve"> to mitigate against the negative effects of these to the local populations.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165762D7" w:rsidR="00C055DB" w:rsidRPr="009B4F2C" w:rsidRDefault="00C055DB" w:rsidP="0084274F">
            <w:pPr>
              <w:rPr>
                <w:sz w:val="18"/>
                <w:szCs w:val="18"/>
              </w:rPr>
            </w:pPr>
            <w:r w:rsidRPr="009B4F2C">
              <w:rPr>
                <w:sz w:val="18"/>
                <w:szCs w:val="18"/>
              </w:rPr>
              <w:t xml:space="preserve">Risk 1: </w:t>
            </w:r>
            <w:r w:rsidR="00EB3F0D" w:rsidRPr="00EB3F0D">
              <w:rPr>
                <w:sz w:val="18"/>
                <w:szCs w:val="18"/>
              </w:rPr>
              <w:t>Gender Equality and Women Empowerment issues receive less attention in policy, planning and budgeting</w:t>
            </w:r>
          </w:p>
        </w:tc>
        <w:tc>
          <w:tcPr>
            <w:tcW w:w="1080" w:type="dxa"/>
          </w:tcPr>
          <w:p w14:paraId="67E15CE1" w14:textId="31779E02" w:rsidR="00C055DB" w:rsidRPr="00C86F7C" w:rsidRDefault="00C055DB" w:rsidP="0084274F">
            <w:pPr>
              <w:rPr>
                <w:rFonts w:cs="Minion Pro"/>
                <w:sz w:val="18"/>
                <w:szCs w:val="18"/>
              </w:rPr>
            </w:pPr>
            <w:r w:rsidRPr="00C86F7C">
              <w:rPr>
                <w:rFonts w:cs="Minion Pro"/>
                <w:sz w:val="18"/>
                <w:szCs w:val="18"/>
              </w:rPr>
              <w:t xml:space="preserve">I = </w:t>
            </w:r>
            <w:r w:rsidR="00EB3F0D">
              <w:rPr>
                <w:rFonts w:cs="Minion Pro"/>
                <w:sz w:val="18"/>
                <w:szCs w:val="18"/>
              </w:rPr>
              <w:t>2</w:t>
            </w:r>
          </w:p>
          <w:p w14:paraId="4BB50A64" w14:textId="54F58CA4" w:rsidR="00C055DB" w:rsidRPr="00C86F7C" w:rsidRDefault="00C055DB" w:rsidP="0084274F">
            <w:pPr>
              <w:rPr>
                <w:rFonts w:cs="Minion Pro"/>
                <w:sz w:val="18"/>
                <w:szCs w:val="18"/>
              </w:rPr>
            </w:pPr>
            <w:r w:rsidRPr="00C86F7C">
              <w:rPr>
                <w:rFonts w:cs="Minion Pro"/>
                <w:sz w:val="18"/>
                <w:szCs w:val="18"/>
              </w:rPr>
              <w:t>P =</w:t>
            </w:r>
            <w:r w:rsidR="00EB3F0D">
              <w:rPr>
                <w:rFonts w:cs="Minion Pro"/>
                <w:sz w:val="18"/>
                <w:szCs w:val="18"/>
              </w:rPr>
              <w:t>4</w:t>
            </w:r>
          </w:p>
        </w:tc>
        <w:tc>
          <w:tcPr>
            <w:tcW w:w="1170" w:type="dxa"/>
          </w:tcPr>
          <w:p w14:paraId="7B5C7252" w14:textId="2B9216E0" w:rsidR="00C055DB" w:rsidRPr="00372083" w:rsidRDefault="00EB3F0D" w:rsidP="0084274F">
            <w:pPr>
              <w:rPr>
                <w:b/>
                <w:sz w:val="18"/>
                <w:szCs w:val="18"/>
              </w:rPr>
            </w:pPr>
            <w:r w:rsidRPr="00EB3F0D">
              <w:rPr>
                <w:b/>
                <w:sz w:val="18"/>
                <w:szCs w:val="18"/>
                <w:highlight w:val="yellow"/>
              </w:rPr>
              <w:t>Moderate</w:t>
            </w:r>
          </w:p>
        </w:tc>
        <w:tc>
          <w:tcPr>
            <w:tcW w:w="2610" w:type="dxa"/>
            <w:gridSpan w:val="2"/>
          </w:tcPr>
          <w:p w14:paraId="249AA562" w14:textId="25EB2361" w:rsidR="00C055DB" w:rsidRPr="002F78A3" w:rsidRDefault="002F78A3" w:rsidP="002F78A3">
            <w:pPr>
              <w:rPr>
                <w:sz w:val="18"/>
                <w:szCs w:val="18"/>
              </w:rPr>
            </w:pPr>
            <w:r w:rsidRPr="002F78A3">
              <w:rPr>
                <w:sz w:val="18"/>
                <w:szCs w:val="18"/>
                <w:highlight w:val="yellow"/>
              </w:rPr>
              <w:t>XXXX</w:t>
            </w:r>
          </w:p>
        </w:tc>
        <w:tc>
          <w:tcPr>
            <w:tcW w:w="4770" w:type="dxa"/>
            <w:gridSpan w:val="2"/>
          </w:tcPr>
          <w:p w14:paraId="76E394FA" w14:textId="77777777" w:rsidR="002F78A3" w:rsidRPr="002F78A3" w:rsidRDefault="002F78A3" w:rsidP="002F78A3">
            <w:pPr>
              <w:rPr>
                <w:sz w:val="18"/>
                <w:szCs w:val="18"/>
              </w:rPr>
            </w:pPr>
            <w:r w:rsidRPr="002F78A3">
              <w:rPr>
                <w:sz w:val="18"/>
                <w:szCs w:val="18"/>
              </w:rPr>
              <w:t>•</w:t>
            </w:r>
            <w:r>
              <w:rPr>
                <w:sz w:val="18"/>
                <w:szCs w:val="18"/>
              </w:rPr>
              <w:t xml:space="preserve"> </w:t>
            </w:r>
            <w:r w:rsidRPr="002F78A3">
              <w:rPr>
                <w:sz w:val="18"/>
                <w:szCs w:val="18"/>
              </w:rPr>
              <w:t xml:space="preserve">Joint </w:t>
            </w:r>
            <w:proofErr w:type="spellStart"/>
            <w:r w:rsidRPr="002F78A3">
              <w:rPr>
                <w:sz w:val="18"/>
                <w:szCs w:val="18"/>
              </w:rPr>
              <w:t>programme</w:t>
            </w:r>
            <w:proofErr w:type="spellEnd"/>
            <w:r w:rsidRPr="002F78A3">
              <w:rPr>
                <w:sz w:val="18"/>
                <w:szCs w:val="18"/>
              </w:rPr>
              <w:t xml:space="preserve"> to emphasize GEWE capacity, and resource allocation</w:t>
            </w:r>
          </w:p>
          <w:p w14:paraId="5BC7622A" w14:textId="13D738DA" w:rsidR="00C055DB" w:rsidRPr="00372083" w:rsidRDefault="002F78A3" w:rsidP="002F78A3">
            <w:pPr>
              <w:rPr>
                <w:b/>
                <w:sz w:val="18"/>
                <w:szCs w:val="18"/>
              </w:rPr>
            </w:pPr>
            <w:r w:rsidRPr="002F78A3">
              <w:rPr>
                <w:sz w:val="18"/>
                <w:szCs w:val="18"/>
              </w:rPr>
              <w:t>•</w:t>
            </w:r>
            <w:r>
              <w:rPr>
                <w:sz w:val="18"/>
                <w:szCs w:val="18"/>
              </w:rPr>
              <w:t xml:space="preserve"> </w:t>
            </w:r>
            <w:r w:rsidRPr="002F78A3">
              <w:rPr>
                <w:sz w:val="18"/>
                <w:szCs w:val="18"/>
              </w:rPr>
              <w:t xml:space="preserve">Gender advisor to support all </w:t>
            </w:r>
            <w:proofErr w:type="spellStart"/>
            <w:r w:rsidRPr="002F78A3">
              <w:rPr>
                <w:sz w:val="18"/>
                <w:szCs w:val="18"/>
              </w:rPr>
              <w:t>programme</w:t>
            </w:r>
            <w:proofErr w:type="spellEnd"/>
            <w:r w:rsidRPr="002F78A3">
              <w:rPr>
                <w:sz w:val="18"/>
                <w:szCs w:val="18"/>
              </w:rPr>
              <w:t xml:space="preserve"> to support full integration of GEWE issues</w:t>
            </w:r>
          </w:p>
        </w:tc>
      </w:tr>
      <w:tr w:rsidR="00C055DB" w14:paraId="112CD22E" w14:textId="77777777" w:rsidTr="002A2BCE">
        <w:tc>
          <w:tcPr>
            <w:tcW w:w="3510" w:type="dxa"/>
            <w:vAlign w:val="center"/>
          </w:tcPr>
          <w:p w14:paraId="290A1806" w14:textId="77777777" w:rsidR="00C055DB" w:rsidRPr="00372083" w:rsidRDefault="00C055DB" w:rsidP="0084274F">
            <w:pPr>
              <w:rPr>
                <w:b/>
                <w:sz w:val="18"/>
                <w:szCs w:val="18"/>
              </w:rPr>
            </w:pPr>
            <w:r>
              <w:rPr>
                <w:sz w:val="18"/>
                <w:szCs w:val="18"/>
              </w:rPr>
              <w:t>Risk 2 ….</w:t>
            </w:r>
          </w:p>
        </w:tc>
        <w:tc>
          <w:tcPr>
            <w:tcW w:w="1080" w:type="dxa"/>
          </w:tcPr>
          <w:p w14:paraId="0348661D" w14:textId="77777777" w:rsidR="00C055DB" w:rsidRPr="00C86F7C" w:rsidRDefault="00C055DB" w:rsidP="0084274F">
            <w:pPr>
              <w:rPr>
                <w:rFonts w:cs="Minion Pro"/>
                <w:sz w:val="18"/>
                <w:szCs w:val="18"/>
              </w:rPr>
            </w:pPr>
            <w:r w:rsidRPr="00C86F7C">
              <w:rPr>
                <w:rFonts w:cs="Minion Pro"/>
                <w:sz w:val="18"/>
                <w:szCs w:val="18"/>
              </w:rPr>
              <w:t xml:space="preserve">I = </w:t>
            </w:r>
          </w:p>
          <w:p w14:paraId="0B822867"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1B549DF0" w14:textId="77777777" w:rsidR="00C055DB" w:rsidRPr="00372083" w:rsidRDefault="00C055DB" w:rsidP="0084274F">
            <w:pPr>
              <w:rPr>
                <w:b/>
                <w:sz w:val="18"/>
                <w:szCs w:val="18"/>
              </w:rPr>
            </w:pPr>
          </w:p>
        </w:tc>
        <w:tc>
          <w:tcPr>
            <w:tcW w:w="2610" w:type="dxa"/>
            <w:gridSpan w:val="2"/>
          </w:tcPr>
          <w:p w14:paraId="183BB23C" w14:textId="77777777" w:rsidR="00C055DB" w:rsidRPr="00372083" w:rsidRDefault="00C055DB" w:rsidP="0084274F">
            <w:pPr>
              <w:rPr>
                <w:b/>
                <w:sz w:val="18"/>
                <w:szCs w:val="18"/>
              </w:rPr>
            </w:pPr>
          </w:p>
        </w:tc>
        <w:tc>
          <w:tcPr>
            <w:tcW w:w="4770" w:type="dxa"/>
            <w:gridSpan w:val="2"/>
          </w:tcPr>
          <w:p w14:paraId="453158EA" w14:textId="77777777" w:rsidR="00C055DB" w:rsidRPr="00372083" w:rsidRDefault="00C055DB" w:rsidP="0084274F">
            <w:pPr>
              <w:rPr>
                <w:b/>
                <w:sz w:val="18"/>
                <w:szCs w:val="18"/>
              </w:rPr>
            </w:pPr>
          </w:p>
        </w:tc>
      </w:tr>
      <w:tr w:rsidR="00C055DB" w14:paraId="112B2C44" w14:textId="77777777" w:rsidTr="002A2BCE">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5"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F78A3">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shd w:val="clear" w:color="auto" w:fill="000000" w:themeFill="text1"/>
          </w:tcPr>
          <w:p w14:paraId="09ED3510"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C195903" w14:textId="77777777" w:rsidR="00C055DB" w:rsidRPr="00372083" w:rsidRDefault="00C055DB" w:rsidP="00C055DB">
            <w:pPr>
              <w:rPr>
                <w:b/>
                <w:sz w:val="18"/>
                <w:szCs w:val="18"/>
              </w:rPr>
            </w:pP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F78A3">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shd w:val="clear" w:color="auto" w:fill="auto"/>
            <w:vAlign w:val="center"/>
          </w:tcPr>
          <w:p w14:paraId="55682F24" w14:textId="77777777" w:rsidR="00F536BB" w:rsidRPr="002F78A3" w:rsidRDefault="00F536BB" w:rsidP="00C055DB">
            <w:pPr>
              <w:tabs>
                <w:tab w:val="left" w:pos="360"/>
              </w:tabs>
              <w:rPr>
                <w:sz w:val="18"/>
                <w:szCs w:val="18"/>
              </w:rPr>
            </w:pPr>
            <w:r w:rsidRPr="002F78A3">
              <w:rPr>
                <w:rFonts w:ascii="Segoe UI Symbol" w:hAnsi="Segoe UI Symbol" w:cs="Segoe UI Symbol"/>
                <w:b/>
                <w:szCs w:val="20"/>
                <w:highlight w:val="yellow"/>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F78A3">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shd w:val="clear" w:color="auto" w:fill="auto"/>
            <w:vAlign w:val="center"/>
          </w:tcPr>
          <w:p w14:paraId="64626C08" w14:textId="77777777" w:rsidR="00F536BB" w:rsidRPr="002F78A3" w:rsidRDefault="00F536BB" w:rsidP="00C055DB">
            <w:pPr>
              <w:tabs>
                <w:tab w:val="left" w:pos="360"/>
              </w:tabs>
              <w:rPr>
                <w:sz w:val="18"/>
                <w:szCs w:val="18"/>
              </w:rPr>
            </w:pPr>
            <w:r w:rsidRPr="002F78A3">
              <w:rPr>
                <w:rFonts w:ascii="Segoe UI Symbol" w:hAnsi="Segoe UI Symbol" w:cs="Segoe UI Symbol"/>
                <w:b/>
                <w:szCs w:val="20"/>
                <w:highlight w:val="yellow"/>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253F3B39" w:rsidR="008F36AD" w:rsidRPr="002E0918" w:rsidRDefault="002F78A3"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105B1A64" w:rsidR="00F07AAC" w:rsidRPr="002E0918" w:rsidRDefault="002F78A3"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7550C16F" w:rsidR="00F07AAC" w:rsidRPr="002E0918" w:rsidRDefault="002F78A3"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3619C393" w:rsidR="00F07AAC" w:rsidRPr="002E0918" w:rsidRDefault="002F78A3" w:rsidP="00D0789F">
            <w:pPr>
              <w:tabs>
                <w:tab w:val="left" w:pos="810"/>
              </w:tabs>
              <w:rPr>
                <w:sz w:val="18"/>
                <w:szCs w:val="18"/>
              </w:rPr>
            </w:pPr>
            <w:r>
              <w:rPr>
                <w:sz w:val="18"/>
                <w:szCs w:val="18"/>
              </w:rPr>
              <w:t>NO</w:t>
            </w:r>
          </w:p>
        </w:tc>
      </w:tr>
      <w:tr w:rsidR="00F07AAC" w:rsidRPr="002E0918" w14:paraId="4067F856" w14:textId="77777777" w:rsidTr="002F78A3">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FFFF00"/>
          </w:tcPr>
          <w:p w14:paraId="6B052BA3" w14:textId="7D7C5957" w:rsidR="00F07AAC" w:rsidRPr="002E0918" w:rsidRDefault="002F78A3" w:rsidP="00D0789F">
            <w:pPr>
              <w:tabs>
                <w:tab w:val="left" w:pos="810"/>
              </w:tabs>
              <w:rPr>
                <w:sz w:val="18"/>
                <w:szCs w:val="18"/>
              </w:rPr>
            </w:pPr>
            <w:r>
              <w:rPr>
                <w:sz w:val="18"/>
                <w:szCs w:val="18"/>
              </w:rPr>
              <w:t>YES</w:t>
            </w:r>
          </w:p>
        </w:tc>
      </w:tr>
      <w:tr w:rsidR="00F07AAC" w:rsidRPr="002E0918" w14:paraId="1C7C8564" w14:textId="77777777" w:rsidTr="002F78A3">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FFFF00"/>
          </w:tcPr>
          <w:p w14:paraId="21D25110" w14:textId="6C699912" w:rsidR="00F07AAC" w:rsidRPr="002E0918" w:rsidRDefault="002F78A3" w:rsidP="00D0789F">
            <w:pPr>
              <w:tabs>
                <w:tab w:val="left" w:pos="810"/>
              </w:tabs>
              <w:rPr>
                <w:sz w:val="18"/>
                <w:szCs w:val="18"/>
              </w:rPr>
            </w:pPr>
            <w:r>
              <w:rPr>
                <w:sz w:val="18"/>
                <w:szCs w:val="18"/>
              </w:rPr>
              <w:t>YES</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7E32EC45" w:rsidR="00F07AAC" w:rsidRPr="002E0918" w:rsidRDefault="002F78A3"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2AE6F8EC" w:rsidR="00F07AAC" w:rsidRPr="002E0918" w:rsidRDefault="002F78A3"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488D1C96" w:rsidR="00F07AAC" w:rsidRPr="002E0918" w:rsidRDefault="002F78A3" w:rsidP="00D0789F">
            <w:pPr>
              <w:tabs>
                <w:tab w:val="left" w:pos="810"/>
              </w:tabs>
              <w:rPr>
                <w:sz w:val="18"/>
                <w:szCs w:val="18"/>
              </w:rPr>
            </w:pPr>
            <w:r w:rsidRPr="002F78A3">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71944EBA" w:rsidR="00F07AAC" w:rsidRPr="002E0918" w:rsidRDefault="002F78A3" w:rsidP="00D0789F">
            <w:pPr>
              <w:tabs>
                <w:tab w:val="left" w:pos="810"/>
              </w:tabs>
              <w:rPr>
                <w:sz w:val="18"/>
                <w:szCs w:val="18"/>
              </w:rPr>
            </w:pPr>
            <w:r w:rsidRPr="002F78A3">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09A1CAA7" w:rsidR="008A7431" w:rsidRPr="002E0918" w:rsidRDefault="002F78A3" w:rsidP="00D0789F">
            <w:pPr>
              <w:tabs>
                <w:tab w:val="left" w:pos="810"/>
              </w:tabs>
              <w:rPr>
                <w:sz w:val="18"/>
                <w:szCs w:val="18"/>
              </w:rPr>
            </w:pPr>
            <w:r w:rsidRPr="002F78A3">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02EF866E" w:rsidR="00F07AAC" w:rsidRPr="002E0918" w:rsidRDefault="002F78A3" w:rsidP="00D0789F">
            <w:pPr>
              <w:tabs>
                <w:tab w:val="left" w:pos="810"/>
              </w:tabs>
              <w:rPr>
                <w:sz w:val="18"/>
                <w:szCs w:val="18"/>
              </w:rPr>
            </w:pPr>
            <w:r w:rsidRPr="002F78A3">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03C39160" w:rsidR="00F07AAC" w:rsidRPr="00310835" w:rsidRDefault="002F78A3" w:rsidP="00D0789F">
            <w:pPr>
              <w:rPr>
                <w:rFonts w:eastAsia="Times New Roman"/>
                <w:sz w:val="18"/>
                <w:szCs w:val="18"/>
              </w:rPr>
            </w:pPr>
            <w:r w:rsidRPr="002F78A3">
              <w:rPr>
                <w:rFonts w:eastAsia="Times New Roman"/>
                <w:sz w:val="18"/>
                <w:szCs w:val="18"/>
              </w:rPr>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3BB43BAD" w:rsidR="00F07AAC" w:rsidRPr="00310835" w:rsidRDefault="002F78A3" w:rsidP="00D0789F">
            <w:pPr>
              <w:rPr>
                <w:rFonts w:eastAsia="Times New Roman"/>
                <w:sz w:val="18"/>
                <w:szCs w:val="18"/>
              </w:rPr>
            </w:pPr>
            <w:r w:rsidRPr="002F78A3">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17B8C8D4" w:rsidR="00F07AAC" w:rsidRPr="00310835" w:rsidRDefault="002F78A3" w:rsidP="00D0789F">
            <w:pPr>
              <w:rPr>
                <w:rFonts w:eastAsia="Times New Roman"/>
                <w:sz w:val="18"/>
                <w:szCs w:val="18"/>
              </w:rPr>
            </w:pPr>
            <w:r w:rsidRPr="002F78A3">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200F8ABA" w:rsidR="00C32720" w:rsidRPr="00310835" w:rsidRDefault="002F78A3" w:rsidP="00D0789F">
            <w:pPr>
              <w:rPr>
                <w:rFonts w:eastAsia="Times New Roman"/>
                <w:sz w:val="18"/>
                <w:szCs w:val="18"/>
              </w:rPr>
            </w:pPr>
            <w:r w:rsidRPr="002F78A3">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2129353D" w:rsidR="00F07AAC" w:rsidRPr="00310835" w:rsidRDefault="002F78A3" w:rsidP="00D0789F">
            <w:pPr>
              <w:rPr>
                <w:rFonts w:eastAsia="Times New Roman"/>
                <w:sz w:val="18"/>
                <w:szCs w:val="18"/>
              </w:rPr>
            </w:pPr>
            <w:r w:rsidRPr="002F78A3">
              <w:rPr>
                <w:rFonts w:eastAsia="Times New Roman"/>
                <w:sz w:val="18"/>
                <w:szCs w:val="18"/>
              </w:rPr>
              <w:t>NO</w:t>
            </w:r>
          </w:p>
        </w:tc>
      </w:tr>
      <w:tr w:rsidR="002F78A3" w:rsidRPr="00310835" w14:paraId="1F975CC1" w14:textId="77777777" w:rsidTr="00E603E0">
        <w:tc>
          <w:tcPr>
            <w:tcW w:w="8635" w:type="dxa"/>
            <w:tcBorders>
              <w:bottom w:val="single" w:sz="4" w:space="0" w:color="auto"/>
            </w:tcBorders>
            <w:shd w:val="clear" w:color="auto" w:fill="auto"/>
          </w:tcPr>
          <w:p w14:paraId="21CB1B4A" w14:textId="77777777" w:rsidR="002F78A3" w:rsidRPr="00310835" w:rsidRDefault="002F78A3" w:rsidP="002F78A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11B1BBFC" w:rsidR="002F78A3" w:rsidRPr="00310835" w:rsidRDefault="002F78A3" w:rsidP="002F78A3">
            <w:pPr>
              <w:rPr>
                <w:rFonts w:eastAsia="Times New Roman"/>
                <w:sz w:val="18"/>
                <w:szCs w:val="18"/>
              </w:rPr>
            </w:pPr>
            <w:r w:rsidRPr="00022442">
              <w:t>NO</w:t>
            </w:r>
          </w:p>
        </w:tc>
      </w:tr>
      <w:tr w:rsidR="002F78A3" w:rsidRPr="00310835" w14:paraId="7CF5844C" w14:textId="77777777" w:rsidTr="00E603E0">
        <w:tc>
          <w:tcPr>
            <w:tcW w:w="8635" w:type="dxa"/>
            <w:tcBorders>
              <w:bottom w:val="single" w:sz="4" w:space="0" w:color="auto"/>
            </w:tcBorders>
            <w:shd w:val="clear" w:color="auto" w:fill="auto"/>
          </w:tcPr>
          <w:p w14:paraId="0CCE18B4" w14:textId="77777777" w:rsidR="002F78A3" w:rsidRPr="00310835" w:rsidRDefault="002F78A3" w:rsidP="002F78A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6A85705C" w:rsidR="002F78A3" w:rsidRPr="00310835" w:rsidRDefault="002F78A3" w:rsidP="002F78A3">
            <w:pPr>
              <w:rPr>
                <w:rFonts w:eastAsia="Times New Roman"/>
                <w:sz w:val="18"/>
                <w:szCs w:val="18"/>
              </w:rPr>
            </w:pPr>
            <w:r w:rsidRPr="00022442">
              <w:t>NO</w:t>
            </w:r>
          </w:p>
        </w:tc>
      </w:tr>
      <w:tr w:rsidR="002F78A3" w:rsidRPr="00310835" w14:paraId="40487EC9" w14:textId="77777777" w:rsidTr="00E603E0">
        <w:tc>
          <w:tcPr>
            <w:tcW w:w="8635" w:type="dxa"/>
            <w:tcBorders>
              <w:bottom w:val="single" w:sz="4" w:space="0" w:color="auto"/>
            </w:tcBorders>
            <w:shd w:val="clear" w:color="auto" w:fill="auto"/>
          </w:tcPr>
          <w:p w14:paraId="71E14108" w14:textId="77777777" w:rsidR="002F78A3" w:rsidRDefault="002F78A3" w:rsidP="002F78A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2F78A3" w:rsidRPr="003843AE" w:rsidRDefault="002F78A3" w:rsidP="002F78A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1C347402" w:rsidR="002F78A3" w:rsidRPr="00310835" w:rsidRDefault="002F78A3" w:rsidP="002F78A3">
            <w:pPr>
              <w:rPr>
                <w:rFonts w:eastAsia="Times New Roman"/>
                <w:sz w:val="18"/>
                <w:szCs w:val="18"/>
              </w:rPr>
            </w:pPr>
            <w:r w:rsidRPr="00022442">
              <w:t>NO</w:t>
            </w:r>
          </w:p>
        </w:tc>
      </w:tr>
      <w:tr w:rsidR="002F78A3" w:rsidRPr="00310835" w14:paraId="67A086E0" w14:textId="77777777" w:rsidTr="00E603E0">
        <w:tc>
          <w:tcPr>
            <w:tcW w:w="8635" w:type="dxa"/>
            <w:tcBorders>
              <w:bottom w:val="single" w:sz="4" w:space="0" w:color="auto"/>
            </w:tcBorders>
            <w:shd w:val="clear" w:color="auto" w:fill="auto"/>
          </w:tcPr>
          <w:p w14:paraId="3834A96E" w14:textId="77777777" w:rsidR="002F78A3" w:rsidRPr="00310835" w:rsidRDefault="002F78A3" w:rsidP="002F78A3">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23532A80" w:rsidR="002F78A3" w:rsidRPr="00310835" w:rsidRDefault="002F78A3" w:rsidP="002F78A3">
            <w:pPr>
              <w:tabs>
                <w:tab w:val="left" w:pos="585"/>
              </w:tabs>
              <w:spacing w:before="60" w:after="60"/>
              <w:ind w:left="567" w:hanging="567"/>
              <w:rPr>
                <w:rFonts w:eastAsia="Times New Roman"/>
                <w:sz w:val="18"/>
                <w:szCs w:val="18"/>
              </w:rPr>
            </w:pPr>
            <w:r w:rsidRPr="00022442">
              <w:t>NO</w:t>
            </w:r>
          </w:p>
        </w:tc>
      </w:tr>
      <w:tr w:rsidR="002F78A3" w:rsidRPr="00310835" w14:paraId="55A3776F" w14:textId="77777777" w:rsidTr="00E603E0">
        <w:tc>
          <w:tcPr>
            <w:tcW w:w="8635" w:type="dxa"/>
            <w:tcBorders>
              <w:bottom w:val="single" w:sz="4" w:space="0" w:color="auto"/>
            </w:tcBorders>
            <w:shd w:val="clear" w:color="auto" w:fill="auto"/>
          </w:tcPr>
          <w:p w14:paraId="14633BE9" w14:textId="77777777" w:rsidR="002F78A3" w:rsidRPr="00310835" w:rsidRDefault="002F78A3" w:rsidP="002F78A3">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489225B3" w:rsidR="002F78A3" w:rsidRPr="00310835" w:rsidRDefault="002F78A3" w:rsidP="002F78A3">
            <w:pPr>
              <w:tabs>
                <w:tab w:val="left" w:pos="585"/>
              </w:tabs>
              <w:spacing w:before="60" w:after="60"/>
              <w:ind w:left="567" w:hanging="567"/>
              <w:rPr>
                <w:rFonts w:eastAsia="Times New Roman"/>
                <w:sz w:val="18"/>
                <w:szCs w:val="18"/>
              </w:rPr>
            </w:pPr>
            <w:r w:rsidRPr="00022442">
              <w:t>NO</w:t>
            </w:r>
          </w:p>
        </w:tc>
      </w:tr>
      <w:tr w:rsidR="002F78A3" w:rsidRPr="00310835" w14:paraId="361D75DF" w14:textId="77777777" w:rsidTr="00E603E0">
        <w:tc>
          <w:tcPr>
            <w:tcW w:w="8635" w:type="dxa"/>
            <w:tcBorders>
              <w:bottom w:val="single" w:sz="4" w:space="0" w:color="auto"/>
            </w:tcBorders>
            <w:shd w:val="clear" w:color="auto" w:fill="auto"/>
          </w:tcPr>
          <w:p w14:paraId="7B29BF8D" w14:textId="77777777" w:rsidR="002F78A3" w:rsidRDefault="002F78A3" w:rsidP="002F78A3">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2F78A3" w:rsidRPr="003843AE" w:rsidRDefault="002F78A3" w:rsidP="002F78A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29BD1C85" w:rsidR="002F78A3" w:rsidRPr="00310835" w:rsidRDefault="002F78A3" w:rsidP="002F78A3">
            <w:pPr>
              <w:tabs>
                <w:tab w:val="left" w:pos="585"/>
              </w:tabs>
              <w:spacing w:before="60" w:after="60"/>
              <w:ind w:left="567" w:hanging="567"/>
              <w:rPr>
                <w:rFonts w:eastAsia="Times New Roman"/>
                <w:sz w:val="18"/>
                <w:szCs w:val="18"/>
              </w:rPr>
            </w:pPr>
            <w:r w:rsidRPr="00022442">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56FBE1A6" w:rsidR="00F07AAC" w:rsidRPr="00310835" w:rsidRDefault="002F78A3"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E2EDE4C" w:rsidR="00F07AAC" w:rsidRPr="00310835" w:rsidRDefault="002F78A3"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5890FA13" w:rsidR="00F07AAC" w:rsidRPr="00310835" w:rsidRDefault="002F78A3"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2E0E52FC" w:rsidR="00F07AAC" w:rsidRPr="00310835" w:rsidRDefault="002F78A3"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2CDD8650" w:rsidR="00F07AAC" w:rsidRPr="00310835" w:rsidRDefault="002F78A3"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042C97AB" w:rsidR="00F07AAC" w:rsidRPr="00310835" w:rsidRDefault="002F78A3"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1EEE8311" w:rsidR="00F07AAC" w:rsidRPr="00310835" w:rsidRDefault="002F78A3" w:rsidP="00D0789F">
            <w:pPr>
              <w:tabs>
                <w:tab w:val="left" w:pos="585"/>
              </w:tabs>
              <w:spacing w:before="60" w:after="60"/>
              <w:ind w:left="567" w:hanging="567"/>
              <w:rPr>
                <w:rFonts w:eastAsia="Times New Roman"/>
                <w:sz w:val="18"/>
                <w:szCs w:val="18"/>
              </w:rPr>
            </w:pPr>
            <w:r>
              <w:rPr>
                <w:sz w:val="18"/>
                <w:szCs w:val="18"/>
              </w:rPr>
              <w:t>NO</w:t>
            </w:r>
          </w:p>
        </w:tc>
      </w:tr>
      <w:tr w:rsidR="002F78A3" w:rsidRPr="00310835" w14:paraId="25541A0D" w14:textId="77777777" w:rsidTr="00E603E0">
        <w:tc>
          <w:tcPr>
            <w:tcW w:w="8635" w:type="dxa"/>
            <w:tcBorders>
              <w:bottom w:val="single" w:sz="4" w:space="0" w:color="auto"/>
            </w:tcBorders>
            <w:shd w:val="clear" w:color="auto" w:fill="auto"/>
          </w:tcPr>
          <w:p w14:paraId="2973DB68"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7CCC7D70" w:rsidR="002F78A3" w:rsidRPr="00310835" w:rsidRDefault="002F78A3" w:rsidP="002F78A3">
            <w:pPr>
              <w:tabs>
                <w:tab w:val="left" w:pos="585"/>
              </w:tabs>
              <w:spacing w:before="60" w:after="60"/>
              <w:ind w:left="567" w:hanging="567"/>
              <w:rPr>
                <w:rFonts w:eastAsia="Times New Roman"/>
                <w:sz w:val="18"/>
                <w:szCs w:val="18"/>
              </w:rPr>
            </w:pPr>
            <w:r w:rsidRPr="001C0526">
              <w:rPr>
                <w:sz w:val="18"/>
                <w:szCs w:val="18"/>
              </w:rPr>
              <w:t>NO</w:t>
            </w:r>
          </w:p>
        </w:tc>
      </w:tr>
      <w:tr w:rsidR="002F78A3" w:rsidRPr="00310835" w14:paraId="40EB16CF" w14:textId="77777777" w:rsidTr="00E603E0">
        <w:tc>
          <w:tcPr>
            <w:tcW w:w="8635" w:type="dxa"/>
            <w:tcBorders>
              <w:bottom w:val="single" w:sz="4" w:space="0" w:color="auto"/>
            </w:tcBorders>
            <w:shd w:val="clear" w:color="auto" w:fill="auto"/>
          </w:tcPr>
          <w:p w14:paraId="26781D12"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4BF52B25" w:rsidR="002F78A3" w:rsidRPr="00310835" w:rsidRDefault="002F78A3" w:rsidP="002F78A3">
            <w:pPr>
              <w:tabs>
                <w:tab w:val="left" w:pos="585"/>
              </w:tabs>
              <w:spacing w:before="60" w:after="60"/>
              <w:ind w:left="567" w:hanging="567"/>
              <w:rPr>
                <w:rFonts w:eastAsia="Times New Roman"/>
                <w:sz w:val="18"/>
                <w:szCs w:val="18"/>
              </w:rPr>
            </w:pPr>
            <w:r w:rsidRPr="001C0526">
              <w:rPr>
                <w:sz w:val="18"/>
                <w:szCs w:val="18"/>
              </w:rPr>
              <w:t>NO</w:t>
            </w:r>
          </w:p>
        </w:tc>
      </w:tr>
      <w:tr w:rsidR="002F78A3" w:rsidRPr="00310835" w14:paraId="73F0CD23" w14:textId="77777777" w:rsidTr="00E603E0">
        <w:tc>
          <w:tcPr>
            <w:tcW w:w="8635" w:type="dxa"/>
            <w:tcBorders>
              <w:bottom w:val="single" w:sz="4" w:space="0" w:color="auto"/>
            </w:tcBorders>
            <w:shd w:val="clear" w:color="auto" w:fill="auto"/>
          </w:tcPr>
          <w:p w14:paraId="15D6E9C7"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17851538" w:rsidR="002F78A3" w:rsidRPr="00310835" w:rsidRDefault="002F78A3" w:rsidP="002F78A3">
            <w:pPr>
              <w:tabs>
                <w:tab w:val="left" w:pos="585"/>
              </w:tabs>
              <w:spacing w:before="60" w:after="60"/>
              <w:ind w:left="567" w:hanging="567"/>
              <w:rPr>
                <w:rFonts w:eastAsia="Times New Roman"/>
                <w:sz w:val="18"/>
                <w:szCs w:val="18"/>
              </w:rPr>
            </w:pPr>
            <w:r w:rsidRPr="001C0526">
              <w:rPr>
                <w:sz w:val="18"/>
                <w:szCs w:val="18"/>
              </w:rPr>
              <w:t>NO</w:t>
            </w:r>
          </w:p>
        </w:tc>
      </w:tr>
      <w:tr w:rsidR="002F78A3" w:rsidRPr="00310835" w14:paraId="2897A732" w14:textId="77777777" w:rsidTr="00E603E0">
        <w:tc>
          <w:tcPr>
            <w:tcW w:w="8635" w:type="dxa"/>
            <w:tcBorders>
              <w:bottom w:val="single" w:sz="4" w:space="0" w:color="auto"/>
            </w:tcBorders>
            <w:shd w:val="clear" w:color="auto" w:fill="auto"/>
          </w:tcPr>
          <w:p w14:paraId="77FA9F56"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678BB299" w:rsidR="002F78A3" w:rsidRPr="00310835" w:rsidRDefault="002F78A3" w:rsidP="002F78A3">
            <w:pPr>
              <w:tabs>
                <w:tab w:val="left" w:pos="585"/>
              </w:tabs>
              <w:spacing w:before="60" w:after="60"/>
              <w:ind w:left="567" w:hanging="567"/>
              <w:rPr>
                <w:rFonts w:eastAsia="Times New Roman"/>
                <w:sz w:val="18"/>
                <w:szCs w:val="18"/>
              </w:rPr>
            </w:pPr>
            <w:r w:rsidRPr="001C0526">
              <w:rPr>
                <w:sz w:val="18"/>
                <w:szCs w:val="18"/>
              </w:rPr>
              <w:t>NO</w:t>
            </w:r>
          </w:p>
        </w:tc>
      </w:tr>
      <w:tr w:rsidR="002F78A3" w:rsidRPr="00310835" w14:paraId="032A3BD4" w14:textId="77777777" w:rsidTr="00E603E0">
        <w:tc>
          <w:tcPr>
            <w:tcW w:w="8635" w:type="dxa"/>
            <w:tcBorders>
              <w:bottom w:val="single" w:sz="4" w:space="0" w:color="auto"/>
            </w:tcBorders>
            <w:shd w:val="clear" w:color="auto" w:fill="auto"/>
          </w:tcPr>
          <w:p w14:paraId="5CF5F271"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754F8CB1" w:rsidR="002F78A3" w:rsidRPr="00310835" w:rsidRDefault="002F78A3" w:rsidP="002F78A3">
            <w:pPr>
              <w:tabs>
                <w:tab w:val="left" w:pos="585"/>
              </w:tabs>
              <w:spacing w:before="60" w:after="60"/>
              <w:ind w:left="567" w:hanging="567"/>
              <w:rPr>
                <w:rFonts w:eastAsia="Times New Roman"/>
                <w:sz w:val="18"/>
                <w:szCs w:val="18"/>
              </w:rPr>
            </w:pPr>
            <w:r w:rsidRPr="001C0526">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2F78A3" w:rsidRPr="00310835" w14:paraId="14325B40" w14:textId="77777777" w:rsidTr="00E603E0">
        <w:tc>
          <w:tcPr>
            <w:tcW w:w="8635" w:type="dxa"/>
            <w:tcBorders>
              <w:bottom w:val="single" w:sz="4" w:space="0" w:color="auto"/>
            </w:tcBorders>
            <w:shd w:val="clear" w:color="auto" w:fill="auto"/>
          </w:tcPr>
          <w:p w14:paraId="40575D7E"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3986AC91" w:rsidR="002F78A3" w:rsidRPr="00310835" w:rsidRDefault="002F78A3" w:rsidP="002F78A3">
            <w:pPr>
              <w:tabs>
                <w:tab w:val="left" w:pos="585"/>
              </w:tabs>
              <w:spacing w:before="60" w:after="60"/>
              <w:ind w:left="567" w:hanging="567"/>
              <w:rPr>
                <w:rFonts w:eastAsia="Times New Roman"/>
                <w:sz w:val="18"/>
                <w:szCs w:val="18"/>
              </w:rPr>
            </w:pPr>
            <w:r w:rsidRPr="00E12991">
              <w:rPr>
                <w:sz w:val="18"/>
                <w:szCs w:val="18"/>
              </w:rPr>
              <w:t>NO</w:t>
            </w:r>
          </w:p>
        </w:tc>
      </w:tr>
      <w:tr w:rsidR="002F78A3" w:rsidRPr="00310835" w14:paraId="601DBA94" w14:textId="77777777" w:rsidTr="00E603E0">
        <w:tc>
          <w:tcPr>
            <w:tcW w:w="8635" w:type="dxa"/>
            <w:tcBorders>
              <w:bottom w:val="single" w:sz="4" w:space="0" w:color="auto"/>
            </w:tcBorders>
            <w:shd w:val="clear" w:color="auto" w:fill="auto"/>
          </w:tcPr>
          <w:p w14:paraId="6AE36C75" w14:textId="77777777" w:rsidR="002F78A3" w:rsidRPr="00310835" w:rsidRDefault="002F78A3" w:rsidP="002F78A3">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7E9707AB" w:rsidR="002F78A3" w:rsidRPr="00310835" w:rsidRDefault="002F78A3" w:rsidP="002F78A3">
            <w:pPr>
              <w:tabs>
                <w:tab w:val="left" w:pos="585"/>
              </w:tabs>
              <w:spacing w:before="60" w:after="60"/>
              <w:ind w:left="567" w:hanging="567"/>
              <w:rPr>
                <w:rFonts w:eastAsia="Times New Roman"/>
                <w:sz w:val="18"/>
                <w:szCs w:val="18"/>
              </w:rPr>
            </w:pPr>
            <w:r w:rsidRPr="00E12991">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2F78A3" w:rsidRPr="00310835" w14:paraId="0069DC11" w14:textId="77777777" w:rsidTr="00E603E0">
        <w:tc>
          <w:tcPr>
            <w:tcW w:w="8635" w:type="dxa"/>
            <w:tcBorders>
              <w:bottom w:val="single" w:sz="4" w:space="0" w:color="auto"/>
            </w:tcBorders>
            <w:shd w:val="clear" w:color="auto" w:fill="auto"/>
          </w:tcPr>
          <w:p w14:paraId="5CD671E5" w14:textId="77777777" w:rsidR="002F78A3" w:rsidRPr="00310835" w:rsidRDefault="002F78A3" w:rsidP="002F78A3">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6F94081A" w:rsidR="002F78A3" w:rsidRPr="00310835" w:rsidRDefault="002F78A3" w:rsidP="002F78A3">
            <w:pPr>
              <w:tabs>
                <w:tab w:val="left" w:pos="585"/>
              </w:tabs>
              <w:spacing w:before="60" w:after="60"/>
              <w:ind w:left="567" w:hanging="567"/>
              <w:rPr>
                <w:rFonts w:eastAsia="Times New Roman"/>
                <w:sz w:val="18"/>
                <w:szCs w:val="18"/>
              </w:rPr>
            </w:pPr>
            <w:r w:rsidRPr="000D0385">
              <w:rPr>
                <w:sz w:val="18"/>
                <w:szCs w:val="18"/>
              </w:rPr>
              <w:t>NO</w:t>
            </w:r>
          </w:p>
        </w:tc>
      </w:tr>
      <w:tr w:rsidR="002F78A3" w:rsidRPr="00310835" w14:paraId="472CB117" w14:textId="77777777" w:rsidTr="00E603E0">
        <w:tc>
          <w:tcPr>
            <w:tcW w:w="8635" w:type="dxa"/>
            <w:tcBorders>
              <w:bottom w:val="single" w:sz="4" w:space="0" w:color="auto"/>
            </w:tcBorders>
            <w:shd w:val="clear" w:color="auto" w:fill="auto"/>
          </w:tcPr>
          <w:p w14:paraId="782C1AB7" w14:textId="77777777" w:rsidR="002F78A3" w:rsidRPr="00310835" w:rsidRDefault="002F78A3" w:rsidP="002F78A3">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1D07D392" w:rsidR="002F78A3" w:rsidRPr="00310835" w:rsidRDefault="002F78A3" w:rsidP="002F78A3">
            <w:pPr>
              <w:tabs>
                <w:tab w:val="left" w:pos="585"/>
              </w:tabs>
              <w:spacing w:before="60" w:after="60"/>
              <w:ind w:left="567" w:hanging="567"/>
              <w:rPr>
                <w:rFonts w:eastAsia="Times New Roman"/>
                <w:sz w:val="18"/>
                <w:szCs w:val="18"/>
              </w:rPr>
            </w:pPr>
            <w:r w:rsidRPr="000D0385">
              <w:rPr>
                <w:sz w:val="18"/>
                <w:szCs w:val="18"/>
              </w:rPr>
              <w:t>NO</w:t>
            </w:r>
          </w:p>
        </w:tc>
      </w:tr>
      <w:tr w:rsidR="002F78A3" w:rsidRPr="00310835" w14:paraId="2FC618B0" w14:textId="77777777" w:rsidTr="00E603E0">
        <w:tc>
          <w:tcPr>
            <w:tcW w:w="8635" w:type="dxa"/>
            <w:tcBorders>
              <w:bottom w:val="single" w:sz="4" w:space="0" w:color="auto"/>
            </w:tcBorders>
            <w:shd w:val="clear" w:color="auto" w:fill="auto"/>
          </w:tcPr>
          <w:p w14:paraId="1892A735" w14:textId="77777777" w:rsidR="002F78A3" w:rsidRPr="00310835" w:rsidRDefault="002F78A3" w:rsidP="002F78A3">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504C40E9" w:rsidR="002F78A3" w:rsidRPr="00310835" w:rsidRDefault="002F78A3" w:rsidP="002F78A3">
            <w:pPr>
              <w:tabs>
                <w:tab w:val="left" w:pos="585"/>
              </w:tabs>
              <w:spacing w:before="60" w:after="60"/>
              <w:ind w:left="567" w:hanging="567"/>
              <w:rPr>
                <w:rFonts w:eastAsia="Times New Roman"/>
                <w:sz w:val="18"/>
                <w:szCs w:val="18"/>
              </w:rPr>
            </w:pPr>
            <w:r w:rsidRPr="000D0385">
              <w:rPr>
                <w:sz w:val="18"/>
                <w:szCs w:val="18"/>
              </w:rPr>
              <w:t>NO</w:t>
            </w:r>
          </w:p>
        </w:tc>
      </w:tr>
      <w:tr w:rsidR="002F78A3" w:rsidRPr="00310835" w14:paraId="7A435FCB" w14:textId="77777777" w:rsidTr="00E603E0">
        <w:tc>
          <w:tcPr>
            <w:tcW w:w="8635" w:type="dxa"/>
            <w:tcBorders>
              <w:bottom w:val="single" w:sz="4" w:space="0" w:color="auto"/>
            </w:tcBorders>
            <w:shd w:val="clear" w:color="auto" w:fill="auto"/>
          </w:tcPr>
          <w:p w14:paraId="5DADDF7E"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1862FF51" w:rsidR="002F78A3" w:rsidRPr="00310835" w:rsidRDefault="002F78A3" w:rsidP="002F78A3">
            <w:pPr>
              <w:tabs>
                <w:tab w:val="left" w:pos="585"/>
              </w:tabs>
              <w:spacing w:before="60" w:after="60"/>
              <w:ind w:left="567" w:hanging="567"/>
              <w:rPr>
                <w:rFonts w:eastAsia="Times New Roman"/>
                <w:sz w:val="18"/>
                <w:szCs w:val="18"/>
              </w:rPr>
            </w:pPr>
            <w:r w:rsidRPr="000D0385">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2F78A3" w:rsidRPr="00310835" w14:paraId="5A1ACE55" w14:textId="77777777" w:rsidTr="00E603E0">
        <w:tc>
          <w:tcPr>
            <w:tcW w:w="8635" w:type="dxa"/>
            <w:tcBorders>
              <w:bottom w:val="single" w:sz="4" w:space="0" w:color="auto"/>
            </w:tcBorders>
            <w:shd w:val="clear" w:color="auto" w:fill="auto"/>
          </w:tcPr>
          <w:p w14:paraId="786FE915" w14:textId="77777777" w:rsidR="002F78A3" w:rsidRPr="00310835" w:rsidRDefault="002F78A3" w:rsidP="002F78A3">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1E708D9F" w:rsidR="002F78A3" w:rsidRPr="00310835" w:rsidRDefault="002F78A3" w:rsidP="002F78A3">
            <w:pPr>
              <w:tabs>
                <w:tab w:val="left" w:pos="585"/>
              </w:tabs>
              <w:spacing w:before="60" w:after="60"/>
              <w:ind w:left="567" w:hanging="567"/>
              <w:rPr>
                <w:rFonts w:eastAsia="Times New Roman"/>
                <w:sz w:val="18"/>
                <w:szCs w:val="18"/>
              </w:rPr>
            </w:pPr>
            <w:r w:rsidRPr="003E041E">
              <w:rPr>
                <w:sz w:val="18"/>
                <w:szCs w:val="18"/>
              </w:rPr>
              <w:t>NO</w:t>
            </w:r>
          </w:p>
        </w:tc>
      </w:tr>
      <w:tr w:rsidR="002F78A3" w:rsidRPr="00310835" w14:paraId="4EEF35B7" w14:textId="77777777" w:rsidTr="00E603E0">
        <w:tc>
          <w:tcPr>
            <w:tcW w:w="8635" w:type="dxa"/>
            <w:tcBorders>
              <w:bottom w:val="single" w:sz="4" w:space="0" w:color="auto"/>
            </w:tcBorders>
            <w:shd w:val="clear" w:color="auto" w:fill="auto"/>
          </w:tcPr>
          <w:p w14:paraId="516A69B8" w14:textId="77777777" w:rsidR="002F78A3" w:rsidRPr="00310835" w:rsidRDefault="002F78A3" w:rsidP="002F78A3">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5EF5BE36" w:rsidR="002F78A3" w:rsidRPr="00310835" w:rsidRDefault="002F78A3" w:rsidP="002F78A3">
            <w:pPr>
              <w:tabs>
                <w:tab w:val="left" w:pos="585"/>
              </w:tabs>
              <w:spacing w:before="60" w:after="60"/>
              <w:ind w:left="567" w:hanging="567"/>
              <w:rPr>
                <w:rFonts w:eastAsia="Times New Roman"/>
                <w:sz w:val="18"/>
                <w:szCs w:val="18"/>
              </w:rPr>
            </w:pPr>
            <w:r w:rsidRPr="003E041E">
              <w:rPr>
                <w:sz w:val="18"/>
                <w:szCs w:val="18"/>
              </w:rPr>
              <w:t>NO</w:t>
            </w:r>
          </w:p>
        </w:tc>
      </w:tr>
      <w:tr w:rsidR="002F78A3" w:rsidRPr="00310835" w14:paraId="2015B0FC" w14:textId="77777777" w:rsidTr="00E603E0">
        <w:tc>
          <w:tcPr>
            <w:tcW w:w="8635" w:type="dxa"/>
            <w:tcBorders>
              <w:bottom w:val="single" w:sz="4" w:space="0" w:color="auto"/>
            </w:tcBorders>
            <w:shd w:val="clear" w:color="auto" w:fill="auto"/>
          </w:tcPr>
          <w:p w14:paraId="76AD43AA" w14:textId="77777777" w:rsidR="002F78A3" w:rsidRDefault="002F78A3" w:rsidP="002F78A3">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2F78A3" w:rsidRPr="00C01EFE" w:rsidRDefault="002F78A3" w:rsidP="002F78A3">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148F1954" w:rsidR="002F78A3" w:rsidRPr="00310835" w:rsidRDefault="002F78A3" w:rsidP="002F78A3">
            <w:pPr>
              <w:tabs>
                <w:tab w:val="left" w:pos="585"/>
              </w:tabs>
              <w:spacing w:before="60" w:after="60"/>
              <w:ind w:left="567" w:hanging="567"/>
              <w:rPr>
                <w:rFonts w:eastAsia="Times New Roman"/>
                <w:sz w:val="18"/>
                <w:szCs w:val="18"/>
              </w:rPr>
            </w:pPr>
            <w:r w:rsidRPr="003E041E">
              <w:rPr>
                <w:sz w:val="18"/>
                <w:szCs w:val="18"/>
              </w:rPr>
              <w:t>NO</w:t>
            </w:r>
          </w:p>
        </w:tc>
      </w:tr>
      <w:tr w:rsidR="002F78A3" w:rsidRPr="00310835" w14:paraId="7B8EBF35" w14:textId="77777777" w:rsidTr="00E603E0">
        <w:tc>
          <w:tcPr>
            <w:tcW w:w="8635" w:type="dxa"/>
            <w:tcBorders>
              <w:bottom w:val="single" w:sz="4" w:space="0" w:color="auto"/>
            </w:tcBorders>
            <w:shd w:val="clear" w:color="auto" w:fill="auto"/>
          </w:tcPr>
          <w:p w14:paraId="7B33703C" w14:textId="77777777" w:rsidR="002F78A3" w:rsidRDefault="002F78A3" w:rsidP="002F78A3">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67B5E418" w:rsidR="002F78A3" w:rsidRPr="00310835" w:rsidRDefault="002F78A3" w:rsidP="002F78A3">
            <w:pPr>
              <w:tabs>
                <w:tab w:val="left" w:pos="585"/>
              </w:tabs>
              <w:spacing w:before="60" w:after="60"/>
              <w:ind w:left="567" w:hanging="567"/>
              <w:rPr>
                <w:rFonts w:eastAsia="Times New Roman"/>
                <w:sz w:val="18"/>
                <w:szCs w:val="18"/>
              </w:rPr>
            </w:pPr>
            <w:r w:rsidRPr="007743B8">
              <w:rPr>
                <w:sz w:val="18"/>
                <w:szCs w:val="18"/>
              </w:rPr>
              <w:t>NO</w:t>
            </w:r>
          </w:p>
        </w:tc>
      </w:tr>
      <w:tr w:rsidR="002F78A3" w:rsidRPr="00310835" w14:paraId="72667D03" w14:textId="77777777" w:rsidTr="00E603E0">
        <w:tc>
          <w:tcPr>
            <w:tcW w:w="8635" w:type="dxa"/>
            <w:tcBorders>
              <w:bottom w:val="single" w:sz="4" w:space="0" w:color="auto"/>
            </w:tcBorders>
            <w:shd w:val="clear" w:color="auto" w:fill="auto"/>
          </w:tcPr>
          <w:p w14:paraId="2E4A579B" w14:textId="3E96BBD2" w:rsidR="002F78A3" w:rsidRPr="00310835" w:rsidRDefault="002F78A3" w:rsidP="002F78A3">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47FC66B4" w:rsidR="002F78A3" w:rsidRPr="00310835" w:rsidRDefault="002F78A3" w:rsidP="002F78A3">
            <w:pPr>
              <w:tabs>
                <w:tab w:val="left" w:pos="585"/>
              </w:tabs>
              <w:spacing w:before="60" w:after="60"/>
              <w:ind w:left="567" w:hanging="567"/>
              <w:rPr>
                <w:rFonts w:eastAsia="Times New Roman"/>
                <w:sz w:val="18"/>
                <w:szCs w:val="18"/>
              </w:rPr>
            </w:pPr>
            <w:r w:rsidRPr="007743B8">
              <w:rPr>
                <w:sz w:val="18"/>
                <w:szCs w:val="18"/>
              </w:rPr>
              <w:t>NO</w:t>
            </w:r>
          </w:p>
        </w:tc>
      </w:tr>
      <w:tr w:rsidR="002F78A3" w:rsidRPr="00310835" w14:paraId="5222C2A1" w14:textId="77777777" w:rsidTr="00E603E0">
        <w:tc>
          <w:tcPr>
            <w:tcW w:w="8635" w:type="dxa"/>
            <w:tcBorders>
              <w:bottom w:val="single" w:sz="4" w:space="0" w:color="auto"/>
            </w:tcBorders>
            <w:shd w:val="clear" w:color="auto" w:fill="auto"/>
          </w:tcPr>
          <w:p w14:paraId="60D6DC4A" w14:textId="7DA2F8F8" w:rsidR="002F78A3" w:rsidRPr="00310835" w:rsidRDefault="002F78A3" w:rsidP="002F78A3">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38FCD624" w:rsidR="002F78A3" w:rsidRPr="00310835" w:rsidRDefault="002F78A3" w:rsidP="002F78A3">
            <w:pPr>
              <w:tabs>
                <w:tab w:val="left" w:pos="585"/>
              </w:tabs>
              <w:spacing w:before="60" w:after="60"/>
              <w:ind w:left="567" w:hanging="567"/>
              <w:rPr>
                <w:rFonts w:eastAsia="Times New Roman"/>
                <w:sz w:val="18"/>
                <w:szCs w:val="18"/>
              </w:rPr>
            </w:pPr>
            <w:r w:rsidRPr="007743B8">
              <w:rPr>
                <w:sz w:val="18"/>
                <w:szCs w:val="18"/>
              </w:rPr>
              <w:t>NO</w:t>
            </w:r>
          </w:p>
        </w:tc>
      </w:tr>
      <w:tr w:rsidR="002F78A3" w:rsidRPr="00310835" w14:paraId="1AA7D1CF" w14:textId="77777777" w:rsidTr="00E603E0">
        <w:tc>
          <w:tcPr>
            <w:tcW w:w="8635" w:type="dxa"/>
            <w:tcBorders>
              <w:bottom w:val="single" w:sz="4" w:space="0" w:color="auto"/>
            </w:tcBorders>
            <w:shd w:val="clear" w:color="auto" w:fill="auto"/>
          </w:tcPr>
          <w:p w14:paraId="1A918AF5" w14:textId="6DA86332" w:rsidR="002F78A3" w:rsidRPr="00310835" w:rsidRDefault="002F78A3" w:rsidP="002F78A3">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56AFF93F" w:rsidR="002F78A3" w:rsidRPr="00310835" w:rsidRDefault="002F78A3" w:rsidP="002F78A3">
            <w:pPr>
              <w:tabs>
                <w:tab w:val="left" w:pos="585"/>
              </w:tabs>
              <w:spacing w:before="60" w:after="60"/>
              <w:ind w:left="567" w:hanging="567"/>
              <w:rPr>
                <w:rFonts w:eastAsia="Times New Roman"/>
                <w:sz w:val="18"/>
                <w:szCs w:val="18"/>
              </w:rPr>
            </w:pPr>
            <w:r w:rsidRPr="007743B8">
              <w:rPr>
                <w:sz w:val="18"/>
                <w:szCs w:val="18"/>
              </w:rPr>
              <w:t>NO</w:t>
            </w:r>
          </w:p>
        </w:tc>
      </w:tr>
      <w:tr w:rsidR="002F78A3" w:rsidRPr="00310835" w14:paraId="152D4485" w14:textId="77777777" w:rsidTr="00E603E0">
        <w:tc>
          <w:tcPr>
            <w:tcW w:w="8635" w:type="dxa"/>
            <w:tcBorders>
              <w:bottom w:val="single" w:sz="4" w:space="0" w:color="auto"/>
            </w:tcBorders>
            <w:shd w:val="clear" w:color="auto" w:fill="auto"/>
          </w:tcPr>
          <w:p w14:paraId="3328BE7A" w14:textId="4C202B63" w:rsidR="002F78A3" w:rsidRPr="00310835" w:rsidRDefault="002F78A3" w:rsidP="002F78A3">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37F9BB61" w:rsidR="002F78A3" w:rsidRPr="00310835" w:rsidRDefault="002F78A3" w:rsidP="002F78A3">
            <w:pPr>
              <w:tabs>
                <w:tab w:val="left" w:pos="585"/>
              </w:tabs>
              <w:spacing w:before="60" w:after="60"/>
              <w:ind w:left="567" w:hanging="567"/>
              <w:rPr>
                <w:rFonts w:eastAsia="Times New Roman"/>
                <w:sz w:val="18"/>
                <w:szCs w:val="18"/>
              </w:rPr>
            </w:pPr>
            <w:r w:rsidRPr="007743B8">
              <w:rPr>
                <w:sz w:val="18"/>
                <w:szCs w:val="18"/>
              </w:rPr>
              <w:t>NO</w:t>
            </w:r>
          </w:p>
        </w:tc>
      </w:tr>
      <w:tr w:rsidR="002F78A3" w:rsidRPr="00310835" w14:paraId="3876E433" w14:textId="77777777" w:rsidTr="00E603E0">
        <w:tc>
          <w:tcPr>
            <w:tcW w:w="8635" w:type="dxa"/>
            <w:tcBorders>
              <w:bottom w:val="single" w:sz="4" w:space="0" w:color="auto"/>
            </w:tcBorders>
            <w:shd w:val="clear" w:color="auto" w:fill="auto"/>
          </w:tcPr>
          <w:p w14:paraId="04AA5319" w14:textId="01B227E8" w:rsidR="002F78A3" w:rsidRPr="00310835" w:rsidRDefault="002F78A3" w:rsidP="002F78A3">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02965BBF" w:rsidR="002F78A3" w:rsidRPr="00310835" w:rsidRDefault="002F78A3" w:rsidP="002F78A3">
            <w:pPr>
              <w:tabs>
                <w:tab w:val="left" w:pos="585"/>
              </w:tabs>
              <w:spacing w:before="60" w:after="60"/>
              <w:ind w:left="567" w:hanging="567"/>
              <w:rPr>
                <w:rFonts w:eastAsia="Times New Roman"/>
                <w:sz w:val="18"/>
                <w:szCs w:val="18"/>
              </w:rPr>
            </w:pPr>
            <w:r w:rsidRPr="007743B8">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2F78A3" w:rsidRPr="00310835" w14:paraId="1113903F" w14:textId="77777777" w:rsidTr="00E603E0">
        <w:tc>
          <w:tcPr>
            <w:tcW w:w="8635" w:type="dxa"/>
            <w:shd w:val="clear" w:color="auto" w:fill="auto"/>
          </w:tcPr>
          <w:p w14:paraId="0DB65383"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5C1E590E" w:rsidR="002F78A3" w:rsidRPr="00310835" w:rsidRDefault="002F78A3" w:rsidP="002F78A3">
            <w:pPr>
              <w:rPr>
                <w:rFonts w:eastAsia="Times New Roman"/>
                <w:sz w:val="18"/>
                <w:szCs w:val="18"/>
              </w:rPr>
            </w:pPr>
            <w:r w:rsidRPr="002C3F11">
              <w:rPr>
                <w:sz w:val="18"/>
                <w:szCs w:val="18"/>
              </w:rPr>
              <w:t>NO</w:t>
            </w:r>
          </w:p>
        </w:tc>
      </w:tr>
      <w:tr w:rsidR="002F78A3" w:rsidRPr="00310835" w14:paraId="2BB902A4" w14:textId="77777777" w:rsidTr="00E603E0">
        <w:tc>
          <w:tcPr>
            <w:tcW w:w="8635" w:type="dxa"/>
            <w:tcBorders>
              <w:bottom w:val="single" w:sz="4" w:space="0" w:color="auto"/>
            </w:tcBorders>
            <w:shd w:val="clear" w:color="auto" w:fill="auto"/>
          </w:tcPr>
          <w:p w14:paraId="36916993"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134B6526" w:rsidR="002F78A3" w:rsidRPr="00310835" w:rsidRDefault="002F78A3" w:rsidP="002F78A3">
            <w:pPr>
              <w:rPr>
                <w:rFonts w:eastAsia="Times New Roman"/>
                <w:sz w:val="18"/>
                <w:szCs w:val="18"/>
              </w:rPr>
            </w:pPr>
            <w:r w:rsidRPr="002C3F11">
              <w:rPr>
                <w:sz w:val="18"/>
                <w:szCs w:val="18"/>
              </w:rPr>
              <w:t>NO</w:t>
            </w:r>
          </w:p>
        </w:tc>
      </w:tr>
      <w:tr w:rsidR="002F78A3"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F78A3"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2F78A3" w:rsidRPr="00310835" w:rsidRDefault="002F78A3" w:rsidP="002F78A3">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4E742E55" w:rsidR="002F78A3" w:rsidRPr="00310835" w:rsidRDefault="002F78A3" w:rsidP="002F78A3">
            <w:pPr>
              <w:rPr>
                <w:rFonts w:eastAsia="Times New Roman"/>
                <w:sz w:val="18"/>
                <w:szCs w:val="18"/>
              </w:rPr>
            </w:pPr>
            <w:r w:rsidRPr="002C3F11">
              <w:rPr>
                <w:sz w:val="18"/>
                <w:szCs w:val="18"/>
              </w:rPr>
              <w:t>NO</w:t>
            </w:r>
          </w:p>
        </w:tc>
      </w:tr>
      <w:tr w:rsidR="002F78A3" w:rsidRPr="00310835" w14:paraId="05F84814" w14:textId="77777777" w:rsidTr="00E603E0">
        <w:tc>
          <w:tcPr>
            <w:tcW w:w="8635" w:type="dxa"/>
            <w:tcBorders>
              <w:bottom w:val="single" w:sz="4" w:space="0" w:color="auto"/>
            </w:tcBorders>
            <w:shd w:val="clear" w:color="auto" w:fill="auto"/>
          </w:tcPr>
          <w:p w14:paraId="7FBC90FF"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5A225050" w:rsidR="002F78A3" w:rsidRPr="00310835" w:rsidRDefault="002F78A3" w:rsidP="002F78A3">
            <w:pPr>
              <w:tabs>
                <w:tab w:val="left" w:pos="585"/>
              </w:tabs>
              <w:spacing w:before="60" w:after="60"/>
              <w:ind w:left="567" w:hanging="567"/>
              <w:rPr>
                <w:rFonts w:eastAsia="Times New Roman"/>
                <w:sz w:val="18"/>
                <w:szCs w:val="18"/>
              </w:rPr>
            </w:pPr>
            <w:r w:rsidRPr="002C3F11">
              <w:rPr>
                <w:sz w:val="18"/>
                <w:szCs w:val="18"/>
              </w:rPr>
              <w:t>NO</w:t>
            </w:r>
          </w:p>
        </w:tc>
      </w:tr>
      <w:tr w:rsidR="002F78A3" w:rsidRPr="00310835" w14:paraId="673E3722" w14:textId="77777777" w:rsidTr="00E603E0">
        <w:tc>
          <w:tcPr>
            <w:tcW w:w="8635" w:type="dxa"/>
            <w:tcBorders>
              <w:bottom w:val="single" w:sz="4" w:space="0" w:color="auto"/>
            </w:tcBorders>
            <w:shd w:val="clear" w:color="auto" w:fill="auto"/>
          </w:tcPr>
          <w:p w14:paraId="20F1D62D" w14:textId="77777777" w:rsidR="002F78A3" w:rsidRPr="00310835" w:rsidRDefault="002F78A3" w:rsidP="002F78A3">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716FFA4E" w:rsidR="002F78A3" w:rsidRPr="00310835" w:rsidRDefault="002F78A3" w:rsidP="002F78A3">
            <w:pPr>
              <w:tabs>
                <w:tab w:val="left" w:pos="585"/>
              </w:tabs>
              <w:spacing w:before="60" w:after="60"/>
              <w:ind w:left="567" w:hanging="567"/>
              <w:rPr>
                <w:rFonts w:eastAsia="Times New Roman"/>
                <w:sz w:val="18"/>
                <w:szCs w:val="18"/>
              </w:rPr>
            </w:pPr>
            <w:r w:rsidRPr="002C3F11">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FA52" w14:textId="77777777" w:rsidR="00105F85" w:rsidRDefault="00105F85" w:rsidP="00323A56">
      <w:r>
        <w:separator/>
      </w:r>
    </w:p>
  </w:endnote>
  <w:endnote w:type="continuationSeparator" w:id="0">
    <w:p w14:paraId="311D37AD" w14:textId="77777777" w:rsidR="00105F85" w:rsidRDefault="00105F85"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9373" w14:textId="77777777" w:rsidR="00105F85" w:rsidRDefault="00105F85" w:rsidP="00323A56">
      <w:r>
        <w:separator/>
      </w:r>
    </w:p>
  </w:footnote>
  <w:footnote w:type="continuationSeparator" w:id="0">
    <w:p w14:paraId="607EF6E5" w14:textId="77777777" w:rsidR="00105F85" w:rsidRDefault="00105F85"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2F78A3" w:rsidRDefault="002F78A3" w:rsidP="002F78A3">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5F85"/>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4766"/>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8A3"/>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0116"/>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279D"/>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B7DFB"/>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06846"/>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3F0D"/>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intranet.undp.org/unit/bpps/DI/SES_Toolkit"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ATLASPDC-4-156202</_dlc_DocId>
    <_dlc_DocIdUrl xmlns="f1161f5b-24a3-4c2d-bc81-44cb9325e8ee">
      <Url>https://info.undp.org/docs/pdc/_layouts/DocIdRedir.aspx?ID=ATLASPDC-4-156202</Url>
      <Description>ATLASPDC-4-156202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3D1732-1436-4AEA-B8B4-838BC31BB3FF}"/>
</file>

<file path=customXml/itemProps2.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4.xml><?xml version="1.0" encoding="utf-8"?>
<ds:datastoreItem xmlns:ds="http://schemas.openxmlformats.org/officeDocument/2006/customXml" ds:itemID="{39BC5983-FDDC-431E-A5A9-D012681535D5}">
  <ds:schemaRefs>
    <ds:schemaRef ds:uri="http://schemas.microsoft.com/sharepoint/events"/>
  </ds:schemaRefs>
</ds:datastoreItem>
</file>

<file path=customXml/itemProps5.xml><?xml version="1.0" encoding="utf-8"?>
<ds:datastoreItem xmlns:ds="http://schemas.openxmlformats.org/officeDocument/2006/customXml" ds:itemID="{5290BB08-021C-4B6E-878A-B45DE48AC33C}">
  <ds:schemaRefs>
    <ds:schemaRef ds:uri="office.server.policy"/>
  </ds:schemaRefs>
</ds:datastoreItem>
</file>

<file path=customXml/itemProps6.xml><?xml version="1.0" encoding="utf-8"?>
<ds:datastoreItem xmlns:ds="http://schemas.openxmlformats.org/officeDocument/2006/customXml" ds:itemID="{F458F1C4-EC98-44C2-BAB2-C255B292D2FB}">
  <ds:schemaRefs>
    <ds:schemaRef ds:uri="http://schemas.openxmlformats.org/officeDocument/2006/bibliography"/>
  </ds:schemaRefs>
</ds:datastoreItem>
</file>

<file path=customXml/itemProps7.xml><?xml version="1.0" encoding="utf-8"?>
<ds:datastoreItem xmlns:ds="http://schemas.openxmlformats.org/officeDocument/2006/customXml" ds:itemID="{4F7083F8-F59B-4279-AEA5-C7EEDFABF849}"/>
</file>

<file path=docProps/app.xml><?xml version="1.0" encoding="utf-8"?>
<Properties xmlns="http://schemas.openxmlformats.org/officeDocument/2006/extended-properties" xmlns:vt="http://schemas.openxmlformats.org/officeDocument/2006/docPropsVTypes">
  <Template>Normal</Template>
  <TotalTime>1</TotalTime>
  <Pages>7</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Joan Vwamu</cp:lastModifiedBy>
  <cp:revision>2</cp:revision>
  <cp:lastPrinted>2014-12-09T19:35:00Z</cp:lastPrinted>
  <dcterms:created xsi:type="dcterms:W3CDTF">2020-03-06T05:56:00Z</dcterms:created>
  <dcterms:modified xsi:type="dcterms:W3CDTF">2020-03-06T05:56:00Z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308fbb78-058c-4a15-a4e8-28928d65a9f6</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(SES)|7a9dffd9-0b1f-4966-9938-9886c04c9893;#1474;#KEN|99aa3ab9-37b4-4da4-9d14-c0bb6d9853f2;#1;#English|7f98b732-4b5b-4b70-ba90-a0eff09b5d2d;#763;#Draft|121d40a5-e62e-4d42-82e4-d6d12003de0a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KEN|99aa3ab9-37b4-4da4-9d14-c0bb6d9853f2</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1474;#KEN|99aa3ab9-37b4-4da4-9d14-c0bb6d9853f2</vt:lpwstr>
  </property>
  <property fmtid="{D5CDD505-2E9C-101B-9397-08002B2CF9AE}" pid="19" name="Atlas Document Status">
    <vt:lpwstr>763;#Draft|121d40a5-e62e-4d42-82e4-d6d12003de0a</vt:lpwstr>
  </property>
  <property fmtid="{D5CDD505-2E9C-101B-9397-08002B2CF9AE}" pid="20" name="UndpProjectNo">
    <vt:lpwstr>122363</vt:lpwstr>
  </property>
  <property fmtid="{D5CDD505-2E9C-101B-9397-08002B2CF9AE}" pid="21" name="Document Coverage Period End Date">
    <vt:filetime>2023-09-30T06:00:00Z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