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90896026"/>
        <w:docPartObj>
          <w:docPartGallery w:val="Cover Pages"/>
          <w:docPartUnique/>
        </w:docPartObj>
      </w:sdtPr>
      <w:sdtEndPr/>
      <w:sdtContent>
        <w:p w:rsidR="009542B5" w:rsidRDefault="009542B5">
          <w:r>
            <w:rPr>
              <w:noProof/>
            </w:rPr>
            <mc:AlternateContent>
              <mc:Choice Requires="wps">
                <w:drawing>
                  <wp:anchor distT="0" distB="0" distL="114300" distR="114300" simplePos="0" relativeHeight="251659264" behindDoc="1" locked="0" layoutInCell="1" allowOverlap="1">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9D55C1">
                                  <w:trPr>
                                    <w:trHeight w:val="2376"/>
                                  </w:trPr>
                                  <w:tc>
                                    <w:tcPr>
                                      <w:tcW w:w="370" w:type="pct"/>
                                      <w:shd w:val="clear" w:color="auto" w:fill="4472C4" w:themeFill="accent1"/>
                                    </w:tcPr>
                                    <w:p w:rsidR="009D55C1" w:rsidRDefault="009D55C1"/>
                                  </w:tc>
                                  <w:sdt>
                                    <w:sdtPr>
                                      <w:rPr>
                                        <w:rFonts w:asciiTheme="majorHAnsi" w:hAnsiTheme="majorHAnsi"/>
                                        <w:color w:val="FFFFFF" w:themeColor="background1"/>
                                        <w:sz w:val="96"/>
                                        <w:szCs w:val="96"/>
                                      </w:rPr>
                                      <w:alias w:val="Title"/>
                                      <w:tag w:val=""/>
                                      <w:id w:val="739824258"/>
                                      <w:placeholder>
                                        <w:docPart w:val="B06D62964B7844BABF101CB3C87348D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rsidR="009D55C1" w:rsidRDefault="00A166A7">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Final consultancy Report</w:t>
                                          </w:r>
                                        </w:p>
                                      </w:tc>
                                    </w:sdtContent>
                                  </w:sdt>
                                </w:tr>
                                <w:tr w:rsidR="009D55C1">
                                  <w:trPr>
                                    <w:trHeight w:hRule="exact" w:val="648"/>
                                  </w:trPr>
                                  <w:tc>
                                    <w:tcPr>
                                      <w:tcW w:w="370" w:type="pct"/>
                                      <w:shd w:val="clear" w:color="auto" w:fill="4472C4" w:themeFill="accent1"/>
                                    </w:tcPr>
                                    <w:p w:rsidR="009D55C1" w:rsidRDefault="009D55C1"/>
                                  </w:tc>
                                  <w:tc>
                                    <w:tcPr>
                                      <w:tcW w:w="4630" w:type="pct"/>
                                      <w:shd w:val="clear" w:color="auto" w:fill="404040" w:themeFill="text1" w:themeFillTint="BF"/>
                                      <w:vAlign w:val="bottom"/>
                                    </w:tcPr>
                                    <w:p w:rsidR="009D55C1" w:rsidRDefault="009D55C1">
                                      <w:pPr>
                                        <w:ind w:left="360" w:right="360"/>
                                        <w:rPr>
                                          <w:color w:val="FFFFFF" w:themeColor="background1"/>
                                          <w:sz w:val="28"/>
                                          <w:szCs w:val="28"/>
                                        </w:rPr>
                                      </w:pPr>
                                      <w:r w:rsidRPr="009542B5">
                                        <w:rPr>
                                          <w:color w:val="FFFFFF" w:themeColor="background1"/>
                                          <w:sz w:val="28"/>
                                          <w:szCs w:val="28"/>
                                        </w:rPr>
                                        <w:t>Project: “Achieving Kuwait 2035 Vision Towards Persons with Disability”</w:t>
                                      </w:r>
                                    </w:p>
                                  </w:tc>
                                </w:tr>
                                <w:tr w:rsidR="009D55C1">
                                  <w:tc>
                                    <w:tcPr>
                                      <w:tcW w:w="370" w:type="pct"/>
                                      <w:shd w:val="clear" w:color="auto" w:fill="4472C4" w:themeFill="accent1"/>
                                    </w:tcPr>
                                    <w:p w:rsidR="009D55C1" w:rsidRDefault="009D55C1"/>
                                  </w:tc>
                                  <w:tc>
                                    <w:tcPr>
                                      <w:tcW w:w="4630" w:type="pct"/>
                                      <w:shd w:val="clear" w:color="auto" w:fill="404040" w:themeFill="text1" w:themeFillTint="BF"/>
                                      <w:vAlign w:val="bottom"/>
                                    </w:tcPr>
                                    <w:p w:rsidR="009D55C1" w:rsidRDefault="008F6851">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CC1AFFC3CC24381996A5C92351771AB"/>
                                          </w:placeholder>
                                          <w:dataBinding w:prefixMappings="xmlns:ns0='http://purl.org/dc/elements/1.1/' xmlns:ns1='http://schemas.openxmlformats.org/package/2006/metadata/core-properties' " w:xpath="/ns1:coreProperties[1]/ns0:creator[1]" w:storeItemID="{6C3C8BC8-F283-45AE-878A-BAB7291924A1}"/>
                                          <w:text/>
                                        </w:sdtPr>
                                        <w:sdtEndPr/>
                                        <w:sdtContent>
                                          <w:r w:rsidR="009D55C1">
                                            <w:rPr>
                                              <w:color w:val="FFFFFF" w:themeColor="background1"/>
                                              <w:sz w:val="28"/>
                                              <w:szCs w:val="28"/>
                                            </w:rPr>
                                            <w:t>Ahmed Ghanem, Project Manager</w:t>
                                          </w:r>
                                        </w:sdtContent>
                                      </w:sdt>
                                    </w:p>
                                    <w:sdt>
                                      <w:sdtPr>
                                        <w:rPr>
                                          <w:rFonts w:asciiTheme="majorHAnsi" w:eastAsiaTheme="majorEastAsia" w:hAnsiTheme="majorHAnsi" w:cstheme="majorBidi"/>
                                          <w:color w:val="D9E2F3" w:themeColor="accent1" w:themeTint="33"/>
                                          <w:sz w:val="26"/>
                                          <w:szCs w:val="26"/>
                                        </w:rPr>
                                        <w:alias w:val="Course title"/>
                                        <w:tag w:val=""/>
                                        <w:id w:val="-15923909"/>
                                        <w:placeholder>
                                          <w:docPart w:val="CB3AF0EAA018441DB50DA1A877DF42D3"/>
                                        </w:placeholder>
                                        <w:dataBinding w:prefixMappings="xmlns:ns0='http://purl.org/dc/elements/1.1/' xmlns:ns1='http://schemas.openxmlformats.org/package/2006/metadata/core-properties' " w:xpath="/ns1:coreProperties[1]/ns1:category[1]" w:storeItemID="{6C3C8BC8-F283-45AE-878A-BAB7291924A1}"/>
                                        <w:text/>
                                      </w:sdtPr>
                                      <w:sdtEndPr/>
                                      <w:sdtContent>
                                        <w:p w:rsidR="009D55C1" w:rsidRPr="00FC2086" w:rsidRDefault="009D55C1">
                                          <w:pPr>
                                            <w:pStyle w:val="NoSpacing"/>
                                            <w:spacing w:line="288" w:lineRule="auto"/>
                                            <w:ind w:left="360" w:right="360"/>
                                            <w:rPr>
                                              <w:color w:val="D9E2F3" w:themeColor="accent1" w:themeTint="33"/>
                                              <w:sz w:val="28"/>
                                              <w:szCs w:val="28"/>
                                            </w:rPr>
                                          </w:pPr>
                                          <w:r w:rsidRPr="00FC2086">
                                            <w:rPr>
                                              <w:rFonts w:asciiTheme="majorHAnsi" w:eastAsiaTheme="majorEastAsia" w:hAnsiTheme="majorHAnsi" w:cstheme="majorBidi"/>
                                              <w:color w:val="D9E2F3" w:themeColor="accent1" w:themeTint="33"/>
                                              <w:sz w:val="26"/>
                                              <w:szCs w:val="26"/>
                                            </w:rPr>
                                            <w:t xml:space="preserve">Period Covered: </w:t>
                                          </w:r>
                                          <w:r w:rsidR="00A166A7">
                                            <w:rPr>
                                              <w:rFonts w:asciiTheme="majorHAnsi" w:eastAsiaTheme="majorEastAsia" w:hAnsiTheme="majorHAnsi" w:cstheme="majorBidi"/>
                                              <w:color w:val="D9E2F3" w:themeColor="accent1" w:themeTint="33"/>
                                              <w:sz w:val="26"/>
                                              <w:szCs w:val="26"/>
                                            </w:rPr>
                                            <w:t>15</w:t>
                                          </w:r>
                                          <w:r w:rsidRPr="00FC2086">
                                            <w:rPr>
                                              <w:rFonts w:asciiTheme="majorHAnsi" w:eastAsiaTheme="majorEastAsia" w:hAnsiTheme="majorHAnsi" w:cstheme="majorBidi"/>
                                              <w:color w:val="D9E2F3" w:themeColor="accent1" w:themeTint="33"/>
                                              <w:sz w:val="26"/>
                                              <w:szCs w:val="26"/>
                                            </w:rPr>
                                            <w:t>t</w:t>
                                          </w:r>
                                          <w:r w:rsidR="00A166A7">
                                            <w:rPr>
                                              <w:rFonts w:asciiTheme="majorHAnsi" w:eastAsiaTheme="majorEastAsia" w:hAnsiTheme="majorHAnsi" w:cstheme="majorBidi"/>
                                              <w:color w:val="D9E2F3" w:themeColor="accent1" w:themeTint="33"/>
                                              <w:sz w:val="26"/>
                                              <w:szCs w:val="26"/>
                                            </w:rPr>
                                            <w:t>h</w:t>
                                          </w:r>
                                          <w:r w:rsidRPr="00FC2086">
                                            <w:rPr>
                                              <w:rFonts w:asciiTheme="majorHAnsi" w:eastAsiaTheme="majorEastAsia" w:hAnsiTheme="majorHAnsi" w:cstheme="majorBidi"/>
                                              <w:color w:val="D9E2F3" w:themeColor="accent1" w:themeTint="33"/>
                                              <w:sz w:val="26"/>
                                              <w:szCs w:val="26"/>
                                            </w:rPr>
                                            <w:t xml:space="preserve"> </w:t>
                                          </w:r>
                                          <w:r w:rsidR="00A166A7">
                                            <w:rPr>
                                              <w:rFonts w:asciiTheme="majorHAnsi" w:eastAsiaTheme="majorEastAsia" w:hAnsiTheme="majorHAnsi" w:cstheme="majorBidi"/>
                                              <w:color w:val="D9E2F3" w:themeColor="accent1" w:themeTint="33"/>
                                              <w:sz w:val="26"/>
                                              <w:szCs w:val="26"/>
                                            </w:rPr>
                                            <w:t>Jun</w:t>
                                          </w:r>
                                          <w:r>
                                            <w:rPr>
                                              <w:rFonts w:asciiTheme="majorHAnsi" w:eastAsiaTheme="majorEastAsia" w:hAnsiTheme="majorHAnsi" w:cstheme="majorBidi"/>
                                              <w:color w:val="D9E2F3" w:themeColor="accent1" w:themeTint="33"/>
                                              <w:sz w:val="26"/>
                                              <w:szCs w:val="26"/>
                                            </w:rPr>
                                            <w:t xml:space="preserve"> 2017 – </w:t>
                                          </w:r>
                                          <w:r w:rsidR="00A166A7">
                                            <w:rPr>
                                              <w:rFonts w:asciiTheme="majorHAnsi" w:eastAsiaTheme="majorEastAsia" w:hAnsiTheme="majorHAnsi" w:cstheme="majorBidi"/>
                                              <w:color w:val="D9E2F3" w:themeColor="accent1" w:themeTint="33"/>
                                              <w:sz w:val="26"/>
                                              <w:szCs w:val="26"/>
                                            </w:rPr>
                                            <w:t>15th</w:t>
                                          </w:r>
                                          <w:r>
                                            <w:rPr>
                                              <w:rFonts w:asciiTheme="majorHAnsi" w:eastAsiaTheme="majorEastAsia" w:hAnsiTheme="majorHAnsi" w:cstheme="majorBidi"/>
                                              <w:color w:val="D9E2F3" w:themeColor="accent1" w:themeTint="33"/>
                                              <w:sz w:val="26"/>
                                              <w:szCs w:val="26"/>
                                            </w:rPr>
                                            <w:t xml:space="preserve"> </w:t>
                                          </w:r>
                                          <w:r w:rsidR="00A166A7">
                                            <w:rPr>
                                              <w:rFonts w:asciiTheme="majorHAnsi" w:eastAsiaTheme="majorEastAsia" w:hAnsiTheme="majorHAnsi" w:cstheme="majorBidi"/>
                                              <w:color w:val="D9E2F3" w:themeColor="accent1" w:themeTint="33"/>
                                              <w:sz w:val="26"/>
                                              <w:szCs w:val="26"/>
                                            </w:rPr>
                                            <w:t>Dec</w:t>
                                          </w:r>
                                          <w:r w:rsidRPr="00FC2086">
                                            <w:rPr>
                                              <w:rFonts w:asciiTheme="majorHAnsi" w:eastAsiaTheme="majorEastAsia" w:hAnsiTheme="majorHAnsi" w:cstheme="majorBidi"/>
                                              <w:color w:val="D9E2F3" w:themeColor="accent1" w:themeTint="33"/>
                                              <w:sz w:val="26"/>
                                              <w:szCs w:val="26"/>
                                            </w:rPr>
                                            <w:t xml:space="preserve"> 2017</w:t>
                                          </w:r>
                                        </w:p>
                                      </w:sdtContent>
                                    </w:sdt>
                                    <w:sdt>
                                      <w:sdtPr>
                                        <w:rPr>
                                          <w:color w:val="FFFFFF" w:themeColor="background1"/>
                                          <w:sz w:val="28"/>
                                          <w:szCs w:val="28"/>
                                        </w:rPr>
                                        <w:alias w:val="Date"/>
                                        <w:tag w:val=""/>
                                        <w:id w:val="748164578"/>
                                        <w:placeholder>
                                          <w:docPart w:val="8E6E3323E0444E9EA1820AC90B032DBA"/>
                                        </w:placeholder>
                                        <w:dataBinding w:prefixMappings="xmlns:ns0='http://schemas.microsoft.com/office/2006/coverPageProps' " w:xpath="/ns0:CoverPageProperties[1]/ns0:PublishDate[1]" w:storeItemID="{55AF091B-3C7A-41E3-B477-F2FDAA23CFDA}"/>
                                        <w:date w:fullDate="2017-12-10T00:00:00Z">
                                          <w:dateFormat w:val="M/d/yy"/>
                                          <w:lid w:val="en-US"/>
                                          <w:storeMappedDataAs w:val="dateTime"/>
                                          <w:calendar w:val="gregorian"/>
                                        </w:date>
                                      </w:sdtPr>
                                      <w:sdtEndPr/>
                                      <w:sdtContent>
                                        <w:p w:rsidR="009D55C1" w:rsidRDefault="009D55C1">
                                          <w:pPr>
                                            <w:pStyle w:val="NoSpacing"/>
                                            <w:spacing w:after="240" w:line="288" w:lineRule="auto"/>
                                            <w:ind w:left="360" w:right="360"/>
                                            <w:rPr>
                                              <w:color w:val="FFFFFF" w:themeColor="background1"/>
                                              <w:sz w:val="28"/>
                                              <w:szCs w:val="28"/>
                                            </w:rPr>
                                          </w:pPr>
                                          <w:r>
                                            <w:rPr>
                                              <w:color w:val="FFFFFF" w:themeColor="background1"/>
                                              <w:sz w:val="28"/>
                                              <w:szCs w:val="28"/>
                                            </w:rPr>
                                            <w:t>12/</w:t>
                                          </w:r>
                                          <w:r w:rsidR="00A166A7">
                                            <w:rPr>
                                              <w:color w:val="FFFFFF" w:themeColor="background1"/>
                                              <w:sz w:val="28"/>
                                              <w:szCs w:val="28"/>
                                            </w:rPr>
                                            <w:t>10</w:t>
                                          </w:r>
                                          <w:r>
                                            <w:rPr>
                                              <w:color w:val="FFFFFF" w:themeColor="background1"/>
                                              <w:sz w:val="28"/>
                                              <w:szCs w:val="28"/>
                                            </w:rPr>
                                            <w:t>/17</w:t>
                                          </w:r>
                                        </w:p>
                                      </w:sdtContent>
                                    </w:sdt>
                                  </w:tc>
                                </w:tr>
                              </w:tbl>
                              <w:p w:rsidR="009D55C1" w:rsidRDefault="009D55C1"/>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9D55C1">
                            <w:trPr>
                              <w:trHeight w:val="2376"/>
                            </w:trPr>
                            <w:tc>
                              <w:tcPr>
                                <w:tcW w:w="370" w:type="pct"/>
                                <w:shd w:val="clear" w:color="auto" w:fill="4472C4" w:themeFill="accent1"/>
                              </w:tcPr>
                              <w:p w:rsidR="009D55C1" w:rsidRDefault="009D55C1"/>
                            </w:tc>
                            <w:sdt>
                              <w:sdtPr>
                                <w:rPr>
                                  <w:rFonts w:asciiTheme="majorHAnsi" w:hAnsiTheme="majorHAnsi"/>
                                  <w:color w:val="FFFFFF" w:themeColor="background1"/>
                                  <w:sz w:val="96"/>
                                  <w:szCs w:val="96"/>
                                </w:rPr>
                                <w:alias w:val="Title"/>
                                <w:tag w:val=""/>
                                <w:id w:val="739824258"/>
                                <w:placeholder>
                                  <w:docPart w:val="B06D62964B7844BABF101CB3C87348D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rsidR="009D55C1" w:rsidRDefault="00A166A7">
                                    <w:pPr>
                                      <w:pStyle w:val="NoSpacing"/>
                                      <w:spacing w:before="240" w:line="216" w:lineRule="auto"/>
                                      <w:ind w:left="360" w:right="360"/>
                                      <w:contextualSpacing/>
                                      <w:rPr>
                                        <w:rFonts w:asciiTheme="majorHAnsi" w:hAnsiTheme="majorHAnsi"/>
                                        <w:color w:val="FFFFFF" w:themeColor="background1"/>
                                        <w:sz w:val="96"/>
                                        <w:szCs w:val="96"/>
                                      </w:rPr>
                                    </w:pPr>
                                    <w:r>
                                      <w:rPr>
                                        <w:rFonts w:asciiTheme="majorHAnsi" w:hAnsiTheme="majorHAnsi"/>
                                        <w:color w:val="FFFFFF" w:themeColor="background1"/>
                                        <w:sz w:val="96"/>
                                        <w:szCs w:val="96"/>
                                      </w:rPr>
                                      <w:t>Final consultancy Report</w:t>
                                    </w:r>
                                  </w:p>
                                </w:tc>
                              </w:sdtContent>
                            </w:sdt>
                          </w:tr>
                          <w:tr w:rsidR="009D55C1">
                            <w:trPr>
                              <w:trHeight w:hRule="exact" w:val="648"/>
                            </w:trPr>
                            <w:tc>
                              <w:tcPr>
                                <w:tcW w:w="370" w:type="pct"/>
                                <w:shd w:val="clear" w:color="auto" w:fill="4472C4" w:themeFill="accent1"/>
                              </w:tcPr>
                              <w:p w:rsidR="009D55C1" w:rsidRDefault="009D55C1"/>
                            </w:tc>
                            <w:tc>
                              <w:tcPr>
                                <w:tcW w:w="4630" w:type="pct"/>
                                <w:shd w:val="clear" w:color="auto" w:fill="404040" w:themeFill="text1" w:themeFillTint="BF"/>
                                <w:vAlign w:val="bottom"/>
                              </w:tcPr>
                              <w:p w:rsidR="009D55C1" w:rsidRDefault="009D55C1">
                                <w:pPr>
                                  <w:ind w:left="360" w:right="360"/>
                                  <w:rPr>
                                    <w:color w:val="FFFFFF" w:themeColor="background1"/>
                                    <w:sz w:val="28"/>
                                    <w:szCs w:val="28"/>
                                  </w:rPr>
                                </w:pPr>
                                <w:r w:rsidRPr="009542B5">
                                  <w:rPr>
                                    <w:color w:val="FFFFFF" w:themeColor="background1"/>
                                    <w:sz w:val="28"/>
                                    <w:szCs w:val="28"/>
                                  </w:rPr>
                                  <w:t>Project: “Achieving Kuwait 2035 Vision Towards Persons with Disability”</w:t>
                                </w:r>
                              </w:p>
                            </w:tc>
                          </w:tr>
                          <w:tr w:rsidR="009D55C1">
                            <w:tc>
                              <w:tcPr>
                                <w:tcW w:w="370" w:type="pct"/>
                                <w:shd w:val="clear" w:color="auto" w:fill="4472C4" w:themeFill="accent1"/>
                              </w:tcPr>
                              <w:p w:rsidR="009D55C1" w:rsidRDefault="009D55C1"/>
                            </w:tc>
                            <w:tc>
                              <w:tcPr>
                                <w:tcW w:w="4630" w:type="pct"/>
                                <w:shd w:val="clear" w:color="auto" w:fill="404040" w:themeFill="text1" w:themeFillTint="BF"/>
                                <w:vAlign w:val="bottom"/>
                              </w:tcPr>
                              <w:p w:rsidR="009D55C1" w:rsidRDefault="008F6851">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0CC1AFFC3CC24381996A5C92351771AB"/>
                                    </w:placeholder>
                                    <w:dataBinding w:prefixMappings="xmlns:ns0='http://purl.org/dc/elements/1.1/' xmlns:ns1='http://schemas.openxmlformats.org/package/2006/metadata/core-properties' " w:xpath="/ns1:coreProperties[1]/ns0:creator[1]" w:storeItemID="{6C3C8BC8-F283-45AE-878A-BAB7291924A1}"/>
                                    <w:text/>
                                  </w:sdtPr>
                                  <w:sdtEndPr/>
                                  <w:sdtContent>
                                    <w:r w:rsidR="009D55C1">
                                      <w:rPr>
                                        <w:color w:val="FFFFFF" w:themeColor="background1"/>
                                        <w:sz w:val="28"/>
                                        <w:szCs w:val="28"/>
                                      </w:rPr>
                                      <w:t>Ahmed Ghanem, Project Manager</w:t>
                                    </w:r>
                                  </w:sdtContent>
                                </w:sdt>
                              </w:p>
                              <w:sdt>
                                <w:sdtPr>
                                  <w:rPr>
                                    <w:rFonts w:asciiTheme="majorHAnsi" w:eastAsiaTheme="majorEastAsia" w:hAnsiTheme="majorHAnsi" w:cstheme="majorBidi"/>
                                    <w:color w:val="D9E2F3" w:themeColor="accent1" w:themeTint="33"/>
                                    <w:sz w:val="26"/>
                                    <w:szCs w:val="26"/>
                                  </w:rPr>
                                  <w:alias w:val="Course title"/>
                                  <w:tag w:val=""/>
                                  <w:id w:val="-15923909"/>
                                  <w:placeholder>
                                    <w:docPart w:val="CB3AF0EAA018441DB50DA1A877DF42D3"/>
                                  </w:placeholder>
                                  <w:dataBinding w:prefixMappings="xmlns:ns0='http://purl.org/dc/elements/1.1/' xmlns:ns1='http://schemas.openxmlformats.org/package/2006/metadata/core-properties' " w:xpath="/ns1:coreProperties[1]/ns1:category[1]" w:storeItemID="{6C3C8BC8-F283-45AE-878A-BAB7291924A1}"/>
                                  <w:text/>
                                </w:sdtPr>
                                <w:sdtEndPr/>
                                <w:sdtContent>
                                  <w:p w:rsidR="009D55C1" w:rsidRPr="00FC2086" w:rsidRDefault="009D55C1">
                                    <w:pPr>
                                      <w:pStyle w:val="NoSpacing"/>
                                      <w:spacing w:line="288" w:lineRule="auto"/>
                                      <w:ind w:left="360" w:right="360"/>
                                      <w:rPr>
                                        <w:color w:val="D9E2F3" w:themeColor="accent1" w:themeTint="33"/>
                                        <w:sz w:val="28"/>
                                        <w:szCs w:val="28"/>
                                      </w:rPr>
                                    </w:pPr>
                                    <w:r w:rsidRPr="00FC2086">
                                      <w:rPr>
                                        <w:rFonts w:asciiTheme="majorHAnsi" w:eastAsiaTheme="majorEastAsia" w:hAnsiTheme="majorHAnsi" w:cstheme="majorBidi"/>
                                        <w:color w:val="D9E2F3" w:themeColor="accent1" w:themeTint="33"/>
                                        <w:sz w:val="26"/>
                                        <w:szCs w:val="26"/>
                                      </w:rPr>
                                      <w:t xml:space="preserve">Period Covered: </w:t>
                                    </w:r>
                                    <w:r w:rsidR="00A166A7">
                                      <w:rPr>
                                        <w:rFonts w:asciiTheme="majorHAnsi" w:eastAsiaTheme="majorEastAsia" w:hAnsiTheme="majorHAnsi" w:cstheme="majorBidi"/>
                                        <w:color w:val="D9E2F3" w:themeColor="accent1" w:themeTint="33"/>
                                        <w:sz w:val="26"/>
                                        <w:szCs w:val="26"/>
                                      </w:rPr>
                                      <w:t>15</w:t>
                                    </w:r>
                                    <w:r w:rsidRPr="00FC2086">
                                      <w:rPr>
                                        <w:rFonts w:asciiTheme="majorHAnsi" w:eastAsiaTheme="majorEastAsia" w:hAnsiTheme="majorHAnsi" w:cstheme="majorBidi"/>
                                        <w:color w:val="D9E2F3" w:themeColor="accent1" w:themeTint="33"/>
                                        <w:sz w:val="26"/>
                                        <w:szCs w:val="26"/>
                                      </w:rPr>
                                      <w:t>t</w:t>
                                    </w:r>
                                    <w:r w:rsidR="00A166A7">
                                      <w:rPr>
                                        <w:rFonts w:asciiTheme="majorHAnsi" w:eastAsiaTheme="majorEastAsia" w:hAnsiTheme="majorHAnsi" w:cstheme="majorBidi"/>
                                        <w:color w:val="D9E2F3" w:themeColor="accent1" w:themeTint="33"/>
                                        <w:sz w:val="26"/>
                                        <w:szCs w:val="26"/>
                                      </w:rPr>
                                      <w:t>h</w:t>
                                    </w:r>
                                    <w:r w:rsidRPr="00FC2086">
                                      <w:rPr>
                                        <w:rFonts w:asciiTheme="majorHAnsi" w:eastAsiaTheme="majorEastAsia" w:hAnsiTheme="majorHAnsi" w:cstheme="majorBidi"/>
                                        <w:color w:val="D9E2F3" w:themeColor="accent1" w:themeTint="33"/>
                                        <w:sz w:val="26"/>
                                        <w:szCs w:val="26"/>
                                      </w:rPr>
                                      <w:t xml:space="preserve"> </w:t>
                                    </w:r>
                                    <w:r w:rsidR="00A166A7">
                                      <w:rPr>
                                        <w:rFonts w:asciiTheme="majorHAnsi" w:eastAsiaTheme="majorEastAsia" w:hAnsiTheme="majorHAnsi" w:cstheme="majorBidi"/>
                                        <w:color w:val="D9E2F3" w:themeColor="accent1" w:themeTint="33"/>
                                        <w:sz w:val="26"/>
                                        <w:szCs w:val="26"/>
                                      </w:rPr>
                                      <w:t>Jun</w:t>
                                    </w:r>
                                    <w:r>
                                      <w:rPr>
                                        <w:rFonts w:asciiTheme="majorHAnsi" w:eastAsiaTheme="majorEastAsia" w:hAnsiTheme="majorHAnsi" w:cstheme="majorBidi"/>
                                        <w:color w:val="D9E2F3" w:themeColor="accent1" w:themeTint="33"/>
                                        <w:sz w:val="26"/>
                                        <w:szCs w:val="26"/>
                                      </w:rPr>
                                      <w:t xml:space="preserve"> 2017 – </w:t>
                                    </w:r>
                                    <w:r w:rsidR="00A166A7">
                                      <w:rPr>
                                        <w:rFonts w:asciiTheme="majorHAnsi" w:eastAsiaTheme="majorEastAsia" w:hAnsiTheme="majorHAnsi" w:cstheme="majorBidi"/>
                                        <w:color w:val="D9E2F3" w:themeColor="accent1" w:themeTint="33"/>
                                        <w:sz w:val="26"/>
                                        <w:szCs w:val="26"/>
                                      </w:rPr>
                                      <w:t>15th</w:t>
                                    </w:r>
                                    <w:r>
                                      <w:rPr>
                                        <w:rFonts w:asciiTheme="majorHAnsi" w:eastAsiaTheme="majorEastAsia" w:hAnsiTheme="majorHAnsi" w:cstheme="majorBidi"/>
                                        <w:color w:val="D9E2F3" w:themeColor="accent1" w:themeTint="33"/>
                                        <w:sz w:val="26"/>
                                        <w:szCs w:val="26"/>
                                      </w:rPr>
                                      <w:t xml:space="preserve"> </w:t>
                                    </w:r>
                                    <w:r w:rsidR="00A166A7">
                                      <w:rPr>
                                        <w:rFonts w:asciiTheme="majorHAnsi" w:eastAsiaTheme="majorEastAsia" w:hAnsiTheme="majorHAnsi" w:cstheme="majorBidi"/>
                                        <w:color w:val="D9E2F3" w:themeColor="accent1" w:themeTint="33"/>
                                        <w:sz w:val="26"/>
                                        <w:szCs w:val="26"/>
                                      </w:rPr>
                                      <w:t>Dec</w:t>
                                    </w:r>
                                    <w:r w:rsidRPr="00FC2086">
                                      <w:rPr>
                                        <w:rFonts w:asciiTheme="majorHAnsi" w:eastAsiaTheme="majorEastAsia" w:hAnsiTheme="majorHAnsi" w:cstheme="majorBidi"/>
                                        <w:color w:val="D9E2F3" w:themeColor="accent1" w:themeTint="33"/>
                                        <w:sz w:val="26"/>
                                        <w:szCs w:val="26"/>
                                      </w:rPr>
                                      <w:t xml:space="preserve"> 2017</w:t>
                                    </w:r>
                                  </w:p>
                                </w:sdtContent>
                              </w:sdt>
                              <w:sdt>
                                <w:sdtPr>
                                  <w:rPr>
                                    <w:color w:val="FFFFFF" w:themeColor="background1"/>
                                    <w:sz w:val="28"/>
                                    <w:szCs w:val="28"/>
                                  </w:rPr>
                                  <w:alias w:val="Date"/>
                                  <w:tag w:val=""/>
                                  <w:id w:val="748164578"/>
                                  <w:placeholder>
                                    <w:docPart w:val="8E6E3323E0444E9EA1820AC90B032DBA"/>
                                  </w:placeholder>
                                  <w:dataBinding w:prefixMappings="xmlns:ns0='http://schemas.microsoft.com/office/2006/coverPageProps' " w:xpath="/ns0:CoverPageProperties[1]/ns0:PublishDate[1]" w:storeItemID="{55AF091B-3C7A-41E3-B477-F2FDAA23CFDA}"/>
                                  <w:date w:fullDate="2017-12-10T00:00:00Z">
                                    <w:dateFormat w:val="M/d/yy"/>
                                    <w:lid w:val="en-US"/>
                                    <w:storeMappedDataAs w:val="dateTime"/>
                                    <w:calendar w:val="gregorian"/>
                                  </w:date>
                                </w:sdtPr>
                                <w:sdtEndPr/>
                                <w:sdtContent>
                                  <w:p w:rsidR="009D55C1" w:rsidRDefault="009D55C1">
                                    <w:pPr>
                                      <w:pStyle w:val="NoSpacing"/>
                                      <w:spacing w:after="240" w:line="288" w:lineRule="auto"/>
                                      <w:ind w:left="360" w:right="360"/>
                                      <w:rPr>
                                        <w:color w:val="FFFFFF" w:themeColor="background1"/>
                                        <w:sz w:val="28"/>
                                        <w:szCs w:val="28"/>
                                      </w:rPr>
                                    </w:pPr>
                                    <w:r>
                                      <w:rPr>
                                        <w:color w:val="FFFFFF" w:themeColor="background1"/>
                                        <w:sz w:val="28"/>
                                        <w:szCs w:val="28"/>
                                      </w:rPr>
                                      <w:t>12/</w:t>
                                    </w:r>
                                    <w:r w:rsidR="00A166A7">
                                      <w:rPr>
                                        <w:color w:val="FFFFFF" w:themeColor="background1"/>
                                        <w:sz w:val="28"/>
                                        <w:szCs w:val="28"/>
                                      </w:rPr>
                                      <w:t>10</w:t>
                                    </w:r>
                                    <w:r>
                                      <w:rPr>
                                        <w:color w:val="FFFFFF" w:themeColor="background1"/>
                                        <w:sz w:val="28"/>
                                        <w:szCs w:val="28"/>
                                      </w:rPr>
                                      <w:t>/17</w:t>
                                    </w:r>
                                  </w:p>
                                </w:sdtContent>
                              </w:sdt>
                            </w:tc>
                          </w:tr>
                        </w:tbl>
                        <w:p w:rsidR="009D55C1" w:rsidRDefault="009D55C1"/>
                      </w:txbxContent>
                    </v:textbox>
                    <w10:wrap anchorx="page" anchory="page"/>
                  </v:shape>
                </w:pict>
              </mc:Fallback>
            </mc:AlternateContent>
          </w:r>
        </w:p>
        <w:p w:rsidR="009542B5" w:rsidRDefault="009542B5">
          <w:pPr>
            <w:rPr>
              <w:rFonts w:asciiTheme="majorHAnsi" w:eastAsiaTheme="majorEastAsia" w:hAnsiTheme="majorHAnsi" w:cstheme="majorBidi"/>
              <w:spacing w:val="-10"/>
              <w:kern w:val="28"/>
              <w:sz w:val="56"/>
              <w:szCs w:val="56"/>
            </w:rPr>
          </w:pPr>
          <w:r>
            <w:br w:type="page"/>
          </w:r>
        </w:p>
      </w:sdtContent>
    </w:sdt>
    <w:p w:rsidR="005F743D" w:rsidRDefault="005F743D" w:rsidP="003A367A">
      <w:pPr>
        <w:pStyle w:val="Title"/>
      </w:pPr>
      <w:r>
        <w:lastRenderedPageBreak/>
        <w:t>Overall Progress:</w:t>
      </w:r>
    </w:p>
    <w:p w:rsidR="005F743D" w:rsidRDefault="005F743D" w:rsidP="006C0286">
      <w:pPr>
        <w:spacing w:before="100" w:beforeAutospacing="1" w:after="100" w:afterAutospacing="1" w:line="360" w:lineRule="auto"/>
        <w:jc w:val="lowKashida"/>
      </w:pPr>
      <w:r>
        <w:t xml:space="preserve">PADA Project was officially signed in April 2016, though due to several reasons like the change in PADA management and the difficulty to attract appropriate calibers for the Project Manager position; the project practically started mid- February 2017. However, during the period of mid of February and Dec 2017 a notable progress has been achieved through appointing </w:t>
      </w:r>
      <w:r w:rsidR="0047785D">
        <w:t>a</w:t>
      </w:r>
      <w:r>
        <w:t xml:space="preserve"> project management team that </w:t>
      </w:r>
      <w:r w:rsidRPr="003A367A">
        <w:rPr>
          <w:noProof/>
        </w:rPr>
        <w:t>ha</w:t>
      </w:r>
      <w:r w:rsidR="003A367A">
        <w:rPr>
          <w:noProof/>
        </w:rPr>
        <w:t>s</w:t>
      </w:r>
      <w:r>
        <w:t xml:space="preserve"> been able to establish strong coordination and collaboration mechanism between UNDP, PADA, and GSSCPD, including continuous communication channels </w:t>
      </w:r>
      <w:r>
        <w:t>and conducting</w:t>
      </w:r>
      <w:r>
        <w:t xml:space="preserve"> three board meetings ensuring communicating and presenting the achieved progress</w:t>
      </w:r>
    </w:p>
    <w:p w:rsidR="005F743D" w:rsidRDefault="005F743D" w:rsidP="006C0286">
      <w:pPr>
        <w:spacing w:before="100" w:beforeAutospacing="1" w:after="100" w:afterAutospacing="1" w:line="360" w:lineRule="auto"/>
        <w:jc w:val="lowKashida"/>
      </w:pPr>
      <w:r>
        <w:t>As a first step UNDP has revisited the Project Document and developed an AWP for 2017 which both were presented to the board and approved whereby the below activities pertaining projects’ outputs were commenced:</w:t>
      </w:r>
    </w:p>
    <w:p w:rsidR="005F743D" w:rsidRDefault="005F743D" w:rsidP="006C0286">
      <w:pPr>
        <w:pStyle w:val="ListParagraph"/>
        <w:numPr>
          <w:ilvl w:val="0"/>
          <w:numId w:val="15"/>
        </w:numPr>
        <w:spacing w:before="100" w:beforeAutospacing="1" w:after="100" w:afterAutospacing="1" w:line="360" w:lineRule="auto"/>
        <w:contextualSpacing w:val="0"/>
        <w:jc w:val="lowKashida"/>
      </w:pPr>
      <w:r>
        <w:t xml:space="preserve">To conduct PADA organizational development and to improve its effectiveness by supporting it to develop its institutional capacity and operational management and to create a dynamic workforce UNDP has developed an integrated </w:t>
      </w:r>
      <w:r>
        <w:t xml:space="preserve">comprehensive </w:t>
      </w:r>
      <w:r w:rsidR="009B299C">
        <w:t>TOR to</w:t>
      </w:r>
      <w:r>
        <w:t xml:space="preserve"> provide the services through utilizing UNDP’s LTA procedures; the plan and services provider selection </w:t>
      </w:r>
      <w:r w:rsidRPr="003A367A">
        <w:rPr>
          <w:noProof/>
        </w:rPr>
        <w:t>ha</w:t>
      </w:r>
      <w:r w:rsidR="003A367A">
        <w:rPr>
          <w:noProof/>
        </w:rPr>
        <w:t>s</w:t>
      </w:r>
      <w:r>
        <w:t xml:space="preserve"> been finalized and the service provider </w:t>
      </w:r>
      <w:r w:rsidR="009B299C">
        <w:t>started</w:t>
      </w:r>
      <w:r>
        <w:t xml:space="preserve"> to commenc</w:t>
      </w:r>
      <w:r>
        <w:t>e in Dec 2017.</w:t>
      </w:r>
    </w:p>
    <w:p w:rsidR="005F743D" w:rsidRDefault="005F743D" w:rsidP="006C0286">
      <w:pPr>
        <w:pStyle w:val="ListParagraph"/>
        <w:numPr>
          <w:ilvl w:val="0"/>
          <w:numId w:val="15"/>
        </w:numPr>
        <w:spacing w:before="100" w:beforeAutospacing="1" w:after="100" w:afterAutospacing="1" w:line="360" w:lineRule="auto"/>
        <w:contextualSpacing w:val="0"/>
        <w:jc w:val="lowKashida"/>
      </w:pPr>
      <w:r>
        <w:t>Produced in cooperation with PADA and other services providers a Kuwait model and concept on Early Intervention (EI) that clearly defined the “standard” and procedures for early intervention services based on the good international practices of the EI services.</w:t>
      </w:r>
    </w:p>
    <w:p w:rsidR="005F743D" w:rsidRDefault="005F743D" w:rsidP="006C0286">
      <w:pPr>
        <w:pStyle w:val="ListParagraph"/>
        <w:numPr>
          <w:ilvl w:val="0"/>
          <w:numId w:val="15"/>
        </w:numPr>
        <w:spacing w:before="100" w:beforeAutospacing="1" w:after="100" w:afterAutospacing="1" w:line="360" w:lineRule="auto"/>
        <w:contextualSpacing w:val="0"/>
        <w:jc w:val="lowKashida"/>
      </w:pPr>
      <w:r>
        <w:t>Supported PADA to establish an efficient and effective gender-sensitive M&amp;E system for PADA developmental projects and built their staff capacity to utilize the system.</w:t>
      </w:r>
    </w:p>
    <w:p w:rsidR="005F743D" w:rsidRDefault="005F743D" w:rsidP="006C0286">
      <w:pPr>
        <w:pStyle w:val="ListParagraph"/>
        <w:numPr>
          <w:ilvl w:val="0"/>
          <w:numId w:val="15"/>
        </w:numPr>
        <w:spacing w:before="100" w:beforeAutospacing="1" w:after="100" w:afterAutospacing="1" w:line="360" w:lineRule="auto"/>
        <w:contextualSpacing w:val="0"/>
        <w:jc w:val="lowKashida"/>
      </w:pPr>
      <w:r>
        <w:t>Developed manuals “Customer Service Guide” &amp; “Complaint Guide” to assist in building the capacity of PADA staff and conducted Customer Service Workshops for PADA customer service employees</w:t>
      </w:r>
    </w:p>
    <w:p w:rsidR="005F743D" w:rsidRDefault="005F743D" w:rsidP="006C0286">
      <w:pPr>
        <w:pStyle w:val="ListParagraph"/>
        <w:numPr>
          <w:ilvl w:val="0"/>
          <w:numId w:val="15"/>
        </w:numPr>
        <w:spacing w:before="100" w:beforeAutospacing="1" w:after="100" w:afterAutospacing="1" w:line="360" w:lineRule="auto"/>
        <w:contextualSpacing w:val="0"/>
        <w:jc w:val="lowKashida"/>
      </w:pPr>
      <w:r>
        <w:t xml:space="preserve">Produced Kuwait Universal Design Code in consultation with various stakeholders (the Kuwait Municipality, the Fire Department, The Ministry of Public Works, Public Authority for Housing Welfare, PADA and the GSSCPD). A Multi-stakeholder committee was formed </w:t>
      </w:r>
      <w:r>
        <w:lastRenderedPageBreak/>
        <w:t xml:space="preserve">through the project to review, </w:t>
      </w:r>
      <w:r w:rsidRPr="003A367A">
        <w:rPr>
          <w:noProof/>
        </w:rPr>
        <w:t>ad</w:t>
      </w:r>
      <w:r w:rsidR="003A367A">
        <w:rPr>
          <w:noProof/>
        </w:rPr>
        <w:t>a</w:t>
      </w:r>
      <w:r w:rsidRPr="003A367A">
        <w:rPr>
          <w:noProof/>
        </w:rPr>
        <w:t>pt</w:t>
      </w:r>
      <w:r>
        <w:t xml:space="preserve">, and support the national implementation of the Universal Design Code to replace the current building code in the country. “Kuwait Universal Design Workshop” has been successfully conducted during Dec 2017 to launch the code among all concerned counterparts. </w:t>
      </w:r>
    </w:p>
    <w:p w:rsidR="005F743D" w:rsidRPr="005F743D" w:rsidRDefault="005F743D" w:rsidP="006C0286">
      <w:pPr>
        <w:spacing w:before="100" w:beforeAutospacing="1" w:after="100" w:afterAutospacing="1" w:line="360" w:lineRule="auto"/>
        <w:jc w:val="lowKashida"/>
      </w:pPr>
      <w:r>
        <w:t xml:space="preserve">Overall a tangible progress has been attained between </w:t>
      </w:r>
      <w:r>
        <w:t>Jun</w:t>
      </w:r>
      <w:r>
        <w:t xml:space="preserve"> 2017 and Dec 2017 which were acknowledged and praised by the key stakeholders PADA &amp; GSSCPD. Generally, progress has been made on planning and preparing several components of the project in close consultation with PADA, including; assessment and support of Education fees system, produce media advocacy for inclusion, exploring means and channels of cooperation with CSOs, and ICT accessibility guidelines including accessible online PADA services.</w:t>
      </w:r>
    </w:p>
    <w:p w:rsidR="005F743D" w:rsidRPr="005F743D" w:rsidRDefault="005F743D" w:rsidP="005F743D"/>
    <w:p w:rsidR="005F743D" w:rsidRDefault="005F743D">
      <w:pPr>
        <w:rPr>
          <w:rFonts w:asciiTheme="majorHAnsi" w:eastAsiaTheme="majorEastAsia" w:hAnsiTheme="majorHAnsi" w:cstheme="majorBidi"/>
          <w:color w:val="2F5496" w:themeColor="accent1" w:themeShade="BF"/>
          <w:sz w:val="32"/>
          <w:szCs w:val="32"/>
        </w:rPr>
      </w:pPr>
      <w:r>
        <w:br w:type="page"/>
      </w:r>
    </w:p>
    <w:p w:rsidR="00AB4EC4" w:rsidRDefault="00AB4EC4" w:rsidP="003A367A">
      <w:pPr>
        <w:pStyle w:val="Title"/>
      </w:pPr>
      <w:r w:rsidRPr="00AB4EC4">
        <w:lastRenderedPageBreak/>
        <w:t>Activities</w:t>
      </w:r>
      <w:r w:rsidR="00AE102F">
        <w:t xml:space="preserve"> &amp; Tasks</w:t>
      </w:r>
      <w:r w:rsidR="00A166A7">
        <w:t xml:space="preserve"> Performed</w:t>
      </w:r>
    </w:p>
    <w:p w:rsidR="005E0680" w:rsidRDefault="005E0680" w:rsidP="00E248B0">
      <w:pPr>
        <w:pStyle w:val="Heading1"/>
        <w:ind w:left="720"/>
      </w:pPr>
      <w:r w:rsidRPr="009D6260">
        <w:t>Key Management Activities</w:t>
      </w:r>
      <w:r w:rsidR="009D354F">
        <w:t>:</w:t>
      </w:r>
    </w:p>
    <w:p w:rsidR="006C0286" w:rsidRDefault="006C0286" w:rsidP="006C0286">
      <w:pPr>
        <w:pStyle w:val="Heading1"/>
        <w:spacing w:before="100" w:beforeAutospacing="1" w:after="100" w:afterAutospacing="1" w:line="360" w:lineRule="auto"/>
      </w:pPr>
      <w:r>
        <w:t>Summary</w:t>
      </w:r>
      <w:r>
        <w:tab/>
      </w:r>
    </w:p>
    <w:p w:rsidR="006C0286" w:rsidRDefault="006C0286" w:rsidP="006C0286">
      <w:pPr>
        <w:spacing w:before="100" w:beforeAutospacing="1" w:after="100" w:afterAutospacing="1" w:line="360" w:lineRule="auto"/>
      </w:pPr>
      <w:r>
        <w:tab/>
        <w:t xml:space="preserve">The project achieved a substantial progress and the project team is </w:t>
      </w:r>
      <w:r w:rsidRPr="003A367A">
        <w:rPr>
          <w:noProof/>
        </w:rPr>
        <w:t>trying</w:t>
      </w:r>
      <w:r>
        <w:t xml:space="preserve"> to balance between achieving the planned progress and fulfill the reporting requirements of the end of the year. The scope of the project is currently covering the three outputs where output 2 will start this month. In addition to the continued progress in output one and three. </w:t>
      </w:r>
    </w:p>
    <w:p w:rsidR="006C0286" w:rsidRDefault="006C0286" w:rsidP="006C0286">
      <w:pPr>
        <w:spacing w:before="100" w:beforeAutospacing="1" w:after="100" w:afterAutospacing="1" w:line="360" w:lineRule="auto"/>
      </w:pPr>
      <w:r>
        <w:t>The organization of the Kuwait Universal Design Code Workshop consumed a lot of efforts and time during this month to ensure the highest possible quality incept all the challenges.</w:t>
      </w:r>
    </w:p>
    <w:p w:rsidR="006C0286" w:rsidRDefault="006C0286" w:rsidP="006C0286">
      <w:pPr>
        <w:spacing w:before="100" w:beforeAutospacing="1" w:after="100" w:afterAutospacing="1" w:line="360" w:lineRule="auto"/>
      </w:pPr>
      <w:r>
        <w:t xml:space="preserve">On the other hand, the coordination with the partner (PADA) is a strong asset to the project where several meetings and discussion with PADA teams </w:t>
      </w:r>
      <w:r w:rsidRPr="003A367A">
        <w:rPr>
          <w:noProof/>
        </w:rPr>
        <w:t>ha</w:t>
      </w:r>
      <w:r w:rsidR="003A367A">
        <w:rPr>
          <w:noProof/>
        </w:rPr>
        <w:t>ve</w:t>
      </w:r>
      <w:r>
        <w:t xml:space="preserve"> been held to discuss the progress of the activities and the project in general.</w:t>
      </w:r>
    </w:p>
    <w:p w:rsidR="006C0286" w:rsidRDefault="006C0286" w:rsidP="006C0286">
      <w:pPr>
        <w:pStyle w:val="Heading1"/>
        <w:spacing w:before="100" w:beforeAutospacing="1" w:after="100" w:afterAutospacing="1" w:line="360" w:lineRule="auto"/>
      </w:pPr>
      <w:r>
        <w:t>Tasks</w:t>
      </w:r>
      <w:r>
        <w:tab/>
      </w:r>
    </w:p>
    <w:p w:rsidR="006C0286" w:rsidRDefault="006C0286" w:rsidP="006C0286">
      <w:pPr>
        <w:pStyle w:val="ListParagraph"/>
        <w:numPr>
          <w:ilvl w:val="0"/>
          <w:numId w:val="15"/>
        </w:numPr>
        <w:spacing w:before="100" w:beforeAutospacing="1" w:after="100" w:afterAutospacing="1" w:line="360" w:lineRule="auto"/>
        <w:contextualSpacing w:val="0"/>
      </w:pPr>
      <w:r>
        <w:t>Initiated the assignment with Introduction and project wrap up with UNDP team and PADA team</w:t>
      </w:r>
    </w:p>
    <w:p w:rsidR="006C0286" w:rsidRDefault="006C0286" w:rsidP="006C0286">
      <w:pPr>
        <w:pStyle w:val="ListParagraph"/>
        <w:numPr>
          <w:ilvl w:val="0"/>
          <w:numId w:val="15"/>
        </w:numPr>
        <w:spacing w:before="100" w:beforeAutospacing="1" w:after="100" w:afterAutospacing="1" w:line="360" w:lineRule="auto"/>
        <w:contextualSpacing w:val="0"/>
      </w:pPr>
      <w:r>
        <w:t xml:space="preserve">Reviewed and reorganize project documents, reports and related information based on the project wrap up and handover report </w:t>
      </w:r>
    </w:p>
    <w:p w:rsidR="006C0286" w:rsidRDefault="006C0286" w:rsidP="006C0286">
      <w:pPr>
        <w:pStyle w:val="ListParagraph"/>
        <w:numPr>
          <w:ilvl w:val="0"/>
          <w:numId w:val="15"/>
        </w:numPr>
        <w:spacing w:before="100" w:beforeAutospacing="1" w:after="100" w:afterAutospacing="1" w:line="360" w:lineRule="auto"/>
        <w:contextualSpacing w:val="0"/>
      </w:pPr>
      <w:r>
        <w:t xml:space="preserve">Reviewed and update draft RPF (Results &amp; Resources Framework) based on 3rd project board meeting &amp; project updates </w:t>
      </w:r>
    </w:p>
    <w:p w:rsidR="006C0286" w:rsidRDefault="006C0286" w:rsidP="006C0286">
      <w:pPr>
        <w:pStyle w:val="ListParagraph"/>
        <w:numPr>
          <w:ilvl w:val="0"/>
          <w:numId w:val="15"/>
        </w:numPr>
        <w:spacing w:before="100" w:beforeAutospacing="1" w:after="100" w:afterAutospacing="1" w:line="360" w:lineRule="auto"/>
        <w:contextualSpacing w:val="0"/>
      </w:pPr>
      <w:r>
        <w:t xml:space="preserve">Updated &amp; develop the 2017 &amp; 2018 Project AWP (Annual Work Plan) </w:t>
      </w:r>
    </w:p>
    <w:p w:rsidR="006C0286" w:rsidRDefault="006C0286" w:rsidP="006C0286">
      <w:pPr>
        <w:pStyle w:val="ListParagraph"/>
        <w:numPr>
          <w:ilvl w:val="0"/>
          <w:numId w:val="15"/>
        </w:numPr>
        <w:spacing w:before="100" w:beforeAutospacing="1" w:after="100" w:afterAutospacing="1" w:line="360" w:lineRule="auto"/>
        <w:contextualSpacing w:val="0"/>
      </w:pPr>
      <w:r>
        <w:t xml:space="preserve">Prepared and submitted work plan for the whole assignment </w:t>
      </w:r>
    </w:p>
    <w:p w:rsidR="006C0286" w:rsidRDefault="006C0286" w:rsidP="006C0286">
      <w:pPr>
        <w:pStyle w:val="ListParagraph"/>
        <w:numPr>
          <w:ilvl w:val="0"/>
          <w:numId w:val="15"/>
        </w:numPr>
        <w:spacing w:before="100" w:beforeAutospacing="1" w:after="100" w:afterAutospacing="1" w:line="360" w:lineRule="auto"/>
        <w:contextualSpacing w:val="0"/>
      </w:pPr>
      <w:r>
        <w:t xml:space="preserve">Conducted Project </w:t>
      </w:r>
      <w:r>
        <w:t>Mid-year</w:t>
      </w:r>
      <w:r>
        <w:t xml:space="preserve"> - Budget Revisions </w:t>
      </w:r>
    </w:p>
    <w:p w:rsidR="006C0286" w:rsidRDefault="006C0286" w:rsidP="006C0286">
      <w:pPr>
        <w:pStyle w:val="ListParagraph"/>
        <w:numPr>
          <w:ilvl w:val="0"/>
          <w:numId w:val="15"/>
        </w:numPr>
        <w:spacing w:before="100" w:beforeAutospacing="1" w:after="100" w:afterAutospacing="1" w:line="360" w:lineRule="auto"/>
        <w:contextualSpacing w:val="0"/>
      </w:pPr>
      <w:r>
        <w:t>Worked with UNDP team to ensure that project financial info is updated within ATLAS system</w:t>
      </w:r>
    </w:p>
    <w:p w:rsidR="006C0286" w:rsidRDefault="006C0286" w:rsidP="006C0286">
      <w:pPr>
        <w:pStyle w:val="ListParagraph"/>
        <w:numPr>
          <w:ilvl w:val="0"/>
          <w:numId w:val="15"/>
        </w:numPr>
        <w:spacing w:before="100" w:beforeAutospacing="1" w:after="100" w:afterAutospacing="1" w:line="360" w:lineRule="auto"/>
        <w:contextualSpacing w:val="0"/>
      </w:pPr>
      <w:r>
        <w:t>Prepared quarterly narrative and financial project progress reports including updated risks issues logs</w:t>
      </w:r>
    </w:p>
    <w:p w:rsidR="006C0286" w:rsidRDefault="006C0286" w:rsidP="006C0286">
      <w:pPr>
        <w:pStyle w:val="ListParagraph"/>
        <w:numPr>
          <w:ilvl w:val="0"/>
          <w:numId w:val="15"/>
        </w:numPr>
        <w:spacing w:before="100" w:beforeAutospacing="1" w:after="100" w:afterAutospacing="1" w:line="360" w:lineRule="auto"/>
        <w:contextualSpacing w:val="0"/>
      </w:pPr>
      <w:r>
        <w:lastRenderedPageBreak/>
        <w:t>Based on Project Board discussion and approval:</w:t>
      </w:r>
    </w:p>
    <w:p w:rsidR="006C0286" w:rsidRDefault="006C0286" w:rsidP="006C0286">
      <w:pPr>
        <w:pStyle w:val="ListParagraph"/>
        <w:numPr>
          <w:ilvl w:val="1"/>
          <w:numId w:val="15"/>
        </w:numPr>
        <w:spacing w:before="100" w:beforeAutospacing="1" w:after="100" w:afterAutospacing="1" w:line="360" w:lineRule="auto"/>
        <w:contextualSpacing w:val="0"/>
      </w:pPr>
      <w:r>
        <w:t>Update the RPF (Results &amp; Resources Framework) (Annex)</w:t>
      </w:r>
    </w:p>
    <w:p w:rsidR="006C0286" w:rsidRDefault="006C0286" w:rsidP="006C0286">
      <w:pPr>
        <w:pStyle w:val="ListParagraph"/>
        <w:numPr>
          <w:ilvl w:val="1"/>
          <w:numId w:val="15"/>
        </w:numPr>
        <w:spacing w:before="100" w:beforeAutospacing="1" w:after="100" w:afterAutospacing="1" w:line="360" w:lineRule="auto"/>
        <w:contextualSpacing w:val="0"/>
      </w:pPr>
      <w:r>
        <w:t>Update procurement plan (Annex)</w:t>
      </w:r>
    </w:p>
    <w:p w:rsidR="006C0286" w:rsidRDefault="006C0286" w:rsidP="006C0286">
      <w:pPr>
        <w:pStyle w:val="ListParagraph"/>
        <w:numPr>
          <w:ilvl w:val="1"/>
          <w:numId w:val="15"/>
        </w:numPr>
        <w:spacing w:before="100" w:beforeAutospacing="1" w:after="100" w:afterAutospacing="1" w:line="360" w:lineRule="auto"/>
        <w:contextualSpacing w:val="0"/>
      </w:pPr>
      <w:r>
        <w:t>Update the budget forecast for Q3 and Q4 2017 and 2018 (Annex)</w:t>
      </w:r>
    </w:p>
    <w:p w:rsidR="006C0286" w:rsidRDefault="006C0286" w:rsidP="006C0286">
      <w:pPr>
        <w:pStyle w:val="ListParagraph"/>
        <w:numPr>
          <w:ilvl w:val="1"/>
          <w:numId w:val="15"/>
        </w:numPr>
        <w:spacing w:before="100" w:beforeAutospacing="1" w:after="100" w:afterAutospacing="1" w:line="360" w:lineRule="auto"/>
        <w:contextualSpacing w:val="0"/>
      </w:pPr>
      <w:r>
        <w:t>Update AWP for Q4 2017 and full 2018 (Annex)</w:t>
      </w:r>
    </w:p>
    <w:p w:rsidR="006C0286" w:rsidRDefault="006C0286" w:rsidP="006C0286">
      <w:pPr>
        <w:pStyle w:val="ListParagraph"/>
        <w:numPr>
          <w:ilvl w:val="0"/>
          <w:numId w:val="15"/>
        </w:numPr>
        <w:spacing w:before="100" w:beforeAutospacing="1" w:after="100" w:afterAutospacing="1" w:line="360" w:lineRule="auto"/>
        <w:contextualSpacing w:val="0"/>
      </w:pPr>
      <w:r>
        <w:t>Organized the 3rd Board meeting 25th Sep 2017</w:t>
      </w:r>
    </w:p>
    <w:p w:rsidR="006C0286" w:rsidRDefault="006C0286" w:rsidP="006C0286">
      <w:pPr>
        <w:pStyle w:val="ListParagraph"/>
        <w:numPr>
          <w:ilvl w:val="0"/>
          <w:numId w:val="15"/>
        </w:numPr>
        <w:spacing w:before="100" w:beforeAutospacing="1" w:after="100" w:afterAutospacing="1" w:line="360" w:lineRule="auto"/>
        <w:contextualSpacing w:val="0"/>
      </w:pPr>
      <w:r>
        <w:t xml:space="preserve">Prepare &amp; revise Project monthly log &amp; deliverable planner </w:t>
      </w:r>
    </w:p>
    <w:p w:rsidR="006C0286" w:rsidRDefault="006C0286" w:rsidP="006C0286">
      <w:pPr>
        <w:pStyle w:val="ListParagraph"/>
        <w:numPr>
          <w:ilvl w:val="0"/>
          <w:numId w:val="15"/>
        </w:numPr>
        <w:spacing w:before="100" w:beforeAutospacing="1" w:after="100" w:afterAutospacing="1" w:line="360" w:lineRule="auto"/>
        <w:contextualSpacing w:val="0"/>
      </w:pPr>
      <w:r>
        <w:t>Follow up the UNDP internal documentation process backup for the project.</w:t>
      </w:r>
    </w:p>
    <w:p w:rsidR="006C0286" w:rsidRDefault="006C0286" w:rsidP="006C0286">
      <w:pPr>
        <w:pStyle w:val="ListParagraph"/>
        <w:numPr>
          <w:ilvl w:val="0"/>
          <w:numId w:val="15"/>
        </w:numPr>
        <w:spacing w:before="100" w:beforeAutospacing="1" w:after="100" w:afterAutospacing="1" w:line="360" w:lineRule="auto"/>
        <w:contextualSpacing w:val="0"/>
      </w:pPr>
      <w:r>
        <w:t>Follow-up the day-to-day implementation of the project in line with</w:t>
      </w:r>
      <w:r w:rsidR="003A367A">
        <w:t xml:space="preserve"> the</w:t>
      </w:r>
      <w:r>
        <w:t xml:space="preserve"> </w:t>
      </w:r>
      <w:r w:rsidRPr="003A367A">
        <w:rPr>
          <w:noProof/>
        </w:rPr>
        <w:t>agreed work plan</w:t>
      </w:r>
      <w:r>
        <w:t xml:space="preserve"> and ensure its timely implementation.</w:t>
      </w:r>
    </w:p>
    <w:p w:rsidR="006C0286" w:rsidRDefault="006C0286" w:rsidP="006C0286">
      <w:pPr>
        <w:pStyle w:val="ListParagraph"/>
        <w:numPr>
          <w:ilvl w:val="0"/>
          <w:numId w:val="15"/>
        </w:numPr>
        <w:spacing w:before="100" w:beforeAutospacing="1" w:after="100" w:afterAutospacing="1" w:line="360" w:lineRule="auto"/>
        <w:contextualSpacing w:val="0"/>
      </w:pPr>
      <w:r>
        <w:t>Start the preparation of annual narrative and financial project progress reports including updated risks issues logs</w:t>
      </w:r>
    </w:p>
    <w:p w:rsidR="006C0286" w:rsidRDefault="006C0286" w:rsidP="006C0286">
      <w:pPr>
        <w:pStyle w:val="ListParagraph"/>
        <w:numPr>
          <w:ilvl w:val="0"/>
          <w:numId w:val="15"/>
        </w:numPr>
        <w:spacing w:before="100" w:beforeAutospacing="1" w:after="100" w:afterAutospacing="1" w:line="360" w:lineRule="auto"/>
        <w:contextualSpacing w:val="0"/>
      </w:pPr>
      <w:r>
        <w:t xml:space="preserve">Update procurement plan </w:t>
      </w:r>
    </w:p>
    <w:p w:rsidR="006C0286" w:rsidRDefault="006C0286" w:rsidP="006C0286">
      <w:pPr>
        <w:pStyle w:val="ListParagraph"/>
        <w:numPr>
          <w:ilvl w:val="0"/>
          <w:numId w:val="15"/>
        </w:numPr>
        <w:spacing w:before="100" w:beforeAutospacing="1" w:after="100" w:afterAutospacing="1" w:line="360" w:lineRule="auto"/>
        <w:contextualSpacing w:val="0"/>
      </w:pPr>
      <w:r>
        <w:t>Full budget revision and update the budget forecast for Q4 2017 and 2018</w:t>
      </w:r>
    </w:p>
    <w:p w:rsidR="006C0286" w:rsidRDefault="006C0286" w:rsidP="006C0286">
      <w:pPr>
        <w:pStyle w:val="ListParagraph"/>
        <w:numPr>
          <w:ilvl w:val="0"/>
          <w:numId w:val="15"/>
        </w:numPr>
        <w:spacing w:before="100" w:beforeAutospacing="1" w:after="100" w:afterAutospacing="1" w:line="360" w:lineRule="auto"/>
        <w:contextualSpacing w:val="0"/>
      </w:pPr>
      <w:r>
        <w:t xml:space="preserve">Update AWP for Q4 2017 and full 2018 </w:t>
      </w:r>
    </w:p>
    <w:p w:rsidR="006C0286" w:rsidRDefault="006C0286" w:rsidP="006C0286">
      <w:pPr>
        <w:pStyle w:val="ListParagraph"/>
        <w:numPr>
          <w:ilvl w:val="0"/>
          <w:numId w:val="15"/>
        </w:numPr>
        <w:spacing w:before="100" w:beforeAutospacing="1" w:after="100" w:afterAutospacing="1" w:line="360" w:lineRule="auto"/>
        <w:contextualSpacing w:val="0"/>
      </w:pPr>
      <w:r>
        <w:t xml:space="preserve">Prepare &amp; revise Project monthly log &amp; deliverable plan </w:t>
      </w:r>
    </w:p>
    <w:p w:rsidR="006C0286" w:rsidRDefault="006C0286" w:rsidP="006C0286">
      <w:pPr>
        <w:pStyle w:val="ListParagraph"/>
        <w:numPr>
          <w:ilvl w:val="0"/>
          <w:numId w:val="15"/>
        </w:numPr>
        <w:spacing w:before="100" w:beforeAutospacing="1" w:after="100" w:afterAutospacing="1" w:line="360" w:lineRule="auto"/>
        <w:contextualSpacing w:val="0"/>
      </w:pPr>
      <w:r>
        <w:t>Follow up the UNDP internal documentation process backup for the project.</w:t>
      </w:r>
    </w:p>
    <w:p w:rsidR="006C0286" w:rsidRDefault="006C0286" w:rsidP="006C0286">
      <w:pPr>
        <w:pStyle w:val="ListParagraph"/>
        <w:numPr>
          <w:ilvl w:val="0"/>
          <w:numId w:val="15"/>
        </w:numPr>
        <w:spacing w:before="100" w:beforeAutospacing="1" w:after="100" w:afterAutospacing="1" w:line="360" w:lineRule="auto"/>
        <w:contextualSpacing w:val="0"/>
      </w:pPr>
      <w:r>
        <w:t>Follow-up the day-to-day implementation of the project in line with the agreed work plan and ensure its timely implementation.</w:t>
      </w:r>
    </w:p>
    <w:p w:rsidR="006C0286" w:rsidRDefault="006C0286" w:rsidP="006C0286">
      <w:pPr>
        <w:pStyle w:val="ListParagraph"/>
        <w:numPr>
          <w:ilvl w:val="0"/>
          <w:numId w:val="15"/>
        </w:numPr>
        <w:spacing w:before="100" w:beforeAutospacing="1" w:after="100" w:afterAutospacing="1" w:line="360" w:lineRule="auto"/>
        <w:contextualSpacing w:val="0"/>
      </w:pPr>
      <w:r>
        <w:t>Prepare the 7 monthly progress reports (MPR)</w:t>
      </w:r>
    </w:p>
    <w:p w:rsidR="006C0286" w:rsidRPr="006C0286" w:rsidRDefault="006C0286" w:rsidP="006C0286"/>
    <w:p w:rsidR="00AB4EC4" w:rsidRPr="00FB08CD" w:rsidRDefault="00AB4EC4" w:rsidP="00CD3B37">
      <w:pPr>
        <w:rPr>
          <w:bCs/>
          <w:color w:val="FF0000"/>
        </w:rPr>
      </w:pPr>
    </w:p>
    <w:p w:rsidR="003A367A" w:rsidRDefault="003A367A">
      <w:pPr>
        <w:rPr>
          <w:rFonts w:asciiTheme="majorHAnsi" w:eastAsiaTheme="majorEastAsia" w:hAnsiTheme="majorHAnsi" w:cstheme="majorBidi"/>
          <w:color w:val="2F5496" w:themeColor="accent1" w:themeShade="BF"/>
          <w:sz w:val="32"/>
          <w:szCs w:val="32"/>
        </w:rPr>
      </w:pPr>
      <w:r>
        <w:br w:type="page"/>
      </w:r>
    </w:p>
    <w:p w:rsidR="00A9787A" w:rsidRPr="007E3386" w:rsidRDefault="009D6260" w:rsidP="007E3386">
      <w:pPr>
        <w:pStyle w:val="Heading1"/>
        <w:jc w:val="center"/>
      </w:pPr>
      <w:r w:rsidRPr="007E3386">
        <w:lastRenderedPageBreak/>
        <w:t>Output 1: Institutional effectiveness for PADA</w:t>
      </w:r>
    </w:p>
    <w:p w:rsidR="006C0286" w:rsidRPr="006C0286" w:rsidRDefault="006C0286" w:rsidP="006C0286">
      <w:pPr>
        <w:pStyle w:val="Heading1"/>
      </w:pPr>
      <w:r w:rsidRPr="006C0286">
        <w:t>Summary</w:t>
      </w:r>
      <w:r w:rsidRPr="006C0286">
        <w:tab/>
      </w:r>
    </w:p>
    <w:p w:rsidR="006C0286" w:rsidRPr="006C0286" w:rsidRDefault="006C0286" w:rsidP="003A367A">
      <w:pPr>
        <w:spacing w:before="100" w:beforeAutospacing="1" w:after="100" w:afterAutospacing="1" w:line="360" w:lineRule="auto"/>
        <w:jc w:val="lowKashida"/>
      </w:pPr>
      <w:r w:rsidRPr="006C0286">
        <w:rPr>
          <w:bCs/>
          <w:color w:val="FF0000"/>
        </w:rPr>
        <w:tab/>
      </w:r>
      <w:r w:rsidRPr="006C0286">
        <w:t xml:space="preserve">The project worked on Activity 1.2 (Early Intervention) where the final report and work plan for Early Intervention have been produced. During this month, the project team and the consultant worked closely to disseminate the results and deliverables of the consultancy to all relevant stakeholders. </w:t>
      </w:r>
      <w:r w:rsidR="003A367A">
        <w:rPr>
          <w:noProof/>
        </w:rPr>
        <w:t>The c</w:t>
      </w:r>
      <w:r w:rsidRPr="003A367A">
        <w:rPr>
          <w:noProof/>
        </w:rPr>
        <w:t>onclusion</w:t>
      </w:r>
      <w:r w:rsidRPr="006C0286">
        <w:t xml:space="preserve"> of activity 1.3 that aims to support PADA’s Planning and Research Department in M&amp;E of PADA’s development projects. The consultation conducted a review of the PADA development projects and reviewed of the design of the projects including indicators, in addition to developing PADA staff capacity on M&amp;E.    In addition to(customer service and communication for PADA staff) and finished the first phase. The purchasing order (PO) of Activity 1.1 (Institutional Development) have been issued by the end of the October</w:t>
      </w:r>
      <w:r w:rsidR="003A367A">
        <w:t>, however,</w:t>
      </w:r>
      <w:r w:rsidRPr="006C0286">
        <w:t xml:space="preserve"> some legal issues delayed the signing process to Dec. We have conducted two meetings with KPMG consultant.</w:t>
      </w:r>
    </w:p>
    <w:p w:rsidR="006C0286" w:rsidRPr="006C0286" w:rsidRDefault="006C0286" w:rsidP="006C0286">
      <w:pPr>
        <w:pStyle w:val="Heading1"/>
      </w:pPr>
      <w:r w:rsidRPr="006C0286">
        <w:t>Tasks</w:t>
      </w:r>
      <w:r w:rsidRPr="006C0286">
        <w:tab/>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 xml:space="preserve">Managed, </w:t>
      </w:r>
      <w:r w:rsidRPr="006C0286">
        <w:rPr>
          <w:bCs/>
        </w:rPr>
        <w:t>followed</w:t>
      </w:r>
      <w:r w:rsidRPr="006C0286">
        <w:rPr>
          <w:bCs/>
        </w:rPr>
        <w:t xml:space="preserve"> up on implementation and ensure delivery of Early Intervention consultation during the final phase of the consultancy including:</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Orientation workshop and Training for PADA on Early Intervention concepts and practice</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Leadership Workshop with Director Abdullah and senior center staff</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Visits/workshop with medical practitioners in hospitals who are referring children</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 xml:space="preserve">Small focused group discussions with invited parents </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 xml:space="preserve">Workshop with invited </w:t>
      </w:r>
      <w:r w:rsidRPr="003A367A">
        <w:rPr>
          <w:bCs/>
          <w:noProof/>
        </w:rPr>
        <w:t>cross</w:t>
      </w:r>
      <w:r w:rsidR="003A367A">
        <w:rPr>
          <w:bCs/>
          <w:noProof/>
        </w:rPr>
        <w:t>-</w:t>
      </w:r>
      <w:r w:rsidRPr="003A367A">
        <w:rPr>
          <w:bCs/>
          <w:noProof/>
        </w:rPr>
        <w:t>sector</w:t>
      </w:r>
      <w:r w:rsidRPr="006C0286">
        <w:rPr>
          <w:bCs/>
        </w:rPr>
        <w:t xml:space="preserve"> representatives from academia, Ministry of Health, Ministry of Social Welfare</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Focus Group discussions with lead therapists</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Roundtable discussion with PADA and UNDP</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Meeting Sharing of Review Report for comments</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Sharing of Draft full proposal with PADA / UNDP team for comments</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Presentation of Full Proposal to PADA, UNDP and Centre Staff</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lastRenderedPageBreak/>
        <w:t>Followed up on implementation and ensure delivery of current M&amp;E consultancy include review deliverables 1 &amp; 2 and several meetings with the consultant and follow-up capacity building workshops for PADA staff for M&amp;E /RBM</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 xml:space="preserve">Concluded the M&amp;E consultancy include review, and start the preparation for the </w:t>
      </w:r>
      <w:r w:rsidRPr="003A367A">
        <w:rPr>
          <w:bCs/>
          <w:noProof/>
        </w:rPr>
        <w:t>approv</w:t>
      </w:r>
      <w:r w:rsidR="003A367A">
        <w:rPr>
          <w:bCs/>
          <w:noProof/>
        </w:rPr>
        <w:t>al</w:t>
      </w:r>
      <w:r w:rsidRPr="006C0286">
        <w:rPr>
          <w:bCs/>
        </w:rPr>
        <w:t xml:space="preserve"> of final deliverables, finalize payment and conduct individual consultant performance evaluation.</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3A367A">
        <w:rPr>
          <w:bCs/>
          <w:noProof/>
        </w:rPr>
        <w:t>Pla</w:t>
      </w:r>
      <w:r w:rsidR="003A367A">
        <w:rPr>
          <w:bCs/>
          <w:noProof/>
        </w:rPr>
        <w:t>n</w:t>
      </w:r>
      <w:r w:rsidRPr="003A367A">
        <w:rPr>
          <w:bCs/>
          <w:noProof/>
        </w:rPr>
        <w:t>ned</w:t>
      </w:r>
      <w:r w:rsidRPr="006C0286">
        <w:rPr>
          <w:bCs/>
        </w:rPr>
        <w:t xml:space="preserve"> and developed ToRs to contribute to Output 1 activity 1.3. In this </w:t>
      </w:r>
      <w:r w:rsidRPr="003A367A">
        <w:rPr>
          <w:bCs/>
          <w:noProof/>
        </w:rPr>
        <w:t>sub-activity</w:t>
      </w:r>
      <w:r w:rsidR="003A367A">
        <w:rPr>
          <w:bCs/>
          <w:noProof/>
        </w:rPr>
        <w:t>,</w:t>
      </w:r>
      <w:r w:rsidRPr="006C0286">
        <w:rPr>
          <w:bCs/>
        </w:rPr>
        <w:t xml:space="preserve"> the project should conduct workshops to improve the effectiveness of PADA. Regarding the topic of this workshop, PADA focal points highlight the needs to support PADA to enhance the level of customer service for people with disabilities receive direct services from them. Based on that and after consultation with PADA and UNDP Programme Analyst, we develop a ToR of an IC assignment that focuses on improving customer service and communication skills for PADA staff to deliver solutions and services that are accessible, results-oriented and customer focused.</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Finalize approvals and PROMPT procurement request for sub-activity 1.3 (customer service and communication for PADA staff).</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Develop exchange visits idea and start the discussion with PADA.</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Concluded the Early Intervention consultancy include review, and start the preparation for the approval of final deliverables, finalize payment and conduct individual consultant performance evaluation. The main reports are:</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 xml:space="preserve">Report 1: Developing a concept of early intervention (EI) that clearly defines the “standard” for early intervention services; </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Report 2: Review of International practice in EI</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 xml:space="preserve">Report 3: Review of the existing early intervention centers in Kuwait </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Report 4: A full proposal for a “model” Early Intervention Centre in all aspects that PADA can utilize in building its new centers.</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Finalized procurement process and selection committee for sub-activity 1.3 (customer service and communication for PADA staff) based on the process conducted, the Evaluation Committee recommends awarding IC to Mr. Salah Al Kuadi.</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 xml:space="preserve">Managed, </w:t>
      </w:r>
      <w:r w:rsidRPr="003A367A">
        <w:rPr>
          <w:bCs/>
          <w:noProof/>
        </w:rPr>
        <w:t>follow</w:t>
      </w:r>
      <w:r w:rsidR="003A367A">
        <w:rPr>
          <w:bCs/>
          <w:noProof/>
        </w:rPr>
        <w:t>e</w:t>
      </w:r>
      <w:r w:rsidRPr="003A367A">
        <w:rPr>
          <w:bCs/>
          <w:noProof/>
        </w:rPr>
        <w:t>d</w:t>
      </w:r>
      <w:r w:rsidRPr="006C0286">
        <w:rPr>
          <w:bCs/>
        </w:rPr>
        <w:t xml:space="preserve"> </w:t>
      </w:r>
      <w:r w:rsidR="003A367A">
        <w:rPr>
          <w:bCs/>
          <w:noProof/>
        </w:rPr>
        <w:t>by</w:t>
      </w:r>
      <w:r w:rsidRPr="006C0286">
        <w:rPr>
          <w:bCs/>
        </w:rPr>
        <w:t xml:space="preserve"> implementation and ensure delivery of sub-activity 1.3 (customer service and communication for PADA staff) including:</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t>Negotiate with PADA the setup of the training.</w:t>
      </w:r>
    </w:p>
    <w:p w:rsidR="006C0286" w:rsidRPr="006C0286" w:rsidRDefault="006C0286" w:rsidP="006C0286">
      <w:pPr>
        <w:pStyle w:val="ListParagraph"/>
        <w:numPr>
          <w:ilvl w:val="1"/>
          <w:numId w:val="15"/>
        </w:numPr>
        <w:spacing w:before="100" w:beforeAutospacing="1" w:after="100" w:afterAutospacing="1" w:line="360" w:lineRule="auto"/>
        <w:contextualSpacing w:val="0"/>
        <w:rPr>
          <w:bCs/>
        </w:rPr>
      </w:pPr>
      <w:r w:rsidRPr="006C0286">
        <w:rPr>
          <w:bCs/>
        </w:rPr>
        <w:lastRenderedPageBreak/>
        <w:t>Work closely with the consultant to develop:</w:t>
      </w:r>
    </w:p>
    <w:p w:rsidR="006C0286" w:rsidRPr="006C0286" w:rsidRDefault="006C0286" w:rsidP="006C0286">
      <w:pPr>
        <w:pStyle w:val="ListParagraph"/>
        <w:numPr>
          <w:ilvl w:val="2"/>
          <w:numId w:val="15"/>
        </w:numPr>
        <w:spacing w:before="100" w:beforeAutospacing="1" w:after="100" w:afterAutospacing="1" w:line="360" w:lineRule="auto"/>
        <w:rPr>
          <w:bCs/>
        </w:rPr>
      </w:pPr>
      <w:r w:rsidRPr="006C0286">
        <w:rPr>
          <w:bCs/>
        </w:rPr>
        <w:t>Capacity building work plan</w:t>
      </w:r>
    </w:p>
    <w:p w:rsidR="006C0286" w:rsidRPr="006C0286" w:rsidRDefault="006C0286" w:rsidP="006C0286">
      <w:pPr>
        <w:pStyle w:val="ListParagraph"/>
        <w:numPr>
          <w:ilvl w:val="2"/>
          <w:numId w:val="15"/>
        </w:numPr>
        <w:spacing w:before="100" w:beforeAutospacing="1" w:after="100" w:afterAutospacing="1" w:line="360" w:lineRule="auto"/>
        <w:rPr>
          <w:bCs/>
        </w:rPr>
      </w:pPr>
      <w:r w:rsidRPr="006C0286">
        <w:rPr>
          <w:bCs/>
        </w:rPr>
        <w:t>CS manual of procedures</w:t>
      </w:r>
    </w:p>
    <w:p w:rsidR="006C0286" w:rsidRPr="006C0286" w:rsidRDefault="006C0286" w:rsidP="006C0286">
      <w:pPr>
        <w:pStyle w:val="ListParagraph"/>
        <w:numPr>
          <w:ilvl w:val="2"/>
          <w:numId w:val="15"/>
        </w:numPr>
        <w:spacing w:before="100" w:beforeAutospacing="1" w:after="100" w:afterAutospacing="1" w:line="360" w:lineRule="auto"/>
        <w:rPr>
          <w:bCs/>
        </w:rPr>
      </w:pPr>
      <w:r w:rsidRPr="006C0286">
        <w:rPr>
          <w:bCs/>
        </w:rPr>
        <w:t xml:space="preserve">Complaints management manual </w:t>
      </w:r>
    </w:p>
    <w:p w:rsidR="006C0286" w:rsidRPr="006C0286" w:rsidRDefault="006C0286" w:rsidP="006C0286">
      <w:pPr>
        <w:pStyle w:val="ListParagraph"/>
        <w:numPr>
          <w:ilvl w:val="2"/>
          <w:numId w:val="15"/>
        </w:numPr>
        <w:spacing w:before="100" w:beforeAutospacing="1" w:after="100" w:afterAutospacing="1" w:line="360" w:lineRule="auto"/>
        <w:rPr>
          <w:bCs/>
        </w:rPr>
      </w:pPr>
      <w:r w:rsidRPr="006C0286">
        <w:rPr>
          <w:bCs/>
        </w:rPr>
        <w:t>TOT training package</w:t>
      </w:r>
    </w:p>
    <w:p w:rsidR="006C0286" w:rsidRPr="006C0286" w:rsidRDefault="006C0286" w:rsidP="006C0286">
      <w:pPr>
        <w:pStyle w:val="ListParagraph"/>
        <w:numPr>
          <w:ilvl w:val="2"/>
          <w:numId w:val="15"/>
        </w:numPr>
        <w:spacing w:before="100" w:beforeAutospacing="1" w:after="100" w:afterAutospacing="1" w:line="360" w:lineRule="auto"/>
        <w:rPr>
          <w:bCs/>
        </w:rPr>
      </w:pPr>
      <w:r w:rsidRPr="006C0286">
        <w:rPr>
          <w:bCs/>
        </w:rPr>
        <w:t>Organize and finalize the CS ToT training over 4 days</w:t>
      </w:r>
    </w:p>
    <w:p w:rsidR="006C0286"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Initiated discussion with the procurement team and the consultant for Activity 1.1 (Institutional Development) to solve the problem of contract signing (the PO has not been signed until now)</w:t>
      </w:r>
    </w:p>
    <w:p w:rsidR="00A9787A" w:rsidRPr="006C0286" w:rsidRDefault="006C0286" w:rsidP="006C0286">
      <w:pPr>
        <w:pStyle w:val="ListParagraph"/>
        <w:numPr>
          <w:ilvl w:val="0"/>
          <w:numId w:val="15"/>
        </w:numPr>
        <w:spacing w:before="100" w:beforeAutospacing="1" w:after="100" w:afterAutospacing="1" w:line="360" w:lineRule="auto"/>
        <w:contextualSpacing w:val="0"/>
        <w:rPr>
          <w:bCs/>
        </w:rPr>
      </w:pPr>
      <w:r w:rsidRPr="006C0286">
        <w:rPr>
          <w:bCs/>
        </w:rPr>
        <w:t>Two meetings have been conducted with KPMG to discuss the inception phase and one commencement meeting with PADA leaders.</w:t>
      </w:r>
    </w:p>
    <w:p w:rsidR="003A367A" w:rsidRDefault="003A367A">
      <w:pPr>
        <w:rPr>
          <w:rFonts w:asciiTheme="majorHAnsi" w:eastAsiaTheme="majorEastAsia" w:hAnsiTheme="majorHAnsi" w:cstheme="majorBidi"/>
          <w:color w:val="2F5496" w:themeColor="accent1" w:themeShade="BF"/>
          <w:sz w:val="32"/>
          <w:szCs w:val="32"/>
        </w:rPr>
      </w:pPr>
      <w:r>
        <w:br w:type="page"/>
      </w:r>
    </w:p>
    <w:p w:rsidR="009D6260" w:rsidRDefault="009D6260" w:rsidP="003F0B85">
      <w:pPr>
        <w:pStyle w:val="Heading1"/>
        <w:jc w:val="center"/>
      </w:pPr>
      <w:r w:rsidRPr="003F0B85">
        <w:lastRenderedPageBreak/>
        <w:t>Output 2: Removal of barriers to inclusion</w:t>
      </w:r>
    </w:p>
    <w:p w:rsidR="00E6782A" w:rsidRDefault="00E6782A" w:rsidP="00E6782A">
      <w:pPr>
        <w:pStyle w:val="Heading1"/>
        <w:spacing w:before="100" w:beforeAutospacing="1" w:after="100" w:afterAutospacing="1" w:line="360" w:lineRule="auto"/>
        <w:contextualSpacing/>
      </w:pPr>
      <w:r>
        <w:t>Summary</w:t>
      </w:r>
    </w:p>
    <w:p w:rsidR="00E6782A" w:rsidRDefault="00E6782A" w:rsidP="003A367A">
      <w:pPr>
        <w:spacing w:before="100" w:beforeAutospacing="1" w:after="100" w:afterAutospacing="1" w:line="360" w:lineRule="auto"/>
        <w:contextualSpacing/>
        <w:jc w:val="lowKashida"/>
      </w:pPr>
      <w:r>
        <w:t xml:space="preserve">The current progress of this output is in line with the planned schedule. Activity2.1: The procurement process of educational support consultant has been concluded and based on the process conducted, the Evaluation Committee recommends awarding IC to Ms. Heikkila Eila. However, Eila has apologized and the 2nd candidate Anastasia has been chosen and she will start this week. Regarding activity 2.2 CSOs main concept and ToR. The project board agreed on the first phase (Develop PADA partnership strategy and guideline) and postponed the discussion on the 2nd phase to the next meeting. PADA partnership strategy and guideline consultancy have been announced and the selection process will have started. However, the selection committee is still discussing if re-advisement will be needed or one of the short-listed </w:t>
      </w:r>
      <w:r w:rsidRPr="003A367A">
        <w:rPr>
          <w:noProof/>
        </w:rPr>
        <w:t>candidate</w:t>
      </w:r>
      <w:r w:rsidR="003A367A">
        <w:rPr>
          <w:noProof/>
        </w:rPr>
        <w:t>s</w:t>
      </w:r>
      <w:r>
        <w:t xml:space="preserve"> could be chosen.</w:t>
      </w:r>
    </w:p>
    <w:p w:rsidR="00E6782A" w:rsidRDefault="00E6782A" w:rsidP="003A367A">
      <w:pPr>
        <w:spacing w:before="100" w:beforeAutospacing="1" w:after="100" w:afterAutospacing="1" w:line="360" w:lineRule="auto"/>
        <w:contextualSpacing/>
        <w:jc w:val="lowKashida"/>
      </w:pPr>
      <w:r>
        <w:t xml:space="preserve">The procurement process of Activity 2.2: Media Campaign reached the end phase the 2nd LTA process has ended and APCO company has been selected and signed the contract to start 7th Jan 2018. </w:t>
      </w:r>
    </w:p>
    <w:p w:rsidR="00E6782A" w:rsidRDefault="00E6782A" w:rsidP="00E6782A">
      <w:pPr>
        <w:pStyle w:val="Heading1"/>
        <w:spacing w:before="100" w:beforeAutospacing="1" w:after="100" w:afterAutospacing="1" w:line="360" w:lineRule="auto"/>
        <w:contextualSpacing/>
      </w:pPr>
      <w:r>
        <w:t>Tasks</w:t>
      </w:r>
    </w:p>
    <w:p w:rsidR="00E6782A" w:rsidRDefault="00E6782A" w:rsidP="00E6782A">
      <w:pPr>
        <w:pStyle w:val="ListParagraph"/>
        <w:numPr>
          <w:ilvl w:val="0"/>
          <w:numId w:val="15"/>
        </w:numPr>
        <w:spacing w:before="100" w:beforeAutospacing="1" w:after="100" w:afterAutospacing="1" w:line="360" w:lineRule="auto"/>
      </w:pPr>
      <w:r>
        <w:t xml:space="preserve">Reviewed and developed the draft TOR for Activity2.1: Educational support program (Schools Assessment) </w:t>
      </w:r>
    </w:p>
    <w:p w:rsidR="00E6782A" w:rsidRDefault="00E6782A" w:rsidP="00E6782A">
      <w:pPr>
        <w:pStyle w:val="ListParagraph"/>
        <w:numPr>
          <w:ilvl w:val="0"/>
          <w:numId w:val="15"/>
        </w:numPr>
        <w:spacing w:before="100" w:beforeAutospacing="1" w:after="100" w:afterAutospacing="1" w:line="360" w:lineRule="auto"/>
      </w:pPr>
      <w:r>
        <w:t xml:space="preserve">Discussed CSO Component with PADA &amp; UNDP and introduce CSOs new suggested ideas for the component during team meetings </w:t>
      </w:r>
    </w:p>
    <w:p w:rsidR="00E6782A" w:rsidRDefault="00E6782A" w:rsidP="00E6782A">
      <w:pPr>
        <w:pStyle w:val="ListParagraph"/>
        <w:numPr>
          <w:ilvl w:val="0"/>
          <w:numId w:val="15"/>
        </w:numPr>
        <w:spacing w:before="100" w:beforeAutospacing="1" w:after="100" w:afterAutospacing="1" w:line="360" w:lineRule="auto"/>
      </w:pPr>
      <w:r>
        <w:t xml:space="preserve">Developed 2 TORs drafts for Activity 2.2: CSOs </w:t>
      </w:r>
    </w:p>
    <w:p w:rsidR="00E6782A" w:rsidRDefault="00E6782A" w:rsidP="00E6782A">
      <w:pPr>
        <w:pStyle w:val="ListParagraph"/>
        <w:numPr>
          <w:ilvl w:val="0"/>
          <w:numId w:val="15"/>
        </w:numPr>
        <w:spacing w:before="100" w:beforeAutospacing="1" w:after="100" w:afterAutospacing="1" w:line="360" w:lineRule="auto"/>
      </w:pPr>
      <w:r>
        <w:t xml:space="preserve">Reviewed and finalize TOR for Activity 2.2: Media Company/ Inclusion Campaign </w:t>
      </w:r>
    </w:p>
    <w:p w:rsidR="00E6782A" w:rsidRDefault="00E6782A" w:rsidP="00E6782A">
      <w:pPr>
        <w:pStyle w:val="ListParagraph"/>
        <w:numPr>
          <w:ilvl w:val="0"/>
          <w:numId w:val="15"/>
        </w:numPr>
        <w:spacing w:before="100" w:beforeAutospacing="1" w:after="100" w:afterAutospacing="1" w:line="360" w:lineRule="auto"/>
      </w:pPr>
      <w:r>
        <w:t>Developed RFP for Activity 2.2: Media Campaign and follow-up procurement process</w:t>
      </w:r>
    </w:p>
    <w:p w:rsidR="00E6782A" w:rsidRDefault="00E6782A" w:rsidP="00E6782A">
      <w:pPr>
        <w:pStyle w:val="ListParagraph"/>
        <w:numPr>
          <w:ilvl w:val="0"/>
          <w:numId w:val="15"/>
        </w:numPr>
        <w:spacing w:before="100" w:beforeAutospacing="1" w:after="100" w:afterAutospacing="1" w:line="360" w:lineRule="auto"/>
      </w:pPr>
      <w:r>
        <w:t>Analysis of employment current practices has been conducted to identify appropriate country and initiatives within other countries that could strengthen the learning-exchange focus and explore the possibilities of cooperation with that country.</w:t>
      </w:r>
    </w:p>
    <w:p w:rsidR="00E6782A" w:rsidRDefault="00E6782A" w:rsidP="00E6782A">
      <w:pPr>
        <w:pStyle w:val="ListParagraph"/>
        <w:numPr>
          <w:ilvl w:val="0"/>
          <w:numId w:val="15"/>
        </w:numPr>
        <w:spacing w:before="100" w:beforeAutospacing="1" w:after="100" w:afterAutospacing="1" w:line="360" w:lineRule="auto"/>
      </w:pPr>
      <w:r>
        <w:t>Produced South-South Exchange visits concept notes for Vocational training and support.</w:t>
      </w:r>
    </w:p>
    <w:p w:rsidR="00E6782A" w:rsidRDefault="00E6782A" w:rsidP="00E6782A">
      <w:pPr>
        <w:pStyle w:val="ListParagraph"/>
        <w:numPr>
          <w:ilvl w:val="0"/>
          <w:numId w:val="15"/>
        </w:numPr>
        <w:spacing w:before="100" w:beforeAutospacing="1" w:after="100" w:afterAutospacing="1" w:line="360" w:lineRule="auto"/>
      </w:pPr>
      <w:r>
        <w:lastRenderedPageBreak/>
        <w:t>Finalized approvals and PROMPT procurement request for Activity2.2: partnership strategy and guideline and the announcement.</w:t>
      </w:r>
    </w:p>
    <w:p w:rsidR="00E6782A" w:rsidRDefault="00E6782A" w:rsidP="00E6782A">
      <w:pPr>
        <w:pStyle w:val="ListParagraph"/>
        <w:numPr>
          <w:ilvl w:val="0"/>
          <w:numId w:val="15"/>
        </w:numPr>
        <w:spacing w:before="100" w:beforeAutospacing="1" w:after="100" w:afterAutospacing="1" w:line="360" w:lineRule="auto"/>
      </w:pPr>
      <w:r>
        <w:t>Finalized procurement process and selection committee for Activity 2.1: Educational support program.</w:t>
      </w:r>
    </w:p>
    <w:p w:rsidR="00E6782A" w:rsidRDefault="00E6782A" w:rsidP="00E6782A">
      <w:pPr>
        <w:pStyle w:val="ListParagraph"/>
        <w:numPr>
          <w:ilvl w:val="0"/>
          <w:numId w:val="15"/>
        </w:numPr>
        <w:spacing w:before="100" w:beforeAutospacing="1" w:after="100" w:afterAutospacing="1" w:line="360" w:lineRule="auto"/>
      </w:pPr>
      <w:r>
        <w:t>Finalized procurement process and selection committee for Activity 2.2: Media Campaign</w:t>
      </w:r>
    </w:p>
    <w:p w:rsidR="00E6782A" w:rsidRDefault="00E6782A" w:rsidP="00E6782A">
      <w:pPr>
        <w:pStyle w:val="ListParagraph"/>
        <w:numPr>
          <w:ilvl w:val="0"/>
          <w:numId w:val="15"/>
        </w:numPr>
        <w:spacing w:before="100" w:beforeAutospacing="1" w:after="100" w:afterAutospacing="1" w:line="360" w:lineRule="auto"/>
      </w:pPr>
      <w:r>
        <w:t>Conducted two skype meeting with educational support consultant and finalize the inception phase plan.</w:t>
      </w:r>
    </w:p>
    <w:p w:rsidR="00E6782A" w:rsidRPr="00E6782A" w:rsidRDefault="003A367A" w:rsidP="00E6782A">
      <w:pPr>
        <w:pStyle w:val="ListParagraph"/>
        <w:numPr>
          <w:ilvl w:val="0"/>
          <w:numId w:val="15"/>
        </w:numPr>
        <w:spacing w:before="100" w:beforeAutospacing="1" w:after="100" w:afterAutospacing="1" w:line="360" w:lineRule="auto"/>
      </w:pPr>
      <w:r w:rsidRPr="003A367A">
        <w:rPr>
          <w:noProof/>
        </w:rPr>
        <w:t>Finalize</w:t>
      </w:r>
      <w:r w:rsidR="00E6782A" w:rsidRPr="003A367A">
        <w:rPr>
          <w:noProof/>
        </w:rPr>
        <w:t xml:space="preserve"> </w:t>
      </w:r>
      <w:r w:rsidRPr="003A367A">
        <w:rPr>
          <w:noProof/>
        </w:rPr>
        <w:t xml:space="preserve">the </w:t>
      </w:r>
      <w:r w:rsidR="00E6782A" w:rsidRPr="003A367A">
        <w:rPr>
          <w:noProof/>
        </w:rPr>
        <w:t>procurement process</w:t>
      </w:r>
      <w:r w:rsidR="00E6782A">
        <w:t xml:space="preserve"> for Activity 2.1: Educational support program.</w:t>
      </w:r>
    </w:p>
    <w:p w:rsidR="00B66C93" w:rsidRDefault="00B66C93" w:rsidP="00F1386A">
      <w:pPr>
        <w:pStyle w:val="Heading1"/>
        <w:jc w:val="center"/>
      </w:pPr>
    </w:p>
    <w:p w:rsidR="00B66C93" w:rsidRDefault="00B66C93">
      <w:pPr>
        <w:rPr>
          <w:rFonts w:asciiTheme="majorHAnsi" w:eastAsiaTheme="majorEastAsia" w:hAnsiTheme="majorHAnsi" w:cstheme="majorBidi"/>
          <w:color w:val="2F5496" w:themeColor="accent1" w:themeShade="BF"/>
          <w:sz w:val="32"/>
          <w:szCs w:val="32"/>
        </w:rPr>
      </w:pPr>
      <w:r>
        <w:br w:type="page"/>
      </w:r>
    </w:p>
    <w:p w:rsidR="009D6260" w:rsidRPr="00F1386A" w:rsidRDefault="009D6260" w:rsidP="00F1386A">
      <w:pPr>
        <w:pStyle w:val="Heading1"/>
        <w:jc w:val="center"/>
      </w:pPr>
      <w:r w:rsidRPr="00F1386A">
        <w:lastRenderedPageBreak/>
        <w:t>Output 3:  Universal Design and technology enablers.</w:t>
      </w:r>
    </w:p>
    <w:p w:rsidR="00E6782A" w:rsidRDefault="00E6782A" w:rsidP="00E6782A">
      <w:pPr>
        <w:pStyle w:val="Heading1"/>
        <w:spacing w:before="100" w:beforeAutospacing="1" w:after="100" w:afterAutospacing="1" w:line="360" w:lineRule="auto"/>
      </w:pPr>
      <w:r>
        <w:t>Summary</w:t>
      </w:r>
      <w:r>
        <w:tab/>
      </w:r>
    </w:p>
    <w:p w:rsidR="00E6782A" w:rsidRDefault="00E6782A" w:rsidP="003A367A">
      <w:pPr>
        <w:spacing w:before="100" w:beforeAutospacing="1" w:after="100" w:afterAutospacing="1" w:line="360" w:lineRule="auto"/>
        <w:jc w:val="lowKashida"/>
      </w:pPr>
      <w:r>
        <w:t xml:space="preserve">The project board agreed to accelerate the announcement and distribution of the UD code. It has been agreed that the project organized a workshop to publicly introduce the UD code at International Day of Persons with Disabilities, 3rd December. The workshop has </w:t>
      </w:r>
      <w:r w:rsidRPr="003A367A">
        <w:rPr>
          <w:noProof/>
        </w:rPr>
        <w:t>bee</w:t>
      </w:r>
      <w:r w:rsidR="003A367A">
        <w:rPr>
          <w:noProof/>
        </w:rPr>
        <w:t>n</w:t>
      </w:r>
      <w:r>
        <w:t xml:space="preserve"> hosted by UNDP.</w:t>
      </w:r>
    </w:p>
    <w:p w:rsidR="00E6782A" w:rsidRDefault="00E6782A" w:rsidP="003A367A">
      <w:pPr>
        <w:spacing w:before="100" w:beforeAutospacing="1" w:after="100" w:afterAutospacing="1" w:line="360" w:lineRule="auto"/>
        <w:jc w:val="lowKashida"/>
      </w:pPr>
      <w:r>
        <w:t>On the other hand, several meetings have been conducted with PADA to agree on the structure and scope of the ToRs of the whole output (planned 2018) including activity 3.2 and 3.3.</w:t>
      </w:r>
      <w:r>
        <w:tab/>
      </w:r>
    </w:p>
    <w:p w:rsidR="00E6782A" w:rsidRDefault="00E6782A" w:rsidP="00E6782A">
      <w:pPr>
        <w:pStyle w:val="Heading1"/>
        <w:spacing w:before="100" w:beforeAutospacing="1" w:after="100" w:afterAutospacing="1" w:line="360" w:lineRule="auto"/>
      </w:pPr>
      <w:r>
        <w:t>Tasks</w:t>
      </w:r>
    </w:p>
    <w:p w:rsidR="00E6782A" w:rsidRDefault="00E6782A" w:rsidP="00E6782A">
      <w:pPr>
        <w:pStyle w:val="ListParagraph"/>
        <w:numPr>
          <w:ilvl w:val="0"/>
          <w:numId w:val="15"/>
        </w:numPr>
        <w:spacing w:before="100" w:beforeAutospacing="1" w:after="100" w:afterAutospacing="1" w:line="360" w:lineRule="auto"/>
        <w:contextualSpacing w:val="0"/>
      </w:pPr>
      <w:r>
        <w:t>Developed draft ToR for activity 3.2 Architectural/Engineering firm for Universal Design that aims to support PADA and the new formed UD unit to ensure that all PADA built environments at various locations are following the Universal Design code</w:t>
      </w:r>
    </w:p>
    <w:p w:rsidR="00E6782A" w:rsidRDefault="00E6782A" w:rsidP="00E6782A">
      <w:pPr>
        <w:pStyle w:val="ListParagraph"/>
        <w:numPr>
          <w:ilvl w:val="0"/>
          <w:numId w:val="15"/>
        </w:numPr>
        <w:spacing w:before="100" w:beforeAutospacing="1" w:after="100" w:afterAutospacing="1" w:line="360" w:lineRule="auto"/>
        <w:contextualSpacing w:val="0"/>
      </w:pPr>
      <w:r>
        <w:t>Developed draft ToR for activity 3.2 Universal Design Unit that aims to support the establishment of a modern Universal Design unit within PADA and develop the capacity of this unit and PADA to enhance the implementation of Kuwait Universal Design Code.</w:t>
      </w:r>
    </w:p>
    <w:p w:rsidR="00E6782A" w:rsidRDefault="00E6782A" w:rsidP="00E6782A">
      <w:pPr>
        <w:pStyle w:val="ListParagraph"/>
        <w:numPr>
          <w:ilvl w:val="0"/>
          <w:numId w:val="15"/>
        </w:numPr>
        <w:spacing w:before="100" w:beforeAutospacing="1" w:after="100" w:afterAutospacing="1" w:line="360" w:lineRule="auto"/>
        <w:contextualSpacing w:val="0"/>
      </w:pPr>
      <w:r>
        <w:t>Meeting with Central Agency for Information Technology (CAIT) and The Communication and Information Technology Regulatory Authority (CITRA) to discuss their involvement in activity 3.3 accessible ICT and web and to agree on the formation of a committee for this purpose.</w:t>
      </w:r>
    </w:p>
    <w:p w:rsidR="00E6782A" w:rsidRDefault="00E6782A" w:rsidP="00E6782A">
      <w:pPr>
        <w:pStyle w:val="ListParagraph"/>
        <w:numPr>
          <w:ilvl w:val="0"/>
          <w:numId w:val="15"/>
        </w:numPr>
        <w:spacing w:before="100" w:beforeAutospacing="1" w:after="100" w:afterAutospacing="1" w:line="360" w:lineRule="auto"/>
        <w:contextualSpacing w:val="0"/>
      </w:pPr>
      <w:r>
        <w:t>Developed draft ToR for activity 3.3 Accessible ICT specialized firm (adaptive strategies) that aims to ensure implementation of technology enablers and adaptive web strategies through inclusive ICTs enabling strategy that focuses on the role of the web to enable and accelerate the social and economic inclusion of persons with disabilities.</w:t>
      </w:r>
    </w:p>
    <w:p w:rsidR="00E6782A" w:rsidRDefault="00E6782A" w:rsidP="00E6782A">
      <w:pPr>
        <w:pStyle w:val="ListParagraph"/>
        <w:numPr>
          <w:ilvl w:val="0"/>
          <w:numId w:val="15"/>
        </w:numPr>
        <w:spacing w:before="100" w:beforeAutospacing="1" w:after="100" w:afterAutospacing="1" w:line="360" w:lineRule="auto"/>
        <w:contextualSpacing w:val="0"/>
      </w:pPr>
      <w:r>
        <w:t>Followed up on implementation and ensure delivery of Universal Design Code consultancy include review of draft Universal Design Code and mission reports</w:t>
      </w:r>
    </w:p>
    <w:p w:rsidR="00E6782A" w:rsidRDefault="00E6782A" w:rsidP="00E6782A">
      <w:pPr>
        <w:pStyle w:val="ListParagraph"/>
        <w:numPr>
          <w:ilvl w:val="0"/>
          <w:numId w:val="15"/>
        </w:numPr>
        <w:spacing w:before="100" w:beforeAutospacing="1" w:after="100" w:afterAutospacing="1" w:line="360" w:lineRule="auto"/>
        <w:contextualSpacing w:val="0"/>
      </w:pPr>
      <w:r>
        <w:t xml:space="preserve">Followed up the formation and operation of UD Technical Review Committee that </w:t>
      </w:r>
      <w:r w:rsidRPr="003A367A">
        <w:rPr>
          <w:noProof/>
        </w:rPr>
        <w:t>conduct</w:t>
      </w:r>
      <w:r w:rsidR="003A367A">
        <w:rPr>
          <w:noProof/>
        </w:rPr>
        <w:t>s</w:t>
      </w:r>
      <w:r>
        <w:t xml:space="preserve"> 2 meetings so far and reviewed the Universal Design Code</w:t>
      </w:r>
    </w:p>
    <w:p w:rsidR="00E6782A" w:rsidRDefault="00E6782A" w:rsidP="00E6782A">
      <w:pPr>
        <w:pStyle w:val="ListParagraph"/>
        <w:numPr>
          <w:ilvl w:val="0"/>
          <w:numId w:val="15"/>
        </w:numPr>
        <w:spacing w:before="100" w:beforeAutospacing="1" w:after="100" w:afterAutospacing="1" w:line="360" w:lineRule="auto"/>
        <w:contextualSpacing w:val="0"/>
      </w:pPr>
      <w:r>
        <w:lastRenderedPageBreak/>
        <w:t xml:space="preserve">Reviewed and approved the final report and delivery of Universal Design Code consultancy and conclude the whole consultancy and finalize payment </w:t>
      </w:r>
    </w:p>
    <w:p w:rsidR="00E6782A" w:rsidRDefault="00E6782A" w:rsidP="00E6782A">
      <w:pPr>
        <w:pStyle w:val="ListParagraph"/>
        <w:numPr>
          <w:ilvl w:val="0"/>
          <w:numId w:val="15"/>
        </w:numPr>
        <w:spacing w:before="100" w:beforeAutospacing="1" w:after="100" w:afterAutospacing="1" w:line="360" w:lineRule="auto"/>
        <w:contextualSpacing w:val="0"/>
      </w:pPr>
      <w:r>
        <w:t>Conducted individual consultant performance evaluation.</w:t>
      </w:r>
    </w:p>
    <w:p w:rsidR="00E6782A" w:rsidRDefault="00E6782A" w:rsidP="00E6782A">
      <w:pPr>
        <w:pStyle w:val="ListParagraph"/>
        <w:numPr>
          <w:ilvl w:val="0"/>
          <w:numId w:val="15"/>
        </w:numPr>
        <w:spacing w:before="100" w:beforeAutospacing="1" w:after="100" w:afterAutospacing="1" w:line="360" w:lineRule="auto"/>
        <w:contextualSpacing w:val="0"/>
      </w:pPr>
      <w:r>
        <w:t>Conclude the final revision of UD Technical Review Committee for Universal Design Code</w:t>
      </w:r>
    </w:p>
    <w:p w:rsidR="00E6782A" w:rsidRDefault="00E6782A" w:rsidP="00E6782A">
      <w:pPr>
        <w:pStyle w:val="ListParagraph"/>
        <w:numPr>
          <w:ilvl w:val="0"/>
          <w:numId w:val="15"/>
        </w:numPr>
        <w:spacing w:before="100" w:beforeAutospacing="1" w:after="100" w:afterAutospacing="1" w:line="360" w:lineRule="auto"/>
        <w:contextualSpacing w:val="0"/>
      </w:pPr>
      <w:r>
        <w:t>Most of the tasks in this output was around the Kuwait Universal Design Code Workshop</w:t>
      </w:r>
    </w:p>
    <w:p w:rsidR="00E6782A" w:rsidRDefault="00E6782A" w:rsidP="00E6782A">
      <w:pPr>
        <w:pStyle w:val="ListParagraph"/>
        <w:numPr>
          <w:ilvl w:val="0"/>
          <w:numId w:val="15"/>
        </w:numPr>
        <w:spacing w:before="100" w:beforeAutospacing="1" w:after="100" w:afterAutospacing="1" w:line="360" w:lineRule="auto"/>
        <w:contextualSpacing w:val="0"/>
      </w:pPr>
      <w:r>
        <w:t>Coordinate UNDP, PADA, SCPD budget approvals associated cost (UDC translation, printing and catering)</w:t>
      </w:r>
    </w:p>
    <w:p w:rsidR="00E6782A" w:rsidRDefault="00E6782A" w:rsidP="00E6782A">
      <w:pPr>
        <w:pStyle w:val="ListParagraph"/>
        <w:numPr>
          <w:ilvl w:val="0"/>
          <w:numId w:val="15"/>
        </w:numPr>
        <w:spacing w:before="100" w:beforeAutospacing="1" w:after="100" w:afterAutospacing="1" w:line="360" w:lineRule="auto"/>
        <w:contextualSpacing w:val="0"/>
      </w:pPr>
      <w:r>
        <w:t>Discuss the event media coverage with Abdullah Kamal (UN Head of Communications &amp; Partnerships</w:t>
      </w:r>
    </w:p>
    <w:p w:rsidR="00E6782A" w:rsidRDefault="00E6782A" w:rsidP="00E6782A">
      <w:pPr>
        <w:pStyle w:val="ListParagraph"/>
        <w:numPr>
          <w:ilvl w:val="0"/>
          <w:numId w:val="15"/>
        </w:numPr>
        <w:spacing w:before="100" w:beforeAutospacing="1" w:after="100" w:afterAutospacing="1" w:line="360" w:lineRule="auto"/>
        <w:contextualSpacing w:val="0"/>
      </w:pPr>
      <w:r>
        <w:t>Send official invitations to UDAC counterparts, engineering offices, and Ministries officials.</w:t>
      </w:r>
    </w:p>
    <w:p w:rsidR="00E6782A" w:rsidRDefault="00E6782A" w:rsidP="00E6782A">
      <w:pPr>
        <w:pStyle w:val="ListParagraph"/>
        <w:numPr>
          <w:ilvl w:val="0"/>
          <w:numId w:val="15"/>
        </w:numPr>
        <w:spacing w:before="100" w:beforeAutospacing="1" w:after="100" w:afterAutospacing="1" w:line="360" w:lineRule="auto"/>
        <w:contextualSpacing w:val="0"/>
      </w:pPr>
      <w:r>
        <w:t>Send invitations to embassies, UN Officials, and diplomatic reps</w:t>
      </w:r>
    </w:p>
    <w:p w:rsidR="00E6782A" w:rsidRDefault="00E6782A" w:rsidP="00E6782A">
      <w:pPr>
        <w:pStyle w:val="ListParagraph"/>
        <w:numPr>
          <w:ilvl w:val="0"/>
          <w:numId w:val="15"/>
        </w:numPr>
        <w:spacing w:before="100" w:beforeAutospacing="1" w:after="100" w:afterAutospacing="1" w:line="360" w:lineRule="auto"/>
        <w:contextualSpacing w:val="0"/>
      </w:pPr>
      <w:r>
        <w:t>Send minutes of the UDAC event’s preparation to UNDP, PADA &amp; SCPD</w:t>
      </w:r>
    </w:p>
    <w:p w:rsidR="00E6782A" w:rsidRDefault="00E6782A" w:rsidP="00E6782A">
      <w:pPr>
        <w:pStyle w:val="ListParagraph"/>
        <w:numPr>
          <w:ilvl w:val="0"/>
          <w:numId w:val="15"/>
        </w:numPr>
        <w:spacing w:before="100" w:beforeAutospacing="1" w:after="100" w:afterAutospacing="1" w:line="360" w:lineRule="auto"/>
        <w:contextualSpacing w:val="0"/>
      </w:pPr>
      <w:r>
        <w:t>Coordinate the translation of the Arabic version of the UDC document</w:t>
      </w:r>
    </w:p>
    <w:p w:rsidR="00E6782A" w:rsidRDefault="00E6782A" w:rsidP="00E6782A">
      <w:pPr>
        <w:pStyle w:val="ListParagraph"/>
        <w:numPr>
          <w:ilvl w:val="0"/>
          <w:numId w:val="15"/>
        </w:numPr>
        <w:spacing w:before="100" w:beforeAutospacing="1" w:after="100" w:afterAutospacing="1" w:line="360" w:lineRule="auto"/>
        <w:contextualSpacing w:val="0"/>
      </w:pPr>
      <w:r>
        <w:t>Consultation with the committee over the translation and the printing draft</w:t>
      </w:r>
    </w:p>
    <w:p w:rsidR="00E6782A" w:rsidRDefault="00E6782A" w:rsidP="00E6782A">
      <w:pPr>
        <w:pStyle w:val="ListParagraph"/>
        <w:numPr>
          <w:ilvl w:val="0"/>
          <w:numId w:val="15"/>
        </w:numPr>
        <w:spacing w:before="100" w:beforeAutospacing="1" w:after="100" w:afterAutospacing="1" w:line="360" w:lineRule="auto"/>
        <w:contextualSpacing w:val="0"/>
      </w:pPr>
      <w:r>
        <w:t>Arrange for Media coverage of the event with PR department PADA</w:t>
      </w:r>
    </w:p>
    <w:p w:rsidR="00E6782A" w:rsidRDefault="00E6782A" w:rsidP="00E6782A">
      <w:pPr>
        <w:pStyle w:val="ListParagraph"/>
        <w:numPr>
          <w:ilvl w:val="0"/>
          <w:numId w:val="15"/>
        </w:numPr>
        <w:spacing w:before="100" w:beforeAutospacing="1" w:after="100" w:afterAutospacing="1" w:line="360" w:lineRule="auto"/>
        <w:contextualSpacing w:val="0"/>
      </w:pPr>
      <w:r>
        <w:t>Finalize media plan</w:t>
      </w:r>
    </w:p>
    <w:p w:rsidR="00E6782A" w:rsidRDefault="00E6782A" w:rsidP="00E6782A">
      <w:pPr>
        <w:pStyle w:val="ListParagraph"/>
        <w:numPr>
          <w:ilvl w:val="0"/>
          <w:numId w:val="15"/>
        </w:numPr>
        <w:spacing w:before="100" w:beforeAutospacing="1" w:after="100" w:afterAutospacing="1" w:line="360" w:lineRule="auto"/>
        <w:contextualSpacing w:val="0"/>
      </w:pPr>
      <w:r>
        <w:t>Final review of Media plan with UNDP and agree on circulation plan with Abdullah Kamal</w:t>
      </w:r>
    </w:p>
    <w:p w:rsidR="00E6782A" w:rsidRDefault="00E6782A" w:rsidP="00E6782A">
      <w:pPr>
        <w:pStyle w:val="ListParagraph"/>
        <w:numPr>
          <w:ilvl w:val="0"/>
          <w:numId w:val="15"/>
        </w:numPr>
        <w:spacing w:before="100" w:beforeAutospacing="1" w:after="100" w:afterAutospacing="1" w:line="360" w:lineRule="auto"/>
        <w:contextualSpacing w:val="0"/>
      </w:pPr>
      <w:r>
        <w:t>Speeches preparations.</w:t>
      </w:r>
    </w:p>
    <w:p w:rsidR="00E6782A" w:rsidRDefault="00E6782A" w:rsidP="00E6782A">
      <w:pPr>
        <w:pStyle w:val="ListParagraph"/>
        <w:numPr>
          <w:ilvl w:val="0"/>
          <w:numId w:val="15"/>
        </w:numPr>
        <w:spacing w:before="100" w:beforeAutospacing="1" w:after="100" w:afterAutospacing="1" w:line="360" w:lineRule="auto"/>
        <w:contextualSpacing w:val="0"/>
      </w:pPr>
      <w:r>
        <w:t>Develop Media Contents (press release, op-ed, caption, hashtags,..)</w:t>
      </w:r>
    </w:p>
    <w:p w:rsidR="00E6782A" w:rsidRDefault="00E6782A" w:rsidP="00E6782A">
      <w:pPr>
        <w:pStyle w:val="ListParagraph"/>
        <w:numPr>
          <w:ilvl w:val="0"/>
          <w:numId w:val="15"/>
        </w:numPr>
        <w:spacing w:before="100" w:beforeAutospacing="1" w:after="100" w:afterAutospacing="1" w:line="360" w:lineRule="auto"/>
        <w:contextualSpacing w:val="0"/>
      </w:pPr>
      <w:r>
        <w:t>Event Logistical &amp; Catering coordination</w:t>
      </w:r>
    </w:p>
    <w:p w:rsidR="007E44C3" w:rsidRPr="00E6782A" w:rsidRDefault="00E6782A" w:rsidP="00E6782A">
      <w:pPr>
        <w:pStyle w:val="ListParagraph"/>
        <w:numPr>
          <w:ilvl w:val="0"/>
          <w:numId w:val="15"/>
        </w:numPr>
        <w:spacing w:before="100" w:beforeAutospacing="1" w:after="100" w:afterAutospacing="1" w:line="360" w:lineRule="auto"/>
        <w:contextualSpacing w:val="0"/>
        <w:rPr>
          <w:color w:val="000000" w:themeColor="text1"/>
        </w:rPr>
      </w:pPr>
      <w:r>
        <w:t>Support media coverage based on media plan</w:t>
      </w:r>
      <w:r>
        <w:t xml:space="preserve"> </w:t>
      </w:r>
      <w:r w:rsidR="007E44C3">
        <w:br w:type="page"/>
      </w:r>
    </w:p>
    <w:p w:rsidR="00CF24B5" w:rsidRDefault="00CF24B5" w:rsidP="003A367A">
      <w:pPr>
        <w:pStyle w:val="Title"/>
      </w:pPr>
      <w:r>
        <w:lastRenderedPageBreak/>
        <w:t>Topic</w:t>
      </w:r>
      <w:r w:rsidR="00CC7338">
        <w:t>s</w:t>
      </w:r>
      <w:r>
        <w:t xml:space="preserve"> need follow-up:</w:t>
      </w:r>
    </w:p>
    <w:p w:rsidR="003A367A" w:rsidRPr="003A367A" w:rsidRDefault="003A367A" w:rsidP="003A367A"/>
    <w:tbl>
      <w:tblPr>
        <w:tblStyle w:val="TableGrid"/>
        <w:tblW w:w="0" w:type="auto"/>
        <w:tblLayout w:type="fixed"/>
        <w:tblLook w:val="04A0" w:firstRow="1" w:lastRow="0" w:firstColumn="1" w:lastColumn="0" w:noHBand="0" w:noVBand="1"/>
      </w:tblPr>
      <w:tblGrid>
        <w:gridCol w:w="2876"/>
        <w:gridCol w:w="1799"/>
        <w:gridCol w:w="3955"/>
      </w:tblGrid>
      <w:tr w:rsidR="00CF24B5" w:rsidTr="007E44C3">
        <w:tc>
          <w:tcPr>
            <w:tcW w:w="2876" w:type="dxa"/>
          </w:tcPr>
          <w:p w:rsidR="00CF24B5" w:rsidRPr="00CC7338" w:rsidRDefault="00CF24B5" w:rsidP="00E26AB0">
            <w:pPr>
              <w:pStyle w:val="Heading2"/>
              <w:spacing w:before="100" w:beforeAutospacing="1" w:after="100" w:afterAutospacing="1" w:line="360" w:lineRule="auto"/>
              <w:outlineLvl w:val="1"/>
            </w:pPr>
            <w:r w:rsidRPr="00CC7338">
              <w:t>Topic</w:t>
            </w:r>
          </w:p>
        </w:tc>
        <w:tc>
          <w:tcPr>
            <w:tcW w:w="1799" w:type="dxa"/>
          </w:tcPr>
          <w:p w:rsidR="00CF24B5" w:rsidRPr="00CC7338" w:rsidRDefault="00CF24B5" w:rsidP="00E26AB0">
            <w:pPr>
              <w:pStyle w:val="Heading2"/>
              <w:spacing w:before="100" w:beforeAutospacing="1" w:after="100" w:afterAutospacing="1" w:line="360" w:lineRule="auto"/>
              <w:outlineLvl w:val="1"/>
            </w:pPr>
            <w:r w:rsidRPr="00CC7338">
              <w:t>Response from</w:t>
            </w:r>
          </w:p>
        </w:tc>
        <w:tc>
          <w:tcPr>
            <w:tcW w:w="3955" w:type="dxa"/>
          </w:tcPr>
          <w:p w:rsidR="00CF24B5" w:rsidRPr="00CC7338" w:rsidRDefault="00CF24B5" w:rsidP="00E26AB0">
            <w:pPr>
              <w:pStyle w:val="Heading2"/>
              <w:spacing w:before="100" w:beforeAutospacing="1" w:after="100" w:afterAutospacing="1" w:line="360" w:lineRule="auto"/>
              <w:outlineLvl w:val="1"/>
            </w:pPr>
            <w:r w:rsidRPr="00CC7338">
              <w:t>Action required</w:t>
            </w:r>
          </w:p>
        </w:tc>
      </w:tr>
      <w:tr w:rsidR="007E44C3" w:rsidTr="007E44C3">
        <w:tc>
          <w:tcPr>
            <w:tcW w:w="2876" w:type="dxa"/>
          </w:tcPr>
          <w:p w:rsidR="007E44C3" w:rsidRDefault="007E44C3" w:rsidP="00E26AB0">
            <w:pPr>
              <w:spacing w:before="100" w:beforeAutospacing="1" w:after="100" w:afterAutospacing="1" w:line="360" w:lineRule="auto"/>
            </w:pPr>
            <w:r w:rsidRPr="007E44C3">
              <w:t>Activity 1.2</w:t>
            </w:r>
            <w:r>
              <w:t>: ICF consultant</w:t>
            </w:r>
          </w:p>
        </w:tc>
        <w:tc>
          <w:tcPr>
            <w:tcW w:w="1799" w:type="dxa"/>
          </w:tcPr>
          <w:p w:rsidR="007E44C3" w:rsidRDefault="007E44C3" w:rsidP="00E26AB0">
            <w:pPr>
              <w:spacing w:before="100" w:beforeAutospacing="1" w:after="100" w:afterAutospacing="1" w:line="360" w:lineRule="auto"/>
            </w:pPr>
            <w:r>
              <w:t>PADA</w:t>
            </w:r>
          </w:p>
        </w:tc>
        <w:tc>
          <w:tcPr>
            <w:tcW w:w="3955" w:type="dxa"/>
          </w:tcPr>
          <w:p w:rsidR="007E44C3" w:rsidRDefault="007E44C3" w:rsidP="00E26AB0">
            <w:pPr>
              <w:spacing w:before="100" w:beforeAutospacing="1" w:after="100" w:afterAutospacing="1" w:line="360" w:lineRule="auto"/>
            </w:pPr>
            <w:r w:rsidRPr="007E44C3">
              <w:t>Comment and approve the suggested TOR</w:t>
            </w:r>
          </w:p>
        </w:tc>
      </w:tr>
      <w:tr w:rsidR="00CF24B5" w:rsidTr="007E44C3">
        <w:tc>
          <w:tcPr>
            <w:tcW w:w="2876" w:type="dxa"/>
          </w:tcPr>
          <w:p w:rsidR="00CF24B5" w:rsidRDefault="00CF24B5" w:rsidP="00E26AB0">
            <w:pPr>
              <w:spacing w:before="100" w:beforeAutospacing="1" w:after="100" w:afterAutospacing="1" w:line="360" w:lineRule="auto"/>
            </w:pPr>
            <w:r>
              <w:t>Activity 2.1:</w:t>
            </w:r>
            <w:r w:rsidRPr="00DA78BB">
              <w:rPr>
                <w:color w:val="000000" w:themeColor="text1"/>
              </w:rPr>
              <w:t xml:space="preserve"> South-South Exchange visits</w:t>
            </w:r>
          </w:p>
        </w:tc>
        <w:tc>
          <w:tcPr>
            <w:tcW w:w="1799" w:type="dxa"/>
          </w:tcPr>
          <w:p w:rsidR="00CF24B5" w:rsidRDefault="00CF24B5" w:rsidP="00E26AB0">
            <w:pPr>
              <w:spacing w:before="100" w:beforeAutospacing="1" w:after="100" w:afterAutospacing="1" w:line="360" w:lineRule="auto"/>
            </w:pPr>
            <w:r>
              <w:t>PADA</w:t>
            </w:r>
          </w:p>
        </w:tc>
        <w:tc>
          <w:tcPr>
            <w:tcW w:w="3955" w:type="dxa"/>
          </w:tcPr>
          <w:p w:rsidR="00CF24B5" w:rsidRDefault="00CF24B5" w:rsidP="00E26AB0">
            <w:pPr>
              <w:spacing w:before="100" w:beforeAutospacing="1" w:after="100" w:afterAutospacing="1" w:line="360" w:lineRule="auto"/>
            </w:pPr>
            <w:r>
              <w:t>Approve the suggested concept and select the visitors</w:t>
            </w:r>
          </w:p>
        </w:tc>
      </w:tr>
      <w:tr w:rsidR="00CF24B5" w:rsidTr="007E44C3">
        <w:tc>
          <w:tcPr>
            <w:tcW w:w="2876" w:type="dxa"/>
          </w:tcPr>
          <w:p w:rsidR="00CF24B5" w:rsidRDefault="009C7C4F" w:rsidP="00E26AB0">
            <w:pPr>
              <w:spacing w:before="100" w:beforeAutospacing="1" w:after="100" w:afterAutospacing="1" w:line="360" w:lineRule="auto"/>
            </w:pPr>
            <w:r w:rsidRPr="009C7C4F">
              <w:t>Activity2.2: partnership strategy</w:t>
            </w:r>
          </w:p>
        </w:tc>
        <w:tc>
          <w:tcPr>
            <w:tcW w:w="1799" w:type="dxa"/>
          </w:tcPr>
          <w:p w:rsidR="00CF24B5" w:rsidRDefault="009C7C4F" w:rsidP="00E26AB0">
            <w:pPr>
              <w:spacing w:before="100" w:beforeAutospacing="1" w:after="100" w:afterAutospacing="1" w:line="360" w:lineRule="auto"/>
            </w:pPr>
            <w:r>
              <w:t>PADA &amp; UNDP</w:t>
            </w:r>
          </w:p>
        </w:tc>
        <w:tc>
          <w:tcPr>
            <w:tcW w:w="3955" w:type="dxa"/>
          </w:tcPr>
          <w:p w:rsidR="00CF24B5" w:rsidRDefault="009C7C4F" w:rsidP="00E26AB0">
            <w:pPr>
              <w:spacing w:before="100" w:beforeAutospacing="1" w:after="100" w:afterAutospacing="1" w:line="360" w:lineRule="auto"/>
            </w:pPr>
            <w:r>
              <w:t>Finalize the decision to re-advertise or not</w:t>
            </w:r>
          </w:p>
        </w:tc>
      </w:tr>
      <w:tr w:rsidR="007E44C3" w:rsidTr="007E44C3">
        <w:tc>
          <w:tcPr>
            <w:tcW w:w="2876" w:type="dxa"/>
          </w:tcPr>
          <w:p w:rsidR="007E44C3" w:rsidRPr="009C7C4F" w:rsidRDefault="007E44C3" w:rsidP="00E26AB0">
            <w:pPr>
              <w:spacing w:before="100" w:beforeAutospacing="1" w:after="100" w:afterAutospacing="1" w:line="360" w:lineRule="auto"/>
            </w:pPr>
            <w:r>
              <w:rPr>
                <w:color w:val="000000" w:themeColor="text1"/>
              </w:rPr>
              <w:t>A</w:t>
            </w:r>
            <w:r w:rsidRPr="00B66C93">
              <w:rPr>
                <w:color w:val="000000" w:themeColor="text1"/>
              </w:rPr>
              <w:t>ctivity 3.2 Architectural/Engineering firm</w:t>
            </w:r>
          </w:p>
        </w:tc>
        <w:tc>
          <w:tcPr>
            <w:tcW w:w="1799" w:type="dxa"/>
          </w:tcPr>
          <w:p w:rsidR="007E44C3" w:rsidRDefault="007E44C3" w:rsidP="00E26AB0">
            <w:pPr>
              <w:spacing w:before="100" w:beforeAutospacing="1" w:after="100" w:afterAutospacing="1" w:line="360" w:lineRule="auto"/>
            </w:pPr>
            <w:r>
              <w:t>PADA</w:t>
            </w:r>
          </w:p>
        </w:tc>
        <w:tc>
          <w:tcPr>
            <w:tcW w:w="3955" w:type="dxa"/>
          </w:tcPr>
          <w:p w:rsidR="007E44C3" w:rsidRDefault="007E44C3" w:rsidP="00E26AB0">
            <w:pPr>
              <w:spacing w:before="100" w:beforeAutospacing="1" w:after="100" w:afterAutospacing="1" w:line="360" w:lineRule="auto"/>
            </w:pPr>
            <w:r>
              <w:t>Comment and approve the suggested TOR</w:t>
            </w:r>
          </w:p>
        </w:tc>
      </w:tr>
      <w:tr w:rsidR="007E44C3" w:rsidTr="007E44C3">
        <w:tc>
          <w:tcPr>
            <w:tcW w:w="2876" w:type="dxa"/>
          </w:tcPr>
          <w:p w:rsidR="007E44C3" w:rsidRDefault="007E44C3" w:rsidP="00E26AB0">
            <w:pPr>
              <w:spacing w:before="100" w:beforeAutospacing="1" w:after="100" w:afterAutospacing="1" w:line="360" w:lineRule="auto"/>
              <w:rPr>
                <w:color w:val="000000" w:themeColor="text1"/>
              </w:rPr>
            </w:pPr>
            <w:r>
              <w:rPr>
                <w:color w:val="000000" w:themeColor="text1"/>
              </w:rPr>
              <w:t>A</w:t>
            </w:r>
            <w:r w:rsidRPr="00B66C93">
              <w:rPr>
                <w:color w:val="000000" w:themeColor="text1"/>
              </w:rPr>
              <w:t>ctivity 3.2 Universal Design</w:t>
            </w:r>
            <w:r>
              <w:rPr>
                <w:color w:val="000000" w:themeColor="text1"/>
              </w:rPr>
              <w:t xml:space="preserve"> Unit</w:t>
            </w:r>
          </w:p>
        </w:tc>
        <w:tc>
          <w:tcPr>
            <w:tcW w:w="1799" w:type="dxa"/>
          </w:tcPr>
          <w:p w:rsidR="007E44C3" w:rsidRPr="00C54ED5" w:rsidRDefault="007E44C3" w:rsidP="00E26AB0">
            <w:pPr>
              <w:spacing w:before="100" w:beforeAutospacing="1" w:after="100" w:afterAutospacing="1" w:line="360" w:lineRule="auto"/>
            </w:pPr>
            <w:r w:rsidRPr="00C54ED5">
              <w:t>PADA</w:t>
            </w:r>
          </w:p>
        </w:tc>
        <w:tc>
          <w:tcPr>
            <w:tcW w:w="3955" w:type="dxa"/>
          </w:tcPr>
          <w:p w:rsidR="007E44C3" w:rsidRDefault="007E44C3" w:rsidP="00E26AB0">
            <w:pPr>
              <w:spacing w:before="100" w:beforeAutospacing="1" w:after="100" w:afterAutospacing="1" w:line="360" w:lineRule="auto"/>
            </w:pPr>
            <w:r w:rsidRPr="00C54ED5">
              <w:t>Comment and approve the suggested TOR</w:t>
            </w:r>
          </w:p>
        </w:tc>
      </w:tr>
      <w:tr w:rsidR="007E44C3" w:rsidTr="007E44C3">
        <w:tc>
          <w:tcPr>
            <w:tcW w:w="2876" w:type="dxa"/>
          </w:tcPr>
          <w:p w:rsidR="007E44C3" w:rsidRDefault="007E44C3" w:rsidP="00E26AB0">
            <w:pPr>
              <w:spacing w:before="100" w:beforeAutospacing="1" w:after="100" w:afterAutospacing="1" w:line="360" w:lineRule="auto"/>
              <w:rPr>
                <w:color w:val="000000" w:themeColor="text1"/>
              </w:rPr>
            </w:pPr>
            <w:r>
              <w:rPr>
                <w:color w:val="000000" w:themeColor="text1"/>
              </w:rPr>
              <w:t xml:space="preserve">Activity 3.3 </w:t>
            </w:r>
            <w:r w:rsidRPr="00B66C93">
              <w:rPr>
                <w:color w:val="000000" w:themeColor="text1"/>
              </w:rPr>
              <w:t>Accessible ICT</w:t>
            </w:r>
          </w:p>
        </w:tc>
        <w:tc>
          <w:tcPr>
            <w:tcW w:w="1799" w:type="dxa"/>
          </w:tcPr>
          <w:p w:rsidR="007E44C3" w:rsidRPr="00C54ED5" w:rsidRDefault="007E44C3" w:rsidP="00E26AB0">
            <w:pPr>
              <w:spacing w:before="100" w:beforeAutospacing="1" w:after="100" w:afterAutospacing="1" w:line="360" w:lineRule="auto"/>
            </w:pPr>
            <w:r>
              <w:t>PADA</w:t>
            </w:r>
          </w:p>
        </w:tc>
        <w:tc>
          <w:tcPr>
            <w:tcW w:w="3955" w:type="dxa"/>
          </w:tcPr>
          <w:p w:rsidR="007E44C3" w:rsidRPr="00C54ED5" w:rsidRDefault="007E44C3" w:rsidP="00E26AB0">
            <w:pPr>
              <w:spacing w:before="100" w:beforeAutospacing="1" w:after="100" w:afterAutospacing="1" w:line="360" w:lineRule="auto"/>
            </w:pPr>
            <w:r w:rsidRPr="007E44C3">
              <w:t>Comment and approve the suggested TOR</w:t>
            </w:r>
          </w:p>
        </w:tc>
      </w:tr>
    </w:tbl>
    <w:p w:rsidR="00CF24B5" w:rsidRDefault="00CF24B5" w:rsidP="00CF24B5"/>
    <w:p w:rsidR="0032484F" w:rsidRDefault="0032484F" w:rsidP="0032484F">
      <w:pPr>
        <w:pStyle w:val="Title"/>
      </w:pPr>
      <w:r w:rsidRPr="00AB4EC4">
        <w:t>Problems Encountered and Corrective Actions</w:t>
      </w:r>
      <w:r>
        <w:t xml:space="preserve"> Used:</w:t>
      </w:r>
    </w:p>
    <w:p w:rsidR="0032484F" w:rsidRPr="009542B5" w:rsidRDefault="0032484F" w:rsidP="0032484F"/>
    <w:tbl>
      <w:tblPr>
        <w:tblStyle w:val="TableGrid"/>
        <w:tblW w:w="0" w:type="auto"/>
        <w:tblLook w:val="04A0" w:firstRow="1" w:lastRow="0" w:firstColumn="1" w:lastColumn="0" w:noHBand="0" w:noVBand="1"/>
      </w:tblPr>
      <w:tblGrid>
        <w:gridCol w:w="5395"/>
        <w:gridCol w:w="3235"/>
      </w:tblGrid>
      <w:tr w:rsidR="0032484F" w:rsidTr="00AB0961">
        <w:tc>
          <w:tcPr>
            <w:tcW w:w="5395" w:type="dxa"/>
            <w:shd w:val="clear" w:color="auto" w:fill="F2F2F2" w:themeFill="background1" w:themeFillShade="F2"/>
          </w:tcPr>
          <w:p w:rsidR="0032484F" w:rsidRDefault="0032484F" w:rsidP="00AB0961">
            <w:pPr>
              <w:pStyle w:val="Heading2"/>
              <w:spacing w:before="120" w:after="120"/>
              <w:outlineLvl w:val="1"/>
            </w:pPr>
            <w:r w:rsidRPr="00BF2D8E">
              <w:t xml:space="preserve">Problems Encountered </w:t>
            </w:r>
          </w:p>
        </w:tc>
        <w:tc>
          <w:tcPr>
            <w:tcW w:w="3235" w:type="dxa"/>
            <w:shd w:val="clear" w:color="auto" w:fill="F2F2F2" w:themeFill="background1" w:themeFillShade="F2"/>
          </w:tcPr>
          <w:p w:rsidR="0032484F" w:rsidRDefault="0032484F" w:rsidP="00AB0961">
            <w:pPr>
              <w:pStyle w:val="Heading2"/>
              <w:spacing w:before="120" w:after="120"/>
              <w:outlineLvl w:val="1"/>
            </w:pPr>
            <w:r w:rsidRPr="00BF2D8E">
              <w:t>Corrective Actions</w:t>
            </w:r>
            <w:r>
              <w:t xml:space="preserve"> </w:t>
            </w:r>
          </w:p>
        </w:tc>
      </w:tr>
      <w:tr w:rsidR="0032484F" w:rsidTr="00AB0961">
        <w:tc>
          <w:tcPr>
            <w:tcW w:w="5395" w:type="dxa"/>
          </w:tcPr>
          <w:p w:rsidR="0032484F" w:rsidRDefault="003A367A" w:rsidP="00AB0961">
            <w:pPr>
              <w:spacing w:before="120" w:after="120"/>
              <w:rPr>
                <w:bCs/>
              </w:rPr>
            </w:pPr>
            <w:r>
              <w:rPr>
                <w:bCs/>
                <w:noProof/>
              </w:rPr>
              <w:t>The l</w:t>
            </w:r>
            <w:r w:rsidR="0032484F" w:rsidRPr="003A367A">
              <w:rPr>
                <w:bCs/>
                <w:noProof/>
              </w:rPr>
              <w:t>ong process</w:t>
            </w:r>
            <w:r w:rsidR="0032484F">
              <w:rPr>
                <w:bCs/>
              </w:rPr>
              <w:t xml:space="preserve"> required for review and approval of different project documents (ToRs, procurements, MoM,…). </w:t>
            </w:r>
          </w:p>
          <w:p w:rsidR="0032484F" w:rsidRDefault="0032484F" w:rsidP="00AB0961">
            <w:pPr>
              <w:spacing w:before="120" w:after="120"/>
              <w:rPr>
                <w:bCs/>
              </w:rPr>
            </w:pPr>
            <w:r>
              <w:rPr>
                <w:bCs/>
              </w:rPr>
              <w:t>Due to the nature of the project and the partnership between different actors, the communications and document cycle have different levels:</w:t>
            </w:r>
          </w:p>
          <w:p w:rsidR="0032484F" w:rsidRDefault="0032484F" w:rsidP="00AB0961">
            <w:pPr>
              <w:pStyle w:val="ListParagraph"/>
              <w:numPr>
                <w:ilvl w:val="0"/>
                <w:numId w:val="2"/>
              </w:numPr>
              <w:ind w:left="714" w:hanging="357"/>
              <w:contextualSpacing w:val="0"/>
            </w:pPr>
            <w:r>
              <w:t>Project team and PADA team</w:t>
            </w:r>
          </w:p>
          <w:p w:rsidR="0032484F" w:rsidRDefault="0032484F" w:rsidP="00AB0961">
            <w:pPr>
              <w:pStyle w:val="ListParagraph"/>
              <w:numPr>
                <w:ilvl w:val="0"/>
                <w:numId w:val="2"/>
              </w:numPr>
              <w:ind w:left="714" w:hanging="357"/>
              <w:contextualSpacing w:val="0"/>
            </w:pPr>
            <w:r>
              <w:t>Within PADA</w:t>
            </w:r>
          </w:p>
          <w:p w:rsidR="0032484F" w:rsidRDefault="0032484F" w:rsidP="00AB0961">
            <w:pPr>
              <w:pStyle w:val="ListParagraph"/>
              <w:numPr>
                <w:ilvl w:val="0"/>
                <w:numId w:val="2"/>
              </w:numPr>
              <w:ind w:left="714" w:hanging="357"/>
              <w:contextualSpacing w:val="0"/>
            </w:pPr>
            <w:r>
              <w:t>Project team and UNDP</w:t>
            </w:r>
          </w:p>
          <w:p w:rsidR="0032484F" w:rsidRDefault="0032484F" w:rsidP="00AB0961">
            <w:pPr>
              <w:pStyle w:val="ListParagraph"/>
              <w:numPr>
                <w:ilvl w:val="0"/>
                <w:numId w:val="2"/>
              </w:numPr>
              <w:ind w:left="714" w:hanging="357"/>
              <w:contextualSpacing w:val="0"/>
            </w:pPr>
            <w:r>
              <w:t>Within UNDP</w:t>
            </w:r>
          </w:p>
          <w:p w:rsidR="0032484F" w:rsidRDefault="0032484F" w:rsidP="00AB0961">
            <w:pPr>
              <w:pStyle w:val="ListParagraph"/>
              <w:numPr>
                <w:ilvl w:val="0"/>
                <w:numId w:val="2"/>
              </w:numPr>
              <w:ind w:left="714" w:hanging="357"/>
              <w:contextualSpacing w:val="0"/>
            </w:pPr>
            <w:r>
              <w:lastRenderedPageBreak/>
              <w:t>UNDP and SCPD</w:t>
            </w:r>
          </w:p>
          <w:p w:rsidR="0032484F" w:rsidRPr="00BF2D8E" w:rsidRDefault="0032484F" w:rsidP="00AB0961">
            <w:pPr>
              <w:spacing w:before="120" w:after="120"/>
            </w:pPr>
            <w:r>
              <w:t>Which leads sometimes to delay</w:t>
            </w:r>
          </w:p>
        </w:tc>
        <w:tc>
          <w:tcPr>
            <w:tcW w:w="3235" w:type="dxa"/>
          </w:tcPr>
          <w:p w:rsidR="0032484F" w:rsidRDefault="0032484F" w:rsidP="00AB0961">
            <w:pPr>
              <w:spacing w:before="120" w:after="120"/>
              <w:rPr>
                <w:bCs/>
              </w:rPr>
            </w:pPr>
            <w:r>
              <w:rPr>
                <w:bCs/>
              </w:rPr>
              <w:lastRenderedPageBreak/>
              <w:t xml:space="preserve">- Initiated open discussion and direct communication about </w:t>
            </w:r>
            <w:r w:rsidRPr="003A367A">
              <w:rPr>
                <w:bCs/>
                <w:noProof/>
              </w:rPr>
              <w:t xml:space="preserve">the </w:t>
            </w:r>
            <w:r w:rsidR="003A367A">
              <w:rPr>
                <w:bCs/>
                <w:noProof/>
              </w:rPr>
              <w:t>contents of the document</w:t>
            </w:r>
            <w:r>
              <w:rPr>
                <w:bCs/>
              </w:rPr>
              <w:t xml:space="preserve"> to reach a mutual understanding before official sharing and reduce back and forth “comments emails”.</w:t>
            </w:r>
          </w:p>
          <w:p w:rsidR="0032484F" w:rsidRDefault="0032484F" w:rsidP="00AB0961">
            <w:pPr>
              <w:spacing w:before="120" w:after="120"/>
              <w:rPr>
                <w:bCs/>
              </w:rPr>
            </w:pPr>
            <w:r>
              <w:rPr>
                <w:bCs/>
              </w:rPr>
              <w:t xml:space="preserve">- Follow-up closely </w:t>
            </w:r>
            <w:r w:rsidRPr="003A367A">
              <w:rPr>
                <w:bCs/>
                <w:noProof/>
              </w:rPr>
              <w:t xml:space="preserve">the </w:t>
            </w:r>
            <w:r w:rsidR="003A367A">
              <w:rPr>
                <w:bCs/>
                <w:noProof/>
              </w:rPr>
              <w:t>tasks of the project</w:t>
            </w:r>
            <w:r>
              <w:rPr>
                <w:bCs/>
              </w:rPr>
              <w:t xml:space="preserve"> required review or </w:t>
            </w:r>
            <w:r>
              <w:rPr>
                <w:bCs/>
              </w:rPr>
              <w:lastRenderedPageBreak/>
              <w:t>approval at PADA, SCPD or UNDP level</w:t>
            </w:r>
          </w:p>
          <w:p w:rsidR="0032484F" w:rsidRPr="003E6C2E" w:rsidRDefault="0032484F" w:rsidP="00AB0961">
            <w:pPr>
              <w:spacing w:before="120" w:after="120"/>
              <w:rPr>
                <w:bCs/>
              </w:rPr>
            </w:pPr>
          </w:p>
        </w:tc>
      </w:tr>
      <w:tr w:rsidR="0032484F" w:rsidTr="00AB0961">
        <w:tc>
          <w:tcPr>
            <w:tcW w:w="8630" w:type="dxa"/>
            <w:gridSpan w:val="2"/>
          </w:tcPr>
          <w:p w:rsidR="0032484F" w:rsidRDefault="0032484F" w:rsidP="00AB0961">
            <w:pPr>
              <w:pStyle w:val="Heading2"/>
              <w:spacing w:before="120" w:after="120"/>
              <w:outlineLvl w:val="1"/>
            </w:pPr>
            <w:r>
              <w:t>Recommendation:</w:t>
            </w:r>
          </w:p>
          <w:p w:rsidR="0032484F" w:rsidRDefault="0032484F" w:rsidP="00AB0961">
            <w:pPr>
              <w:pStyle w:val="ListParagraph"/>
              <w:numPr>
                <w:ilvl w:val="0"/>
                <w:numId w:val="3"/>
              </w:numPr>
              <w:spacing w:before="120" w:after="120"/>
              <w:contextualSpacing w:val="0"/>
            </w:pPr>
            <w:r>
              <w:t>Start the document cycle (especially procurement) as early as possible (at least 2 to 3 weeks before actual plan)</w:t>
            </w:r>
          </w:p>
          <w:p w:rsidR="0032484F" w:rsidRDefault="0032484F" w:rsidP="00AB0961">
            <w:pPr>
              <w:pStyle w:val="ListParagraph"/>
              <w:numPr>
                <w:ilvl w:val="0"/>
                <w:numId w:val="3"/>
              </w:numPr>
              <w:spacing w:before="120" w:after="120"/>
              <w:contextualSpacing w:val="0"/>
            </w:pPr>
            <w:r>
              <w:t xml:space="preserve">Consider discuss and agree on “response time framework” within project board, PADA and UNDP. </w:t>
            </w:r>
          </w:p>
          <w:p w:rsidR="0032484F" w:rsidRPr="001F53AB" w:rsidRDefault="0032484F" w:rsidP="00AB0961">
            <w:pPr>
              <w:pStyle w:val="ListParagraph"/>
              <w:numPr>
                <w:ilvl w:val="0"/>
                <w:numId w:val="3"/>
              </w:numPr>
              <w:spacing w:before="120" w:after="120"/>
              <w:contextualSpacing w:val="0"/>
            </w:pPr>
            <w:r>
              <w:rPr>
                <w:bCs/>
              </w:rPr>
              <w:t>Get all possible required approval from SCPD during the board meeting and sign it in separate approval sheet.</w:t>
            </w:r>
          </w:p>
        </w:tc>
      </w:tr>
      <w:tr w:rsidR="0032484F" w:rsidTr="00AB0961">
        <w:tc>
          <w:tcPr>
            <w:tcW w:w="5395" w:type="dxa"/>
            <w:shd w:val="clear" w:color="auto" w:fill="F2F2F2" w:themeFill="background1" w:themeFillShade="F2"/>
          </w:tcPr>
          <w:p w:rsidR="0032484F" w:rsidRDefault="0032484F" w:rsidP="00AB0961">
            <w:pPr>
              <w:pStyle w:val="Heading2"/>
              <w:spacing w:before="120" w:after="120"/>
              <w:outlineLvl w:val="1"/>
            </w:pPr>
            <w:r w:rsidRPr="00BF2D8E">
              <w:t xml:space="preserve">Problems Encountered </w:t>
            </w:r>
          </w:p>
        </w:tc>
        <w:tc>
          <w:tcPr>
            <w:tcW w:w="3235" w:type="dxa"/>
            <w:shd w:val="clear" w:color="auto" w:fill="F2F2F2" w:themeFill="background1" w:themeFillShade="F2"/>
          </w:tcPr>
          <w:p w:rsidR="0032484F" w:rsidRDefault="0032484F" w:rsidP="00AB0961">
            <w:pPr>
              <w:pStyle w:val="Heading2"/>
              <w:spacing w:before="120" w:after="120"/>
              <w:outlineLvl w:val="1"/>
            </w:pPr>
            <w:r w:rsidRPr="00BF2D8E">
              <w:t>Corrective Actions</w:t>
            </w:r>
            <w:r>
              <w:t xml:space="preserve"> </w:t>
            </w:r>
          </w:p>
        </w:tc>
      </w:tr>
      <w:tr w:rsidR="0032484F" w:rsidTr="00AB0961">
        <w:tc>
          <w:tcPr>
            <w:tcW w:w="5395" w:type="dxa"/>
          </w:tcPr>
          <w:p w:rsidR="0032484F" w:rsidRDefault="0032484F" w:rsidP="00AB0961">
            <w:pPr>
              <w:spacing w:before="120" w:after="120"/>
              <w:rPr>
                <w:bCs/>
              </w:rPr>
            </w:pPr>
            <w:r>
              <w:rPr>
                <w:bCs/>
              </w:rPr>
              <w:t>The limited availability of stakeholders</w:t>
            </w:r>
            <w:r w:rsidRPr="007A4E66">
              <w:rPr>
                <w:bCs/>
              </w:rPr>
              <w:t xml:space="preserve"> during</w:t>
            </w:r>
            <w:r w:rsidR="003A367A">
              <w:rPr>
                <w:bCs/>
              </w:rPr>
              <w:t xml:space="preserve"> the</w:t>
            </w:r>
            <w:r w:rsidRPr="007A4E66">
              <w:rPr>
                <w:bCs/>
              </w:rPr>
              <w:t xml:space="preserve"> </w:t>
            </w:r>
            <w:r w:rsidRPr="003A367A">
              <w:rPr>
                <w:bCs/>
                <w:noProof/>
              </w:rPr>
              <w:t>Summer period</w:t>
            </w:r>
            <w:r w:rsidRPr="007A4E66">
              <w:rPr>
                <w:bCs/>
              </w:rPr>
              <w:t xml:space="preserve"> (June –August)</w:t>
            </w:r>
            <w:r w:rsidR="003A367A">
              <w:rPr>
                <w:bCs/>
              </w:rPr>
              <w:t xml:space="preserve"> and end of the year</w:t>
            </w:r>
            <w:r>
              <w:rPr>
                <w:bCs/>
              </w:rPr>
              <w:t>:</w:t>
            </w:r>
          </w:p>
          <w:p w:rsidR="0032484F" w:rsidRDefault="0032484F" w:rsidP="00AB0961">
            <w:pPr>
              <w:spacing w:before="120" w:after="120"/>
              <w:rPr>
                <w:bCs/>
              </w:rPr>
            </w:pPr>
            <w:r>
              <w:rPr>
                <w:bCs/>
              </w:rPr>
              <w:t xml:space="preserve">Although this was an identified risk during project development and last QPR. However, this was not fully considered during planning the starting date and work timeframe of several consultancies (M&amp;E, UD committee, Early intervention and the PM consultancy ) where most of the peak activates to meet and work with stakeholders was during this period </w:t>
            </w:r>
          </w:p>
        </w:tc>
        <w:tc>
          <w:tcPr>
            <w:tcW w:w="3235" w:type="dxa"/>
          </w:tcPr>
          <w:p w:rsidR="0032484F" w:rsidRDefault="0032484F" w:rsidP="00AB0961">
            <w:pPr>
              <w:spacing w:before="120" w:after="120"/>
              <w:rPr>
                <w:bCs/>
              </w:rPr>
            </w:pPr>
            <w:r>
              <w:rPr>
                <w:bCs/>
              </w:rPr>
              <w:t>- Anticipate involvement required from every stakeholder and start</w:t>
            </w:r>
            <w:r w:rsidRPr="00DD72AF">
              <w:rPr>
                <w:bCs/>
              </w:rPr>
              <w:t xml:space="preserve"> communication and plan the work a</w:t>
            </w:r>
            <w:r>
              <w:rPr>
                <w:bCs/>
              </w:rPr>
              <w:t>ccording to their availability</w:t>
            </w:r>
          </w:p>
          <w:p w:rsidR="0032484F" w:rsidRDefault="0032484F" w:rsidP="00AB0961">
            <w:pPr>
              <w:spacing w:before="120" w:after="120"/>
              <w:rPr>
                <w:bCs/>
              </w:rPr>
            </w:pPr>
            <w:r>
              <w:rPr>
                <w:bCs/>
              </w:rPr>
              <w:t xml:space="preserve">- Postpone the </w:t>
            </w:r>
            <w:r w:rsidRPr="00805639">
              <w:rPr>
                <w:bCs/>
              </w:rPr>
              <w:t xml:space="preserve">KPMG </w:t>
            </w:r>
            <w:r>
              <w:rPr>
                <w:bCs/>
              </w:rPr>
              <w:t xml:space="preserve">consultancy </w:t>
            </w:r>
            <w:r w:rsidRPr="00805639">
              <w:rPr>
                <w:bCs/>
              </w:rPr>
              <w:t xml:space="preserve">actual field work </w:t>
            </w:r>
            <w:r w:rsidR="003A367A">
              <w:rPr>
                <w:bCs/>
                <w:noProof/>
              </w:rPr>
              <w:t>unti</w:t>
            </w:r>
            <w:r w:rsidRPr="003A367A">
              <w:rPr>
                <w:bCs/>
                <w:noProof/>
              </w:rPr>
              <w:t>l</w:t>
            </w:r>
            <w:r w:rsidRPr="00805639">
              <w:rPr>
                <w:bCs/>
              </w:rPr>
              <w:t xml:space="preserve"> September</w:t>
            </w:r>
            <w:r w:rsidR="003A367A">
              <w:rPr>
                <w:bCs/>
              </w:rPr>
              <w:t xml:space="preserve"> and then Dec</w:t>
            </w:r>
            <w:r>
              <w:rPr>
                <w:bCs/>
              </w:rPr>
              <w:t xml:space="preserve"> based on PADA recommendation.</w:t>
            </w:r>
            <w:r w:rsidRPr="00805639">
              <w:rPr>
                <w:bCs/>
              </w:rPr>
              <w:t xml:space="preserve">  </w:t>
            </w:r>
          </w:p>
        </w:tc>
      </w:tr>
      <w:tr w:rsidR="0032484F" w:rsidTr="00AB0961">
        <w:tc>
          <w:tcPr>
            <w:tcW w:w="8630" w:type="dxa"/>
            <w:gridSpan w:val="2"/>
          </w:tcPr>
          <w:p w:rsidR="0032484F" w:rsidRPr="00762AFC" w:rsidRDefault="0032484F" w:rsidP="00AB0961">
            <w:pPr>
              <w:pStyle w:val="Heading2"/>
              <w:spacing w:before="120" w:after="120"/>
              <w:outlineLvl w:val="1"/>
            </w:pPr>
            <w:r w:rsidRPr="00762AFC">
              <w:t>Recommendation:</w:t>
            </w:r>
          </w:p>
          <w:p w:rsidR="0032484F" w:rsidRDefault="0032484F" w:rsidP="00AB0961">
            <w:pPr>
              <w:spacing w:before="120" w:after="120"/>
              <w:rPr>
                <w:bCs/>
              </w:rPr>
            </w:pPr>
            <w:r>
              <w:rPr>
                <w:bCs/>
              </w:rPr>
              <w:t xml:space="preserve">- Consider reforming the project plan for next year to ensure that stakeholders based activities will be outside this period and use this time </w:t>
            </w:r>
            <w:r w:rsidR="003A367A">
              <w:rPr>
                <w:bCs/>
                <w:noProof/>
              </w:rPr>
              <w:t>for</w:t>
            </w:r>
            <w:r>
              <w:rPr>
                <w:bCs/>
              </w:rPr>
              <w:t xml:space="preserve"> </w:t>
            </w:r>
            <w:r w:rsidR="003A367A">
              <w:rPr>
                <w:bCs/>
              </w:rPr>
              <w:t>an</w:t>
            </w:r>
            <w:r w:rsidRPr="003A367A">
              <w:rPr>
                <w:bCs/>
                <w:noProof/>
              </w:rPr>
              <w:t>other type</w:t>
            </w:r>
            <w:r>
              <w:rPr>
                <w:bCs/>
              </w:rPr>
              <w:t xml:space="preserve"> of activities </w:t>
            </w:r>
          </w:p>
          <w:p w:rsidR="0032484F" w:rsidRDefault="0032484F" w:rsidP="00AB0961">
            <w:pPr>
              <w:spacing w:before="120" w:after="120"/>
              <w:rPr>
                <w:bCs/>
              </w:rPr>
            </w:pPr>
          </w:p>
        </w:tc>
      </w:tr>
    </w:tbl>
    <w:p w:rsidR="0032484F" w:rsidRDefault="0032484F" w:rsidP="00CF24B5"/>
    <w:p w:rsidR="003A367A" w:rsidRDefault="003A367A">
      <w:r>
        <w:br w:type="page"/>
      </w:r>
    </w:p>
    <w:p w:rsidR="003A367A" w:rsidRPr="00CF24B5" w:rsidRDefault="003A367A" w:rsidP="003A367A">
      <w:pPr>
        <w:pStyle w:val="Title"/>
      </w:pPr>
      <w:r w:rsidRPr="003A367A">
        <w:lastRenderedPageBreak/>
        <w:t>Mission Deliverable Progress:</w:t>
      </w:r>
    </w:p>
    <w:tbl>
      <w:tblPr>
        <w:tblStyle w:val="TableGrid1"/>
        <w:tblW w:w="9495" w:type="dxa"/>
        <w:tblInd w:w="-590" w:type="dxa"/>
        <w:tblLook w:val="04A0" w:firstRow="1" w:lastRow="0" w:firstColumn="1" w:lastColumn="0" w:noHBand="0" w:noVBand="1"/>
      </w:tblPr>
      <w:tblGrid>
        <w:gridCol w:w="715"/>
        <w:gridCol w:w="7160"/>
        <w:gridCol w:w="1620"/>
      </w:tblGrid>
      <w:tr w:rsidR="00FB08CD" w:rsidRPr="00FB08CD" w:rsidTr="003A367A">
        <w:tc>
          <w:tcPr>
            <w:tcW w:w="715" w:type="dxa"/>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1</w:t>
            </w:r>
            <w:r w:rsidRPr="00B579FE">
              <w:rPr>
                <w:rFonts w:eastAsia="Times New Roman"/>
                <w:color w:val="000000" w:themeColor="text1"/>
                <w:vertAlign w:val="superscript"/>
              </w:rPr>
              <w:t>st</w:t>
            </w: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To submit approved work plan for the assignment </w:t>
            </w:r>
          </w:p>
        </w:tc>
        <w:tc>
          <w:tcPr>
            <w:tcW w:w="1620" w:type="dxa"/>
            <w:shd w:val="clear" w:color="auto" w:fill="auto"/>
          </w:tcPr>
          <w:p w:rsidR="00C145C6" w:rsidRPr="00B579FE" w:rsidRDefault="00C145C6"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Achieved</w:t>
            </w:r>
          </w:p>
        </w:tc>
      </w:tr>
      <w:tr w:rsidR="00FB08CD" w:rsidRPr="00FB08CD" w:rsidTr="003A367A">
        <w:tc>
          <w:tcPr>
            <w:tcW w:w="715" w:type="dxa"/>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2</w:t>
            </w:r>
            <w:r w:rsidRPr="00B579FE">
              <w:rPr>
                <w:rFonts w:eastAsia="Times New Roman"/>
                <w:color w:val="000000" w:themeColor="text1"/>
                <w:vertAlign w:val="superscript"/>
              </w:rPr>
              <w:t>nd</w:t>
            </w: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To submit monthly report on progress against work plan including an annex synthesis report concerning ongoing contracts </w:t>
            </w:r>
          </w:p>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Project Board Presentation</w:t>
            </w:r>
          </w:p>
        </w:tc>
        <w:tc>
          <w:tcPr>
            <w:tcW w:w="1620" w:type="dxa"/>
            <w:shd w:val="clear" w:color="auto" w:fill="auto"/>
          </w:tcPr>
          <w:p w:rsidR="00C145C6" w:rsidRPr="00B579FE" w:rsidRDefault="00C145C6"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Achieved</w:t>
            </w:r>
          </w:p>
        </w:tc>
      </w:tr>
      <w:tr w:rsidR="003A367A" w:rsidRPr="00FB08CD" w:rsidTr="003A367A">
        <w:trPr>
          <w:trHeight w:val="881"/>
        </w:trPr>
        <w:tc>
          <w:tcPr>
            <w:tcW w:w="715" w:type="dxa"/>
            <w:vMerge w:val="restart"/>
            <w:shd w:val="clear" w:color="auto" w:fill="auto"/>
          </w:tcPr>
          <w:p w:rsidR="003A367A" w:rsidRPr="00B579FE" w:rsidRDefault="003A367A" w:rsidP="002924B2">
            <w:pPr>
              <w:pStyle w:val="Heading1"/>
              <w:outlineLvl w:val="0"/>
              <w:rPr>
                <w:rFonts w:eastAsia="Times New Roman"/>
                <w:color w:val="000000" w:themeColor="text1"/>
              </w:rPr>
            </w:pPr>
            <w:r w:rsidRPr="00B579FE">
              <w:rPr>
                <w:rFonts w:eastAsia="Times New Roman"/>
                <w:color w:val="000000" w:themeColor="text1"/>
              </w:rPr>
              <w:t>3</w:t>
            </w:r>
            <w:r w:rsidRPr="00B579FE">
              <w:rPr>
                <w:rFonts w:eastAsia="Times New Roman"/>
                <w:color w:val="000000" w:themeColor="text1"/>
                <w:vertAlign w:val="superscript"/>
              </w:rPr>
              <w:t>rd</w:t>
            </w:r>
          </w:p>
        </w:tc>
        <w:tc>
          <w:tcPr>
            <w:tcW w:w="7160" w:type="dxa"/>
            <w:shd w:val="clear" w:color="auto" w:fill="auto"/>
          </w:tcPr>
          <w:p w:rsidR="003A367A" w:rsidRPr="00B579FE" w:rsidRDefault="003A367A"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Quarterly narrative and financial project progress reports including updated risks issues logs, revisions to the Annual Work Plan </w:t>
            </w:r>
          </w:p>
        </w:tc>
        <w:tc>
          <w:tcPr>
            <w:tcW w:w="1620" w:type="dxa"/>
            <w:shd w:val="clear" w:color="auto" w:fill="auto"/>
          </w:tcPr>
          <w:p w:rsidR="003A367A" w:rsidRPr="00B579FE" w:rsidRDefault="003A367A"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Achieved</w:t>
            </w:r>
          </w:p>
        </w:tc>
      </w:tr>
      <w:tr w:rsidR="00FB08CD" w:rsidRPr="00FB08CD" w:rsidTr="003A367A">
        <w:trPr>
          <w:trHeight w:val="440"/>
        </w:trPr>
        <w:tc>
          <w:tcPr>
            <w:tcW w:w="715" w:type="dxa"/>
            <w:vMerge/>
            <w:shd w:val="clear" w:color="auto" w:fill="auto"/>
          </w:tcPr>
          <w:p w:rsidR="00C145C6" w:rsidRPr="00B579FE" w:rsidRDefault="00C145C6" w:rsidP="002924B2">
            <w:pPr>
              <w:pStyle w:val="Heading1"/>
              <w:outlineLvl w:val="0"/>
              <w:rPr>
                <w:rFonts w:eastAsia="Times New Roman"/>
                <w:color w:val="000000" w:themeColor="text1"/>
              </w:rPr>
            </w:pP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Monthly report on progress against work including the annex synthesis report on ongoing contracts</w:t>
            </w:r>
          </w:p>
        </w:tc>
        <w:tc>
          <w:tcPr>
            <w:tcW w:w="1620" w:type="dxa"/>
            <w:shd w:val="clear" w:color="auto" w:fill="auto"/>
          </w:tcPr>
          <w:p w:rsidR="00C145C6" w:rsidRPr="00B579FE" w:rsidRDefault="00C145C6" w:rsidP="002924B2">
            <w:pPr>
              <w:widowControl w:val="0"/>
              <w:overflowPunct w:val="0"/>
              <w:adjustRightInd w:val="0"/>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Achieved </w:t>
            </w:r>
          </w:p>
        </w:tc>
      </w:tr>
      <w:tr w:rsidR="00FB08CD" w:rsidRPr="00FB08CD" w:rsidTr="003A367A">
        <w:trPr>
          <w:trHeight w:val="854"/>
        </w:trPr>
        <w:tc>
          <w:tcPr>
            <w:tcW w:w="715" w:type="dxa"/>
            <w:vMerge w:val="restart"/>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4</w:t>
            </w:r>
            <w:r w:rsidRPr="00B579FE">
              <w:rPr>
                <w:rFonts w:eastAsia="Times New Roman"/>
                <w:color w:val="000000" w:themeColor="text1"/>
                <w:vertAlign w:val="superscript"/>
              </w:rPr>
              <w:t>th</w:t>
            </w: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Monthly report on progress against work plan including annex on process of selection and contracting of 2 new contracts and the annex synthesis report on ongoing contracts</w:t>
            </w:r>
          </w:p>
        </w:tc>
        <w:tc>
          <w:tcPr>
            <w:tcW w:w="1620" w:type="dxa"/>
            <w:shd w:val="clear" w:color="auto" w:fill="auto"/>
          </w:tcPr>
          <w:p w:rsidR="00B579FE" w:rsidRDefault="00B579FE"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Achieved</w:t>
            </w:r>
            <w:r>
              <w:rPr>
                <w:rFonts w:asciiTheme="minorHAnsi" w:eastAsia="Times New Roman" w:hAnsiTheme="minorHAnsi" w:cstheme="minorHAnsi"/>
                <w:color w:val="000000" w:themeColor="text1"/>
                <w:sz w:val="22"/>
                <w:szCs w:val="22"/>
              </w:rPr>
              <w:t xml:space="preserve">, </w:t>
            </w:r>
          </w:p>
          <w:p w:rsidR="00C145C6" w:rsidRPr="00B579FE" w:rsidRDefault="00C145C6" w:rsidP="002924B2">
            <w:pPr>
              <w:spacing w:before="120" w:after="120"/>
              <w:ind w:left="360"/>
              <w:rPr>
                <w:rFonts w:asciiTheme="minorHAnsi" w:eastAsia="Times New Roman" w:hAnsiTheme="minorHAnsi" w:cstheme="minorHAnsi"/>
                <w:color w:val="000000" w:themeColor="text1"/>
                <w:sz w:val="22"/>
                <w:szCs w:val="22"/>
              </w:rPr>
            </w:pPr>
          </w:p>
        </w:tc>
      </w:tr>
      <w:tr w:rsidR="00FB08CD" w:rsidRPr="00FB08CD" w:rsidTr="003A367A">
        <w:trPr>
          <w:trHeight w:val="320"/>
        </w:trPr>
        <w:tc>
          <w:tcPr>
            <w:tcW w:w="715" w:type="dxa"/>
            <w:vMerge/>
            <w:shd w:val="clear" w:color="auto" w:fill="auto"/>
          </w:tcPr>
          <w:p w:rsidR="00C145C6" w:rsidRPr="00B579FE" w:rsidRDefault="00C145C6" w:rsidP="002924B2">
            <w:pPr>
              <w:pStyle w:val="Heading1"/>
              <w:outlineLvl w:val="0"/>
              <w:rPr>
                <w:rFonts w:eastAsia="Times New Roman"/>
                <w:color w:val="000000" w:themeColor="text1"/>
              </w:rPr>
            </w:pP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Project Board Presentation</w:t>
            </w:r>
          </w:p>
        </w:tc>
        <w:tc>
          <w:tcPr>
            <w:tcW w:w="1620" w:type="dxa"/>
            <w:shd w:val="clear" w:color="auto" w:fill="auto"/>
          </w:tcPr>
          <w:p w:rsidR="00C145C6" w:rsidRPr="00B579FE" w:rsidRDefault="00B579FE"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Achieved</w:t>
            </w:r>
          </w:p>
        </w:tc>
      </w:tr>
      <w:tr w:rsidR="00FB08CD" w:rsidRPr="00FB08CD" w:rsidTr="003A367A">
        <w:trPr>
          <w:trHeight w:val="390"/>
        </w:trPr>
        <w:tc>
          <w:tcPr>
            <w:tcW w:w="715" w:type="dxa"/>
            <w:vMerge w:val="restart"/>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5</w:t>
            </w:r>
            <w:r w:rsidRPr="00B579FE">
              <w:rPr>
                <w:rFonts w:eastAsia="Times New Roman"/>
                <w:color w:val="000000" w:themeColor="text1"/>
                <w:vertAlign w:val="superscript"/>
              </w:rPr>
              <w:t>th</w:t>
            </w:r>
          </w:p>
        </w:tc>
        <w:tc>
          <w:tcPr>
            <w:tcW w:w="7160" w:type="dxa"/>
            <w:shd w:val="clear" w:color="auto" w:fill="auto"/>
          </w:tcPr>
          <w:p w:rsidR="003A367A"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3-4 Terms of Reference for consultancy contracts</w:t>
            </w:r>
          </w:p>
          <w:p w:rsidR="00C145C6" w:rsidRPr="00B579FE" w:rsidRDefault="003A367A" w:rsidP="003A367A">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(Media, CSOs</w:t>
            </w:r>
            <w:r>
              <w:rPr>
                <w:rFonts w:asciiTheme="minorHAnsi" w:eastAsia="Times New Roman" w:hAnsiTheme="minorHAnsi" w:cstheme="minorHAnsi"/>
                <w:color w:val="000000" w:themeColor="text1"/>
                <w:sz w:val="22"/>
                <w:szCs w:val="22"/>
              </w:rPr>
              <w:t xml:space="preserve"> support</w:t>
            </w:r>
            <w:r w:rsidRPr="00B579FE">
              <w:rPr>
                <w:rFonts w:asciiTheme="minorHAnsi" w:eastAsia="Times New Roman" w:hAnsiTheme="minorHAnsi" w:cstheme="minorHAnsi"/>
                <w:color w:val="000000" w:themeColor="text1"/>
                <w:sz w:val="22"/>
                <w:szCs w:val="22"/>
              </w:rPr>
              <w:t>, Educational support</w:t>
            </w:r>
            <w:r>
              <w:rPr>
                <w:rFonts w:asciiTheme="minorHAnsi" w:eastAsia="Times New Roman" w:hAnsiTheme="minorHAnsi" w:cstheme="minorHAnsi"/>
                <w:color w:val="000000" w:themeColor="text1"/>
                <w:sz w:val="22"/>
                <w:szCs w:val="22"/>
              </w:rPr>
              <w:t xml:space="preserve"> and customer services</w:t>
            </w:r>
            <w:r w:rsidRPr="00B579FE">
              <w:rPr>
                <w:rFonts w:asciiTheme="minorHAnsi" w:eastAsia="Times New Roman" w:hAnsiTheme="minorHAnsi" w:cstheme="minorHAnsi"/>
                <w:color w:val="000000" w:themeColor="text1"/>
                <w:sz w:val="22"/>
                <w:szCs w:val="22"/>
              </w:rPr>
              <w:t>)</w:t>
            </w:r>
            <w:r>
              <w:rPr>
                <w:rFonts w:asciiTheme="minorHAnsi" w:eastAsia="Times New Roman" w:hAnsiTheme="minorHAnsi" w:cstheme="minorHAnsi"/>
                <w:color w:val="000000" w:themeColor="text1"/>
                <w:sz w:val="22"/>
                <w:szCs w:val="22"/>
              </w:rPr>
              <w:t xml:space="preserve"> </w:t>
            </w:r>
            <w:r w:rsidRPr="00B579FE">
              <w:rPr>
                <w:rFonts w:asciiTheme="minorHAnsi" w:eastAsia="Times New Roman" w:hAnsiTheme="minorHAnsi" w:cstheme="minorHAnsi"/>
                <w:color w:val="000000" w:themeColor="text1"/>
                <w:sz w:val="22"/>
                <w:szCs w:val="22"/>
              </w:rPr>
              <w:t>And 3 other ToR</w:t>
            </w:r>
            <w:r>
              <w:rPr>
                <w:rFonts w:asciiTheme="minorHAnsi" w:eastAsia="Times New Roman" w:hAnsiTheme="minorHAnsi" w:cstheme="minorHAnsi"/>
                <w:color w:val="000000" w:themeColor="text1"/>
                <w:sz w:val="22"/>
                <w:szCs w:val="22"/>
              </w:rPr>
              <w:t>s</w:t>
            </w:r>
            <w:r w:rsidRPr="00B579FE">
              <w:rPr>
                <w:rFonts w:asciiTheme="minorHAnsi" w:eastAsia="Times New Roman" w:hAnsiTheme="minorHAnsi" w:cstheme="minorHAnsi"/>
                <w:color w:val="000000" w:themeColor="text1"/>
                <w:sz w:val="22"/>
                <w:szCs w:val="22"/>
              </w:rPr>
              <w:t xml:space="preserve"> (ICT, ICF, </w:t>
            </w:r>
            <w:r>
              <w:rPr>
                <w:rFonts w:asciiTheme="minorHAnsi" w:eastAsia="Times New Roman" w:hAnsiTheme="minorHAnsi" w:cstheme="minorHAnsi"/>
                <w:color w:val="000000" w:themeColor="text1"/>
                <w:sz w:val="22"/>
                <w:szCs w:val="22"/>
              </w:rPr>
              <w:t>Architectural firm</w:t>
            </w:r>
            <w:r w:rsidRPr="00B579FE">
              <w:rPr>
                <w:rFonts w:asciiTheme="minorHAnsi" w:eastAsia="Times New Roman" w:hAnsiTheme="minorHAnsi" w:cstheme="minorHAnsi"/>
                <w:color w:val="000000" w:themeColor="text1"/>
                <w:sz w:val="22"/>
                <w:szCs w:val="22"/>
              </w:rPr>
              <w:t>)</w:t>
            </w:r>
            <w:r w:rsidR="00C145C6" w:rsidRPr="00B579FE">
              <w:rPr>
                <w:rFonts w:asciiTheme="minorHAnsi" w:eastAsia="Times New Roman" w:hAnsiTheme="minorHAnsi" w:cstheme="minorHAnsi"/>
                <w:color w:val="000000" w:themeColor="text1"/>
                <w:sz w:val="22"/>
                <w:szCs w:val="22"/>
              </w:rPr>
              <w:t xml:space="preserve"> </w:t>
            </w:r>
          </w:p>
        </w:tc>
        <w:tc>
          <w:tcPr>
            <w:tcW w:w="1620" w:type="dxa"/>
            <w:shd w:val="clear" w:color="auto" w:fill="auto"/>
          </w:tcPr>
          <w:p w:rsidR="003A367A" w:rsidRPr="00FB08CD" w:rsidRDefault="00C145C6" w:rsidP="003A367A">
            <w:pPr>
              <w:spacing w:before="120" w:after="120"/>
              <w:ind w:left="360"/>
              <w:rPr>
                <w:rFonts w:asciiTheme="minorHAnsi" w:eastAsia="Times New Roman" w:hAnsiTheme="minorHAnsi" w:cstheme="minorHAnsi"/>
                <w:color w:val="FF0000"/>
                <w:sz w:val="22"/>
                <w:szCs w:val="22"/>
              </w:rPr>
            </w:pPr>
            <w:r w:rsidRPr="00B579FE">
              <w:rPr>
                <w:rFonts w:asciiTheme="minorHAnsi" w:eastAsia="Times New Roman" w:hAnsiTheme="minorHAnsi" w:cstheme="minorHAnsi"/>
                <w:color w:val="000000" w:themeColor="text1"/>
                <w:sz w:val="22"/>
                <w:szCs w:val="22"/>
              </w:rPr>
              <w:t xml:space="preserve">Achieved </w:t>
            </w:r>
          </w:p>
          <w:p w:rsidR="00C145C6" w:rsidRPr="00FB08CD" w:rsidRDefault="00C145C6" w:rsidP="002924B2">
            <w:pPr>
              <w:spacing w:before="120" w:after="120"/>
              <w:ind w:left="360"/>
              <w:rPr>
                <w:rFonts w:asciiTheme="minorHAnsi" w:eastAsia="Times New Roman" w:hAnsiTheme="minorHAnsi" w:cstheme="minorHAnsi"/>
                <w:color w:val="FF0000"/>
                <w:sz w:val="22"/>
                <w:szCs w:val="22"/>
              </w:rPr>
            </w:pPr>
          </w:p>
        </w:tc>
      </w:tr>
      <w:tr w:rsidR="00FB08CD" w:rsidRPr="00FB08CD" w:rsidTr="003A367A">
        <w:trPr>
          <w:trHeight w:val="210"/>
        </w:trPr>
        <w:tc>
          <w:tcPr>
            <w:tcW w:w="715" w:type="dxa"/>
            <w:vMerge/>
            <w:shd w:val="clear" w:color="auto" w:fill="auto"/>
          </w:tcPr>
          <w:p w:rsidR="00C145C6" w:rsidRPr="00B579FE" w:rsidRDefault="00C145C6" w:rsidP="002924B2">
            <w:pPr>
              <w:pStyle w:val="Heading1"/>
              <w:outlineLvl w:val="0"/>
              <w:rPr>
                <w:rFonts w:eastAsia="Times New Roman"/>
                <w:color w:val="000000" w:themeColor="text1"/>
              </w:rPr>
            </w:pP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2 TORs for </w:t>
            </w:r>
            <w:r w:rsidRPr="00030E40">
              <w:rPr>
                <w:rFonts w:asciiTheme="minorHAnsi" w:eastAsia="Times New Roman" w:hAnsiTheme="minorHAnsi" w:cstheme="minorHAnsi"/>
                <w:noProof/>
                <w:color w:val="000000" w:themeColor="text1"/>
                <w:sz w:val="22"/>
                <w:szCs w:val="22"/>
              </w:rPr>
              <w:t>short</w:t>
            </w:r>
            <w:r w:rsidR="00030E40">
              <w:rPr>
                <w:rFonts w:asciiTheme="minorHAnsi" w:eastAsia="Times New Roman" w:hAnsiTheme="minorHAnsi" w:cstheme="minorHAnsi"/>
                <w:noProof/>
                <w:color w:val="000000" w:themeColor="text1"/>
                <w:sz w:val="22"/>
                <w:szCs w:val="22"/>
              </w:rPr>
              <w:t>-</w:t>
            </w:r>
            <w:r w:rsidRPr="00030E40">
              <w:rPr>
                <w:rFonts w:asciiTheme="minorHAnsi" w:eastAsia="Times New Roman" w:hAnsiTheme="minorHAnsi" w:cstheme="minorHAnsi"/>
                <w:noProof/>
                <w:color w:val="000000" w:themeColor="text1"/>
                <w:sz w:val="22"/>
                <w:szCs w:val="22"/>
              </w:rPr>
              <w:t>term</w:t>
            </w:r>
            <w:r w:rsidRPr="00B579FE">
              <w:rPr>
                <w:rFonts w:asciiTheme="minorHAnsi" w:eastAsia="Times New Roman" w:hAnsiTheme="minorHAnsi" w:cstheme="minorHAnsi"/>
                <w:color w:val="000000" w:themeColor="text1"/>
                <w:sz w:val="22"/>
                <w:szCs w:val="22"/>
              </w:rPr>
              <w:t xml:space="preserve"> trainers </w:t>
            </w:r>
            <w:r w:rsidR="003A367A" w:rsidRPr="00B579FE">
              <w:rPr>
                <w:rFonts w:asciiTheme="minorHAnsi" w:eastAsia="Times New Roman" w:hAnsiTheme="minorHAnsi" w:cstheme="minorHAnsi"/>
                <w:color w:val="000000" w:themeColor="text1"/>
                <w:sz w:val="22"/>
                <w:szCs w:val="22"/>
              </w:rPr>
              <w:t>(customer services &amp; M&amp;E)</w:t>
            </w:r>
          </w:p>
        </w:tc>
        <w:tc>
          <w:tcPr>
            <w:tcW w:w="1620" w:type="dxa"/>
            <w:shd w:val="clear" w:color="auto" w:fill="auto"/>
          </w:tcPr>
          <w:p w:rsidR="00C145C6" w:rsidRPr="00FB08CD" w:rsidRDefault="00C145C6" w:rsidP="002924B2">
            <w:pPr>
              <w:spacing w:before="120" w:after="120"/>
              <w:ind w:left="360"/>
              <w:rPr>
                <w:rFonts w:asciiTheme="minorHAnsi" w:eastAsia="Times New Roman" w:hAnsiTheme="minorHAnsi" w:cstheme="minorHAnsi"/>
                <w:color w:val="FF0000"/>
                <w:sz w:val="22"/>
                <w:szCs w:val="22"/>
              </w:rPr>
            </w:pPr>
            <w:r w:rsidRPr="00B579FE">
              <w:rPr>
                <w:rFonts w:asciiTheme="minorHAnsi" w:eastAsia="Times New Roman" w:hAnsiTheme="minorHAnsi" w:cstheme="minorHAnsi"/>
                <w:color w:val="000000" w:themeColor="text1"/>
                <w:sz w:val="22"/>
                <w:szCs w:val="22"/>
              </w:rPr>
              <w:t xml:space="preserve">Achieved </w:t>
            </w:r>
          </w:p>
        </w:tc>
      </w:tr>
      <w:tr w:rsidR="003A367A" w:rsidRPr="00FB08CD" w:rsidTr="003A367A">
        <w:trPr>
          <w:trHeight w:val="890"/>
        </w:trPr>
        <w:tc>
          <w:tcPr>
            <w:tcW w:w="715" w:type="dxa"/>
            <w:vMerge/>
            <w:shd w:val="clear" w:color="auto" w:fill="auto"/>
          </w:tcPr>
          <w:p w:rsidR="003A367A" w:rsidRPr="00B579FE" w:rsidRDefault="003A367A" w:rsidP="002924B2">
            <w:pPr>
              <w:pStyle w:val="Heading1"/>
              <w:outlineLvl w:val="0"/>
              <w:rPr>
                <w:rFonts w:eastAsia="Times New Roman"/>
                <w:color w:val="000000" w:themeColor="text1"/>
              </w:rPr>
            </w:pPr>
          </w:p>
        </w:tc>
        <w:tc>
          <w:tcPr>
            <w:tcW w:w="7160" w:type="dxa"/>
            <w:shd w:val="clear" w:color="auto" w:fill="auto"/>
          </w:tcPr>
          <w:p w:rsidR="003A367A" w:rsidRPr="00B579FE" w:rsidRDefault="003A367A"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Monthly report on progress against work plan including annex synthesis report on ongoing contracts</w:t>
            </w:r>
          </w:p>
        </w:tc>
        <w:tc>
          <w:tcPr>
            <w:tcW w:w="1620" w:type="dxa"/>
            <w:shd w:val="clear" w:color="auto" w:fill="auto"/>
          </w:tcPr>
          <w:p w:rsidR="003A367A" w:rsidRPr="00B579FE" w:rsidRDefault="003A367A" w:rsidP="002924B2">
            <w:pPr>
              <w:spacing w:before="120" w:after="120"/>
              <w:ind w:left="360"/>
              <w:rPr>
                <w:rFonts w:asciiTheme="minorHAnsi" w:eastAsia="Times New Roman" w:hAnsiTheme="minorHAnsi" w:cstheme="minorHAnsi"/>
                <w:color w:val="000000" w:themeColor="text1"/>
                <w:sz w:val="22"/>
                <w:szCs w:val="22"/>
              </w:rPr>
            </w:pPr>
            <w:r w:rsidRPr="009607AC">
              <w:rPr>
                <w:rFonts w:asciiTheme="minorHAnsi" w:eastAsia="Times New Roman" w:hAnsiTheme="minorHAnsi" w:cstheme="minorHAnsi"/>
                <w:color w:val="000000" w:themeColor="text1"/>
                <w:sz w:val="22"/>
                <w:szCs w:val="22"/>
              </w:rPr>
              <w:t>Achieved</w:t>
            </w:r>
          </w:p>
        </w:tc>
      </w:tr>
      <w:tr w:rsidR="00FB08CD" w:rsidRPr="00FB08CD" w:rsidTr="003A367A">
        <w:trPr>
          <w:trHeight w:val="930"/>
        </w:trPr>
        <w:tc>
          <w:tcPr>
            <w:tcW w:w="715" w:type="dxa"/>
            <w:vMerge w:val="restart"/>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6</w:t>
            </w:r>
            <w:r w:rsidRPr="00B579FE">
              <w:rPr>
                <w:rFonts w:eastAsia="Times New Roman"/>
                <w:color w:val="000000" w:themeColor="text1"/>
                <w:vertAlign w:val="superscript"/>
              </w:rPr>
              <w:t>th</w:t>
            </w: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Monthly report on progress against work plan including annex synthesis report on ongoing contracts</w:t>
            </w:r>
          </w:p>
        </w:tc>
        <w:tc>
          <w:tcPr>
            <w:tcW w:w="1620" w:type="dxa"/>
            <w:shd w:val="clear" w:color="auto" w:fill="auto"/>
          </w:tcPr>
          <w:p w:rsidR="00C145C6" w:rsidRPr="00B579FE" w:rsidRDefault="009607AC" w:rsidP="002924B2">
            <w:pPr>
              <w:spacing w:before="120" w:after="120"/>
              <w:ind w:left="360"/>
              <w:rPr>
                <w:rFonts w:asciiTheme="minorHAnsi" w:eastAsia="Times New Roman" w:hAnsiTheme="minorHAnsi" w:cstheme="minorHAnsi"/>
                <w:color w:val="000000" w:themeColor="text1"/>
                <w:sz w:val="22"/>
                <w:szCs w:val="22"/>
              </w:rPr>
            </w:pPr>
            <w:r w:rsidRPr="009607AC">
              <w:rPr>
                <w:rFonts w:asciiTheme="minorHAnsi" w:eastAsia="Times New Roman" w:hAnsiTheme="minorHAnsi" w:cstheme="minorHAnsi"/>
                <w:color w:val="000000" w:themeColor="text1"/>
                <w:sz w:val="22"/>
                <w:szCs w:val="22"/>
              </w:rPr>
              <w:t>Achieved</w:t>
            </w:r>
          </w:p>
        </w:tc>
      </w:tr>
      <w:tr w:rsidR="00FB08CD" w:rsidRPr="00FB08CD" w:rsidTr="003A367A">
        <w:trPr>
          <w:trHeight w:val="970"/>
        </w:trPr>
        <w:tc>
          <w:tcPr>
            <w:tcW w:w="715" w:type="dxa"/>
            <w:vMerge/>
            <w:shd w:val="clear" w:color="auto" w:fill="auto"/>
          </w:tcPr>
          <w:p w:rsidR="00C145C6" w:rsidRPr="00B579FE" w:rsidRDefault="00C145C6" w:rsidP="002924B2">
            <w:pPr>
              <w:pStyle w:val="Heading1"/>
              <w:outlineLvl w:val="0"/>
              <w:rPr>
                <w:rFonts w:eastAsia="Times New Roman"/>
                <w:color w:val="000000" w:themeColor="text1"/>
              </w:rPr>
            </w:pP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Quarterly narrative and financial project progress reports including updated risks and issues logs, revisions to the Annual Work Plan when/if necessary</w:t>
            </w:r>
          </w:p>
        </w:tc>
        <w:tc>
          <w:tcPr>
            <w:tcW w:w="1620" w:type="dxa"/>
            <w:shd w:val="clear" w:color="auto" w:fill="auto"/>
          </w:tcPr>
          <w:p w:rsidR="00C145C6" w:rsidRPr="00B579FE" w:rsidRDefault="009607AC" w:rsidP="002924B2">
            <w:pPr>
              <w:spacing w:before="120" w:after="120"/>
              <w:ind w:left="360"/>
              <w:rPr>
                <w:rFonts w:asciiTheme="minorHAnsi" w:eastAsia="Times New Roman" w:hAnsiTheme="minorHAnsi" w:cstheme="minorHAnsi"/>
                <w:color w:val="000000" w:themeColor="text1"/>
                <w:sz w:val="22"/>
                <w:szCs w:val="22"/>
              </w:rPr>
            </w:pPr>
            <w:r w:rsidRPr="009607AC">
              <w:rPr>
                <w:rFonts w:asciiTheme="minorHAnsi" w:eastAsia="Times New Roman" w:hAnsiTheme="minorHAnsi" w:cstheme="minorHAnsi"/>
                <w:color w:val="000000" w:themeColor="text1"/>
                <w:sz w:val="22"/>
                <w:szCs w:val="22"/>
              </w:rPr>
              <w:t>Achieved</w:t>
            </w:r>
          </w:p>
        </w:tc>
      </w:tr>
      <w:tr w:rsidR="00FB08CD" w:rsidRPr="00FB08CD" w:rsidTr="003A367A">
        <w:trPr>
          <w:trHeight w:val="370"/>
        </w:trPr>
        <w:tc>
          <w:tcPr>
            <w:tcW w:w="715" w:type="dxa"/>
            <w:vMerge/>
            <w:shd w:val="clear" w:color="auto" w:fill="auto"/>
          </w:tcPr>
          <w:p w:rsidR="00C145C6" w:rsidRPr="00B579FE" w:rsidRDefault="00C145C6" w:rsidP="002924B2">
            <w:pPr>
              <w:pStyle w:val="Heading1"/>
              <w:outlineLvl w:val="0"/>
              <w:rPr>
                <w:rFonts w:eastAsia="Times New Roman"/>
                <w:color w:val="000000" w:themeColor="text1"/>
              </w:rPr>
            </w:pP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Project Board Presentation</w:t>
            </w:r>
          </w:p>
        </w:tc>
        <w:tc>
          <w:tcPr>
            <w:tcW w:w="1620" w:type="dxa"/>
            <w:shd w:val="clear" w:color="auto" w:fill="auto"/>
          </w:tcPr>
          <w:p w:rsidR="00C145C6" w:rsidRPr="00B579FE" w:rsidRDefault="00C145C6" w:rsidP="002924B2">
            <w:pPr>
              <w:spacing w:before="120" w:after="120"/>
              <w:ind w:left="36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 xml:space="preserve">Med of </w:t>
            </w:r>
            <w:r w:rsidR="009D2F1E">
              <w:rPr>
                <w:rFonts w:asciiTheme="minorHAnsi" w:eastAsia="Times New Roman" w:hAnsiTheme="minorHAnsi" w:cstheme="minorHAnsi"/>
                <w:color w:val="000000" w:themeColor="text1"/>
                <w:sz w:val="22"/>
                <w:szCs w:val="22"/>
              </w:rPr>
              <w:t>Dec</w:t>
            </w:r>
            <w:r w:rsidRPr="00B579FE">
              <w:rPr>
                <w:rFonts w:asciiTheme="minorHAnsi" w:eastAsia="Times New Roman" w:hAnsiTheme="minorHAnsi" w:cstheme="minorHAnsi"/>
                <w:color w:val="000000" w:themeColor="text1"/>
                <w:sz w:val="22"/>
                <w:szCs w:val="22"/>
              </w:rPr>
              <w:t xml:space="preserve"> 2017 </w:t>
            </w:r>
          </w:p>
        </w:tc>
      </w:tr>
      <w:tr w:rsidR="00FB08CD" w:rsidRPr="00FB08CD" w:rsidTr="003A367A">
        <w:tc>
          <w:tcPr>
            <w:tcW w:w="715" w:type="dxa"/>
            <w:shd w:val="clear" w:color="auto" w:fill="auto"/>
          </w:tcPr>
          <w:p w:rsidR="00C145C6" w:rsidRPr="00B579FE" w:rsidRDefault="00C145C6" w:rsidP="002924B2">
            <w:pPr>
              <w:pStyle w:val="Heading1"/>
              <w:outlineLvl w:val="0"/>
              <w:rPr>
                <w:rFonts w:eastAsia="Times New Roman"/>
                <w:color w:val="000000" w:themeColor="text1"/>
              </w:rPr>
            </w:pPr>
            <w:r w:rsidRPr="00B579FE">
              <w:rPr>
                <w:rFonts w:eastAsia="Times New Roman"/>
                <w:color w:val="000000" w:themeColor="text1"/>
              </w:rPr>
              <w:t>7</w:t>
            </w:r>
            <w:r w:rsidRPr="00B579FE">
              <w:rPr>
                <w:rFonts w:eastAsia="Times New Roman"/>
                <w:color w:val="000000" w:themeColor="text1"/>
                <w:vertAlign w:val="superscript"/>
              </w:rPr>
              <w:t>th</w:t>
            </w:r>
          </w:p>
        </w:tc>
        <w:tc>
          <w:tcPr>
            <w:tcW w:w="7160" w:type="dxa"/>
            <w:shd w:val="clear" w:color="auto" w:fill="auto"/>
          </w:tcPr>
          <w:p w:rsidR="00C145C6" w:rsidRPr="00B579FE" w:rsidRDefault="00C145C6" w:rsidP="002924B2">
            <w:pPr>
              <w:widowControl w:val="0"/>
              <w:numPr>
                <w:ilvl w:val="0"/>
                <w:numId w:val="11"/>
              </w:numPr>
              <w:overflowPunct w:val="0"/>
              <w:adjustRightInd w:val="0"/>
              <w:spacing w:before="120" w:after="120"/>
              <w:rPr>
                <w:rFonts w:asciiTheme="minorHAnsi" w:eastAsia="Times New Roman" w:hAnsiTheme="minorHAnsi" w:cstheme="minorHAnsi"/>
                <w:color w:val="000000" w:themeColor="text1"/>
                <w:sz w:val="22"/>
                <w:szCs w:val="22"/>
              </w:rPr>
            </w:pPr>
            <w:r w:rsidRPr="00B579FE">
              <w:rPr>
                <w:rFonts w:asciiTheme="minorHAnsi" w:eastAsia="Times New Roman" w:hAnsiTheme="minorHAnsi" w:cstheme="minorHAnsi"/>
                <w:color w:val="000000" w:themeColor="text1"/>
                <w:sz w:val="22"/>
                <w:szCs w:val="22"/>
              </w:rPr>
              <w:t>Final report on consultancy assignment and handover notes</w:t>
            </w:r>
          </w:p>
        </w:tc>
        <w:tc>
          <w:tcPr>
            <w:tcW w:w="1620" w:type="dxa"/>
            <w:shd w:val="clear" w:color="auto" w:fill="auto"/>
          </w:tcPr>
          <w:p w:rsidR="00C145C6" w:rsidRPr="00B579FE" w:rsidRDefault="009607AC" w:rsidP="002924B2">
            <w:pPr>
              <w:spacing w:before="120" w:after="120"/>
              <w:ind w:left="360"/>
              <w:rPr>
                <w:rFonts w:asciiTheme="minorHAnsi" w:eastAsia="Times New Roman" w:hAnsiTheme="minorHAnsi" w:cstheme="minorHAnsi"/>
                <w:color w:val="000000" w:themeColor="text1"/>
                <w:sz w:val="22"/>
                <w:szCs w:val="22"/>
              </w:rPr>
            </w:pPr>
            <w:r w:rsidRPr="009607AC">
              <w:rPr>
                <w:rFonts w:asciiTheme="minorHAnsi" w:eastAsia="Times New Roman" w:hAnsiTheme="minorHAnsi" w:cstheme="minorHAnsi"/>
                <w:color w:val="000000" w:themeColor="text1"/>
                <w:sz w:val="22"/>
                <w:szCs w:val="22"/>
              </w:rPr>
              <w:t>Achieved</w:t>
            </w:r>
          </w:p>
        </w:tc>
      </w:tr>
    </w:tbl>
    <w:p w:rsidR="00C145C6" w:rsidRDefault="00C145C6" w:rsidP="009542B5">
      <w:pPr>
        <w:pStyle w:val="Title"/>
        <w:rPr>
          <w:color w:val="FF0000"/>
        </w:rPr>
      </w:pPr>
    </w:p>
    <w:p w:rsidR="00217CA1" w:rsidRDefault="00217CA1" w:rsidP="00217CA1">
      <w:pPr>
        <w:pStyle w:val="Title"/>
        <w:rPr>
          <w:color w:val="000000" w:themeColor="text1"/>
        </w:rPr>
      </w:pPr>
      <w:r w:rsidRPr="00C73163">
        <w:rPr>
          <w:color w:val="000000" w:themeColor="text1"/>
        </w:rPr>
        <w:lastRenderedPageBreak/>
        <w:t>Annexes</w:t>
      </w:r>
      <w:r w:rsidR="003A367A">
        <w:rPr>
          <w:color w:val="000000" w:themeColor="text1"/>
        </w:rPr>
        <w:t>:</w:t>
      </w:r>
    </w:p>
    <w:p w:rsidR="003A367A" w:rsidRPr="003A367A" w:rsidRDefault="003A367A" w:rsidP="003A367A"/>
    <w:tbl>
      <w:tblPr>
        <w:tblStyle w:val="TableGrid"/>
        <w:tblW w:w="0" w:type="auto"/>
        <w:tblLook w:val="04A0" w:firstRow="1" w:lastRow="0" w:firstColumn="1" w:lastColumn="0" w:noHBand="0" w:noVBand="1"/>
      </w:tblPr>
      <w:tblGrid>
        <w:gridCol w:w="1052"/>
        <w:gridCol w:w="6323"/>
        <w:gridCol w:w="1170"/>
      </w:tblGrid>
      <w:tr w:rsidR="00217CA1" w:rsidRPr="00C73163" w:rsidTr="00AB0961">
        <w:tc>
          <w:tcPr>
            <w:tcW w:w="1052" w:type="dxa"/>
            <w:vAlign w:val="center"/>
          </w:tcPr>
          <w:p w:rsidR="00217CA1" w:rsidRPr="00C73163" w:rsidRDefault="00217CA1" w:rsidP="00AB0961">
            <w:pPr>
              <w:keepNext/>
              <w:keepLines/>
              <w:spacing w:before="40"/>
              <w:jc w:val="center"/>
              <w:outlineLvl w:val="1"/>
              <w:rPr>
                <w:rFonts w:asciiTheme="majorHAnsi" w:eastAsiaTheme="majorEastAsia" w:hAnsiTheme="majorHAnsi" w:cstheme="majorBidi"/>
                <w:color w:val="000000" w:themeColor="text1"/>
                <w:sz w:val="26"/>
                <w:szCs w:val="26"/>
              </w:rPr>
            </w:pPr>
            <w:r w:rsidRPr="00C73163">
              <w:rPr>
                <w:rFonts w:asciiTheme="majorHAnsi" w:eastAsiaTheme="majorEastAsia" w:hAnsiTheme="majorHAnsi" w:cstheme="majorBidi"/>
                <w:color w:val="000000" w:themeColor="text1"/>
                <w:sz w:val="26"/>
                <w:szCs w:val="26"/>
              </w:rPr>
              <w:t>Annex no.</w:t>
            </w:r>
          </w:p>
        </w:tc>
        <w:tc>
          <w:tcPr>
            <w:tcW w:w="6323" w:type="dxa"/>
            <w:vAlign w:val="center"/>
          </w:tcPr>
          <w:p w:rsidR="00217CA1" w:rsidRPr="00C73163" w:rsidRDefault="00217CA1" w:rsidP="00AB0961">
            <w:pPr>
              <w:keepNext/>
              <w:keepLines/>
              <w:spacing w:before="40"/>
              <w:jc w:val="center"/>
              <w:outlineLvl w:val="1"/>
              <w:rPr>
                <w:rFonts w:asciiTheme="majorHAnsi" w:eastAsiaTheme="majorEastAsia" w:hAnsiTheme="majorHAnsi" w:cstheme="majorBidi"/>
                <w:color w:val="000000" w:themeColor="text1"/>
                <w:sz w:val="26"/>
                <w:szCs w:val="26"/>
              </w:rPr>
            </w:pPr>
            <w:r w:rsidRPr="00C73163">
              <w:rPr>
                <w:rFonts w:asciiTheme="majorHAnsi" w:eastAsiaTheme="majorEastAsia" w:hAnsiTheme="majorHAnsi" w:cstheme="majorBidi"/>
                <w:color w:val="000000" w:themeColor="text1"/>
                <w:sz w:val="26"/>
                <w:szCs w:val="26"/>
              </w:rPr>
              <w:t>Document</w:t>
            </w:r>
          </w:p>
        </w:tc>
        <w:tc>
          <w:tcPr>
            <w:tcW w:w="1170" w:type="dxa"/>
            <w:vAlign w:val="center"/>
          </w:tcPr>
          <w:p w:rsidR="00217CA1" w:rsidRPr="00C73163" w:rsidRDefault="00217CA1" w:rsidP="00AB0961">
            <w:pPr>
              <w:keepNext/>
              <w:keepLines/>
              <w:spacing w:before="40"/>
              <w:jc w:val="center"/>
              <w:outlineLvl w:val="1"/>
              <w:rPr>
                <w:rFonts w:asciiTheme="majorHAnsi" w:eastAsiaTheme="majorEastAsia" w:hAnsiTheme="majorHAnsi" w:cstheme="majorBidi"/>
                <w:color w:val="000000" w:themeColor="text1"/>
                <w:sz w:val="26"/>
                <w:szCs w:val="26"/>
              </w:rPr>
            </w:pPr>
            <w:r w:rsidRPr="00C73163">
              <w:rPr>
                <w:rFonts w:asciiTheme="majorHAnsi" w:eastAsiaTheme="majorEastAsia" w:hAnsiTheme="majorHAnsi" w:cstheme="majorBidi"/>
                <w:color w:val="000000" w:themeColor="text1"/>
                <w:sz w:val="26"/>
                <w:szCs w:val="26"/>
              </w:rPr>
              <w:t>Location</w:t>
            </w:r>
          </w:p>
        </w:tc>
      </w:tr>
      <w:tr w:rsidR="00217CA1" w:rsidRPr="00C73163" w:rsidTr="00AB0961">
        <w:tc>
          <w:tcPr>
            <w:tcW w:w="1052" w:type="dxa"/>
            <w:vAlign w:val="center"/>
          </w:tcPr>
          <w:p w:rsidR="00217CA1" w:rsidRPr="00C73163" w:rsidRDefault="00217CA1" w:rsidP="00AB0961">
            <w:pPr>
              <w:spacing w:before="120" w:after="120"/>
              <w:jc w:val="center"/>
              <w:rPr>
                <w:color w:val="000000" w:themeColor="text1"/>
              </w:rPr>
            </w:pPr>
            <w:r>
              <w:rPr>
                <w:color w:val="000000" w:themeColor="text1"/>
              </w:rPr>
              <w:t>1</w:t>
            </w:r>
          </w:p>
        </w:tc>
        <w:tc>
          <w:tcPr>
            <w:tcW w:w="6323" w:type="dxa"/>
          </w:tcPr>
          <w:p w:rsidR="00217CA1" w:rsidRPr="00C73163" w:rsidRDefault="00C60545" w:rsidP="00AB0961">
            <w:pPr>
              <w:spacing w:before="120" w:after="120"/>
              <w:rPr>
                <w:color w:val="000000" w:themeColor="text1"/>
              </w:rPr>
            </w:pPr>
            <w:r>
              <w:rPr>
                <w:color w:val="000000" w:themeColor="text1"/>
              </w:rPr>
              <w:t>PADA_AWP</w:t>
            </w:r>
            <w:r w:rsidR="00217CA1" w:rsidRPr="00C73163">
              <w:rPr>
                <w:color w:val="000000" w:themeColor="text1"/>
              </w:rPr>
              <w:t>_2018_Updated</w:t>
            </w:r>
          </w:p>
        </w:tc>
        <w:tc>
          <w:tcPr>
            <w:tcW w:w="1170" w:type="dxa"/>
          </w:tcPr>
          <w:p w:rsidR="00217CA1" w:rsidRPr="00C73163" w:rsidRDefault="00217CA1" w:rsidP="00AB0961">
            <w:pPr>
              <w:spacing w:before="120" w:after="120"/>
              <w:rPr>
                <w:color w:val="000000" w:themeColor="text1"/>
              </w:rPr>
            </w:pPr>
            <w:r w:rsidRPr="00C73163">
              <w:rPr>
                <w:color w:val="000000" w:themeColor="text1"/>
              </w:rPr>
              <w:t>Attached</w:t>
            </w:r>
          </w:p>
        </w:tc>
      </w:tr>
      <w:tr w:rsidR="00217CA1" w:rsidRPr="00C73163" w:rsidTr="00AB0961">
        <w:tc>
          <w:tcPr>
            <w:tcW w:w="1052" w:type="dxa"/>
            <w:vAlign w:val="center"/>
          </w:tcPr>
          <w:p w:rsidR="00217CA1" w:rsidRPr="00C73163" w:rsidRDefault="00217CA1" w:rsidP="00AB0961">
            <w:pPr>
              <w:spacing w:before="120" w:after="120"/>
              <w:jc w:val="center"/>
              <w:rPr>
                <w:color w:val="000000" w:themeColor="text1"/>
              </w:rPr>
            </w:pPr>
            <w:r>
              <w:rPr>
                <w:color w:val="000000" w:themeColor="text1"/>
              </w:rPr>
              <w:t>2</w:t>
            </w:r>
          </w:p>
        </w:tc>
        <w:tc>
          <w:tcPr>
            <w:tcW w:w="6323" w:type="dxa"/>
          </w:tcPr>
          <w:p w:rsidR="00217CA1" w:rsidRPr="00C73163" w:rsidRDefault="00217CA1" w:rsidP="00AB0961">
            <w:pPr>
              <w:spacing w:before="120" w:after="120"/>
              <w:rPr>
                <w:color w:val="000000" w:themeColor="text1"/>
              </w:rPr>
            </w:pPr>
            <w:r w:rsidRPr="00C73163">
              <w:rPr>
                <w:color w:val="000000" w:themeColor="text1"/>
              </w:rPr>
              <w:t>Updated Procurement Plan</w:t>
            </w:r>
          </w:p>
        </w:tc>
        <w:tc>
          <w:tcPr>
            <w:tcW w:w="1170" w:type="dxa"/>
          </w:tcPr>
          <w:p w:rsidR="00217CA1" w:rsidRPr="00C73163" w:rsidRDefault="00217CA1" w:rsidP="00AB0961">
            <w:pPr>
              <w:spacing w:before="120" w:after="120"/>
              <w:rPr>
                <w:color w:val="000000" w:themeColor="text1"/>
              </w:rPr>
            </w:pPr>
            <w:r w:rsidRPr="00C73163">
              <w:rPr>
                <w:color w:val="000000" w:themeColor="text1"/>
              </w:rPr>
              <w:t>Attached</w:t>
            </w:r>
          </w:p>
        </w:tc>
      </w:tr>
      <w:tr w:rsidR="00217CA1" w:rsidRPr="00C73163" w:rsidTr="00AB0961">
        <w:tc>
          <w:tcPr>
            <w:tcW w:w="1052" w:type="dxa"/>
            <w:vAlign w:val="center"/>
          </w:tcPr>
          <w:p w:rsidR="00217CA1" w:rsidRPr="00C73163" w:rsidRDefault="00217CA1" w:rsidP="00AB0961">
            <w:pPr>
              <w:spacing w:before="120" w:after="120"/>
              <w:jc w:val="center"/>
              <w:rPr>
                <w:color w:val="000000" w:themeColor="text1"/>
              </w:rPr>
            </w:pPr>
            <w:r>
              <w:rPr>
                <w:color w:val="000000" w:themeColor="text1"/>
              </w:rPr>
              <w:t>3</w:t>
            </w:r>
          </w:p>
        </w:tc>
        <w:tc>
          <w:tcPr>
            <w:tcW w:w="6323" w:type="dxa"/>
          </w:tcPr>
          <w:p w:rsidR="00217CA1" w:rsidRPr="00C73163" w:rsidRDefault="00217CA1" w:rsidP="00AB0961">
            <w:pPr>
              <w:spacing w:before="120" w:after="120"/>
              <w:rPr>
                <w:color w:val="000000" w:themeColor="text1"/>
              </w:rPr>
            </w:pPr>
            <w:r w:rsidRPr="00C73163">
              <w:rPr>
                <w:color w:val="000000" w:themeColor="text1"/>
              </w:rPr>
              <w:t>PADA</w:t>
            </w:r>
            <w:r>
              <w:rPr>
                <w:color w:val="000000" w:themeColor="text1"/>
              </w:rPr>
              <w:t xml:space="preserve"> </w:t>
            </w:r>
            <w:r w:rsidRPr="00C73163">
              <w:rPr>
                <w:color w:val="000000" w:themeColor="text1"/>
              </w:rPr>
              <w:t>Budget revisions</w:t>
            </w:r>
            <w:bookmarkStart w:id="0" w:name="_GoBack"/>
            <w:bookmarkEnd w:id="0"/>
          </w:p>
        </w:tc>
        <w:tc>
          <w:tcPr>
            <w:tcW w:w="1170" w:type="dxa"/>
          </w:tcPr>
          <w:p w:rsidR="00217CA1" w:rsidRPr="00C73163" w:rsidRDefault="00217CA1" w:rsidP="00AB0961">
            <w:pPr>
              <w:spacing w:before="120" w:after="120"/>
              <w:rPr>
                <w:color w:val="000000" w:themeColor="text1"/>
              </w:rPr>
            </w:pPr>
            <w:r w:rsidRPr="00C73163">
              <w:rPr>
                <w:color w:val="000000" w:themeColor="text1"/>
              </w:rPr>
              <w:t>Attached</w:t>
            </w:r>
          </w:p>
        </w:tc>
      </w:tr>
    </w:tbl>
    <w:p w:rsidR="00217CA1" w:rsidRPr="00217CA1" w:rsidRDefault="00217CA1" w:rsidP="00217CA1"/>
    <w:sectPr w:rsidR="00217CA1" w:rsidRPr="00217CA1" w:rsidSect="000923F4">
      <w:footerReference w:type="default" r:id="rId9"/>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51" w:rsidRDefault="008F6851" w:rsidP="009542B5">
      <w:pPr>
        <w:spacing w:after="0" w:line="240" w:lineRule="auto"/>
      </w:pPr>
      <w:r>
        <w:separator/>
      </w:r>
    </w:p>
  </w:endnote>
  <w:endnote w:type="continuationSeparator" w:id="0">
    <w:p w:rsidR="008F6851" w:rsidRDefault="008F6851" w:rsidP="0095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7008"/>
      <w:docPartObj>
        <w:docPartGallery w:val="Page Numbers (Bottom of Page)"/>
        <w:docPartUnique/>
      </w:docPartObj>
    </w:sdtPr>
    <w:sdtEndPr>
      <w:rPr>
        <w:noProof/>
      </w:rPr>
    </w:sdtEndPr>
    <w:sdtContent>
      <w:p w:rsidR="009D55C1" w:rsidRDefault="009D55C1">
        <w:pPr>
          <w:pStyle w:val="Footer"/>
          <w:jc w:val="right"/>
        </w:pPr>
        <w:r>
          <w:fldChar w:fldCharType="begin"/>
        </w:r>
        <w:r>
          <w:instrText xml:space="preserve"> PAGE   \* MERGEFORMAT </w:instrText>
        </w:r>
        <w:r>
          <w:fldChar w:fldCharType="separate"/>
        </w:r>
        <w:r w:rsidR="00D601FD">
          <w:rPr>
            <w:noProof/>
          </w:rPr>
          <w:t>15</w:t>
        </w:r>
        <w:r>
          <w:rPr>
            <w:noProof/>
          </w:rPr>
          <w:fldChar w:fldCharType="end"/>
        </w:r>
      </w:p>
    </w:sdtContent>
  </w:sdt>
  <w:p w:rsidR="009D55C1" w:rsidRDefault="009D5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51" w:rsidRDefault="008F6851" w:rsidP="009542B5">
      <w:pPr>
        <w:spacing w:after="0" w:line="240" w:lineRule="auto"/>
      </w:pPr>
      <w:r>
        <w:separator/>
      </w:r>
    </w:p>
  </w:footnote>
  <w:footnote w:type="continuationSeparator" w:id="0">
    <w:p w:rsidR="008F6851" w:rsidRDefault="008F6851" w:rsidP="00954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35D"/>
    <w:multiLevelType w:val="hybridMultilevel"/>
    <w:tmpl w:val="0C56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0A0"/>
    <w:multiLevelType w:val="hybridMultilevel"/>
    <w:tmpl w:val="0B9A681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0E0911DA"/>
    <w:multiLevelType w:val="hybridMultilevel"/>
    <w:tmpl w:val="BE9A8BA6"/>
    <w:lvl w:ilvl="0" w:tplc="04090001">
      <w:start w:val="1"/>
      <w:numFmt w:val="bullet"/>
      <w:lvlText w:val=""/>
      <w:lvlJc w:val="left"/>
      <w:pPr>
        <w:ind w:left="720" w:hanging="360"/>
      </w:pPr>
      <w:rPr>
        <w:rFonts w:ascii="Symbol" w:hAnsi="Symbol" w:hint="default"/>
      </w:rPr>
    </w:lvl>
    <w:lvl w:ilvl="1" w:tplc="BDB4128A">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5DFE"/>
    <w:multiLevelType w:val="hybridMultilevel"/>
    <w:tmpl w:val="5DD666CA"/>
    <w:lvl w:ilvl="0" w:tplc="4A88D2CE">
      <w:numFmt w:val="bullet"/>
      <w:lvlText w:val=""/>
      <w:lvlJc w:val="left"/>
      <w:pPr>
        <w:ind w:left="180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318AC"/>
    <w:multiLevelType w:val="hybridMultilevel"/>
    <w:tmpl w:val="8E12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72BEE"/>
    <w:multiLevelType w:val="hybridMultilevel"/>
    <w:tmpl w:val="84E26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7268E"/>
    <w:multiLevelType w:val="hybridMultilevel"/>
    <w:tmpl w:val="9E00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E7976"/>
    <w:multiLevelType w:val="hybridMultilevel"/>
    <w:tmpl w:val="FD66BE30"/>
    <w:lvl w:ilvl="0" w:tplc="87CE5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2D27"/>
    <w:multiLevelType w:val="hybridMultilevel"/>
    <w:tmpl w:val="5B30AD9C"/>
    <w:lvl w:ilvl="0" w:tplc="8530104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F45D4"/>
    <w:multiLevelType w:val="hybridMultilevel"/>
    <w:tmpl w:val="3A9A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D2775"/>
    <w:multiLevelType w:val="hybridMultilevel"/>
    <w:tmpl w:val="F3CEDC76"/>
    <w:lvl w:ilvl="0" w:tplc="4A88D2CE">
      <w:numFmt w:val="bullet"/>
      <w:lvlText w:val=""/>
      <w:lvlJc w:val="left"/>
      <w:pPr>
        <w:ind w:left="180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023E2"/>
    <w:multiLevelType w:val="multilevel"/>
    <w:tmpl w:val="AC94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8263A"/>
    <w:multiLevelType w:val="hybridMultilevel"/>
    <w:tmpl w:val="627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66313"/>
    <w:multiLevelType w:val="hybridMultilevel"/>
    <w:tmpl w:val="2052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A111F"/>
    <w:multiLevelType w:val="hybridMultilevel"/>
    <w:tmpl w:val="00DA27CA"/>
    <w:lvl w:ilvl="0" w:tplc="8530104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B5B00"/>
    <w:multiLevelType w:val="hybridMultilevel"/>
    <w:tmpl w:val="B60EA3DA"/>
    <w:lvl w:ilvl="0" w:tplc="85301044">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84479"/>
    <w:multiLevelType w:val="hybridMultilevel"/>
    <w:tmpl w:val="572A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40251A"/>
    <w:multiLevelType w:val="hybridMultilevel"/>
    <w:tmpl w:val="119E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F460B2"/>
    <w:multiLevelType w:val="hybridMultilevel"/>
    <w:tmpl w:val="9732C344"/>
    <w:lvl w:ilvl="0" w:tplc="87CE5A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03599"/>
    <w:multiLevelType w:val="hybridMultilevel"/>
    <w:tmpl w:val="DEEA34FE"/>
    <w:lvl w:ilvl="0" w:tplc="87CE5A14">
      <w:numFmt w:val="bullet"/>
      <w:lvlText w:val="•"/>
      <w:lvlJc w:val="left"/>
      <w:pPr>
        <w:ind w:left="720" w:hanging="360"/>
      </w:pPr>
      <w:rPr>
        <w:rFonts w:ascii="Calibri" w:eastAsiaTheme="minorHAnsi" w:hAnsi="Calibri" w:cs="Calibri" w:hint="default"/>
      </w:rPr>
    </w:lvl>
    <w:lvl w:ilvl="1" w:tplc="4A88D2CE">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5"/>
  </w:num>
  <w:num w:numId="6">
    <w:abstractNumId w:val="17"/>
  </w:num>
  <w:num w:numId="7">
    <w:abstractNumId w:val="12"/>
  </w:num>
  <w:num w:numId="8">
    <w:abstractNumId w:val="8"/>
  </w:num>
  <w:num w:numId="9">
    <w:abstractNumId w:val="14"/>
  </w:num>
  <w:num w:numId="10">
    <w:abstractNumId w:val="1"/>
  </w:num>
  <w:num w:numId="11">
    <w:abstractNumId w:val="11"/>
  </w:num>
  <w:num w:numId="12">
    <w:abstractNumId w:val="15"/>
  </w:num>
  <w:num w:numId="13">
    <w:abstractNumId w:val="16"/>
  </w:num>
  <w:num w:numId="14">
    <w:abstractNumId w:val="6"/>
  </w:num>
  <w:num w:numId="15">
    <w:abstractNumId w:val="19"/>
  </w:num>
  <w:num w:numId="16">
    <w:abstractNumId w:val="7"/>
  </w:num>
  <w:num w:numId="17">
    <w:abstractNumId w:val="4"/>
  </w:num>
  <w:num w:numId="18">
    <w:abstractNumId w:val="10"/>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jUxN7Y0NzYxtzRV0lEKTi0uzszPAykwNKgFAGwsi9wtAAAA"/>
  </w:docVars>
  <w:rsids>
    <w:rsidRoot w:val="009A64D2"/>
    <w:rsid w:val="00030E40"/>
    <w:rsid w:val="0003136D"/>
    <w:rsid w:val="000479F5"/>
    <w:rsid w:val="0005516D"/>
    <w:rsid w:val="000610CE"/>
    <w:rsid w:val="00066119"/>
    <w:rsid w:val="000923F4"/>
    <w:rsid w:val="000F0959"/>
    <w:rsid w:val="001047C1"/>
    <w:rsid w:val="00145E48"/>
    <w:rsid w:val="001467FE"/>
    <w:rsid w:val="00166F87"/>
    <w:rsid w:val="00196C84"/>
    <w:rsid w:val="00196EC3"/>
    <w:rsid w:val="001A14B3"/>
    <w:rsid w:val="001B6C4B"/>
    <w:rsid w:val="001E1506"/>
    <w:rsid w:val="001F53AB"/>
    <w:rsid w:val="00217CA1"/>
    <w:rsid w:val="002468C4"/>
    <w:rsid w:val="00276088"/>
    <w:rsid w:val="0028364E"/>
    <w:rsid w:val="00287D48"/>
    <w:rsid w:val="002924B2"/>
    <w:rsid w:val="002A2429"/>
    <w:rsid w:val="002B229C"/>
    <w:rsid w:val="002B55A3"/>
    <w:rsid w:val="002C35AF"/>
    <w:rsid w:val="002D0608"/>
    <w:rsid w:val="002D5DE7"/>
    <w:rsid w:val="002E3FF4"/>
    <w:rsid w:val="0032484F"/>
    <w:rsid w:val="003301F6"/>
    <w:rsid w:val="003413E3"/>
    <w:rsid w:val="00343376"/>
    <w:rsid w:val="00347061"/>
    <w:rsid w:val="003A2F7D"/>
    <w:rsid w:val="003A367A"/>
    <w:rsid w:val="003D4C2C"/>
    <w:rsid w:val="003E6C2E"/>
    <w:rsid w:val="003F0B85"/>
    <w:rsid w:val="004273A3"/>
    <w:rsid w:val="0043059A"/>
    <w:rsid w:val="00432B13"/>
    <w:rsid w:val="00434A70"/>
    <w:rsid w:val="0044023C"/>
    <w:rsid w:val="00444E02"/>
    <w:rsid w:val="00446D49"/>
    <w:rsid w:val="00451BD2"/>
    <w:rsid w:val="00454169"/>
    <w:rsid w:val="00455207"/>
    <w:rsid w:val="00463293"/>
    <w:rsid w:val="0047785D"/>
    <w:rsid w:val="00494752"/>
    <w:rsid w:val="004A39A3"/>
    <w:rsid w:val="004B6316"/>
    <w:rsid w:val="00506F0C"/>
    <w:rsid w:val="00512398"/>
    <w:rsid w:val="00527142"/>
    <w:rsid w:val="005515A9"/>
    <w:rsid w:val="005656E7"/>
    <w:rsid w:val="00582B97"/>
    <w:rsid w:val="0058708B"/>
    <w:rsid w:val="005950A4"/>
    <w:rsid w:val="005E0680"/>
    <w:rsid w:val="005E3BAA"/>
    <w:rsid w:val="005F743D"/>
    <w:rsid w:val="00602B9B"/>
    <w:rsid w:val="00603FD1"/>
    <w:rsid w:val="006119CF"/>
    <w:rsid w:val="006201B1"/>
    <w:rsid w:val="00636760"/>
    <w:rsid w:val="006541A9"/>
    <w:rsid w:val="00690ABB"/>
    <w:rsid w:val="00696938"/>
    <w:rsid w:val="006A17CC"/>
    <w:rsid w:val="006C0286"/>
    <w:rsid w:val="006D68D4"/>
    <w:rsid w:val="006E426F"/>
    <w:rsid w:val="007016D1"/>
    <w:rsid w:val="00735655"/>
    <w:rsid w:val="00743D91"/>
    <w:rsid w:val="00762AFC"/>
    <w:rsid w:val="00772EF4"/>
    <w:rsid w:val="0078607D"/>
    <w:rsid w:val="007A4E66"/>
    <w:rsid w:val="007B1549"/>
    <w:rsid w:val="007C23A2"/>
    <w:rsid w:val="007D0353"/>
    <w:rsid w:val="007E3386"/>
    <w:rsid w:val="007E44C3"/>
    <w:rsid w:val="007F0574"/>
    <w:rsid w:val="007F46BD"/>
    <w:rsid w:val="007F7856"/>
    <w:rsid w:val="00805639"/>
    <w:rsid w:val="008106C6"/>
    <w:rsid w:val="00812FC5"/>
    <w:rsid w:val="00813DE3"/>
    <w:rsid w:val="008313E9"/>
    <w:rsid w:val="00833570"/>
    <w:rsid w:val="008471C5"/>
    <w:rsid w:val="00856BC4"/>
    <w:rsid w:val="00886AE2"/>
    <w:rsid w:val="008911FC"/>
    <w:rsid w:val="008A1DC2"/>
    <w:rsid w:val="008A24A9"/>
    <w:rsid w:val="008A6D54"/>
    <w:rsid w:val="008C0158"/>
    <w:rsid w:val="008D05AB"/>
    <w:rsid w:val="008D05D5"/>
    <w:rsid w:val="008D249F"/>
    <w:rsid w:val="008F6851"/>
    <w:rsid w:val="009055D1"/>
    <w:rsid w:val="00912C14"/>
    <w:rsid w:val="009138D7"/>
    <w:rsid w:val="00934BDF"/>
    <w:rsid w:val="009403A0"/>
    <w:rsid w:val="00944184"/>
    <w:rsid w:val="009542B5"/>
    <w:rsid w:val="009607AC"/>
    <w:rsid w:val="00985BA9"/>
    <w:rsid w:val="009A64D2"/>
    <w:rsid w:val="009B299C"/>
    <w:rsid w:val="009B5EFD"/>
    <w:rsid w:val="009C7C4F"/>
    <w:rsid w:val="009D20B5"/>
    <w:rsid w:val="009D2703"/>
    <w:rsid w:val="009D2F1E"/>
    <w:rsid w:val="009D2FC9"/>
    <w:rsid w:val="009D354F"/>
    <w:rsid w:val="009D55C1"/>
    <w:rsid w:val="009D589B"/>
    <w:rsid w:val="009D6260"/>
    <w:rsid w:val="009F6C35"/>
    <w:rsid w:val="009F77B3"/>
    <w:rsid w:val="00A07C30"/>
    <w:rsid w:val="00A166A7"/>
    <w:rsid w:val="00A30B4C"/>
    <w:rsid w:val="00A34442"/>
    <w:rsid w:val="00A36D42"/>
    <w:rsid w:val="00A41A26"/>
    <w:rsid w:val="00A60F06"/>
    <w:rsid w:val="00A64B0F"/>
    <w:rsid w:val="00A77FBA"/>
    <w:rsid w:val="00A827F8"/>
    <w:rsid w:val="00A82C9E"/>
    <w:rsid w:val="00A839A6"/>
    <w:rsid w:val="00A9787A"/>
    <w:rsid w:val="00AB4EC4"/>
    <w:rsid w:val="00AB59C2"/>
    <w:rsid w:val="00AE102F"/>
    <w:rsid w:val="00AE66E0"/>
    <w:rsid w:val="00B01992"/>
    <w:rsid w:val="00B207B7"/>
    <w:rsid w:val="00B35016"/>
    <w:rsid w:val="00B51079"/>
    <w:rsid w:val="00B579FE"/>
    <w:rsid w:val="00B66C93"/>
    <w:rsid w:val="00B670CF"/>
    <w:rsid w:val="00B75537"/>
    <w:rsid w:val="00B81D23"/>
    <w:rsid w:val="00B90109"/>
    <w:rsid w:val="00B9507D"/>
    <w:rsid w:val="00BA0C82"/>
    <w:rsid w:val="00BB0DD4"/>
    <w:rsid w:val="00BB676C"/>
    <w:rsid w:val="00BB6A5B"/>
    <w:rsid w:val="00BC272B"/>
    <w:rsid w:val="00BC6719"/>
    <w:rsid w:val="00BF2D8E"/>
    <w:rsid w:val="00C04C77"/>
    <w:rsid w:val="00C145C6"/>
    <w:rsid w:val="00C33749"/>
    <w:rsid w:val="00C35241"/>
    <w:rsid w:val="00C44384"/>
    <w:rsid w:val="00C47CD4"/>
    <w:rsid w:val="00C503AF"/>
    <w:rsid w:val="00C60545"/>
    <w:rsid w:val="00C6426E"/>
    <w:rsid w:val="00C73163"/>
    <w:rsid w:val="00C83D74"/>
    <w:rsid w:val="00C93C25"/>
    <w:rsid w:val="00CC1850"/>
    <w:rsid w:val="00CC25D9"/>
    <w:rsid w:val="00CC7338"/>
    <w:rsid w:val="00CD3B37"/>
    <w:rsid w:val="00CD6B95"/>
    <w:rsid w:val="00CF24B5"/>
    <w:rsid w:val="00D009A4"/>
    <w:rsid w:val="00D011CA"/>
    <w:rsid w:val="00D02C7B"/>
    <w:rsid w:val="00D26074"/>
    <w:rsid w:val="00D26EC5"/>
    <w:rsid w:val="00D36EA1"/>
    <w:rsid w:val="00D43525"/>
    <w:rsid w:val="00D53703"/>
    <w:rsid w:val="00D601FD"/>
    <w:rsid w:val="00D67919"/>
    <w:rsid w:val="00DA78BB"/>
    <w:rsid w:val="00DD1E64"/>
    <w:rsid w:val="00DD259D"/>
    <w:rsid w:val="00DD72AF"/>
    <w:rsid w:val="00E125C6"/>
    <w:rsid w:val="00E20B44"/>
    <w:rsid w:val="00E2216E"/>
    <w:rsid w:val="00E22DB5"/>
    <w:rsid w:val="00E248B0"/>
    <w:rsid w:val="00E26095"/>
    <w:rsid w:val="00E26AB0"/>
    <w:rsid w:val="00E305FD"/>
    <w:rsid w:val="00E33DC6"/>
    <w:rsid w:val="00E41C57"/>
    <w:rsid w:val="00E6782A"/>
    <w:rsid w:val="00E74D7E"/>
    <w:rsid w:val="00E76097"/>
    <w:rsid w:val="00E802FC"/>
    <w:rsid w:val="00E94D1E"/>
    <w:rsid w:val="00EC0097"/>
    <w:rsid w:val="00ED1CB8"/>
    <w:rsid w:val="00EE1064"/>
    <w:rsid w:val="00EE15B2"/>
    <w:rsid w:val="00F06AD4"/>
    <w:rsid w:val="00F076BF"/>
    <w:rsid w:val="00F1386A"/>
    <w:rsid w:val="00F2505E"/>
    <w:rsid w:val="00F34977"/>
    <w:rsid w:val="00F50332"/>
    <w:rsid w:val="00F55619"/>
    <w:rsid w:val="00F769B7"/>
    <w:rsid w:val="00F9200C"/>
    <w:rsid w:val="00F9522E"/>
    <w:rsid w:val="00FB08CD"/>
    <w:rsid w:val="00FB366D"/>
    <w:rsid w:val="00FC0A97"/>
    <w:rsid w:val="00FC2086"/>
    <w:rsid w:val="00FC550B"/>
    <w:rsid w:val="00FE7B23"/>
    <w:rsid w:val="00FF3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7DFC"/>
  <w15:chartTrackingRefBased/>
  <w15:docId w15:val="{04F8B43C-77EF-4AA0-ACE9-7333CE6B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D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62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34A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6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9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69B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F769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69B7"/>
    <w:rPr>
      <w:rFonts w:eastAsiaTheme="minorEastAsia"/>
      <w:color w:val="5A5A5A" w:themeColor="text1" w:themeTint="A5"/>
      <w:spacing w:val="15"/>
    </w:rPr>
  </w:style>
  <w:style w:type="table" w:styleId="TableGrid">
    <w:name w:val="Table Grid"/>
    <w:basedOn w:val="TableNormal"/>
    <w:uiPriority w:val="39"/>
    <w:rsid w:val="00AB4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2D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20B44"/>
    <w:pPr>
      <w:ind w:left="720"/>
      <w:contextualSpacing/>
    </w:pPr>
  </w:style>
  <w:style w:type="paragraph" w:styleId="NoSpacing">
    <w:name w:val="No Spacing"/>
    <w:uiPriority w:val="1"/>
    <w:qFormat/>
    <w:rsid w:val="00287D48"/>
    <w:pPr>
      <w:spacing w:after="0" w:line="240" w:lineRule="auto"/>
    </w:pPr>
  </w:style>
  <w:style w:type="character" w:customStyle="1" w:styleId="Heading3Char">
    <w:name w:val="Heading 3 Char"/>
    <w:basedOn w:val="DefaultParagraphFont"/>
    <w:link w:val="Heading3"/>
    <w:uiPriority w:val="9"/>
    <w:rsid w:val="009D626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5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2B5"/>
  </w:style>
  <w:style w:type="paragraph" w:styleId="Footer">
    <w:name w:val="footer"/>
    <w:basedOn w:val="Normal"/>
    <w:link w:val="FooterChar"/>
    <w:uiPriority w:val="99"/>
    <w:unhideWhenUsed/>
    <w:rsid w:val="00954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2B5"/>
  </w:style>
  <w:style w:type="table" w:customStyle="1" w:styleId="TableGrid1">
    <w:name w:val="Table Grid1"/>
    <w:basedOn w:val="TableNormal"/>
    <w:next w:val="TableGrid"/>
    <w:rsid w:val="00C145C6"/>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434A70"/>
    <w:rPr>
      <w:rFonts w:asciiTheme="majorHAnsi" w:eastAsiaTheme="majorEastAsia" w:hAnsiTheme="majorHAnsi" w:cstheme="majorBidi"/>
      <w:color w:val="2F5496" w:themeColor="accent1" w:themeShade="BF"/>
    </w:rPr>
  </w:style>
  <w:style w:type="paragraph" w:customStyle="1" w:styleId="BodyCopy">
    <w:name w:val="Body Copy"/>
    <w:basedOn w:val="Normal"/>
    <w:qFormat/>
    <w:rsid w:val="00B207B7"/>
    <w:pPr>
      <w:spacing w:after="0" w:line="240" w:lineRule="auto"/>
    </w:pPr>
    <w:rPr>
      <w:spacing w:val="8"/>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1188">
      <w:bodyDiv w:val="1"/>
      <w:marLeft w:val="0"/>
      <w:marRight w:val="0"/>
      <w:marTop w:val="0"/>
      <w:marBottom w:val="0"/>
      <w:divBdr>
        <w:top w:val="none" w:sz="0" w:space="0" w:color="auto"/>
        <w:left w:val="none" w:sz="0" w:space="0" w:color="auto"/>
        <w:bottom w:val="none" w:sz="0" w:space="0" w:color="auto"/>
        <w:right w:val="none" w:sz="0" w:space="0" w:color="auto"/>
      </w:divBdr>
    </w:div>
    <w:div w:id="807018012">
      <w:bodyDiv w:val="1"/>
      <w:marLeft w:val="0"/>
      <w:marRight w:val="0"/>
      <w:marTop w:val="0"/>
      <w:marBottom w:val="0"/>
      <w:divBdr>
        <w:top w:val="none" w:sz="0" w:space="0" w:color="auto"/>
        <w:left w:val="none" w:sz="0" w:space="0" w:color="auto"/>
        <w:bottom w:val="none" w:sz="0" w:space="0" w:color="auto"/>
        <w:right w:val="none" w:sz="0" w:space="0" w:color="auto"/>
      </w:divBdr>
      <w:divsChild>
        <w:div w:id="1703046273">
          <w:marLeft w:val="1800"/>
          <w:marRight w:val="0"/>
          <w:marTop w:val="200"/>
          <w:marBottom w:val="0"/>
          <w:divBdr>
            <w:top w:val="none" w:sz="0" w:space="0" w:color="auto"/>
            <w:left w:val="none" w:sz="0" w:space="0" w:color="auto"/>
            <w:bottom w:val="none" w:sz="0" w:space="0" w:color="auto"/>
            <w:right w:val="none" w:sz="0" w:space="0" w:color="auto"/>
          </w:divBdr>
        </w:div>
      </w:divsChild>
    </w:div>
    <w:div w:id="1400444387">
      <w:bodyDiv w:val="1"/>
      <w:marLeft w:val="0"/>
      <w:marRight w:val="0"/>
      <w:marTop w:val="0"/>
      <w:marBottom w:val="0"/>
      <w:divBdr>
        <w:top w:val="none" w:sz="0" w:space="0" w:color="auto"/>
        <w:left w:val="none" w:sz="0" w:space="0" w:color="auto"/>
        <w:bottom w:val="none" w:sz="0" w:space="0" w:color="auto"/>
        <w:right w:val="none" w:sz="0" w:space="0" w:color="auto"/>
      </w:divBdr>
      <w:divsChild>
        <w:div w:id="10157631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D62964B7844BABF101CB3C87348DC"/>
        <w:category>
          <w:name w:val="General"/>
          <w:gallery w:val="placeholder"/>
        </w:category>
        <w:types>
          <w:type w:val="bbPlcHdr"/>
        </w:types>
        <w:behaviors>
          <w:behavior w:val="content"/>
        </w:behaviors>
        <w:guid w:val="{3E1FCB19-D12B-431E-8228-52CD30F43DCD}"/>
      </w:docPartPr>
      <w:docPartBody>
        <w:p w:rsidR="009B0BC9" w:rsidRDefault="00E55049" w:rsidP="00E55049">
          <w:pPr>
            <w:pStyle w:val="B06D62964B7844BABF101CB3C87348DC"/>
          </w:pPr>
          <w:r>
            <w:rPr>
              <w:rFonts w:asciiTheme="majorHAnsi" w:hAnsiTheme="majorHAnsi"/>
              <w:color w:val="FFFFFF" w:themeColor="background1"/>
              <w:sz w:val="96"/>
              <w:szCs w:val="96"/>
            </w:rPr>
            <w:t>[Document title]</w:t>
          </w:r>
        </w:p>
      </w:docPartBody>
    </w:docPart>
    <w:docPart>
      <w:docPartPr>
        <w:name w:val="0CC1AFFC3CC24381996A5C92351771AB"/>
        <w:category>
          <w:name w:val="General"/>
          <w:gallery w:val="placeholder"/>
        </w:category>
        <w:types>
          <w:type w:val="bbPlcHdr"/>
        </w:types>
        <w:behaviors>
          <w:behavior w:val="content"/>
        </w:behaviors>
        <w:guid w:val="{CED3F274-C76E-4F41-A0E4-333F62444AFC}"/>
      </w:docPartPr>
      <w:docPartBody>
        <w:p w:rsidR="009B0BC9" w:rsidRDefault="00E55049" w:rsidP="00E55049">
          <w:pPr>
            <w:pStyle w:val="0CC1AFFC3CC24381996A5C92351771AB"/>
          </w:pPr>
          <w:r>
            <w:rPr>
              <w:color w:val="FFFFFF" w:themeColor="background1"/>
              <w:sz w:val="28"/>
              <w:szCs w:val="28"/>
            </w:rPr>
            <w:t>[Author name]</w:t>
          </w:r>
        </w:p>
      </w:docPartBody>
    </w:docPart>
    <w:docPart>
      <w:docPartPr>
        <w:name w:val="CB3AF0EAA018441DB50DA1A877DF42D3"/>
        <w:category>
          <w:name w:val="General"/>
          <w:gallery w:val="placeholder"/>
        </w:category>
        <w:types>
          <w:type w:val="bbPlcHdr"/>
        </w:types>
        <w:behaviors>
          <w:behavior w:val="content"/>
        </w:behaviors>
        <w:guid w:val="{0B82E382-E2B9-49BD-821B-9E9660E2EA7D}"/>
      </w:docPartPr>
      <w:docPartBody>
        <w:p w:rsidR="009B0BC9" w:rsidRDefault="00E55049" w:rsidP="00E55049">
          <w:pPr>
            <w:pStyle w:val="CB3AF0EAA018441DB50DA1A877DF42D3"/>
          </w:pPr>
          <w:r>
            <w:rPr>
              <w:color w:val="FFFFFF" w:themeColor="background1"/>
              <w:sz w:val="28"/>
              <w:szCs w:val="28"/>
            </w:rPr>
            <w:t>[Course title]</w:t>
          </w:r>
        </w:p>
      </w:docPartBody>
    </w:docPart>
    <w:docPart>
      <w:docPartPr>
        <w:name w:val="8E6E3323E0444E9EA1820AC90B032DBA"/>
        <w:category>
          <w:name w:val="General"/>
          <w:gallery w:val="placeholder"/>
        </w:category>
        <w:types>
          <w:type w:val="bbPlcHdr"/>
        </w:types>
        <w:behaviors>
          <w:behavior w:val="content"/>
        </w:behaviors>
        <w:guid w:val="{6993EF77-4612-40F7-ABA5-123E5DFD1F21}"/>
      </w:docPartPr>
      <w:docPartBody>
        <w:p w:rsidR="009B0BC9" w:rsidRDefault="00E55049" w:rsidP="00E55049">
          <w:pPr>
            <w:pStyle w:val="8E6E3323E0444E9EA1820AC90B032DBA"/>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9"/>
    <w:rsid w:val="000D5FCB"/>
    <w:rsid w:val="00323934"/>
    <w:rsid w:val="005F32AC"/>
    <w:rsid w:val="00712011"/>
    <w:rsid w:val="00742E35"/>
    <w:rsid w:val="00923261"/>
    <w:rsid w:val="009B0BC9"/>
    <w:rsid w:val="00A10C1C"/>
    <w:rsid w:val="00A83730"/>
    <w:rsid w:val="00C14F8E"/>
    <w:rsid w:val="00E07F3B"/>
    <w:rsid w:val="00E55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6D62964B7844BABF101CB3C87348DC">
    <w:name w:val="B06D62964B7844BABF101CB3C87348DC"/>
    <w:rsid w:val="00E55049"/>
  </w:style>
  <w:style w:type="paragraph" w:customStyle="1" w:styleId="0CC1AFFC3CC24381996A5C92351771AB">
    <w:name w:val="0CC1AFFC3CC24381996A5C92351771AB"/>
    <w:rsid w:val="00E55049"/>
  </w:style>
  <w:style w:type="paragraph" w:customStyle="1" w:styleId="CB3AF0EAA018441DB50DA1A877DF42D3">
    <w:name w:val="CB3AF0EAA018441DB50DA1A877DF42D3"/>
    <w:rsid w:val="00E55049"/>
  </w:style>
  <w:style w:type="paragraph" w:customStyle="1" w:styleId="8E6E3323E0444E9EA1820AC90B032DBA">
    <w:name w:val="8E6E3323E0444E9EA1820AC90B032DBA"/>
    <w:rsid w:val="00E55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2018-03-08T08:00:00+00:00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KWT</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Human Development</TermName>
          <TermId xmlns="http://schemas.microsoft.com/office/infopath/2007/PartnerControls">7ad68aa6-2281-4fb0-9737-ffe0a8994ca4</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305</Value>
      <Value>763</Value>
      <Value>1174</Value>
      <Value>1112</Value>
      <Value>1482</Value>
      <Value>1</Value>
    </TaxCatchAll>
    <c4e2ab2cc9354bbf9064eeb465a566ea xmlns="1ed4137b-41b2-488b-8250-6d369ec27664">
      <Terms xmlns="http://schemas.microsoft.com/office/infopath/2007/PartnerControls"/>
    </c4e2ab2cc9354bbf9064eeb465a566ea>
    <UndpProjectNo xmlns="1ed4137b-41b2-488b-8250-6d369ec27664">00091631</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ATLASPDC-4-83000</_dlc_DocId>
    <_dlc_DocIdUrl xmlns="f1161f5b-24a3-4c2d-bc81-44cb9325e8ee">
      <Url>https://info.undp.org/docs/pdc/_layouts/DocIdRedir.aspx?ID=ATLASPDC-4-83000</Url>
      <Description>ATLASPDC-4-83000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793F6-7AD3-4523-8102-C2518F866E6E}">
  <ds:schemaRefs>
    <ds:schemaRef ds:uri="http://schemas.openxmlformats.org/officeDocument/2006/bibliography"/>
  </ds:schemaRefs>
</ds:datastoreItem>
</file>

<file path=customXml/itemProps3.xml><?xml version="1.0" encoding="utf-8"?>
<ds:datastoreItem xmlns:ds="http://schemas.openxmlformats.org/officeDocument/2006/customXml" ds:itemID="{E633C7C5-4BDB-4AD0-91FB-3DDE766589FF}"/>
</file>

<file path=customXml/itemProps4.xml><?xml version="1.0" encoding="utf-8"?>
<ds:datastoreItem xmlns:ds="http://schemas.openxmlformats.org/officeDocument/2006/customXml" ds:itemID="{1085C937-8B3F-42C8-B39D-B87C529C94A3}"/>
</file>

<file path=customXml/itemProps5.xml><?xml version="1.0" encoding="utf-8"?>
<ds:datastoreItem xmlns:ds="http://schemas.openxmlformats.org/officeDocument/2006/customXml" ds:itemID="{C9B857D9-24D9-428A-BE15-4DD37DF005C0}"/>
</file>

<file path=customXml/itemProps6.xml><?xml version="1.0" encoding="utf-8"?>
<ds:datastoreItem xmlns:ds="http://schemas.openxmlformats.org/officeDocument/2006/customXml" ds:itemID="{79C696CC-D64F-4C69-B201-D3AC57C2DD34}"/>
</file>

<file path=customXml/itemProps7.xml><?xml version="1.0" encoding="utf-8"?>
<ds:datastoreItem xmlns:ds="http://schemas.openxmlformats.org/officeDocument/2006/customXml" ds:itemID="{4DCDD800-A7D6-4544-824B-417AA63B6235}"/>
</file>

<file path=docProps/app.xml><?xml version="1.0" encoding="utf-8"?>
<Properties xmlns="http://schemas.openxmlformats.org/officeDocument/2006/extended-properties" xmlns:vt="http://schemas.openxmlformats.org/officeDocument/2006/docPropsVTypes">
  <Template>Normal</Template>
  <TotalTime>126</TotalTime>
  <Pages>16</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5th Monthly Progress Report (MPR)</vt:lpstr>
    </vt:vector>
  </TitlesOfParts>
  <Company/>
  <LinksUpToDate>false</LinksUpToDate>
  <CharactersWithSpaces>20029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consultancy Report</dc:title>
  <dc:subject/>
  <dc:creator>Ahmed Ghanem, Project Manager</dc:creator>
  <cp:keywords/>
  <dc:description/>
  <cp:lastModifiedBy>Ahmed Ghanem</cp:lastModifiedBy>
  <cp:revision>15</cp:revision>
  <dcterms:created xsi:type="dcterms:W3CDTF">2017-12-09T11:55:00Z</dcterms:created>
  <dcterms:modified xsi:type="dcterms:W3CDTF">2017-12-09T14:17:00Z</dcterms:modified>
  <cp:category>Period Covered: 15th Jun 2017 – 15th Dec 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1482;#KWT|f09bdda9-6747-4117-880b-9db45632a044</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305;#Human Development|7ad68aa6-2281-4fb0-9737-ffe0a8994ca4</vt:lpwstr>
  </property>
  <property fmtid="{D5CDD505-2E9C-101B-9397-08002B2CF9AE}" pid="13" name="_dlc_DocIdItemGuid">
    <vt:lpwstr>ecb75602-7403-4e1a-8793-058faec05a88</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