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0B98A" w14:textId="009F2DED" w:rsidR="005E5F0D" w:rsidRDefault="005E5F0D" w:rsidP="005E5F0D">
      <w:pPr>
        <w:pStyle w:val="Heading1"/>
        <w:numPr>
          <w:ilvl w:val="0"/>
          <w:numId w:val="0"/>
        </w:numPr>
      </w:pPr>
      <w:bookmarkStart w:id="0" w:name="_Toc26282757"/>
      <w:r>
        <w:t>Social and Environmental Screening Template</w:t>
      </w:r>
      <w:bookmarkEnd w:id="0"/>
      <w:r>
        <w:t xml:space="preserve"> (2021 SESP Template, Version 1)</w:t>
      </w:r>
    </w:p>
    <w:p w14:paraId="75CDC6AA" w14:textId="352FC9AB" w:rsidR="005E5F0D" w:rsidRDefault="005E5F0D" w:rsidP="005E5F0D">
      <w:pPr>
        <w:rPr>
          <w:i/>
        </w:rPr>
      </w:pPr>
      <w:r w:rsidRPr="00FC7D8A">
        <w:rPr>
          <w:i/>
          <w:szCs w:val="20"/>
        </w:rPr>
        <w:t xml:space="preserve">The completed </w:t>
      </w:r>
      <w:r>
        <w:rPr>
          <w:i/>
          <w:szCs w:val="20"/>
        </w:rPr>
        <w:t xml:space="preserve">template, which constitutes the Social and Environmental Screening Report, </w:t>
      </w:r>
      <w:r w:rsidRPr="00FC7D8A">
        <w:rPr>
          <w:i/>
          <w:szCs w:val="20"/>
        </w:rPr>
        <w:t>must be included as an annex to the Project Document</w:t>
      </w:r>
      <w:r>
        <w:rPr>
          <w:i/>
          <w:szCs w:val="20"/>
        </w:rPr>
        <w:t xml:space="preserve"> at the design stage.</w:t>
      </w:r>
      <w:r>
        <w:rPr>
          <w:i/>
        </w:rPr>
        <w:t xml:space="preserve"> </w:t>
      </w:r>
      <w:r w:rsidRPr="002A64EC">
        <w:rPr>
          <w:i/>
        </w:rPr>
        <w:t xml:space="preserve">Note: </w:t>
      </w:r>
      <w:r>
        <w:rPr>
          <w:i/>
        </w:rPr>
        <w:t xml:space="preserve">this template will be converted into an online tool. The online version will guide users through the process and will embed relevant guidance. </w:t>
      </w:r>
    </w:p>
    <w:p w14:paraId="05586663" w14:textId="77777777" w:rsidR="005E5F0D" w:rsidRDefault="005E5F0D" w:rsidP="005E5F0D">
      <w:pPr>
        <w:rPr>
          <w:i/>
        </w:rPr>
      </w:pPr>
    </w:p>
    <w:p w14:paraId="44E9EFFE" w14:textId="77777777" w:rsidR="005E5F0D" w:rsidRPr="001A0CAF" w:rsidRDefault="005E5F0D" w:rsidP="00310069">
      <w:pPr>
        <w:spacing w:before="200"/>
        <w:rPr>
          <w:b/>
          <w:color w:val="4F81BD"/>
          <w:sz w:val="24"/>
        </w:rPr>
      </w:pPr>
      <w:r w:rsidRPr="001A0CAF">
        <w:rPr>
          <w:b/>
          <w:color w:val="4F81BD"/>
          <w:sz w:val="24"/>
        </w:rPr>
        <w:t>Project Information</w:t>
      </w:r>
    </w:p>
    <w:p w14:paraId="5DA8BBB0" w14:textId="77777777" w:rsidR="005E5F0D" w:rsidRDefault="005E5F0D" w:rsidP="005E5F0D"/>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9023"/>
      </w:tblGrid>
      <w:tr w:rsidR="005E5F0D" w:rsidRPr="004B3E18" w14:paraId="7A74A150" w14:textId="77777777" w:rsidTr="00310069">
        <w:trPr>
          <w:trHeight w:val="251"/>
        </w:trPr>
        <w:tc>
          <w:tcPr>
            <w:tcW w:w="4225" w:type="dxa"/>
            <w:shd w:val="clear" w:color="auto" w:fill="C6D9F1"/>
            <w:vAlign w:val="center"/>
          </w:tcPr>
          <w:p w14:paraId="2D3535AA" w14:textId="77777777" w:rsidR="005E5F0D" w:rsidRPr="004B3E18" w:rsidRDefault="005E5F0D" w:rsidP="00ED7343">
            <w:pPr>
              <w:tabs>
                <w:tab w:val="left" w:pos="360"/>
              </w:tabs>
              <w:rPr>
                <w:b/>
                <w:i/>
                <w:color w:val="000000"/>
                <w:szCs w:val="20"/>
              </w:rPr>
            </w:pPr>
            <w:r w:rsidRPr="004B3E18">
              <w:rPr>
                <w:b/>
                <w:i/>
                <w:color w:val="000000"/>
                <w:szCs w:val="20"/>
              </w:rPr>
              <w:t xml:space="preserve">Project Information </w:t>
            </w:r>
          </w:p>
        </w:tc>
        <w:tc>
          <w:tcPr>
            <w:tcW w:w="9023" w:type="dxa"/>
            <w:shd w:val="clear" w:color="auto" w:fill="C6D9F1"/>
            <w:vAlign w:val="center"/>
          </w:tcPr>
          <w:p w14:paraId="6D5895B8" w14:textId="77777777" w:rsidR="005E5F0D" w:rsidRPr="004B3E18" w:rsidRDefault="005E5F0D" w:rsidP="00ED7343">
            <w:pPr>
              <w:rPr>
                <w:i/>
                <w:color w:val="000000"/>
                <w:szCs w:val="20"/>
              </w:rPr>
            </w:pPr>
          </w:p>
        </w:tc>
      </w:tr>
      <w:tr w:rsidR="005E5F0D" w:rsidRPr="004B3E18" w14:paraId="12C516E8" w14:textId="77777777" w:rsidTr="00310069">
        <w:trPr>
          <w:trHeight w:val="288"/>
        </w:trPr>
        <w:tc>
          <w:tcPr>
            <w:tcW w:w="4225" w:type="dxa"/>
            <w:vAlign w:val="center"/>
          </w:tcPr>
          <w:p w14:paraId="675D626F" w14:textId="77777777" w:rsidR="005E5F0D" w:rsidRPr="00310069" w:rsidRDefault="005E5F0D" w:rsidP="005E5F0D">
            <w:pPr>
              <w:pStyle w:val="ColorfulList-Accent11"/>
              <w:numPr>
                <w:ilvl w:val="0"/>
                <w:numId w:val="4"/>
              </w:numPr>
              <w:ind w:left="360"/>
              <w:rPr>
                <w:rFonts w:ascii="Arial" w:hAnsi="Arial" w:cs="Arial"/>
                <w:sz w:val="18"/>
                <w:szCs w:val="18"/>
              </w:rPr>
            </w:pPr>
            <w:r w:rsidRPr="00310069">
              <w:rPr>
                <w:rFonts w:ascii="Arial" w:hAnsi="Arial" w:cs="Arial"/>
                <w:sz w:val="18"/>
                <w:szCs w:val="18"/>
              </w:rPr>
              <w:t>Project Title</w:t>
            </w:r>
          </w:p>
        </w:tc>
        <w:tc>
          <w:tcPr>
            <w:tcW w:w="9023" w:type="dxa"/>
            <w:vAlign w:val="center"/>
          </w:tcPr>
          <w:p w14:paraId="04963D94" w14:textId="3B11D652" w:rsidR="005E5F0D" w:rsidRPr="004B3E18" w:rsidRDefault="00C362BA" w:rsidP="00ED7343">
            <w:r w:rsidRPr="00AC4FD7">
              <w:rPr>
                <w:lang w:val="pt-PT"/>
              </w:rPr>
              <w:t>UNDP Mozambique Recovery Facility</w:t>
            </w:r>
          </w:p>
        </w:tc>
      </w:tr>
      <w:tr w:rsidR="005E5F0D" w:rsidRPr="004B3E18" w14:paraId="2A81D115" w14:textId="77777777" w:rsidTr="00310069">
        <w:trPr>
          <w:trHeight w:val="288"/>
        </w:trPr>
        <w:tc>
          <w:tcPr>
            <w:tcW w:w="4225" w:type="dxa"/>
            <w:vAlign w:val="center"/>
          </w:tcPr>
          <w:p w14:paraId="2E0C8857" w14:textId="77777777" w:rsidR="005E5F0D" w:rsidRPr="00310069" w:rsidRDefault="005E5F0D" w:rsidP="005E5F0D">
            <w:pPr>
              <w:pStyle w:val="ColorfulList-Accent11"/>
              <w:numPr>
                <w:ilvl w:val="0"/>
                <w:numId w:val="4"/>
              </w:numPr>
              <w:ind w:left="360"/>
              <w:rPr>
                <w:rFonts w:ascii="Arial" w:hAnsi="Arial" w:cs="Arial"/>
                <w:sz w:val="18"/>
                <w:szCs w:val="18"/>
              </w:rPr>
            </w:pPr>
            <w:r w:rsidRPr="00310069">
              <w:rPr>
                <w:rFonts w:ascii="Arial" w:hAnsi="Arial" w:cs="Arial"/>
                <w:sz w:val="18"/>
                <w:szCs w:val="18"/>
              </w:rPr>
              <w:t>Project Number (i.e. Atlas project ID, PIMS+)</w:t>
            </w:r>
          </w:p>
        </w:tc>
        <w:tc>
          <w:tcPr>
            <w:tcW w:w="9023" w:type="dxa"/>
            <w:vAlign w:val="center"/>
          </w:tcPr>
          <w:p w14:paraId="31D74514" w14:textId="3ED63436" w:rsidR="005E5F0D" w:rsidRPr="004B3E18" w:rsidRDefault="00C362BA" w:rsidP="00ED7343">
            <w:r>
              <w:t>00121665</w:t>
            </w:r>
          </w:p>
        </w:tc>
      </w:tr>
      <w:tr w:rsidR="005E5F0D" w:rsidRPr="004B3E18" w14:paraId="144C4268" w14:textId="77777777" w:rsidTr="00310069">
        <w:trPr>
          <w:trHeight w:val="288"/>
        </w:trPr>
        <w:tc>
          <w:tcPr>
            <w:tcW w:w="4225" w:type="dxa"/>
            <w:vAlign w:val="center"/>
          </w:tcPr>
          <w:p w14:paraId="513ECAAD" w14:textId="77777777" w:rsidR="005E5F0D" w:rsidRPr="00310069" w:rsidRDefault="005E5F0D" w:rsidP="005E5F0D">
            <w:pPr>
              <w:pStyle w:val="ColorfulList-Accent11"/>
              <w:numPr>
                <w:ilvl w:val="0"/>
                <w:numId w:val="4"/>
              </w:numPr>
              <w:ind w:left="360"/>
              <w:rPr>
                <w:rFonts w:ascii="Arial" w:hAnsi="Arial" w:cs="Arial"/>
                <w:sz w:val="18"/>
                <w:szCs w:val="18"/>
              </w:rPr>
            </w:pPr>
            <w:r w:rsidRPr="00310069">
              <w:rPr>
                <w:rFonts w:ascii="Arial" w:hAnsi="Arial" w:cs="Arial"/>
                <w:sz w:val="18"/>
                <w:szCs w:val="18"/>
              </w:rPr>
              <w:t>Location (Global/Region/Country)</w:t>
            </w:r>
          </w:p>
        </w:tc>
        <w:tc>
          <w:tcPr>
            <w:tcW w:w="9023" w:type="dxa"/>
            <w:vAlign w:val="center"/>
          </w:tcPr>
          <w:p w14:paraId="70F22397" w14:textId="6403FAA4" w:rsidR="005E5F0D" w:rsidRPr="004B3E18" w:rsidRDefault="00C362BA" w:rsidP="00ED7343">
            <w:r>
              <w:t>Mozambique</w:t>
            </w:r>
          </w:p>
        </w:tc>
      </w:tr>
      <w:tr w:rsidR="005E5F0D" w:rsidRPr="004B3E18" w14:paraId="4C39F513" w14:textId="77777777" w:rsidTr="00310069">
        <w:trPr>
          <w:trHeight w:val="288"/>
        </w:trPr>
        <w:tc>
          <w:tcPr>
            <w:tcW w:w="4225" w:type="dxa"/>
            <w:vAlign w:val="center"/>
          </w:tcPr>
          <w:p w14:paraId="4C9C4EA5" w14:textId="77777777" w:rsidR="005E5F0D" w:rsidRPr="00310069" w:rsidRDefault="005E5F0D" w:rsidP="005E5F0D">
            <w:pPr>
              <w:pStyle w:val="ColorfulList-Accent11"/>
              <w:numPr>
                <w:ilvl w:val="0"/>
                <w:numId w:val="4"/>
              </w:numPr>
              <w:ind w:left="360"/>
              <w:rPr>
                <w:rFonts w:ascii="Arial" w:hAnsi="Arial" w:cs="Arial"/>
                <w:sz w:val="18"/>
                <w:szCs w:val="18"/>
              </w:rPr>
            </w:pPr>
            <w:r w:rsidRPr="00310069">
              <w:rPr>
                <w:rFonts w:ascii="Arial" w:hAnsi="Arial" w:cs="Arial"/>
                <w:sz w:val="18"/>
                <w:szCs w:val="18"/>
              </w:rPr>
              <w:t>Project stage (Design or Implementation)</w:t>
            </w:r>
          </w:p>
        </w:tc>
        <w:tc>
          <w:tcPr>
            <w:tcW w:w="9023" w:type="dxa"/>
            <w:vAlign w:val="center"/>
          </w:tcPr>
          <w:p w14:paraId="2381F8FE" w14:textId="0896B551" w:rsidR="005E5F0D" w:rsidRPr="004B3E18" w:rsidRDefault="00260265" w:rsidP="00ED7343">
            <w:r>
              <w:t>De</w:t>
            </w:r>
            <w:r w:rsidR="001F5526">
              <w:t>sign</w:t>
            </w:r>
          </w:p>
        </w:tc>
      </w:tr>
      <w:tr w:rsidR="005E5F0D" w:rsidRPr="004B3E18" w14:paraId="00FE6AE4" w14:textId="77777777" w:rsidTr="00310069">
        <w:trPr>
          <w:trHeight w:val="288"/>
        </w:trPr>
        <w:tc>
          <w:tcPr>
            <w:tcW w:w="4225" w:type="dxa"/>
            <w:vAlign w:val="center"/>
          </w:tcPr>
          <w:p w14:paraId="667BBAB5" w14:textId="77777777" w:rsidR="005E5F0D" w:rsidRPr="00310069" w:rsidRDefault="005E5F0D" w:rsidP="005E5F0D">
            <w:pPr>
              <w:pStyle w:val="ColorfulList-Accent11"/>
              <w:numPr>
                <w:ilvl w:val="0"/>
                <w:numId w:val="4"/>
              </w:numPr>
              <w:ind w:left="360"/>
              <w:rPr>
                <w:rFonts w:ascii="Arial" w:hAnsi="Arial" w:cs="Arial"/>
                <w:sz w:val="18"/>
                <w:szCs w:val="18"/>
              </w:rPr>
            </w:pPr>
            <w:r w:rsidRPr="00310069">
              <w:rPr>
                <w:rFonts w:ascii="Arial" w:hAnsi="Arial" w:cs="Arial"/>
                <w:sz w:val="18"/>
                <w:szCs w:val="18"/>
              </w:rPr>
              <w:t>Date</w:t>
            </w:r>
          </w:p>
        </w:tc>
        <w:tc>
          <w:tcPr>
            <w:tcW w:w="9023" w:type="dxa"/>
            <w:vAlign w:val="center"/>
          </w:tcPr>
          <w:p w14:paraId="33B6A5AB" w14:textId="77BB24C8" w:rsidR="005E5F0D" w:rsidRPr="004B3E18" w:rsidRDefault="00C362BA" w:rsidP="00ED7343">
            <w:r>
              <w:t>21 August 2019</w:t>
            </w:r>
          </w:p>
        </w:tc>
      </w:tr>
    </w:tbl>
    <w:p w14:paraId="3B57512B" w14:textId="77777777" w:rsidR="005E5F0D" w:rsidRDefault="005E5F0D" w:rsidP="005E5F0D">
      <w:pPr>
        <w:tabs>
          <w:tab w:val="left" w:pos="360"/>
        </w:tabs>
        <w:rPr>
          <w:szCs w:val="20"/>
        </w:rPr>
      </w:pPr>
    </w:p>
    <w:p w14:paraId="1FD1BC23" w14:textId="77777777" w:rsidR="005E5F0D" w:rsidRPr="004638CE" w:rsidRDefault="005E5F0D" w:rsidP="00310069">
      <w:pPr>
        <w:spacing w:before="200"/>
        <w:rPr>
          <w:b/>
          <w:color w:val="4F81BD"/>
          <w:sz w:val="24"/>
        </w:rPr>
      </w:pPr>
      <w:r w:rsidRPr="004638CE">
        <w:rPr>
          <w:b/>
          <w:color w:val="4F81BD"/>
          <w:sz w:val="24"/>
        </w:rPr>
        <w:t xml:space="preserve">Part A. Integrating </w:t>
      </w:r>
      <w:r>
        <w:rPr>
          <w:b/>
          <w:color w:val="4F81BD"/>
          <w:sz w:val="24"/>
        </w:rPr>
        <w:t>Programming</w:t>
      </w:r>
      <w:r w:rsidRPr="004638CE">
        <w:rPr>
          <w:b/>
          <w:color w:val="4F81BD"/>
          <w:sz w:val="24"/>
        </w:rPr>
        <w:t xml:space="preserve"> Principles to Strengthen Social and Environmental Sustainability</w:t>
      </w:r>
    </w:p>
    <w:p w14:paraId="4C2B3DAA" w14:textId="77777777" w:rsidR="005E5F0D" w:rsidRPr="00372083" w:rsidRDefault="005E5F0D" w:rsidP="005E5F0D">
      <w:pPr>
        <w:rPr>
          <w:b/>
          <w:szCs w:val="20"/>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8"/>
      </w:tblGrid>
      <w:tr w:rsidR="005E5F0D" w:rsidRPr="004B3E18" w14:paraId="6854A91C" w14:textId="77777777" w:rsidTr="00ED7343">
        <w:trPr>
          <w:trHeight w:val="449"/>
        </w:trPr>
        <w:tc>
          <w:tcPr>
            <w:tcW w:w="13248" w:type="dxa"/>
            <w:shd w:val="clear" w:color="auto" w:fill="0F243E"/>
            <w:vAlign w:val="center"/>
          </w:tcPr>
          <w:p w14:paraId="31E99061" w14:textId="77777777" w:rsidR="005E5F0D" w:rsidRPr="004B3E18" w:rsidRDefault="005E5F0D" w:rsidP="00ED7343">
            <w:pPr>
              <w:rPr>
                <w:szCs w:val="20"/>
              </w:rPr>
            </w:pPr>
            <w:r w:rsidRPr="004B3E18">
              <w:rPr>
                <w:b/>
                <w:szCs w:val="20"/>
              </w:rPr>
              <w:t xml:space="preserve">QUESTION 1: How Does the Project Integrate the </w:t>
            </w:r>
            <w:r>
              <w:rPr>
                <w:b/>
                <w:szCs w:val="20"/>
              </w:rPr>
              <w:t>Programming</w:t>
            </w:r>
            <w:r w:rsidRPr="004B3E18">
              <w:rPr>
                <w:b/>
                <w:szCs w:val="20"/>
              </w:rPr>
              <w:t xml:space="preserve"> Principles in </w:t>
            </w:r>
            <w:r>
              <w:rPr>
                <w:b/>
                <w:szCs w:val="20"/>
              </w:rPr>
              <w:t>O</w:t>
            </w:r>
            <w:r w:rsidRPr="004B3E18">
              <w:rPr>
                <w:b/>
                <w:szCs w:val="20"/>
              </w:rPr>
              <w:t>rder to Strengthen Social and Environmental Sustainability?</w:t>
            </w:r>
          </w:p>
        </w:tc>
      </w:tr>
      <w:tr w:rsidR="005E5F0D" w:rsidRPr="004B3E18" w14:paraId="7DE1E81E" w14:textId="77777777" w:rsidTr="00ED7343">
        <w:tc>
          <w:tcPr>
            <w:tcW w:w="13248" w:type="dxa"/>
            <w:shd w:val="clear" w:color="auto" w:fill="C6D9F1"/>
          </w:tcPr>
          <w:p w14:paraId="12E88924" w14:textId="77777777" w:rsidR="005E5F0D" w:rsidRPr="004B3E18" w:rsidRDefault="005E5F0D" w:rsidP="00ED7343">
            <w:pPr>
              <w:tabs>
                <w:tab w:val="left" w:pos="432"/>
              </w:tabs>
              <w:spacing w:before="60" w:after="60"/>
              <w:rPr>
                <w:rFonts w:eastAsia="Times New Roman"/>
                <w:b/>
                <w:i/>
              </w:rPr>
            </w:pPr>
            <w:r w:rsidRPr="004B3E18">
              <w:rPr>
                <w:rFonts w:eastAsia="Times New Roman"/>
                <w:b/>
                <w:i/>
              </w:rPr>
              <w:t xml:space="preserve">Briefly describe in the space below how the </w:t>
            </w:r>
            <w:r>
              <w:rPr>
                <w:rFonts w:eastAsia="Times New Roman"/>
                <w:b/>
                <w:i/>
              </w:rPr>
              <w:t>project</w:t>
            </w:r>
            <w:r w:rsidRPr="004B3E18">
              <w:rPr>
                <w:rFonts w:eastAsia="Times New Roman"/>
                <w:b/>
                <w:i/>
              </w:rPr>
              <w:t xml:space="preserve"> mainstreams the </w:t>
            </w:r>
            <w:r w:rsidRPr="00DB6812">
              <w:rPr>
                <w:rFonts w:eastAsia="Times New Roman"/>
                <w:b/>
                <w:i/>
              </w:rPr>
              <w:t>human rights-based approach</w:t>
            </w:r>
          </w:p>
        </w:tc>
      </w:tr>
      <w:tr w:rsidR="005E5F0D" w:rsidRPr="004B3E18" w14:paraId="3C77AA06" w14:textId="77777777" w:rsidTr="00ED7343">
        <w:trPr>
          <w:trHeight w:val="413"/>
        </w:trPr>
        <w:tc>
          <w:tcPr>
            <w:tcW w:w="13248" w:type="dxa"/>
          </w:tcPr>
          <w:p w14:paraId="1D50D27B" w14:textId="409AB7A9" w:rsidR="00C362BA" w:rsidRPr="00F3721D" w:rsidRDefault="00AE1DB8" w:rsidP="009D16A8">
            <w:pPr>
              <w:pStyle w:val="ColorfulList-Accent11"/>
              <w:keepNext/>
              <w:keepLines/>
              <w:tabs>
                <w:tab w:val="left" w:pos="432"/>
              </w:tabs>
              <w:spacing w:before="60" w:after="60"/>
              <w:ind w:left="0"/>
              <w:jc w:val="both"/>
              <w:outlineLvl w:val="7"/>
              <w:rPr>
                <w:rFonts w:asciiTheme="minorHAnsi" w:eastAsia="Times New Roman" w:hAnsiTheme="minorHAnsi" w:cstheme="minorHAnsi"/>
                <w:szCs w:val="20"/>
                <w:lang w:eastAsia="en-US"/>
              </w:rPr>
            </w:pPr>
            <w:r w:rsidRPr="00F3721D">
              <w:rPr>
                <w:rFonts w:asciiTheme="minorHAnsi" w:eastAsia="Times New Roman" w:hAnsiTheme="minorHAnsi" w:cstheme="minorHAnsi"/>
                <w:szCs w:val="20"/>
              </w:rPr>
              <w:t>The MRF is a five-year programme designed as agile tool to implement short-to-long term recovery activities that will contribute to build resilience to future disasters and to addressing the root causes of vulnerability</w:t>
            </w:r>
            <w:r w:rsidR="00C362BA" w:rsidRPr="00F3721D">
              <w:rPr>
                <w:rFonts w:asciiTheme="minorHAnsi" w:eastAsia="Times New Roman" w:hAnsiTheme="minorHAnsi" w:cstheme="minorHAnsi"/>
                <w:szCs w:val="20"/>
                <w:lang w:eastAsia="en-US"/>
              </w:rPr>
              <w:t>.</w:t>
            </w:r>
          </w:p>
          <w:p w14:paraId="1E7BD45E" w14:textId="77777777" w:rsidR="007A3DCD" w:rsidRPr="00F3721D" w:rsidRDefault="007A3DCD" w:rsidP="009D16A8">
            <w:pPr>
              <w:pStyle w:val="NoSpacing"/>
              <w:rPr>
                <w:rFonts w:asciiTheme="minorHAnsi" w:hAnsiTheme="minorHAnsi" w:cstheme="minorHAnsi"/>
                <w:color w:val="000000"/>
                <w:sz w:val="20"/>
                <w:szCs w:val="20"/>
              </w:rPr>
            </w:pPr>
            <w:r w:rsidRPr="00F3721D">
              <w:rPr>
                <w:rFonts w:asciiTheme="minorHAnsi" w:hAnsiTheme="minorHAnsi" w:cstheme="minorHAnsi"/>
                <w:color w:val="000000"/>
                <w:sz w:val="20"/>
                <w:szCs w:val="20"/>
              </w:rPr>
              <w:t xml:space="preserve">The frequency of disasters, human and economic losses arising from these disasters, and a resultant high level of socio-economic vulnerability are some of the key issues that this project seek to address by investing in early recovery and building resilience. </w:t>
            </w:r>
          </w:p>
          <w:p w14:paraId="45659CDE" w14:textId="77777777" w:rsidR="0057207E" w:rsidRPr="00F3721D" w:rsidRDefault="0057207E" w:rsidP="009D16A8">
            <w:pPr>
              <w:jc w:val="both"/>
              <w:rPr>
                <w:rFonts w:asciiTheme="minorHAnsi" w:hAnsiTheme="minorHAnsi" w:cstheme="minorHAnsi"/>
                <w:sz w:val="20"/>
                <w:szCs w:val="20"/>
              </w:rPr>
            </w:pPr>
            <w:r w:rsidRPr="00F3721D">
              <w:rPr>
                <w:rFonts w:asciiTheme="minorHAnsi" w:hAnsiTheme="minorHAnsi" w:cstheme="minorHAnsi"/>
                <w:sz w:val="20"/>
                <w:szCs w:val="20"/>
              </w:rPr>
              <w:t xml:space="preserve">The UNDP cyclone recovery strategy is aligned with the 2030 Agenda for Sustainable Development. The planned recovery interventions will contribute to the different SDGs relevant for Mozambique. Livelihood restoration, enterprise recovery and women economic empowerment, reconstruction of community infrastructure, and strengthening government capacity contribute directly to SDG 1 (poverty eradication), 5 (gender equality) and 8 (job creation), 11 (sustainable cities and communities) and 13 (climate action). Similarly, the building back better principle also ensures that the spirit of resilience, which is fundamental to the SDGs, will be fully internalized in the recovery process. </w:t>
            </w:r>
          </w:p>
          <w:p w14:paraId="5E92B005" w14:textId="69553399" w:rsidR="005E5F0D" w:rsidRPr="009D16A8" w:rsidRDefault="00C362BA" w:rsidP="009D16A8">
            <w:pPr>
              <w:jc w:val="both"/>
              <w:rPr>
                <w:rFonts w:asciiTheme="minorHAnsi" w:hAnsiTheme="minorHAnsi" w:cstheme="minorHAnsi"/>
                <w:sz w:val="20"/>
                <w:szCs w:val="20"/>
              </w:rPr>
            </w:pPr>
            <w:r w:rsidRPr="00F3721D">
              <w:rPr>
                <w:rFonts w:asciiTheme="minorHAnsi" w:hAnsiTheme="minorHAnsi" w:cstheme="minorHAnsi"/>
                <w:sz w:val="20"/>
                <w:szCs w:val="20"/>
              </w:rPr>
              <w:t>Altogether, project activities will generally contribute to promote the article 25 of the Universal Declaration of Human Rights, which states everyone has the right to an adequate standard of living for the health and well-being, including food and security. Moreover, all personnel involved in the project will follow safety and security standards in compliance with human rights, including new and evolving COVID-safety protocols in place for UN-backed projects.</w:t>
            </w:r>
          </w:p>
        </w:tc>
      </w:tr>
      <w:tr w:rsidR="005E5F0D" w:rsidRPr="004B3E18" w14:paraId="237B5A8C" w14:textId="77777777" w:rsidTr="00ED7343">
        <w:trPr>
          <w:trHeight w:val="296"/>
        </w:trPr>
        <w:tc>
          <w:tcPr>
            <w:tcW w:w="13248" w:type="dxa"/>
            <w:shd w:val="clear" w:color="auto" w:fill="C6D9F1"/>
          </w:tcPr>
          <w:p w14:paraId="55C28BD5" w14:textId="77777777" w:rsidR="005E5F0D" w:rsidRPr="004B3E18" w:rsidRDefault="005E5F0D" w:rsidP="00ED7343">
            <w:pPr>
              <w:spacing w:after="120"/>
              <w:contextualSpacing/>
              <w:rPr>
                <w:b/>
                <w:i/>
              </w:rPr>
            </w:pPr>
            <w:r w:rsidRPr="004B3E18">
              <w:rPr>
                <w:rFonts w:eastAsia="Times New Roman"/>
                <w:b/>
                <w:i/>
              </w:rPr>
              <w:t xml:space="preserve">Briefly describe in the space below how the </w:t>
            </w:r>
            <w:r>
              <w:rPr>
                <w:rFonts w:eastAsia="Times New Roman"/>
                <w:b/>
                <w:i/>
              </w:rPr>
              <w:t>project</w:t>
            </w:r>
            <w:r w:rsidRPr="004B3E18">
              <w:rPr>
                <w:rFonts w:eastAsia="Times New Roman"/>
                <w:b/>
                <w:i/>
              </w:rPr>
              <w:t xml:space="preserve"> is likely to improve gender equality and women’s empowerment</w:t>
            </w:r>
          </w:p>
        </w:tc>
      </w:tr>
      <w:tr w:rsidR="005E5F0D" w:rsidRPr="004B3E18" w14:paraId="0EB9B843" w14:textId="77777777" w:rsidTr="00ED7343">
        <w:trPr>
          <w:trHeight w:val="440"/>
        </w:trPr>
        <w:tc>
          <w:tcPr>
            <w:tcW w:w="13248" w:type="dxa"/>
          </w:tcPr>
          <w:p w14:paraId="56B54EAF" w14:textId="77777777" w:rsidR="005E5F0D" w:rsidRPr="00C74904" w:rsidRDefault="00B229F2" w:rsidP="00ED7343">
            <w:pPr>
              <w:pStyle w:val="ColorfulList-Accent11"/>
              <w:tabs>
                <w:tab w:val="left" w:pos="432"/>
              </w:tabs>
              <w:spacing w:before="60" w:after="60"/>
              <w:ind w:left="0"/>
              <w:rPr>
                <w:rFonts w:asciiTheme="minorHAnsi" w:hAnsiTheme="minorHAnsi"/>
                <w:szCs w:val="20"/>
              </w:rPr>
            </w:pPr>
            <w:r w:rsidRPr="00C74904">
              <w:rPr>
                <w:rFonts w:asciiTheme="minorHAnsi" w:hAnsiTheme="minorHAnsi"/>
                <w:szCs w:val="20"/>
              </w:rPr>
              <w:t>Although the impact of the cyclone is widespread in affected areas, there are particular social groups identified in PDNA that demonstrate especially high levels of vulnerability, calling attention to necessary considerations for their recovery</w:t>
            </w:r>
            <w:r w:rsidR="00187DB4" w:rsidRPr="00C74904">
              <w:rPr>
                <w:rFonts w:asciiTheme="minorHAnsi" w:hAnsiTheme="minorHAnsi"/>
                <w:szCs w:val="20"/>
              </w:rPr>
              <w:t xml:space="preserve">: women; childrens, </w:t>
            </w:r>
            <w:r w:rsidR="00E45402" w:rsidRPr="00C74904">
              <w:rPr>
                <w:rFonts w:asciiTheme="minorHAnsi" w:hAnsiTheme="minorHAnsi"/>
                <w:szCs w:val="20"/>
              </w:rPr>
              <w:t xml:space="preserve">old people, </w:t>
            </w:r>
            <w:r w:rsidR="00BD6AB1" w:rsidRPr="00C74904">
              <w:rPr>
                <w:rFonts w:asciiTheme="minorHAnsi" w:hAnsiTheme="minorHAnsi"/>
                <w:szCs w:val="20"/>
              </w:rPr>
              <w:t xml:space="preserve">people with disable, </w:t>
            </w:r>
            <w:r w:rsidR="00234310" w:rsidRPr="00C74904">
              <w:rPr>
                <w:rFonts w:asciiTheme="minorHAnsi" w:hAnsiTheme="minorHAnsi"/>
                <w:szCs w:val="20"/>
              </w:rPr>
              <w:t>people with diseases</w:t>
            </w:r>
            <w:r w:rsidR="00D1714F" w:rsidRPr="00C74904">
              <w:rPr>
                <w:rFonts w:asciiTheme="minorHAnsi" w:hAnsiTheme="minorHAnsi"/>
                <w:szCs w:val="20"/>
              </w:rPr>
              <w:t>.</w:t>
            </w:r>
          </w:p>
          <w:p w14:paraId="7D789B24" w14:textId="77777777" w:rsidR="00EC30B0" w:rsidRPr="00C74904" w:rsidRDefault="00EC30B0" w:rsidP="009D16A8">
            <w:pPr>
              <w:pStyle w:val="NoSpacing"/>
              <w:rPr>
                <w:rFonts w:asciiTheme="minorHAnsi" w:hAnsiTheme="minorHAnsi"/>
                <w:color w:val="000000"/>
                <w:sz w:val="20"/>
                <w:szCs w:val="20"/>
              </w:rPr>
            </w:pPr>
            <w:r w:rsidRPr="00C74904">
              <w:rPr>
                <w:rFonts w:asciiTheme="minorHAnsi" w:hAnsiTheme="minorHAnsi"/>
                <w:color w:val="000000"/>
                <w:sz w:val="20"/>
                <w:szCs w:val="20"/>
              </w:rPr>
              <w:t xml:space="preserve">UNDP’s vision of the cyclone recovery programme in Mozambique arises from key considerations related to development, governance and resilience. It has three </w:t>
            </w:r>
            <w:r w:rsidRPr="00C74904">
              <w:rPr>
                <w:rFonts w:asciiTheme="minorHAnsi" w:hAnsiTheme="minorHAnsi"/>
                <w:color w:val="000000"/>
                <w:sz w:val="20"/>
                <w:szCs w:val="20"/>
              </w:rPr>
              <w:lastRenderedPageBreak/>
              <w:t>important strands: (1) help the communities recover from the impact of cyclone and floods and rebuild their assets and livelihoods with a focus on women and persons with disabilities; (2) rebuilding public and community infrastructure to bounce back from the disaster; and (3) develop national capacities and systems to plan and implement the recovery and resilience programme. A decentralized and, when relevant, area-based approach and gender equality will underpin UNDP recovery vision, as most of the programmes will be delivered at district level and target women and other vulnerable groups that were disproportionally affected by the disaster.</w:t>
            </w:r>
          </w:p>
          <w:p w14:paraId="16E4AD9D" w14:textId="6BB59A06" w:rsidR="00C74904" w:rsidRPr="00C74904" w:rsidRDefault="00C74904" w:rsidP="009D16A8">
            <w:pPr>
              <w:jc w:val="both"/>
              <w:rPr>
                <w:rFonts w:asciiTheme="minorHAnsi" w:hAnsiTheme="minorHAnsi"/>
                <w:color w:val="000000"/>
                <w:sz w:val="20"/>
                <w:szCs w:val="20"/>
              </w:rPr>
            </w:pPr>
            <w:r w:rsidRPr="00C74904">
              <w:rPr>
                <w:rFonts w:asciiTheme="minorHAnsi" w:hAnsiTheme="minorHAnsi"/>
                <w:color w:val="000000"/>
                <w:sz w:val="20"/>
                <w:szCs w:val="20"/>
              </w:rPr>
              <w:t>Recovery efforts will be an opportunity to empower women and to introduce gender equitable approaches. The UNDP CO plan will contribute to tackling gender inequalities and “leave no one behind” by:</w:t>
            </w:r>
          </w:p>
          <w:p w14:paraId="5DE52B7D" w14:textId="77777777" w:rsidR="00C74904" w:rsidRPr="00C74904" w:rsidRDefault="00C74904" w:rsidP="009D16A8">
            <w:pPr>
              <w:numPr>
                <w:ilvl w:val="0"/>
                <w:numId w:val="6"/>
              </w:numPr>
              <w:spacing w:after="160" w:line="259" w:lineRule="auto"/>
              <w:contextualSpacing/>
              <w:jc w:val="both"/>
              <w:rPr>
                <w:rFonts w:asciiTheme="minorHAnsi" w:hAnsiTheme="minorHAnsi"/>
                <w:color w:val="000000"/>
                <w:sz w:val="20"/>
                <w:szCs w:val="20"/>
              </w:rPr>
            </w:pPr>
            <w:r w:rsidRPr="00C74904">
              <w:rPr>
                <w:rFonts w:asciiTheme="minorHAnsi" w:hAnsiTheme="minorHAnsi"/>
                <w:color w:val="000000"/>
                <w:sz w:val="20"/>
                <w:szCs w:val="20"/>
              </w:rPr>
              <w:t>Ensuring that women, particularly women-headed households, and persons with disabilities are active participants and have equal access to livelihoods and economic options as well as cash grants for microenterprise, group savings and other financial services.</w:t>
            </w:r>
          </w:p>
          <w:p w14:paraId="3BC230E1" w14:textId="472FA2F4" w:rsidR="00C74904" w:rsidRPr="00C74904" w:rsidRDefault="00C74904" w:rsidP="009D16A8">
            <w:pPr>
              <w:numPr>
                <w:ilvl w:val="0"/>
                <w:numId w:val="6"/>
              </w:numPr>
              <w:spacing w:after="160" w:line="259" w:lineRule="auto"/>
              <w:contextualSpacing/>
              <w:jc w:val="both"/>
              <w:rPr>
                <w:rFonts w:asciiTheme="minorHAnsi" w:hAnsiTheme="minorHAnsi"/>
                <w:color w:val="000000"/>
                <w:sz w:val="20"/>
                <w:szCs w:val="20"/>
              </w:rPr>
            </w:pPr>
            <w:r w:rsidRPr="00C74904">
              <w:rPr>
                <w:rFonts w:asciiTheme="minorHAnsi" w:hAnsiTheme="minorHAnsi"/>
                <w:color w:val="000000"/>
                <w:sz w:val="20"/>
                <w:szCs w:val="20"/>
              </w:rPr>
              <w:t xml:space="preserve">Ensuring that energy access is provided equitably to women and men as this allows for opportunities to build back better, especially when women gain new livelihood </w:t>
            </w:r>
            <w:r w:rsidR="005E1097" w:rsidRPr="00C74904">
              <w:rPr>
                <w:rFonts w:asciiTheme="minorHAnsi" w:hAnsiTheme="minorHAnsi"/>
                <w:color w:val="000000"/>
                <w:sz w:val="20"/>
                <w:szCs w:val="20"/>
              </w:rPr>
              <w:t>opportunities,</w:t>
            </w:r>
            <w:r w:rsidRPr="00C74904">
              <w:rPr>
                <w:rFonts w:asciiTheme="minorHAnsi" w:hAnsiTheme="minorHAnsi"/>
                <w:color w:val="000000"/>
                <w:sz w:val="20"/>
                <w:szCs w:val="20"/>
              </w:rPr>
              <w:t xml:space="preserve"> and their burden of domestic chores is lightened. Energy access also helps to protect women from harm by providing light in homes, </w:t>
            </w:r>
            <w:r w:rsidR="005E1097" w:rsidRPr="00C74904">
              <w:rPr>
                <w:rFonts w:asciiTheme="minorHAnsi" w:hAnsiTheme="minorHAnsi"/>
                <w:color w:val="000000"/>
                <w:sz w:val="20"/>
                <w:szCs w:val="20"/>
              </w:rPr>
              <w:t>neighborhoods,</w:t>
            </w:r>
            <w:r w:rsidRPr="00C74904">
              <w:rPr>
                <w:rFonts w:asciiTheme="minorHAnsi" w:hAnsiTheme="minorHAnsi"/>
                <w:color w:val="000000"/>
                <w:sz w:val="20"/>
                <w:szCs w:val="20"/>
              </w:rPr>
              <w:t xml:space="preserve"> and camps.</w:t>
            </w:r>
          </w:p>
          <w:p w14:paraId="23D9F2BE" w14:textId="77777777" w:rsidR="00C74904" w:rsidRPr="00C74904" w:rsidRDefault="00C74904" w:rsidP="009D16A8">
            <w:pPr>
              <w:numPr>
                <w:ilvl w:val="0"/>
                <w:numId w:val="6"/>
              </w:numPr>
              <w:spacing w:after="160" w:line="259" w:lineRule="auto"/>
              <w:contextualSpacing/>
              <w:jc w:val="both"/>
              <w:rPr>
                <w:rFonts w:asciiTheme="minorHAnsi" w:hAnsiTheme="minorHAnsi"/>
                <w:color w:val="000000"/>
                <w:sz w:val="20"/>
                <w:szCs w:val="20"/>
              </w:rPr>
            </w:pPr>
            <w:r w:rsidRPr="00C74904">
              <w:rPr>
                <w:rFonts w:asciiTheme="minorHAnsi" w:hAnsiTheme="minorHAnsi"/>
                <w:color w:val="000000"/>
                <w:sz w:val="20"/>
                <w:szCs w:val="20"/>
              </w:rPr>
              <w:t>Supporting the handover of deeds for land and new housing to women-headed households to strengthen women’s equality in terms of socio-economic rights.</w:t>
            </w:r>
          </w:p>
          <w:p w14:paraId="7B42360A" w14:textId="77777777" w:rsidR="00C74904" w:rsidRPr="00C74904" w:rsidRDefault="00C74904" w:rsidP="009D16A8">
            <w:pPr>
              <w:numPr>
                <w:ilvl w:val="0"/>
                <w:numId w:val="6"/>
              </w:numPr>
              <w:spacing w:after="160" w:line="259" w:lineRule="auto"/>
              <w:contextualSpacing/>
              <w:jc w:val="both"/>
              <w:rPr>
                <w:rFonts w:asciiTheme="minorHAnsi" w:hAnsiTheme="minorHAnsi"/>
                <w:color w:val="000000"/>
                <w:sz w:val="20"/>
                <w:szCs w:val="20"/>
              </w:rPr>
            </w:pPr>
            <w:r w:rsidRPr="00C74904">
              <w:rPr>
                <w:rFonts w:asciiTheme="minorHAnsi" w:hAnsiTheme="minorHAnsi"/>
                <w:color w:val="000000"/>
                <w:sz w:val="20"/>
                <w:szCs w:val="20"/>
              </w:rPr>
              <w:t>Mainstreaming gender throughout national strategies and policy frameworks on disaster risk reduction with allocated gender-responsive budgets and monitoring mechanisms.</w:t>
            </w:r>
          </w:p>
          <w:p w14:paraId="320805A5" w14:textId="77777777" w:rsidR="00C74904" w:rsidRPr="007D5202" w:rsidRDefault="00C74904" w:rsidP="009D16A8">
            <w:pPr>
              <w:numPr>
                <w:ilvl w:val="0"/>
                <w:numId w:val="6"/>
              </w:numPr>
              <w:spacing w:after="160" w:line="259" w:lineRule="auto"/>
              <w:contextualSpacing/>
              <w:jc w:val="both"/>
              <w:rPr>
                <w:rFonts w:asciiTheme="minorHAnsi" w:hAnsiTheme="minorHAnsi"/>
                <w:color w:val="000000"/>
              </w:rPr>
            </w:pPr>
            <w:r w:rsidRPr="00C74904">
              <w:rPr>
                <w:rFonts w:asciiTheme="minorHAnsi" w:hAnsiTheme="minorHAnsi"/>
                <w:color w:val="000000"/>
                <w:sz w:val="20"/>
                <w:szCs w:val="20"/>
              </w:rPr>
              <w:t xml:space="preserve">Integrating gender and needs of persons with disabilities into national and community preparedness and mitigation plans and ensure women’s representation in decision-making bodies for reconstruction of housing, livelihoods/ </w:t>
            </w:r>
            <w:r w:rsidR="00E73AD6" w:rsidRPr="00C74904">
              <w:rPr>
                <w:rFonts w:asciiTheme="minorHAnsi" w:hAnsiTheme="minorHAnsi"/>
                <w:color w:val="000000"/>
                <w:sz w:val="20"/>
                <w:szCs w:val="20"/>
              </w:rPr>
              <w:t>income,</w:t>
            </w:r>
            <w:r w:rsidRPr="00C74904">
              <w:rPr>
                <w:rFonts w:asciiTheme="minorHAnsi" w:hAnsiTheme="minorHAnsi"/>
                <w:color w:val="000000"/>
                <w:sz w:val="20"/>
                <w:szCs w:val="20"/>
              </w:rPr>
              <w:t xml:space="preserve"> and business opportunities.</w:t>
            </w:r>
          </w:p>
          <w:p w14:paraId="4E4D837A" w14:textId="78CD520C" w:rsidR="007D5202" w:rsidRPr="00C74904" w:rsidRDefault="007D5202" w:rsidP="004A206C">
            <w:pPr>
              <w:spacing w:after="160" w:line="259" w:lineRule="auto"/>
              <w:contextualSpacing/>
              <w:jc w:val="both"/>
              <w:rPr>
                <w:rFonts w:asciiTheme="minorHAnsi" w:hAnsiTheme="minorHAnsi"/>
                <w:color w:val="000000"/>
              </w:rPr>
            </w:pPr>
            <w:r w:rsidRPr="00720DA7">
              <w:rPr>
                <w:rFonts w:asciiTheme="minorHAnsi" w:hAnsiTheme="minorHAnsi" w:cstheme="minorHAnsi"/>
                <w:color w:val="000000"/>
                <w:sz w:val="20"/>
                <w:szCs w:val="20"/>
              </w:rPr>
              <w:t>The project will ensure that least 55% of all project beneficiaries will be women – or equal to the percentage adult population in most of the target districts.</w:t>
            </w:r>
          </w:p>
        </w:tc>
      </w:tr>
      <w:tr w:rsidR="005E5F0D" w:rsidRPr="004B3E18" w14:paraId="4AA43C60" w14:textId="77777777" w:rsidTr="00ED7343">
        <w:trPr>
          <w:trHeight w:val="305"/>
        </w:trPr>
        <w:tc>
          <w:tcPr>
            <w:tcW w:w="13248" w:type="dxa"/>
            <w:shd w:val="clear" w:color="auto" w:fill="C6D9F1"/>
          </w:tcPr>
          <w:p w14:paraId="05DEAD1F" w14:textId="77777777" w:rsidR="005E5F0D" w:rsidRPr="004B3E18" w:rsidRDefault="005E5F0D" w:rsidP="00ED7343">
            <w:pPr>
              <w:spacing w:after="120"/>
              <w:contextualSpacing/>
              <w:rPr>
                <w:b/>
                <w:i/>
                <w:u w:val="single"/>
              </w:rPr>
            </w:pPr>
            <w:r w:rsidRPr="004B3E18">
              <w:rPr>
                <w:rFonts w:eastAsia="Times New Roman"/>
                <w:b/>
                <w:i/>
              </w:rPr>
              <w:lastRenderedPageBreak/>
              <w:t xml:space="preserve">Briefly describe in the space below how the </w:t>
            </w:r>
            <w:r>
              <w:rPr>
                <w:rFonts w:eastAsia="Times New Roman"/>
                <w:b/>
                <w:i/>
              </w:rPr>
              <w:t>project</w:t>
            </w:r>
            <w:r w:rsidRPr="004B3E18">
              <w:rPr>
                <w:rFonts w:eastAsia="Times New Roman"/>
                <w:b/>
                <w:i/>
              </w:rPr>
              <w:t xml:space="preserve"> mainstreams sustainability</w:t>
            </w:r>
            <w:r>
              <w:rPr>
                <w:rFonts w:eastAsia="Times New Roman"/>
                <w:b/>
                <w:i/>
              </w:rPr>
              <w:t xml:space="preserve"> and resilience</w:t>
            </w:r>
          </w:p>
        </w:tc>
      </w:tr>
      <w:tr w:rsidR="005E5F0D" w:rsidRPr="004B3E18" w14:paraId="2189DFBF" w14:textId="77777777" w:rsidTr="00ED7343">
        <w:trPr>
          <w:trHeight w:val="368"/>
        </w:trPr>
        <w:tc>
          <w:tcPr>
            <w:tcW w:w="13248" w:type="dxa"/>
          </w:tcPr>
          <w:p w14:paraId="3D12FF23" w14:textId="77777777" w:rsidR="00B74CD0" w:rsidRPr="009D16A8" w:rsidRDefault="005057E0" w:rsidP="009D16A8">
            <w:pPr>
              <w:pStyle w:val="NoSpacing"/>
              <w:rPr>
                <w:rFonts w:asciiTheme="minorHAnsi" w:hAnsiTheme="minorHAnsi" w:cstheme="minorHAnsi"/>
                <w:sz w:val="20"/>
                <w:szCs w:val="20"/>
              </w:rPr>
            </w:pPr>
            <w:r w:rsidRPr="009D16A8">
              <w:rPr>
                <w:rFonts w:asciiTheme="minorHAnsi" w:hAnsiTheme="minorHAnsi" w:cstheme="minorHAnsi"/>
                <w:sz w:val="20"/>
                <w:szCs w:val="20"/>
              </w:rPr>
              <w:t>The impact of hurricanes Idai and Kenneth highlighted existing gaps in the overall disaster preparedness/risk reduction and in the resilience levels of the country. The communities that were impacted by the natural event were not prepared to face it and existing protocols did not work properly</w:t>
            </w:r>
            <w:r w:rsidR="00B74CD0" w:rsidRPr="009D16A8">
              <w:rPr>
                <w:rFonts w:asciiTheme="minorHAnsi" w:hAnsiTheme="minorHAnsi" w:cstheme="minorHAnsi"/>
                <w:sz w:val="20"/>
                <w:szCs w:val="20"/>
              </w:rPr>
              <w:t>.</w:t>
            </w:r>
          </w:p>
          <w:p w14:paraId="525C4F1E" w14:textId="186D884F" w:rsidR="00A05549" w:rsidRPr="009D16A8" w:rsidRDefault="00A05549" w:rsidP="009D16A8">
            <w:pPr>
              <w:pStyle w:val="NoSpacing"/>
              <w:rPr>
                <w:rFonts w:asciiTheme="minorHAnsi" w:hAnsiTheme="minorHAnsi" w:cstheme="minorHAnsi"/>
                <w:color w:val="000000"/>
                <w:sz w:val="20"/>
                <w:szCs w:val="20"/>
              </w:rPr>
            </w:pPr>
            <w:r w:rsidRPr="009D16A8">
              <w:rPr>
                <w:rFonts w:asciiTheme="minorHAnsi" w:hAnsiTheme="minorHAnsi" w:cstheme="minorHAnsi"/>
                <w:color w:val="000000"/>
                <w:sz w:val="20"/>
                <w:szCs w:val="20"/>
              </w:rPr>
              <w:t xml:space="preserve">To implement the vision and implement the recovery strategy, UNDP is taking a phased approach to recovery planning. </w:t>
            </w:r>
          </w:p>
          <w:p w14:paraId="48C2BBC2" w14:textId="77777777" w:rsidR="00A05549" w:rsidRPr="009D16A8" w:rsidRDefault="00A05549" w:rsidP="009D16A8">
            <w:pPr>
              <w:pStyle w:val="NoSpacing"/>
              <w:rPr>
                <w:rFonts w:asciiTheme="minorHAnsi" w:hAnsiTheme="minorHAnsi" w:cstheme="minorHAnsi"/>
                <w:color w:val="000000"/>
                <w:sz w:val="20"/>
                <w:szCs w:val="20"/>
              </w:rPr>
            </w:pPr>
            <w:r w:rsidRPr="009D16A8">
              <w:rPr>
                <w:rFonts w:asciiTheme="minorHAnsi" w:hAnsiTheme="minorHAnsi" w:cstheme="minorHAnsi"/>
                <w:color w:val="000000"/>
                <w:sz w:val="20"/>
                <w:szCs w:val="20"/>
                <w:u w:val="single"/>
              </w:rPr>
              <w:t>1. Realign the existing CO programmes:</w:t>
            </w:r>
            <w:r w:rsidRPr="009D16A8">
              <w:rPr>
                <w:rFonts w:asciiTheme="minorHAnsi" w:hAnsiTheme="minorHAnsi" w:cstheme="minorHAnsi"/>
                <w:color w:val="000000"/>
                <w:sz w:val="20"/>
                <w:szCs w:val="20"/>
              </w:rPr>
              <w:t xml:space="preserve"> The existing country portfolio consisting of programmes in different areas such as environment, disaster, poverty and governance has been reoriented to assist the process of recovery. UNDP’s interventions are being clustered around three areas reinforcing each other, which are already included in the Mozambique Country Programme Document (CPD) under 3 pillars. </w:t>
            </w:r>
            <w:r w:rsidRPr="009D16A8">
              <w:rPr>
                <w:rFonts w:asciiTheme="minorHAnsi" w:hAnsiTheme="minorHAnsi" w:cstheme="minorHAnsi"/>
                <w:color w:val="000000"/>
                <w:sz w:val="20"/>
                <w:szCs w:val="20"/>
                <w:lang w:val="en-IN"/>
              </w:rPr>
              <w:t xml:space="preserve">There are several on-going programmes under the UNDP Country Office which link to these interventions. UNDP’s recovery-related interventions can build upon these interventions. </w:t>
            </w:r>
            <w:r w:rsidRPr="009D16A8">
              <w:rPr>
                <w:rFonts w:asciiTheme="minorHAnsi" w:hAnsiTheme="minorHAnsi" w:cstheme="minorHAnsi"/>
                <w:color w:val="000000"/>
                <w:sz w:val="20"/>
                <w:szCs w:val="20"/>
              </w:rPr>
              <w:t>Within each pillar, the proposed interventions are organized in short, medium and long term, as recommended in the PDNA report.</w:t>
            </w:r>
            <w:r w:rsidRPr="009D16A8">
              <w:rPr>
                <w:rFonts w:asciiTheme="minorHAnsi" w:hAnsiTheme="minorHAnsi" w:cstheme="minorHAnsi"/>
                <w:color w:val="000000"/>
                <w:sz w:val="20"/>
                <w:szCs w:val="20"/>
                <w:lang w:val="en-IN"/>
              </w:rPr>
              <w:t xml:space="preserve"> </w:t>
            </w:r>
          </w:p>
          <w:p w14:paraId="71A9DFCF" w14:textId="77777777" w:rsidR="00A05549" w:rsidRPr="009D16A8" w:rsidRDefault="00A05549" w:rsidP="009D16A8">
            <w:pPr>
              <w:pStyle w:val="NoSpacing"/>
              <w:widowControl/>
              <w:numPr>
                <w:ilvl w:val="0"/>
                <w:numId w:val="5"/>
              </w:numPr>
              <w:rPr>
                <w:rFonts w:asciiTheme="minorHAnsi" w:hAnsiTheme="minorHAnsi" w:cstheme="minorHAnsi"/>
                <w:color w:val="000000"/>
                <w:sz w:val="20"/>
                <w:szCs w:val="20"/>
              </w:rPr>
            </w:pPr>
            <w:r w:rsidRPr="009D16A8">
              <w:rPr>
                <w:rFonts w:asciiTheme="minorHAnsi" w:hAnsiTheme="minorHAnsi" w:cstheme="minorHAnsi"/>
                <w:color w:val="000000"/>
                <w:sz w:val="20"/>
                <w:szCs w:val="20"/>
              </w:rPr>
              <w:t>Livelihoods (Pillar 1: Sustainable and Inclusive Economic Transformation)</w:t>
            </w:r>
          </w:p>
          <w:p w14:paraId="1CFBFC57" w14:textId="77777777" w:rsidR="00A05549" w:rsidRPr="009D16A8" w:rsidRDefault="00A05549" w:rsidP="009D16A8">
            <w:pPr>
              <w:pStyle w:val="NoSpacing"/>
              <w:widowControl/>
              <w:numPr>
                <w:ilvl w:val="0"/>
                <w:numId w:val="5"/>
              </w:numPr>
              <w:rPr>
                <w:rFonts w:asciiTheme="minorHAnsi" w:hAnsiTheme="minorHAnsi" w:cstheme="minorHAnsi"/>
                <w:color w:val="000000"/>
                <w:sz w:val="20"/>
                <w:szCs w:val="20"/>
              </w:rPr>
            </w:pPr>
            <w:r w:rsidRPr="009D16A8">
              <w:rPr>
                <w:rFonts w:asciiTheme="minorHAnsi" w:hAnsiTheme="minorHAnsi" w:cstheme="minorHAnsi"/>
                <w:color w:val="000000"/>
                <w:sz w:val="20"/>
                <w:szCs w:val="20"/>
              </w:rPr>
              <w:t>Disaster Risk Reduction (DRR)/Resilience building (Pillar 2: Resilience and Natural Resources Management)</w:t>
            </w:r>
          </w:p>
          <w:p w14:paraId="0A0C5E11" w14:textId="6CE1C110" w:rsidR="00A05549" w:rsidRPr="009D16A8" w:rsidRDefault="00A05549" w:rsidP="009D16A8">
            <w:pPr>
              <w:pStyle w:val="NoSpacing"/>
              <w:widowControl/>
              <w:numPr>
                <w:ilvl w:val="0"/>
                <w:numId w:val="5"/>
              </w:numPr>
              <w:rPr>
                <w:rFonts w:asciiTheme="minorHAnsi" w:hAnsiTheme="minorHAnsi" w:cstheme="minorHAnsi"/>
                <w:color w:val="000000"/>
                <w:sz w:val="20"/>
                <w:szCs w:val="20"/>
              </w:rPr>
            </w:pPr>
            <w:r w:rsidRPr="009D16A8">
              <w:rPr>
                <w:rFonts w:asciiTheme="minorHAnsi" w:hAnsiTheme="minorHAnsi" w:cstheme="minorHAnsi"/>
                <w:color w:val="000000"/>
                <w:sz w:val="20"/>
                <w:szCs w:val="20"/>
              </w:rPr>
              <w:t xml:space="preserve">Governance (Pillar 3: Good Governance, </w:t>
            </w:r>
            <w:r w:rsidR="00E73AD6" w:rsidRPr="009D16A8">
              <w:rPr>
                <w:rFonts w:asciiTheme="minorHAnsi" w:hAnsiTheme="minorHAnsi" w:cstheme="minorHAnsi"/>
                <w:color w:val="000000"/>
                <w:sz w:val="20"/>
                <w:szCs w:val="20"/>
              </w:rPr>
              <w:t>Peace,</w:t>
            </w:r>
            <w:r w:rsidRPr="009D16A8">
              <w:rPr>
                <w:rFonts w:asciiTheme="minorHAnsi" w:hAnsiTheme="minorHAnsi" w:cstheme="minorHAnsi"/>
                <w:color w:val="000000"/>
                <w:sz w:val="20"/>
                <w:szCs w:val="20"/>
              </w:rPr>
              <w:t xml:space="preserve"> and cohesion)</w:t>
            </w:r>
          </w:p>
          <w:p w14:paraId="74CD5D8A" w14:textId="77777777" w:rsidR="005E5F0D" w:rsidRPr="009D16A8" w:rsidRDefault="00737A61" w:rsidP="009D16A8">
            <w:pPr>
              <w:pStyle w:val="NoSpacing"/>
              <w:rPr>
                <w:rFonts w:asciiTheme="minorHAnsi" w:hAnsiTheme="minorHAnsi" w:cstheme="minorHAnsi"/>
                <w:color w:val="000000"/>
                <w:sz w:val="20"/>
                <w:szCs w:val="20"/>
              </w:rPr>
            </w:pPr>
            <w:r w:rsidRPr="009D16A8">
              <w:rPr>
                <w:rFonts w:asciiTheme="minorHAnsi" w:hAnsiTheme="minorHAnsi" w:cstheme="minorHAnsi"/>
                <w:color w:val="000000"/>
                <w:sz w:val="20"/>
                <w:szCs w:val="20"/>
              </w:rPr>
              <w:t>Along with all the recovery interventions, UNDP can scale up its commitment to support resilience building interventions that include early warning systems and mechanisms, disaster preparedness, and disaster risk reduction which improve resilience at the community and national levels including improving community preparedness and promoting issues of protection and inclusion.</w:t>
            </w:r>
          </w:p>
          <w:p w14:paraId="3B4500CF" w14:textId="6D42D2C2" w:rsidR="00207A07" w:rsidRPr="009D16A8" w:rsidRDefault="00207A07" w:rsidP="009D16A8">
            <w:pPr>
              <w:pStyle w:val="NoSpacing"/>
              <w:rPr>
                <w:rFonts w:asciiTheme="minorHAnsi" w:hAnsiTheme="minorHAnsi" w:cstheme="minorHAnsi"/>
                <w:sz w:val="20"/>
                <w:szCs w:val="20"/>
              </w:rPr>
            </w:pPr>
            <w:r w:rsidRPr="009D16A8">
              <w:rPr>
                <w:rFonts w:asciiTheme="minorHAnsi" w:hAnsiTheme="minorHAnsi" w:cstheme="minorHAnsi"/>
                <w:sz w:val="20"/>
                <w:szCs w:val="20"/>
              </w:rPr>
              <w:t>The sustainability of the housing &amp; infrastructure rehabilitation/construction intervention will be promoted following activities, which will aim at ensuring the formulation and appropriation of more resilient construction techniques and the adoption of BBB criteria and principles in the country.</w:t>
            </w:r>
            <w:r w:rsidR="00914B89" w:rsidRPr="009D16A8">
              <w:rPr>
                <w:rFonts w:asciiTheme="minorHAnsi" w:hAnsiTheme="minorHAnsi" w:cstheme="minorHAnsi"/>
                <w:sz w:val="20"/>
                <w:szCs w:val="20"/>
              </w:rPr>
              <w:t xml:space="preserve"> Technical advice will be given for the revision of the building codes, public investment appraisal </w:t>
            </w:r>
            <w:r w:rsidR="00E73AD6" w:rsidRPr="009D16A8">
              <w:rPr>
                <w:rFonts w:asciiTheme="minorHAnsi" w:hAnsiTheme="minorHAnsi" w:cstheme="minorHAnsi"/>
                <w:sz w:val="20"/>
                <w:szCs w:val="20"/>
              </w:rPr>
              <w:t>criteria, and</w:t>
            </w:r>
            <w:r w:rsidR="00914B89" w:rsidRPr="009D16A8">
              <w:rPr>
                <w:rFonts w:asciiTheme="minorHAnsi" w:hAnsiTheme="minorHAnsi" w:cstheme="minorHAnsi"/>
                <w:sz w:val="20"/>
                <w:szCs w:val="20"/>
              </w:rPr>
              <w:t xml:space="preserve"> inclusion of context-appropriate, multi-hazard and risk-informed construction techniques.</w:t>
            </w:r>
          </w:p>
          <w:p w14:paraId="6464486C" w14:textId="77777777" w:rsidR="00C43A47" w:rsidRPr="009D16A8" w:rsidRDefault="00C43A47" w:rsidP="009D16A8">
            <w:pPr>
              <w:jc w:val="both"/>
              <w:rPr>
                <w:rFonts w:asciiTheme="minorHAnsi" w:eastAsia="仿宋" w:hAnsiTheme="minorHAnsi" w:cstheme="minorHAnsi"/>
                <w:sz w:val="20"/>
                <w:szCs w:val="20"/>
              </w:rPr>
            </w:pPr>
            <w:r w:rsidRPr="009D16A8">
              <w:rPr>
                <w:rFonts w:asciiTheme="minorHAnsi" w:eastAsia="仿宋" w:hAnsiTheme="minorHAnsi" w:cstheme="minorHAnsi"/>
                <w:sz w:val="20"/>
                <w:szCs w:val="20"/>
              </w:rPr>
              <w:lastRenderedPageBreak/>
              <w:t xml:space="preserve">Sustainability will be promoted since the beginning of the project as the government is expected to hold ownership and coordinate the national recovery strategy for Mozambique as well as the collaboration with partners involved in the post disaster initiatives as a longstanding network. </w:t>
            </w:r>
          </w:p>
          <w:p w14:paraId="19AD1EF8" w14:textId="763B3E7C" w:rsidR="00F31C36" w:rsidRPr="009D16A8" w:rsidRDefault="00C43A47" w:rsidP="009D16A8">
            <w:pPr>
              <w:pStyle w:val="NoSpacing"/>
              <w:rPr>
                <w:rFonts w:asciiTheme="minorHAnsi" w:hAnsiTheme="minorHAnsi"/>
                <w:b/>
                <w:bCs/>
                <w:color w:val="000000"/>
                <w:sz w:val="20"/>
                <w:szCs w:val="20"/>
              </w:rPr>
            </w:pPr>
            <w:r w:rsidRPr="009D16A8">
              <w:rPr>
                <w:rFonts w:asciiTheme="minorHAnsi" w:eastAsia="仿宋" w:hAnsiTheme="minorHAnsi" w:cstheme="minorHAnsi"/>
                <w:sz w:val="20"/>
                <w:szCs w:val="20"/>
              </w:rPr>
              <w:t>In addition, sustainability will also be enhanced by the resilience building and BBB approach for the housing reconstruction and rehabilitation activities to ensure infrastructure will resist better to future disasters.</w:t>
            </w:r>
          </w:p>
        </w:tc>
      </w:tr>
      <w:tr w:rsidR="005E5F0D" w:rsidRPr="004B3E18" w14:paraId="1BBB6B66" w14:textId="77777777" w:rsidTr="00ED7343">
        <w:tc>
          <w:tcPr>
            <w:tcW w:w="13248" w:type="dxa"/>
            <w:shd w:val="clear" w:color="auto" w:fill="C6DAF1"/>
          </w:tcPr>
          <w:p w14:paraId="41595916" w14:textId="77777777" w:rsidR="005E5F0D" w:rsidRPr="004B3E18" w:rsidRDefault="005E5F0D" w:rsidP="00ED7343">
            <w:pPr>
              <w:pStyle w:val="ColorfulList-Accent11"/>
              <w:tabs>
                <w:tab w:val="left" w:pos="432"/>
              </w:tabs>
              <w:spacing w:before="60" w:after="60"/>
              <w:ind w:left="0"/>
              <w:rPr>
                <w:rFonts w:eastAsia="Times New Roman"/>
                <w:i/>
                <w:color w:val="595959"/>
                <w:sz w:val="18"/>
                <w:szCs w:val="18"/>
              </w:rPr>
            </w:pPr>
            <w:r w:rsidRPr="004B3E18">
              <w:rPr>
                <w:rFonts w:eastAsia="Times New Roman"/>
                <w:b/>
                <w:i/>
                <w:sz w:val="18"/>
                <w:szCs w:val="18"/>
              </w:rPr>
              <w:lastRenderedPageBreak/>
              <w:t xml:space="preserve">Briefly describe in the space below how the </w:t>
            </w:r>
            <w:r>
              <w:rPr>
                <w:rFonts w:eastAsia="Times New Roman"/>
                <w:b/>
                <w:i/>
                <w:sz w:val="18"/>
                <w:szCs w:val="18"/>
              </w:rPr>
              <w:t>project</w:t>
            </w:r>
            <w:r w:rsidRPr="004B3E18">
              <w:rPr>
                <w:rFonts w:eastAsia="Times New Roman"/>
                <w:b/>
                <w:i/>
                <w:sz w:val="18"/>
                <w:szCs w:val="18"/>
              </w:rPr>
              <w:t xml:space="preserve"> </w:t>
            </w:r>
            <w:r>
              <w:rPr>
                <w:rFonts w:eastAsia="Times New Roman"/>
                <w:b/>
                <w:i/>
                <w:sz w:val="18"/>
                <w:szCs w:val="18"/>
              </w:rPr>
              <w:t>strengthens</w:t>
            </w:r>
            <w:r w:rsidRPr="004B3E18">
              <w:rPr>
                <w:rFonts w:eastAsia="Times New Roman"/>
                <w:b/>
                <w:i/>
                <w:sz w:val="18"/>
                <w:szCs w:val="18"/>
              </w:rPr>
              <w:t xml:space="preserve"> </w:t>
            </w:r>
            <w:r>
              <w:rPr>
                <w:rFonts w:eastAsia="Times New Roman"/>
                <w:b/>
                <w:i/>
                <w:sz w:val="18"/>
                <w:szCs w:val="18"/>
              </w:rPr>
              <w:t>accountability to stakeholders</w:t>
            </w:r>
          </w:p>
        </w:tc>
      </w:tr>
      <w:tr w:rsidR="005E5F0D" w:rsidRPr="004B3E18" w14:paraId="16F909A3" w14:textId="77777777" w:rsidTr="00ED7343">
        <w:trPr>
          <w:trHeight w:val="440"/>
        </w:trPr>
        <w:tc>
          <w:tcPr>
            <w:tcW w:w="13248" w:type="dxa"/>
          </w:tcPr>
          <w:p w14:paraId="0A3664D2" w14:textId="77777777" w:rsidR="005E5F0D" w:rsidRPr="009D16A8" w:rsidRDefault="0082778A" w:rsidP="009D16A8">
            <w:pPr>
              <w:pStyle w:val="ColorfulList-Accent11"/>
              <w:keepNext/>
              <w:keepLines/>
              <w:tabs>
                <w:tab w:val="left" w:pos="432"/>
              </w:tabs>
              <w:spacing w:before="60" w:after="60"/>
              <w:ind w:left="0"/>
              <w:jc w:val="both"/>
              <w:outlineLvl w:val="7"/>
              <w:rPr>
                <w:rFonts w:asciiTheme="minorHAnsi" w:hAnsiTheme="minorHAnsi" w:cstheme="minorHAnsi"/>
                <w:szCs w:val="20"/>
              </w:rPr>
            </w:pPr>
            <w:r w:rsidRPr="009D16A8">
              <w:rPr>
                <w:rFonts w:asciiTheme="minorHAnsi" w:hAnsiTheme="minorHAnsi" w:cstheme="minorHAnsi"/>
                <w:szCs w:val="20"/>
              </w:rPr>
              <w:t>Ensuring high degree of accountability and transparency in the use of funds related to the reconstruction and recovery efforts remains key to build confidence and restore trust on the central and local governments. Effective governance and public service delivery capacity is the backbone of the overall recovery programme implementation.</w:t>
            </w:r>
          </w:p>
          <w:p w14:paraId="6CD0A197" w14:textId="77777777" w:rsidR="00C43A47" w:rsidRPr="009D16A8" w:rsidRDefault="00524A1C" w:rsidP="009D16A8">
            <w:pPr>
              <w:jc w:val="both"/>
              <w:rPr>
                <w:rFonts w:asciiTheme="minorHAnsi" w:hAnsiTheme="minorHAnsi" w:cstheme="minorHAnsi"/>
                <w:sz w:val="20"/>
                <w:szCs w:val="20"/>
              </w:rPr>
            </w:pPr>
            <w:r w:rsidRPr="009D16A8">
              <w:rPr>
                <w:rFonts w:asciiTheme="minorHAnsi" w:hAnsiTheme="minorHAnsi" w:cstheme="minorHAnsi"/>
                <w:sz w:val="20"/>
                <w:szCs w:val="20"/>
              </w:rPr>
              <w:t xml:space="preserve">Monitoring and evaluation mechanisms and systems in the framework of UNDP policies, rules and regulations will be in place to ensure accountable and transparent management of funds for reconstruction and recovery. UNDP will work closely with the World Bank and the African Development Bank to ensure that there is complementarity of efforts in terms of support for more effective monitoring and evaluation capacities. </w:t>
            </w:r>
          </w:p>
          <w:p w14:paraId="1AD416CB" w14:textId="62F3207E" w:rsidR="006B23E1" w:rsidRPr="009D16A8" w:rsidRDefault="006B23E1" w:rsidP="009D16A8">
            <w:pPr>
              <w:spacing w:after="120"/>
              <w:jc w:val="both"/>
              <w:rPr>
                <w:rFonts w:asciiTheme="minorHAnsi" w:eastAsia="仿宋" w:hAnsiTheme="minorHAnsi" w:cstheme="minorHAnsi"/>
                <w:sz w:val="20"/>
                <w:szCs w:val="20"/>
              </w:rPr>
            </w:pPr>
            <w:r w:rsidRPr="009D16A8">
              <w:rPr>
                <w:rFonts w:asciiTheme="minorHAnsi" w:hAnsiTheme="minorHAnsi" w:cstheme="minorHAnsi"/>
                <w:color w:val="000000"/>
                <w:sz w:val="20"/>
                <w:szCs w:val="20"/>
              </w:rPr>
              <w:t xml:space="preserve">UNDP proposed to employ Direct Implementation (DIM) modality, with procedural flexibility required to respond quickly, very often to supplement the national efforts at the request of the government. Since the facility will always work in support of the government, a DIM modality will enable it to intervene more quickly, raise resources more flexibly, and develop field-level partnerships based on the </w:t>
            </w:r>
            <w:r w:rsidRPr="009D16A8">
              <w:rPr>
                <w:rFonts w:asciiTheme="minorHAnsi" w:eastAsia="仿宋" w:hAnsiTheme="minorHAnsi" w:cstheme="minorHAnsi"/>
                <w:sz w:val="20"/>
                <w:szCs w:val="20"/>
              </w:rPr>
              <w:t xml:space="preserve">requirements of the situation. </w:t>
            </w:r>
          </w:p>
          <w:p w14:paraId="6DC94154" w14:textId="68D418EB" w:rsidR="00993FB4" w:rsidRPr="009D16A8" w:rsidRDefault="006266A3" w:rsidP="009D16A8">
            <w:pPr>
              <w:spacing w:after="120"/>
              <w:jc w:val="both"/>
              <w:rPr>
                <w:rFonts w:asciiTheme="minorHAnsi" w:eastAsia="仿宋" w:hAnsiTheme="minorHAnsi" w:cstheme="minorHAnsi"/>
                <w:sz w:val="20"/>
                <w:szCs w:val="20"/>
              </w:rPr>
            </w:pPr>
            <w:r w:rsidRPr="009D16A8">
              <w:rPr>
                <w:rFonts w:asciiTheme="minorHAnsi" w:eastAsia="仿宋" w:hAnsiTheme="minorHAnsi" w:cstheme="minorHAnsi"/>
                <w:sz w:val="20"/>
                <w:szCs w:val="20"/>
              </w:rPr>
              <w:t>UNDP will monitor quality assurance for the effective application of required inputs to achieve the expected project’s results</w:t>
            </w:r>
            <w:r w:rsidR="0069089B" w:rsidRPr="009D16A8">
              <w:rPr>
                <w:rFonts w:asciiTheme="minorHAnsi" w:eastAsia="仿宋" w:hAnsiTheme="minorHAnsi" w:cstheme="minorHAnsi"/>
                <w:sz w:val="20"/>
                <w:szCs w:val="20"/>
              </w:rPr>
              <w:t>.</w:t>
            </w:r>
            <w:r w:rsidR="000517BF" w:rsidRPr="009D16A8">
              <w:rPr>
                <w:rFonts w:asciiTheme="minorHAnsi" w:eastAsia="仿宋" w:hAnsiTheme="minorHAnsi" w:cstheme="minorHAnsi"/>
                <w:sz w:val="20"/>
                <w:szCs w:val="20"/>
              </w:rPr>
              <w:t xml:space="preserve"> A full time Project Manager, 01 Quality Assurance (monitoring and evaluation) and 02 Project Support staff will be co-located</w:t>
            </w:r>
            <w:r w:rsidR="00993FB4" w:rsidRPr="009D16A8">
              <w:rPr>
                <w:rFonts w:asciiTheme="minorHAnsi" w:eastAsia="仿宋" w:hAnsiTheme="minorHAnsi" w:cstheme="minorHAnsi"/>
                <w:sz w:val="20"/>
                <w:szCs w:val="20"/>
              </w:rPr>
              <w:t>. Monitoring mechanisms will be used to track:</w:t>
            </w:r>
            <w:r w:rsidR="00450C7D" w:rsidRPr="009D16A8">
              <w:rPr>
                <w:rFonts w:asciiTheme="minorHAnsi" w:eastAsia="仿宋" w:hAnsiTheme="minorHAnsi" w:cstheme="minorHAnsi"/>
                <w:sz w:val="20"/>
                <w:szCs w:val="20"/>
              </w:rPr>
              <w:t xml:space="preserve"> </w:t>
            </w:r>
            <w:r w:rsidR="00993FB4" w:rsidRPr="009D16A8">
              <w:rPr>
                <w:rFonts w:asciiTheme="minorHAnsi" w:eastAsia="仿宋" w:hAnsiTheme="minorHAnsi" w:cstheme="minorHAnsi"/>
                <w:sz w:val="20"/>
                <w:szCs w:val="20"/>
              </w:rPr>
              <w:t>project’s progress towards intended outputs;</w:t>
            </w:r>
            <w:r w:rsidR="00450C7D" w:rsidRPr="009D16A8">
              <w:rPr>
                <w:rFonts w:asciiTheme="minorHAnsi" w:eastAsia="仿宋" w:hAnsiTheme="minorHAnsi" w:cstheme="minorHAnsi"/>
                <w:sz w:val="20"/>
                <w:szCs w:val="20"/>
              </w:rPr>
              <w:t xml:space="preserve"> </w:t>
            </w:r>
            <w:r w:rsidR="00AC1060" w:rsidRPr="009D16A8">
              <w:rPr>
                <w:rFonts w:asciiTheme="minorHAnsi" w:eastAsia="仿宋" w:hAnsiTheme="minorHAnsi" w:cstheme="minorHAnsi"/>
                <w:sz w:val="20"/>
                <w:szCs w:val="20"/>
              </w:rPr>
              <w:t>appropriate</w:t>
            </w:r>
            <w:r w:rsidR="00993FB4" w:rsidRPr="009D16A8">
              <w:rPr>
                <w:rFonts w:asciiTheme="minorHAnsi" w:eastAsia="仿宋" w:hAnsiTheme="minorHAnsi" w:cstheme="minorHAnsi"/>
                <w:sz w:val="20"/>
                <w:szCs w:val="20"/>
              </w:rPr>
              <w:t xml:space="preserve"> use of resources entrusted to UNDP and partners;</w:t>
            </w:r>
            <w:r w:rsidR="00450C7D" w:rsidRPr="009D16A8">
              <w:rPr>
                <w:rFonts w:asciiTheme="minorHAnsi" w:eastAsia="仿宋" w:hAnsiTheme="minorHAnsi" w:cstheme="minorHAnsi"/>
                <w:sz w:val="20"/>
                <w:szCs w:val="20"/>
              </w:rPr>
              <w:t xml:space="preserve"> </w:t>
            </w:r>
            <w:r w:rsidR="00993FB4" w:rsidRPr="009D16A8">
              <w:rPr>
                <w:rFonts w:asciiTheme="minorHAnsi" w:eastAsia="仿宋" w:hAnsiTheme="minorHAnsi" w:cstheme="minorHAnsi"/>
                <w:sz w:val="20"/>
                <w:szCs w:val="20"/>
              </w:rPr>
              <w:t>continued national ownership, ongoing stakeholder engagement and sustainability; and contribution to the overall UNDP country programme</w:t>
            </w:r>
            <w:r w:rsidR="00450C7D" w:rsidRPr="009D16A8">
              <w:rPr>
                <w:rFonts w:asciiTheme="minorHAnsi" w:eastAsia="仿宋" w:hAnsiTheme="minorHAnsi" w:cstheme="minorHAnsi"/>
                <w:sz w:val="20"/>
                <w:szCs w:val="20"/>
              </w:rPr>
              <w:t>.</w:t>
            </w:r>
          </w:p>
          <w:p w14:paraId="63FCB3E9" w14:textId="5563DA68" w:rsidR="00A129E1" w:rsidRPr="009D16A8" w:rsidRDefault="00A129E1" w:rsidP="009D16A8">
            <w:pPr>
              <w:jc w:val="both"/>
              <w:rPr>
                <w:rFonts w:asciiTheme="minorHAnsi" w:eastAsia="仿宋" w:hAnsiTheme="minorHAnsi" w:cstheme="minorHAnsi"/>
                <w:sz w:val="20"/>
                <w:szCs w:val="20"/>
              </w:rPr>
            </w:pPr>
            <w:r w:rsidRPr="009D16A8">
              <w:rPr>
                <w:rFonts w:asciiTheme="minorHAnsi" w:eastAsia="仿宋" w:hAnsiTheme="minorHAnsi" w:cstheme="minorHAnsi"/>
                <w:sz w:val="20"/>
                <w:szCs w:val="20"/>
              </w:rPr>
              <w:t>Regarding the necessary equipment for the project, the list of materials and technical specifications will be determined by local government authorities and local community association in coordination with INGD. This will guarantee that materials purchased meet the needs and expectations of local authorities and project beneficiaries according to evidence-based priority needs.</w:t>
            </w:r>
          </w:p>
          <w:p w14:paraId="72BE9AA6" w14:textId="2E7A5136" w:rsidR="00FE6620" w:rsidRPr="009D16A8" w:rsidRDefault="008E73D1" w:rsidP="009D16A8">
            <w:pPr>
              <w:jc w:val="both"/>
              <w:rPr>
                <w:rFonts w:asciiTheme="minorHAnsi" w:eastAsia="仿宋" w:hAnsiTheme="minorHAnsi" w:cstheme="minorHAnsi"/>
                <w:sz w:val="20"/>
                <w:szCs w:val="20"/>
              </w:rPr>
            </w:pPr>
            <w:r w:rsidRPr="009D16A8">
              <w:rPr>
                <w:rFonts w:asciiTheme="minorHAnsi" w:eastAsia="仿宋" w:hAnsiTheme="minorHAnsi" w:cstheme="minorHAnsi"/>
                <w:sz w:val="20"/>
                <w:szCs w:val="20"/>
              </w:rPr>
              <w:t>All processes of goods and services</w:t>
            </w:r>
            <w:r w:rsidR="008F2D3D" w:rsidRPr="009D16A8">
              <w:rPr>
                <w:rFonts w:asciiTheme="minorHAnsi" w:eastAsia="仿宋" w:hAnsiTheme="minorHAnsi" w:cstheme="minorHAnsi"/>
                <w:sz w:val="20"/>
                <w:szCs w:val="20"/>
              </w:rPr>
              <w:t xml:space="preserve"> </w:t>
            </w:r>
            <w:r w:rsidR="00FE6620" w:rsidRPr="009D16A8">
              <w:rPr>
                <w:rFonts w:asciiTheme="minorHAnsi" w:eastAsia="仿宋" w:hAnsiTheme="minorHAnsi" w:cstheme="minorHAnsi"/>
                <w:sz w:val="20"/>
                <w:szCs w:val="20"/>
              </w:rPr>
              <w:t>will adhere to UNDP rules and regulation to ensure transparency and accountability at each step of the process</w:t>
            </w:r>
            <w:r w:rsidR="00011E59" w:rsidRPr="009D16A8">
              <w:rPr>
                <w:rFonts w:asciiTheme="minorHAnsi" w:eastAsia="仿宋" w:hAnsiTheme="minorHAnsi" w:cstheme="minorHAnsi"/>
                <w:sz w:val="20"/>
                <w:szCs w:val="20"/>
              </w:rPr>
              <w:t>.</w:t>
            </w:r>
          </w:p>
          <w:p w14:paraId="1FF70EBA" w14:textId="38574C29" w:rsidR="00A129E1" w:rsidRPr="009D16A8" w:rsidRDefault="004D2F4F" w:rsidP="009D16A8">
            <w:pPr>
              <w:spacing w:after="120"/>
              <w:jc w:val="both"/>
              <w:rPr>
                <w:rFonts w:asciiTheme="minorHAnsi" w:hAnsiTheme="minorHAnsi" w:cstheme="minorHAnsi"/>
                <w:sz w:val="20"/>
                <w:szCs w:val="20"/>
              </w:rPr>
            </w:pPr>
            <w:r w:rsidRPr="009D16A8">
              <w:rPr>
                <w:rFonts w:asciiTheme="minorHAnsi" w:eastAsia="仿宋" w:hAnsiTheme="minorHAnsi" w:cstheme="minorHAnsi"/>
                <w:sz w:val="20"/>
                <w:szCs w:val="20"/>
              </w:rPr>
              <w:t>UNDP has a solid track record of administering “Basket Fund” financial arrangements. In the sub-region, UNDP administers t</w:t>
            </w:r>
            <w:r w:rsidRPr="009D16A8">
              <w:rPr>
                <w:rFonts w:asciiTheme="minorHAnsi" w:hAnsiTheme="minorHAnsi" w:cstheme="minorHAnsi"/>
                <w:sz w:val="20"/>
                <w:szCs w:val="20"/>
              </w:rPr>
              <w:t>he Zimbabwe Resilience Basket Fund (ZRBF) which is a complex large programme that needs dedicated focus on programme management as well as providing strategic direction and visioning</w:t>
            </w:r>
            <w:r w:rsidR="006D5D9A" w:rsidRPr="009D16A8">
              <w:rPr>
                <w:rFonts w:asciiTheme="minorHAnsi" w:hAnsiTheme="minorHAnsi" w:cstheme="minorHAnsi"/>
                <w:sz w:val="20"/>
                <w:szCs w:val="20"/>
              </w:rPr>
              <w:t>.</w:t>
            </w:r>
          </w:p>
          <w:p w14:paraId="0013E9B2" w14:textId="68DA5DAD" w:rsidR="006B23E1" w:rsidRPr="0051684B" w:rsidRDefault="006D5D9A" w:rsidP="0051684B">
            <w:pPr>
              <w:jc w:val="both"/>
              <w:rPr>
                <w:rFonts w:asciiTheme="minorHAnsi" w:eastAsia="仿宋" w:hAnsiTheme="minorHAnsi" w:cstheme="minorHAnsi"/>
                <w:sz w:val="20"/>
                <w:szCs w:val="20"/>
              </w:rPr>
            </w:pPr>
            <w:r w:rsidRPr="009D16A8">
              <w:rPr>
                <w:rFonts w:asciiTheme="minorHAnsi" w:eastAsia="仿宋" w:hAnsiTheme="minorHAnsi" w:cstheme="minorHAnsi"/>
                <w:sz w:val="20"/>
                <w:szCs w:val="20"/>
              </w:rPr>
              <w:t xml:space="preserve">The project team will be accountable under the existing early recovery Steering Committee </w:t>
            </w:r>
            <w:r w:rsidR="00124109" w:rsidRPr="009D16A8">
              <w:rPr>
                <w:rFonts w:asciiTheme="minorHAnsi" w:eastAsia="仿宋" w:hAnsiTheme="minorHAnsi" w:cstheme="minorHAnsi"/>
                <w:sz w:val="20"/>
                <w:szCs w:val="20"/>
              </w:rPr>
              <w:t>and</w:t>
            </w:r>
            <w:r w:rsidRPr="009D16A8">
              <w:rPr>
                <w:rFonts w:asciiTheme="minorHAnsi" w:eastAsia="仿宋" w:hAnsiTheme="minorHAnsi" w:cstheme="minorHAnsi"/>
                <w:sz w:val="20"/>
                <w:szCs w:val="20"/>
              </w:rPr>
              <w:t xml:space="preserve"> existing inter-cluster recovery coordination mechanisms. For </w:t>
            </w:r>
            <w:r w:rsidR="00C40AD2" w:rsidRPr="009D16A8">
              <w:rPr>
                <w:rFonts w:asciiTheme="minorHAnsi" w:eastAsia="仿宋" w:hAnsiTheme="minorHAnsi" w:cstheme="minorHAnsi"/>
                <w:sz w:val="20"/>
                <w:szCs w:val="20"/>
              </w:rPr>
              <w:t>day-to-day</w:t>
            </w:r>
            <w:r w:rsidRPr="009D16A8">
              <w:rPr>
                <w:rFonts w:asciiTheme="minorHAnsi" w:eastAsia="仿宋" w:hAnsiTheme="minorHAnsi" w:cstheme="minorHAnsi"/>
                <w:sz w:val="20"/>
                <w:szCs w:val="20"/>
              </w:rPr>
              <w:t xml:space="preserve"> operations, the project team will report to the Deputy Resident Representative and will be integrated within the routine programme coordination architecture of the UNDP Country Office. The normal annual audit schedule for independent review of projects supported by UNDP will be adhered to. The project will go through a terminal evaluation and will be included in the existing UNDP M&amp;E Plan 2017-2020, as part of decentralized independent evaluation of project results, </w:t>
            </w:r>
            <w:r w:rsidR="00124109" w:rsidRPr="009D16A8">
              <w:rPr>
                <w:rFonts w:asciiTheme="minorHAnsi" w:eastAsia="仿宋" w:hAnsiTheme="minorHAnsi" w:cstheme="minorHAnsi"/>
                <w:sz w:val="20"/>
                <w:szCs w:val="20"/>
              </w:rPr>
              <w:t>efficiency,</w:t>
            </w:r>
            <w:r w:rsidRPr="009D16A8">
              <w:rPr>
                <w:rFonts w:asciiTheme="minorHAnsi" w:eastAsia="仿宋" w:hAnsiTheme="minorHAnsi" w:cstheme="minorHAnsi"/>
                <w:sz w:val="20"/>
                <w:szCs w:val="20"/>
              </w:rPr>
              <w:t xml:space="preserve"> and effectiveness. UNDP guidelines also require mid-term evaluations for projects that have real expenditure above US$ 5 million or are expected to scale-up. </w:t>
            </w:r>
            <w:r w:rsidRPr="009D16A8">
              <w:rPr>
                <w:rFonts w:asciiTheme="minorHAnsi" w:hAnsiTheme="minorHAnsi" w:cstheme="minorHAnsi"/>
                <w:sz w:val="20"/>
                <w:szCs w:val="20"/>
              </w:rPr>
              <w:t xml:space="preserve">In line with the UNDP </w:t>
            </w:r>
            <w:hyperlink r:id="rId12" w:history="1">
              <w:r w:rsidRPr="009D16A8">
                <w:rPr>
                  <w:rStyle w:val="Hyperlink"/>
                  <w:rFonts w:asciiTheme="minorHAnsi" w:hAnsiTheme="minorHAnsi" w:cstheme="minorHAnsi"/>
                  <w:color w:val="auto"/>
                  <w:sz w:val="20"/>
                  <w:szCs w:val="20"/>
                  <w:u w:val="none"/>
                </w:rPr>
                <w:t>Financial Regulations and Rules</w:t>
              </w:r>
            </w:hyperlink>
            <w:r w:rsidRPr="009D16A8">
              <w:rPr>
                <w:rFonts w:asciiTheme="minorHAnsi" w:hAnsiTheme="minorHAnsi" w:cstheme="minorHAnsi"/>
                <w:sz w:val="20"/>
                <w:szCs w:val="20"/>
              </w:rPr>
              <w:t xml:space="preserve"> for the </w:t>
            </w:r>
            <w:hyperlink r:id="rId13" w:history="1">
              <w:r w:rsidRPr="009D16A8">
                <w:rPr>
                  <w:rStyle w:val="Hyperlink"/>
                  <w:rFonts w:asciiTheme="minorHAnsi" w:hAnsiTheme="minorHAnsi" w:cstheme="minorHAnsi"/>
                  <w:color w:val="auto"/>
                  <w:sz w:val="20"/>
                  <w:szCs w:val="20"/>
                  <w:u w:val="none"/>
                </w:rPr>
                <w:t>Harmonized Approach to Cash Transfer</w:t>
              </w:r>
            </w:hyperlink>
            <w:r w:rsidRPr="009D16A8">
              <w:rPr>
                <w:rFonts w:asciiTheme="minorHAnsi" w:hAnsiTheme="minorHAnsi" w:cstheme="minorHAnsi"/>
                <w:sz w:val="20"/>
                <w:szCs w:val="20"/>
              </w:rPr>
              <w:t xml:space="preserve"> (HACT) assurance activities, in particular Scheduled audit and Special audits, may be </w:t>
            </w:r>
            <w:r w:rsidRPr="009D16A8">
              <w:rPr>
                <w:rFonts w:asciiTheme="minorHAnsi" w:eastAsia="仿宋" w:hAnsiTheme="minorHAnsi" w:cstheme="minorHAnsi"/>
                <w:sz w:val="20"/>
                <w:szCs w:val="20"/>
              </w:rPr>
              <w:t xml:space="preserve">carried out if deemed relevant. </w:t>
            </w:r>
          </w:p>
        </w:tc>
      </w:tr>
    </w:tbl>
    <w:p w14:paraId="6AF37FFD" w14:textId="77777777" w:rsidR="005E5F0D" w:rsidRPr="00FC7D8A" w:rsidRDefault="005E5F0D" w:rsidP="005E5F0D">
      <w:pPr>
        <w:rPr>
          <w:b/>
          <w:szCs w:val="20"/>
        </w:rPr>
      </w:pPr>
    </w:p>
    <w:p w14:paraId="1A82093D" w14:textId="77777777" w:rsidR="005E5F0D" w:rsidRPr="00E6606A" w:rsidRDefault="005E5F0D" w:rsidP="00310069">
      <w:pPr>
        <w:keepNext/>
        <w:spacing w:before="200"/>
        <w:rPr>
          <w:b/>
          <w:color w:val="4F81BD"/>
          <w:sz w:val="24"/>
        </w:rPr>
      </w:pPr>
      <w:r>
        <w:rPr>
          <w:b/>
          <w:color w:val="4F81BD"/>
          <w:sz w:val="24"/>
        </w:rPr>
        <w:lastRenderedPageBreak/>
        <w:t xml:space="preserve">Part B. Identifying and Managing Social and Environmental </w:t>
      </w:r>
      <w:r w:rsidRPr="001A0CAF">
        <w:rPr>
          <w:b/>
          <w:color w:val="4F81BD"/>
          <w:sz w:val="24"/>
          <w:u w:val="single"/>
        </w:rPr>
        <w:t>Risks</w:t>
      </w:r>
    </w:p>
    <w:p w14:paraId="09A92209" w14:textId="77777777" w:rsidR="005E5F0D" w:rsidRPr="00FC7D8A" w:rsidRDefault="005E5F0D" w:rsidP="005E5F0D">
      <w:pPr>
        <w:keepNext/>
        <w:rPr>
          <w:b/>
          <w:szCs w:val="20"/>
        </w:rPr>
      </w:pPr>
    </w:p>
    <w:tbl>
      <w:tblPr>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1080"/>
        <w:gridCol w:w="1260"/>
        <w:gridCol w:w="2070"/>
        <w:gridCol w:w="450"/>
        <w:gridCol w:w="23"/>
        <w:gridCol w:w="427"/>
        <w:gridCol w:w="2970"/>
        <w:gridCol w:w="1350"/>
      </w:tblGrid>
      <w:tr w:rsidR="005E5F0D" w:rsidRPr="004B3E18" w14:paraId="5D8E763D" w14:textId="77777777" w:rsidTr="00ED7343">
        <w:trPr>
          <w:trHeight w:val="1061"/>
        </w:trPr>
        <w:tc>
          <w:tcPr>
            <w:tcW w:w="3505" w:type="dxa"/>
            <w:shd w:val="clear" w:color="auto" w:fill="0F243E"/>
          </w:tcPr>
          <w:p w14:paraId="388B6193" w14:textId="77777777" w:rsidR="005E5F0D" w:rsidRDefault="005E5F0D" w:rsidP="00ED7343">
            <w:pPr>
              <w:tabs>
                <w:tab w:val="left" w:pos="101"/>
              </w:tabs>
              <w:ind w:right="252" w:firstLine="11"/>
              <w:rPr>
                <w:b/>
                <w:szCs w:val="20"/>
              </w:rPr>
            </w:pPr>
            <w:r w:rsidRPr="004B3E18">
              <w:rPr>
                <w:b/>
                <w:szCs w:val="20"/>
              </w:rPr>
              <w:t xml:space="preserve">QUESTION 2: What are the Potential Social and Environmental Risks? </w:t>
            </w:r>
          </w:p>
          <w:p w14:paraId="562B27FB" w14:textId="77777777" w:rsidR="005E5F0D" w:rsidRDefault="005E5F0D" w:rsidP="00ED7343">
            <w:pPr>
              <w:tabs>
                <w:tab w:val="left" w:pos="101"/>
              </w:tabs>
              <w:ind w:right="252" w:firstLine="11"/>
              <w:rPr>
                <w:b/>
                <w:szCs w:val="20"/>
              </w:rPr>
            </w:pPr>
            <w:r w:rsidRPr="004B3E18">
              <w:rPr>
                <w:i/>
              </w:rPr>
              <w:t xml:space="preserve">Note: </w:t>
            </w:r>
            <w:r>
              <w:rPr>
                <w:i/>
              </w:rPr>
              <w:t>Complete SESP Attachment 1 before responding to Question 2.</w:t>
            </w:r>
          </w:p>
          <w:p w14:paraId="50A9B162" w14:textId="77777777" w:rsidR="005E5F0D" w:rsidRPr="004B3E18" w:rsidRDefault="005E5F0D" w:rsidP="00ED7343">
            <w:pPr>
              <w:tabs>
                <w:tab w:val="left" w:pos="101"/>
              </w:tabs>
              <w:ind w:right="252" w:firstLine="11"/>
              <w:rPr>
                <w:b/>
                <w:szCs w:val="20"/>
              </w:rPr>
            </w:pPr>
          </w:p>
        </w:tc>
        <w:tc>
          <w:tcPr>
            <w:tcW w:w="4860" w:type="dxa"/>
            <w:gridSpan w:val="4"/>
            <w:shd w:val="clear" w:color="auto" w:fill="0F243E"/>
          </w:tcPr>
          <w:p w14:paraId="1906D758" w14:textId="77777777" w:rsidR="005E5F0D" w:rsidRPr="004B3E18" w:rsidRDefault="005E5F0D" w:rsidP="00ED7343">
            <w:pPr>
              <w:tabs>
                <w:tab w:val="left" w:pos="101"/>
              </w:tabs>
              <w:ind w:right="252" w:firstLine="11"/>
              <w:rPr>
                <w:b/>
                <w:szCs w:val="20"/>
              </w:rPr>
            </w:pPr>
            <w:r w:rsidRPr="004B3E18">
              <w:rPr>
                <w:b/>
                <w:szCs w:val="20"/>
              </w:rPr>
              <w:t>QUESTION 3: What is the level of significance of the potential social and environmental risks?</w:t>
            </w:r>
          </w:p>
          <w:p w14:paraId="367FFD2C" w14:textId="77777777" w:rsidR="005E5F0D" w:rsidRPr="004B3E18" w:rsidRDefault="005E5F0D" w:rsidP="00ED7343">
            <w:pPr>
              <w:tabs>
                <w:tab w:val="left" w:pos="432"/>
              </w:tabs>
              <w:rPr>
                <w:b/>
                <w:szCs w:val="20"/>
              </w:rPr>
            </w:pPr>
            <w:r w:rsidRPr="004B3E18">
              <w:rPr>
                <w:i/>
              </w:rPr>
              <w:t>Note: Respond to Questions 4 and 5below before proceeding to Question 5</w:t>
            </w:r>
          </w:p>
        </w:tc>
        <w:tc>
          <w:tcPr>
            <w:tcW w:w="4770" w:type="dxa"/>
            <w:gridSpan w:val="4"/>
            <w:shd w:val="clear" w:color="auto" w:fill="0F243E"/>
          </w:tcPr>
          <w:p w14:paraId="67204F48" w14:textId="77777777" w:rsidR="005E5F0D" w:rsidRPr="004B3E18" w:rsidRDefault="005E5F0D" w:rsidP="00ED7343">
            <w:pPr>
              <w:tabs>
                <w:tab w:val="left" w:pos="432"/>
              </w:tabs>
              <w:rPr>
                <w:b/>
                <w:szCs w:val="20"/>
              </w:rPr>
            </w:pPr>
            <w:r w:rsidRPr="004B3E18">
              <w:rPr>
                <w:b/>
                <w:szCs w:val="20"/>
              </w:rPr>
              <w:t>QUESTION 6:</w:t>
            </w:r>
            <w:r>
              <w:rPr>
                <w:b/>
                <w:szCs w:val="20"/>
              </w:rPr>
              <w:t xml:space="preserve"> Describe the assessment and management measures for each risk rated Moderate, Substantial or High </w:t>
            </w:r>
          </w:p>
        </w:tc>
      </w:tr>
      <w:tr w:rsidR="005E5F0D" w:rsidRPr="004B3E18" w14:paraId="2CEFF47E" w14:textId="77777777" w:rsidTr="00901DAD">
        <w:tc>
          <w:tcPr>
            <w:tcW w:w="3505" w:type="dxa"/>
            <w:shd w:val="clear" w:color="auto" w:fill="C6D9F1"/>
          </w:tcPr>
          <w:p w14:paraId="3D5AF061" w14:textId="77777777" w:rsidR="005E5F0D" w:rsidRDefault="005E5F0D" w:rsidP="00ED7343">
            <w:pPr>
              <w:rPr>
                <w:b/>
                <w:i/>
              </w:rPr>
            </w:pPr>
            <w:r w:rsidRPr="004B3E18">
              <w:rPr>
                <w:b/>
                <w:i/>
              </w:rPr>
              <w:t>Risk Description</w:t>
            </w:r>
          </w:p>
          <w:p w14:paraId="64C49A7E" w14:textId="77777777" w:rsidR="005E5F0D" w:rsidRPr="004B3E18" w:rsidRDefault="005E5F0D" w:rsidP="00ED7343">
            <w:pPr>
              <w:rPr>
                <w:b/>
                <w:i/>
              </w:rPr>
            </w:pPr>
            <w:r>
              <w:rPr>
                <w:b/>
                <w:i/>
              </w:rPr>
              <w:t>(broken down by event, cause, impact)</w:t>
            </w:r>
          </w:p>
        </w:tc>
        <w:tc>
          <w:tcPr>
            <w:tcW w:w="1080" w:type="dxa"/>
            <w:shd w:val="clear" w:color="auto" w:fill="C6D9F1"/>
          </w:tcPr>
          <w:p w14:paraId="6567CB22" w14:textId="77777777" w:rsidR="005E5F0D" w:rsidRPr="004B3E18" w:rsidRDefault="005E5F0D" w:rsidP="00ED7343">
            <w:pPr>
              <w:rPr>
                <w:b/>
                <w:i/>
              </w:rPr>
            </w:pPr>
            <w:r w:rsidRPr="004B3E18">
              <w:rPr>
                <w:b/>
                <w:i/>
              </w:rPr>
              <w:t xml:space="preserve">Impact and </w:t>
            </w:r>
            <w:r>
              <w:rPr>
                <w:b/>
                <w:i/>
              </w:rPr>
              <w:t>Likelihood</w:t>
            </w:r>
            <w:r w:rsidRPr="004B3E18">
              <w:rPr>
                <w:b/>
                <w:i/>
              </w:rPr>
              <w:t xml:space="preserve">  (1-5)</w:t>
            </w:r>
          </w:p>
        </w:tc>
        <w:tc>
          <w:tcPr>
            <w:tcW w:w="1260" w:type="dxa"/>
            <w:shd w:val="clear" w:color="auto" w:fill="C6D9F1"/>
          </w:tcPr>
          <w:p w14:paraId="59E8BEC0" w14:textId="77777777" w:rsidR="005E5F0D" w:rsidRPr="004B3E18" w:rsidRDefault="005E5F0D" w:rsidP="00ED7343">
            <w:pPr>
              <w:rPr>
                <w:b/>
                <w:i/>
              </w:rPr>
            </w:pPr>
            <w:r w:rsidRPr="004B3E18">
              <w:rPr>
                <w:b/>
                <w:i/>
              </w:rPr>
              <w:t>Significance</w:t>
            </w:r>
            <w:r>
              <w:rPr>
                <w:b/>
                <w:i/>
              </w:rPr>
              <w:t xml:space="preserve"> </w:t>
            </w:r>
          </w:p>
          <w:p w14:paraId="50EABF10" w14:textId="77777777" w:rsidR="005E5F0D" w:rsidRPr="004B3E18" w:rsidRDefault="005E5F0D" w:rsidP="00ED7343">
            <w:pPr>
              <w:rPr>
                <w:b/>
                <w:i/>
              </w:rPr>
            </w:pPr>
            <w:r>
              <w:rPr>
                <w:b/>
                <w:i/>
              </w:rPr>
              <w:t>(</w:t>
            </w:r>
            <w:r w:rsidRPr="004B3E18">
              <w:rPr>
                <w:b/>
                <w:i/>
              </w:rPr>
              <w:t xml:space="preserve">Low, </w:t>
            </w:r>
            <w:r w:rsidRPr="0021153C">
              <w:rPr>
                <w:b/>
                <w:i/>
              </w:rPr>
              <w:t>Moderate</w:t>
            </w:r>
            <w:r w:rsidRPr="00842B53">
              <w:rPr>
                <w:b/>
                <w:i/>
              </w:rPr>
              <w:t xml:space="preserve"> </w:t>
            </w:r>
            <w:r>
              <w:rPr>
                <w:b/>
                <w:i/>
              </w:rPr>
              <w:t>Substantial</w:t>
            </w:r>
            <w:r w:rsidRPr="0021153C">
              <w:rPr>
                <w:b/>
                <w:i/>
              </w:rPr>
              <w:t>,</w:t>
            </w:r>
            <w:r w:rsidRPr="004B3E18">
              <w:rPr>
                <w:b/>
                <w:i/>
              </w:rPr>
              <w:t xml:space="preserve"> High)</w:t>
            </w:r>
          </w:p>
        </w:tc>
        <w:tc>
          <w:tcPr>
            <w:tcW w:w="2520" w:type="dxa"/>
            <w:gridSpan w:val="2"/>
            <w:shd w:val="clear" w:color="auto" w:fill="C6D9F1"/>
          </w:tcPr>
          <w:p w14:paraId="58B0B78E" w14:textId="77777777" w:rsidR="005E5F0D" w:rsidRPr="004B3E18" w:rsidRDefault="005E5F0D" w:rsidP="00ED7343">
            <w:pPr>
              <w:rPr>
                <w:b/>
                <w:i/>
              </w:rPr>
            </w:pPr>
            <w:r w:rsidRPr="004B3E18">
              <w:rPr>
                <w:b/>
                <w:i/>
              </w:rPr>
              <w:t>Comments</w:t>
            </w:r>
            <w:r>
              <w:rPr>
                <w:b/>
                <w:i/>
              </w:rPr>
              <w:t xml:space="preserve"> (optional)</w:t>
            </w:r>
          </w:p>
        </w:tc>
        <w:tc>
          <w:tcPr>
            <w:tcW w:w="4770" w:type="dxa"/>
            <w:gridSpan w:val="4"/>
            <w:shd w:val="clear" w:color="auto" w:fill="C6D9F1"/>
          </w:tcPr>
          <w:p w14:paraId="0E7EAE43" w14:textId="77777777" w:rsidR="005E5F0D" w:rsidRPr="004B3E18" w:rsidRDefault="005E5F0D" w:rsidP="00ED7343">
            <w:pPr>
              <w:rPr>
                <w:b/>
                <w:i/>
              </w:rPr>
            </w:pPr>
            <w:r w:rsidRPr="004B3E18">
              <w:rPr>
                <w:b/>
                <w:i/>
              </w:rPr>
              <w:t xml:space="preserve">Description of assessment and management measures </w:t>
            </w:r>
            <w:r>
              <w:rPr>
                <w:b/>
                <w:i/>
              </w:rPr>
              <w:t xml:space="preserve">for </w:t>
            </w:r>
            <w:r w:rsidRPr="006A0531">
              <w:rPr>
                <w:b/>
                <w:i/>
              </w:rPr>
              <w:t>risk</w:t>
            </w:r>
            <w:r>
              <w:rPr>
                <w:b/>
                <w:i/>
              </w:rPr>
              <w:t>s</w:t>
            </w:r>
            <w:r w:rsidRPr="006A0531">
              <w:rPr>
                <w:b/>
                <w:i/>
              </w:rPr>
              <w:t xml:space="preserve"> rated as Moderate, Substantial or High</w:t>
            </w:r>
            <w:r w:rsidRPr="004B3E18">
              <w:rPr>
                <w:b/>
                <w:i/>
              </w:rPr>
              <w:t xml:space="preserve"> </w:t>
            </w:r>
          </w:p>
        </w:tc>
      </w:tr>
      <w:tr w:rsidR="00B77D05" w:rsidRPr="004B3E18" w14:paraId="1AE9C0DD" w14:textId="77777777" w:rsidTr="00901DAD">
        <w:tc>
          <w:tcPr>
            <w:tcW w:w="3505" w:type="dxa"/>
            <w:vAlign w:val="center"/>
          </w:tcPr>
          <w:p w14:paraId="0C834970" w14:textId="419A3E66" w:rsidR="00B77D05" w:rsidRPr="004B3E18" w:rsidRDefault="00B77D05" w:rsidP="00B77D05">
            <w:r w:rsidRPr="004B3E18">
              <w:t>Risk 1:</w:t>
            </w:r>
            <w:r>
              <w:t xml:space="preserve"> Political violence particularly related to the upcoming election   among the unemployed and disenfranchised affected and displaced youth may occur.</w:t>
            </w:r>
          </w:p>
        </w:tc>
        <w:tc>
          <w:tcPr>
            <w:tcW w:w="1080" w:type="dxa"/>
          </w:tcPr>
          <w:p w14:paraId="23A501FD" w14:textId="4D14E0C2" w:rsidR="00B77D05" w:rsidRPr="004B3E18" w:rsidRDefault="00B77D05" w:rsidP="00B77D05">
            <w:pPr>
              <w:rPr>
                <w:rFonts w:cs="Minion Pro"/>
              </w:rPr>
            </w:pPr>
            <w:r w:rsidRPr="004B3E18">
              <w:rPr>
                <w:rFonts w:cs="Minion Pro"/>
              </w:rPr>
              <w:t xml:space="preserve">I = </w:t>
            </w:r>
            <w:r>
              <w:rPr>
                <w:rFonts w:cs="Minion Pro"/>
              </w:rPr>
              <w:t>3</w:t>
            </w:r>
          </w:p>
          <w:p w14:paraId="0C4A1883" w14:textId="34FF402E" w:rsidR="00B77D05" w:rsidRPr="004B3E18" w:rsidRDefault="00B77D05" w:rsidP="00B77D05">
            <w:pPr>
              <w:rPr>
                <w:rFonts w:cs="Minion Pro"/>
              </w:rPr>
            </w:pPr>
            <w:r>
              <w:rPr>
                <w:rFonts w:cs="Minion Pro"/>
              </w:rPr>
              <w:t>L</w:t>
            </w:r>
            <w:r w:rsidRPr="004B3E18">
              <w:rPr>
                <w:rFonts w:cs="Minion Pro"/>
              </w:rPr>
              <w:t xml:space="preserve"> =</w:t>
            </w:r>
            <w:r>
              <w:rPr>
                <w:rFonts w:cs="Minion Pro"/>
              </w:rPr>
              <w:t>2</w:t>
            </w:r>
          </w:p>
        </w:tc>
        <w:tc>
          <w:tcPr>
            <w:tcW w:w="1260" w:type="dxa"/>
          </w:tcPr>
          <w:p w14:paraId="119B05A7" w14:textId="4660768B" w:rsidR="00B77D05" w:rsidRPr="004B3E18" w:rsidRDefault="003E0649" w:rsidP="00B77D05">
            <w:pPr>
              <w:rPr>
                <w:b/>
              </w:rPr>
            </w:pPr>
            <w:r w:rsidRPr="0021153C">
              <w:rPr>
                <w:b/>
                <w:i/>
              </w:rPr>
              <w:t>Moderate</w:t>
            </w:r>
          </w:p>
        </w:tc>
        <w:tc>
          <w:tcPr>
            <w:tcW w:w="2520" w:type="dxa"/>
            <w:gridSpan w:val="2"/>
          </w:tcPr>
          <w:p w14:paraId="033483A8" w14:textId="47F1E360" w:rsidR="00B77D05" w:rsidRPr="004B3E18" w:rsidRDefault="00B77D05" w:rsidP="00B77D05">
            <w:pPr>
              <w:rPr>
                <w:b/>
              </w:rPr>
            </w:pPr>
            <w:r>
              <w:t xml:space="preserve">The general elections scheduled in mid-October 2019 and its outcomes may result in violence. Mozambique </w:t>
            </w:r>
            <w:r w:rsidRPr="000F61DA">
              <w:t xml:space="preserve">has enjoyed a </w:t>
            </w:r>
            <w:r>
              <w:t xml:space="preserve">relatively </w:t>
            </w:r>
            <w:r w:rsidRPr="000F61DA">
              <w:t>stab</w:t>
            </w:r>
            <w:r>
              <w:t xml:space="preserve">ility and </w:t>
            </w:r>
            <w:r w:rsidRPr="000F61DA">
              <w:t xml:space="preserve">peace </w:t>
            </w:r>
            <w:r>
              <w:t xml:space="preserve">in the past due to the peace process and recently signed peace agreement. Therefore, </w:t>
            </w:r>
            <w:r w:rsidRPr="000F61DA">
              <w:t xml:space="preserve">the risk of renewed armed conflict </w:t>
            </w:r>
            <w:r>
              <w:t xml:space="preserve">or violence </w:t>
            </w:r>
            <w:r w:rsidRPr="000F61DA">
              <w:t xml:space="preserve">should be being reduced with every passing day. However, as articulated above, the situation </w:t>
            </w:r>
            <w:r>
              <w:t xml:space="preserve">the people (predominantly in the cyclone affected areas) </w:t>
            </w:r>
            <w:r w:rsidRPr="000F61DA">
              <w:t xml:space="preserve">find themselves in today has not improved significantly. Political violence also has a long history in </w:t>
            </w:r>
            <w:r>
              <w:t xml:space="preserve">Mozambique specially during the general elections </w:t>
            </w:r>
            <w:r w:rsidRPr="000F61DA">
              <w:t xml:space="preserve">period, the risk of political violence particularly amongst the unemployed and disenfranchised </w:t>
            </w:r>
            <w:r>
              <w:t xml:space="preserve">disaster affected </w:t>
            </w:r>
            <w:r w:rsidRPr="000F61DA">
              <w:t xml:space="preserve">youth is high. Thus, the outbreak of violence could pose a threat to the </w:t>
            </w:r>
            <w:r>
              <w:t xml:space="preserve">smooth </w:t>
            </w:r>
            <w:r w:rsidRPr="000F61DA">
              <w:t>implementation of the programme</w:t>
            </w:r>
            <w:r>
              <w:t>.</w:t>
            </w:r>
          </w:p>
        </w:tc>
        <w:tc>
          <w:tcPr>
            <w:tcW w:w="4770" w:type="dxa"/>
            <w:gridSpan w:val="4"/>
          </w:tcPr>
          <w:p w14:paraId="77D00FB2" w14:textId="32966179" w:rsidR="00B77D05" w:rsidRDefault="00B77D05" w:rsidP="00B77D05">
            <w:r w:rsidRPr="000F61DA">
              <w:t>The UNCT have prioriti</w:t>
            </w:r>
            <w:r>
              <w:t>zed</w:t>
            </w:r>
            <w:r w:rsidRPr="000F61DA">
              <w:t xml:space="preserve"> the issue, particularly </w:t>
            </w:r>
            <w:r>
              <w:t xml:space="preserve">during and post general election. </w:t>
            </w:r>
            <w:r w:rsidRPr="000F61DA">
              <w:t>The UN</w:t>
            </w:r>
            <w:r>
              <w:t>RCO</w:t>
            </w:r>
            <w:r w:rsidRPr="000F61DA">
              <w:t xml:space="preserve"> with the political mandate, is taking the lead on all the political issues</w:t>
            </w:r>
            <w:r>
              <w:t xml:space="preserve">. UNDP and </w:t>
            </w:r>
            <w:r w:rsidR="00E73AD6">
              <w:t>partners</w:t>
            </w:r>
            <w:r>
              <w:t xml:space="preserve"> through the Electoral Cycle Project to promote credibility and social cohesion.</w:t>
            </w:r>
          </w:p>
          <w:p w14:paraId="03F7214B" w14:textId="5DB2A2CA" w:rsidR="00B77D05" w:rsidRDefault="00B77D05" w:rsidP="00B77D05">
            <w:r>
              <w:t xml:space="preserve">Strategic sequencing of core project activities before, during and after the elections, including strategic communications as well as </w:t>
            </w:r>
            <w:r w:rsidR="00E73AD6">
              <w:t>flexible</w:t>
            </w:r>
            <w:r>
              <w:t xml:space="preserve"> implementation arrangement as per the new PPM. </w:t>
            </w:r>
            <w:r w:rsidRPr="000F61DA">
              <w:t xml:space="preserve"> </w:t>
            </w:r>
            <w:r>
              <w:t xml:space="preserve"> </w:t>
            </w:r>
          </w:p>
          <w:p w14:paraId="10AB690D" w14:textId="3AC4F703" w:rsidR="00B77D05" w:rsidRPr="004B3E18" w:rsidRDefault="00B77D05" w:rsidP="00B77D05">
            <w:pPr>
              <w:rPr>
                <w:b/>
              </w:rPr>
            </w:pPr>
            <w:r w:rsidRPr="000F61DA">
              <w:t xml:space="preserve">The </w:t>
            </w:r>
            <w:r>
              <w:t xml:space="preserve">comprehensive engagement and strategic communication support to the </w:t>
            </w:r>
            <w:r w:rsidRPr="000F61DA">
              <w:t>elections is expected to avoid many of the problems experienced in previous elections.</w:t>
            </w:r>
          </w:p>
        </w:tc>
      </w:tr>
      <w:tr w:rsidR="003A3EF0" w:rsidRPr="004B3E18" w14:paraId="1CC1CDC6" w14:textId="77777777" w:rsidTr="00901DAD">
        <w:tc>
          <w:tcPr>
            <w:tcW w:w="3505" w:type="dxa"/>
            <w:vAlign w:val="center"/>
          </w:tcPr>
          <w:p w14:paraId="14989E0D" w14:textId="456D6E6A" w:rsidR="003A3EF0" w:rsidRPr="004B3E18" w:rsidRDefault="003A3EF0" w:rsidP="003A3EF0">
            <w:pPr>
              <w:rPr>
                <w:b/>
              </w:rPr>
            </w:pPr>
            <w:r w:rsidRPr="004B3E18">
              <w:t>Risk 2</w:t>
            </w:r>
            <w:r>
              <w:t xml:space="preserve">: Delayed Project implementation and Limitation of access to the beneficiaries and communities   due to </w:t>
            </w:r>
            <w:r>
              <w:lastRenderedPageBreak/>
              <w:t>the upcoming General Election in the 4</w:t>
            </w:r>
            <w:r w:rsidRPr="00D80DEB">
              <w:rPr>
                <w:vertAlign w:val="superscript"/>
              </w:rPr>
              <w:t>th</w:t>
            </w:r>
            <w:r>
              <w:t xml:space="preserve"> quarter of 2019</w:t>
            </w:r>
          </w:p>
        </w:tc>
        <w:tc>
          <w:tcPr>
            <w:tcW w:w="1080" w:type="dxa"/>
          </w:tcPr>
          <w:p w14:paraId="3DF4224D" w14:textId="785D6396" w:rsidR="003A3EF0" w:rsidRPr="004B3E18" w:rsidRDefault="003A3EF0" w:rsidP="003A3EF0">
            <w:pPr>
              <w:rPr>
                <w:rFonts w:cs="Minion Pro"/>
              </w:rPr>
            </w:pPr>
            <w:r w:rsidRPr="004B3E18">
              <w:rPr>
                <w:rFonts w:cs="Minion Pro"/>
              </w:rPr>
              <w:lastRenderedPageBreak/>
              <w:t xml:space="preserve">I = </w:t>
            </w:r>
            <w:r>
              <w:rPr>
                <w:rFonts w:cs="Minion Pro"/>
              </w:rPr>
              <w:t>2</w:t>
            </w:r>
          </w:p>
          <w:p w14:paraId="59D4CC0C" w14:textId="4C75894B" w:rsidR="003A3EF0" w:rsidRPr="004B3E18" w:rsidRDefault="003A3EF0" w:rsidP="003A3EF0">
            <w:r>
              <w:rPr>
                <w:rFonts w:cs="Minion Pro"/>
              </w:rPr>
              <w:t>L</w:t>
            </w:r>
            <w:r w:rsidRPr="004B3E18">
              <w:rPr>
                <w:rFonts w:cs="Minion Pro"/>
              </w:rPr>
              <w:t xml:space="preserve"> = </w:t>
            </w:r>
            <w:r>
              <w:rPr>
                <w:rFonts w:cs="Minion Pro"/>
              </w:rPr>
              <w:t>4</w:t>
            </w:r>
          </w:p>
        </w:tc>
        <w:tc>
          <w:tcPr>
            <w:tcW w:w="1260" w:type="dxa"/>
          </w:tcPr>
          <w:p w14:paraId="53A4CDA9" w14:textId="344E457F" w:rsidR="003A3EF0" w:rsidRPr="004B3E18" w:rsidRDefault="007D5093" w:rsidP="003A3EF0">
            <w:pPr>
              <w:rPr>
                <w:b/>
              </w:rPr>
            </w:pPr>
            <w:r w:rsidRPr="004B3E18">
              <w:rPr>
                <w:b/>
                <w:i/>
              </w:rPr>
              <w:t>Low</w:t>
            </w:r>
          </w:p>
        </w:tc>
        <w:tc>
          <w:tcPr>
            <w:tcW w:w="2520" w:type="dxa"/>
            <w:gridSpan w:val="2"/>
          </w:tcPr>
          <w:p w14:paraId="3C1CBBA3" w14:textId="77777777" w:rsidR="003A3EF0" w:rsidRDefault="003A3EF0" w:rsidP="003A3EF0">
            <w:r>
              <w:t xml:space="preserve">In Mozambique as in any other African country the contesting parties requires </w:t>
            </w:r>
            <w:r>
              <w:lastRenderedPageBreak/>
              <w:t xml:space="preserve">its followers for extensive engagement. This will limit the availability of the local government counterparts (officials) to engage in the implementation of the project. As a result, the project implementation will be delayed   as well as access to the target communities hampered.  </w:t>
            </w:r>
          </w:p>
          <w:p w14:paraId="7472BC69" w14:textId="77777777" w:rsidR="003A3EF0" w:rsidRPr="004B3E18" w:rsidRDefault="003A3EF0" w:rsidP="003A3EF0">
            <w:pPr>
              <w:rPr>
                <w:b/>
              </w:rPr>
            </w:pPr>
          </w:p>
        </w:tc>
        <w:tc>
          <w:tcPr>
            <w:tcW w:w="4770" w:type="dxa"/>
            <w:gridSpan w:val="4"/>
          </w:tcPr>
          <w:p w14:paraId="73D61337" w14:textId="77777777" w:rsidR="003A3EF0" w:rsidRDefault="003A3EF0" w:rsidP="003A3EF0">
            <w:r>
              <w:lastRenderedPageBreak/>
              <w:t xml:space="preserve">UNDP will partner with the local NGOs/CSO for the implementation of the activities. As the local CSOs are from the localities; have greater understanding of the </w:t>
            </w:r>
            <w:r>
              <w:lastRenderedPageBreak/>
              <w:t xml:space="preserve">local context; and know the appropriate ways of reaching out to the local communities. Additionally, they have stronger local network and thus can play an important advisory role in addressing any potential risks. </w:t>
            </w:r>
          </w:p>
          <w:p w14:paraId="76AC1200" w14:textId="77777777" w:rsidR="003A3EF0" w:rsidRDefault="003A3EF0" w:rsidP="003A3EF0">
            <w:r>
              <w:t xml:space="preserve">Secondly, UNDP intensifies the implementation of the first phase of the community implementation before the election time. While work in the planning and contracting for the second phase implementation during the weeks of the election. </w:t>
            </w:r>
          </w:p>
          <w:p w14:paraId="70B2F730" w14:textId="423B6EEE" w:rsidR="003A3EF0" w:rsidRPr="004B3E18" w:rsidRDefault="003A3EF0" w:rsidP="003A3EF0">
            <w:pPr>
              <w:rPr>
                <w:b/>
              </w:rPr>
            </w:pPr>
            <w:r>
              <w:t xml:space="preserve">Thirdly, UNDP plan to work up front on the standards, guidelines and assessments of the partners as well as procurement processes during the election period to avoid any risk of project activities being used for the election campaign purposes. </w:t>
            </w:r>
          </w:p>
        </w:tc>
      </w:tr>
      <w:tr w:rsidR="003A3EF0" w:rsidRPr="004B3E18" w14:paraId="5F3D6788" w14:textId="77777777" w:rsidTr="00901DAD">
        <w:tc>
          <w:tcPr>
            <w:tcW w:w="3505" w:type="dxa"/>
            <w:vAlign w:val="center"/>
          </w:tcPr>
          <w:p w14:paraId="51FFD69B" w14:textId="206E8207" w:rsidR="003A3EF0" w:rsidRPr="004B3E18" w:rsidRDefault="00987008" w:rsidP="003A3EF0">
            <w:r w:rsidRPr="004B3E18">
              <w:lastRenderedPageBreak/>
              <w:t xml:space="preserve">Risk </w:t>
            </w:r>
            <w:r>
              <w:t>3:</w:t>
            </w:r>
            <w:r w:rsidR="009F0DBB">
              <w:t xml:space="preserve"> Local political or other power dynamics hinder the actual most vulnerable target groups to benefit from the project activities</w:t>
            </w:r>
          </w:p>
        </w:tc>
        <w:tc>
          <w:tcPr>
            <w:tcW w:w="1080" w:type="dxa"/>
          </w:tcPr>
          <w:p w14:paraId="0DFD68BB" w14:textId="57BA1D5A" w:rsidR="001C0DE7" w:rsidRPr="004B3E18" w:rsidRDefault="001C0DE7" w:rsidP="001C0DE7">
            <w:pPr>
              <w:rPr>
                <w:rFonts w:cs="Minion Pro"/>
              </w:rPr>
            </w:pPr>
            <w:r w:rsidRPr="004B3E18">
              <w:rPr>
                <w:rFonts w:cs="Minion Pro"/>
              </w:rPr>
              <w:t xml:space="preserve">I = </w:t>
            </w:r>
            <w:r w:rsidR="00490048">
              <w:rPr>
                <w:rFonts w:cs="Minion Pro"/>
              </w:rPr>
              <w:t>3</w:t>
            </w:r>
          </w:p>
          <w:p w14:paraId="5ED8E28E" w14:textId="47A180B5" w:rsidR="003A3EF0" w:rsidRPr="004B3E18" w:rsidRDefault="001C0DE7" w:rsidP="001C0DE7">
            <w:pPr>
              <w:rPr>
                <w:rFonts w:cs="Minion Pro"/>
              </w:rPr>
            </w:pPr>
            <w:r>
              <w:rPr>
                <w:rFonts w:cs="Minion Pro"/>
              </w:rPr>
              <w:t>L</w:t>
            </w:r>
            <w:r w:rsidRPr="004B3E18">
              <w:rPr>
                <w:rFonts w:cs="Minion Pro"/>
              </w:rPr>
              <w:t xml:space="preserve"> = </w:t>
            </w:r>
            <w:r w:rsidR="00490048">
              <w:rPr>
                <w:rFonts w:cs="Minion Pro"/>
              </w:rPr>
              <w:t>2</w:t>
            </w:r>
          </w:p>
        </w:tc>
        <w:tc>
          <w:tcPr>
            <w:tcW w:w="1260" w:type="dxa"/>
          </w:tcPr>
          <w:p w14:paraId="41785128" w14:textId="1B5A1E4F" w:rsidR="003A3EF0" w:rsidRPr="004B3E18" w:rsidRDefault="00273C1C" w:rsidP="003A3EF0">
            <w:pPr>
              <w:rPr>
                <w:b/>
              </w:rPr>
            </w:pPr>
            <w:r w:rsidRPr="0021153C">
              <w:rPr>
                <w:b/>
                <w:i/>
              </w:rPr>
              <w:t>Moderate</w:t>
            </w:r>
          </w:p>
        </w:tc>
        <w:tc>
          <w:tcPr>
            <w:tcW w:w="2520" w:type="dxa"/>
            <w:gridSpan w:val="2"/>
          </w:tcPr>
          <w:p w14:paraId="3FCE30C4" w14:textId="1AE3A486" w:rsidR="003A3EF0" w:rsidRPr="00537091" w:rsidRDefault="00537091" w:rsidP="003A3EF0">
            <w:r>
              <w:t xml:space="preserve">The local power dynamic may prevent the project activities to reach out and help the most vulnerable and disadvantaged groups of the communities. Thus, the project may fail to achieve its principle objectives of supporting the most vulnerable affected communities. </w:t>
            </w:r>
          </w:p>
        </w:tc>
        <w:tc>
          <w:tcPr>
            <w:tcW w:w="4770" w:type="dxa"/>
            <w:gridSpan w:val="4"/>
          </w:tcPr>
          <w:p w14:paraId="754C28DC" w14:textId="77777777" w:rsidR="008B73E3" w:rsidRDefault="00490048" w:rsidP="003A3EF0">
            <w:r>
              <w:t xml:space="preserve">UNDP will put in place a strong oversight, monitoring team to ensure the project caters for the intended target groups in the cyclones affected provinces. Such as (1) the establishment of the PMU in Beira and a field office in Cabo Delgado; (2) Extensive involvement of provincial and local authorities under the leadership of GREPOC;  (3) Interventions lead by the communities with involvement of local CSOs, community groups (Women, Youth etc); (4) Selection of the target communities and House Holds through a  pre-designed and agreed selection criteria. </w:t>
            </w:r>
          </w:p>
          <w:p w14:paraId="6431A2BF" w14:textId="583145B5" w:rsidR="003A3EF0" w:rsidRPr="00490048" w:rsidRDefault="008B73E3" w:rsidP="003A3EF0">
            <w:r>
              <w:t>The project management unit of UNDP will continuously observe and update the risk and propose mitigative measures.</w:t>
            </w:r>
          </w:p>
        </w:tc>
      </w:tr>
      <w:tr w:rsidR="00A16756" w:rsidRPr="004B3E18" w14:paraId="54138625" w14:textId="77777777" w:rsidTr="00901DAD">
        <w:tc>
          <w:tcPr>
            <w:tcW w:w="3505" w:type="dxa"/>
          </w:tcPr>
          <w:p w14:paraId="4C4CE113" w14:textId="2FC88223" w:rsidR="00A16756" w:rsidRPr="004B3E18" w:rsidRDefault="00A16756" w:rsidP="00A16756">
            <w:r w:rsidRPr="00F97895">
              <w:t xml:space="preserve">Risk </w:t>
            </w:r>
            <w:r>
              <w:t>4</w:t>
            </w:r>
            <w:r w:rsidRPr="00F97895">
              <w:t xml:space="preserve">: </w:t>
            </w:r>
            <w:r>
              <w:t>Risk of inefficiencies in the oversight and management du</w:t>
            </w:r>
            <w:r w:rsidRPr="00D04912">
              <w:t xml:space="preserve">e to multiple implementing partners (UN, CSOs, NGOs and specialized service providers), </w:t>
            </w:r>
            <w:r>
              <w:t xml:space="preserve"> </w:t>
            </w:r>
          </w:p>
        </w:tc>
        <w:tc>
          <w:tcPr>
            <w:tcW w:w="1080" w:type="dxa"/>
          </w:tcPr>
          <w:p w14:paraId="2E9DD080" w14:textId="0EDDFC36" w:rsidR="00A16756" w:rsidRPr="004B3E18" w:rsidRDefault="00A16756" w:rsidP="00A16756">
            <w:pPr>
              <w:rPr>
                <w:rFonts w:cs="Minion Pro"/>
              </w:rPr>
            </w:pPr>
            <w:r w:rsidRPr="004B3E18">
              <w:rPr>
                <w:rFonts w:cs="Minion Pro"/>
              </w:rPr>
              <w:t xml:space="preserve">I = </w:t>
            </w:r>
            <w:r>
              <w:rPr>
                <w:rFonts w:cs="Minion Pro"/>
              </w:rPr>
              <w:t>4</w:t>
            </w:r>
          </w:p>
          <w:p w14:paraId="3C638625" w14:textId="1BE5FC15" w:rsidR="00A16756" w:rsidRPr="004B3E18" w:rsidRDefault="00A16756" w:rsidP="00A16756">
            <w:pPr>
              <w:rPr>
                <w:rFonts w:cs="Minion Pro"/>
              </w:rPr>
            </w:pPr>
            <w:r>
              <w:rPr>
                <w:rFonts w:cs="Minion Pro"/>
              </w:rPr>
              <w:t>L</w:t>
            </w:r>
            <w:r w:rsidRPr="004B3E18">
              <w:rPr>
                <w:rFonts w:cs="Minion Pro"/>
              </w:rPr>
              <w:t xml:space="preserve"> = </w:t>
            </w:r>
            <w:r>
              <w:rPr>
                <w:rFonts w:cs="Minion Pro"/>
              </w:rPr>
              <w:t>2</w:t>
            </w:r>
          </w:p>
        </w:tc>
        <w:tc>
          <w:tcPr>
            <w:tcW w:w="1260" w:type="dxa"/>
          </w:tcPr>
          <w:p w14:paraId="511E1707" w14:textId="1D39B9C8" w:rsidR="00A16756" w:rsidRPr="004B3E18" w:rsidRDefault="00273C1C" w:rsidP="00A16756">
            <w:pPr>
              <w:rPr>
                <w:b/>
              </w:rPr>
            </w:pPr>
            <w:r w:rsidRPr="0021153C">
              <w:rPr>
                <w:b/>
                <w:i/>
              </w:rPr>
              <w:t>Moderate</w:t>
            </w:r>
          </w:p>
        </w:tc>
        <w:tc>
          <w:tcPr>
            <w:tcW w:w="2520" w:type="dxa"/>
            <w:gridSpan w:val="2"/>
          </w:tcPr>
          <w:p w14:paraId="0A663C5E" w14:textId="67395534" w:rsidR="00A16756" w:rsidRPr="00522165" w:rsidRDefault="00A16756" w:rsidP="00A16756">
            <w:r w:rsidRPr="00D04912">
              <w:t xml:space="preserve">The inadequate management of the multiple implementing partners (UN, NGOs, CSOs, Construction Companies and specialized agencies) may have a significantly negative impact on the efficiency, effectiveness and timeliness of the results of the programme. </w:t>
            </w:r>
            <w:r>
              <w:t>This may further undermine the organizational reputation.</w:t>
            </w:r>
            <w:r w:rsidRPr="00D04912">
              <w:t xml:space="preserve">  </w:t>
            </w:r>
          </w:p>
        </w:tc>
        <w:tc>
          <w:tcPr>
            <w:tcW w:w="4770" w:type="dxa"/>
            <w:gridSpan w:val="4"/>
          </w:tcPr>
          <w:p w14:paraId="7E11A2E6" w14:textId="77777777" w:rsidR="00A16756" w:rsidRPr="00D04912" w:rsidRDefault="00A16756" w:rsidP="00A16756">
            <w:r w:rsidRPr="00D04912">
              <w:t xml:space="preserve">UNDP will establish a dedicated Programme Management Unit with strong operational and technical capacities including </w:t>
            </w:r>
            <w:r>
              <w:t>m</w:t>
            </w:r>
            <w:r w:rsidRPr="00D04912">
              <w:t xml:space="preserve">onitoring, </w:t>
            </w:r>
            <w:r>
              <w:t>o</w:t>
            </w:r>
            <w:r w:rsidRPr="00D04912">
              <w:t>versight,</w:t>
            </w:r>
            <w:r>
              <w:t xml:space="preserve"> management and quality assurance. Additionally, the UNDP Programme and Project Management provides exceptional management and quality assurance instruments.   </w:t>
            </w:r>
          </w:p>
          <w:p w14:paraId="05A356DB" w14:textId="77777777" w:rsidR="00A16756" w:rsidRDefault="00A16756" w:rsidP="00A16756">
            <w:r w:rsidRPr="00D04912">
              <w:t xml:space="preserve">UNDP will also </w:t>
            </w:r>
            <w:r>
              <w:t xml:space="preserve">deploy </w:t>
            </w:r>
            <w:r w:rsidRPr="00D04912">
              <w:t>third party monitoring to ensu</w:t>
            </w:r>
            <w:r>
              <w:t>r</w:t>
            </w:r>
            <w:r w:rsidRPr="00D04912">
              <w:t>e the quality, timeliness and efficiencies</w:t>
            </w:r>
            <w:r>
              <w:t xml:space="preserve"> and synergies of the various interventions. </w:t>
            </w:r>
            <w:r w:rsidRPr="00D04912">
              <w:t xml:space="preserve"> </w:t>
            </w:r>
          </w:p>
          <w:p w14:paraId="6647C86D" w14:textId="77777777" w:rsidR="00A16756" w:rsidRPr="00D04912" w:rsidRDefault="00A16756" w:rsidP="00A16756">
            <w:r>
              <w:t xml:space="preserve">UNDP’s contracting and procurement procedures and rules will also ensure the technical, fiduciary and operational soundness of the implementing partner.  </w:t>
            </w:r>
          </w:p>
          <w:p w14:paraId="6AE0F8A1" w14:textId="77777777" w:rsidR="00A16756" w:rsidRPr="00D04912" w:rsidRDefault="00A16756" w:rsidP="00A16756">
            <w:r w:rsidRPr="00D04912">
              <w:t xml:space="preserve">The project will organize regular programme management committee meeting (Project Board) as per the management structure to ensure the management and quality assurance. The project board will be continuously updated on the management </w:t>
            </w:r>
            <w:r>
              <w:t>and implementation of the project implementation.</w:t>
            </w:r>
          </w:p>
          <w:p w14:paraId="0F2686F1" w14:textId="77777777" w:rsidR="00A16756" w:rsidRPr="004B3E18" w:rsidRDefault="00A16756" w:rsidP="00A16756">
            <w:pPr>
              <w:rPr>
                <w:b/>
              </w:rPr>
            </w:pPr>
          </w:p>
        </w:tc>
      </w:tr>
      <w:tr w:rsidR="00A16756" w:rsidRPr="004B3E18" w14:paraId="2157533E" w14:textId="77777777" w:rsidTr="00901DAD">
        <w:tc>
          <w:tcPr>
            <w:tcW w:w="3505" w:type="dxa"/>
          </w:tcPr>
          <w:p w14:paraId="13E59033" w14:textId="71D718D4" w:rsidR="00085F63" w:rsidRPr="004B3E18" w:rsidRDefault="00A16756" w:rsidP="00A16756">
            <w:r w:rsidRPr="00F97895">
              <w:lastRenderedPageBreak/>
              <w:t xml:space="preserve">Risk </w:t>
            </w:r>
            <w:r>
              <w:t>5</w:t>
            </w:r>
            <w:r w:rsidRPr="00F97895">
              <w:t xml:space="preserve">: </w:t>
            </w:r>
            <w:r w:rsidR="00734977">
              <w:t>D</w:t>
            </w:r>
            <w:r w:rsidR="00734977" w:rsidRPr="000F61DA">
              <w:t>elayed decision-making and delivery of service caused by bureaucratic processes within both the Government and UN</w:t>
            </w:r>
          </w:p>
        </w:tc>
        <w:tc>
          <w:tcPr>
            <w:tcW w:w="1080" w:type="dxa"/>
          </w:tcPr>
          <w:p w14:paraId="00BBD1EF" w14:textId="77777777" w:rsidR="00A16756" w:rsidRPr="004B3E18" w:rsidRDefault="00A16756" w:rsidP="00A16756">
            <w:pPr>
              <w:rPr>
                <w:rFonts w:cs="Minion Pro"/>
              </w:rPr>
            </w:pPr>
            <w:r w:rsidRPr="004B3E18">
              <w:rPr>
                <w:rFonts w:cs="Minion Pro"/>
              </w:rPr>
              <w:t xml:space="preserve">I = </w:t>
            </w:r>
            <w:r>
              <w:rPr>
                <w:rFonts w:cs="Minion Pro"/>
              </w:rPr>
              <w:t>2</w:t>
            </w:r>
          </w:p>
          <w:p w14:paraId="68D9AD05" w14:textId="2E176D62" w:rsidR="00A16756" w:rsidRPr="004B3E18" w:rsidRDefault="00A16756" w:rsidP="00A16756">
            <w:pPr>
              <w:rPr>
                <w:rFonts w:cs="Minion Pro"/>
              </w:rPr>
            </w:pPr>
            <w:r>
              <w:rPr>
                <w:rFonts w:cs="Minion Pro"/>
              </w:rPr>
              <w:t>L</w:t>
            </w:r>
            <w:r w:rsidRPr="004B3E18">
              <w:rPr>
                <w:rFonts w:cs="Minion Pro"/>
              </w:rPr>
              <w:t xml:space="preserve"> = </w:t>
            </w:r>
            <w:r w:rsidR="00931A01">
              <w:rPr>
                <w:rFonts w:cs="Minion Pro"/>
              </w:rPr>
              <w:t>2</w:t>
            </w:r>
          </w:p>
        </w:tc>
        <w:tc>
          <w:tcPr>
            <w:tcW w:w="1260" w:type="dxa"/>
          </w:tcPr>
          <w:p w14:paraId="01CF9760" w14:textId="13418C88" w:rsidR="00A16756" w:rsidRPr="004B3E18" w:rsidRDefault="00901DAD" w:rsidP="00A16756">
            <w:pPr>
              <w:rPr>
                <w:b/>
              </w:rPr>
            </w:pPr>
            <w:r w:rsidRPr="004B3E18">
              <w:rPr>
                <w:b/>
                <w:i/>
              </w:rPr>
              <w:t>Low</w:t>
            </w:r>
          </w:p>
        </w:tc>
        <w:tc>
          <w:tcPr>
            <w:tcW w:w="2520" w:type="dxa"/>
            <w:gridSpan w:val="2"/>
          </w:tcPr>
          <w:p w14:paraId="13EEE956" w14:textId="6FCAA31B" w:rsidR="00A16756" w:rsidRPr="00B54CE2" w:rsidRDefault="00832A3C" w:rsidP="00832A3C">
            <w:pPr>
              <w:spacing w:after="160" w:line="259" w:lineRule="auto"/>
              <w:rPr>
                <w:rFonts w:asciiTheme="minorHAnsi" w:hAnsiTheme="minorHAnsi" w:cstheme="minorBidi"/>
              </w:rPr>
            </w:pPr>
            <w:r w:rsidRPr="00832A3C">
              <w:rPr>
                <w:rFonts w:asciiTheme="minorHAnsi" w:hAnsiTheme="minorHAnsi" w:cstheme="minorBidi"/>
              </w:rPr>
              <w:t>There is a potential risk that the delayed decision-making and delivery of service caused by bureaucratic process within both the Government, UNDP and/or the implementing partners might increase frustration among the target communities affected by cyclone who may view this as not putting their issues as a priority. This has the potential to undermine the credibility of the programme and may dissuade many partners, including some beneficiaries groups from being associated with the programme and/or to provide continued resources/support for the programme.</w:t>
            </w:r>
          </w:p>
        </w:tc>
        <w:tc>
          <w:tcPr>
            <w:tcW w:w="4770" w:type="dxa"/>
            <w:gridSpan w:val="4"/>
          </w:tcPr>
          <w:p w14:paraId="427E964E" w14:textId="77777777" w:rsidR="00171595" w:rsidRPr="00171595" w:rsidRDefault="00171595" w:rsidP="00171595">
            <w:pPr>
              <w:spacing w:after="160" w:line="259" w:lineRule="auto"/>
              <w:rPr>
                <w:rFonts w:asciiTheme="minorHAnsi" w:hAnsiTheme="minorHAnsi" w:cstheme="minorBidi"/>
              </w:rPr>
            </w:pPr>
            <w:r w:rsidRPr="00171595">
              <w:rPr>
                <w:rFonts w:asciiTheme="minorHAnsi" w:hAnsiTheme="minorHAnsi" w:cstheme="minorBidi"/>
              </w:rPr>
              <w:t xml:space="preserve">UNDP in understanding the risk and needs of timely recovery assistance to the disaster affected communities has taken the follow measures; 1. UNDP in understanding with Government agreed that the Recovery Facility be managed under the UNDP Direct Implementation Modality; (2). Established fully functional field project office in Beira and Cabo Delgado to ensure the effective implementation of the project; (3). UNDP also has activated its fast tracking mechanism with additional delegation of authorities to UNDP Mozambique that significantly reduces the operation processes within the Programme, Policy, Operation and Procurement (PPOP) guidelines. </w:t>
            </w:r>
          </w:p>
          <w:p w14:paraId="6AC05087" w14:textId="5CC688EE" w:rsidR="00F46AD8" w:rsidRPr="00B54CE2" w:rsidRDefault="00171595" w:rsidP="00F46AD8">
            <w:r w:rsidRPr="00171595">
              <w:rPr>
                <w:rFonts w:asciiTheme="minorHAnsi" w:hAnsiTheme="minorHAnsi" w:cstheme="minorBidi"/>
              </w:rPr>
              <w:t>UNDP has extensive access to pre-qualified technical experts roster for immediate deployment if needed.</w:t>
            </w:r>
            <w:r w:rsidR="00F46AD8" w:rsidRPr="00B54CE2">
              <w:t xml:space="preserve"> Every effort will be made to make the process of implementation timely, accountable and transparent.</w:t>
            </w:r>
          </w:p>
          <w:p w14:paraId="4F7A4935" w14:textId="77777777" w:rsidR="00A16756" w:rsidRPr="00B54CE2" w:rsidRDefault="00A16756" w:rsidP="00F46AD8">
            <w:pPr>
              <w:rPr>
                <w:b/>
              </w:rPr>
            </w:pPr>
          </w:p>
        </w:tc>
      </w:tr>
      <w:tr w:rsidR="002230C8" w:rsidRPr="004B3E18" w14:paraId="6C347DC1" w14:textId="77777777" w:rsidTr="00901DAD">
        <w:tc>
          <w:tcPr>
            <w:tcW w:w="3505" w:type="dxa"/>
          </w:tcPr>
          <w:p w14:paraId="0754BC74" w14:textId="09FB365F" w:rsidR="002230C8" w:rsidRPr="004B3E18" w:rsidRDefault="002230C8" w:rsidP="002230C8">
            <w:r w:rsidRPr="00F97895">
              <w:t xml:space="preserve">Risk </w:t>
            </w:r>
            <w:r>
              <w:t>6</w:t>
            </w:r>
            <w:r w:rsidRPr="00F97895">
              <w:t xml:space="preserve">: </w:t>
            </w:r>
            <w:r w:rsidRPr="00FF3EDD">
              <w:t>Delay in mobilization of required funds by UNDP</w:t>
            </w:r>
          </w:p>
        </w:tc>
        <w:tc>
          <w:tcPr>
            <w:tcW w:w="1080" w:type="dxa"/>
          </w:tcPr>
          <w:p w14:paraId="57E9CD1D" w14:textId="5AC4EC6D" w:rsidR="002230C8" w:rsidRPr="004B3E18" w:rsidRDefault="002230C8" w:rsidP="002230C8">
            <w:pPr>
              <w:rPr>
                <w:rFonts w:cs="Minion Pro"/>
              </w:rPr>
            </w:pPr>
            <w:r w:rsidRPr="004B3E18">
              <w:rPr>
                <w:rFonts w:cs="Minion Pro"/>
              </w:rPr>
              <w:t xml:space="preserve">I = </w:t>
            </w:r>
            <w:r>
              <w:rPr>
                <w:rFonts w:cs="Minion Pro"/>
              </w:rPr>
              <w:t>5</w:t>
            </w:r>
          </w:p>
          <w:p w14:paraId="58CE55DA" w14:textId="0514F328" w:rsidR="002230C8" w:rsidRPr="004B3E18" w:rsidRDefault="002230C8" w:rsidP="002230C8">
            <w:pPr>
              <w:rPr>
                <w:rFonts w:cs="Minion Pro"/>
              </w:rPr>
            </w:pPr>
            <w:r>
              <w:rPr>
                <w:rFonts w:cs="Minion Pro"/>
              </w:rPr>
              <w:t>L</w:t>
            </w:r>
            <w:r w:rsidRPr="004B3E18">
              <w:rPr>
                <w:rFonts w:cs="Minion Pro"/>
              </w:rPr>
              <w:t xml:space="preserve"> = </w:t>
            </w:r>
            <w:r>
              <w:rPr>
                <w:rFonts w:cs="Minion Pro"/>
              </w:rPr>
              <w:t>2</w:t>
            </w:r>
          </w:p>
        </w:tc>
        <w:tc>
          <w:tcPr>
            <w:tcW w:w="1260" w:type="dxa"/>
          </w:tcPr>
          <w:p w14:paraId="7EC0705F" w14:textId="52A5A851" w:rsidR="002230C8" w:rsidRPr="004B3E18" w:rsidRDefault="00901DAD" w:rsidP="002230C8">
            <w:pPr>
              <w:rPr>
                <w:b/>
              </w:rPr>
            </w:pPr>
            <w:r>
              <w:rPr>
                <w:b/>
                <w:i/>
              </w:rPr>
              <w:t>Substantial</w:t>
            </w:r>
          </w:p>
        </w:tc>
        <w:tc>
          <w:tcPr>
            <w:tcW w:w="2520" w:type="dxa"/>
            <w:gridSpan w:val="2"/>
          </w:tcPr>
          <w:p w14:paraId="37A3E718" w14:textId="072AC3AB" w:rsidR="002230C8" w:rsidRPr="00594CCB" w:rsidRDefault="002230C8" w:rsidP="002230C8">
            <w:r w:rsidRPr="00FF3EDD">
              <w:t>This would substantially delay the initiation of project activities</w:t>
            </w:r>
          </w:p>
        </w:tc>
        <w:tc>
          <w:tcPr>
            <w:tcW w:w="4770" w:type="dxa"/>
            <w:gridSpan w:val="4"/>
          </w:tcPr>
          <w:p w14:paraId="26B8107A" w14:textId="77777777" w:rsidR="002230C8" w:rsidRDefault="002230C8" w:rsidP="002230C8">
            <w:r>
              <w:t>UNDP will strategically priorities the enabling activities i.e; t</w:t>
            </w:r>
            <w:r w:rsidRPr="00FF3EDD">
              <w:t>he</w:t>
            </w:r>
            <w:r>
              <w:t xml:space="preserve"> review and development of standards for reconstruction/rehabilitation of public building; identification of potential implementing partner; identification of potential construction companies; identification of potential communities; public infrastructure to be rehabilitated; coordination structure with national, provincial and </w:t>
            </w:r>
            <w:r w:rsidRPr="00FF3EDD">
              <w:t xml:space="preserve"> </w:t>
            </w:r>
            <w:r>
              <w:t xml:space="preserve">district level government department including  the required </w:t>
            </w:r>
            <w:r w:rsidRPr="00FF3EDD">
              <w:t xml:space="preserve">tender process for the procurement of </w:t>
            </w:r>
            <w:r>
              <w:t xml:space="preserve">envisaged </w:t>
            </w:r>
            <w:r w:rsidRPr="00FF3EDD">
              <w:t>services will be launched before securing the entire funding, however, a contract cannot be signed with any service provider before all the funds are secured and received</w:t>
            </w:r>
            <w:r>
              <w:t>.</w:t>
            </w:r>
          </w:p>
          <w:p w14:paraId="25E563DB" w14:textId="7E5CF0F5" w:rsidR="002230C8" w:rsidRPr="004B3E18" w:rsidRDefault="002230C8" w:rsidP="002230C8">
            <w:pPr>
              <w:rPr>
                <w:b/>
              </w:rPr>
            </w:pPr>
            <w:r>
              <w:t xml:space="preserve">Additionally, UNDP in close coordination/partnership of government and CBOs will continuously update the development partners and donors on the priorities and progresses of the interventions. </w:t>
            </w:r>
          </w:p>
        </w:tc>
      </w:tr>
      <w:tr w:rsidR="002230C8" w:rsidRPr="004B3E18" w14:paraId="12543572" w14:textId="77777777" w:rsidTr="00901DAD">
        <w:tc>
          <w:tcPr>
            <w:tcW w:w="3505" w:type="dxa"/>
          </w:tcPr>
          <w:p w14:paraId="657AF048" w14:textId="70CDFC31" w:rsidR="002230C8" w:rsidRPr="00F97895" w:rsidRDefault="002230C8" w:rsidP="002230C8">
            <w:r w:rsidRPr="00FC2B7A">
              <w:t xml:space="preserve">Risk </w:t>
            </w:r>
            <w:r w:rsidR="00551689">
              <w:t>7</w:t>
            </w:r>
            <w:r w:rsidRPr="00FC2B7A">
              <w:t xml:space="preserve">: </w:t>
            </w:r>
            <w:r w:rsidR="00003F03" w:rsidRPr="00FF3EDD">
              <w:t>Existence of toxic /dangerous materials within the rubble</w:t>
            </w:r>
          </w:p>
        </w:tc>
        <w:tc>
          <w:tcPr>
            <w:tcW w:w="1080" w:type="dxa"/>
          </w:tcPr>
          <w:p w14:paraId="0409E658" w14:textId="544EBFAD" w:rsidR="002230C8" w:rsidRDefault="002230C8" w:rsidP="002230C8">
            <w:pPr>
              <w:rPr>
                <w:rFonts w:cs="Minion Pro"/>
              </w:rPr>
            </w:pPr>
            <w:r w:rsidRPr="00B258CB">
              <w:rPr>
                <w:rFonts w:cs="Minion Pro"/>
              </w:rPr>
              <w:t xml:space="preserve">I = </w:t>
            </w:r>
            <w:r w:rsidR="00241F3F">
              <w:rPr>
                <w:rFonts w:cs="Minion Pro"/>
              </w:rPr>
              <w:t>4</w:t>
            </w:r>
          </w:p>
          <w:p w14:paraId="3860F3FE" w14:textId="7D216779" w:rsidR="00003F03" w:rsidRPr="004B3E18" w:rsidRDefault="00003F03" w:rsidP="002230C8">
            <w:pPr>
              <w:rPr>
                <w:rFonts w:cs="Minion Pro"/>
              </w:rPr>
            </w:pPr>
            <w:r>
              <w:rPr>
                <w:rFonts w:cs="Minion Pro"/>
              </w:rPr>
              <w:t>L =</w:t>
            </w:r>
            <w:r w:rsidR="00241F3F">
              <w:rPr>
                <w:rFonts w:cs="Minion Pro"/>
              </w:rPr>
              <w:t xml:space="preserve"> 2</w:t>
            </w:r>
          </w:p>
        </w:tc>
        <w:tc>
          <w:tcPr>
            <w:tcW w:w="1260" w:type="dxa"/>
          </w:tcPr>
          <w:p w14:paraId="7A7D1815" w14:textId="7B3C5074" w:rsidR="002230C8" w:rsidRPr="004B3E18" w:rsidRDefault="003D29C7" w:rsidP="002230C8">
            <w:pPr>
              <w:rPr>
                <w:b/>
              </w:rPr>
            </w:pPr>
            <w:r w:rsidRPr="0021153C">
              <w:rPr>
                <w:b/>
                <w:i/>
              </w:rPr>
              <w:t>Moderate</w:t>
            </w:r>
          </w:p>
        </w:tc>
        <w:tc>
          <w:tcPr>
            <w:tcW w:w="2520" w:type="dxa"/>
            <w:gridSpan w:val="2"/>
          </w:tcPr>
          <w:p w14:paraId="2C11E267" w14:textId="102F4A93" w:rsidR="002230C8" w:rsidRPr="008B7488" w:rsidRDefault="008B7488" w:rsidP="002230C8">
            <w:r>
              <w:t xml:space="preserve">Some of the public buildings particularly in Beira and Dondo contains Asbestos Fiber containing debris. This substance is considered moderately hazardous due </w:t>
            </w:r>
            <w:r>
              <w:lastRenderedPageBreak/>
              <w:t xml:space="preserve">to its content in the cement sheets. The anticipated existence of asbestos </w:t>
            </w:r>
            <w:r w:rsidRPr="00FF3EDD">
              <w:t>materials within the rubble, will delay initiation of work, prices offered from work and time</w:t>
            </w:r>
            <w:r>
              <w:t>.</w:t>
            </w:r>
          </w:p>
        </w:tc>
        <w:tc>
          <w:tcPr>
            <w:tcW w:w="4770" w:type="dxa"/>
            <w:gridSpan w:val="4"/>
          </w:tcPr>
          <w:p w14:paraId="45275E29" w14:textId="5BCE0EC8" w:rsidR="002230C8" w:rsidRPr="004B3E18" w:rsidRDefault="00AA015B" w:rsidP="002230C8">
            <w:pPr>
              <w:rPr>
                <w:b/>
              </w:rPr>
            </w:pPr>
            <w:r w:rsidRPr="00FF3EDD">
              <w:lastRenderedPageBreak/>
              <w:t>An assessment of rubble must be undertaken, and all dangerous substances found must be cleared.</w:t>
            </w:r>
            <w:r>
              <w:t xml:space="preserve"> UNDP in coordination with DPTADER produced an Asbestos handling strategy and minimum standers for handling the debris. Additionally, trainings and equipment provided to </w:t>
            </w:r>
            <w:r>
              <w:lastRenderedPageBreak/>
              <w:t>Beira municipality for safe clearance of asbestos debris. The process will be role out to other municipalities.</w:t>
            </w:r>
          </w:p>
        </w:tc>
      </w:tr>
      <w:tr w:rsidR="00241F3F" w:rsidRPr="004B3E18" w14:paraId="6D95E1C4" w14:textId="77777777" w:rsidTr="00901DAD">
        <w:tc>
          <w:tcPr>
            <w:tcW w:w="3505" w:type="dxa"/>
          </w:tcPr>
          <w:p w14:paraId="05AA2A3B" w14:textId="0FA5576E" w:rsidR="00174409" w:rsidRPr="00FF3EDD" w:rsidRDefault="00241F3F" w:rsidP="00174409">
            <w:r w:rsidRPr="00FC2B7A">
              <w:lastRenderedPageBreak/>
              <w:t xml:space="preserve">Risk </w:t>
            </w:r>
            <w:r w:rsidR="00174409">
              <w:t>8</w:t>
            </w:r>
            <w:r w:rsidRPr="00FC2B7A">
              <w:t xml:space="preserve">: </w:t>
            </w:r>
            <w:r w:rsidR="00174409">
              <w:t>Delays in the a</w:t>
            </w:r>
            <w:r w:rsidR="00174409" w:rsidRPr="00FF3EDD">
              <w:t>pproval of procurement process</w:t>
            </w:r>
            <w:r w:rsidR="00174409">
              <w:t xml:space="preserve"> </w:t>
            </w:r>
          </w:p>
          <w:p w14:paraId="09DECC5E" w14:textId="6C22C377" w:rsidR="00241F3F" w:rsidRPr="00F97895" w:rsidRDefault="00241F3F" w:rsidP="00241F3F"/>
        </w:tc>
        <w:tc>
          <w:tcPr>
            <w:tcW w:w="1080" w:type="dxa"/>
          </w:tcPr>
          <w:p w14:paraId="07F79E5E" w14:textId="77777777" w:rsidR="00241F3F" w:rsidRPr="004B3E18" w:rsidRDefault="00241F3F" w:rsidP="00241F3F">
            <w:pPr>
              <w:rPr>
                <w:rFonts w:cs="Minion Pro"/>
              </w:rPr>
            </w:pPr>
            <w:r w:rsidRPr="004B3E18">
              <w:rPr>
                <w:rFonts w:cs="Minion Pro"/>
              </w:rPr>
              <w:t xml:space="preserve">I = </w:t>
            </w:r>
            <w:r>
              <w:rPr>
                <w:rFonts w:cs="Minion Pro"/>
              </w:rPr>
              <w:t>5</w:t>
            </w:r>
          </w:p>
          <w:p w14:paraId="4352EFAA" w14:textId="61635FB7" w:rsidR="00241F3F" w:rsidRPr="004B3E18" w:rsidRDefault="00241F3F" w:rsidP="00241F3F">
            <w:pPr>
              <w:rPr>
                <w:rFonts w:cs="Minion Pro"/>
              </w:rPr>
            </w:pPr>
            <w:r>
              <w:rPr>
                <w:rFonts w:cs="Minion Pro"/>
              </w:rPr>
              <w:t>L</w:t>
            </w:r>
            <w:r w:rsidRPr="004B3E18">
              <w:rPr>
                <w:rFonts w:cs="Minion Pro"/>
              </w:rPr>
              <w:t xml:space="preserve"> = </w:t>
            </w:r>
            <w:r w:rsidR="00A10644">
              <w:rPr>
                <w:rFonts w:cs="Minion Pro"/>
              </w:rPr>
              <w:t>4</w:t>
            </w:r>
          </w:p>
        </w:tc>
        <w:tc>
          <w:tcPr>
            <w:tcW w:w="1260" w:type="dxa"/>
          </w:tcPr>
          <w:p w14:paraId="5FC12B77" w14:textId="5BC43BEB" w:rsidR="00241F3F" w:rsidRPr="004B3E18" w:rsidRDefault="003D29C7" w:rsidP="00241F3F">
            <w:pPr>
              <w:rPr>
                <w:b/>
              </w:rPr>
            </w:pPr>
            <w:r w:rsidRPr="004B3E18">
              <w:rPr>
                <w:b/>
                <w:i/>
              </w:rPr>
              <w:t>High</w:t>
            </w:r>
          </w:p>
        </w:tc>
        <w:tc>
          <w:tcPr>
            <w:tcW w:w="2520" w:type="dxa"/>
            <w:gridSpan w:val="2"/>
          </w:tcPr>
          <w:p w14:paraId="10AD64DA" w14:textId="410A0CFA" w:rsidR="00241F3F" w:rsidRPr="00A10644" w:rsidRDefault="00A10644" w:rsidP="00241F3F">
            <w:r w:rsidRPr="00FF3EDD">
              <w:t>Offers received are not of good price and quality and that the evaluation process is delayed (ACP approval)</w:t>
            </w:r>
          </w:p>
        </w:tc>
        <w:tc>
          <w:tcPr>
            <w:tcW w:w="4770" w:type="dxa"/>
            <w:gridSpan w:val="4"/>
          </w:tcPr>
          <w:p w14:paraId="093C9D25" w14:textId="77777777" w:rsidR="00AB31ED" w:rsidRDefault="00AB31ED" w:rsidP="00AB31ED">
            <w:r w:rsidRPr="00FF3EDD">
              <w:t xml:space="preserve">ACP and UNDP HQ to be informed about the project and procurement process from the initial stage </w:t>
            </w:r>
          </w:p>
          <w:p w14:paraId="6702B2E5" w14:textId="75654F69" w:rsidR="00241F3F" w:rsidRPr="004B3E18" w:rsidRDefault="00AB31ED" w:rsidP="00AB31ED">
            <w:pPr>
              <w:rPr>
                <w:b/>
              </w:rPr>
            </w:pPr>
            <w:r>
              <w:t>Develop a procurement plan in advance and inform procurement unit well in advance to ensure procurement processes are effectively implemented and value for money is achieved.</w:t>
            </w:r>
          </w:p>
        </w:tc>
      </w:tr>
      <w:tr w:rsidR="0022128E" w:rsidRPr="004B3E18" w14:paraId="316FCF7F" w14:textId="77777777" w:rsidTr="00901DAD">
        <w:tc>
          <w:tcPr>
            <w:tcW w:w="3505" w:type="dxa"/>
          </w:tcPr>
          <w:p w14:paraId="196E67E0" w14:textId="01B793DD" w:rsidR="0022128E" w:rsidRPr="00F97895" w:rsidRDefault="0022128E" w:rsidP="0022128E">
            <w:r w:rsidRPr="00FC2B7A">
              <w:t xml:space="preserve">Risk </w:t>
            </w:r>
            <w:r>
              <w:t>9</w:t>
            </w:r>
            <w:r w:rsidRPr="00FC2B7A">
              <w:t xml:space="preserve">: </w:t>
            </w:r>
            <w:r w:rsidR="00C928F6" w:rsidRPr="00FF3EDD">
              <w:t xml:space="preserve">Political instability and security situation </w:t>
            </w:r>
            <w:r w:rsidR="00C928F6">
              <w:t xml:space="preserve">particularly in the northern (Kenneth) and Central (IDAI) regions of </w:t>
            </w:r>
            <w:r w:rsidR="00C928F6" w:rsidRPr="00FF3EDD">
              <w:t>the country</w:t>
            </w:r>
          </w:p>
        </w:tc>
        <w:tc>
          <w:tcPr>
            <w:tcW w:w="1080" w:type="dxa"/>
          </w:tcPr>
          <w:p w14:paraId="53597627" w14:textId="77777777" w:rsidR="0022128E" w:rsidRPr="004B3E18" w:rsidRDefault="0022128E" w:rsidP="0022128E">
            <w:pPr>
              <w:rPr>
                <w:rFonts w:cs="Minion Pro"/>
              </w:rPr>
            </w:pPr>
            <w:r w:rsidRPr="004B3E18">
              <w:rPr>
                <w:rFonts w:cs="Minion Pro"/>
              </w:rPr>
              <w:t xml:space="preserve">I = </w:t>
            </w:r>
            <w:r>
              <w:rPr>
                <w:rFonts w:cs="Minion Pro"/>
              </w:rPr>
              <w:t>5</w:t>
            </w:r>
          </w:p>
          <w:p w14:paraId="3B93C1AF" w14:textId="17F316A0" w:rsidR="0022128E" w:rsidRPr="004B3E18" w:rsidRDefault="0022128E" w:rsidP="0022128E">
            <w:pPr>
              <w:rPr>
                <w:rFonts w:cs="Minion Pro"/>
              </w:rPr>
            </w:pPr>
            <w:r>
              <w:rPr>
                <w:rFonts w:cs="Minion Pro"/>
              </w:rPr>
              <w:t>L</w:t>
            </w:r>
            <w:r w:rsidRPr="004B3E18">
              <w:rPr>
                <w:rFonts w:cs="Minion Pro"/>
              </w:rPr>
              <w:t xml:space="preserve"> = </w:t>
            </w:r>
            <w:r>
              <w:rPr>
                <w:rFonts w:cs="Minion Pro"/>
              </w:rPr>
              <w:t>4</w:t>
            </w:r>
          </w:p>
        </w:tc>
        <w:tc>
          <w:tcPr>
            <w:tcW w:w="1260" w:type="dxa"/>
          </w:tcPr>
          <w:p w14:paraId="2E7A3117" w14:textId="69E53F26" w:rsidR="0022128E" w:rsidRPr="004B3E18" w:rsidRDefault="003D29C7" w:rsidP="0022128E">
            <w:pPr>
              <w:rPr>
                <w:b/>
              </w:rPr>
            </w:pPr>
            <w:r w:rsidRPr="004B3E18">
              <w:rPr>
                <w:b/>
                <w:i/>
              </w:rPr>
              <w:t>High</w:t>
            </w:r>
          </w:p>
        </w:tc>
        <w:tc>
          <w:tcPr>
            <w:tcW w:w="2520" w:type="dxa"/>
            <w:gridSpan w:val="2"/>
          </w:tcPr>
          <w:p w14:paraId="4A93AD5F" w14:textId="77777777" w:rsidR="00147879" w:rsidRPr="00FF3EDD" w:rsidRDefault="00147879" w:rsidP="00147879">
            <w:r>
              <w:t>The p</w:t>
            </w:r>
            <w:r w:rsidRPr="00FF3EDD">
              <w:t xml:space="preserve">olitical or security </w:t>
            </w:r>
            <w:r>
              <w:t>(armed violence) in the Kenneth and IDAI affected regions can seriously</w:t>
            </w:r>
            <w:r w:rsidRPr="00FF3EDD">
              <w:t xml:space="preserve"> hinder project implementation</w:t>
            </w:r>
            <w:r>
              <w:t>.</w:t>
            </w:r>
          </w:p>
          <w:p w14:paraId="20BA0305" w14:textId="35FB389C" w:rsidR="0022128E" w:rsidRPr="004B3E18" w:rsidRDefault="0022128E" w:rsidP="0022128E">
            <w:pPr>
              <w:rPr>
                <w:b/>
              </w:rPr>
            </w:pPr>
          </w:p>
        </w:tc>
        <w:tc>
          <w:tcPr>
            <w:tcW w:w="4770" w:type="dxa"/>
            <w:gridSpan w:val="4"/>
          </w:tcPr>
          <w:p w14:paraId="365E0659" w14:textId="77777777" w:rsidR="0022128E" w:rsidRDefault="0022128E" w:rsidP="0022128E">
            <w:r w:rsidRPr="00FF3EDD">
              <w:t>Continuous analysis of the security and political situation, engagement and dialogue with government on this situation on the ground.</w:t>
            </w:r>
          </w:p>
          <w:p w14:paraId="50265DB9" w14:textId="77777777" w:rsidR="0022128E" w:rsidRDefault="0022128E" w:rsidP="0022128E">
            <w:r>
              <w:t xml:space="preserve">Identification of accessible communities in the high insecure areas for the initiation of the project activities so that to enhance community engagement and harmony.  </w:t>
            </w:r>
          </w:p>
          <w:p w14:paraId="1B128B1E" w14:textId="6AE6506E" w:rsidR="0022128E" w:rsidRPr="004B3E18" w:rsidRDefault="0022128E" w:rsidP="0022128E">
            <w:pPr>
              <w:rPr>
                <w:b/>
              </w:rPr>
            </w:pPr>
            <w:r>
              <w:t xml:space="preserve">Identify local community based qualified organizations for the implementation of the project activities. </w:t>
            </w:r>
          </w:p>
        </w:tc>
      </w:tr>
      <w:tr w:rsidR="0022128E" w:rsidRPr="004B3E18" w14:paraId="66FFFF36" w14:textId="77777777" w:rsidTr="00901DAD">
        <w:tc>
          <w:tcPr>
            <w:tcW w:w="3505" w:type="dxa"/>
          </w:tcPr>
          <w:p w14:paraId="1EDD8439" w14:textId="1387F5AC" w:rsidR="0022128E" w:rsidRPr="00F97895" w:rsidRDefault="0022128E" w:rsidP="0022128E">
            <w:r w:rsidRPr="00FC2B7A">
              <w:t xml:space="preserve">Risk </w:t>
            </w:r>
            <w:r w:rsidR="00643ACF">
              <w:t>10</w:t>
            </w:r>
            <w:r w:rsidRPr="00FC2B7A">
              <w:t xml:space="preserve">: </w:t>
            </w:r>
            <w:r w:rsidR="00643ACF" w:rsidRPr="00FF3EDD">
              <w:t>Another potentially devastating hazard strikes in the country including after shocks</w:t>
            </w:r>
          </w:p>
        </w:tc>
        <w:tc>
          <w:tcPr>
            <w:tcW w:w="1080" w:type="dxa"/>
          </w:tcPr>
          <w:p w14:paraId="4A9A7952" w14:textId="77777777" w:rsidR="0022128E" w:rsidRPr="004B3E18" w:rsidRDefault="0022128E" w:rsidP="0022128E">
            <w:pPr>
              <w:rPr>
                <w:rFonts w:cs="Minion Pro"/>
              </w:rPr>
            </w:pPr>
            <w:r w:rsidRPr="004B3E18">
              <w:rPr>
                <w:rFonts w:cs="Minion Pro"/>
              </w:rPr>
              <w:t xml:space="preserve">I = </w:t>
            </w:r>
            <w:r>
              <w:rPr>
                <w:rFonts w:cs="Minion Pro"/>
              </w:rPr>
              <w:t>5</w:t>
            </w:r>
          </w:p>
          <w:p w14:paraId="33263063" w14:textId="232D18C8" w:rsidR="0022128E" w:rsidRPr="004B3E18" w:rsidRDefault="0022128E" w:rsidP="0022128E">
            <w:pPr>
              <w:rPr>
                <w:rFonts w:cs="Minion Pro"/>
              </w:rPr>
            </w:pPr>
            <w:r>
              <w:rPr>
                <w:rFonts w:cs="Minion Pro"/>
              </w:rPr>
              <w:t>L</w:t>
            </w:r>
            <w:r w:rsidRPr="004B3E18">
              <w:rPr>
                <w:rFonts w:cs="Minion Pro"/>
              </w:rPr>
              <w:t xml:space="preserve"> = </w:t>
            </w:r>
            <w:r>
              <w:rPr>
                <w:rFonts w:cs="Minion Pro"/>
              </w:rPr>
              <w:t>2</w:t>
            </w:r>
          </w:p>
        </w:tc>
        <w:tc>
          <w:tcPr>
            <w:tcW w:w="1260" w:type="dxa"/>
          </w:tcPr>
          <w:p w14:paraId="5B1B09D9" w14:textId="75D82D8A" w:rsidR="0022128E" w:rsidRPr="004B3E18" w:rsidRDefault="00C219FC" w:rsidP="0022128E">
            <w:pPr>
              <w:rPr>
                <w:b/>
              </w:rPr>
            </w:pPr>
            <w:r>
              <w:rPr>
                <w:b/>
                <w:i/>
              </w:rPr>
              <w:t>Substantial</w:t>
            </w:r>
          </w:p>
        </w:tc>
        <w:tc>
          <w:tcPr>
            <w:tcW w:w="2520" w:type="dxa"/>
            <w:gridSpan w:val="2"/>
          </w:tcPr>
          <w:p w14:paraId="1C3E5BF5" w14:textId="77777777" w:rsidR="00E96452" w:rsidRPr="00FF3EDD" w:rsidRDefault="00E96452" w:rsidP="00E96452">
            <w:r w:rsidRPr="00FF3EDD">
              <w:t>This will delay and complicate project implementation</w:t>
            </w:r>
          </w:p>
          <w:p w14:paraId="3755B967" w14:textId="77777777" w:rsidR="0022128E" w:rsidRPr="004B3E18" w:rsidRDefault="0022128E" w:rsidP="0022128E">
            <w:pPr>
              <w:rPr>
                <w:b/>
              </w:rPr>
            </w:pPr>
          </w:p>
        </w:tc>
        <w:tc>
          <w:tcPr>
            <w:tcW w:w="4770" w:type="dxa"/>
            <w:gridSpan w:val="4"/>
          </w:tcPr>
          <w:p w14:paraId="10F35BBB" w14:textId="77777777" w:rsidR="00690B1A" w:rsidRDefault="00690B1A" w:rsidP="00690B1A">
            <w:r w:rsidRPr="00FF3EDD">
              <w:t xml:space="preserve">Undertake continuous risk assessments, and institute EW and preparedness measures.  Ensure all structures rehabilitated/built are disaster resilient. </w:t>
            </w:r>
          </w:p>
          <w:p w14:paraId="6312CBC7" w14:textId="77777777" w:rsidR="00690B1A" w:rsidRDefault="00690B1A" w:rsidP="00690B1A">
            <w:r>
              <w:t xml:space="preserve">Continue supporting the Government (INGC) in preparedness and contingency planning. </w:t>
            </w:r>
          </w:p>
          <w:p w14:paraId="6EB669A6" w14:textId="63208FFF" w:rsidR="0022128E" w:rsidRPr="004B3E18" w:rsidRDefault="00690B1A" w:rsidP="00690B1A">
            <w:pPr>
              <w:rPr>
                <w:b/>
              </w:rPr>
            </w:pPr>
            <w:r>
              <w:t>Establish a programme continuity plan</w:t>
            </w:r>
          </w:p>
        </w:tc>
      </w:tr>
      <w:tr w:rsidR="0022128E" w:rsidRPr="004B3E18" w14:paraId="69FC12AE" w14:textId="77777777" w:rsidTr="00ED7343">
        <w:trPr>
          <w:trHeight w:val="593"/>
        </w:trPr>
        <w:tc>
          <w:tcPr>
            <w:tcW w:w="3505" w:type="dxa"/>
            <w:vMerge w:val="restart"/>
          </w:tcPr>
          <w:p w14:paraId="51B9A6B2" w14:textId="77777777" w:rsidR="0022128E" w:rsidRPr="004B3E18" w:rsidRDefault="0022128E" w:rsidP="0022128E">
            <w:pPr>
              <w:rPr>
                <w:b/>
                <w:szCs w:val="20"/>
              </w:rPr>
            </w:pPr>
          </w:p>
        </w:tc>
        <w:tc>
          <w:tcPr>
            <w:tcW w:w="9630" w:type="dxa"/>
            <w:gridSpan w:val="8"/>
            <w:shd w:val="clear" w:color="auto" w:fill="0F243E"/>
          </w:tcPr>
          <w:p w14:paraId="5A3CCFC8" w14:textId="77777777" w:rsidR="0022128E" w:rsidRPr="004B3E18" w:rsidRDefault="0022128E" w:rsidP="0022128E">
            <w:pPr>
              <w:rPr>
                <w:b/>
              </w:rPr>
            </w:pPr>
            <w:r w:rsidRPr="004B3E18">
              <w:rPr>
                <w:b/>
                <w:szCs w:val="20"/>
              </w:rPr>
              <w:t xml:space="preserve">QUESTION 4: What is the </w:t>
            </w:r>
            <w:r>
              <w:rPr>
                <w:b/>
                <w:szCs w:val="20"/>
              </w:rPr>
              <w:t>o</w:t>
            </w:r>
            <w:r w:rsidRPr="004B3E18">
              <w:rPr>
                <w:b/>
                <w:szCs w:val="20"/>
              </w:rPr>
              <w:t xml:space="preserve">verall </w:t>
            </w:r>
            <w:r>
              <w:rPr>
                <w:b/>
                <w:szCs w:val="20"/>
              </w:rPr>
              <w:t>project</w:t>
            </w:r>
            <w:r w:rsidRPr="004B3E18">
              <w:rPr>
                <w:b/>
                <w:szCs w:val="20"/>
              </w:rPr>
              <w:t xml:space="preserve"> </w:t>
            </w:r>
            <w:r>
              <w:rPr>
                <w:b/>
                <w:szCs w:val="20"/>
              </w:rPr>
              <w:t>r</w:t>
            </w:r>
            <w:r w:rsidRPr="004B3E18">
              <w:rPr>
                <w:b/>
                <w:szCs w:val="20"/>
              </w:rPr>
              <w:t xml:space="preserve">isk </w:t>
            </w:r>
            <w:r>
              <w:rPr>
                <w:b/>
                <w:szCs w:val="20"/>
              </w:rPr>
              <w:t>c</w:t>
            </w:r>
            <w:r w:rsidRPr="004B3E18">
              <w:rPr>
                <w:b/>
                <w:szCs w:val="20"/>
              </w:rPr>
              <w:t xml:space="preserve">ategorization? </w:t>
            </w:r>
          </w:p>
        </w:tc>
      </w:tr>
      <w:tr w:rsidR="0022128E" w:rsidRPr="004B3E18" w14:paraId="0C88B2C5" w14:textId="77777777" w:rsidTr="00ED7343">
        <w:trPr>
          <w:trHeight w:val="125"/>
        </w:trPr>
        <w:tc>
          <w:tcPr>
            <w:tcW w:w="3505" w:type="dxa"/>
            <w:vMerge/>
          </w:tcPr>
          <w:p w14:paraId="0665940D" w14:textId="77777777" w:rsidR="0022128E" w:rsidRPr="004B3E18" w:rsidRDefault="0022128E" w:rsidP="0022128E">
            <w:pPr>
              <w:rPr>
                <w:u w:val="single"/>
              </w:rPr>
            </w:pPr>
          </w:p>
        </w:tc>
        <w:tc>
          <w:tcPr>
            <w:tcW w:w="9630" w:type="dxa"/>
            <w:gridSpan w:val="8"/>
          </w:tcPr>
          <w:p w14:paraId="01ED6D59" w14:textId="77777777" w:rsidR="0022128E" w:rsidRPr="00AA7D41" w:rsidRDefault="0022128E" w:rsidP="0022128E">
            <w:pPr>
              <w:jc w:val="center"/>
              <w:rPr>
                <w:b/>
                <w:sz w:val="6"/>
                <w:szCs w:val="6"/>
              </w:rPr>
            </w:pPr>
          </w:p>
        </w:tc>
      </w:tr>
      <w:tr w:rsidR="0022128E" w:rsidRPr="004B3E18" w14:paraId="2D39041F" w14:textId="77777777" w:rsidTr="003D38CD">
        <w:trPr>
          <w:trHeight w:val="251"/>
        </w:trPr>
        <w:tc>
          <w:tcPr>
            <w:tcW w:w="3505" w:type="dxa"/>
            <w:vMerge/>
          </w:tcPr>
          <w:p w14:paraId="733EF553" w14:textId="77777777" w:rsidR="0022128E" w:rsidRPr="004B3E18" w:rsidRDefault="0022128E" w:rsidP="0022128E">
            <w:pPr>
              <w:rPr>
                <w:rFonts w:cs="Minion Pro"/>
              </w:rPr>
            </w:pPr>
          </w:p>
        </w:tc>
        <w:tc>
          <w:tcPr>
            <w:tcW w:w="4410" w:type="dxa"/>
            <w:gridSpan w:val="3"/>
            <w:shd w:val="clear" w:color="auto" w:fill="auto"/>
          </w:tcPr>
          <w:p w14:paraId="5156661B" w14:textId="77777777" w:rsidR="0022128E" w:rsidRPr="004B3E18" w:rsidRDefault="0022128E" w:rsidP="0022128E">
            <w:pPr>
              <w:jc w:val="right"/>
              <w:rPr>
                <w:rFonts w:cs="Minion Pro"/>
                <w:b/>
                <w:i/>
              </w:rPr>
            </w:pPr>
            <w:r w:rsidRPr="004B3E18">
              <w:rPr>
                <w:rFonts w:cs="Minion Pro"/>
                <w:b/>
                <w:i/>
              </w:rPr>
              <w:t>Low Risk</w:t>
            </w:r>
          </w:p>
        </w:tc>
        <w:tc>
          <w:tcPr>
            <w:tcW w:w="473" w:type="dxa"/>
            <w:gridSpan w:val="2"/>
          </w:tcPr>
          <w:p w14:paraId="7A97F930" w14:textId="77777777" w:rsidR="0022128E" w:rsidRPr="004B3E18" w:rsidRDefault="0022128E" w:rsidP="0022128E">
            <w:pPr>
              <w:ind w:left="-2230" w:firstLine="2230"/>
              <w:rPr>
                <w:b/>
              </w:rPr>
            </w:pPr>
            <w:r w:rsidRPr="004B3E18">
              <w:rPr>
                <w:rFonts w:ascii="Segoe UI Symbol" w:hAnsi="Segoe UI Symbol" w:cs="Segoe UI Symbol"/>
                <w:b/>
                <w:szCs w:val="20"/>
              </w:rPr>
              <w:t>☐</w:t>
            </w:r>
          </w:p>
        </w:tc>
        <w:tc>
          <w:tcPr>
            <w:tcW w:w="4747" w:type="dxa"/>
            <w:gridSpan w:val="3"/>
          </w:tcPr>
          <w:p w14:paraId="333FAF68" w14:textId="77777777" w:rsidR="0022128E" w:rsidRPr="004B3E18" w:rsidRDefault="0022128E" w:rsidP="0022128E">
            <w:pPr>
              <w:rPr>
                <w:b/>
              </w:rPr>
            </w:pPr>
          </w:p>
        </w:tc>
      </w:tr>
      <w:tr w:rsidR="0022128E" w:rsidRPr="004B3E18" w14:paraId="5665CA39" w14:textId="77777777" w:rsidTr="003D38CD">
        <w:tc>
          <w:tcPr>
            <w:tcW w:w="3505" w:type="dxa"/>
            <w:vMerge/>
          </w:tcPr>
          <w:p w14:paraId="7F5FDCD8" w14:textId="77777777" w:rsidR="0022128E" w:rsidRPr="004B3E18" w:rsidRDefault="0022128E" w:rsidP="0022128E">
            <w:pPr>
              <w:rPr>
                <w:rFonts w:cs="Minion Pro"/>
              </w:rPr>
            </w:pPr>
          </w:p>
        </w:tc>
        <w:tc>
          <w:tcPr>
            <w:tcW w:w="4410" w:type="dxa"/>
            <w:gridSpan w:val="3"/>
            <w:shd w:val="clear" w:color="auto" w:fill="auto"/>
          </w:tcPr>
          <w:p w14:paraId="1BA84488" w14:textId="77777777" w:rsidR="0022128E" w:rsidRPr="004B3E18" w:rsidRDefault="0022128E" w:rsidP="0022128E">
            <w:pPr>
              <w:jc w:val="right"/>
              <w:rPr>
                <w:rFonts w:cs="Minion Pro"/>
                <w:b/>
                <w:i/>
              </w:rPr>
            </w:pPr>
            <w:r w:rsidRPr="004B3E18">
              <w:rPr>
                <w:rFonts w:cs="Minion Pro"/>
                <w:b/>
                <w:i/>
              </w:rPr>
              <w:t>Moderate Risk</w:t>
            </w:r>
          </w:p>
        </w:tc>
        <w:tc>
          <w:tcPr>
            <w:tcW w:w="473" w:type="dxa"/>
            <w:gridSpan w:val="2"/>
          </w:tcPr>
          <w:p w14:paraId="2159C4D7" w14:textId="02629CD9" w:rsidR="0022128E" w:rsidRPr="004B3E18" w:rsidRDefault="000B6F37" w:rsidP="0022128E">
            <w:pPr>
              <w:ind w:left="-2230" w:firstLine="2230"/>
              <w:rPr>
                <w:b/>
              </w:rPr>
            </w:pPr>
            <w:r>
              <w:rPr>
                <w:rFonts w:ascii="Segoe UI Symbol" w:hAnsi="Segoe UI Symbol" w:cs="Segoe UI Symbol"/>
                <w:b/>
                <w:szCs w:val="20"/>
              </w:rPr>
              <w:t xml:space="preserve"> X</w:t>
            </w:r>
          </w:p>
        </w:tc>
        <w:tc>
          <w:tcPr>
            <w:tcW w:w="4747" w:type="dxa"/>
            <w:gridSpan w:val="3"/>
          </w:tcPr>
          <w:p w14:paraId="0BE11EC3" w14:textId="77777777" w:rsidR="0022128E" w:rsidRPr="004B3E18" w:rsidRDefault="0022128E" w:rsidP="0022128E">
            <w:pPr>
              <w:rPr>
                <w:b/>
              </w:rPr>
            </w:pPr>
          </w:p>
        </w:tc>
      </w:tr>
      <w:tr w:rsidR="0022128E" w:rsidRPr="004B3E18" w14:paraId="18FCEC1A" w14:textId="77777777" w:rsidTr="003D38CD">
        <w:tc>
          <w:tcPr>
            <w:tcW w:w="3505" w:type="dxa"/>
            <w:vMerge/>
          </w:tcPr>
          <w:p w14:paraId="1A0BCD11" w14:textId="77777777" w:rsidR="0022128E" w:rsidRPr="004B3E18" w:rsidRDefault="0022128E" w:rsidP="0022128E">
            <w:pPr>
              <w:rPr>
                <w:rFonts w:cs="Minion Pro"/>
              </w:rPr>
            </w:pPr>
          </w:p>
        </w:tc>
        <w:tc>
          <w:tcPr>
            <w:tcW w:w="4410" w:type="dxa"/>
            <w:gridSpan w:val="3"/>
            <w:shd w:val="clear" w:color="auto" w:fill="auto"/>
          </w:tcPr>
          <w:p w14:paraId="51C6CF47" w14:textId="77777777" w:rsidR="0022128E" w:rsidRPr="004B3E18" w:rsidRDefault="0022128E" w:rsidP="0022128E">
            <w:pPr>
              <w:jc w:val="right"/>
              <w:rPr>
                <w:rFonts w:cs="Minion Pro"/>
                <w:b/>
                <w:i/>
              </w:rPr>
            </w:pPr>
            <w:r>
              <w:rPr>
                <w:rFonts w:cs="Minion Pro"/>
                <w:b/>
                <w:i/>
              </w:rPr>
              <w:t>Substantial Risk</w:t>
            </w:r>
          </w:p>
        </w:tc>
        <w:tc>
          <w:tcPr>
            <w:tcW w:w="473" w:type="dxa"/>
            <w:gridSpan w:val="2"/>
          </w:tcPr>
          <w:p w14:paraId="530AC948" w14:textId="77777777" w:rsidR="0022128E" w:rsidRPr="004B3E18" w:rsidRDefault="0022128E" w:rsidP="0022128E">
            <w:pPr>
              <w:ind w:left="-2230" w:firstLine="2230"/>
              <w:rPr>
                <w:rFonts w:ascii="Segoe UI Symbol" w:hAnsi="Segoe UI Symbol" w:cs="Segoe UI Symbol"/>
                <w:b/>
                <w:szCs w:val="20"/>
              </w:rPr>
            </w:pPr>
            <w:r w:rsidRPr="004B3E18">
              <w:rPr>
                <w:rFonts w:ascii="Segoe UI Symbol" w:hAnsi="Segoe UI Symbol" w:cs="Segoe UI Symbol"/>
                <w:b/>
                <w:szCs w:val="20"/>
              </w:rPr>
              <w:t>☐</w:t>
            </w:r>
          </w:p>
        </w:tc>
        <w:tc>
          <w:tcPr>
            <w:tcW w:w="4747" w:type="dxa"/>
            <w:gridSpan w:val="3"/>
          </w:tcPr>
          <w:p w14:paraId="5FD8BDF9" w14:textId="77777777" w:rsidR="0022128E" w:rsidRPr="004B3E18" w:rsidRDefault="0022128E" w:rsidP="0022128E">
            <w:pPr>
              <w:rPr>
                <w:b/>
              </w:rPr>
            </w:pPr>
          </w:p>
        </w:tc>
      </w:tr>
      <w:tr w:rsidR="0022128E" w:rsidRPr="004B3E18" w14:paraId="3077E466" w14:textId="77777777" w:rsidTr="003D38CD">
        <w:tc>
          <w:tcPr>
            <w:tcW w:w="3505" w:type="dxa"/>
            <w:vMerge/>
          </w:tcPr>
          <w:p w14:paraId="39FA517A" w14:textId="77777777" w:rsidR="0022128E" w:rsidRPr="004B3E18" w:rsidRDefault="0022128E" w:rsidP="0022128E">
            <w:pPr>
              <w:rPr>
                <w:rFonts w:cs="Minion Pro"/>
              </w:rPr>
            </w:pPr>
          </w:p>
        </w:tc>
        <w:tc>
          <w:tcPr>
            <w:tcW w:w="4410" w:type="dxa"/>
            <w:gridSpan w:val="3"/>
            <w:shd w:val="clear" w:color="auto" w:fill="auto"/>
          </w:tcPr>
          <w:p w14:paraId="5314795B" w14:textId="77777777" w:rsidR="0022128E" w:rsidRPr="004B3E18" w:rsidRDefault="0022128E" w:rsidP="0022128E">
            <w:pPr>
              <w:jc w:val="right"/>
              <w:rPr>
                <w:rFonts w:cs="Minion Pro"/>
                <w:b/>
                <w:i/>
              </w:rPr>
            </w:pPr>
            <w:r w:rsidRPr="004B3E18">
              <w:rPr>
                <w:rFonts w:cs="Minion Pro"/>
                <w:b/>
                <w:i/>
              </w:rPr>
              <w:t>High Risk</w:t>
            </w:r>
          </w:p>
        </w:tc>
        <w:tc>
          <w:tcPr>
            <w:tcW w:w="473" w:type="dxa"/>
            <w:gridSpan w:val="2"/>
          </w:tcPr>
          <w:p w14:paraId="53806F33" w14:textId="77777777" w:rsidR="0022128E" w:rsidRPr="004B3E18" w:rsidRDefault="0022128E" w:rsidP="0022128E">
            <w:pPr>
              <w:ind w:left="-2230" w:firstLine="2230"/>
              <w:rPr>
                <w:b/>
              </w:rPr>
            </w:pPr>
            <w:r w:rsidRPr="004B3E18">
              <w:rPr>
                <w:rFonts w:ascii="Segoe UI Symbol" w:hAnsi="Segoe UI Symbol" w:cs="Segoe UI Symbol"/>
                <w:b/>
                <w:szCs w:val="20"/>
              </w:rPr>
              <w:t>☐</w:t>
            </w:r>
          </w:p>
        </w:tc>
        <w:tc>
          <w:tcPr>
            <w:tcW w:w="4747" w:type="dxa"/>
            <w:gridSpan w:val="3"/>
          </w:tcPr>
          <w:p w14:paraId="0136DAE3" w14:textId="77777777" w:rsidR="0022128E" w:rsidRPr="004B3E18" w:rsidRDefault="0022128E" w:rsidP="0022128E">
            <w:pPr>
              <w:rPr>
                <w:b/>
              </w:rPr>
            </w:pPr>
          </w:p>
        </w:tc>
      </w:tr>
      <w:tr w:rsidR="0022128E" w:rsidRPr="004B3E18" w14:paraId="22962275" w14:textId="77777777" w:rsidTr="00ED7343">
        <w:trPr>
          <w:trHeight w:val="782"/>
        </w:trPr>
        <w:tc>
          <w:tcPr>
            <w:tcW w:w="3505" w:type="dxa"/>
            <w:vMerge w:val="restart"/>
            <w:shd w:val="clear" w:color="auto" w:fill="FFFFFF"/>
          </w:tcPr>
          <w:p w14:paraId="0281DDCC" w14:textId="77777777" w:rsidR="0022128E" w:rsidRPr="004B3E18" w:rsidRDefault="0022128E" w:rsidP="0022128E">
            <w:pPr>
              <w:ind w:hanging="18"/>
              <w:rPr>
                <w:b/>
                <w:szCs w:val="20"/>
              </w:rPr>
            </w:pPr>
            <w:r>
              <w:rPr>
                <w:b/>
                <w:szCs w:val="20"/>
              </w:rPr>
              <w:t xml:space="preserve"> </w:t>
            </w:r>
          </w:p>
        </w:tc>
        <w:tc>
          <w:tcPr>
            <w:tcW w:w="9630" w:type="dxa"/>
            <w:gridSpan w:val="8"/>
            <w:shd w:val="clear" w:color="auto" w:fill="0F243E"/>
            <w:vAlign w:val="center"/>
          </w:tcPr>
          <w:p w14:paraId="4B2697B0" w14:textId="77777777" w:rsidR="0022128E" w:rsidRPr="004B3E18" w:rsidRDefault="0022128E" w:rsidP="0022128E">
            <w:pPr>
              <w:tabs>
                <w:tab w:val="left" w:pos="360"/>
              </w:tabs>
              <w:jc w:val="center"/>
              <w:rPr>
                <w:b/>
                <w:szCs w:val="20"/>
              </w:rPr>
            </w:pPr>
            <w:r w:rsidRPr="004B3E18">
              <w:rPr>
                <w:b/>
                <w:szCs w:val="20"/>
              </w:rPr>
              <w:t xml:space="preserve">QUESTION 5: Based on the identified risks and risk categorization, what requirements of the SES are </w:t>
            </w:r>
            <w:r>
              <w:rPr>
                <w:b/>
                <w:szCs w:val="20"/>
              </w:rPr>
              <w:t>triggered</w:t>
            </w:r>
            <w:r w:rsidRPr="004B3E18">
              <w:rPr>
                <w:b/>
                <w:szCs w:val="20"/>
              </w:rPr>
              <w:t>?</w:t>
            </w:r>
            <w:r>
              <w:rPr>
                <w:b/>
                <w:szCs w:val="20"/>
              </w:rPr>
              <w:t xml:space="preserve"> (check all that apply)</w:t>
            </w:r>
          </w:p>
        </w:tc>
      </w:tr>
      <w:tr w:rsidR="0022128E" w:rsidRPr="004B3E18" w14:paraId="58910FFB" w14:textId="77777777" w:rsidTr="00ED7343">
        <w:trPr>
          <w:trHeight w:val="188"/>
        </w:trPr>
        <w:tc>
          <w:tcPr>
            <w:tcW w:w="3505" w:type="dxa"/>
            <w:vMerge/>
            <w:shd w:val="clear" w:color="auto" w:fill="FFFFFF"/>
          </w:tcPr>
          <w:p w14:paraId="74B49753" w14:textId="77777777" w:rsidR="0022128E" w:rsidRPr="004B3E18" w:rsidRDefault="0022128E" w:rsidP="0022128E">
            <w:pPr>
              <w:rPr>
                <w:u w:val="single"/>
              </w:rPr>
            </w:pPr>
          </w:p>
        </w:tc>
        <w:tc>
          <w:tcPr>
            <w:tcW w:w="9630" w:type="dxa"/>
            <w:gridSpan w:val="8"/>
          </w:tcPr>
          <w:p w14:paraId="4F1E4D87" w14:textId="77777777" w:rsidR="0022128E" w:rsidRPr="004B3E18" w:rsidRDefault="0022128E" w:rsidP="0022128E">
            <w:pPr>
              <w:tabs>
                <w:tab w:val="left" w:pos="360"/>
              </w:tabs>
              <w:rPr>
                <w:b/>
              </w:rPr>
            </w:pPr>
            <w:r>
              <w:t xml:space="preserve">Question only required for Moderate, Substantial and High Risk projects </w:t>
            </w:r>
          </w:p>
        </w:tc>
      </w:tr>
      <w:tr w:rsidR="0022128E" w:rsidRPr="004B3E18" w14:paraId="39D5F8CB" w14:textId="77777777" w:rsidTr="003D38CD">
        <w:trPr>
          <w:trHeight w:val="98"/>
        </w:trPr>
        <w:tc>
          <w:tcPr>
            <w:tcW w:w="3505" w:type="dxa"/>
            <w:vMerge/>
            <w:shd w:val="clear" w:color="auto" w:fill="FFFFFF"/>
          </w:tcPr>
          <w:p w14:paraId="501EE527" w14:textId="77777777" w:rsidR="0022128E" w:rsidRPr="004B3E18" w:rsidRDefault="0022128E" w:rsidP="0022128E">
            <w:pPr>
              <w:rPr>
                <w:u w:val="single"/>
              </w:rPr>
            </w:pPr>
          </w:p>
        </w:tc>
        <w:tc>
          <w:tcPr>
            <w:tcW w:w="4410" w:type="dxa"/>
            <w:gridSpan w:val="3"/>
            <w:vAlign w:val="center"/>
          </w:tcPr>
          <w:p w14:paraId="4C49E242" w14:textId="77777777" w:rsidR="0022128E" w:rsidRPr="00993703" w:rsidRDefault="0022128E" w:rsidP="0022128E">
            <w:pPr>
              <w:tabs>
                <w:tab w:val="left" w:pos="360"/>
              </w:tabs>
              <w:rPr>
                <w:b/>
                <w:i/>
                <w:u w:val="single"/>
              </w:rPr>
            </w:pPr>
            <w:r w:rsidRPr="00993703">
              <w:rPr>
                <w:b/>
                <w:i/>
                <w:u w:val="single"/>
              </w:rPr>
              <w:t>Is assessment required?</w:t>
            </w:r>
            <w:r>
              <w:rPr>
                <w:b/>
                <w:i/>
                <w:u w:val="single"/>
              </w:rPr>
              <w:t xml:space="preserve"> (check if “yes”)</w:t>
            </w:r>
          </w:p>
        </w:tc>
        <w:tc>
          <w:tcPr>
            <w:tcW w:w="473" w:type="dxa"/>
            <w:gridSpan w:val="2"/>
            <w:vAlign w:val="center"/>
          </w:tcPr>
          <w:p w14:paraId="4979D6B1" w14:textId="77777777" w:rsidR="0022128E" w:rsidRPr="004B3E18" w:rsidRDefault="0022128E" w:rsidP="0022128E">
            <w:pPr>
              <w:tabs>
                <w:tab w:val="left" w:pos="360"/>
              </w:tabs>
              <w:rPr>
                <w:u w:val="single"/>
              </w:rPr>
            </w:pPr>
            <w:r w:rsidRPr="004B3E18">
              <w:rPr>
                <w:rFonts w:ascii="Segoe UI Symbol" w:hAnsi="Segoe UI Symbol" w:cs="Segoe UI Symbol"/>
                <w:b/>
                <w:szCs w:val="20"/>
              </w:rPr>
              <w:t>☐</w:t>
            </w:r>
          </w:p>
        </w:tc>
        <w:tc>
          <w:tcPr>
            <w:tcW w:w="427" w:type="dxa"/>
          </w:tcPr>
          <w:p w14:paraId="622E2089" w14:textId="77777777" w:rsidR="0022128E" w:rsidRPr="00E344B9" w:rsidRDefault="0022128E" w:rsidP="0022128E">
            <w:pPr>
              <w:tabs>
                <w:tab w:val="left" w:pos="360"/>
              </w:tabs>
              <w:rPr>
                <w:b/>
                <w:i/>
              </w:rPr>
            </w:pPr>
          </w:p>
        </w:tc>
        <w:tc>
          <w:tcPr>
            <w:tcW w:w="2970" w:type="dxa"/>
          </w:tcPr>
          <w:p w14:paraId="1EA3189D" w14:textId="77777777" w:rsidR="0022128E" w:rsidRPr="00E344B9" w:rsidRDefault="0022128E" w:rsidP="0022128E">
            <w:pPr>
              <w:tabs>
                <w:tab w:val="left" w:pos="360"/>
              </w:tabs>
              <w:rPr>
                <w:b/>
                <w:i/>
              </w:rPr>
            </w:pPr>
          </w:p>
        </w:tc>
        <w:tc>
          <w:tcPr>
            <w:tcW w:w="1350" w:type="dxa"/>
          </w:tcPr>
          <w:p w14:paraId="71F407A3" w14:textId="77777777" w:rsidR="0022128E" w:rsidRPr="00E344B9" w:rsidRDefault="0022128E" w:rsidP="0022128E">
            <w:pPr>
              <w:tabs>
                <w:tab w:val="left" w:pos="360"/>
              </w:tabs>
              <w:rPr>
                <w:b/>
                <w:i/>
              </w:rPr>
            </w:pPr>
            <w:r>
              <w:rPr>
                <w:b/>
                <w:i/>
              </w:rPr>
              <w:t>Status? (completed, planned)</w:t>
            </w:r>
          </w:p>
        </w:tc>
      </w:tr>
      <w:tr w:rsidR="0022128E" w:rsidRPr="004B3E18" w14:paraId="6FF4F3F2" w14:textId="77777777" w:rsidTr="003D38CD">
        <w:tc>
          <w:tcPr>
            <w:tcW w:w="3505" w:type="dxa"/>
            <w:vMerge/>
            <w:shd w:val="clear" w:color="auto" w:fill="FFFFFF"/>
          </w:tcPr>
          <w:p w14:paraId="60B651E5" w14:textId="77777777" w:rsidR="0022128E" w:rsidRPr="004B3E18" w:rsidRDefault="0022128E" w:rsidP="0022128E">
            <w:pPr>
              <w:tabs>
                <w:tab w:val="left" w:pos="270"/>
              </w:tabs>
              <w:ind w:left="270" w:hanging="270"/>
            </w:pPr>
          </w:p>
        </w:tc>
        <w:tc>
          <w:tcPr>
            <w:tcW w:w="4410" w:type="dxa"/>
            <w:gridSpan w:val="3"/>
            <w:vMerge w:val="restart"/>
            <w:shd w:val="clear" w:color="auto" w:fill="auto"/>
          </w:tcPr>
          <w:p w14:paraId="4D70A957" w14:textId="77777777" w:rsidR="0022128E" w:rsidRPr="00993703" w:rsidRDefault="0022128E" w:rsidP="0022128E">
            <w:pPr>
              <w:tabs>
                <w:tab w:val="left" w:pos="270"/>
              </w:tabs>
              <w:jc w:val="right"/>
              <w:rPr>
                <w:i/>
                <w:color w:val="000000"/>
              </w:rPr>
            </w:pPr>
            <w:r w:rsidRPr="00993703">
              <w:rPr>
                <w:i/>
                <w:color w:val="000000"/>
              </w:rPr>
              <w:t xml:space="preserve">if yes, </w:t>
            </w:r>
            <w:r>
              <w:rPr>
                <w:i/>
                <w:color w:val="000000"/>
              </w:rPr>
              <w:t>indicate</w:t>
            </w:r>
            <w:r w:rsidRPr="00993703">
              <w:rPr>
                <w:i/>
                <w:color w:val="000000"/>
              </w:rPr>
              <w:t xml:space="preserve"> overall type</w:t>
            </w:r>
            <w:r>
              <w:rPr>
                <w:i/>
                <w:color w:val="000000"/>
              </w:rPr>
              <w:t xml:space="preserve"> and status</w:t>
            </w:r>
          </w:p>
        </w:tc>
        <w:tc>
          <w:tcPr>
            <w:tcW w:w="473" w:type="dxa"/>
            <w:gridSpan w:val="2"/>
            <w:vAlign w:val="center"/>
          </w:tcPr>
          <w:p w14:paraId="761D3EB3" w14:textId="77777777" w:rsidR="0022128E" w:rsidRPr="004B3E18" w:rsidDel="00E47BCB" w:rsidRDefault="0022128E" w:rsidP="0022128E">
            <w:pPr>
              <w:tabs>
                <w:tab w:val="left" w:pos="360"/>
              </w:tabs>
              <w:rPr>
                <w:rFonts w:ascii="Segoe UI Symbol" w:hAnsi="Segoe UI Symbol" w:cs="Segoe UI Symbol"/>
                <w:b/>
                <w:szCs w:val="20"/>
              </w:rPr>
            </w:pPr>
          </w:p>
        </w:tc>
        <w:tc>
          <w:tcPr>
            <w:tcW w:w="427" w:type="dxa"/>
          </w:tcPr>
          <w:p w14:paraId="5AFB5FE6" w14:textId="77777777" w:rsidR="0022128E" w:rsidRPr="004B3E18" w:rsidRDefault="0022128E" w:rsidP="0022128E">
            <w:pPr>
              <w:tabs>
                <w:tab w:val="left" w:pos="360"/>
              </w:tabs>
            </w:pPr>
            <w:r w:rsidRPr="000015A2">
              <w:rPr>
                <w:rFonts w:ascii="Segoe UI Symbol" w:hAnsi="Segoe UI Symbol" w:cs="Segoe UI Symbol"/>
                <w:b/>
                <w:szCs w:val="20"/>
              </w:rPr>
              <w:t>☐</w:t>
            </w:r>
          </w:p>
        </w:tc>
        <w:tc>
          <w:tcPr>
            <w:tcW w:w="2970" w:type="dxa"/>
          </w:tcPr>
          <w:p w14:paraId="789AD298" w14:textId="77777777" w:rsidR="0022128E" w:rsidRPr="004B3E18" w:rsidRDefault="0022128E" w:rsidP="0022128E">
            <w:pPr>
              <w:tabs>
                <w:tab w:val="left" w:pos="360"/>
              </w:tabs>
            </w:pPr>
            <w:r>
              <w:t>Targeted assessment(s)</w:t>
            </w:r>
            <w:r w:rsidDel="00ED7190">
              <w:t xml:space="preserve"> </w:t>
            </w:r>
          </w:p>
        </w:tc>
        <w:tc>
          <w:tcPr>
            <w:tcW w:w="1350" w:type="dxa"/>
          </w:tcPr>
          <w:p w14:paraId="668DFB77" w14:textId="77777777" w:rsidR="0022128E" w:rsidRPr="004B3E18" w:rsidRDefault="0022128E" w:rsidP="0022128E">
            <w:pPr>
              <w:tabs>
                <w:tab w:val="left" w:pos="360"/>
              </w:tabs>
            </w:pPr>
          </w:p>
        </w:tc>
      </w:tr>
      <w:tr w:rsidR="0022128E" w:rsidRPr="004B3E18" w14:paraId="21850014" w14:textId="77777777" w:rsidTr="003D38CD">
        <w:tc>
          <w:tcPr>
            <w:tcW w:w="3505" w:type="dxa"/>
            <w:vMerge/>
            <w:shd w:val="clear" w:color="auto" w:fill="FFFFFF"/>
          </w:tcPr>
          <w:p w14:paraId="233F8473" w14:textId="77777777" w:rsidR="0022128E" w:rsidRPr="004B3E18" w:rsidRDefault="0022128E" w:rsidP="0022128E">
            <w:pPr>
              <w:tabs>
                <w:tab w:val="left" w:pos="270"/>
              </w:tabs>
              <w:ind w:left="270" w:hanging="270"/>
            </w:pPr>
          </w:p>
        </w:tc>
        <w:tc>
          <w:tcPr>
            <w:tcW w:w="4410" w:type="dxa"/>
            <w:gridSpan w:val="3"/>
            <w:vMerge/>
            <w:shd w:val="clear" w:color="auto" w:fill="auto"/>
          </w:tcPr>
          <w:p w14:paraId="56C8FB3B" w14:textId="77777777" w:rsidR="0022128E" w:rsidRPr="00E344B9" w:rsidRDefault="0022128E" w:rsidP="0022128E">
            <w:pPr>
              <w:tabs>
                <w:tab w:val="left" w:pos="270"/>
              </w:tabs>
              <w:ind w:left="270" w:hanging="270"/>
              <w:rPr>
                <w:b/>
                <w:i/>
                <w:color w:val="000000"/>
              </w:rPr>
            </w:pPr>
          </w:p>
        </w:tc>
        <w:tc>
          <w:tcPr>
            <w:tcW w:w="473" w:type="dxa"/>
            <w:gridSpan w:val="2"/>
            <w:vAlign w:val="center"/>
          </w:tcPr>
          <w:p w14:paraId="775ADCE6" w14:textId="77777777" w:rsidR="0022128E" w:rsidRPr="004B3E18" w:rsidDel="00E47BCB" w:rsidRDefault="0022128E" w:rsidP="0022128E">
            <w:pPr>
              <w:tabs>
                <w:tab w:val="left" w:pos="360"/>
              </w:tabs>
              <w:rPr>
                <w:rFonts w:ascii="Segoe UI Symbol" w:hAnsi="Segoe UI Symbol" w:cs="Segoe UI Symbol"/>
                <w:b/>
                <w:szCs w:val="20"/>
              </w:rPr>
            </w:pPr>
          </w:p>
        </w:tc>
        <w:tc>
          <w:tcPr>
            <w:tcW w:w="427" w:type="dxa"/>
          </w:tcPr>
          <w:p w14:paraId="73D954EB" w14:textId="77777777" w:rsidR="0022128E" w:rsidRPr="004B3E18" w:rsidRDefault="0022128E" w:rsidP="0022128E">
            <w:pPr>
              <w:tabs>
                <w:tab w:val="left" w:pos="360"/>
              </w:tabs>
            </w:pPr>
            <w:r w:rsidRPr="000015A2">
              <w:rPr>
                <w:rFonts w:ascii="Segoe UI Symbol" w:hAnsi="Segoe UI Symbol" w:cs="Segoe UI Symbol"/>
                <w:b/>
                <w:szCs w:val="20"/>
              </w:rPr>
              <w:t>☐</w:t>
            </w:r>
          </w:p>
        </w:tc>
        <w:tc>
          <w:tcPr>
            <w:tcW w:w="2970" w:type="dxa"/>
          </w:tcPr>
          <w:p w14:paraId="739BB4D4" w14:textId="77777777" w:rsidR="0022128E" w:rsidRPr="004B3E18" w:rsidRDefault="0022128E" w:rsidP="0022128E">
            <w:pPr>
              <w:tabs>
                <w:tab w:val="left" w:pos="360"/>
              </w:tabs>
            </w:pPr>
            <w:r>
              <w:t>ESIA (Environmental and Social Impact Assessment)</w:t>
            </w:r>
          </w:p>
        </w:tc>
        <w:tc>
          <w:tcPr>
            <w:tcW w:w="1350" w:type="dxa"/>
          </w:tcPr>
          <w:p w14:paraId="377513CA" w14:textId="77777777" w:rsidR="0022128E" w:rsidRPr="004B3E18" w:rsidRDefault="0022128E" w:rsidP="0022128E">
            <w:pPr>
              <w:tabs>
                <w:tab w:val="left" w:pos="360"/>
              </w:tabs>
            </w:pPr>
          </w:p>
        </w:tc>
      </w:tr>
      <w:tr w:rsidR="0022128E" w:rsidRPr="004B3E18" w14:paraId="593FE363" w14:textId="77777777" w:rsidTr="003D38CD">
        <w:tc>
          <w:tcPr>
            <w:tcW w:w="3505" w:type="dxa"/>
            <w:vMerge/>
            <w:shd w:val="clear" w:color="auto" w:fill="FFFFFF"/>
          </w:tcPr>
          <w:p w14:paraId="0660D4FD" w14:textId="77777777" w:rsidR="0022128E" w:rsidRPr="004B3E18" w:rsidRDefault="0022128E" w:rsidP="0022128E">
            <w:pPr>
              <w:tabs>
                <w:tab w:val="left" w:pos="270"/>
              </w:tabs>
              <w:ind w:left="270" w:hanging="270"/>
            </w:pPr>
          </w:p>
        </w:tc>
        <w:tc>
          <w:tcPr>
            <w:tcW w:w="4410" w:type="dxa"/>
            <w:gridSpan w:val="3"/>
            <w:vMerge/>
            <w:shd w:val="clear" w:color="auto" w:fill="auto"/>
          </w:tcPr>
          <w:p w14:paraId="4BD79998" w14:textId="77777777" w:rsidR="0022128E" w:rsidRPr="00E344B9" w:rsidRDefault="0022128E" w:rsidP="0022128E">
            <w:pPr>
              <w:tabs>
                <w:tab w:val="left" w:pos="270"/>
              </w:tabs>
              <w:ind w:left="270" w:hanging="270"/>
              <w:rPr>
                <w:b/>
                <w:i/>
                <w:color w:val="000000"/>
              </w:rPr>
            </w:pPr>
          </w:p>
        </w:tc>
        <w:tc>
          <w:tcPr>
            <w:tcW w:w="473" w:type="dxa"/>
            <w:gridSpan w:val="2"/>
            <w:vAlign w:val="center"/>
          </w:tcPr>
          <w:p w14:paraId="292C3217" w14:textId="77777777" w:rsidR="0022128E" w:rsidRPr="004B3E18" w:rsidDel="00E47BCB" w:rsidRDefault="0022128E" w:rsidP="0022128E">
            <w:pPr>
              <w:tabs>
                <w:tab w:val="left" w:pos="360"/>
              </w:tabs>
              <w:rPr>
                <w:rFonts w:ascii="Segoe UI Symbol" w:hAnsi="Segoe UI Symbol" w:cs="Segoe UI Symbol"/>
                <w:b/>
                <w:szCs w:val="20"/>
              </w:rPr>
            </w:pPr>
          </w:p>
        </w:tc>
        <w:tc>
          <w:tcPr>
            <w:tcW w:w="427" w:type="dxa"/>
          </w:tcPr>
          <w:p w14:paraId="1F8A55FA" w14:textId="77777777" w:rsidR="0022128E" w:rsidRPr="000015A2" w:rsidRDefault="0022128E" w:rsidP="0022128E">
            <w:pPr>
              <w:tabs>
                <w:tab w:val="left" w:pos="360"/>
              </w:tabs>
              <w:rPr>
                <w:rFonts w:ascii="Segoe UI Symbol" w:hAnsi="Segoe UI Symbol" w:cs="Segoe UI Symbol"/>
                <w:b/>
                <w:szCs w:val="20"/>
              </w:rPr>
            </w:pPr>
            <w:r w:rsidRPr="000015A2">
              <w:rPr>
                <w:rFonts w:ascii="Segoe UI Symbol" w:hAnsi="Segoe UI Symbol" w:cs="Segoe UI Symbol"/>
                <w:b/>
                <w:szCs w:val="20"/>
              </w:rPr>
              <w:t>☐</w:t>
            </w:r>
          </w:p>
        </w:tc>
        <w:tc>
          <w:tcPr>
            <w:tcW w:w="2970" w:type="dxa"/>
          </w:tcPr>
          <w:p w14:paraId="19112573" w14:textId="77777777" w:rsidR="0022128E" w:rsidRDefault="0022128E" w:rsidP="0022128E">
            <w:pPr>
              <w:tabs>
                <w:tab w:val="left" w:pos="360"/>
              </w:tabs>
            </w:pPr>
            <w:r>
              <w:t xml:space="preserve">SESA (Strategic Environmental and Social Assessment) </w:t>
            </w:r>
          </w:p>
        </w:tc>
        <w:tc>
          <w:tcPr>
            <w:tcW w:w="1350" w:type="dxa"/>
          </w:tcPr>
          <w:p w14:paraId="41D66726" w14:textId="77777777" w:rsidR="0022128E" w:rsidRDefault="0022128E" w:rsidP="0022128E">
            <w:pPr>
              <w:tabs>
                <w:tab w:val="left" w:pos="360"/>
              </w:tabs>
            </w:pPr>
          </w:p>
        </w:tc>
      </w:tr>
      <w:tr w:rsidR="0022128E" w:rsidRPr="004B3E18" w14:paraId="29CD4319" w14:textId="77777777" w:rsidTr="003D38CD">
        <w:tc>
          <w:tcPr>
            <w:tcW w:w="3505" w:type="dxa"/>
            <w:vMerge/>
            <w:shd w:val="clear" w:color="auto" w:fill="FFFFFF"/>
          </w:tcPr>
          <w:p w14:paraId="03032ADB" w14:textId="77777777" w:rsidR="0022128E" w:rsidRPr="004B3E18" w:rsidRDefault="0022128E" w:rsidP="0022128E">
            <w:pPr>
              <w:tabs>
                <w:tab w:val="left" w:pos="270"/>
              </w:tabs>
              <w:ind w:left="270" w:hanging="270"/>
            </w:pPr>
          </w:p>
        </w:tc>
        <w:tc>
          <w:tcPr>
            <w:tcW w:w="4410" w:type="dxa"/>
            <w:gridSpan w:val="3"/>
            <w:shd w:val="clear" w:color="auto" w:fill="auto"/>
            <w:vAlign w:val="center"/>
          </w:tcPr>
          <w:p w14:paraId="2B8FB787" w14:textId="77777777" w:rsidR="0022128E" w:rsidRDefault="0022128E" w:rsidP="0022128E">
            <w:pPr>
              <w:tabs>
                <w:tab w:val="left" w:pos="270"/>
              </w:tabs>
              <w:ind w:left="270" w:hanging="270"/>
              <w:rPr>
                <w:b/>
                <w:i/>
                <w:color w:val="000000"/>
              </w:rPr>
            </w:pPr>
            <w:r>
              <w:rPr>
                <w:b/>
                <w:i/>
                <w:color w:val="000000"/>
              </w:rPr>
              <w:t xml:space="preserve">Are </w:t>
            </w:r>
            <w:r w:rsidRPr="00E344B9">
              <w:rPr>
                <w:b/>
                <w:i/>
                <w:color w:val="000000"/>
              </w:rPr>
              <w:t>management</w:t>
            </w:r>
            <w:r>
              <w:rPr>
                <w:b/>
                <w:i/>
                <w:color w:val="000000"/>
              </w:rPr>
              <w:t xml:space="preserve"> </w:t>
            </w:r>
            <w:r w:rsidRPr="00E344B9">
              <w:rPr>
                <w:b/>
                <w:i/>
                <w:color w:val="000000"/>
              </w:rPr>
              <w:t>plans</w:t>
            </w:r>
            <w:r>
              <w:rPr>
                <w:b/>
                <w:i/>
                <w:color w:val="000000"/>
              </w:rPr>
              <w:t xml:space="preserve"> required? (check if “yes)</w:t>
            </w:r>
          </w:p>
        </w:tc>
        <w:tc>
          <w:tcPr>
            <w:tcW w:w="473" w:type="dxa"/>
            <w:gridSpan w:val="2"/>
            <w:vAlign w:val="center"/>
          </w:tcPr>
          <w:p w14:paraId="438070B7" w14:textId="77777777" w:rsidR="0022128E" w:rsidRPr="004B3E18" w:rsidRDefault="0022128E" w:rsidP="0022128E">
            <w:pPr>
              <w:tabs>
                <w:tab w:val="left" w:pos="360"/>
              </w:tabs>
              <w:rPr>
                <w:rFonts w:ascii="Segoe UI Symbol" w:hAnsi="Segoe UI Symbol" w:cs="Segoe UI Symbol"/>
                <w:b/>
                <w:szCs w:val="20"/>
              </w:rPr>
            </w:pPr>
            <w:r w:rsidRPr="004B3E18">
              <w:rPr>
                <w:rFonts w:ascii="Segoe UI Symbol" w:hAnsi="Segoe UI Symbol" w:cs="Segoe UI Symbol"/>
                <w:b/>
                <w:szCs w:val="20"/>
              </w:rPr>
              <w:t>☐</w:t>
            </w:r>
          </w:p>
        </w:tc>
        <w:tc>
          <w:tcPr>
            <w:tcW w:w="427" w:type="dxa"/>
          </w:tcPr>
          <w:p w14:paraId="3170EF94" w14:textId="77777777" w:rsidR="0022128E" w:rsidRPr="000015A2" w:rsidRDefault="0022128E" w:rsidP="0022128E">
            <w:pPr>
              <w:tabs>
                <w:tab w:val="left" w:pos="360"/>
              </w:tabs>
              <w:rPr>
                <w:rFonts w:ascii="Segoe UI Symbol" w:hAnsi="Segoe UI Symbol" w:cs="Segoe UI Symbol"/>
                <w:b/>
                <w:szCs w:val="20"/>
              </w:rPr>
            </w:pPr>
          </w:p>
        </w:tc>
        <w:tc>
          <w:tcPr>
            <w:tcW w:w="4320" w:type="dxa"/>
            <w:gridSpan w:val="2"/>
          </w:tcPr>
          <w:p w14:paraId="54A3C519" w14:textId="77777777" w:rsidR="0022128E" w:rsidRDefault="0022128E" w:rsidP="0022128E">
            <w:pPr>
              <w:tabs>
                <w:tab w:val="left" w:pos="360"/>
              </w:tabs>
            </w:pPr>
          </w:p>
        </w:tc>
      </w:tr>
      <w:tr w:rsidR="0022128E" w:rsidRPr="004B3E18" w14:paraId="5E4767ED" w14:textId="77777777" w:rsidTr="003D38CD">
        <w:tc>
          <w:tcPr>
            <w:tcW w:w="3505" w:type="dxa"/>
            <w:vMerge/>
            <w:shd w:val="clear" w:color="auto" w:fill="FFFFFF"/>
          </w:tcPr>
          <w:p w14:paraId="4293E8F4" w14:textId="77777777" w:rsidR="0022128E" w:rsidRPr="004B3E18" w:rsidRDefault="0022128E" w:rsidP="0022128E">
            <w:pPr>
              <w:tabs>
                <w:tab w:val="left" w:pos="270"/>
              </w:tabs>
              <w:ind w:left="270" w:hanging="270"/>
            </w:pPr>
          </w:p>
        </w:tc>
        <w:tc>
          <w:tcPr>
            <w:tcW w:w="4410" w:type="dxa"/>
            <w:gridSpan w:val="3"/>
            <w:vMerge w:val="restart"/>
            <w:shd w:val="clear" w:color="auto" w:fill="auto"/>
          </w:tcPr>
          <w:p w14:paraId="3F5CAE6F" w14:textId="77777777" w:rsidR="0022128E" w:rsidRPr="00993703" w:rsidRDefault="0022128E" w:rsidP="0022128E">
            <w:pPr>
              <w:tabs>
                <w:tab w:val="left" w:pos="270"/>
              </w:tabs>
              <w:ind w:left="270" w:hanging="270"/>
              <w:jc w:val="right"/>
              <w:rPr>
                <w:i/>
                <w:color w:val="000000"/>
              </w:rPr>
            </w:pPr>
            <w:r w:rsidRPr="00993703">
              <w:rPr>
                <w:i/>
                <w:color w:val="000000"/>
              </w:rPr>
              <w:t>If yes, indicate overall type</w:t>
            </w:r>
          </w:p>
        </w:tc>
        <w:tc>
          <w:tcPr>
            <w:tcW w:w="473" w:type="dxa"/>
            <w:gridSpan w:val="2"/>
            <w:vAlign w:val="center"/>
          </w:tcPr>
          <w:p w14:paraId="619CB156" w14:textId="77777777" w:rsidR="0022128E" w:rsidRPr="004B3E18" w:rsidDel="00E47BCB" w:rsidRDefault="0022128E" w:rsidP="0022128E">
            <w:pPr>
              <w:tabs>
                <w:tab w:val="left" w:pos="360"/>
              </w:tabs>
              <w:rPr>
                <w:rFonts w:ascii="Segoe UI Symbol" w:hAnsi="Segoe UI Symbol" w:cs="Segoe UI Symbol"/>
                <w:b/>
                <w:szCs w:val="20"/>
              </w:rPr>
            </w:pPr>
          </w:p>
        </w:tc>
        <w:tc>
          <w:tcPr>
            <w:tcW w:w="427" w:type="dxa"/>
          </w:tcPr>
          <w:p w14:paraId="534C285A" w14:textId="77777777" w:rsidR="0022128E" w:rsidRPr="004B3E18" w:rsidRDefault="0022128E" w:rsidP="0022128E">
            <w:pPr>
              <w:tabs>
                <w:tab w:val="left" w:pos="360"/>
              </w:tabs>
            </w:pPr>
            <w:r w:rsidRPr="000015A2">
              <w:rPr>
                <w:rFonts w:ascii="Segoe UI Symbol" w:hAnsi="Segoe UI Symbol" w:cs="Segoe UI Symbol"/>
                <w:b/>
                <w:szCs w:val="20"/>
              </w:rPr>
              <w:t>☐</w:t>
            </w:r>
          </w:p>
        </w:tc>
        <w:tc>
          <w:tcPr>
            <w:tcW w:w="2970" w:type="dxa"/>
          </w:tcPr>
          <w:p w14:paraId="2BB4E50E" w14:textId="77777777" w:rsidR="0022128E" w:rsidRPr="004B3E18" w:rsidRDefault="0022128E" w:rsidP="0022128E">
            <w:pPr>
              <w:tabs>
                <w:tab w:val="left" w:pos="360"/>
              </w:tabs>
            </w:pPr>
            <w:r>
              <w:t xml:space="preserve">Targeted management plans (e.g. Gender Action Plan, Emergency Response Plan, Waste Management Plan, others) </w:t>
            </w:r>
          </w:p>
        </w:tc>
        <w:tc>
          <w:tcPr>
            <w:tcW w:w="1350" w:type="dxa"/>
          </w:tcPr>
          <w:p w14:paraId="55C41430" w14:textId="77777777" w:rsidR="0022128E" w:rsidRPr="004B3E18" w:rsidRDefault="0022128E" w:rsidP="0022128E">
            <w:pPr>
              <w:tabs>
                <w:tab w:val="left" w:pos="360"/>
              </w:tabs>
            </w:pPr>
          </w:p>
        </w:tc>
      </w:tr>
      <w:tr w:rsidR="0022128E" w:rsidRPr="004B3E18" w14:paraId="1E2798AD" w14:textId="77777777" w:rsidTr="003D38CD">
        <w:tc>
          <w:tcPr>
            <w:tcW w:w="3505" w:type="dxa"/>
            <w:vMerge/>
            <w:shd w:val="clear" w:color="auto" w:fill="FFFFFF"/>
          </w:tcPr>
          <w:p w14:paraId="746ADDEA" w14:textId="77777777" w:rsidR="0022128E" w:rsidRPr="004B3E18" w:rsidRDefault="0022128E" w:rsidP="0022128E">
            <w:pPr>
              <w:tabs>
                <w:tab w:val="left" w:pos="270"/>
              </w:tabs>
              <w:ind w:left="270" w:hanging="270"/>
            </w:pPr>
          </w:p>
        </w:tc>
        <w:tc>
          <w:tcPr>
            <w:tcW w:w="4410" w:type="dxa"/>
            <w:gridSpan w:val="3"/>
            <w:vMerge/>
            <w:shd w:val="clear" w:color="auto" w:fill="auto"/>
          </w:tcPr>
          <w:p w14:paraId="42D04CA6" w14:textId="77777777" w:rsidR="0022128E" w:rsidRPr="00E344B9" w:rsidRDefault="0022128E" w:rsidP="0022128E">
            <w:pPr>
              <w:tabs>
                <w:tab w:val="left" w:pos="270"/>
              </w:tabs>
              <w:ind w:left="270" w:hanging="270"/>
              <w:rPr>
                <w:b/>
                <w:i/>
                <w:color w:val="000000"/>
              </w:rPr>
            </w:pPr>
          </w:p>
        </w:tc>
        <w:tc>
          <w:tcPr>
            <w:tcW w:w="473" w:type="dxa"/>
            <w:gridSpan w:val="2"/>
            <w:vAlign w:val="center"/>
          </w:tcPr>
          <w:p w14:paraId="4C1952D9" w14:textId="77777777" w:rsidR="0022128E" w:rsidRPr="004B3E18" w:rsidDel="00E47BCB" w:rsidRDefault="0022128E" w:rsidP="0022128E">
            <w:pPr>
              <w:tabs>
                <w:tab w:val="left" w:pos="360"/>
              </w:tabs>
              <w:rPr>
                <w:rFonts w:ascii="Segoe UI Symbol" w:hAnsi="Segoe UI Symbol" w:cs="Segoe UI Symbol"/>
                <w:b/>
                <w:szCs w:val="20"/>
              </w:rPr>
            </w:pPr>
          </w:p>
        </w:tc>
        <w:tc>
          <w:tcPr>
            <w:tcW w:w="427" w:type="dxa"/>
          </w:tcPr>
          <w:p w14:paraId="028C20CF" w14:textId="77777777" w:rsidR="0022128E" w:rsidRPr="004B3E18" w:rsidRDefault="0022128E" w:rsidP="0022128E">
            <w:pPr>
              <w:tabs>
                <w:tab w:val="left" w:pos="360"/>
              </w:tabs>
            </w:pPr>
            <w:r w:rsidRPr="000015A2">
              <w:rPr>
                <w:rFonts w:ascii="Segoe UI Symbol" w:hAnsi="Segoe UI Symbol" w:cs="Segoe UI Symbol"/>
                <w:b/>
                <w:szCs w:val="20"/>
              </w:rPr>
              <w:t>☐</w:t>
            </w:r>
          </w:p>
        </w:tc>
        <w:tc>
          <w:tcPr>
            <w:tcW w:w="2970" w:type="dxa"/>
          </w:tcPr>
          <w:p w14:paraId="54D34DBC" w14:textId="77777777" w:rsidR="0022128E" w:rsidRPr="004B3E18" w:rsidRDefault="0022128E" w:rsidP="0022128E">
            <w:pPr>
              <w:tabs>
                <w:tab w:val="left" w:pos="360"/>
              </w:tabs>
            </w:pPr>
            <w:r>
              <w:t>ESMP (Environmental and Social Management Plan which may include range of targeted plans)</w:t>
            </w:r>
          </w:p>
        </w:tc>
        <w:tc>
          <w:tcPr>
            <w:tcW w:w="1350" w:type="dxa"/>
          </w:tcPr>
          <w:p w14:paraId="495A0967" w14:textId="77777777" w:rsidR="0022128E" w:rsidRPr="004B3E18" w:rsidRDefault="0022128E" w:rsidP="0022128E">
            <w:pPr>
              <w:tabs>
                <w:tab w:val="left" w:pos="360"/>
              </w:tabs>
            </w:pPr>
          </w:p>
        </w:tc>
      </w:tr>
      <w:tr w:rsidR="0022128E" w:rsidRPr="004B3E18" w14:paraId="5924EEE9" w14:textId="77777777" w:rsidTr="003D38CD">
        <w:trPr>
          <w:trHeight w:val="512"/>
        </w:trPr>
        <w:tc>
          <w:tcPr>
            <w:tcW w:w="3505" w:type="dxa"/>
            <w:vMerge/>
            <w:shd w:val="clear" w:color="auto" w:fill="FFFFFF"/>
          </w:tcPr>
          <w:p w14:paraId="7018D9AB" w14:textId="77777777" w:rsidR="0022128E" w:rsidRPr="004B3E18" w:rsidRDefault="0022128E" w:rsidP="0022128E">
            <w:pPr>
              <w:tabs>
                <w:tab w:val="left" w:pos="270"/>
              </w:tabs>
              <w:ind w:left="270" w:hanging="270"/>
            </w:pPr>
          </w:p>
        </w:tc>
        <w:tc>
          <w:tcPr>
            <w:tcW w:w="4410" w:type="dxa"/>
            <w:gridSpan w:val="3"/>
            <w:vMerge/>
            <w:shd w:val="clear" w:color="auto" w:fill="auto"/>
          </w:tcPr>
          <w:p w14:paraId="04637780" w14:textId="77777777" w:rsidR="0022128E" w:rsidRPr="00E344B9" w:rsidRDefault="0022128E" w:rsidP="0022128E">
            <w:pPr>
              <w:tabs>
                <w:tab w:val="left" w:pos="270"/>
              </w:tabs>
              <w:ind w:left="270" w:hanging="270"/>
              <w:rPr>
                <w:b/>
                <w:i/>
                <w:color w:val="000000"/>
              </w:rPr>
            </w:pPr>
          </w:p>
        </w:tc>
        <w:tc>
          <w:tcPr>
            <w:tcW w:w="473" w:type="dxa"/>
            <w:gridSpan w:val="2"/>
            <w:vAlign w:val="center"/>
          </w:tcPr>
          <w:p w14:paraId="76EC1F12" w14:textId="77777777" w:rsidR="0022128E" w:rsidRPr="004B3E18" w:rsidDel="00E47BCB" w:rsidRDefault="0022128E" w:rsidP="0022128E">
            <w:pPr>
              <w:tabs>
                <w:tab w:val="left" w:pos="360"/>
              </w:tabs>
              <w:rPr>
                <w:rFonts w:ascii="Segoe UI Symbol" w:hAnsi="Segoe UI Symbol" w:cs="Segoe UI Symbol"/>
                <w:b/>
                <w:szCs w:val="20"/>
              </w:rPr>
            </w:pPr>
          </w:p>
        </w:tc>
        <w:tc>
          <w:tcPr>
            <w:tcW w:w="427" w:type="dxa"/>
          </w:tcPr>
          <w:p w14:paraId="5B70F0DF" w14:textId="77777777" w:rsidR="0022128E" w:rsidRPr="004B3E18" w:rsidRDefault="0022128E" w:rsidP="0022128E">
            <w:pPr>
              <w:tabs>
                <w:tab w:val="left" w:pos="360"/>
              </w:tabs>
            </w:pPr>
            <w:r w:rsidRPr="000015A2">
              <w:rPr>
                <w:rFonts w:ascii="Segoe UI Symbol" w:hAnsi="Segoe UI Symbol" w:cs="Segoe UI Symbol"/>
                <w:b/>
                <w:szCs w:val="20"/>
              </w:rPr>
              <w:t>☐</w:t>
            </w:r>
          </w:p>
        </w:tc>
        <w:tc>
          <w:tcPr>
            <w:tcW w:w="2970" w:type="dxa"/>
          </w:tcPr>
          <w:p w14:paraId="16D57441" w14:textId="77777777" w:rsidR="0022128E" w:rsidRDefault="0022128E" w:rsidP="0022128E">
            <w:pPr>
              <w:tabs>
                <w:tab w:val="left" w:pos="360"/>
              </w:tabs>
            </w:pPr>
            <w:r>
              <w:t>ESMF (Environmental and Social Management Framework)</w:t>
            </w:r>
          </w:p>
        </w:tc>
        <w:tc>
          <w:tcPr>
            <w:tcW w:w="1350" w:type="dxa"/>
          </w:tcPr>
          <w:p w14:paraId="15D9A1E8" w14:textId="77777777" w:rsidR="0022128E" w:rsidRDefault="0022128E" w:rsidP="0022128E">
            <w:pPr>
              <w:tabs>
                <w:tab w:val="left" w:pos="360"/>
              </w:tabs>
            </w:pPr>
          </w:p>
        </w:tc>
      </w:tr>
      <w:tr w:rsidR="0022128E" w:rsidRPr="004B3E18" w14:paraId="054B0BCC" w14:textId="77777777" w:rsidTr="003D38CD">
        <w:trPr>
          <w:trHeight w:val="521"/>
        </w:trPr>
        <w:tc>
          <w:tcPr>
            <w:tcW w:w="3505" w:type="dxa"/>
            <w:vMerge/>
            <w:shd w:val="clear" w:color="auto" w:fill="FFFFFF"/>
          </w:tcPr>
          <w:p w14:paraId="78EE523C" w14:textId="77777777" w:rsidR="0022128E" w:rsidRPr="004B3E18" w:rsidRDefault="0022128E" w:rsidP="0022128E">
            <w:pPr>
              <w:tabs>
                <w:tab w:val="left" w:pos="270"/>
              </w:tabs>
              <w:ind w:left="270" w:hanging="270"/>
            </w:pPr>
          </w:p>
        </w:tc>
        <w:tc>
          <w:tcPr>
            <w:tcW w:w="4410" w:type="dxa"/>
            <w:gridSpan w:val="3"/>
            <w:shd w:val="clear" w:color="auto" w:fill="auto"/>
          </w:tcPr>
          <w:p w14:paraId="69D5AFB8" w14:textId="77777777" w:rsidR="0022128E" w:rsidRPr="00E344B9" w:rsidRDefault="0022128E" w:rsidP="0022128E">
            <w:pPr>
              <w:tabs>
                <w:tab w:val="left" w:pos="270"/>
              </w:tabs>
              <w:rPr>
                <w:b/>
                <w:i/>
                <w:color w:val="000000"/>
              </w:rPr>
            </w:pPr>
            <w:r w:rsidRPr="00E344B9">
              <w:rPr>
                <w:b/>
                <w:i/>
                <w:color w:val="000000"/>
              </w:rPr>
              <w:t xml:space="preserve">Based on identified </w:t>
            </w:r>
            <w:r w:rsidRPr="00993703">
              <w:rPr>
                <w:b/>
                <w:i/>
                <w:color w:val="000000"/>
                <w:u w:val="single"/>
              </w:rPr>
              <w:t>risks</w:t>
            </w:r>
            <w:r w:rsidRPr="00E344B9">
              <w:rPr>
                <w:b/>
                <w:i/>
                <w:color w:val="000000"/>
              </w:rPr>
              <w:t>, which Principles/</w:t>
            </w:r>
            <w:r>
              <w:rPr>
                <w:b/>
                <w:i/>
                <w:color w:val="000000"/>
              </w:rPr>
              <w:t>Project</w:t>
            </w:r>
            <w:r w:rsidRPr="00E344B9">
              <w:rPr>
                <w:b/>
                <w:i/>
                <w:color w:val="000000"/>
              </w:rPr>
              <w:t xml:space="preserve">-level Standards </w:t>
            </w:r>
            <w:r>
              <w:rPr>
                <w:b/>
                <w:i/>
                <w:color w:val="000000"/>
              </w:rPr>
              <w:t>triggered</w:t>
            </w:r>
            <w:r w:rsidRPr="00E344B9">
              <w:rPr>
                <w:b/>
                <w:i/>
                <w:color w:val="000000"/>
              </w:rPr>
              <w:t>?</w:t>
            </w:r>
          </w:p>
        </w:tc>
        <w:tc>
          <w:tcPr>
            <w:tcW w:w="473" w:type="dxa"/>
            <w:gridSpan w:val="2"/>
            <w:vAlign w:val="center"/>
          </w:tcPr>
          <w:p w14:paraId="45C323A6" w14:textId="77777777" w:rsidR="0022128E" w:rsidRPr="004B3E18" w:rsidDel="00E47BCB" w:rsidRDefault="0022128E" w:rsidP="0022128E">
            <w:pPr>
              <w:tabs>
                <w:tab w:val="left" w:pos="360"/>
              </w:tabs>
              <w:rPr>
                <w:rFonts w:ascii="Segoe UI Symbol" w:hAnsi="Segoe UI Symbol" w:cs="Segoe UI Symbol"/>
                <w:b/>
                <w:szCs w:val="20"/>
              </w:rPr>
            </w:pPr>
          </w:p>
        </w:tc>
        <w:tc>
          <w:tcPr>
            <w:tcW w:w="4747" w:type="dxa"/>
            <w:gridSpan w:val="3"/>
            <w:vAlign w:val="center"/>
          </w:tcPr>
          <w:p w14:paraId="6A3B702B" w14:textId="77777777" w:rsidR="0022128E" w:rsidRPr="00E344B9" w:rsidRDefault="0022128E" w:rsidP="0022128E">
            <w:pPr>
              <w:tabs>
                <w:tab w:val="left" w:pos="360"/>
              </w:tabs>
              <w:jc w:val="center"/>
              <w:rPr>
                <w:b/>
                <w:i/>
              </w:rPr>
            </w:pPr>
            <w:r w:rsidRPr="004B3E18">
              <w:rPr>
                <w:b/>
              </w:rPr>
              <w:t>Comments</w:t>
            </w:r>
            <w:r>
              <w:rPr>
                <w:b/>
              </w:rPr>
              <w:t xml:space="preserve"> (not required)</w:t>
            </w:r>
          </w:p>
        </w:tc>
      </w:tr>
      <w:tr w:rsidR="0022128E" w:rsidRPr="004B3E18" w14:paraId="5BBA62D9" w14:textId="77777777" w:rsidTr="003D38CD">
        <w:tc>
          <w:tcPr>
            <w:tcW w:w="3505" w:type="dxa"/>
            <w:vMerge/>
            <w:shd w:val="clear" w:color="auto" w:fill="FFFFFF"/>
          </w:tcPr>
          <w:p w14:paraId="2B105359" w14:textId="77777777" w:rsidR="0022128E" w:rsidRPr="004B3E18" w:rsidRDefault="0022128E" w:rsidP="0022128E">
            <w:pPr>
              <w:tabs>
                <w:tab w:val="left" w:pos="270"/>
              </w:tabs>
              <w:ind w:left="270" w:hanging="270"/>
            </w:pPr>
          </w:p>
        </w:tc>
        <w:tc>
          <w:tcPr>
            <w:tcW w:w="4410" w:type="dxa"/>
            <w:gridSpan w:val="3"/>
            <w:shd w:val="clear" w:color="auto" w:fill="auto"/>
            <w:vAlign w:val="center"/>
          </w:tcPr>
          <w:p w14:paraId="2C5A46B0" w14:textId="77777777" w:rsidR="0022128E" w:rsidRPr="00E47BCB" w:rsidRDefault="0022128E" w:rsidP="0022128E">
            <w:pPr>
              <w:tabs>
                <w:tab w:val="left" w:pos="270"/>
              </w:tabs>
              <w:ind w:left="270" w:hanging="270"/>
              <w:rPr>
                <w:b/>
                <w:i/>
              </w:rPr>
            </w:pPr>
            <w:r>
              <w:rPr>
                <w:b/>
                <w:i/>
              </w:rPr>
              <w:t xml:space="preserve">Overarching Principle: Leave No One Behind </w:t>
            </w:r>
          </w:p>
        </w:tc>
        <w:tc>
          <w:tcPr>
            <w:tcW w:w="473" w:type="dxa"/>
            <w:gridSpan w:val="2"/>
            <w:vAlign w:val="center"/>
          </w:tcPr>
          <w:p w14:paraId="1E56A11C" w14:textId="77777777" w:rsidR="0022128E" w:rsidRPr="004B3E18" w:rsidRDefault="0022128E" w:rsidP="0022128E">
            <w:pPr>
              <w:tabs>
                <w:tab w:val="left" w:pos="360"/>
              </w:tabs>
            </w:pPr>
          </w:p>
        </w:tc>
        <w:tc>
          <w:tcPr>
            <w:tcW w:w="4747" w:type="dxa"/>
            <w:gridSpan w:val="3"/>
          </w:tcPr>
          <w:p w14:paraId="7C6F7A79" w14:textId="77777777" w:rsidR="0022128E" w:rsidRPr="004B3E18" w:rsidRDefault="0022128E" w:rsidP="0022128E">
            <w:pPr>
              <w:tabs>
                <w:tab w:val="left" w:pos="360"/>
              </w:tabs>
            </w:pPr>
          </w:p>
        </w:tc>
      </w:tr>
      <w:tr w:rsidR="0022128E" w:rsidRPr="004B3E18" w14:paraId="3EE21B85" w14:textId="77777777" w:rsidTr="003D38CD">
        <w:trPr>
          <w:trHeight w:val="287"/>
        </w:trPr>
        <w:tc>
          <w:tcPr>
            <w:tcW w:w="3505" w:type="dxa"/>
            <w:vMerge/>
            <w:shd w:val="clear" w:color="auto" w:fill="FFFFFF"/>
          </w:tcPr>
          <w:p w14:paraId="186F1872" w14:textId="77777777" w:rsidR="0022128E" w:rsidRPr="004B3E18" w:rsidRDefault="0022128E" w:rsidP="0022128E">
            <w:pPr>
              <w:tabs>
                <w:tab w:val="left" w:pos="270"/>
              </w:tabs>
              <w:ind w:left="270" w:hanging="270"/>
            </w:pPr>
          </w:p>
        </w:tc>
        <w:tc>
          <w:tcPr>
            <w:tcW w:w="4410" w:type="dxa"/>
            <w:gridSpan w:val="3"/>
            <w:shd w:val="clear" w:color="auto" w:fill="auto"/>
            <w:vAlign w:val="center"/>
          </w:tcPr>
          <w:p w14:paraId="79097952" w14:textId="77777777" w:rsidR="0022128E" w:rsidRPr="00E47BCB" w:rsidRDefault="0022128E" w:rsidP="0022128E">
            <w:pPr>
              <w:tabs>
                <w:tab w:val="left" w:pos="270"/>
              </w:tabs>
              <w:ind w:left="640" w:hanging="270"/>
              <w:rPr>
                <w:b/>
                <w:i/>
              </w:rPr>
            </w:pPr>
            <w:r w:rsidRPr="00E47BCB">
              <w:rPr>
                <w:b/>
                <w:i/>
              </w:rPr>
              <w:t>Human Rights</w:t>
            </w:r>
          </w:p>
        </w:tc>
        <w:tc>
          <w:tcPr>
            <w:tcW w:w="473" w:type="dxa"/>
            <w:gridSpan w:val="2"/>
            <w:vAlign w:val="center"/>
          </w:tcPr>
          <w:p w14:paraId="7B80298F" w14:textId="7B829982" w:rsidR="0022128E" w:rsidRPr="004B3E18" w:rsidRDefault="0022128E" w:rsidP="0022128E">
            <w:pPr>
              <w:tabs>
                <w:tab w:val="left" w:pos="360"/>
              </w:tabs>
              <w:rPr>
                <w:rFonts w:ascii="Segoe UI Symbol" w:hAnsi="Segoe UI Symbol" w:cs="Segoe UI Symbol"/>
                <w:b/>
                <w:szCs w:val="20"/>
              </w:rPr>
            </w:pPr>
            <w:r w:rsidRPr="004B3E18">
              <w:rPr>
                <w:rFonts w:ascii="Segoe UI Symbol" w:hAnsi="Segoe UI Symbol" w:cs="Segoe UI Symbol"/>
                <w:b/>
                <w:szCs w:val="20"/>
              </w:rPr>
              <w:t>☐</w:t>
            </w:r>
            <w:r w:rsidR="007675E6">
              <w:rPr>
                <w:rFonts w:ascii="Segoe UI Symbol" w:hAnsi="Segoe UI Symbol" w:cs="Segoe UI Symbol"/>
                <w:b/>
                <w:szCs w:val="20"/>
              </w:rPr>
              <w:t>X</w:t>
            </w:r>
          </w:p>
        </w:tc>
        <w:tc>
          <w:tcPr>
            <w:tcW w:w="4747" w:type="dxa"/>
            <w:gridSpan w:val="3"/>
          </w:tcPr>
          <w:p w14:paraId="7EC74D01" w14:textId="77777777" w:rsidR="0022128E" w:rsidRPr="004B3E18" w:rsidRDefault="0022128E" w:rsidP="0022128E">
            <w:pPr>
              <w:tabs>
                <w:tab w:val="left" w:pos="360"/>
              </w:tabs>
            </w:pPr>
          </w:p>
        </w:tc>
      </w:tr>
      <w:tr w:rsidR="0022128E" w:rsidRPr="004B3E18" w14:paraId="2DF0DCF6" w14:textId="77777777" w:rsidTr="003D38CD">
        <w:trPr>
          <w:trHeight w:val="260"/>
        </w:trPr>
        <w:tc>
          <w:tcPr>
            <w:tcW w:w="3505" w:type="dxa"/>
            <w:vMerge/>
            <w:shd w:val="clear" w:color="auto" w:fill="FFFFFF"/>
          </w:tcPr>
          <w:p w14:paraId="03469669" w14:textId="77777777" w:rsidR="0022128E" w:rsidRPr="004B3E18" w:rsidRDefault="0022128E" w:rsidP="0022128E">
            <w:pPr>
              <w:tabs>
                <w:tab w:val="left" w:pos="270"/>
              </w:tabs>
              <w:ind w:left="270" w:hanging="270"/>
            </w:pPr>
          </w:p>
        </w:tc>
        <w:tc>
          <w:tcPr>
            <w:tcW w:w="4410" w:type="dxa"/>
            <w:gridSpan w:val="3"/>
            <w:shd w:val="clear" w:color="auto" w:fill="auto"/>
            <w:vAlign w:val="center"/>
          </w:tcPr>
          <w:p w14:paraId="4604EC7F" w14:textId="77777777" w:rsidR="0022128E" w:rsidRPr="00E47BCB" w:rsidRDefault="0022128E" w:rsidP="0022128E">
            <w:pPr>
              <w:tabs>
                <w:tab w:val="left" w:pos="270"/>
              </w:tabs>
              <w:ind w:left="640" w:hanging="270"/>
              <w:rPr>
                <w:b/>
                <w:i/>
              </w:rPr>
            </w:pPr>
            <w:r w:rsidRPr="00E47BCB">
              <w:rPr>
                <w:b/>
                <w:i/>
              </w:rPr>
              <w:t>Gender Equality and Women’s Empowerment</w:t>
            </w:r>
          </w:p>
        </w:tc>
        <w:tc>
          <w:tcPr>
            <w:tcW w:w="473" w:type="dxa"/>
            <w:gridSpan w:val="2"/>
            <w:vAlign w:val="center"/>
          </w:tcPr>
          <w:p w14:paraId="45F1A060" w14:textId="5C480770" w:rsidR="0022128E" w:rsidRPr="004B3E18" w:rsidRDefault="0022128E" w:rsidP="0022128E">
            <w:pPr>
              <w:tabs>
                <w:tab w:val="left" w:pos="360"/>
              </w:tabs>
            </w:pPr>
            <w:r w:rsidRPr="004B3E18">
              <w:rPr>
                <w:rFonts w:ascii="Segoe UI Symbol" w:hAnsi="Segoe UI Symbol" w:cs="Segoe UI Symbol"/>
                <w:b/>
                <w:szCs w:val="20"/>
              </w:rPr>
              <w:t>☐</w:t>
            </w:r>
            <w:r w:rsidR="007675E6">
              <w:rPr>
                <w:rFonts w:ascii="Segoe UI Symbol" w:hAnsi="Segoe UI Symbol" w:cs="Segoe UI Symbol"/>
                <w:b/>
                <w:szCs w:val="20"/>
              </w:rPr>
              <w:t>X</w:t>
            </w:r>
          </w:p>
        </w:tc>
        <w:tc>
          <w:tcPr>
            <w:tcW w:w="4747" w:type="dxa"/>
            <w:gridSpan w:val="3"/>
          </w:tcPr>
          <w:p w14:paraId="61A2645B" w14:textId="77777777" w:rsidR="0022128E" w:rsidRPr="004B3E18" w:rsidRDefault="0022128E" w:rsidP="0022128E">
            <w:pPr>
              <w:tabs>
                <w:tab w:val="left" w:pos="360"/>
              </w:tabs>
            </w:pPr>
          </w:p>
        </w:tc>
      </w:tr>
      <w:tr w:rsidR="0022128E" w:rsidRPr="004B3E18" w14:paraId="295A55DF" w14:textId="77777777" w:rsidTr="003D38CD">
        <w:trPr>
          <w:trHeight w:val="278"/>
        </w:trPr>
        <w:tc>
          <w:tcPr>
            <w:tcW w:w="3505" w:type="dxa"/>
            <w:vMerge/>
            <w:shd w:val="clear" w:color="auto" w:fill="FFFFFF"/>
          </w:tcPr>
          <w:p w14:paraId="0C59A469" w14:textId="77777777" w:rsidR="0022128E" w:rsidRPr="004B3E18" w:rsidRDefault="0022128E" w:rsidP="0022128E">
            <w:pPr>
              <w:tabs>
                <w:tab w:val="left" w:pos="270"/>
              </w:tabs>
              <w:ind w:left="270" w:hanging="270"/>
            </w:pPr>
          </w:p>
        </w:tc>
        <w:tc>
          <w:tcPr>
            <w:tcW w:w="4410" w:type="dxa"/>
            <w:gridSpan w:val="3"/>
            <w:shd w:val="clear" w:color="auto" w:fill="auto"/>
            <w:vAlign w:val="center"/>
          </w:tcPr>
          <w:p w14:paraId="6604F7DB" w14:textId="77777777" w:rsidR="0022128E" w:rsidRPr="00D952B5" w:rsidRDefault="0022128E" w:rsidP="0022128E">
            <w:pPr>
              <w:tabs>
                <w:tab w:val="left" w:pos="270"/>
              </w:tabs>
              <w:ind w:left="640" w:hanging="270"/>
              <w:rPr>
                <w:b/>
                <w:i/>
              </w:rPr>
            </w:pPr>
            <w:r w:rsidRPr="00D952B5">
              <w:rPr>
                <w:b/>
                <w:i/>
              </w:rPr>
              <w:t>Accountability</w:t>
            </w:r>
          </w:p>
        </w:tc>
        <w:tc>
          <w:tcPr>
            <w:tcW w:w="473" w:type="dxa"/>
            <w:gridSpan w:val="2"/>
            <w:vAlign w:val="center"/>
          </w:tcPr>
          <w:p w14:paraId="67A570BC" w14:textId="52522D3A" w:rsidR="0022128E" w:rsidRPr="00855BCB" w:rsidRDefault="0022128E" w:rsidP="0022128E">
            <w:pPr>
              <w:tabs>
                <w:tab w:val="left" w:pos="360"/>
              </w:tabs>
              <w:rPr>
                <w:rFonts w:ascii="Segoe UI Symbol" w:hAnsi="Segoe UI Symbol" w:cs="Segoe UI Symbol"/>
                <w:b/>
                <w:szCs w:val="20"/>
              </w:rPr>
            </w:pPr>
            <w:r w:rsidRPr="00855BCB">
              <w:rPr>
                <w:rFonts w:ascii="Segoe UI Symbol" w:hAnsi="Segoe UI Symbol" w:cs="Segoe UI Symbol"/>
                <w:b/>
                <w:szCs w:val="20"/>
              </w:rPr>
              <w:t>☐</w:t>
            </w:r>
            <w:r w:rsidR="007675E6">
              <w:rPr>
                <w:rFonts w:ascii="Segoe UI Symbol" w:hAnsi="Segoe UI Symbol" w:cs="Segoe UI Symbol"/>
                <w:b/>
                <w:szCs w:val="20"/>
              </w:rPr>
              <w:t>X</w:t>
            </w:r>
          </w:p>
        </w:tc>
        <w:tc>
          <w:tcPr>
            <w:tcW w:w="4747" w:type="dxa"/>
            <w:gridSpan w:val="3"/>
          </w:tcPr>
          <w:p w14:paraId="50E2D6E1" w14:textId="77777777" w:rsidR="0022128E" w:rsidRPr="004B3E18" w:rsidRDefault="0022128E" w:rsidP="0022128E">
            <w:pPr>
              <w:tabs>
                <w:tab w:val="left" w:pos="360"/>
              </w:tabs>
            </w:pPr>
          </w:p>
        </w:tc>
      </w:tr>
      <w:tr w:rsidR="0022128E" w:rsidRPr="004B3E18" w14:paraId="648E4529" w14:textId="77777777" w:rsidTr="003D38CD">
        <w:trPr>
          <w:trHeight w:val="360"/>
        </w:trPr>
        <w:tc>
          <w:tcPr>
            <w:tcW w:w="3505" w:type="dxa"/>
            <w:vMerge/>
            <w:shd w:val="clear" w:color="auto" w:fill="FFFFFF"/>
          </w:tcPr>
          <w:p w14:paraId="099D2794" w14:textId="77777777" w:rsidR="0022128E" w:rsidRPr="004B3E18" w:rsidRDefault="0022128E" w:rsidP="0022128E">
            <w:pPr>
              <w:tabs>
                <w:tab w:val="left" w:pos="270"/>
              </w:tabs>
              <w:ind w:left="270" w:hanging="270"/>
            </w:pPr>
          </w:p>
        </w:tc>
        <w:tc>
          <w:tcPr>
            <w:tcW w:w="4410" w:type="dxa"/>
            <w:gridSpan w:val="3"/>
            <w:shd w:val="clear" w:color="auto" w:fill="auto"/>
            <w:vAlign w:val="center"/>
          </w:tcPr>
          <w:p w14:paraId="6D040AE4" w14:textId="77777777" w:rsidR="0022128E" w:rsidRPr="004B3E18" w:rsidRDefault="0022128E" w:rsidP="0022128E">
            <w:pPr>
              <w:tabs>
                <w:tab w:val="left" w:pos="270"/>
              </w:tabs>
              <w:ind w:left="270" w:hanging="270"/>
              <w:rPr>
                <w:b/>
                <w:i/>
              </w:rPr>
            </w:pPr>
            <w:r w:rsidRPr="004B3E18">
              <w:rPr>
                <w:b/>
                <w:i/>
              </w:rPr>
              <w:t>1.</w:t>
            </w:r>
            <w:r w:rsidRPr="004B3E18">
              <w:rPr>
                <w:b/>
                <w:i/>
              </w:rPr>
              <w:tab/>
              <w:t xml:space="preserve">Biodiversity Conservation and </w:t>
            </w:r>
            <w:r>
              <w:rPr>
                <w:b/>
                <w:i/>
              </w:rPr>
              <w:t xml:space="preserve">Sustainable </w:t>
            </w:r>
            <w:r w:rsidRPr="004B3E18">
              <w:rPr>
                <w:b/>
                <w:i/>
              </w:rPr>
              <w:t>Natural Resource Management</w:t>
            </w:r>
          </w:p>
        </w:tc>
        <w:tc>
          <w:tcPr>
            <w:tcW w:w="473" w:type="dxa"/>
            <w:gridSpan w:val="2"/>
            <w:vAlign w:val="center"/>
          </w:tcPr>
          <w:p w14:paraId="4F22BA86" w14:textId="24E3793A" w:rsidR="0022128E" w:rsidRPr="004B3E18" w:rsidRDefault="0022128E" w:rsidP="0022128E">
            <w:pPr>
              <w:tabs>
                <w:tab w:val="left" w:pos="360"/>
              </w:tabs>
            </w:pPr>
            <w:r w:rsidRPr="004B3E18">
              <w:rPr>
                <w:rFonts w:ascii="Segoe UI Symbol" w:hAnsi="Segoe UI Symbol" w:cs="Segoe UI Symbol"/>
                <w:b/>
                <w:szCs w:val="20"/>
              </w:rPr>
              <w:t>☐</w:t>
            </w:r>
            <w:r w:rsidR="00051C08">
              <w:rPr>
                <w:rFonts w:ascii="Segoe UI Symbol" w:hAnsi="Segoe UI Symbol" w:cs="Segoe UI Symbol"/>
                <w:b/>
                <w:szCs w:val="20"/>
              </w:rPr>
              <w:t>X</w:t>
            </w:r>
          </w:p>
        </w:tc>
        <w:tc>
          <w:tcPr>
            <w:tcW w:w="4747" w:type="dxa"/>
            <w:gridSpan w:val="3"/>
          </w:tcPr>
          <w:p w14:paraId="025A7D87" w14:textId="77777777" w:rsidR="0022128E" w:rsidRPr="004B3E18" w:rsidRDefault="0022128E" w:rsidP="0022128E">
            <w:pPr>
              <w:tabs>
                <w:tab w:val="left" w:pos="360"/>
              </w:tabs>
            </w:pPr>
          </w:p>
        </w:tc>
      </w:tr>
      <w:tr w:rsidR="0022128E" w:rsidRPr="004B3E18" w14:paraId="6974CD4D" w14:textId="77777777" w:rsidTr="003D38CD">
        <w:trPr>
          <w:trHeight w:val="350"/>
        </w:trPr>
        <w:tc>
          <w:tcPr>
            <w:tcW w:w="3505" w:type="dxa"/>
            <w:vMerge/>
            <w:shd w:val="clear" w:color="auto" w:fill="FFFFFF"/>
          </w:tcPr>
          <w:p w14:paraId="41001AAD" w14:textId="77777777" w:rsidR="0022128E" w:rsidRPr="004B3E18" w:rsidRDefault="0022128E" w:rsidP="0022128E">
            <w:pPr>
              <w:tabs>
                <w:tab w:val="left" w:pos="270"/>
              </w:tabs>
              <w:ind w:left="270" w:hanging="270"/>
            </w:pPr>
          </w:p>
        </w:tc>
        <w:tc>
          <w:tcPr>
            <w:tcW w:w="4410" w:type="dxa"/>
            <w:gridSpan w:val="3"/>
            <w:shd w:val="clear" w:color="auto" w:fill="auto"/>
            <w:vAlign w:val="center"/>
          </w:tcPr>
          <w:p w14:paraId="3C0C3517" w14:textId="77777777" w:rsidR="0022128E" w:rsidRPr="004B3E18" w:rsidRDefault="0022128E" w:rsidP="0022128E">
            <w:pPr>
              <w:tabs>
                <w:tab w:val="left" w:pos="270"/>
              </w:tabs>
              <w:ind w:left="270" w:hanging="270"/>
              <w:rPr>
                <w:b/>
                <w:i/>
              </w:rPr>
            </w:pPr>
            <w:r w:rsidRPr="004B3E18">
              <w:rPr>
                <w:b/>
                <w:i/>
              </w:rPr>
              <w:t>2.</w:t>
            </w:r>
            <w:r w:rsidRPr="004B3E18">
              <w:rPr>
                <w:b/>
                <w:i/>
              </w:rPr>
              <w:tab/>
              <w:t>Climate Change</w:t>
            </w:r>
            <w:r>
              <w:rPr>
                <w:b/>
                <w:i/>
              </w:rPr>
              <w:t xml:space="preserve"> and Disaster Risks</w:t>
            </w:r>
          </w:p>
        </w:tc>
        <w:tc>
          <w:tcPr>
            <w:tcW w:w="473" w:type="dxa"/>
            <w:gridSpan w:val="2"/>
            <w:vAlign w:val="center"/>
          </w:tcPr>
          <w:p w14:paraId="3B5D8FD1" w14:textId="45AE7B6A" w:rsidR="0022128E" w:rsidRPr="004B3E18" w:rsidRDefault="0022128E" w:rsidP="0022128E">
            <w:pPr>
              <w:tabs>
                <w:tab w:val="left" w:pos="360"/>
              </w:tabs>
            </w:pPr>
            <w:r w:rsidRPr="004B3E18">
              <w:rPr>
                <w:rFonts w:ascii="Segoe UI Symbol" w:hAnsi="Segoe UI Symbol" w:cs="Segoe UI Symbol"/>
                <w:b/>
                <w:szCs w:val="20"/>
              </w:rPr>
              <w:t>☐</w:t>
            </w:r>
            <w:r w:rsidR="00051C08">
              <w:rPr>
                <w:rFonts w:ascii="Segoe UI Symbol" w:hAnsi="Segoe UI Symbol" w:cs="Segoe UI Symbol"/>
                <w:b/>
                <w:szCs w:val="20"/>
              </w:rPr>
              <w:t>X</w:t>
            </w:r>
          </w:p>
        </w:tc>
        <w:tc>
          <w:tcPr>
            <w:tcW w:w="4747" w:type="dxa"/>
            <w:gridSpan w:val="3"/>
          </w:tcPr>
          <w:p w14:paraId="0F632450" w14:textId="77777777" w:rsidR="0022128E" w:rsidRPr="004B3E18" w:rsidRDefault="0022128E" w:rsidP="0022128E">
            <w:pPr>
              <w:tabs>
                <w:tab w:val="left" w:pos="360"/>
              </w:tabs>
            </w:pPr>
          </w:p>
        </w:tc>
      </w:tr>
      <w:tr w:rsidR="0022128E" w:rsidRPr="004B3E18" w14:paraId="7553D4D0" w14:textId="77777777" w:rsidTr="003D38CD">
        <w:trPr>
          <w:trHeight w:val="332"/>
        </w:trPr>
        <w:tc>
          <w:tcPr>
            <w:tcW w:w="3505" w:type="dxa"/>
            <w:vMerge/>
            <w:shd w:val="clear" w:color="auto" w:fill="FFFFFF"/>
          </w:tcPr>
          <w:p w14:paraId="40F504AC" w14:textId="77777777" w:rsidR="0022128E" w:rsidRPr="004B3E18" w:rsidRDefault="0022128E" w:rsidP="0022128E">
            <w:pPr>
              <w:tabs>
                <w:tab w:val="left" w:pos="270"/>
              </w:tabs>
              <w:ind w:left="270" w:hanging="270"/>
            </w:pPr>
          </w:p>
        </w:tc>
        <w:tc>
          <w:tcPr>
            <w:tcW w:w="4410" w:type="dxa"/>
            <w:gridSpan w:val="3"/>
            <w:shd w:val="clear" w:color="auto" w:fill="auto"/>
            <w:vAlign w:val="center"/>
          </w:tcPr>
          <w:p w14:paraId="12C12470" w14:textId="77777777" w:rsidR="0022128E" w:rsidRPr="004B3E18" w:rsidRDefault="0022128E" w:rsidP="0022128E">
            <w:pPr>
              <w:tabs>
                <w:tab w:val="left" w:pos="270"/>
              </w:tabs>
              <w:ind w:left="270" w:hanging="270"/>
              <w:rPr>
                <w:b/>
                <w:i/>
              </w:rPr>
            </w:pPr>
            <w:r w:rsidRPr="004B3E18">
              <w:rPr>
                <w:b/>
                <w:i/>
              </w:rPr>
              <w:t>3.</w:t>
            </w:r>
            <w:r w:rsidRPr="004B3E18">
              <w:rPr>
                <w:b/>
                <w:i/>
              </w:rPr>
              <w:tab/>
              <w:t xml:space="preserve">Community Health, Safety and </w:t>
            </w:r>
            <w:r>
              <w:rPr>
                <w:b/>
                <w:i/>
              </w:rPr>
              <w:t>Security</w:t>
            </w:r>
          </w:p>
        </w:tc>
        <w:tc>
          <w:tcPr>
            <w:tcW w:w="473" w:type="dxa"/>
            <w:gridSpan w:val="2"/>
            <w:vAlign w:val="center"/>
          </w:tcPr>
          <w:p w14:paraId="169F8A06" w14:textId="7E421028" w:rsidR="0022128E" w:rsidRPr="004B3E18" w:rsidRDefault="0022128E" w:rsidP="0022128E">
            <w:pPr>
              <w:tabs>
                <w:tab w:val="left" w:pos="360"/>
              </w:tabs>
              <w:rPr>
                <w:rFonts w:ascii="Segoe UI Symbol" w:hAnsi="Segoe UI Symbol" w:cs="Segoe UI Symbol"/>
                <w:b/>
                <w:szCs w:val="20"/>
              </w:rPr>
            </w:pPr>
            <w:r w:rsidRPr="004B3E18">
              <w:rPr>
                <w:rFonts w:ascii="Segoe UI Symbol" w:hAnsi="Segoe UI Symbol" w:cs="Segoe UI Symbol"/>
                <w:b/>
                <w:szCs w:val="20"/>
              </w:rPr>
              <w:t>☐</w:t>
            </w:r>
            <w:r w:rsidR="00B30BAC">
              <w:rPr>
                <w:rFonts w:ascii="Segoe UI Symbol" w:hAnsi="Segoe UI Symbol" w:cs="Segoe UI Symbol"/>
                <w:b/>
                <w:szCs w:val="20"/>
              </w:rPr>
              <w:t>X</w:t>
            </w:r>
          </w:p>
        </w:tc>
        <w:tc>
          <w:tcPr>
            <w:tcW w:w="4747" w:type="dxa"/>
            <w:gridSpan w:val="3"/>
          </w:tcPr>
          <w:p w14:paraId="017EB78A" w14:textId="77777777" w:rsidR="0022128E" w:rsidRPr="00623932" w:rsidRDefault="0022128E" w:rsidP="0022128E">
            <w:pPr>
              <w:tabs>
                <w:tab w:val="left" w:pos="360"/>
              </w:tabs>
            </w:pPr>
          </w:p>
        </w:tc>
      </w:tr>
      <w:tr w:rsidR="0022128E" w:rsidRPr="004B3E18" w14:paraId="3266D275" w14:textId="77777777" w:rsidTr="003D38CD">
        <w:trPr>
          <w:trHeight w:val="242"/>
        </w:trPr>
        <w:tc>
          <w:tcPr>
            <w:tcW w:w="3505" w:type="dxa"/>
            <w:vMerge/>
            <w:shd w:val="clear" w:color="auto" w:fill="FFFFFF"/>
          </w:tcPr>
          <w:p w14:paraId="2C182BCC" w14:textId="77777777" w:rsidR="0022128E" w:rsidRPr="004B3E18" w:rsidRDefault="0022128E" w:rsidP="0022128E">
            <w:pPr>
              <w:tabs>
                <w:tab w:val="left" w:pos="270"/>
              </w:tabs>
              <w:ind w:left="270" w:hanging="270"/>
            </w:pPr>
          </w:p>
        </w:tc>
        <w:tc>
          <w:tcPr>
            <w:tcW w:w="4410" w:type="dxa"/>
            <w:gridSpan w:val="3"/>
            <w:shd w:val="clear" w:color="auto" w:fill="auto"/>
            <w:vAlign w:val="center"/>
          </w:tcPr>
          <w:p w14:paraId="3654F645" w14:textId="77777777" w:rsidR="0022128E" w:rsidRPr="004B3E18" w:rsidRDefault="0022128E" w:rsidP="0022128E">
            <w:pPr>
              <w:tabs>
                <w:tab w:val="left" w:pos="270"/>
              </w:tabs>
              <w:ind w:left="270" w:hanging="270"/>
              <w:rPr>
                <w:b/>
                <w:i/>
              </w:rPr>
            </w:pPr>
            <w:r w:rsidRPr="004B3E18">
              <w:rPr>
                <w:b/>
                <w:i/>
              </w:rPr>
              <w:t>4.</w:t>
            </w:r>
            <w:r w:rsidRPr="004B3E18">
              <w:rPr>
                <w:b/>
                <w:i/>
              </w:rPr>
              <w:tab/>
              <w:t>Cultural Heritage</w:t>
            </w:r>
          </w:p>
        </w:tc>
        <w:tc>
          <w:tcPr>
            <w:tcW w:w="473" w:type="dxa"/>
            <w:gridSpan w:val="2"/>
            <w:vAlign w:val="center"/>
          </w:tcPr>
          <w:p w14:paraId="747881A4" w14:textId="4772C7D7" w:rsidR="0022128E" w:rsidRPr="004B3E18" w:rsidRDefault="0022128E" w:rsidP="0022128E">
            <w:pPr>
              <w:tabs>
                <w:tab w:val="left" w:pos="360"/>
              </w:tabs>
            </w:pPr>
            <w:r w:rsidRPr="004B3E18">
              <w:rPr>
                <w:rFonts w:ascii="Segoe UI Symbol" w:hAnsi="Segoe UI Symbol" w:cs="Segoe UI Symbol"/>
                <w:b/>
                <w:szCs w:val="20"/>
              </w:rPr>
              <w:t>☐</w:t>
            </w:r>
            <w:r w:rsidR="00B30BAC">
              <w:rPr>
                <w:rFonts w:ascii="Segoe UI Symbol" w:hAnsi="Segoe UI Symbol" w:cs="Segoe UI Symbol"/>
                <w:b/>
                <w:szCs w:val="20"/>
              </w:rPr>
              <w:t>X</w:t>
            </w:r>
          </w:p>
        </w:tc>
        <w:tc>
          <w:tcPr>
            <w:tcW w:w="4747" w:type="dxa"/>
            <w:gridSpan w:val="3"/>
          </w:tcPr>
          <w:p w14:paraId="4E1262D8" w14:textId="77777777" w:rsidR="0022128E" w:rsidRPr="004B3E18" w:rsidRDefault="0022128E" w:rsidP="0022128E">
            <w:pPr>
              <w:tabs>
                <w:tab w:val="left" w:pos="360"/>
              </w:tabs>
            </w:pPr>
          </w:p>
        </w:tc>
      </w:tr>
      <w:tr w:rsidR="0022128E" w:rsidRPr="004B3E18" w14:paraId="1A7D31F5" w14:textId="77777777" w:rsidTr="003D38CD">
        <w:trPr>
          <w:trHeight w:val="360"/>
        </w:trPr>
        <w:tc>
          <w:tcPr>
            <w:tcW w:w="3505" w:type="dxa"/>
            <w:vMerge/>
            <w:shd w:val="clear" w:color="auto" w:fill="FFFFFF"/>
          </w:tcPr>
          <w:p w14:paraId="2DA4B21D" w14:textId="77777777" w:rsidR="0022128E" w:rsidRPr="004B3E18" w:rsidRDefault="0022128E" w:rsidP="0022128E">
            <w:pPr>
              <w:tabs>
                <w:tab w:val="left" w:pos="270"/>
              </w:tabs>
              <w:ind w:left="270" w:hanging="270"/>
            </w:pPr>
          </w:p>
        </w:tc>
        <w:tc>
          <w:tcPr>
            <w:tcW w:w="4410" w:type="dxa"/>
            <w:gridSpan w:val="3"/>
            <w:shd w:val="clear" w:color="auto" w:fill="auto"/>
            <w:vAlign w:val="center"/>
          </w:tcPr>
          <w:p w14:paraId="2251D3AF" w14:textId="77777777" w:rsidR="0022128E" w:rsidRPr="004B3E18" w:rsidRDefault="0022128E" w:rsidP="0022128E">
            <w:pPr>
              <w:tabs>
                <w:tab w:val="left" w:pos="270"/>
              </w:tabs>
              <w:ind w:left="270" w:hanging="270"/>
              <w:rPr>
                <w:b/>
                <w:i/>
              </w:rPr>
            </w:pPr>
            <w:r w:rsidRPr="004B3E18">
              <w:rPr>
                <w:b/>
                <w:i/>
              </w:rPr>
              <w:t>5.</w:t>
            </w:r>
            <w:r w:rsidRPr="004B3E18">
              <w:rPr>
                <w:b/>
                <w:i/>
              </w:rPr>
              <w:tab/>
              <w:t>Displacement and Resettlement</w:t>
            </w:r>
          </w:p>
        </w:tc>
        <w:tc>
          <w:tcPr>
            <w:tcW w:w="473" w:type="dxa"/>
            <w:gridSpan w:val="2"/>
            <w:vAlign w:val="center"/>
          </w:tcPr>
          <w:p w14:paraId="3832AF8D" w14:textId="44693990" w:rsidR="0022128E" w:rsidRPr="004B3E18" w:rsidRDefault="0022128E" w:rsidP="0022128E">
            <w:pPr>
              <w:tabs>
                <w:tab w:val="left" w:pos="360"/>
              </w:tabs>
            </w:pPr>
            <w:r w:rsidRPr="004B3E18">
              <w:rPr>
                <w:rFonts w:ascii="Segoe UI Symbol" w:hAnsi="Segoe UI Symbol" w:cs="Segoe UI Symbol"/>
                <w:b/>
                <w:szCs w:val="20"/>
              </w:rPr>
              <w:t>☐</w:t>
            </w:r>
            <w:r w:rsidR="009D5B64">
              <w:rPr>
                <w:rFonts w:ascii="Segoe UI Symbol" w:hAnsi="Segoe UI Symbol" w:cs="Segoe UI Symbol"/>
                <w:b/>
                <w:szCs w:val="20"/>
              </w:rPr>
              <w:t>X</w:t>
            </w:r>
          </w:p>
        </w:tc>
        <w:tc>
          <w:tcPr>
            <w:tcW w:w="4747" w:type="dxa"/>
            <w:gridSpan w:val="3"/>
          </w:tcPr>
          <w:p w14:paraId="0B8578EF" w14:textId="77777777" w:rsidR="0022128E" w:rsidRPr="004B3E18" w:rsidRDefault="0022128E" w:rsidP="0022128E">
            <w:pPr>
              <w:tabs>
                <w:tab w:val="left" w:pos="360"/>
              </w:tabs>
            </w:pPr>
          </w:p>
        </w:tc>
      </w:tr>
      <w:tr w:rsidR="0022128E" w:rsidRPr="004B3E18" w14:paraId="48BF3C40" w14:textId="77777777" w:rsidTr="003D38CD">
        <w:trPr>
          <w:trHeight w:val="360"/>
        </w:trPr>
        <w:tc>
          <w:tcPr>
            <w:tcW w:w="3505" w:type="dxa"/>
            <w:vMerge/>
            <w:shd w:val="clear" w:color="auto" w:fill="FFFFFF"/>
          </w:tcPr>
          <w:p w14:paraId="4FF24245" w14:textId="77777777" w:rsidR="0022128E" w:rsidRPr="004B3E18" w:rsidRDefault="0022128E" w:rsidP="0022128E">
            <w:pPr>
              <w:tabs>
                <w:tab w:val="left" w:pos="270"/>
              </w:tabs>
              <w:ind w:left="270" w:hanging="270"/>
            </w:pPr>
          </w:p>
        </w:tc>
        <w:tc>
          <w:tcPr>
            <w:tcW w:w="4410" w:type="dxa"/>
            <w:gridSpan w:val="3"/>
            <w:shd w:val="clear" w:color="auto" w:fill="auto"/>
            <w:vAlign w:val="center"/>
          </w:tcPr>
          <w:p w14:paraId="1BE528BC" w14:textId="77777777" w:rsidR="0022128E" w:rsidRPr="004B3E18" w:rsidRDefault="0022128E" w:rsidP="0022128E">
            <w:pPr>
              <w:tabs>
                <w:tab w:val="left" w:pos="270"/>
              </w:tabs>
              <w:ind w:left="270" w:hanging="270"/>
              <w:rPr>
                <w:b/>
                <w:i/>
              </w:rPr>
            </w:pPr>
            <w:r w:rsidRPr="004B3E18">
              <w:rPr>
                <w:b/>
                <w:i/>
              </w:rPr>
              <w:t>6.</w:t>
            </w:r>
            <w:r w:rsidRPr="004B3E18">
              <w:rPr>
                <w:b/>
                <w:i/>
              </w:rPr>
              <w:tab/>
              <w:t>Indigenous Peoples</w:t>
            </w:r>
          </w:p>
        </w:tc>
        <w:tc>
          <w:tcPr>
            <w:tcW w:w="473" w:type="dxa"/>
            <w:gridSpan w:val="2"/>
            <w:vAlign w:val="center"/>
          </w:tcPr>
          <w:p w14:paraId="41587BB4" w14:textId="77777777" w:rsidR="0022128E" w:rsidRPr="004B3E18" w:rsidRDefault="0022128E" w:rsidP="0022128E">
            <w:pPr>
              <w:tabs>
                <w:tab w:val="left" w:pos="360"/>
              </w:tabs>
            </w:pPr>
            <w:r w:rsidRPr="004B3E18">
              <w:rPr>
                <w:rFonts w:ascii="Segoe UI Symbol" w:hAnsi="Segoe UI Symbol" w:cs="Segoe UI Symbol"/>
                <w:b/>
                <w:szCs w:val="20"/>
              </w:rPr>
              <w:t>☐</w:t>
            </w:r>
          </w:p>
        </w:tc>
        <w:tc>
          <w:tcPr>
            <w:tcW w:w="4747" w:type="dxa"/>
            <w:gridSpan w:val="3"/>
          </w:tcPr>
          <w:p w14:paraId="7A8E8633" w14:textId="77777777" w:rsidR="0022128E" w:rsidRPr="004B3E18" w:rsidRDefault="0022128E" w:rsidP="0022128E">
            <w:pPr>
              <w:tabs>
                <w:tab w:val="left" w:pos="360"/>
              </w:tabs>
            </w:pPr>
          </w:p>
        </w:tc>
      </w:tr>
      <w:tr w:rsidR="0022128E" w:rsidRPr="004B3E18" w14:paraId="78AE2357" w14:textId="77777777" w:rsidTr="003D38CD">
        <w:trPr>
          <w:trHeight w:val="360"/>
        </w:trPr>
        <w:tc>
          <w:tcPr>
            <w:tcW w:w="3505" w:type="dxa"/>
            <w:vMerge/>
            <w:shd w:val="clear" w:color="auto" w:fill="FFFFFF"/>
          </w:tcPr>
          <w:p w14:paraId="6B77487A" w14:textId="77777777" w:rsidR="0022128E" w:rsidRPr="004B3E18" w:rsidRDefault="0022128E" w:rsidP="0022128E">
            <w:pPr>
              <w:tabs>
                <w:tab w:val="left" w:pos="270"/>
              </w:tabs>
              <w:ind w:left="270" w:hanging="270"/>
            </w:pPr>
          </w:p>
        </w:tc>
        <w:tc>
          <w:tcPr>
            <w:tcW w:w="4410" w:type="dxa"/>
            <w:gridSpan w:val="3"/>
            <w:shd w:val="clear" w:color="auto" w:fill="auto"/>
            <w:vAlign w:val="center"/>
          </w:tcPr>
          <w:p w14:paraId="5A24595E" w14:textId="77777777" w:rsidR="0022128E" w:rsidRPr="004B3E18" w:rsidRDefault="0022128E" w:rsidP="0022128E">
            <w:pPr>
              <w:tabs>
                <w:tab w:val="left" w:pos="270"/>
              </w:tabs>
              <w:ind w:left="270" w:hanging="270"/>
              <w:rPr>
                <w:b/>
                <w:i/>
              </w:rPr>
            </w:pPr>
            <w:r>
              <w:rPr>
                <w:b/>
                <w:i/>
              </w:rPr>
              <w:t>7.</w:t>
            </w:r>
            <w:r>
              <w:rPr>
                <w:b/>
                <w:i/>
              </w:rPr>
              <w:tab/>
              <w:t>Labour and Working Conditions</w:t>
            </w:r>
          </w:p>
        </w:tc>
        <w:tc>
          <w:tcPr>
            <w:tcW w:w="473" w:type="dxa"/>
            <w:gridSpan w:val="2"/>
            <w:vAlign w:val="center"/>
          </w:tcPr>
          <w:p w14:paraId="3F855E77" w14:textId="77777777" w:rsidR="0022128E" w:rsidRPr="004B3E18" w:rsidRDefault="0022128E" w:rsidP="0022128E">
            <w:pPr>
              <w:tabs>
                <w:tab w:val="left" w:pos="360"/>
              </w:tabs>
              <w:rPr>
                <w:rFonts w:ascii="Segoe UI Symbol" w:hAnsi="Segoe UI Symbol" w:cs="Segoe UI Symbol"/>
                <w:b/>
                <w:szCs w:val="20"/>
              </w:rPr>
            </w:pPr>
            <w:r w:rsidRPr="004B3E18">
              <w:rPr>
                <w:rFonts w:ascii="Segoe UI Symbol" w:hAnsi="Segoe UI Symbol" w:cs="Segoe UI Symbol"/>
                <w:b/>
                <w:szCs w:val="20"/>
              </w:rPr>
              <w:t>☐</w:t>
            </w:r>
          </w:p>
        </w:tc>
        <w:tc>
          <w:tcPr>
            <w:tcW w:w="4747" w:type="dxa"/>
            <w:gridSpan w:val="3"/>
          </w:tcPr>
          <w:p w14:paraId="7A85C39C" w14:textId="77777777" w:rsidR="0022128E" w:rsidRPr="004B3E18" w:rsidRDefault="0022128E" w:rsidP="0022128E">
            <w:pPr>
              <w:tabs>
                <w:tab w:val="left" w:pos="360"/>
              </w:tabs>
            </w:pPr>
          </w:p>
        </w:tc>
      </w:tr>
      <w:tr w:rsidR="0022128E" w:rsidRPr="004B3E18" w14:paraId="6E67BA96" w14:textId="77777777" w:rsidTr="003D38CD">
        <w:trPr>
          <w:trHeight w:val="287"/>
        </w:trPr>
        <w:tc>
          <w:tcPr>
            <w:tcW w:w="3505" w:type="dxa"/>
            <w:vMerge/>
            <w:shd w:val="clear" w:color="auto" w:fill="FFFFFF"/>
          </w:tcPr>
          <w:p w14:paraId="4B8EC18F" w14:textId="77777777" w:rsidR="0022128E" w:rsidRPr="004B3E18" w:rsidRDefault="0022128E" w:rsidP="0022128E">
            <w:pPr>
              <w:tabs>
                <w:tab w:val="left" w:pos="270"/>
              </w:tabs>
              <w:ind w:left="270" w:hanging="270"/>
            </w:pPr>
          </w:p>
        </w:tc>
        <w:tc>
          <w:tcPr>
            <w:tcW w:w="4410" w:type="dxa"/>
            <w:gridSpan w:val="3"/>
            <w:shd w:val="clear" w:color="auto" w:fill="auto"/>
            <w:vAlign w:val="center"/>
          </w:tcPr>
          <w:p w14:paraId="3EA455A7" w14:textId="77777777" w:rsidR="0022128E" w:rsidRPr="004B3E18" w:rsidRDefault="0022128E" w:rsidP="0022128E">
            <w:pPr>
              <w:tabs>
                <w:tab w:val="left" w:pos="270"/>
              </w:tabs>
              <w:ind w:left="270" w:hanging="270"/>
              <w:rPr>
                <w:b/>
                <w:i/>
              </w:rPr>
            </w:pPr>
            <w:r>
              <w:rPr>
                <w:b/>
                <w:i/>
              </w:rPr>
              <w:t>8</w:t>
            </w:r>
            <w:r w:rsidRPr="004B3E18">
              <w:rPr>
                <w:b/>
                <w:i/>
              </w:rPr>
              <w:t>.</w:t>
            </w:r>
            <w:r w:rsidRPr="004B3E18">
              <w:rPr>
                <w:b/>
                <w:i/>
              </w:rPr>
              <w:tab/>
              <w:t>Pollution Prevention and Resource Efficiency</w:t>
            </w:r>
          </w:p>
        </w:tc>
        <w:tc>
          <w:tcPr>
            <w:tcW w:w="473" w:type="dxa"/>
            <w:gridSpan w:val="2"/>
            <w:vAlign w:val="center"/>
          </w:tcPr>
          <w:p w14:paraId="4176C52E" w14:textId="77777777" w:rsidR="0022128E" w:rsidRPr="004B3E18" w:rsidRDefault="0022128E" w:rsidP="0022128E">
            <w:pPr>
              <w:tabs>
                <w:tab w:val="left" w:pos="360"/>
              </w:tabs>
            </w:pPr>
            <w:r w:rsidRPr="004B3E18">
              <w:rPr>
                <w:rFonts w:ascii="Segoe UI Symbol" w:hAnsi="Segoe UI Symbol" w:cs="Segoe UI Symbol"/>
                <w:b/>
                <w:szCs w:val="20"/>
              </w:rPr>
              <w:t>☐</w:t>
            </w:r>
          </w:p>
        </w:tc>
        <w:tc>
          <w:tcPr>
            <w:tcW w:w="4747" w:type="dxa"/>
            <w:gridSpan w:val="3"/>
          </w:tcPr>
          <w:p w14:paraId="04774391" w14:textId="77777777" w:rsidR="0022128E" w:rsidRPr="004B3E18" w:rsidRDefault="0022128E" w:rsidP="0022128E">
            <w:pPr>
              <w:tabs>
                <w:tab w:val="left" w:pos="360"/>
              </w:tabs>
            </w:pPr>
          </w:p>
        </w:tc>
      </w:tr>
    </w:tbl>
    <w:p w14:paraId="1C6DED14" w14:textId="77777777" w:rsidR="005E5F0D" w:rsidRPr="001A0CAF" w:rsidRDefault="005E5F0D" w:rsidP="00310069">
      <w:pPr>
        <w:spacing w:before="200"/>
        <w:rPr>
          <w:b/>
          <w:color w:val="4F81BD"/>
          <w:sz w:val="24"/>
        </w:rPr>
      </w:pPr>
      <w:r w:rsidRPr="00BD03F6">
        <w:rPr>
          <w:b/>
          <w:color w:val="4F81BD"/>
          <w:sz w:val="24"/>
        </w:rPr>
        <w:t>Final Sign Off</w:t>
      </w:r>
      <w:r w:rsidRPr="001A0CAF">
        <w:rPr>
          <w:b/>
          <w:color w:val="4F81BD"/>
          <w:sz w:val="24"/>
        </w:rPr>
        <w:t xml:space="preserve"> </w:t>
      </w:r>
    </w:p>
    <w:p w14:paraId="402CD0FD" w14:textId="77777777" w:rsidR="005E5F0D" w:rsidRPr="00CA4E6B" w:rsidRDefault="005E5F0D" w:rsidP="005E5F0D">
      <w:pPr>
        <w:tabs>
          <w:tab w:val="left" w:pos="360"/>
        </w:tabs>
        <w:rPr>
          <w:i/>
        </w:rPr>
      </w:pPr>
      <w:r w:rsidRPr="00CA4E6B">
        <w:rPr>
          <w:i/>
        </w:rPr>
        <w:t>Final Screening</w:t>
      </w:r>
      <w:r>
        <w:rPr>
          <w:i/>
        </w:rPr>
        <w:t xml:space="preserve"> at the design-stage</w:t>
      </w:r>
      <w:r w:rsidRPr="00CA4E6B">
        <w:rPr>
          <w:i/>
        </w:rPr>
        <w:t xml:space="preserve"> is not complete until the following signatures are included</w:t>
      </w:r>
    </w:p>
    <w:p w14:paraId="125A40A5" w14:textId="77777777" w:rsidR="005E5F0D" w:rsidRDefault="005E5F0D" w:rsidP="005E5F0D">
      <w:pPr>
        <w:tabs>
          <w:tab w:val="left" w:pos="360"/>
          <w:tab w:val="left" w:pos="43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900"/>
        <w:gridCol w:w="9355"/>
      </w:tblGrid>
      <w:tr w:rsidR="005E5F0D" w:rsidRPr="004B3E18" w14:paraId="318E675B" w14:textId="77777777" w:rsidTr="00ED7343">
        <w:tc>
          <w:tcPr>
            <w:tcW w:w="2695" w:type="dxa"/>
            <w:shd w:val="clear" w:color="auto" w:fill="C6D9F1"/>
          </w:tcPr>
          <w:p w14:paraId="2B6EBF67" w14:textId="77777777" w:rsidR="005E5F0D" w:rsidRPr="004B3E18" w:rsidRDefault="005E5F0D" w:rsidP="00ED7343">
            <w:pPr>
              <w:tabs>
                <w:tab w:val="left" w:pos="360"/>
                <w:tab w:val="left" w:pos="4320"/>
              </w:tabs>
              <w:rPr>
                <w:b/>
                <w:i/>
              </w:rPr>
            </w:pPr>
            <w:r w:rsidRPr="004B3E18">
              <w:rPr>
                <w:b/>
                <w:i/>
              </w:rPr>
              <w:t>Signature</w:t>
            </w:r>
          </w:p>
        </w:tc>
        <w:tc>
          <w:tcPr>
            <w:tcW w:w="900" w:type="dxa"/>
            <w:shd w:val="clear" w:color="auto" w:fill="C6D9F1"/>
          </w:tcPr>
          <w:p w14:paraId="52B19481" w14:textId="77777777" w:rsidR="005E5F0D" w:rsidRPr="004B3E18" w:rsidRDefault="005E5F0D" w:rsidP="00ED7343">
            <w:pPr>
              <w:tabs>
                <w:tab w:val="left" w:pos="360"/>
                <w:tab w:val="left" w:pos="4320"/>
              </w:tabs>
              <w:rPr>
                <w:b/>
                <w:i/>
              </w:rPr>
            </w:pPr>
            <w:r w:rsidRPr="004B3E18">
              <w:rPr>
                <w:b/>
                <w:i/>
              </w:rPr>
              <w:t>Date</w:t>
            </w:r>
          </w:p>
        </w:tc>
        <w:tc>
          <w:tcPr>
            <w:tcW w:w="9355" w:type="dxa"/>
            <w:shd w:val="clear" w:color="auto" w:fill="C6D9F1"/>
          </w:tcPr>
          <w:p w14:paraId="019AFAA6" w14:textId="77777777" w:rsidR="005E5F0D" w:rsidRPr="004B3E18" w:rsidRDefault="005E5F0D" w:rsidP="00ED7343">
            <w:pPr>
              <w:tabs>
                <w:tab w:val="left" w:pos="360"/>
                <w:tab w:val="left" w:pos="4320"/>
              </w:tabs>
              <w:rPr>
                <w:b/>
                <w:i/>
              </w:rPr>
            </w:pPr>
            <w:r w:rsidRPr="004B3E18">
              <w:rPr>
                <w:b/>
                <w:i/>
              </w:rPr>
              <w:t>Description</w:t>
            </w:r>
          </w:p>
        </w:tc>
      </w:tr>
      <w:tr w:rsidR="005E5F0D" w:rsidRPr="004B3E18" w14:paraId="67F19802" w14:textId="77777777" w:rsidTr="00310069">
        <w:trPr>
          <w:trHeight w:val="701"/>
        </w:trPr>
        <w:tc>
          <w:tcPr>
            <w:tcW w:w="2695" w:type="dxa"/>
          </w:tcPr>
          <w:p w14:paraId="3F1FD89D" w14:textId="77777777" w:rsidR="005E5F0D" w:rsidRPr="004B3E18" w:rsidRDefault="005E5F0D" w:rsidP="00ED7343">
            <w:pPr>
              <w:tabs>
                <w:tab w:val="left" w:pos="360"/>
                <w:tab w:val="left" w:pos="4320"/>
              </w:tabs>
              <w:rPr>
                <w:szCs w:val="20"/>
              </w:rPr>
            </w:pPr>
            <w:r w:rsidRPr="004B3E18">
              <w:rPr>
                <w:szCs w:val="20"/>
              </w:rPr>
              <w:lastRenderedPageBreak/>
              <w:t>QA Assessor</w:t>
            </w:r>
          </w:p>
        </w:tc>
        <w:tc>
          <w:tcPr>
            <w:tcW w:w="900" w:type="dxa"/>
          </w:tcPr>
          <w:p w14:paraId="43C5DA1C" w14:textId="77777777" w:rsidR="005E5F0D" w:rsidRPr="004B3E18" w:rsidRDefault="005E5F0D" w:rsidP="00ED7343">
            <w:pPr>
              <w:tabs>
                <w:tab w:val="left" w:pos="360"/>
                <w:tab w:val="left" w:pos="4320"/>
              </w:tabs>
              <w:rPr>
                <w:szCs w:val="20"/>
              </w:rPr>
            </w:pPr>
          </w:p>
        </w:tc>
        <w:tc>
          <w:tcPr>
            <w:tcW w:w="9355" w:type="dxa"/>
            <w:vAlign w:val="center"/>
          </w:tcPr>
          <w:p w14:paraId="184D48E1" w14:textId="77777777" w:rsidR="005E5F0D" w:rsidRPr="00310069" w:rsidRDefault="005E5F0D" w:rsidP="00310069">
            <w:pPr>
              <w:spacing w:line="276" w:lineRule="auto"/>
              <w:jc w:val="both"/>
            </w:pPr>
            <w:r w:rsidRPr="00310069">
              <w:t>UNDP staff member responsible for the project</w:t>
            </w:r>
            <w:r w:rsidRPr="00310069">
              <w:rPr>
                <w:lang w:val="en-GB"/>
              </w:rPr>
              <w:t>, typically a UNDP Programme Officer. Final signature confirms they have “checked” to ensure that the SESP is adequately conducted.</w:t>
            </w:r>
          </w:p>
        </w:tc>
      </w:tr>
      <w:tr w:rsidR="005E5F0D" w:rsidRPr="004B3E18" w14:paraId="015E7738" w14:textId="77777777" w:rsidTr="00310069">
        <w:trPr>
          <w:trHeight w:val="980"/>
        </w:trPr>
        <w:tc>
          <w:tcPr>
            <w:tcW w:w="2695" w:type="dxa"/>
          </w:tcPr>
          <w:p w14:paraId="3A616E60" w14:textId="77777777" w:rsidR="005E5F0D" w:rsidRPr="004B3E18" w:rsidRDefault="005E5F0D" w:rsidP="00ED7343">
            <w:pPr>
              <w:tabs>
                <w:tab w:val="left" w:pos="360"/>
                <w:tab w:val="left" w:pos="4320"/>
              </w:tabs>
              <w:rPr>
                <w:szCs w:val="20"/>
              </w:rPr>
            </w:pPr>
            <w:r w:rsidRPr="004B3E18">
              <w:rPr>
                <w:szCs w:val="20"/>
              </w:rPr>
              <w:t>QA Approver</w:t>
            </w:r>
          </w:p>
        </w:tc>
        <w:tc>
          <w:tcPr>
            <w:tcW w:w="900" w:type="dxa"/>
          </w:tcPr>
          <w:p w14:paraId="46D4370F" w14:textId="77777777" w:rsidR="005E5F0D" w:rsidRPr="004B3E18" w:rsidRDefault="005E5F0D" w:rsidP="00ED7343">
            <w:pPr>
              <w:tabs>
                <w:tab w:val="left" w:pos="360"/>
                <w:tab w:val="left" w:pos="4320"/>
              </w:tabs>
              <w:rPr>
                <w:szCs w:val="20"/>
              </w:rPr>
            </w:pPr>
          </w:p>
        </w:tc>
        <w:tc>
          <w:tcPr>
            <w:tcW w:w="9355" w:type="dxa"/>
            <w:vAlign w:val="center"/>
          </w:tcPr>
          <w:p w14:paraId="565120A6" w14:textId="77777777" w:rsidR="005E5F0D" w:rsidRPr="00310069" w:rsidRDefault="005E5F0D" w:rsidP="00310069">
            <w:pPr>
              <w:spacing w:line="276" w:lineRule="auto"/>
              <w:jc w:val="both"/>
            </w:pPr>
            <w:r w:rsidRPr="00310069">
              <w:rPr>
                <w:lang w:val="en-GB"/>
              </w:rPr>
              <w:t>UNDP senior manager, typically the UNDP Deputy Country Director (DCD), Country Director (CD)</w:t>
            </w:r>
            <w:r w:rsidRPr="00310069">
              <w:rPr>
                <w:b/>
              </w:rPr>
              <w:t xml:space="preserve">, </w:t>
            </w:r>
            <w:r w:rsidRPr="00310069">
              <w:t>Deputy Resident Representative (DRR), or Resident Representative (RR). The QA Approver cannot also be the QA Assessor. Final signature confirms they have “cleared” the SESP prior to submittal to the PAC.</w:t>
            </w:r>
          </w:p>
        </w:tc>
      </w:tr>
      <w:tr w:rsidR="005E5F0D" w:rsidRPr="004B3E18" w14:paraId="1140713A" w14:textId="77777777" w:rsidTr="00310069">
        <w:trPr>
          <w:trHeight w:val="701"/>
        </w:trPr>
        <w:tc>
          <w:tcPr>
            <w:tcW w:w="2695" w:type="dxa"/>
          </w:tcPr>
          <w:p w14:paraId="20105CF0" w14:textId="77777777" w:rsidR="005E5F0D" w:rsidRPr="004B3E18" w:rsidRDefault="005E5F0D" w:rsidP="00ED7343">
            <w:pPr>
              <w:tabs>
                <w:tab w:val="left" w:pos="360"/>
                <w:tab w:val="left" w:pos="4320"/>
              </w:tabs>
              <w:rPr>
                <w:szCs w:val="20"/>
              </w:rPr>
            </w:pPr>
            <w:r w:rsidRPr="004B3E18">
              <w:rPr>
                <w:szCs w:val="20"/>
              </w:rPr>
              <w:t>PAC Chair</w:t>
            </w:r>
          </w:p>
        </w:tc>
        <w:tc>
          <w:tcPr>
            <w:tcW w:w="900" w:type="dxa"/>
          </w:tcPr>
          <w:p w14:paraId="2ECA2281" w14:textId="77777777" w:rsidR="005E5F0D" w:rsidRPr="004B3E18" w:rsidRDefault="005E5F0D" w:rsidP="00ED7343">
            <w:pPr>
              <w:tabs>
                <w:tab w:val="left" w:pos="360"/>
                <w:tab w:val="left" w:pos="4320"/>
              </w:tabs>
              <w:rPr>
                <w:szCs w:val="20"/>
              </w:rPr>
            </w:pPr>
          </w:p>
        </w:tc>
        <w:tc>
          <w:tcPr>
            <w:tcW w:w="9355" w:type="dxa"/>
            <w:vAlign w:val="center"/>
          </w:tcPr>
          <w:p w14:paraId="1B9A8080" w14:textId="77777777" w:rsidR="005E5F0D" w:rsidRPr="00310069" w:rsidRDefault="005E5F0D" w:rsidP="00310069">
            <w:pPr>
              <w:tabs>
                <w:tab w:val="left" w:pos="360"/>
                <w:tab w:val="left" w:pos="4320"/>
              </w:tabs>
              <w:spacing w:line="276" w:lineRule="auto"/>
              <w:jc w:val="both"/>
              <w:rPr>
                <w:rFonts w:cs="Arial"/>
              </w:rPr>
            </w:pPr>
            <w:r w:rsidRPr="00310069">
              <w:rPr>
                <w:rFonts w:cs="Arial"/>
              </w:rPr>
              <w:t xml:space="preserve">UNDP chair of the PAC.  In some cases PAC Chair may also be the QA Approver. Final signature confirms that the SESP was considered as part of the project appraisal and considered in recommendations of the PAC. </w:t>
            </w:r>
          </w:p>
        </w:tc>
      </w:tr>
    </w:tbl>
    <w:p w14:paraId="70447B2C" w14:textId="77777777" w:rsidR="005E5F0D" w:rsidRDefault="005E5F0D" w:rsidP="005E5F0D">
      <w:pPr>
        <w:sectPr w:rsidR="005E5F0D" w:rsidSect="00943808">
          <w:headerReference w:type="first" r:id="rId14"/>
          <w:pgSz w:w="15840" w:h="12240" w:orient="landscape"/>
          <w:pgMar w:top="1080" w:right="1440" w:bottom="1080" w:left="1440" w:header="720" w:footer="720" w:gutter="0"/>
          <w:cols w:space="720"/>
          <w:titlePg/>
          <w:docGrid w:linePitch="360"/>
        </w:sectPr>
      </w:pPr>
    </w:p>
    <w:p w14:paraId="0E3638EB" w14:textId="77777777" w:rsidR="005E5F0D" w:rsidRPr="007B2FDA" w:rsidRDefault="005E5F0D" w:rsidP="00310069">
      <w:pPr>
        <w:pStyle w:val="Heading3"/>
        <w:ind w:left="0"/>
      </w:pPr>
      <w:bookmarkStart w:id="1" w:name="_Toc26282758"/>
      <w:r>
        <w:lastRenderedPageBreak/>
        <w:t xml:space="preserve">SESP Attachment 1. </w:t>
      </w:r>
      <w:r w:rsidRPr="003835FA">
        <w:t xml:space="preserve">Social and Environmental </w:t>
      </w:r>
      <w:r w:rsidRPr="0084274F">
        <w:t>Risk Screening Checklist</w:t>
      </w:r>
      <w:bookmarkEnd w:id="1"/>
    </w:p>
    <w:p w14:paraId="513236DC" w14:textId="77777777" w:rsidR="005E5F0D" w:rsidRPr="009D2BD0" w:rsidRDefault="005E5F0D" w:rsidP="005E5F0D">
      <w:pPr>
        <w:rPr>
          <w:sz w:val="22"/>
          <w:szCs w:val="22"/>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5"/>
        <w:gridCol w:w="900"/>
      </w:tblGrid>
      <w:tr w:rsidR="005E5F0D" w:rsidRPr="004B3E18" w14:paraId="658AF165" w14:textId="77777777" w:rsidTr="003D38CD">
        <w:tc>
          <w:tcPr>
            <w:tcW w:w="8635" w:type="dxa"/>
            <w:tcBorders>
              <w:bottom w:val="single" w:sz="4" w:space="0" w:color="auto"/>
            </w:tcBorders>
            <w:shd w:val="clear" w:color="auto" w:fill="8DB3E2"/>
          </w:tcPr>
          <w:p w14:paraId="0E6F6533" w14:textId="77777777" w:rsidR="005E5F0D" w:rsidRPr="004B3E18" w:rsidRDefault="005E5F0D" w:rsidP="00ED7343">
            <w:pPr>
              <w:tabs>
                <w:tab w:val="left" w:pos="810"/>
              </w:tabs>
              <w:rPr>
                <w:rFonts w:eastAsia="Times New Roman"/>
                <w:sz w:val="22"/>
                <w:szCs w:val="22"/>
                <w:u w:val="single"/>
              </w:rPr>
            </w:pPr>
            <w:r w:rsidRPr="004B3E18">
              <w:rPr>
                <w:b/>
                <w:sz w:val="22"/>
                <w:szCs w:val="22"/>
              </w:rPr>
              <w:t xml:space="preserve">Checklist Potential Social and Environmental </w:t>
            </w:r>
            <w:r w:rsidRPr="004B3E18">
              <w:rPr>
                <w:b/>
                <w:sz w:val="22"/>
                <w:szCs w:val="22"/>
                <w:u w:val="single"/>
              </w:rPr>
              <w:t>Risks</w:t>
            </w:r>
          </w:p>
        </w:tc>
        <w:tc>
          <w:tcPr>
            <w:tcW w:w="900" w:type="dxa"/>
            <w:tcBorders>
              <w:bottom w:val="single" w:sz="4" w:space="0" w:color="auto"/>
            </w:tcBorders>
            <w:shd w:val="clear" w:color="auto" w:fill="8DB3E2"/>
          </w:tcPr>
          <w:p w14:paraId="628A0FBF" w14:textId="77777777" w:rsidR="005E5F0D" w:rsidRPr="004B3E18" w:rsidRDefault="005E5F0D" w:rsidP="00ED7343">
            <w:pPr>
              <w:tabs>
                <w:tab w:val="left" w:pos="810"/>
              </w:tabs>
              <w:rPr>
                <w:rFonts w:eastAsia="Times New Roman"/>
                <w:sz w:val="22"/>
                <w:szCs w:val="22"/>
              </w:rPr>
            </w:pPr>
          </w:p>
        </w:tc>
      </w:tr>
      <w:tr w:rsidR="005E5F0D" w:rsidRPr="004B3E18" w14:paraId="29D0C6BA" w14:textId="77777777" w:rsidTr="003D38CD">
        <w:tc>
          <w:tcPr>
            <w:tcW w:w="8635" w:type="dxa"/>
            <w:tcBorders>
              <w:bottom w:val="single" w:sz="4" w:space="0" w:color="auto"/>
            </w:tcBorders>
            <w:shd w:val="clear" w:color="auto" w:fill="auto"/>
          </w:tcPr>
          <w:p w14:paraId="1E5B95D2" w14:textId="211E9505" w:rsidR="005E5F0D" w:rsidRPr="004B3E18" w:rsidRDefault="005E5F0D" w:rsidP="00310069">
            <w:pPr>
              <w:tabs>
                <w:tab w:val="left" w:pos="810"/>
              </w:tabs>
              <w:jc w:val="both"/>
              <w:rPr>
                <w:rFonts w:eastAsia="Times New Roman"/>
              </w:rPr>
            </w:pPr>
            <w:r w:rsidRPr="004B3E18">
              <w:rPr>
                <w:rFonts w:eastAsia="Times New Roman"/>
                <w:u w:val="single"/>
              </w:rPr>
              <w:t>INSTRUCTIONS</w:t>
            </w:r>
            <w:r w:rsidRPr="004B3E18">
              <w:rPr>
                <w:rFonts w:eastAsia="Times New Roman"/>
              </w:rPr>
              <w:t>: The risk screening checklist will assist in answering Questions 2-6 of the Screening Template. Answers to the checklist questions help to (1) identify potential risks, (2) determine the overall risk categorization of the project, and (3) determine required level of assessment and management measures</w:t>
            </w:r>
            <w:r w:rsidRPr="00E312D4">
              <w:rPr>
                <w:rFonts w:eastAsia="Times New Roman"/>
              </w:rPr>
              <w:t xml:space="preserve">. Refer to </w:t>
            </w:r>
            <w:r>
              <w:rPr>
                <w:rFonts w:eastAsia="Times New Roman"/>
              </w:rPr>
              <w:t>the</w:t>
            </w:r>
            <w:r w:rsidRPr="00943808">
              <w:rPr>
                <w:bCs/>
              </w:rPr>
              <w:t xml:space="preserve"> </w:t>
            </w:r>
            <w:hyperlink r:id="rId15" w:history="1">
              <w:r w:rsidRPr="00943808">
                <w:rPr>
                  <w:rStyle w:val="Hyperlink"/>
                </w:rPr>
                <w:t>SES toolkit</w:t>
              </w:r>
            </w:hyperlink>
            <w:r>
              <w:rPr>
                <w:rFonts w:eastAsia="Times New Roman"/>
              </w:rPr>
              <w:t xml:space="preserve"> </w:t>
            </w:r>
            <w:r w:rsidRPr="00E312D4">
              <w:rPr>
                <w:rFonts w:eastAsia="Times New Roman"/>
              </w:rPr>
              <w:t>for further guidance on addressing screening questions.</w:t>
            </w:r>
          </w:p>
        </w:tc>
        <w:tc>
          <w:tcPr>
            <w:tcW w:w="900" w:type="dxa"/>
            <w:tcBorders>
              <w:bottom w:val="single" w:sz="4" w:space="0" w:color="auto"/>
            </w:tcBorders>
            <w:shd w:val="clear" w:color="auto" w:fill="auto"/>
          </w:tcPr>
          <w:p w14:paraId="3A8F62DF" w14:textId="77777777" w:rsidR="005E5F0D" w:rsidRPr="004B3E18" w:rsidRDefault="005E5F0D" w:rsidP="00ED7343">
            <w:pPr>
              <w:tabs>
                <w:tab w:val="left" w:pos="810"/>
              </w:tabs>
              <w:rPr>
                <w:rFonts w:eastAsia="Times New Roman"/>
                <w:sz w:val="16"/>
                <w:szCs w:val="16"/>
              </w:rPr>
            </w:pPr>
          </w:p>
        </w:tc>
      </w:tr>
      <w:tr w:rsidR="005E5F0D" w:rsidRPr="004B3E18" w14:paraId="2F750FDC" w14:textId="77777777" w:rsidTr="003D38CD">
        <w:tc>
          <w:tcPr>
            <w:tcW w:w="8635" w:type="dxa"/>
            <w:tcBorders>
              <w:bottom w:val="single" w:sz="4" w:space="0" w:color="auto"/>
            </w:tcBorders>
            <w:shd w:val="clear" w:color="auto" w:fill="DBE5F1"/>
          </w:tcPr>
          <w:p w14:paraId="49648C83" w14:textId="77777777" w:rsidR="005E5F0D" w:rsidRPr="00E344B9" w:rsidRDefault="005E5F0D" w:rsidP="00ED7343">
            <w:pPr>
              <w:tabs>
                <w:tab w:val="left" w:pos="810"/>
              </w:tabs>
              <w:spacing w:before="120" w:after="120"/>
              <w:rPr>
                <w:b/>
                <w:szCs w:val="20"/>
              </w:rPr>
            </w:pPr>
            <w:r w:rsidRPr="00E344B9">
              <w:rPr>
                <w:b/>
                <w:szCs w:val="20"/>
              </w:rPr>
              <w:t>Overarching Principle: Leave No One Behind</w:t>
            </w:r>
          </w:p>
          <w:p w14:paraId="316F473F" w14:textId="77777777" w:rsidR="005E5F0D" w:rsidRPr="004B3E18" w:rsidRDefault="005E5F0D" w:rsidP="00ED7343">
            <w:pPr>
              <w:tabs>
                <w:tab w:val="left" w:pos="810"/>
              </w:tabs>
              <w:spacing w:before="120" w:after="120"/>
              <w:rPr>
                <w:b/>
              </w:rPr>
            </w:pPr>
            <w:r w:rsidRPr="004B3E18">
              <w:rPr>
                <w:b/>
              </w:rPr>
              <w:t>Human Rights</w:t>
            </w:r>
          </w:p>
        </w:tc>
        <w:tc>
          <w:tcPr>
            <w:tcW w:w="900" w:type="dxa"/>
            <w:tcBorders>
              <w:bottom w:val="single" w:sz="4" w:space="0" w:color="auto"/>
            </w:tcBorders>
            <w:shd w:val="clear" w:color="auto" w:fill="DBE5F1"/>
          </w:tcPr>
          <w:p w14:paraId="150D0492" w14:textId="77777777" w:rsidR="005E5F0D" w:rsidRPr="004B3E18" w:rsidRDefault="005E5F0D" w:rsidP="00ED7343">
            <w:pPr>
              <w:tabs>
                <w:tab w:val="left" w:pos="810"/>
              </w:tabs>
              <w:jc w:val="center"/>
              <w:rPr>
                <w:b/>
              </w:rPr>
            </w:pPr>
            <w:r w:rsidRPr="004B3E18">
              <w:rPr>
                <w:rFonts w:eastAsia="Times New Roman"/>
                <w:b/>
                <w:sz w:val="16"/>
                <w:szCs w:val="16"/>
              </w:rPr>
              <w:t xml:space="preserve">Answer </w:t>
            </w:r>
            <w:r w:rsidRPr="004B3E18">
              <w:rPr>
                <w:rFonts w:eastAsia="Times New Roman"/>
                <w:b/>
                <w:sz w:val="16"/>
                <w:szCs w:val="16"/>
              </w:rPr>
              <w:br/>
              <w:t>(Yes/No)</w:t>
            </w:r>
          </w:p>
        </w:tc>
      </w:tr>
      <w:tr w:rsidR="005E5F0D" w:rsidRPr="00B72E50" w14:paraId="2A203A0D" w14:textId="77777777" w:rsidTr="003D38CD">
        <w:tc>
          <w:tcPr>
            <w:tcW w:w="8635" w:type="dxa"/>
            <w:tcBorders>
              <w:bottom w:val="single" w:sz="4" w:space="0" w:color="auto"/>
            </w:tcBorders>
            <w:shd w:val="clear" w:color="auto" w:fill="auto"/>
          </w:tcPr>
          <w:p w14:paraId="38EE34F4" w14:textId="77777777" w:rsidR="005E5F0D" w:rsidRDefault="005E5F0D" w:rsidP="00ED7343">
            <w:pPr>
              <w:tabs>
                <w:tab w:val="left" w:pos="900"/>
              </w:tabs>
              <w:spacing w:before="60" w:after="60"/>
              <w:ind w:left="567" w:hanging="567"/>
              <w:rPr>
                <w:rFonts w:eastAsia="Times New Roman"/>
                <w:i/>
              </w:rPr>
            </w:pPr>
            <w:r>
              <w:rPr>
                <w:rFonts w:eastAsia="Times New Roman"/>
              </w:rPr>
              <w:t>P.1</w:t>
            </w:r>
            <w:r>
              <w:rPr>
                <w:rFonts w:eastAsia="Times New Roman"/>
              </w:rPr>
              <w:tab/>
            </w:r>
            <w:r w:rsidRPr="004B3E18">
              <w:rPr>
                <w:rFonts w:eastAsia="Times New Roman"/>
              </w:rPr>
              <w:t>Have local communities or individuals</w:t>
            </w:r>
            <w:r>
              <w:rPr>
                <w:rFonts w:eastAsia="Times New Roman"/>
              </w:rPr>
              <w:t xml:space="preserve"> </w:t>
            </w:r>
            <w:r w:rsidRPr="004B3E18">
              <w:rPr>
                <w:rFonts w:eastAsia="Times New Roman"/>
              </w:rPr>
              <w:t xml:space="preserve">raised human rights concerns regarding the </w:t>
            </w:r>
            <w:r>
              <w:rPr>
                <w:rFonts w:eastAsia="Times New Roman"/>
              </w:rPr>
              <w:t xml:space="preserve">project (e.g. </w:t>
            </w:r>
            <w:r w:rsidRPr="004B3E18">
              <w:rPr>
                <w:rFonts w:eastAsia="Times New Roman"/>
              </w:rPr>
              <w:t>during the stakeholder engagement process</w:t>
            </w:r>
            <w:r>
              <w:rPr>
                <w:rFonts w:eastAsia="Times New Roman"/>
              </w:rPr>
              <w:t>, grievance processes, public statements)</w:t>
            </w:r>
            <w:r w:rsidRPr="004B3E18">
              <w:rPr>
                <w:rFonts w:eastAsia="Times New Roman"/>
              </w:rPr>
              <w:t>?</w:t>
            </w:r>
          </w:p>
        </w:tc>
        <w:tc>
          <w:tcPr>
            <w:tcW w:w="900" w:type="dxa"/>
            <w:tcBorders>
              <w:bottom w:val="single" w:sz="4" w:space="0" w:color="auto"/>
            </w:tcBorders>
            <w:shd w:val="clear" w:color="auto" w:fill="auto"/>
          </w:tcPr>
          <w:p w14:paraId="257239CD" w14:textId="63E5F8D6" w:rsidR="005E5F0D" w:rsidRPr="00B72E50" w:rsidRDefault="0083641A" w:rsidP="00ED7343">
            <w:pPr>
              <w:tabs>
                <w:tab w:val="left" w:pos="810"/>
              </w:tabs>
              <w:rPr>
                <w:i/>
              </w:rPr>
            </w:pPr>
            <w:r>
              <w:rPr>
                <w:i/>
              </w:rPr>
              <w:t>No</w:t>
            </w:r>
          </w:p>
        </w:tc>
      </w:tr>
      <w:tr w:rsidR="005E5F0D" w:rsidRPr="00B72E50" w14:paraId="1FB1AC46" w14:textId="77777777" w:rsidTr="003D38CD">
        <w:tc>
          <w:tcPr>
            <w:tcW w:w="8635" w:type="dxa"/>
            <w:tcBorders>
              <w:bottom w:val="single" w:sz="4" w:space="0" w:color="auto"/>
            </w:tcBorders>
            <w:shd w:val="clear" w:color="auto" w:fill="auto"/>
          </w:tcPr>
          <w:p w14:paraId="315FD0A0" w14:textId="77777777" w:rsidR="005E5F0D" w:rsidRDefault="005E5F0D" w:rsidP="00ED7343">
            <w:pPr>
              <w:tabs>
                <w:tab w:val="left" w:pos="900"/>
              </w:tabs>
              <w:spacing w:before="60" w:after="60"/>
              <w:ind w:left="567" w:hanging="567"/>
              <w:rPr>
                <w:rFonts w:eastAsia="Times New Roman"/>
              </w:rPr>
            </w:pPr>
            <w:r>
              <w:rPr>
                <w:rFonts w:eastAsia="Times New Roman"/>
              </w:rPr>
              <w:t>P.2</w:t>
            </w:r>
            <w:r>
              <w:rPr>
                <w:rFonts w:eastAsia="Times New Roman"/>
              </w:rPr>
              <w:tab/>
              <w:t xml:space="preserve">Is there </w:t>
            </w:r>
            <w:r w:rsidRPr="004B3E18">
              <w:rPr>
                <w:rFonts w:eastAsia="Times New Roman"/>
              </w:rPr>
              <w:t>a risk that duty-bearers</w:t>
            </w:r>
            <w:r>
              <w:rPr>
                <w:rFonts w:eastAsia="Times New Roman"/>
              </w:rPr>
              <w:t xml:space="preserve"> (e.g. government agencies)</w:t>
            </w:r>
            <w:r w:rsidRPr="004B3E18">
              <w:rPr>
                <w:rFonts w:eastAsia="Times New Roman"/>
              </w:rPr>
              <w:t xml:space="preserve"> do not have the capacity to meet their obligations in the </w:t>
            </w:r>
            <w:r>
              <w:rPr>
                <w:rFonts w:eastAsia="Times New Roman"/>
              </w:rPr>
              <w:t>project</w:t>
            </w:r>
            <w:r w:rsidRPr="004B3E18">
              <w:rPr>
                <w:rFonts w:eastAsia="Times New Roman"/>
              </w:rPr>
              <w:t>?</w:t>
            </w:r>
          </w:p>
        </w:tc>
        <w:tc>
          <w:tcPr>
            <w:tcW w:w="900" w:type="dxa"/>
            <w:tcBorders>
              <w:bottom w:val="single" w:sz="4" w:space="0" w:color="auto"/>
            </w:tcBorders>
            <w:shd w:val="clear" w:color="auto" w:fill="auto"/>
          </w:tcPr>
          <w:p w14:paraId="43D3640A" w14:textId="32FCF6DC" w:rsidR="005E5F0D" w:rsidRPr="00B72E50" w:rsidRDefault="006739A7" w:rsidP="00ED7343">
            <w:pPr>
              <w:tabs>
                <w:tab w:val="left" w:pos="810"/>
              </w:tabs>
              <w:rPr>
                <w:i/>
              </w:rPr>
            </w:pPr>
            <w:r>
              <w:rPr>
                <w:i/>
              </w:rPr>
              <w:t xml:space="preserve">Yes </w:t>
            </w:r>
          </w:p>
        </w:tc>
      </w:tr>
      <w:tr w:rsidR="005E5F0D" w:rsidRPr="00B72E50" w14:paraId="362223CC" w14:textId="77777777" w:rsidTr="003D38CD">
        <w:tc>
          <w:tcPr>
            <w:tcW w:w="8635" w:type="dxa"/>
            <w:tcBorders>
              <w:bottom w:val="single" w:sz="4" w:space="0" w:color="auto"/>
            </w:tcBorders>
            <w:shd w:val="clear" w:color="auto" w:fill="auto"/>
          </w:tcPr>
          <w:p w14:paraId="7E2ACEB2" w14:textId="77777777" w:rsidR="005E5F0D" w:rsidRDefault="005E5F0D" w:rsidP="00ED7343">
            <w:pPr>
              <w:tabs>
                <w:tab w:val="left" w:pos="900"/>
              </w:tabs>
              <w:spacing w:before="60" w:after="60"/>
              <w:ind w:left="567" w:hanging="567"/>
              <w:rPr>
                <w:rFonts w:eastAsia="Times New Roman"/>
              </w:rPr>
            </w:pPr>
            <w:r>
              <w:rPr>
                <w:rFonts w:eastAsia="Times New Roman"/>
              </w:rPr>
              <w:t>P.3</w:t>
            </w:r>
            <w:r>
              <w:rPr>
                <w:rFonts w:eastAsia="Times New Roman"/>
              </w:rPr>
              <w:tab/>
              <w:t xml:space="preserve">Is there </w:t>
            </w:r>
            <w:r w:rsidRPr="004B3E18">
              <w:rPr>
                <w:rFonts w:eastAsia="Times New Roman"/>
              </w:rPr>
              <w:t>a risk that rights-holders</w:t>
            </w:r>
            <w:r>
              <w:rPr>
                <w:rFonts w:eastAsia="Times New Roman"/>
              </w:rPr>
              <w:t xml:space="preserve"> (e.g. project-affected persons)</w:t>
            </w:r>
            <w:r w:rsidRPr="004B3E18">
              <w:rPr>
                <w:rFonts w:eastAsia="Times New Roman"/>
              </w:rPr>
              <w:t xml:space="preserve"> do not have the capacity to claim their rights?</w:t>
            </w:r>
          </w:p>
        </w:tc>
        <w:tc>
          <w:tcPr>
            <w:tcW w:w="900" w:type="dxa"/>
            <w:tcBorders>
              <w:bottom w:val="single" w:sz="4" w:space="0" w:color="auto"/>
            </w:tcBorders>
            <w:shd w:val="clear" w:color="auto" w:fill="auto"/>
          </w:tcPr>
          <w:p w14:paraId="4B4877A0" w14:textId="67B9AF69" w:rsidR="005E5F0D" w:rsidRPr="00B72E50" w:rsidRDefault="00A33DE7" w:rsidP="00ED7343">
            <w:pPr>
              <w:tabs>
                <w:tab w:val="left" w:pos="810"/>
              </w:tabs>
              <w:rPr>
                <w:i/>
              </w:rPr>
            </w:pPr>
            <w:r>
              <w:rPr>
                <w:i/>
              </w:rPr>
              <w:t>Yes</w:t>
            </w:r>
          </w:p>
        </w:tc>
      </w:tr>
      <w:tr w:rsidR="005E5F0D" w:rsidRPr="00FE7BF3" w14:paraId="7EFC96CA" w14:textId="77777777" w:rsidTr="003D38CD">
        <w:tc>
          <w:tcPr>
            <w:tcW w:w="8635" w:type="dxa"/>
            <w:tcBorders>
              <w:bottom w:val="single" w:sz="4" w:space="0" w:color="auto"/>
            </w:tcBorders>
            <w:shd w:val="clear" w:color="auto" w:fill="auto"/>
          </w:tcPr>
          <w:p w14:paraId="56C40773" w14:textId="77777777" w:rsidR="005E5F0D" w:rsidRPr="00E344B9" w:rsidDel="00855BCB" w:rsidRDefault="005E5F0D" w:rsidP="00ED7343">
            <w:pPr>
              <w:tabs>
                <w:tab w:val="left" w:pos="900"/>
              </w:tabs>
              <w:spacing w:before="60" w:after="60"/>
              <w:ind w:left="567" w:hanging="567"/>
              <w:rPr>
                <w:rFonts w:eastAsia="Times New Roman"/>
                <w:i/>
              </w:rPr>
            </w:pPr>
            <w:r>
              <w:rPr>
                <w:rFonts w:eastAsia="Times New Roman"/>
                <w:i/>
              </w:rPr>
              <w:t xml:space="preserve">Would </w:t>
            </w:r>
            <w:r w:rsidRPr="007534EB">
              <w:rPr>
                <w:rFonts w:eastAsia="Times New Roman"/>
                <w:i/>
              </w:rPr>
              <w:t xml:space="preserve">the </w:t>
            </w:r>
            <w:r>
              <w:rPr>
                <w:rFonts w:eastAsia="Times New Roman"/>
                <w:i/>
              </w:rPr>
              <w:t>project</w:t>
            </w:r>
            <w:r w:rsidRPr="007534EB">
              <w:rPr>
                <w:rFonts w:eastAsia="Times New Roman"/>
                <w:i/>
              </w:rPr>
              <w:t xml:space="preserve"> </w:t>
            </w:r>
            <w:r>
              <w:rPr>
                <w:rFonts w:eastAsia="Times New Roman"/>
                <w:i/>
              </w:rPr>
              <w:t>potentially involve</w:t>
            </w:r>
            <w:r w:rsidRPr="007534EB">
              <w:rPr>
                <w:rFonts w:eastAsia="Times New Roman"/>
                <w:i/>
              </w:rPr>
              <w:t xml:space="preserve"> or</w:t>
            </w:r>
            <w:r>
              <w:rPr>
                <w:rFonts w:eastAsia="Times New Roman"/>
                <w:i/>
              </w:rPr>
              <w:t xml:space="preserve"> lead to</w:t>
            </w:r>
            <w:r w:rsidRPr="007534EB">
              <w:rPr>
                <w:rFonts w:eastAsia="Times New Roman"/>
                <w:i/>
              </w:rPr>
              <w:t>:</w:t>
            </w:r>
          </w:p>
        </w:tc>
        <w:tc>
          <w:tcPr>
            <w:tcW w:w="900" w:type="dxa"/>
            <w:tcBorders>
              <w:bottom w:val="single" w:sz="4" w:space="0" w:color="auto"/>
            </w:tcBorders>
            <w:shd w:val="clear" w:color="auto" w:fill="auto"/>
          </w:tcPr>
          <w:p w14:paraId="395EA56A" w14:textId="77777777" w:rsidR="005E5F0D" w:rsidRPr="00E344B9" w:rsidRDefault="005E5F0D" w:rsidP="00ED7343">
            <w:pPr>
              <w:tabs>
                <w:tab w:val="left" w:pos="810"/>
              </w:tabs>
              <w:rPr>
                <w:i/>
              </w:rPr>
            </w:pPr>
          </w:p>
        </w:tc>
      </w:tr>
      <w:tr w:rsidR="005E5F0D" w:rsidRPr="004B3E18" w14:paraId="642DB92D" w14:textId="77777777" w:rsidTr="003D38CD">
        <w:tc>
          <w:tcPr>
            <w:tcW w:w="8635" w:type="dxa"/>
            <w:tcBorders>
              <w:bottom w:val="single" w:sz="4" w:space="0" w:color="auto"/>
            </w:tcBorders>
            <w:shd w:val="clear" w:color="auto" w:fill="auto"/>
          </w:tcPr>
          <w:p w14:paraId="3B31C7EE" w14:textId="77777777" w:rsidR="005E5F0D" w:rsidRPr="004B3E18" w:rsidRDefault="005E5F0D" w:rsidP="00ED7343">
            <w:pPr>
              <w:tabs>
                <w:tab w:val="left" w:pos="900"/>
              </w:tabs>
              <w:spacing w:before="60" w:after="60"/>
              <w:ind w:left="567" w:hanging="567"/>
              <w:rPr>
                <w:rFonts w:eastAsia="Times New Roman"/>
              </w:rPr>
            </w:pPr>
            <w:r>
              <w:rPr>
                <w:rFonts w:eastAsia="Times New Roman"/>
              </w:rPr>
              <w:t>P.4</w:t>
            </w:r>
            <w:r w:rsidRPr="004B3E18">
              <w:rPr>
                <w:rFonts w:eastAsia="Times New Roman"/>
              </w:rPr>
              <w:tab/>
              <w:t>adverse impacts on enjoyment of the human rights (civil, political, economic, social or cultural) of the affected population and particularly of marginalized groups?</w:t>
            </w:r>
          </w:p>
        </w:tc>
        <w:tc>
          <w:tcPr>
            <w:tcW w:w="900" w:type="dxa"/>
            <w:tcBorders>
              <w:bottom w:val="single" w:sz="4" w:space="0" w:color="auto"/>
            </w:tcBorders>
            <w:shd w:val="clear" w:color="auto" w:fill="auto"/>
          </w:tcPr>
          <w:p w14:paraId="7FCFDBBC" w14:textId="0E590F1F" w:rsidR="005E5F0D" w:rsidRPr="004B3E18" w:rsidRDefault="002C5166" w:rsidP="00ED7343">
            <w:pPr>
              <w:tabs>
                <w:tab w:val="left" w:pos="810"/>
              </w:tabs>
            </w:pPr>
            <w:r>
              <w:t>No</w:t>
            </w:r>
          </w:p>
        </w:tc>
      </w:tr>
      <w:tr w:rsidR="005E5F0D" w:rsidRPr="004B3E18" w14:paraId="29D02ED1" w14:textId="77777777" w:rsidTr="003D38CD">
        <w:tc>
          <w:tcPr>
            <w:tcW w:w="8635" w:type="dxa"/>
            <w:tcBorders>
              <w:bottom w:val="single" w:sz="4" w:space="0" w:color="auto"/>
            </w:tcBorders>
            <w:shd w:val="clear" w:color="auto" w:fill="auto"/>
          </w:tcPr>
          <w:p w14:paraId="4925D32E" w14:textId="77777777" w:rsidR="005E5F0D" w:rsidRPr="004B3E18" w:rsidRDefault="005E5F0D" w:rsidP="00ED7343">
            <w:pPr>
              <w:tabs>
                <w:tab w:val="left" w:pos="900"/>
              </w:tabs>
              <w:spacing w:before="60" w:after="60"/>
              <w:ind w:left="567" w:hanging="567"/>
              <w:rPr>
                <w:rFonts w:eastAsia="Times New Roman"/>
              </w:rPr>
            </w:pPr>
            <w:r>
              <w:rPr>
                <w:rFonts w:eastAsia="Times New Roman"/>
              </w:rPr>
              <w:t>P.5</w:t>
            </w:r>
            <w:r w:rsidRPr="004B3E18">
              <w:rPr>
                <w:rFonts w:eastAsia="Times New Roman"/>
              </w:rPr>
              <w:t xml:space="preserve"> </w:t>
            </w:r>
            <w:r w:rsidRPr="004B3E18">
              <w:rPr>
                <w:rFonts w:eastAsia="Times New Roman"/>
              </w:rPr>
              <w:tab/>
              <w:t>inequitable or discriminatory impacts on affected populations, particularly people living in poverty or marginalized or excluded individuals or groups</w:t>
            </w:r>
            <w:r>
              <w:rPr>
                <w:rFonts w:eastAsia="Times New Roman"/>
              </w:rPr>
              <w:t>, including persons with disabilities</w:t>
            </w:r>
            <w:r w:rsidRPr="004B3E18">
              <w:rPr>
                <w:rFonts w:eastAsia="Times New Roman"/>
              </w:rPr>
              <w:t>?</w:t>
            </w:r>
            <w:r w:rsidRPr="004B3E18">
              <w:rPr>
                <w:rStyle w:val="FootnoteReference"/>
                <w:rFonts w:eastAsia="Times New Roman"/>
              </w:rPr>
              <w:t xml:space="preserve"> </w:t>
            </w:r>
            <w:r w:rsidRPr="004B3E18">
              <w:rPr>
                <w:rStyle w:val="FootnoteReference"/>
                <w:rFonts w:eastAsia="Times New Roman"/>
              </w:rPr>
              <w:footnoteReference w:id="1"/>
            </w:r>
            <w:r w:rsidRPr="004B3E18">
              <w:rPr>
                <w:rFonts w:eastAsia="Times New Roman"/>
              </w:rPr>
              <w:t xml:space="preserve"> </w:t>
            </w:r>
          </w:p>
        </w:tc>
        <w:tc>
          <w:tcPr>
            <w:tcW w:w="900" w:type="dxa"/>
            <w:tcBorders>
              <w:bottom w:val="single" w:sz="4" w:space="0" w:color="auto"/>
            </w:tcBorders>
            <w:shd w:val="clear" w:color="auto" w:fill="auto"/>
          </w:tcPr>
          <w:p w14:paraId="4B2371C3" w14:textId="3FE16CC2" w:rsidR="005E5F0D" w:rsidRPr="004B3E18" w:rsidRDefault="000841ED" w:rsidP="00ED7343">
            <w:pPr>
              <w:tabs>
                <w:tab w:val="left" w:pos="810"/>
              </w:tabs>
            </w:pPr>
            <w:r>
              <w:t>No</w:t>
            </w:r>
          </w:p>
        </w:tc>
      </w:tr>
      <w:tr w:rsidR="005E5F0D" w:rsidRPr="004B3E18" w14:paraId="1E9F12F6" w14:textId="77777777" w:rsidTr="003D38CD">
        <w:tc>
          <w:tcPr>
            <w:tcW w:w="8635" w:type="dxa"/>
            <w:tcBorders>
              <w:bottom w:val="single" w:sz="4" w:space="0" w:color="auto"/>
            </w:tcBorders>
            <w:shd w:val="clear" w:color="auto" w:fill="auto"/>
          </w:tcPr>
          <w:p w14:paraId="32A0CDC3" w14:textId="77777777" w:rsidR="005E5F0D" w:rsidRPr="004B3E18" w:rsidRDefault="005E5F0D" w:rsidP="00ED7343">
            <w:pPr>
              <w:tabs>
                <w:tab w:val="left" w:pos="900"/>
              </w:tabs>
              <w:spacing w:before="60" w:after="60"/>
              <w:ind w:left="567" w:hanging="567"/>
              <w:rPr>
                <w:rFonts w:eastAsia="Times New Roman"/>
              </w:rPr>
            </w:pPr>
            <w:r>
              <w:rPr>
                <w:rFonts w:eastAsia="Times New Roman"/>
              </w:rPr>
              <w:t>P.6</w:t>
            </w:r>
            <w:r w:rsidRPr="004B3E18">
              <w:rPr>
                <w:rFonts w:eastAsia="Times New Roman"/>
              </w:rPr>
              <w:tab/>
              <w:t>restrict</w:t>
            </w:r>
            <w:r>
              <w:rPr>
                <w:rFonts w:eastAsia="Times New Roman"/>
              </w:rPr>
              <w:t>ions in</w:t>
            </w:r>
            <w:r w:rsidRPr="004B3E18">
              <w:rPr>
                <w:rFonts w:eastAsia="Times New Roman"/>
              </w:rPr>
              <w:t xml:space="preserve"> availability, quality of and</w:t>
            </w:r>
            <w:r>
              <w:rPr>
                <w:rFonts w:eastAsia="Times New Roman"/>
              </w:rPr>
              <w:t>/or</w:t>
            </w:r>
            <w:r w:rsidRPr="004B3E18">
              <w:rPr>
                <w:rFonts w:eastAsia="Times New Roman"/>
              </w:rPr>
              <w:t xml:space="preserve"> access to resources or basic services, in particular to marginalized individuals or groups</w:t>
            </w:r>
            <w:r>
              <w:rPr>
                <w:rFonts w:eastAsia="Times New Roman"/>
              </w:rPr>
              <w:t>, including persons with disabilities</w:t>
            </w:r>
            <w:r w:rsidRPr="004B3E18">
              <w:rPr>
                <w:rFonts w:eastAsia="Times New Roman"/>
              </w:rPr>
              <w:t>?</w:t>
            </w:r>
          </w:p>
        </w:tc>
        <w:tc>
          <w:tcPr>
            <w:tcW w:w="900" w:type="dxa"/>
            <w:tcBorders>
              <w:bottom w:val="single" w:sz="4" w:space="0" w:color="auto"/>
            </w:tcBorders>
            <w:shd w:val="clear" w:color="auto" w:fill="auto"/>
          </w:tcPr>
          <w:p w14:paraId="5E027067" w14:textId="3765E52D" w:rsidR="005E5F0D" w:rsidRPr="004B3E18" w:rsidRDefault="003D256B" w:rsidP="00ED7343">
            <w:pPr>
              <w:tabs>
                <w:tab w:val="left" w:pos="810"/>
              </w:tabs>
            </w:pPr>
            <w:r>
              <w:t>No</w:t>
            </w:r>
          </w:p>
        </w:tc>
      </w:tr>
      <w:tr w:rsidR="005E5F0D" w:rsidRPr="004B3E18" w14:paraId="16A91F71" w14:textId="77777777" w:rsidTr="003D38CD">
        <w:tc>
          <w:tcPr>
            <w:tcW w:w="8635" w:type="dxa"/>
            <w:tcBorders>
              <w:bottom w:val="single" w:sz="4" w:space="0" w:color="auto"/>
            </w:tcBorders>
            <w:shd w:val="clear" w:color="auto" w:fill="auto"/>
          </w:tcPr>
          <w:p w14:paraId="57A71E4A" w14:textId="77777777" w:rsidR="005E5F0D" w:rsidRPr="004B3E18" w:rsidRDefault="005E5F0D" w:rsidP="00ED7343">
            <w:pPr>
              <w:tabs>
                <w:tab w:val="left" w:pos="900"/>
              </w:tabs>
              <w:spacing w:before="60" w:after="60"/>
              <w:ind w:left="567" w:hanging="567"/>
              <w:rPr>
                <w:rFonts w:eastAsia="Times New Roman"/>
              </w:rPr>
            </w:pPr>
            <w:r>
              <w:rPr>
                <w:rFonts w:eastAsia="Times New Roman"/>
              </w:rPr>
              <w:t>P.7</w:t>
            </w:r>
            <w:r w:rsidRPr="004B3E18">
              <w:rPr>
                <w:rFonts w:eastAsia="Times New Roman"/>
              </w:rPr>
              <w:tab/>
              <w:t>exacerbat</w:t>
            </w:r>
            <w:r>
              <w:rPr>
                <w:rFonts w:eastAsia="Times New Roman"/>
              </w:rPr>
              <w:t>ion of</w:t>
            </w:r>
            <w:r w:rsidRPr="004B3E18">
              <w:rPr>
                <w:rFonts w:eastAsia="Times New Roman"/>
              </w:rPr>
              <w:t xml:space="preserve"> conflicts among and/or the risk of violence to </w:t>
            </w:r>
            <w:r>
              <w:rPr>
                <w:rFonts w:eastAsia="Times New Roman"/>
              </w:rPr>
              <w:t>project</w:t>
            </w:r>
            <w:r w:rsidRPr="004B3E18">
              <w:rPr>
                <w:rFonts w:eastAsia="Times New Roman"/>
              </w:rPr>
              <w:t>-affected communities and individuals?</w:t>
            </w:r>
          </w:p>
        </w:tc>
        <w:tc>
          <w:tcPr>
            <w:tcW w:w="900" w:type="dxa"/>
            <w:tcBorders>
              <w:bottom w:val="single" w:sz="4" w:space="0" w:color="auto"/>
            </w:tcBorders>
            <w:shd w:val="clear" w:color="auto" w:fill="auto"/>
          </w:tcPr>
          <w:p w14:paraId="4141DC31" w14:textId="01A458A7" w:rsidR="005E5F0D" w:rsidRPr="004B3E18" w:rsidRDefault="003F6765" w:rsidP="00ED7343">
            <w:pPr>
              <w:tabs>
                <w:tab w:val="left" w:pos="810"/>
              </w:tabs>
            </w:pPr>
            <w:r>
              <w:t>No</w:t>
            </w:r>
          </w:p>
        </w:tc>
      </w:tr>
      <w:tr w:rsidR="005E5F0D" w:rsidRPr="004B3E18" w14:paraId="53F674BE" w14:textId="77777777" w:rsidTr="003D38CD">
        <w:tc>
          <w:tcPr>
            <w:tcW w:w="8635" w:type="dxa"/>
            <w:tcBorders>
              <w:bottom w:val="single" w:sz="4" w:space="0" w:color="auto"/>
            </w:tcBorders>
            <w:shd w:val="clear" w:color="auto" w:fill="DBE5F1"/>
          </w:tcPr>
          <w:p w14:paraId="7127EB25" w14:textId="77777777" w:rsidR="005E5F0D" w:rsidRPr="004B3E18" w:rsidRDefault="005E5F0D" w:rsidP="00ED7343">
            <w:pPr>
              <w:tabs>
                <w:tab w:val="left" w:pos="810"/>
              </w:tabs>
              <w:spacing w:before="120" w:after="120"/>
              <w:rPr>
                <w:b/>
              </w:rPr>
            </w:pPr>
            <w:r w:rsidRPr="004B3E18">
              <w:rPr>
                <w:b/>
              </w:rPr>
              <w:t>Gender Equality and Women’s Empowerment</w:t>
            </w:r>
          </w:p>
        </w:tc>
        <w:tc>
          <w:tcPr>
            <w:tcW w:w="900" w:type="dxa"/>
            <w:tcBorders>
              <w:bottom w:val="single" w:sz="4" w:space="0" w:color="auto"/>
            </w:tcBorders>
            <w:shd w:val="clear" w:color="auto" w:fill="DBE5F1"/>
          </w:tcPr>
          <w:p w14:paraId="2374D404" w14:textId="77777777" w:rsidR="005E5F0D" w:rsidRPr="004B3E18" w:rsidRDefault="005E5F0D" w:rsidP="00ED7343">
            <w:pPr>
              <w:tabs>
                <w:tab w:val="left" w:pos="810"/>
              </w:tabs>
              <w:spacing w:before="120" w:after="120"/>
              <w:rPr>
                <w:b/>
              </w:rPr>
            </w:pPr>
          </w:p>
        </w:tc>
      </w:tr>
      <w:tr w:rsidR="005E5F0D" w:rsidRPr="004B3E18" w14:paraId="6DDE812B" w14:textId="77777777" w:rsidTr="003D38CD">
        <w:tc>
          <w:tcPr>
            <w:tcW w:w="8635" w:type="dxa"/>
            <w:tcBorders>
              <w:bottom w:val="single" w:sz="4" w:space="0" w:color="auto"/>
            </w:tcBorders>
            <w:shd w:val="clear" w:color="auto" w:fill="auto"/>
          </w:tcPr>
          <w:p w14:paraId="30E98E51" w14:textId="77777777" w:rsidR="005E5F0D" w:rsidRDefault="005E5F0D" w:rsidP="00ED7343">
            <w:pPr>
              <w:tabs>
                <w:tab w:val="left" w:pos="900"/>
              </w:tabs>
              <w:spacing w:before="60" w:after="60"/>
              <w:ind w:left="567" w:hanging="567"/>
              <w:rPr>
                <w:rFonts w:eastAsia="Times New Roman"/>
              </w:rPr>
            </w:pPr>
            <w:r>
              <w:rPr>
                <w:rFonts w:eastAsia="Times New Roman"/>
              </w:rPr>
              <w:t>P.8</w:t>
            </w:r>
            <w:r w:rsidRPr="004B3E18">
              <w:rPr>
                <w:rFonts w:eastAsia="Times New Roman"/>
              </w:rPr>
              <w:tab/>
              <w:t xml:space="preserve">Have women’s groups/leaders raised gender equality concerns regarding the </w:t>
            </w:r>
            <w:r>
              <w:rPr>
                <w:rFonts w:eastAsia="Times New Roman"/>
              </w:rPr>
              <w:t xml:space="preserve">project, (e.g. </w:t>
            </w:r>
            <w:r w:rsidRPr="004B3E18">
              <w:rPr>
                <w:rFonts w:eastAsia="Times New Roman"/>
              </w:rPr>
              <w:t>during the stakeholder engagement process</w:t>
            </w:r>
            <w:r>
              <w:rPr>
                <w:rFonts w:eastAsia="Times New Roman"/>
              </w:rPr>
              <w:t>, grievance processes, public statements)</w:t>
            </w:r>
            <w:r w:rsidRPr="004B3E18">
              <w:rPr>
                <w:rFonts w:eastAsia="Times New Roman"/>
              </w:rPr>
              <w:t>?</w:t>
            </w:r>
          </w:p>
        </w:tc>
        <w:tc>
          <w:tcPr>
            <w:tcW w:w="900" w:type="dxa"/>
            <w:tcBorders>
              <w:bottom w:val="single" w:sz="4" w:space="0" w:color="auto"/>
            </w:tcBorders>
            <w:shd w:val="clear" w:color="auto" w:fill="auto"/>
          </w:tcPr>
          <w:p w14:paraId="0B05857B" w14:textId="0EF6A559" w:rsidR="005E5F0D" w:rsidRPr="004B3E18" w:rsidRDefault="00844E3E" w:rsidP="00ED7343">
            <w:pPr>
              <w:tabs>
                <w:tab w:val="left" w:pos="810"/>
              </w:tabs>
            </w:pPr>
            <w:r>
              <w:t>No</w:t>
            </w:r>
          </w:p>
        </w:tc>
      </w:tr>
      <w:tr w:rsidR="005E5F0D" w:rsidRPr="00D64824" w14:paraId="0509F931" w14:textId="77777777" w:rsidTr="003D38CD">
        <w:tc>
          <w:tcPr>
            <w:tcW w:w="8635" w:type="dxa"/>
            <w:tcBorders>
              <w:bottom w:val="single" w:sz="4" w:space="0" w:color="auto"/>
            </w:tcBorders>
            <w:shd w:val="clear" w:color="auto" w:fill="auto"/>
          </w:tcPr>
          <w:p w14:paraId="0C0E4563" w14:textId="77777777" w:rsidR="005E5F0D" w:rsidRPr="00D64824" w:rsidRDefault="005E5F0D" w:rsidP="00ED7343">
            <w:pPr>
              <w:tabs>
                <w:tab w:val="left" w:pos="900"/>
              </w:tabs>
              <w:spacing w:before="60" w:after="60"/>
              <w:ind w:left="567" w:hanging="567"/>
              <w:rPr>
                <w:rFonts w:eastAsia="Times New Roman"/>
                <w:i/>
              </w:rPr>
            </w:pPr>
            <w:r>
              <w:rPr>
                <w:rFonts w:eastAsia="Times New Roman"/>
                <w:i/>
              </w:rPr>
              <w:t>Would</w:t>
            </w:r>
            <w:r w:rsidRPr="006229E5">
              <w:rPr>
                <w:rFonts w:eastAsia="Times New Roman"/>
                <w:i/>
              </w:rPr>
              <w:t xml:space="preserve"> the </w:t>
            </w:r>
            <w:r>
              <w:rPr>
                <w:rFonts w:eastAsia="Times New Roman"/>
                <w:i/>
              </w:rPr>
              <w:t>project</w:t>
            </w:r>
            <w:r w:rsidRPr="006229E5">
              <w:rPr>
                <w:rFonts w:eastAsia="Times New Roman"/>
                <w:i/>
              </w:rPr>
              <w:t xml:space="preserve"> </w:t>
            </w:r>
            <w:r>
              <w:rPr>
                <w:rFonts w:eastAsia="Times New Roman"/>
                <w:i/>
              </w:rPr>
              <w:t xml:space="preserve">potentially involve </w:t>
            </w:r>
            <w:r w:rsidRPr="006229E5">
              <w:rPr>
                <w:rFonts w:eastAsia="Times New Roman"/>
                <w:i/>
              </w:rPr>
              <w:t>or</w:t>
            </w:r>
            <w:r>
              <w:rPr>
                <w:rFonts w:eastAsia="Times New Roman"/>
                <w:i/>
              </w:rPr>
              <w:t xml:space="preserve"> lead to</w:t>
            </w:r>
            <w:r w:rsidRPr="006229E5">
              <w:rPr>
                <w:rFonts w:eastAsia="Times New Roman"/>
                <w:i/>
              </w:rPr>
              <w:t>:</w:t>
            </w:r>
          </w:p>
        </w:tc>
        <w:tc>
          <w:tcPr>
            <w:tcW w:w="900" w:type="dxa"/>
            <w:tcBorders>
              <w:bottom w:val="single" w:sz="4" w:space="0" w:color="auto"/>
            </w:tcBorders>
            <w:shd w:val="clear" w:color="auto" w:fill="auto"/>
          </w:tcPr>
          <w:p w14:paraId="1A8896B2" w14:textId="77777777" w:rsidR="005E5F0D" w:rsidRPr="00D64824" w:rsidRDefault="005E5F0D" w:rsidP="00ED7343">
            <w:pPr>
              <w:tabs>
                <w:tab w:val="left" w:pos="810"/>
              </w:tabs>
              <w:rPr>
                <w:i/>
              </w:rPr>
            </w:pPr>
          </w:p>
        </w:tc>
      </w:tr>
      <w:tr w:rsidR="005E5F0D" w:rsidRPr="00D64824" w14:paraId="1333CB81" w14:textId="77777777" w:rsidTr="003D38CD">
        <w:tc>
          <w:tcPr>
            <w:tcW w:w="8635" w:type="dxa"/>
            <w:tcBorders>
              <w:bottom w:val="single" w:sz="4" w:space="0" w:color="auto"/>
            </w:tcBorders>
            <w:shd w:val="clear" w:color="auto" w:fill="auto"/>
          </w:tcPr>
          <w:p w14:paraId="6AA98E10" w14:textId="77777777" w:rsidR="005E5F0D" w:rsidRPr="00E344B9" w:rsidRDefault="005E5F0D" w:rsidP="00ED7343">
            <w:pPr>
              <w:tabs>
                <w:tab w:val="left" w:pos="900"/>
              </w:tabs>
              <w:spacing w:before="60" w:after="60"/>
              <w:ind w:left="567" w:hanging="567"/>
              <w:rPr>
                <w:rFonts w:eastAsia="Times New Roman"/>
                <w:i/>
              </w:rPr>
            </w:pPr>
            <w:r>
              <w:rPr>
                <w:rFonts w:eastAsia="Times New Roman"/>
              </w:rPr>
              <w:t>P.9</w:t>
            </w:r>
            <w:r w:rsidRPr="00654AA3">
              <w:rPr>
                <w:rFonts w:eastAsia="Times New Roman"/>
              </w:rPr>
              <w:tab/>
              <w:t xml:space="preserve">adverse impacts on gender equality and/or the situation of </w:t>
            </w:r>
            <w:r w:rsidRPr="004C6587">
              <w:rPr>
                <w:rFonts w:eastAsia="Times New Roman"/>
              </w:rPr>
              <w:t xml:space="preserve">women and girls? </w:t>
            </w:r>
          </w:p>
        </w:tc>
        <w:tc>
          <w:tcPr>
            <w:tcW w:w="900" w:type="dxa"/>
            <w:tcBorders>
              <w:bottom w:val="single" w:sz="4" w:space="0" w:color="auto"/>
            </w:tcBorders>
            <w:shd w:val="clear" w:color="auto" w:fill="auto"/>
          </w:tcPr>
          <w:p w14:paraId="05BBDDAC" w14:textId="7C8737DC" w:rsidR="005E5F0D" w:rsidRPr="00E344B9" w:rsidRDefault="00A276F5" w:rsidP="00ED7343">
            <w:pPr>
              <w:tabs>
                <w:tab w:val="left" w:pos="810"/>
              </w:tabs>
              <w:rPr>
                <w:i/>
              </w:rPr>
            </w:pPr>
            <w:r>
              <w:rPr>
                <w:i/>
              </w:rPr>
              <w:t>No</w:t>
            </w:r>
          </w:p>
        </w:tc>
      </w:tr>
      <w:tr w:rsidR="005E5F0D" w:rsidRPr="004B3E18" w14:paraId="573DF185" w14:textId="77777777" w:rsidTr="003D38CD">
        <w:tc>
          <w:tcPr>
            <w:tcW w:w="8635" w:type="dxa"/>
            <w:tcBorders>
              <w:bottom w:val="single" w:sz="4" w:space="0" w:color="auto"/>
            </w:tcBorders>
            <w:shd w:val="clear" w:color="auto" w:fill="auto"/>
          </w:tcPr>
          <w:p w14:paraId="4512DA4C" w14:textId="77777777" w:rsidR="005E5F0D" w:rsidRPr="004B3E18" w:rsidRDefault="005E5F0D" w:rsidP="00ED7343">
            <w:pPr>
              <w:tabs>
                <w:tab w:val="left" w:pos="900"/>
              </w:tabs>
              <w:spacing w:before="60" w:after="60"/>
              <w:ind w:left="567" w:hanging="567"/>
              <w:rPr>
                <w:rFonts w:eastAsia="Times New Roman"/>
              </w:rPr>
            </w:pPr>
            <w:r>
              <w:rPr>
                <w:rFonts w:eastAsia="Times New Roman"/>
              </w:rPr>
              <w:t>P.10</w:t>
            </w:r>
            <w:r w:rsidRPr="004B3E18">
              <w:rPr>
                <w:rFonts w:eastAsia="Times New Roman"/>
              </w:rPr>
              <w:tab/>
              <w:t>reproduc</w:t>
            </w:r>
            <w:r>
              <w:rPr>
                <w:rFonts w:eastAsia="Times New Roman"/>
              </w:rPr>
              <w:t>ing</w:t>
            </w:r>
            <w:r w:rsidRPr="004B3E18">
              <w:rPr>
                <w:rFonts w:eastAsia="Times New Roman"/>
              </w:rPr>
              <w:t xml:space="preserve"> discriminations against women based on gender, especially regarding participation in design and implementation or access to opportunities and benefits?</w:t>
            </w:r>
          </w:p>
        </w:tc>
        <w:tc>
          <w:tcPr>
            <w:tcW w:w="900" w:type="dxa"/>
            <w:tcBorders>
              <w:bottom w:val="single" w:sz="4" w:space="0" w:color="auto"/>
            </w:tcBorders>
            <w:shd w:val="clear" w:color="auto" w:fill="auto"/>
          </w:tcPr>
          <w:p w14:paraId="7F4D658E" w14:textId="60251240" w:rsidR="005E5F0D" w:rsidRPr="004B3E18" w:rsidRDefault="00AB66F8" w:rsidP="00ED7343">
            <w:pPr>
              <w:tabs>
                <w:tab w:val="left" w:pos="810"/>
              </w:tabs>
            </w:pPr>
            <w:r>
              <w:t>No</w:t>
            </w:r>
          </w:p>
        </w:tc>
      </w:tr>
      <w:tr w:rsidR="005E5F0D" w:rsidRPr="004B3E18" w14:paraId="3AF276F8" w14:textId="77777777" w:rsidTr="003D38CD">
        <w:tc>
          <w:tcPr>
            <w:tcW w:w="8635" w:type="dxa"/>
            <w:tcBorders>
              <w:bottom w:val="single" w:sz="4" w:space="0" w:color="auto"/>
            </w:tcBorders>
            <w:shd w:val="clear" w:color="auto" w:fill="auto"/>
          </w:tcPr>
          <w:p w14:paraId="7E675BBF" w14:textId="77777777" w:rsidR="005E5F0D" w:rsidRPr="004B3E18" w:rsidRDefault="005E5F0D" w:rsidP="00ED7343">
            <w:pPr>
              <w:tabs>
                <w:tab w:val="left" w:pos="900"/>
              </w:tabs>
              <w:spacing w:before="60" w:after="60"/>
              <w:ind w:left="567" w:hanging="567"/>
              <w:rPr>
                <w:rFonts w:eastAsia="Times New Roman"/>
              </w:rPr>
            </w:pPr>
            <w:r>
              <w:rPr>
                <w:rFonts w:eastAsia="Times New Roman"/>
              </w:rPr>
              <w:t>P.11</w:t>
            </w:r>
            <w:r>
              <w:rPr>
                <w:rFonts w:eastAsia="Times New Roman"/>
              </w:rPr>
              <w:tab/>
              <w:t xml:space="preserve">limitations on </w:t>
            </w:r>
            <w:r w:rsidRPr="004B3E18">
              <w:rPr>
                <w:rFonts w:eastAsia="Times New Roman"/>
              </w:rPr>
              <w:t>women’s ability to use, develop and protect natural resources, taking into account different roles and positions of women and men in accessing environmental goods and services?</w:t>
            </w:r>
          </w:p>
          <w:p w14:paraId="5E37A5D2" w14:textId="77777777" w:rsidR="005E5F0D" w:rsidRPr="004B3E18" w:rsidRDefault="005E5F0D" w:rsidP="00ED7343">
            <w:pPr>
              <w:tabs>
                <w:tab w:val="left" w:pos="900"/>
              </w:tabs>
              <w:spacing w:before="60" w:after="60"/>
              <w:ind w:left="567" w:hanging="567"/>
              <w:rPr>
                <w:rFonts w:eastAsia="Times New Roman"/>
              </w:rPr>
            </w:pPr>
            <w:r w:rsidRPr="004B3E18">
              <w:tab/>
            </w:r>
            <w:r w:rsidRPr="004B3E18">
              <w:rPr>
                <w:i/>
              </w:rPr>
              <w:t>For example, activities that could lead to natural resources degradation or depletion in communities who depend on these resources for their livelihoods and well being</w:t>
            </w:r>
          </w:p>
        </w:tc>
        <w:tc>
          <w:tcPr>
            <w:tcW w:w="900" w:type="dxa"/>
            <w:tcBorders>
              <w:bottom w:val="single" w:sz="4" w:space="0" w:color="auto"/>
            </w:tcBorders>
            <w:shd w:val="clear" w:color="auto" w:fill="auto"/>
          </w:tcPr>
          <w:p w14:paraId="17E157D0" w14:textId="054DE0C3" w:rsidR="005E5F0D" w:rsidRPr="004B3E18" w:rsidRDefault="004D4DEE" w:rsidP="00ED7343">
            <w:pPr>
              <w:tabs>
                <w:tab w:val="left" w:pos="810"/>
              </w:tabs>
            </w:pPr>
            <w:r>
              <w:t>No</w:t>
            </w:r>
          </w:p>
        </w:tc>
      </w:tr>
      <w:tr w:rsidR="005E5F0D" w:rsidRPr="004B3E18" w14:paraId="75E18FBC" w14:textId="77777777" w:rsidTr="003D38CD">
        <w:tc>
          <w:tcPr>
            <w:tcW w:w="8635" w:type="dxa"/>
            <w:tcBorders>
              <w:bottom w:val="single" w:sz="4" w:space="0" w:color="auto"/>
            </w:tcBorders>
            <w:shd w:val="clear" w:color="auto" w:fill="auto"/>
          </w:tcPr>
          <w:p w14:paraId="02CAC89C" w14:textId="77777777" w:rsidR="005E5F0D" w:rsidRDefault="005E5F0D" w:rsidP="00ED7343">
            <w:pPr>
              <w:tabs>
                <w:tab w:val="left" w:pos="900"/>
              </w:tabs>
              <w:spacing w:before="60" w:after="60"/>
              <w:ind w:left="567" w:hanging="567"/>
              <w:rPr>
                <w:rFonts w:eastAsia="Times New Roman"/>
              </w:rPr>
            </w:pPr>
            <w:r>
              <w:rPr>
                <w:rFonts w:eastAsia="Times New Roman"/>
              </w:rPr>
              <w:t>P.12</w:t>
            </w:r>
            <w:r>
              <w:rPr>
                <w:rFonts w:eastAsia="Times New Roman"/>
              </w:rPr>
              <w:tab/>
              <w:t>exacerbation of risks of gender-based violence?</w:t>
            </w:r>
          </w:p>
          <w:p w14:paraId="387ECB36" w14:textId="77777777" w:rsidR="005E5F0D" w:rsidRPr="004B3E18" w:rsidRDefault="005E5F0D" w:rsidP="00ED7343">
            <w:pPr>
              <w:tabs>
                <w:tab w:val="left" w:pos="900"/>
              </w:tabs>
              <w:spacing w:before="60" w:after="60"/>
              <w:ind w:left="567" w:hanging="567"/>
              <w:rPr>
                <w:rFonts w:eastAsia="Times New Roman"/>
              </w:rPr>
            </w:pPr>
            <w:r>
              <w:rPr>
                <w:rFonts w:eastAsia="Times New Roman"/>
              </w:rPr>
              <w:tab/>
            </w:r>
            <w:r w:rsidRPr="00E344B9">
              <w:rPr>
                <w:rFonts w:eastAsia="Times New Roman"/>
                <w:i/>
              </w:rPr>
              <w:t>For example, through the influx of workers to a community, changes in community and household power dynamics, increased exposure to unsafe public places and/or transport, etc</w:t>
            </w:r>
            <w:r>
              <w:rPr>
                <w:rFonts w:eastAsia="Times New Roman"/>
              </w:rPr>
              <w:t>.</w:t>
            </w:r>
          </w:p>
        </w:tc>
        <w:tc>
          <w:tcPr>
            <w:tcW w:w="900" w:type="dxa"/>
            <w:tcBorders>
              <w:bottom w:val="single" w:sz="4" w:space="0" w:color="auto"/>
            </w:tcBorders>
            <w:shd w:val="clear" w:color="auto" w:fill="auto"/>
          </w:tcPr>
          <w:p w14:paraId="7346957B" w14:textId="5D92E510" w:rsidR="005E5F0D" w:rsidRPr="004B3E18" w:rsidRDefault="00632C2C" w:rsidP="00ED7343">
            <w:pPr>
              <w:tabs>
                <w:tab w:val="left" w:pos="810"/>
              </w:tabs>
            </w:pPr>
            <w:r>
              <w:t>No</w:t>
            </w:r>
          </w:p>
        </w:tc>
      </w:tr>
      <w:tr w:rsidR="005E5F0D" w:rsidRPr="004B3E18" w14:paraId="7FC80C63" w14:textId="77777777" w:rsidTr="003D38CD">
        <w:tc>
          <w:tcPr>
            <w:tcW w:w="8635" w:type="dxa"/>
            <w:tcBorders>
              <w:bottom w:val="single" w:sz="4" w:space="0" w:color="auto"/>
            </w:tcBorders>
            <w:shd w:val="clear" w:color="auto" w:fill="DBE5F1"/>
          </w:tcPr>
          <w:p w14:paraId="69540978" w14:textId="77777777" w:rsidR="005E5F0D" w:rsidRPr="00AA7405" w:rsidDel="008B0622" w:rsidRDefault="005E5F0D" w:rsidP="00ED7343">
            <w:pPr>
              <w:tabs>
                <w:tab w:val="left" w:pos="810"/>
              </w:tabs>
              <w:spacing w:before="120" w:after="120"/>
              <w:rPr>
                <w:b/>
              </w:rPr>
            </w:pPr>
            <w:r w:rsidRPr="004B3E18">
              <w:rPr>
                <w:b/>
              </w:rPr>
              <w:t>Sustainability</w:t>
            </w:r>
            <w:r>
              <w:rPr>
                <w:b/>
              </w:rPr>
              <w:t xml:space="preserve"> and Resilience</w:t>
            </w:r>
            <w:r w:rsidRPr="004B3E18">
              <w:rPr>
                <w:b/>
              </w:rPr>
              <w:t xml:space="preserve">: </w:t>
            </w:r>
            <w:r w:rsidRPr="004B3E18">
              <w:t>Screening</w:t>
            </w:r>
            <w:r w:rsidRPr="004B3E18">
              <w:rPr>
                <w:b/>
              </w:rPr>
              <w:t xml:space="preserve"> </w:t>
            </w:r>
            <w:r w:rsidRPr="004B3E18">
              <w:t xml:space="preserve">questions regarding risks </w:t>
            </w:r>
            <w:r>
              <w:t xml:space="preserve">associated with sustainability and resilience </w:t>
            </w:r>
            <w:r w:rsidRPr="004B3E18">
              <w:t>are encompassed by the Standard-</w:t>
            </w:r>
            <w:r>
              <w:t>specific</w:t>
            </w:r>
            <w:r w:rsidRPr="004B3E18">
              <w:t xml:space="preserve"> questions below</w:t>
            </w:r>
          </w:p>
        </w:tc>
        <w:tc>
          <w:tcPr>
            <w:tcW w:w="900" w:type="dxa"/>
            <w:tcBorders>
              <w:bottom w:val="single" w:sz="4" w:space="0" w:color="auto"/>
            </w:tcBorders>
            <w:shd w:val="clear" w:color="auto" w:fill="DBE5F1"/>
          </w:tcPr>
          <w:p w14:paraId="57FC2944" w14:textId="5A84D54A" w:rsidR="005E5F0D" w:rsidRPr="004B3E18" w:rsidRDefault="005E5F0D" w:rsidP="00ED7343">
            <w:pPr>
              <w:tabs>
                <w:tab w:val="left" w:pos="810"/>
              </w:tabs>
            </w:pPr>
          </w:p>
        </w:tc>
      </w:tr>
      <w:tr w:rsidR="005E5F0D" w:rsidRPr="004B3E18" w14:paraId="7191FF3F" w14:textId="77777777" w:rsidTr="003D38CD">
        <w:tc>
          <w:tcPr>
            <w:tcW w:w="8635" w:type="dxa"/>
            <w:tcBorders>
              <w:bottom w:val="single" w:sz="4" w:space="0" w:color="auto"/>
            </w:tcBorders>
            <w:shd w:val="clear" w:color="auto" w:fill="DBE5F1"/>
          </w:tcPr>
          <w:p w14:paraId="38902761" w14:textId="77777777" w:rsidR="005E5F0D" w:rsidRPr="004B3E18" w:rsidDel="002666A6" w:rsidRDefault="005E5F0D" w:rsidP="00ED7343">
            <w:pPr>
              <w:tabs>
                <w:tab w:val="left" w:pos="810"/>
              </w:tabs>
              <w:spacing w:before="120" w:after="120"/>
              <w:rPr>
                <w:b/>
              </w:rPr>
            </w:pPr>
            <w:r w:rsidRPr="00AA7405">
              <w:rPr>
                <w:b/>
              </w:rPr>
              <w:lastRenderedPageBreak/>
              <w:t>Accountability</w:t>
            </w:r>
            <w:r>
              <w:rPr>
                <w:b/>
              </w:rPr>
              <w:t xml:space="preserve"> </w:t>
            </w:r>
          </w:p>
        </w:tc>
        <w:tc>
          <w:tcPr>
            <w:tcW w:w="900" w:type="dxa"/>
            <w:tcBorders>
              <w:bottom w:val="single" w:sz="4" w:space="0" w:color="auto"/>
            </w:tcBorders>
            <w:shd w:val="clear" w:color="auto" w:fill="DBE5F1"/>
          </w:tcPr>
          <w:p w14:paraId="0D437FFF" w14:textId="77777777" w:rsidR="005E5F0D" w:rsidRPr="004B3E18" w:rsidRDefault="005E5F0D" w:rsidP="00ED7343">
            <w:pPr>
              <w:tabs>
                <w:tab w:val="left" w:pos="810"/>
              </w:tabs>
            </w:pPr>
          </w:p>
        </w:tc>
      </w:tr>
      <w:tr w:rsidR="005E5F0D" w:rsidRPr="00D64824" w14:paraId="710A0F86" w14:textId="77777777" w:rsidTr="003D38CD">
        <w:tc>
          <w:tcPr>
            <w:tcW w:w="8635" w:type="dxa"/>
            <w:tcBorders>
              <w:bottom w:val="single" w:sz="4" w:space="0" w:color="auto"/>
            </w:tcBorders>
            <w:shd w:val="clear" w:color="auto" w:fill="auto"/>
          </w:tcPr>
          <w:p w14:paraId="08FA1B23" w14:textId="77777777" w:rsidR="005E5F0D" w:rsidRPr="00E344B9" w:rsidDel="008B0622" w:rsidRDefault="005E5F0D" w:rsidP="00ED7343">
            <w:pPr>
              <w:tabs>
                <w:tab w:val="left" w:pos="900"/>
              </w:tabs>
              <w:spacing w:before="60" w:after="60"/>
              <w:ind w:left="567" w:hanging="567"/>
              <w:rPr>
                <w:rFonts w:eastAsia="Times New Roman"/>
                <w:i/>
              </w:rPr>
            </w:pPr>
            <w:r>
              <w:rPr>
                <w:rFonts w:eastAsia="Times New Roman"/>
                <w:i/>
              </w:rPr>
              <w:t>Would</w:t>
            </w:r>
            <w:r w:rsidRPr="00E344B9">
              <w:rPr>
                <w:rFonts w:eastAsia="Times New Roman"/>
                <w:i/>
              </w:rPr>
              <w:t xml:space="preserve"> the </w:t>
            </w:r>
            <w:r>
              <w:rPr>
                <w:rFonts w:eastAsia="Times New Roman"/>
                <w:i/>
              </w:rPr>
              <w:t>project</w:t>
            </w:r>
            <w:r w:rsidRPr="00E344B9">
              <w:rPr>
                <w:rFonts w:eastAsia="Times New Roman"/>
                <w:i/>
              </w:rPr>
              <w:t xml:space="preserve"> </w:t>
            </w:r>
            <w:r>
              <w:rPr>
                <w:rFonts w:eastAsia="Times New Roman"/>
                <w:i/>
              </w:rPr>
              <w:t>potentially involve</w:t>
            </w:r>
            <w:r w:rsidRPr="00E344B9">
              <w:rPr>
                <w:rFonts w:eastAsia="Times New Roman"/>
                <w:i/>
              </w:rPr>
              <w:t xml:space="preserve"> or </w:t>
            </w:r>
            <w:r>
              <w:rPr>
                <w:rFonts w:eastAsia="Times New Roman"/>
                <w:i/>
              </w:rPr>
              <w:t>lead to</w:t>
            </w:r>
            <w:r w:rsidRPr="00E344B9">
              <w:rPr>
                <w:rFonts w:eastAsia="Times New Roman"/>
                <w:i/>
              </w:rPr>
              <w:t>:</w:t>
            </w:r>
          </w:p>
        </w:tc>
        <w:tc>
          <w:tcPr>
            <w:tcW w:w="900" w:type="dxa"/>
            <w:tcBorders>
              <w:bottom w:val="single" w:sz="4" w:space="0" w:color="auto"/>
            </w:tcBorders>
            <w:shd w:val="clear" w:color="auto" w:fill="auto"/>
          </w:tcPr>
          <w:p w14:paraId="7DEFBBF1" w14:textId="77777777" w:rsidR="005E5F0D" w:rsidRPr="00E344B9" w:rsidRDefault="005E5F0D" w:rsidP="00ED7343">
            <w:pPr>
              <w:tabs>
                <w:tab w:val="left" w:pos="810"/>
              </w:tabs>
              <w:rPr>
                <w:i/>
              </w:rPr>
            </w:pPr>
          </w:p>
        </w:tc>
      </w:tr>
      <w:tr w:rsidR="005E5F0D" w:rsidRPr="004B3E18" w14:paraId="6E73BABD" w14:textId="77777777" w:rsidTr="003D38CD">
        <w:tc>
          <w:tcPr>
            <w:tcW w:w="8635" w:type="dxa"/>
            <w:tcBorders>
              <w:bottom w:val="single" w:sz="4" w:space="0" w:color="auto"/>
            </w:tcBorders>
            <w:shd w:val="clear" w:color="auto" w:fill="auto"/>
          </w:tcPr>
          <w:p w14:paraId="2A027500" w14:textId="77777777" w:rsidR="005E5F0D" w:rsidRPr="00AA7405" w:rsidDel="002666A6" w:rsidRDefault="005E5F0D" w:rsidP="00ED7343">
            <w:pPr>
              <w:tabs>
                <w:tab w:val="left" w:pos="900"/>
              </w:tabs>
              <w:spacing w:before="60" w:after="60"/>
              <w:ind w:left="567" w:hanging="567"/>
              <w:rPr>
                <w:b/>
              </w:rPr>
            </w:pPr>
            <w:r>
              <w:rPr>
                <w:rFonts w:eastAsia="Times New Roman"/>
              </w:rPr>
              <w:t>P.13</w:t>
            </w:r>
            <w:r w:rsidRPr="00AA7405">
              <w:rPr>
                <w:rFonts w:eastAsia="Times New Roman"/>
              </w:rPr>
              <w:tab/>
              <w:t>exclu</w:t>
            </w:r>
            <w:r>
              <w:rPr>
                <w:rFonts w:eastAsia="Times New Roman"/>
              </w:rPr>
              <w:t>sion of</w:t>
            </w:r>
            <w:r w:rsidRPr="00AA7405">
              <w:rPr>
                <w:rFonts w:eastAsia="Times New Roman"/>
              </w:rPr>
              <w:t xml:space="preserve"> any potentially affected stakeholders, in particular marginalized groups</w:t>
            </w:r>
            <w:r>
              <w:rPr>
                <w:rFonts w:eastAsia="Times New Roman"/>
              </w:rPr>
              <w:t xml:space="preserve"> and excluded individuals (including persons with disabilities)</w:t>
            </w:r>
            <w:r w:rsidRPr="00AA7405">
              <w:rPr>
                <w:rFonts w:eastAsia="Times New Roman"/>
              </w:rPr>
              <w:t>, from fully participating in decisions that may affect them?</w:t>
            </w:r>
          </w:p>
        </w:tc>
        <w:tc>
          <w:tcPr>
            <w:tcW w:w="900" w:type="dxa"/>
            <w:tcBorders>
              <w:bottom w:val="single" w:sz="4" w:space="0" w:color="auto"/>
            </w:tcBorders>
            <w:shd w:val="clear" w:color="auto" w:fill="auto"/>
          </w:tcPr>
          <w:p w14:paraId="3B4F5B70" w14:textId="0139B5C9" w:rsidR="005E5F0D" w:rsidRPr="004B3E18" w:rsidRDefault="000205D3" w:rsidP="00ED7343">
            <w:pPr>
              <w:tabs>
                <w:tab w:val="left" w:pos="810"/>
              </w:tabs>
            </w:pPr>
            <w:r>
              <w:t>No</w:t>
            </w:r>
          </w:p>
        </w:tc>
      </w:tr>
      <w:tr w:rsidR="005E5F0D" w:rsidRPr="004B3E18" w14:paraId="1D13940D" w14:textId="77777777" w:rsidTr="003D38CD">
        <w:tc>
          <w:tcPr>
            <w:tcW w:w="8635" w:type="dxa"/>
            <w:tcBorders>
              <w:bottom w:val="single" w:sz="4" w:space="0" w:color="auto"/>
            </w:tcBorders>
            <w:shd w:val="clear" w:color="auto" w:fill="auto"/>
          </w:tcPr>
          <w:p w14:paraId="68CFE9CE" w14:textId="77777777" w:rsidR="005E5F0D" w:rsidRPr="00AA7405" w:rsidRDefault="005E5F0D" w:rsidP="00ED7343">
            <w:pPr>
              <w:tabs>
                <w:tab w:val="left" w:pos="900"/>
              </w:tabs>
              <w:spacing w:before="60" w:after="60"/>
              <w:ind w:left="567" w:hanging="567"/>
              <w:rPr>
                <w:rFonts w:eastAsia="Times New Roman"/>
              </w:rPr>
            </w:pPr>
            <w:r>
              <w:rPr>
                <w:rFonts w:eastAsia="Times New Roman"/>
              </w:rPr>
              <w:t>P.14</w:t>
            </w:r>
            <w:r w:rsidRPr="00AA7405">
              <w:rPr>
                <w:rFonts w:eastAsia="Times New Roman"/>
              </w:rPr>
              <w:t xml:space="preserve"> </w:t>
            </w:r>
            <w:r w:rsidRPr="00AA7405">
              <w:rPr>
                <w:rFonts w:eastAsia="Times New Roman"/>
              </w:rPr>
              <w:tab/>
            </w:r>
            <w:r>
              <w:rPr>
                <w:rFonts w:eastAsia="Times New Roman"/>
              </w:rPr>
              <w:t>grievances</w:t>
            </w:r>
            <w:r w:rsidRPr="00AA7405">
              <w:rPr>
                <w:rFonts w:eastAsia="Times New Roman"/>
              </w:rPr>
              <w:t xml:space="preserve"> or objections </w:t>
            </w:r>
            <w:r>
              <w:rPr>
                <w:rFonts w:eastAsia="Times New Roman"/>
              </w:rPr>
              <w:t>from</w:t>
            </w:r>
            <w:r w:rsidRPr="00AA7405">
              <w:rPr>
                <w:rFonts w:eastAsia="Times New Roman"/>
              </w:rPr>
              <w:t xml:space="preserve"> potentially affected stakeholders?</w:t>
            </w:r>
          </w:p>
        </w:tc>
        <w:tc>
          <w:tcPr>
            <w:tcW w:w="900" w:type="dxa"/>
            <w:tcBorders>
              <w:bottom w:val="single" w:sz="4" w:space="0" w:color="auto"/>
            </w:tcBorders>
            <w:shd w:val="clear" w:color="auto" w:fill="auto"/>
          </w:tcPr>
          <w:p w14:paraId="0B497B80" w14:textId="382A32EC" w:rsidR="005E5F0D" w:rsidRPr="004B3E18" w:rsidRDefault="00C24CFE" w:rsidP="00ED7343">
            <w:pPr>
              <w:tabs>
                <w:tab w:val="left" w:pos="810"/>
              </w:tabs>
            </w:pPr>
            <w:r>
              <w:t>No</w:t>
            </w:r>
          </w:p>
        </w:tc>
      </w:tr>
      <w:tr w:rsidR="005E5F0D" w:rsidRPr="004B3E18" w14:paraId="6E1938CB" w14:textId="77777777" w:rsidTr="003D38CD">
        <w:tc>
          <w:tcPr>
            <w:tcW w:w="8635" w:type="dxa"/>
            <w:tcBorders>
              <w:bottom w:val="single" w:sz="4" w:space="0" w:color="auto"/>
            </w:tcBorders>
            <w:shd w:val="clear" w:color="auto" w:fill="auto"/>
          </w:tcPr>
          <w:p w14:paraId="13237331" w14:textId="77777777" w:rsidR="005E5F0D" w:rsidRPr="00AA7405" w:rsidRDefault="005E5F0D" w:rsidP="00ED7343">
            <w:pPr>
              <w:tabs>
                <w:tab w:val="left" w:pos="900"/>
              </w:tabs>
              <w:spacing w:before="60" w:after="60"/>
              <w:ind w:left="567" w:hanging="567"/>
              <w:rPr>
                <w:rFonts w:eastAsia="Times New Roman"/>
              </w:rPr>
            </w:pPr>
            <w:r>
              <w:rPr>
                <w:rFonts w:eastAsia="Times New Roman"/>
              </w:rPr>
              <w:t>P.15</w:t>
            </w:r>
            <w:r>
              <w:rPr>
                <w:rFonts w:eastAsia="Times New Roman"/>
              </w:rPr>
              <w:tab/>
              <w:t>risks of retaliation or reprisals against stakeholders who express concerns or grievances, or who seek to participate in or to obtain information on the project?</w:t>
            </w:r>
          </w:p>
        </w:tc>
        <w:tc>
          <w:tcPr>
            <w:tcW w:w="900" w:type="dxa"/>
            <w:tcBorders>
              <w:bottom w:val="single" w:sz="4" w:space="0" w:color="auto"/>
            </w:tcBorders>
            <w:shd w:val="clear" w:color="auto" w:fill="auto"/>
          </w:tcPr>
          <w:p w14:paraId="5206E8AE" w14:textId="51CE8B9F" w:rsidR="005E5F0D" w:rsidRPr="004B3E18" w:rsidRDefault="00362BAE" w:rsidP="00ED7343">
            <w:pPr>
              <w:tabs>
                <w:tab w:val="left" w:pos="810"/>
              </w:tabs>
            </w:pPr>
            <w:r>
              <w:t>No</w:t>
            </w:r>
          </w:p>
        </w:tc>
      </w:tr>
      <w:tr w:rsidR="005E5F0D" w:rsidRPr="004B3E18" w14:paraId="28BC16FE" w14:textId="77777777" w:rsidTr="003D38CD">
        <w:tc>
          <w:tcPr>
            <w:tcW w:w="8635" w:type="dxa"/>
            <w:tcBorders>
              <w:bottom w:val="single" w:sz="4" w:space="0" w:color="auto"/>
            </w:tcBorders>
            <w:shd w:val="clear" w:color="auto" w:fill="DBE5F1"/>
            <w:vAlign w:val="center"/>
          </w:tcPr>
          <w:p w14:paraId="58A4BEED" w14:textId="77777777" w:rsidR="005E5F0D" w:rsidRPr="004B3E18" w:rsidRDefault="005E5F0D" w:rsidP="00ED7343">
            <w:pPr>
              <w:tabs>
                <w:tab w:val="left" w:pos="570"/>
              </w:tabs>
              <w:spacing w:before="120" w:after="120"/>
              <w:rPr>
                <w:rFonts w:eastAsia="Times New Roman"/>
                <w:b/>
              </w:rPr>
            </w:pPr>
            <w:r>
              <w:rPr>
                <w:rFonts w:eastAsia="Times New Roman"/>
                <w:b/>
              </w:rPr>
              <w:t>Project-Level Standards</w:t>
            </w:r>
          </w:p>
        </w:tc>
        <w:tc>
          <w:tcPr>
            <w:tcW w:w="900" w:type="dxa"/>
            <w:tcBorders>
              <w:bottom w:val="single" w:sz="4" w:space="0" w:color="auto"/>
            </w:tcBorders>
            <w:shd w:val="clear" w:color="auto" w:fill="DBE5F1"/>
          </w:tcPr>
          <w:p w14:paraId="433D7B9D" w14:textId="77777777" w:rsidR="005E5F0D" w:rsidRPr="004B3E18" w:rsidRDefault="005E5F0D" w:rsidP="00ED7343">
            <w:pPr>
              <w:rPr>
                <w:rFonts w:eastAsia="Times New Roman"/>
                <w:b/>
              </w:rPr>
            </w:pPr>
          </w:p>
        </w:tc>
      </w:tr>
      <w:tr w:rsidR="005E5F0D" w:rsidRPr="004B3E18" w14:paraId="5D324E3D" w14:textId="77777777" w:rsidTr="003D38CD">
        <w:tc>
          <w:tcPr>
            <w:tcW w:w="8635" w:type="dxa"/>
            <w:tcBorders>
              <w:bottom w:val="single" w:sz="4" w:space="0" w:color="auto"/>
            </w:tcBorders>
            <w:shd w:val="clear" w:color="auto" w:fill="DBE5F1"/>
            <w:vAlign w:val="center"/>
          </w:tcPr>
          <w:p w14:paraId="52CAE9C3" w14:textId="77777777" w:rsidR="005E5F0D" w:rsidRPr="004B3E18" w:rsidRDefault="005E5F0D" w:rsidP="00ED7343">
            <w:pPr>
              <w:tabs>
                <w:tab w:val="left" w:pos="570"/>
              </w:tabs>
              <w:spacing w:before="120" w:after="120"/>
              <w:rPr>
                <w:rFonts w:eastAsia="Times New Roman"/>
                <w:b/>
              </w:rPr>
            </w:pPr>
            <w:r w:rsidRPr="004B3E18">
              <w:rPr>
                <w:rFonts w:eastAsia="Times New Roman"/>
                <w:b/>
              </w:rPr>
              <w:t xml:space="preserve">Standard 1: Biodiversity Conservation and Sustainable </w:t>
            </w:r>
            <w:hyperlink w:anchor="SustNatResManGlossary" w:history="1">
              <w:r w:rsidRPr="004B3E18">
                <w:rPr>
                  <w:rFonts w:eastAsia="Times New Roman"/>
                  <w:b/>
                </w:rPr>
                <w:t>Natural</w:t>
              </w:r>
            </w:hyperlink>
            <w:r w:rsidRPr="004B3E18">
              <w:rPr>
                <w:b/>
              </w:rPr>
              <w:t xml:space="preserve"> Resource Management</w:t>
            </w:r>
          </w:p>
        </w:tc>
        <w:tc>
          <w:tcPr>
            <w:tcW w:w="900" w:type="dxa"/>
            <w:tcBorders>
              <w:bottom w:val="single" w:sz="4" w:space="0" w:color="auto"/>
            </w:tcBorders>
            <w:shd w:val="clear" w:color="auto" w:fill="DBE5F1"/>
          </w:tcPr>
          <w:p w14:paraId="4D76AF5D" w14:textId="77777777" w:rsidR="005E5F0D" w:rsidRPr="004B3E18" w:rsidRDefault="005E5F0D" w:rsidP="00ED7343">
            <w:pPr>
              <w:rPr>
                <w:rFonts w:eastAsia="Times New Roman"/>
                <w:b/>
              </w:rPr>
            </w:pPr>
          </w:p>
        </w:tc>
      </w:tr>
      <w:tr w:rsidR="005E5F0D" w:rsidRPr="004B3E18" w14:paraId="5F29E3DE" w14:textId="77777777" w:rsidTr="003D38CD">
        <w:tc>
          <w:tcPr>
            <w:tcW w:w="8635" w:type="dxa"/>
            <w:shd w:val="clear" w:color="auto" w:fill="auto"/>
          </w:tcPr>
          <w:p w14:paraId="6DF050A0" w14:textId="77777777" w:rsidR="005E5F0D" w:rsidRPr="007C1F1F" w:rsidRDefault="005E5F0D" w:rsidP="00ED7343">
            <w:pPr>
              <w:tabs>
                <w:tab w:val="left" w:pos="900"/>
              </w:tabs>
              <w:spacing w:before="60" w:after="60"/>
              <w:ind w:left="567" w:hanging="567"/>
              <w:rPr>
                <w:rFonts w:eastAsia="Times New Roman"/>
                <w:i/>
              </w:rPr>
            </w:pPr>
            <w:r>
              <w:rPr>
                <w:rFonts w:eastAsia="Times New Roman"/>
                <w:i/>
              </w:rPr>
              <w:t>Would</w:t>
            </w:r>
            <w:r w:rsidRPr="006229E5">
              <w:rPr>
                <w:rFonts w:eastAsia="Times New Roman"/>
                <w:i/>
              </w:rPr>
              <w:t xml:space="preserve"> the </w:t>
            </w:r>
            <w:r>
              <w:rPr>
                <w:rFonts w:eastAsia="Times New Roman"/>
                <w:i/>
              </w:rPr>
              <w:t>project</w:t>
            </w:r>
            <w:r w:rsidRPr="006229E5">
              <w:rPr>
                <w:rFonts w:eastAsia="Times New Roman"/>
                <w:i/>
              </w:rPr>
              <w:t xml:space="preserve"> </w:t>
            </w:r>
            <w:r>
              <w:rPr>
                <w:rFonts w:eastAsia="Times New Roman"/>
                <w:i/>
              </w:rPr>
              <w:t>potentially involve</w:t>
            </w:r>
            <w:r w:rsidRPr="006229E5">
              <w:rPr>
                <w:rFonts w:eastAsia="Times New Roman"/>
                <w:i/>
              </w:rPr>
              <w:t xml:space="preserve"> or</w:t>
            </w:r>
            <w:r>
              <w:rPr>
                <w:rFonts w:eastAsia="Times New Roman"/>
                <w:i/>
              </w:rPr>
              <w:t xml:space="preserve"> lead to</w:t>
            </w:r>
            <w:r w:rsidRPr="006229E5">
              <w:rPr>
                <w:rFonts w:eastAsia="Times New Roman"/>
                <w:i/>
              </w:rPr>
              <w:t>:</w:t>
            </w:r>
          </w:p>
        </w:tc>
        <w:tc>
          <w:tcPr>
            <w:tcW w:w="900" w:type="dxa"/>
            <w:shd w:val="clear" w:color="auto" w:fill="auto"/>
          </w:tcPr>
          <w:p w14:paraId="3751FB7E" w14:textId="77777777" w:rsidR="005E5F0D" w:rsidRPr="004B3E18" w:rsidRDefault="005E5F0D" w:rsidP="00ED7343">
            <w:pPr>
              <w:rPr>
                <w:rFonts w:eastAsia="Times New Roman"/>
              </w:rPr>
            </w:pPr>
          </w:p>
        </w:tc>
      </w:tr>
      <w:tr w:rsidR="005E5F0D" w:rsidRPr="004B3E18" w14:paraId="34864CAA" w14:textId="77777777" w:rsidTr="003D38CD">
        <w:tc>
          <w:tcPr>
            <w:tcW w:w="8635" w:type="dxa"/>
            <w:shd w:val="clear" w:color="auto" w:fill="auto"/>
          </w:tcPr>
          <w:p w14:paraId="6517A658" w14:textId="77777777" w:rsidR="005E5F0D" w:rsidRDefault="005E5F0D" w:rsidP="00ED7343">
            <w:pPr>
              <w:tabs>
                <w:tab w:val="left" w:pos="900"/>
              </w:tabs>
              <w:spacing w:before="60" w:after="60"/>
              <w:ind w:left="567" w:hanging="567"/>
              <w:rPr>
                <w:rFonts w:eastAsia="Times New Roman"/>
              </w:rPr>
            </w:pPr>
            <w:r w:rsidRPr="004B3E18">
              <w:rPr>
                <w:rFonts w:eastAsia="Times New Roman"/>
              </w:rPr>
              <w:t xml:space="preserve">1.1 </w:t>
            </w:r>
            <w:r w:rsidRPr="004B3E18">
              <w:rPr>
                <w:rFonts w:eastAsia="Times New Roman"/>
              </w:rPr>
              <w:tab/>
              <w:t>adverse impacts to habitats (e.g. modified, natural, and critical habitats) and/or ecosystems and ecosystem services?</w:t>
            </w:r>
          </w:p>
          <w:p w14:paraId="575570FC" w14:textId="77777777" w:rsidR="005E5F0D" w:rsidRPr="004B3E18" w:rsidRDefault="005E5F0D" w:rsidP="00ED7343">
            <w:pPr>
              <w:tabs>
                <w:tab w:val="left" w:pos="900"/>
              </w:tabs>
              <w:spacing w:before="60" w:after="60"/>
              <w:ind w:left="567" w:hanging="567"/>
              <w:rPr>
                <w:rFonts w:eastAsia="Times New Roman"/>
              </w:rPr>
            </w:pPr>
            <w:r>
              <w:rPr>
                <w:rFonts w:eastAsia="Times New Roman"/>
              </w:rPr>
              <w:tab/>
            </w:r>
            <w:r w:rsidRPr="004B3E18">
              <w:rPr>
                <w:rFonts w:eastAsia="Times New Roman"/>
                <w:i/>
              </w:rPr>
              <w:t>For example, through habitat loss, conversion or degradation, fragmentation, hydrological changes</w:t>
            </w:r>
          </w:p>
        </w:tc>
        <w:tc>
          <w:tcPr>
            <w:tcW w:w="900" w:type="dxa"/>
            <w:shd w:val="clear" w:color="auto" w:fill="auto"/>
          </w:tcPr>
          <w:p w14:paraId="03DC466C" w14:textId="4F6C6247" w:rsidR="005E5F0D" w:rsidRPr="004B3E18" w:rsidRDefault="007D385D" w:rsidP="00ED7343">
            <w:pPr>
              <w:rPr>
                <w:rFonts w:eastAsia="Times New Roman"/>
              </w:rPr>
            </w:pPr>
            <w:r>
              <w:rPr>
                <w:rFonts w:eastAsia="Times New Roman"/>
              </w:rPr>
              <w:t>No</w:t>
            </w:r>
          </w:p>
        </w:tc>
      </w:tr>
      <w:tr w:rsidR="005E5F0D" w:rsidRPr="004B3E18" w14:paraId="27C41435" w14:textId="77777777" w:rsidTr="003D38CD">
        <w:tc>
          <w:tcPr>
            <w:tcW w:w="8635" w:type="dxa"/>
            <w:tcBorders>
              <w:bottom w:val="single" w:sz="4" w:space="0" w:color="auto"/>
            </w:tcBorders>
            <w:shd w:val="clear" w:color="auto" w:fill="auto"/>
          </w:tcPr>
          <w:p w14:paraId="1F37EEC6" w14:textId="77777777" w:rsidR="005E5F0D" w:rsidRPr="004B3E18" w:rsidRDefault="005E5F0D" w:rsidP="00ED7343">
            <w:pPr>
              <w:tabs>
                <w:tab w:val="left" w:pos="900"/>
              </w:tabs>
              <w:spacing w:before="60" w:after="60"/>
              <w:ind w:left="567" w:hanging="567"/>
              <w:rPr>
                <w:rFonts w:eastAsia="Times New Roman"/>
              </w:rPr>
            </w:pPr>
            <w:r>
              <w:rPr>
                <w:rFonts w:eastAsia="Times New Roman"/>
                <w:bCs/>
                <w:color w:val="000000"/>
              </w:rPr>
              <w:t>1.2</w:t>
            </w:r>
            <w:r>
              <w:rPr>
                <w:rFonts w:eastAsia="Times New Roman"/>
                <w:bCs/>
                <w:color w:val="000000"/>
              </w:rPr>
              <w:tab/>
            </w:r>
            <w:r w:rsidRPr="004B3E18">
              <w:rPr>
                <w:rFonts w:eastAsia="Times New Roman"/>
                <w:bCs/>
                <w:color w:val="000000"/>
              </w:rPr>
              <w:t>activities within or adjacent to critical habitats and/or environmentally sensitive areas, including</w:t>
            </w:r>
            <w:r>
              <w:rPr>
                <w:rFonts w:eastAsia="Times New Roman"/>
                <w:bCs/>
                <w:color w:val="000000"/>
              </w:rPr>
              <w:t xml:space="preserve"> (but not limited to)</w:t>
            </w:r>
            <w:r w:rsidRPr="004B3E18">
              <w:rPr>
                <w:rFonts w:eastAsia="Times New Roman"/>
                <w:bCs/>
                <w:color w:val="000000"/>
              </w:rPr>
              <w:t xml:space="preserve"> legally protected areas (e.g. nature reserve, national park), areas proposed for protection, or recognized as such by authoritative sources and/or indigenous peoples or local communities?</w:t>
            </w:r>
          </w:p>
        </w:tc>
        <w:tc>
          <w:tcPr>
            <w:tcW w:w="900" w:type="dxa"/>
            <w:tcBorders>
              <w:bottom w:val="single" w:sz="4" w:space="0" w:color="auto"/>
            </w:tcBorders>
            <w:shd w:val="clear" w:color="auto" w:fill="auto"/>
          </w:tcPr>
          <w:p w14:paraId="3FCFF3AD" w14:textId="4AD8DF84" w:rsidR="005E5F0D" w:rsidRPr="004B3E18" w:rsidRDefault="00891414" w:rsidP="00ED7343">
            <w:pPr>
              <w:rPr>
                <w:rFonts w:eastAsia="Times New Roman"/>
              </w:rPr>
            </w:pPr>
            <w:r>
              <w:rPr>
                <w:rFonts w:eastAsia="Times New Roman"/>
              </w:rPr>
              <w:t>No</w:t>
            </w:r>
          </w:p>
        </w:tc>
      </w:tr>
      <w:tr w:rsidR="005E5F0D" w:rsidRPr="004B3E18" w14:paraId="6EB241AD" w14:textId="77777777" w:rsidTr="003D38CD">
        <w:tc>
          <w:tcPr>
            <w:tcW w:w="8635" w:type="dxa"/>
            <w:tcBorders>
              <w:bottom w:val="single" w:sz="4" w:space="0" w:color="auto"/>
            </w:tcBorders>
            <w:shd w:val="clear" w:color="auto" w:fill="auto"/>
          </w:tcPr>
          <w:p w14:paraId="2847FF5C" w14:textId="77777777" w:rsidR="005E5F0D" w:rsidRPr="004B3E18" w:rsidRDefault="005E5F0D" w:rsidP="00ED7343">
            <w:pPr>
              <w:tabs>
                <w:tab w:val="left" w:pos="900"/>
              </w:tabs>
              <w:spacing w:before="60" w:after="60"/>
              <w:ind w:left="567" w:hanging="567"/>
              <w:rPr>
                <w:rFonts w:eastAsia="Times New Roman"/>
              </w:rPr>
            </w:pPr>
            <w:r w:rsidRPr="004B3E18">
              <w:rPr>
                <w:rFonts w:eastAsia="Times New Roman"/>
              </w:rPr>
              <w:t>1.3</w:t>
            </w:r>
            <w:r w:rsidRPr="004B3E18">
              <w:rPr>
                <w:rFonts w:eastAsia="Times New Roman"/>
              </w:rPr>
              <w:tab/>
              <w:t>changes to the use of lands and resources that may have adverse impacts on habitats, ecosystems, and/or livelihoods? (Note: if restrictions and/or limitations of access to lands would apply, refer to Standard 5)</w:t>
            </w:r>
          </w:p>
        </w:tc>
        <w:tc>
          <w:tcPr>
            <w:tcW w:w="900" w:type="dxa"/>
            <w:tcBorders>
              <w:bottom w:val="single" w:sz="4" w:space="0" w:color="auto"/>
            </w:tcBorders>
            <w:shd w:val="clear" w:color="auto" w:fill="auto"/>
          </w:tcPr>
          <w:p w14:paraId="6D1C388C" w14:textId="5B873215" w:rsidR="005E5F0D" w:rsidRPr="004B3E18" w:rsidRDefault="003E1B81" w:rsidP="00ED7343">
            <w:pPr>
              <w:rPr>
                <w:rFonts w:eastAsia="Times New Roman"/>
              </w:rPr>
            </w:pPr>
            <w:r>
              <w:rPr>
                <w:rFonts w:eastAsia="Times New Roman"/>
              </w:rPr>
              <w:t>No</w:t>
            </w:r>
          </w:p>
        </w:tc>
      </w:tr>
      <w:tr w:rsidR="005E5F0D" w:rsidRPr="004B3E18" w14:paraId="77DDF5A1" w14:textId="77777777" w:rsidTr="003D38CD">
        <w:trPr>
          <w:trHeight w:val="368"/>
        </w:trPr>
        <w:tc>
          <w:tcPr>
            <w:tcW w:w="8635" w:type="dxa"/>
            <w:tcBorders>
              <w:bottom w:val="single" w:sz="4" w:space="0" w:color="auto"/>
            </w:tcBorders>
            <w:shd w:val="clear" w:color="auto" w:fill="auto"/>
          </w:tcPr>
          <w:p w14:paraId="478E7C90" w14:textId="77777777" w:rsidR="005E5F0D" w:rsidRPr="004B3E18" w:rsidRDefault="005E5F0D" w:rsidP="00ED7343">
            <w:pPr>
              <w:tabs>
                <w:tab w:val="left" w:pos="900"/>
              </w:tabs>
              <w:spacing w:before="60" w:after="60"/>
              <w:ind w:left="567" w:hanging="567"/>
              <w:rPr>
                <w:rFonts w:eastAsia="Times New Roman"/>
              </w:rPr>
            </w:pPr>
            <w:r w:rsidRPr="004B3E18">
              <w:rPr>
                <w:rFonts w:eastAsia="Times New Roman"/>
              </w:rPr>
              <w:t>1.4</w:t>
            </w:r>
            <w:r w:rsidRPr="004B3E18">
              <w:rPr>
                <w:rFonts w:eastAsia="Times New Roman"/>
              </w:rPr>
              <w:tab/>
              <w:t>risks to endangered species</w:t>
            </w:r>
            <w:r>
              <w:rPr>
                <w:rFonts w:eastAsia="Times New Roman"/>
              </w:rPr>
              <w:t xml:space="preserve"> (e.g. reduction, encroachment on habitat)</w:t>
            </w:r>
            <w:r w:rsidRPr="004B3E18">
              <w:rPr>
                <w:rFonts w:eastAsia="Times New Roman"/>
              </w:rPr>
              <w:t>?</w:t>
            </w:r>
          </w:p>
        </w:tc>
        <w:tc>
          <w:tcPr>
            <w:tcW w:w="900" w:type="dxa"/>
            <w:tcBorders>
              <w:bottom w:val="single" w:sz="4" w:space="0" w:color="auto"/>
            </w:tcBorders>
            <w:shd w:val="clear" w:color="auto" w:fill="auto"/>
          </w:tcPr>
          <w:p w14:paraId="404D7DC0" w14:textId="71EE252C" w:rsidR="005E5F0D" w:rsidRPr="004B3E18" w:rsidRDefault="003912E0" w:rsidP="00ED7343">
            <w:pPr>
              <w:rPr>
                <w:rFonts w:eastAsia="Times New Roman"/>
              </w:rPr>
            </w:pPr>
            <w:r>
              <w:rPr>
                <w:rFonts w:eastAsia="Times New Roman"/>
              </w:rPr>
              <w:t>No</w:t>
            </w:r>
          </w:p>
        </w:tc>
      </w:tr>
      <w:tr w:rsidR="005E5F0D" w:rsidRPr="00885A7E" w14:paraId="0A45FB20" w14:textId="77777777" w:rsidTr="003D38CD">
        <w:tc>
          <w:tcPr>
            <w:tcW w:w="8635" w:type="dxa"/>
            <w:tcBorders>
              <w:bottom w:val="single" w:sz="4" w:space="0" w:color="auto"/>
            </w:tcBorders>
            <w:shd w:val="clear" w:color="auto" w:fill="auto"/>
          </w:tcPr>
          <w:p w14:paraId="19251B40" w14:textId="77777777" w:rsidR="005E5F0D" w:rsidRPr="004B3E18" w:rsidRDefault="005E5F0D" w:rsidP="00ED7343">
            <w:pPr>
              <w:tabs>
                <w:tab w:val="left" w:pos="900"/>
              </w:tabs>
              <w:spacing w:before="60" w:after="60"/>
              <w:ind w:left="567" w:hanging="567"/>
              <w:rPr>
                <w:rFonts w:eastAsia="Times New Roman"/>
              </w:rPr>
            </w:pPr>
            <w:r>
              <w:rPr>
                <w:rFonts w:eastAsia="Times New Roman"/>
              </w:rPr>
              <w:t>1.5</w:t>
            </w:r>
            <w:r>
              <w:rPr>
                <w:rFonts w:eastAsia="Times New Roman"/>
              </w:rPr>
              <w:tab/>
              <w:t>exacerbation of illegal wildlife trade?</w:t>
            </w:r>
          </w:p>
        </w:tc>
        <w:tc>
          <w:tcPr>
            <w:tcW w:w="900" w:type="dxa"/>
            <w:tcBorders>
              <w:bottom w:val="single" w:sz="4" w:space="0" w:color="auto"/>
            </w:tcBorders>
            <w:shd w:val="clear" w:color="auto" w:fill="auto"/>
          </w:tcPr>
          <w:p w14:paraId="3F93202C" w14:textId="37648275" w:rsidR="005E5F0D" w:rsidRPr="00885A7E" w:rsidRDefault="00885A7E" w:rsidP="00ED7343">
            <w:pPr>
              <w:rPr>
                <w:rFonts w:eastAsia="Times New Roman"/>
                <w:lang w:val="pt-PT"/>
              </w:rPr>
            </w:pPr>
            <w:r>
              <w:rPr>
                <w:rFonts w:eastAsia="Times New Roman"/>
                <w:lang w:val="pt-PT"/>
              </w:rPr>
              <w:t>No</w:t>
            </w:r>
          </w:p>
        </w:tc>
      </w:tr>
      <w:tr w:rsidR="005E5F0D" w:rsidRPr="004B3E18" w14:paraId="750E7F48" w14:textId="77777777" w:rsidTr="003D38CD">
        <w:tc>
          <w:tcPr>
            <w:tcW w:w="8635" w:type="dxa"/>
            <w:tcBorders>
              <w:bottom w:val="single" w:sz="4" w:space="0" w:color="auto"/>
            </w:tcBorders>
            <w:shd w:val="clear" w:color="auto" w:fill="auto"/>
          </w:tcPr>
          <w:p w14:paraId="39BFA483" w14:textId="77777777" w:rsidR="005E5F0D" w:rsidRPr="004B3E18" w:rsidRDefault="005E5F0D" w:rsidP="00ED7343">
            <w:pPr>
              <w:tabs>
                <w:tab w:val="left" w:pos="900"/>
              </w:tabs>
              <w:spacing w:before="60" w:after="60"/>
              <w:ind w:left="567" w:hanging="567"/>
              <w:rPr>
                <w:rFonts w:eastAsia="Times New Roman"/>
              </w:rPr>
            </w:pPr>
            <w:r w:rsidRPr="004B3E18">
              <w:rPr>
                <w:rFonts w:eastAsia="Times New Roman"/>
              </w:rPr>
              <w:t>1.</w:t>
            </w:r>
            <w:r>
              <w:rPr>
                <w:rFonts w:eastAsia="Times New Roman"/>
              </w:rPr>
              <w:t>6</w:t>
            </w:r>
            <w:r w:rsidRPr="004B3E18">
              <w:rPr>
                <w:rFonts w:eastAsia="Times New Roman"/>
              </w:rPr>
              <w:t xml:space="preserve"> </w:t>
            </w:r>
            <w:r w:rsidRPr="004B3E18">
              <w:rPr>
                <w:rFonts w:eastAsia="Times New Roman"/>
              </w:rPr>
              <w:tab/>
              <w:t>introduc</w:t>
            </w:r>
            <w:r>
              <w:rPr>
                <w:rFonts w:eastAsia="Times New Roman"/>
              </w:rPr>
              <w:t>tion of</w:t>
            </w:r>
            <w:r w:rsidRPr="004B3E18">
              <w:rPr>
                <w:rFonts w:eastAsia="Times New Roman"/>
              </w:rPr>
              <w:t xml:space="preserve"> invasive alien species? </w:t>
            </w:r>
          </w:p>
        </w:tc>
        <w:tc>
          <w:tcPr>
            <w:tcW w:w="900" w:type="dxa"/>
            <w:tcBorders>
              <w:bottom w:val="single" w:sz="4" w:space="0" w:color="auto"/>
            </w:tcBorders>
            <w:shd w:val="clear" w:color="auto" w:fill="auto"/>
          </w:tcPr>
          <w:p w14:paraId="0816FDAD" w14:textId="6216BEEB" w:rsidR="005E5F0D" w:rsidRPr="004B3E18" w:rsidRDefault="0040460C" w:rsidP="00ED7343">
            <w:pPr>
              <w:rPr>
                <w:rFonts w:eastAsia="Times New Roman"/>
              </w:rPr>
            </w:pPr>
            <w:r>
              <w:rPr>
                <w:rFonts w:eastAsia="Times New Roman"/>
              </w:rPr>
              <w:t>No</w:t>
            </w:r>
          </w:p>
        </w:tc>
      </w:tr>
      <w:tr w:rsidR="005E5F0D" w:rsidRPr="00E11C43" w14:paraId="5435C70D" w14:textId="77777777" w:rsidTr="003D38CD">
        <w:tc>
          <w:tcPr>
            <w:tcW w:w="8635" w:type="dxa"/>
            <w:tcBorders>
              <w:bottom w:val="single" w:sz="4" w:space="0" w:color="auto"/>
            </w:tcBorders>
            <w:shd w:val="clear" w:color="auto" w:fill="auto"/>
          </w:tcPr>
          <w:p w14:paraId="4835D827" w14:textId="77777777" w:rsidR="005E5F0D" w:rsidRDefault="005E5F0D" w:rsidP="00ED7343">
            <w:pPr>
              <w:tabs>
                <w:tab w:val="left" w:pos="900"/>
              </w:tabs>
              <w:spacing w:before="60" w:after="60"/>
              <w:ind w:left="567" w:hanging="567"/>
              <w:rPr>
                <w:rFonts w:eastAsia="Times New Roman"/>
              </w:rPr>
            </w:pPr>
            <w:r>
              <w:rPr>
                <w:rFonts w:eastAsia="Times New Roman"/>
              </w:rPr>
              <w:t>1.7</w:t>
            </w:r>
            <w:r>
              <w:rPr>
                <w:rFonts w:eastAsia="Times New Roman"/>
              </w:rPr>
              <w:tab/>
              <w:t>adverse impacts on soils?</w:t>
            </w:r>
          </w:p>
        </w:tc>
        <w:tc>
          <w:tcPr>
            <w:tcW w:w="900" w:type="dxa"/>
            <w:tcBorders>
              <w:bottom w:val="single" w:sz="4" w:space="0" w:color="auto"/>
            </w:tcBorders>
            <w:shd w:val="clear" w:color="auto" w:fill="auto"/>
          </w:tcPr>
          <w:p w14:paraId="54B238B1" w14:textId="1252F806" w:rsidR="005E5F0D" w:rsidRPr="00E11C43" w:rsidRDefault="00C7231D" w:rsidP="00ED7343">
            <w:pPr>
              <w:rPr>
                <w:rFonts w:eastAsia="Times New Roman"/>
              </w:rPr>
            </w:pPr>
            <w:r>
              <w:rPr>
                <w:rFonts w:eastAsia="Times New Roman"/>
              </w:rPr>
              <w:t>No</w:t>
            </w:r>
          </w:p>
        </w:tc>
      </w:tr>
      <w:tr w:rsidR="005E5F0D" w:rsidRPr="00E11C43" w14:paraId="79144CA7" w14:textId="77777777" w:rsidTr="003D38CD">
        <w:tc>
          <w:tcPr>
            <w:tcW w:w="8635" w:type="dxa"/>
            <w:tcBorders>
              <w:bottom w:val="single" w:sz="4" w:space="0" w:color="auto"/>
            </w:tcBorders>
            <w:shd w:val="clear" w:color="auto" w:fill="auto"/>
          </w:tcPr>
          <w:p w14:paraId="2E221504" w14:textId="77777777" w:rsidR="005E5F0D" w:rsidRDefault="005E5F0D" w:rsidP="00ED7343">
            <w:pPr>
              <w:tabs>
                <w:tab w:val="left" w:pos="900"/>
              </w:tabs>
              <w:spacing w:before="60" w:after="60"/>
              <w:ind w:left="567" w:hanging="567"/>
              <w:rPr>
                <w:rFonts w:eastAsia="Times New Roman"/>
              </w:rPr>
            </w:pPr>
            <w:r w:rsidRPr="0061074B">
              <w:rPr>
                <w:rFonts w:eastAsia="Times New Roman"/>
              </w:rPr>
              <w:t>1.</w:t>
            </w:r>
            <w:r>
              <w:rPr>
                <w:rFonts w:eastAsia="Times New Roman"/>
              </w:rPr>
              <w:t>8</w:t>
            </w:r>
            <w:r w:rsidRPr="0061074B">
              <w:rPr>
                <w:rFonts w:eastAsia="Times New Roman"/>
              </w:rPr>
              <w:tab/>
              <w:t>harvesting of natural forests, plantation development, or reforestation?</w:t>
            </w:r>
          </w:p>
        </w:tc>
        <w:tc>
          <w:tcPr>
            <w:tcW w:w="900" w:type="dxa"/>
            <w:tcBorders>
              <w:bottom w:val="single" w:sz="4" w:space="0" w:color="auto"/>
            </w:tcBorders>
            <w:shd w:val="clear" w:color="auto" w:fill="auto"/>
          </w:tcPr>
          <w:p w14:paraId="6C8D0561" w14:textId="43B2FDA1" w:rsidR="005E5F0D" w:rsidRPr="00E11C43" w:rsidRDefault="00B6552E" w:rsidP="00ED7343">
            <w:pPr>
              <w:rPr>
                <w:rFonts w:eastAsia="Times New Roman"/>
              </w:rPr>
            </w:pPr>
            <w:r>
              <w:rPr>
                <w:rFonts w:eastAsia="Times New Roman"/>
              </w:rPr>
              <w:t>No</w:t>
            </w:r>
          </w:p>
        </w:tc>
      </w:tr>
      <w:tr w:rsidR="005E5F0D" w:rsidRPr="00E11C43" w14:paraId="00CDEC43" w14:textId="77777777" w:rsidTr="003D38CD">
        <w:tc>
          <w:tcPr>
            <w:tcW w:w="8635" w:type="dxa"/>
            <w:tcBorders>
              <w:bottom w:val="single" w:sz="4" w:space="0" w:color="auto"/>
            </w:tcBorders>
            <w:shd w:val="clear" w:color="auto" w:fill="auto"/>
          </w:tcPr>
          <w:p w14:paraId="1ACD8A99" w14:textId="77777777" w:rsidR="005E5F0D" w:rsidRDefault="005E5F0D" w:rsidP="00ED7343">
            <w:pPr>
              <w:tabs>
                <w:tab w:val="left" w:pos="900"/>
              </w:tabs>
              <w:spacing w:before="60" w:after="60"/>
              <w:ind w:left="567" w:hanging="567"/>
              <w:rPr>
                <w:rFonts w:eastAsia="Times New Roman"/>
              </w:rPr>
            </w:pPr>
            <w:r w:rsidRPr="00E11C43">
              <w:rPr>
                <w:rFonts w:eastAsia="Times New Roman"/>
              </w:rPr>
              <w:t>1.</w:t>
            </w:r>
            <w:r>
              <w:rPr>
                <w:rFonts w:eastAsia="Times New Roman"/>
              </w:rPr>
              <w:t>9</w:t>
            </w:r>
            <w:r w:rsidRPr="00E11C43">
              <w:rPr>
                <w:rFonts w:eastAsia="Times New Roman"/>
              </w:rPr>
              <w:tab/>
            </w:r>
            <w:r>
              <w:rPr>
                <w:rFonts w:eastAsia="Times New Roman"/>
              </w:rPr>
              <w:t>significant</w:t>
            </w:r>
            <w:r w:rsidRPr="00E11C43">
              <w:rPr>
                <w:rFonts w:eastAsia="Times New Roman"/>
              </w:rPr>
              <w:t xml:space="preserve"> </w:t>
            </w:r>
            <w:r>
              <w:rPr>
                <w:rFonts w:eastAsia="Times New Roman"/>
              </w:rPr>
              <w:t xml:space="preserve">agricultural production? </w:t>
            </w:r>
          </w:p>
        </w:tc>
        <w:tc>
          <w:tcPr>
            <w:tcW w:w="900" w:type="dxa"/>
            <w:tcBorders>
              <w:bottom w:val="single" w:sz="4" w:space="0" w:color="auto"/>
            </w:tcBorders>
            <w:shd w:val="clear" w:color="auto" w:fill="auto"/>
          </w:tcPr>
          <w:p w14:paraId="5A4AC0A9" w14:textId="45AC9D86" w:rsidR="005E5F0D" w:rsidRPr="00E11C43" w:rsidRDefault="002635A9" w:rsidP="00ED7343">
            <w:pPr>
              <w:rPr>
                <w:rFonts w:eastAsia="Times New Roman"/>
              </w:rPr>
            </w:pPr>
            <w:r>
              <w:rPr>
                <w:rFonts w:eastAsia="Times New Roman"/>
              </w:rPr>
              <w:t>No</w:t>
            </w:r>
          </w:p>
        </w:tc>
      </w:tr>
      <w:tr w:rsidR="005E5F0D" w:rsidRPr="00E11C43" w14:paraId="691DB6AC" w14:textId="77777777" w:rsidTr="003D38CD">
        <w:tc>
          <w:tcPr>
            <w:tcW w:w="8635" w:type="dxa"/>
            <w:tcBorders>
              <w:bottom w:val="single" w:sz="4" w:space="0" w:color="auto"/>
            </w:tcBorders>
            <w:shd w:val="clear" w:color="auto" w:fill="auto"/>
          </w:tcPr>
          <w:p w14:paraId="76ED8A26" w14:textId="77777777" w:rsidR="005E5F0D" w:rsidRDefault="005E5F0D" w:rsidP="00ED7343">
            <w:pPr>
              <w:tabs>
                <w:tab w:val="left" w:pos="900"/>
              </w:tabs>
              <w:spacing w:before="60" w:after="60"/>
              <w:ind w:left="567" w:hanging="567"/>
              <w:rPr>
                <w:rFonts w:eastAsia="Times New Roman"/>
              </w:rPr>
            </w:pPr>
            <w:r w:rsidRPr="00E11C43">
              <w:rPr>
                <w:rFonts w:eastAsia="Times New Roman"/>
              </w:rPr>
              <w:t>1.</w:t>
            </w:r>
            <w:r>
              <w:rPr>
                <w:rFonts w:eastAsia="Times New Roman"/>
              </w:rPr>
              <w:t>10</w:t>
            </w:r>
            <w:r w:rsidRPr="00E11C43">
              <w:rPr>
                <w:rFonts w:eastAsia="Times New Roman"/>
              </w:rPr>
              <w:tab/>
            </w:r>
            <w:r>
              <w:rPr>
                <w:rFonts w:eastAsia="Times New Roman"/>
              </w:rPr>
              <w:t>animal husbandry</w:t>
            </w:r>
            <w:r w:rsidRPr="00E11C43">
              <w:rPr>
                <w:rFonts w:eastAsia="Times New Roman"/>
              </w:rPr>
              <w:t xml:space="preserve"> or harvesting of fish populations or other </w:t>
            </w:r>
            <w:r w:rsidRPr="0061074B">
              <w:rPr>
                <w:rFonts w:eastAsia="Times New Roman"/>
              </w:rPr>
              <w:t>aquatic species?</w:t>
            </w:r>
          </w:p>
        </w:tc>
        <w:tc>
          <w:tcPr>
            <w:tcW w:w="900" w:type="dxa"/>
            <w:tcBorders>
              <w:bottom w:val="single" w:sz="4" w:space="0" w:color="auto"/>
            </w:tcBorders>
            <w:shd w:val="clear" w:color="auto" w:fill="auto"/>
          </w:tcPr>
          <w:p w14:paraId="11D9BC69" w14:textId="1C80382E" w:rsidR="005E5F0D" w:rsidRPr="00E11C43" w:rsidRDefault="00DE5625" w:rsidP="00ED7343">
            <w:pPr>
              <w:rPr>
                <w:rFonts w:eastAsia="Times New Roman"/>
              </w:rPr>
            </w:pPr>
            <w:r>
              <w:rPr>
                <w:rFonts w:eastAsia="Times New Roman"/>
              </w:rPr>
              <w:t>No</w:t>
            </w:r>
          </w:p>
        </w:tc>
      </w:tr>
      <w:tr w:rsidR="005E5F0D" w:rsidRPr="004B3E18" w14:paraId="5DFFEE4D" w14:textId="77777777" w:rsidTr="003D38CD">
        <w:tc>
          <w:tcPr>
            <w:tcW w:w="8635" w:type="dxa"/>
            <w:tcBorders>
              <w:bottom w:val="single" w:sz="4" w:space="0" w:color="auto"/>
            </w:tcBorders>
            <w:shd w:val="clear" w:color="auto" w:fill="auto"/>
          </w:tcPr>
          <w:p w14:paraId="33F5DCF8" w14:textId="77777777" w:rsidR="005E5F0D" w:rsidRPr="004B3E18" w:rsidRDefault="005E5F0D" w:rsidP="00ED7343">
            <w:pPr>
              <w:tabs>
                <w:tab w:val="left" w:pos="900"/>
              </w:tabs>
              <w:spacing w:before="60" w:after="60"/>
              <w:ind w:left="567" w:hanging="567"/>
              <w:rPr>
                <w:rFonts w:eastAsia="Times New Roman"/>
              </w:rPr>
            </w:pPr>
            <w:r w:rsidRPr="004B3E18">
              <w:rPr>
                <w:rFonts w:eastAsia="Times New Roman"/>
              </w:rPr>
              <w:t>1.</w:t>
            </w:r>
            <w:r>
              <w:rPr>
                <w:rFonts w:eastAsia="Times New Roman"/>
              </w:rPr>
              <w:t>11</w:t>
            </w:r>
            <w:r w:rsidRPr="004B3E18">
              <w:rPr>
                <w:rFonts w:eastAsia="Times New Roman"/>
              </w:rPr>
              <w:t xml:space="preserve"> </w:t>
            </w:r>
            <w:r w:rsidRPr="004B3E18">
              <w:rPr>
                <w:rFonts w:eastAsia="Times New Roman"/>
              </w:rPr>
              <w:tab/>
              <w:t>significant extraction, diversion or containment of surface or ground water?</w:t>
            </w:r>
          </w:p>
          <w:p w14:paraId="7A2AF2ED" w14:textId="77777777" w:rsidR="005E5F0D" w:rsidRPr="004B3E18" w:rsidRDefault="005E5F0D" w:rsidP="00ED7343">
            <w:pPr>
              <w:tabs>
                <w:tab w:val="left" w:pos="900"/>
              </w:tabs>
              <w:spacing w:before="60" w:after="60"/>
              <w:ind w:left="567" w:hanging="567"/>
              <w:rPr>
                <w:rFonts w:eastAsia="Times New Roman"/>
                <w:i/>
              </w:rPr>
            </w:pPr>
            <w:r w:rsidRPr="004B3E18">
              <w:rPr>
                <w:rFonts w:eastAsia="Times New Roman"/>
              </w:rPr>
              <w:tab/>
            </w:r>
            <w:r w:rsidRPr="004B3E18">
              <w:rPr>
                <w:rFonts w:eastAsia="Times New Roman"/>
                <w:i/>
              </w:rPr>
              <w:t>For example, construction of dams, reservoirs, river basin developments, groundwater extraction</w:t>
            </w:r>
          </w:p>
        </w:tc>
        <w:tc>
          <w:tcPr>
            <w:tcW w:w="900" w:type="dxa"/>
            <w:tcBorders>
              <w:bottom w:val="single" w:sz="4" w:space="0" w:color="auto"/>
            </w:tcBorders>
            <w:shd w:val="clear" w:color="auto" w:fill="auto"/>
          </w:tcPr>
          <w:p w14:paraId="5CB67052" w14:textId="3B15B9E7" w:rsidR="005E5F0D" w:rsidRPr="004B3E18" w:rsidRDefault="00401F4F" w:rsidP="00ED7343">
            <w:pPr>
              <w:rPr>
                <w:rFonts w:eastAsia="Times New Roman"/>
              </w:rPr>
            </w:pPr>
            <w:r>
              <w:rPr>
                <w:rFonts w:eastAsia="Times New Roman"/>
              </w:rPr>
              <w:t>No</w:t>
            </w:r>
          </w:p>
        </w:tc>
      </w:tr>
      <w:tr w:rsidR="005E5F0D" w:rsidRPr="004B3E18" w14:paraId="1954ADEF" w14:textId="77777777" w:rsidTr="003D38CD">
        <w:tc>
          <w:tcPr>
            <w:tcW w:w="8635" w:type="dxa"/>
            <w:tcBorders>
              <w:bottom w:val="single" w:sz="4" w:space="0" w:color="auto"/>
            </w:tcBorders>
            <w:shd w:val="clear" w:color="auto" w:fill="auto"/>
          </w:tcPr>
          <w:p w14:paraId="3E65EB1F" w14:textId="77777777" w:rsidR="005E5F0D" w:rsidRPr="004B3E18" w:rsidRDefault="005E5F0D" w:rsidP="00ED7343">
            <w:pPr>
              <w:tabs>
                <w:tab w:val="left" w:pos="900"/>
              </w:tabs>
              <w:spacing w:before="60" w:after="60"/>
              <w:ind w:left="567" w:hanging="567"/>
              <w:rPr>
                <w:rFonts w:eastAsia="Times New Roman"/>
              </w:rPr>
            </w:pPr>
            <w:r>
              <w:rPr>
                <w:rFonts w:eastAsia="Times New Roman"/>
              </w:rPr>
              <w:t>1.12</w:t>
            </w:r>
            <w:r>
              <w:rPr>
                <w:rFonts w:eastAsia="Times New Roman"/>
              </w:rPr>
              <w:tab/>
              <w:t>handling or utilization of genetically modified organisms/living modified organisms?</w:t>
            </w:r>
            <w:r>
              <w:rPr>
                <w:rStyle w:val="FootnoteReference"/>
                <w:rFonts w:eastAsia="Times New Roman"/>
              </w:rPr>
              <w:footnoteReference w:id="2"/>
            </w:r>
          </w:p>
        </w:tc>
        <w:tc>
          <w:tcPr>
            <w:tcW w:w="900" w:type="dxa"/>
            <w:tcBorders>
              <w:bottom w:val="single" w:sz="4" w:space="0" w:color="auto"/>
            </w:tcBorders>
            <w:shd w:val="clear" w:color="auto" w:fill="auto"/>
          </w:tcPr>
          <w:p w14:paraId="66F9D45C" w14:textId="066CC6DC" w:rsidR="005E5F0D" w:rsidRPr="004B3E18" w:rsidRDefault="00061739" w:rsidP="00ED7343">
            <w:pPr>
              <w:tabs>
                <w:tab w:val="left" w:pos="585"/>
              </w:tabs>
              <w:spacing w:before="60" w:after="60"/>
              <w:ind w:left="567" w:hanging="567"/>
              <w:rPr>
                <w:rFonts w:eastAsia="Times New Roman"/>
              </w:rPr>
            </w:pPr>
            <w:r>
              <w:rPr>
                <w:rFonts w:eastAsia="Times New Roman"/>
              </w:rPr>
              <w:t>No</w:t>
            </w:r>
          </w:p>
        </w:tc>
      </w:tr>
      <w:tr w:rsidR="005E5F0D" w:rsidRPr="004B3E18" w14:paraId="1D41B9F5" w14:textId="77777777" w:rsidTr="003D38CD">
        <w:tc>
          <w:tcPr>
            <w:tcW w:w="8635" w:type="dxa"/>
            <w:tcBorders>
              <w:bottom w:val="single" w:sz="4" w:space="0" w:color="auto"/>
            </w:tcBorders>
            <w:shd w:val="clear" w:color="auto" w:fill="auto"/>
          </w:tcPr>
          <w:p w14:paraId="60A15B80" w14:textId="77777777" w:rsidR="005E5F0D" w:rsidRPr="004B3E18" w:rsidRDefault="005E5F0D" w:rsidP="00ED7343">
            <w:pPr>
              <w:tabs>
                <w:tab w:val="left" w:pos="900"/>
              </w:tabs>
              <w:spacing w:before="60" w:after="60"/>
              <w:ind w:left="567" w:hanging="567"/>
              <w:rPr>
                <w:rFonts w:eastAsia="Times New Roman"/>
              </w:rPr>
            </w:pPr>
            <w:r w:rsidRPr="004B3E18">
              <w:rPr>
                <w:rFonts w:eastAsia="Times New Roman"/>
              </w:rPr>
              <w:t>1.</w:t>
            </w:r>
            <w:r>
              <w:rPr>
                <w:rFonts w:eastAsia="Times New Roman"/>
              </w:rPr>
              <w:t>13</w:t>
            </w:r>
            <w:r w:rsidRPr="004B3E18">
              <w:rPr>
                <w:rFonts w:eastAsia="Times New Roman"/>
              </w:rPr>
              <w:tab/>
              <w:t>utilization of genetic resources? (e.g. collection and/or harvesting, commercial development)</w:t>
            </w:r>
            <w:r>
              <w:rPr>
                <w:rStyle w:val="FootnoteReference"/>
                <w:rFonts w:eastAsia="Times New Roman"/>
              </w:rPr>
              <w:footnoteReference w:id="3"/>
            </w:r>
            <w:r w:rsidRPr="004B3E18">
              <w:rPr>
                <w:rFonts w:eastAsia="Times New Roman"/>
              </w:rPr>
              <w:t xml:space="preserve"> </w:t>
            </w:r>
          </w:p>
        </w:tc>
        <w:tc>
          <w:tcPr>
            <w:tcW w:w="900" w:type="dxa"/>
            <w:tcBorders>
              <w:bottom w:val="single" w:sz="4" w:space="0" w:color="auto"/>
            </w:tcBorders>
            <w:shd w:val="clear" w:color="auto" w:fill="auto"/>
          </w:tcPr>
          <w:p w14:paraId="294027C0" w14:textId="51B07743" w:rsidR="005E5F0D" w:rsidRPr="004B3E18" w:rsidRDefault="00AB7DF5" w:rsidP="00ED7343">
            <w:pPr>
              <w:tabs>
                <w:tab w:val="left" w:pos="585"/>
              </w:tabs>
              <w:spacing w:before="60" w:after="60"/>
              <w:ind w:left="567" w:hanging="567"/>
              <w:rPr>
                <w:rFonts w:eastAsia="Times New Roman"/>
              </w:rPr>
            </w:pPr>
            <w:r>
              <w:rPr>
                <w:rFonts w:eastAsia="Times New Roman"/>
              </w:rPr>
              <w:t>No</w:t>
            </w:r>
          </w:p>
        </w:tc>
      </w:tr>
      <w:tr w:rsidR="005E5F0D" w:rsidRPr="004B3E18" w14:paraId="01039B9D" w14:textId="77777777" w:rsidTr="003D38CD">
        <w:tc>
          <w:tcPr>
            <w:tcW w:w="8635" w:type="dxa"/>
            <w:tcBorders>
              <w:bottom w:val="single" w:sz="4" w:space="0" w:color="auto"/>
            </w:tcBorders>
            <w:shd w:val="clear" w:color="auto" w:fill="auto"/>
          </w:tcPr>
          <w:p w14:paraId="7D87B13C" w14:textId="77777777" w:rsidR="005E5F0D" w:rsidRPr="004B3E18" w:rsidRDefault="005E5F0D" w:rsidP="00ED7343">
            <w:pPr>
              <w:tabs>
                <w:tab w:val="left" w:pos="900"/>
              </w:tabs>
              <w:spacing w:before="60" w:after="60"/>
              <w:ind w:left="567" w:hanging="567"/>
              <w:rPr>
                <w:rFonts w:eastAsia="Times New Roman"/>
              </w:rPr>
            </w:pPr>
            <w:r>
              <w:rPr>
                <w:rFonts w:eastAsia="Times New Roman"/>
              </w:rPr>
              <w:t>1.14</w:t>
            </w:r>
            <w:r>
              <w:rPr>
                <w:rFonts w:eastAsia="Times New Roman"/>
              </w:rPr>
              <w:tab/>
            </w:r>
            <w:r w:rsidRPr="004B3E18">
              <w:rPr>
                <w:rFonts w:eastAsia="Times New Roman"/>
              </w:rPr>
              <w:t>adverse transboundary or global environmental concerns?</w:t>
            </w:r>
          </w:p>
        </w:tc>
        <w:tc>
          <w:tcPr>
            <w:tcW w:w="900" w:type="dxa"/>
            <w:tcBorders>
              <w:bottom w:val="single" w:sz="4" w:space="0" w:color="auto"/>
            </w:tcBorders>
            <w:shd w:val="clear" w:color="auto" w:fill="auto"/>
          </w:tcPr>
          <w:p w14:paraId="59A744B4" w14:textId="3543FE2D" w:rsidR="005E5F0D" w:rsidRPr="004B3E18" w:rsidRDefault="00E03347" w:rsidP="00ED7343">
            <w:pPr>
              <w:tabs>
                <w:tab w:val="left" w:pos="585"/>
              </w:tabs>
              <w:spacing w:before="60" w:after="60"/>
              <w:ind w:left="567" w:hanging="567"/>
              <w:rPr>
                <w:rFonts w:eastAsia="Times New Roman"/>
              </w:rPr>
            </w:pPr>
            <w:r>
              <w:rPr>
                <w:rFonts w:eastAsia="Times New Roman"/>
              </w:rPr>
              <w:t>No</w:t>
            </w:r>
          </w:p>
        </w:tc>
      </w:tr>
      <w:tr w:rsidR="005E5F0D" w:rsidRPr="004B3E18" w14:paraId="579B3A67" w14:textId="77777777" w:rsidTr="003D38CD">
        <w:trPr>
          <w:trHeight w:val="530"/>
        </w:trPr>
        <w:tc>
          <w:tcPr>
            <w:tcW w:w="8635" w:type="dxa"/>
            <w:tcBorders>
              <w:bottom w:val="single" w:sz="4" w:space="0" w:color="auto"/>
            </w:tcBorders>
            <w:shd w:val="clear" w:color="auto" w:fill="DBE5F1"/>
            <w:vAlign w:val="center"/>
          </w:tcPr>
          <w:p w14:paraId="027590EF" w14:textId="77777777" w:rsidR="005E5F0D" w:rsidRPr="004B3E18" w:rsidRDefault="005E5F0D" w:rsidP="00ED7343">
            <w:pPr>
              <w:tabs>
                <w:tab w:val="left" w:pos="555"/>
              </w:tabs>
              <w:spacing w:before="120" w:after="120"/>
              <w:rPr>
                <w:rFonts w:eastAsia="Times New Roman"/>
                <w:b/>
              </w:rPr>
            </w:pPr>
            <w:r w:rsidRPr="004B3E18">
              <w:rPr>
                <w:rFonts w:eastAsia="Times New Roman"/>
                <w:b/>
              </w:rPr>
              <w:t xml:space="preserve">Standard 2: Climate Change </w:t>
            </w:r>
            <w:r>
              <w:rPr>
                <w:rFonts w:eastAsia="Times New Roman"/>
                <w:b/>
              </w:rPr>
              <w:t>and Disaster Risks</w:t>
            </w:r>
          </w:p>
        </w:tc>
        <w:tc>
          <w:tcPr>
            <w:tcW w:w="900" w:type="dxa"/>
            <w:tcBorders>
              <w:bottom w:val="single" w:sz="4" w:space="0" w:color="auto"/>
            </w:tcBorders>
            <w:shd w:val="clear" w:color="auto" w:fill="DBE5F1"/>
          </w:tcPr>
          <w:p w14:paraId="7345CB75" w14:textId="77777777" w:rsidR="005E5F0D" w:rsidRPr="004B3E18" w:rsidRDefault="005E5F0D" w:rsidP="00ED7343">
            <w:pPr>
              <w:tabs>
                <w:tab w:val="left" w:pos="585"/>
              </w:tabs>
              <w:spacing w:before="60" w:after="60"/>
              <w:ind w:left="567" w:hanging="567"/>
              <w:rPr>
                <w:rFonts w:eastAsia="Times New Roman"/>
              </w:rPr>
            </w:pPr>
          </w:p>
        </w:tc>
      </w:tr>
      <w:tr w:rsidR="005E5F0D" w:rsidRPr="004B3E18" w14:paraId="4FF9108C" w14:textId="77777777" w:rsidTr="003D38CD">
        <w:tc>
          <w:tcPr>
            <w:tcW w:w="8635" w:type="dxa"/>
            <w:tcBorders>
              <w:bottom w:val="single" w:sz="4" w:space="0" w:color="auto"/>
            </w:tcBorders>
            <w:shd w:val="clear" w:color="auto" w:fill="auto"/>
          </w:tcPr>
          <w:p w14:paraId="791C6C7D" w14:textId="77777777" w:rsidR="005E5F0D" w:rsidRDefault="005E5F0D" w:rsidP="00ED7343">
            <w:pPr>
              <w:tabs>
                <w:tab w:val="left" w:pos="585"/>
              </w:tabs>
              <w:spacing w:before="60" w:after="60"/>
              <w:ind w:left="567" w:hanging="567"/>
              <w:rPr>
                <w:rFonts w:eastAsia="Times New Roman"/>
              </w:rPr>
            </w:pPr>
            <w:r>
              <w:rPr>
                <w:rFonts w:eastAsia="Times New Roman"/>
                <w:i/>
              </w:rPr>
              <w:t>Would</w:t>
            </w:r>
            <w:r w:rsidRPr="006229E5">
              <w:rPr>
                <w:rFonts w:eastAsia="Times New Roman"/>
                <w:i/>
              </w:rPr>
              <w:t xml:space="preserve"> the </w:t>
            </w:r>
            <w:r>
              <w:rPr>
                <w:rFonts w:eastAsia="Times New Roman"/>
                <w:i/>
              </w:rPr>
              <w:t>project potentially involve or lead to:</w:t>
            </w:r>
          </w:p>
        </w:tc>
        <w:tc>
          <w:tcPr>
            <w:tcW w:w="900" w:type="dxa"/>
            <w:tcBorders>
              <w:bottom w:val="single" w:sz="4" w:space="0" w:color="auto"/>
            </w:tcBorders>
            <w:shd w:val="clear" w:color="auto" w:fill="auto"/>
          </w:tcPr>
          <w:p w14:paraId="527AE6E7" w14:textId="77777777" w:rsidR="005E5F0D" w:rsidRPr="004B3E18" w:rsidRDefault="005E5F0D" w:rsidP="00ED7343">
            <w:pPr>
              <w:tabs>
                <w:tab w:val="left" w:pos="585"/>
              </w:tabs>
              <w:spacing w:before="60" w:after="60"/>
              <w:ind w:left="567" w:hanging="567"/>
              <w:rPr>
                <w:rFonts w:eastAsia="Times New Roman"/>
              </w:rPr>
            </w:pPr>
          </w:p>
        </w:tc>
      </w:tr>
      <w:tr w:rsidR="005E5F0D" w:rsidRPr="004B3E18" w14:paraId="245D0597" w14:textId="77777777" w:rsidTr="003D38CD">
        <w:tc>
          <w:tcPr>
            <w:tcW w:w="8635" w:type="dxa"/>
            <w:tcBorders>
              <w:bottom w:val="single" w:sz="4" w:space="0" w:color="auto"/>
            </w:tcBorders>
            <w:shd w:val="clear" w:color="auto" w:fill="auto"/>
          </w:tcPr>
          <w:p w14:paraId="20FCA287" w14:textId="77777777" w:rsidR="005E5F0D" w:rsidRPr="004B3E18" w:rsidRDefault="005E5F0D" w:rsidP="00ED7343">
            <w:pPr>
              <w:tabs>
                <w:tab w:val="left" w:pos="585"/>
              </w:tabs>
              <w:spacing w:before="60" w:after="60"/>
              <w:ind w:left="567" w:hanging="567"/>
              <w:rPr>
                <w:rFonts w:eastAsia="Times New Roman"/>
              </w:rPr>
            </w:pPr>
            <w:r>
              <w:rPr>
                <w:rFonts w:eastAsia="Times New Roman"/>
              </w:rPr>
              <w:t>2.1</w:t>
            </w:r>
            <w:r>
              <w:rPr>
                <w:rFonts w:eastAsia="Times New Roman"/>
              </w:rPr>
              <w:tab/>
              <w:t>areas subject to hazards such as earthquakes, floods, landslides, severe winds, storm surges, tsunami or volcanic eruptions?</w:t>
            </w:r>
          </w:p>
        </w:tc>
        <w:tc>
          <w:tcPr>
            <w:tcW w:w="900" w:type="dxa"/>
            <w:tcBorders>
              <w:bottom w:val="single" w:sz="4" w:space="0" w:color="auto"/>
            </w:tcBorders>
            <w:shd w:val="clear" w:color="auto" w:fill="auto"/>
          </w:tcPr>
          <w:p w14:paraId="16F3DC74" w14:textId="20E859B3" w:rsidR="005E5F0D" w:rsidRPr="004B3E18" w:rsidRDefault="00482C1A" w:rsidP="00ED7343">
            <w:pPr>
              <w:tabs>
                <w:tab w:val="left" w:pos="585"/>
              </w:tabs>
              <w:spacing w:before="60" w:after="60"/>
              <w:ind w:left="567" w:hanging="567"/>
              <w:rPr>
                <w:rFonts w:eastAsia="Times New Roman"/>
              </w:rPr>
            </w:pPr>
            <w:r>
              <w:rPr>
                <w:rFonts w:eastAsia="Times New Roman"/>
              </w:rPr>
              <w:t>No</w:t>
            </w:r>
          </w:p>
        </w:tc>
      </w:tr>
      <w:tr w:rsidR="005E5F0D" w:rsidRPr="004B3E18" w14:paraId="6DF5C93F" w14:textId="77777777" w:rsidTr="003D38CD">
        <w:tc>
          <w:tcPr>
            <w:tcW w:w="8635" w:type="dxa"/>
            <w:tcBorders>
              <w:bottom w:val="single" w:sz="4" w:space="0" w:color="auto"/>
            </w:tcBorders>
            <w:shd w:val="clear" w:color="auto" w:fill="auto"/>
          </w:tcPr>
          <w:p w14:paraId="1FAC3538" w14:textId="77777777" w:rsidR="005E5F0D" w:rsidRDefault="005E5F0D" w:rsidP="00ED7343">
            <w:pPr>
              <w:tabs>
                <w:tab w:val="left" w:pos="585"/>
              </w:tabs>
              <w:autoSpaceDE w:val="0"/>
              <w:autoSpaceDN w:val="0"/>
              <w:adjustRightInd w:val="0"/>
              <w:spacing w:before="60" w:after="60"/>
              <w:ind w:left="567" w:hanging="567"/>
              <w:rPr>
                <w:rFonts w:eastAsia="Times New Roman"/>
              </w:rPr>
            </w:pPr>
            <w:r w:rsidRPr="004B3E18">
              <w:rPr>
                <w:rFonts w:eastAsia="Times New Roman"/>
              </w:rPr>
              <w:t>2.2</w:t>
            </w:r>
            <w:r w:rsidRPr="004B3E18">
              <w:rPr>
                <w:rFonts w:eastAsia="Times New Roman"/>
              </w:rPr>
              <w:tab/>
            </w:r>
            <w:r>
              <w:rPr>
                <w:rFonts w:eastAsia="Times New Roman"/>
              </w:rPr>
              <w:t>outputs and outcomes</w:t>
            </w:r>
            <w:r w:rsidRPr="004B3E18">
              <w:rPr>
                <w:rFonts w:eastAsia="Times New Roman"/>
              </w:rPr>
              <w:t xml:space="preserve"> sensitive or vulnerable to potential impacts of </w:t>
            </w:r>
            <w:r w:rsidRPr="004B3E18">
              <w:rPr>
                <w:rFonts w:eastAsia="Times New Roman"/>
                <w:bCs/>
                <w:color w:val="000000"/>
              </w:rPr>
              <w:t>climate</w:t>
            </w:r>
            <w:r w:rsidRPr="004B3E18">
              <w:rPr>
                <w:rFonts w:eastAsia="Times New Roman"/>
              </w:rPr>
              <w:t xml:space="preserve"> change</w:t>
            </w:r>
            <w:r>
              <w:rPr>
                <w:rFonts w:eastAsia="Times New Roman"/>
              </w:rPr>
              <w:t xml:space="preserve"> or disasters</w:t>
            </w:r>
            <w:r w:rsidRPr="004B3E18">
              <w:rPr>
                <w:rFonts w:eastAsia="Times New Roman"/>
              </w:rPr>
              <w:t xml:space="preserve">? </w:t>
            </w:r>
          </w:p>
          <w:p w14:paraId="2C826423" w14:textId="77777777" w:rsidR="005E5F0D" w:rsidRPr="00E344B9" w:rsidRDefault="005E5F0D" w:rsidP="00ED7343">
            <w:pPr>
              <w:tabs>
                <w:tab w:val="left" w:pos="585"/>
              </w:tabs>
              <w:autoSpaceDE w:val="0"/>
              <w:autoSpaceDN w:val="0"/>
              <w:adjustRightInd w:val="0"/>
              <w:spacing w:before="60" w:after="60"/>
              <w:ind w:left="567" w:hanging="567"/>
              <w:rPr>
                <w:rFonts w:eastAsia="Times New Roman"/>
                <w:i/>
              </w:rPr>
            </w:pPr>
            <w:r>
              <w:rPr>
                <w:rFonts w:eastAsia="Times New Roman"/>
              </w:rPr>
              <w:lastRenderedPageBreak/>
              <w:tab/>
            </w:r>
            <w:r w:rsidRPr="00E344B9">
              <w:rPr>
                <w:rFonts w:eastAsia="Times New Roman"/>
                <w:i/>
              </w:rPr>
              <w:t>For example, through increased precipitation, drought, temperature, salinity, extreme events</w:t>
            </w:r>
            <w:r>
              <w:rPr>
                <w:rFonts w:eastAsia="Times New Roman"/>
                <w:i/>
              </w:rPr>
              <w:t>, earthquakes</w:t>
            </w:r>
          </w:p>
        </w:tc>
        <w:tc>
          <w:tcPr>
            <w:tcW w:w="900" w:type="dxa"/>
            <w:tcBorders>
              <w:bottom w:val="single" w:sz="4" w:space="0" w:color="auto"/>
            </w:tcBorders>
            <w:shd w:val="clear" w:color="auto" w:fill="auto"/>
          </w:tcPr>
          <w:p w14:paraId="21484E6F" w14:textId="76B6E08A" w:rsidR="005E5F0D" w:rsidRPr="004B3E18" w:rsidRDefault="0010450E" w:rsidP="00ED7343">
            <w:pPr>
              <w:tabs>
                <w:tab w:val="left" w:pos="585"/>
              </w:tabs>
              <w:spacing w:before="60" w:after="60"/>
              <w:ind w:left="567" w:hanging="567"/>
              <w:rPr>
                <w:rFonts w:eastAsia="Times New Roman"/>
              </w:rPr>
            </w:pPr>
            <w:r>
              <w:rPr>
                <w:rFonts w:eastAsia="Times New Roman"/>
              </w:rPr>
              <w:lastRenderedPageBreak/>
              <w:t>No</w:t>
            </w:r>
          </w:p>
        </w:tc>
      </w:tr>
      <w:tr w:rsidR="005E5F0D" w:rsidRPr="004B3E18" w14:paraId="715615F7" w14:textId="77777777" w:rsidTr="003D38CD">
        <w:tc>
          <w:tcPr>
            <w:tcW w:w="8635" w:type="dxa"/>
            <w:tcBorders>
              <w:bottom w:val="single" w:sz="4" w:space="0" w:color="auto"/>
            </w:tcBorders>
            <w:shd w:val="clear" w:color="auto" w:fill="auto"/>
          </w:tcPr>
          <w:p w14:paraId="09365653" w14:textId="77777777" w:rsidR="005E5F0D" w:rsidRPr="004B3E18" w:rsidRDefault="005E5F0D" w:rsidP="00ED7343">
            <w:pPr>
              <w:tabs>
                <w:tab w:val="left" w:pos="585"/>
              </w:tabs>
              <w:spacing w:before="60" w:after="60"/>
              <w:ind w:left="567" w:hanging="567"/>
              <w:rPr>
                <w:rFonts w:eastAsia="Times New Roman"/>
              </w:rPr>
            </w:pPr>
            <w:r w:rsidRPr="004B3E18">
              <w:rPr>
                <w:rFonts w:eastAsia="Times New Roman"/>
              </w:rPr>
              <w:t>2.3</w:t>
            </w:r>
            <w:r w:rsidRPr="004B3E18">
              <w:rPr>
                <w:rFonts w:eastAsia="Times New Roman"/>
              </w:rPr>
              <w:tab/>
              <w:t>increase</w:t>
            </w:r>
            <w:r>
              <w:rPr>
                <w:rFonts w:eastAsia="Times New Roman"/>
              </w:rPr>
              <w:t>s in</w:t>
            </w:r>
            <w:r w:rsidRPr="004B3E18">
              <w:rPr>
                <w:rFonts w:eastAsia="Times New Roman"/>
              </w:rPr>
              <w:t xml:space="preserve"> </w:t>
            </w:r>
            <w:hyperlink w:anchor="CCVulnerabilityGlossary" w:history="1">
              <w:r w:rsidRPr="004B3E18">
                <w:rPr>
                  <w:rFonts w:eastAsia="Times New Roman"/>
                </w:rPr>
                <w:t>vulnerability to climate change</w:t>
              </w:r>
            </w:hyperlink>
            <w:r w:rsidRPr="004B3E18">
              <w:rPr>
                <w:rFonts w:eastAsia="Times New Roman"/>
              </w:rPr>
              <w:t xml:space="preserve"> </w:t>
            </w:r>
            <w:r>
              <w:rPr>
                <w:rFonts w:eastAsia="Times New Roman"/>
              </w:rPr>
              <w:t xml:space="preserve">impacts or disaster risks </w:t>
            </w:r>
            <w:r w:rsidRPr="004B3E18">
              <w:rPr>
                <w:rFonts w:eastAsia="Times New Roman"/>
              </w:rPr>
              <w:t xml:space="preserve">now or in the future (also known as maladaptive </w:t>
            </w:r>
            <w:r>
              <w:rPr>
                <w:rFonts w:eastAsia="Times New Roman"/>
              </w:rPr>
              <w:t xml:space="preserve">or negative coping </w:t>
            </w:r>
            <w:r w:rsidRPr="004B3E18">
              <w:rPr>
                <w:rFonts w:eastAsia="Times New Roman"/>
              </w:rPr>
              <w:t>practices)?</w:t>
            </w:r>
          </w:p>
          <w:p w14:paraId="049A58F1" w14:textId="77777777" w:rsidR="005E5F0D" w:rsidRPr="004B3E18" w:rsidRDefault="005E5F0D" w:rsidP="00ED7343">
            <w:pPr>
              <w:tabs>
                <w:tab w:val="left" w:pos="630"/>
              </w:tabs>
              <w:spacing w:before="60" w:after="60"/>
              <w:ind w:left="630"/>
              <w:rPr>
                <w:rFonts w:eastAsia="Times New Roman"/>
              </w:rPr>
            </w:pPr>
            <w:r w:rsidRPr="004B3E18">
              <w:rPr>
                <w:rFonts w:eastAsia="Times New Roman"/>
                <w:i/>
              </w:rPr>
              <w:t>For example, changes to land use planning may encourage further development of floodplains, potentially increasing the population’s vulnerability to climate change, specifically flooding</w:t>
            </w:r>
          </w:p>
        </w:tc>
        <w:tc>
          <w:tcPr>
            <w:tcW w:w="900" w:type="dxa"/>
            <w:tcBorders>
              <w:bottom w:val="single" w:sz="4" w:space="0" w:color="auto"/>
            </w:tcBorders>
            <w:shd w:val="clear" w:color="auto" w:fill="auto"/>
          </w:tcPr>
          <w:p w14:paraId="3052BE2A" w14:textId="74B4A545" w:rsidR="005E5F0D" w:rsidRPr="004B3E18" w:rsidRDefault="004416F0" w:rsidP="00ED7343">
            <w:pPr>
              <w:tabs>
                <w:tab w:val="left" w:pos="585"/>
              </w:tabs>
              <w:spacing w:before="60" w:after="60"/>
              <w:ind w:left="567" w:hanging="567"/>
              <w:rPr>
                <w:rFonts w:eastAsia="Times New Roman"/>
              </w:rPr>
            </w:pPr>
            <w:r>
              <w:rPr>
                <w:rFonts w:eastAsia="Times New Roman"/>
              </w:rPr>
              <w:t>No</w:t>
            </w:r>
          </w:p>
        </w:tc>
      </w:tr>
      <w:tr w:rsidR="005E5F0D" w:rsidRPr="004B3E18" w14:paraId="6E1241E8" w14:textId="77777777" w:rsidTr="003D38CD">
        <w:tc>
          <w:tcPr>
            <w:tcW w:w="8635" w:type="dxa"/>
            <w:tcBorders>
              <w:bottom w:val="single" w:sz="4" w:space="0" w:color="auto"/>
            </w:tcBorders>
            <w:shd w:val="clear" w:color="auto" w:fill="auto"/>
          </w:tcPr>
          <w:p w14:paraId="0E95943A" w14:textId="77777777" w:rsidR="005E5F0D" w:rsidRPr="004B3E18" w:rsidRDefault="005E5F0D" w:rsidP="00ED7343">
            <w:pPr>
              <w:tabs>
                <w:tab w:val="left" w:pos="585"/>
              </w:tabs>
              <w:spacing w:before="60" w:after="60"/>
              <w:ind w:left="567" w:hanging="567"/>
              <w:rPr>
                <w:rFonts w:eastAsia="Times New Roman"/>
              </w:rPr>
            </w:pPr>
            <w:r w:rsidRPr="004B3E18">
              <w:rPr>
                <w:rFonts w:eastAsia="Times New Roman"/>
              </w:rPr>
              <w:t>2.</w:t>
            </w:r>
            <w:r>
              <w:rPr>
                <w:rFonts w:eastAsia="Times New Roman"/>
              </w:rPr>
              <w:t>4</w:t>
            </w:r>
            <w:r w:rsidRPr="004B3E18">
              <w:rPr>
                <w:rFonts w:eastAsia="Times New Roman"/>
              </w:rPr>
              <w:t xml:space="preserve"> </w:t>
            </w:r>
            <w:r w:rsidRPr="004B3E18">
              <w:rPr>
                <w:rFonts w:eastAsia="Times New Roman"/>
              </w:rPr>
              <w:tab/>
            </w:r>
            <w:r>
              <w:rPr>
                <w:rFonts w:eastAsia="Times New Roman"/>
              </w:rPr>
              <w:t xml:space="preserve">increases of </w:t>
            </w:r>
            <w:r w:rsidRPr="004B3E18">
              <w:rPr>
                <w:rFonts w:eastAsia="Times New Roman"/>
              </w:rPr>
              <w:t xml:space="preserve">greenhouse gas </w:t>
            </w:r>
            <w:r>
              <w:rPr>
                <w:rFonts w:eastAsia="Times New Roman"/>
              </w:rPr>
              <w:t xml:space="preserve">emissions, black carbon </w:t>
            </w:r>
            <w:r w:rsidRPr="004B3E18">
              <w:rPr>
                <w:rFonts w:eastAsia="Times New Roman"/>
              </w:rPr>
              <w:t xml:space="preserve">emissions or </w:t>
            </w:r>
            <w:r>
              <w:rPr>
                <w:rFonts w:eastAsia="Times New Roman"/>
              </w:rPr>
              <w:t>other drivers of</w:t>
            </w:r>
            <w:r w:rsidRPr="004B3E18">
              <w:rPr>
                <w:rFonts w:eastAsia="Times New Roman"/>
              </w:rPr>
              <w:t xml:space="preserve"> climate change?</w:t>
            </w:r>
          </w:p>
        </w:tc>
        <w:tc>
          <w:tcPr>
            <w:tcW w:w="900" w:type="dxa"/>
            <w:tcBorders>
              <w:bottom w:val="single" w:sz="4" w:space="0" w:color="auto"/>
            </w:tcBorders>
            <w:shd w:val="clear" w:color="auto" w:fill="auto"/>
          </w:tcPr>
          <w:p w14:paraId="1B643357" w14:textId="67D0208E" w:rsidR="005E5F0D" w:rsidRPr="004B3E18" w:rsidRDefault="006F73D3" w:rsidP="00ED7343">
            <w:pPr>
              <w:tabs>
                <w:tab w:val="left" w:pos="585"/>
              </w:tabs>
              <w:spacing w:before="60" w:after="60"/>
              <w:ind w:left="567" w:hanging="567"/>
              <w:rPr>
                <w:rFonts w:eastAsia="Times New Roman"/>
              </w:rPr>
            </w:pPr>
            <w:r>
              <w:rPr>
                <w:rFonts w:eastAsia="Times New Roman"/>
              </w:rPr>
              <w:t>No</w:t>
            </w:r>
          </w:p>
        </w:tc>
      </w:tr>
      <w:tr w:rsidR="005E5F0D" w:rsidRPr="004B3E18" w14:paraId="7B65C1FF" w14:textId="77777777" w:rsidTr="003D38CD">
        <w:trPr>
          <w:trHeight w:val="539"/>
        </w:trPr>
        <w:tc>
          <w:tcPr>
            <w:tcW w:w="8635" w:type="dxa"/>
            <w:tcBorders>
              <w:bottom w:val="single" w:sz="4" w:space="0" w:color="auto"/>
            </w:tcBorders>
            <w:shd w:val="clear" w:color="auto" w:fill="DBE5F1"/>
            <w:vAlign w:val="center"/>
          </w:tcPr>
          <w:p w14:paraId="4D774F0D" w14:textId="77777777" w:rsidR="005E5F0D" w:rsidRPr="004B3E18" w:rsidRDefault="005E5F0D" w:rsidP="00ED7343">
            <w:pPr>
              <w:tabs>
                <w:tab w:val="left" w:pos="0"/>
                <w:tab w:val="left" w:pos="555"/>
              </w:tabs>
              <w:spacing w:before="60" w:after="60"/>
              <w:rPr>
                <w:rFonts w:eastAsia="Times New Roman"/>
                <w:b/>
              </w:rPr>
            </w:pPr>
            <w:r w:rsidRPr="004B3E18">
              <w:rPr>
                <w:rFonts w:eastAsia="Times New Roman"/>
                <w:b/>
              </w:rPr>
              <w:t xml:space="preserve">Standard 3: Community Health, Safety and </w:t>
            </w:r>
            <w:r>
              <w:rPr>
                <w:rFonts w:eastAsia="Times New Roman"/>
                <w:b/>
              </w:rPr>
              <w:t>Security</w:t>
            </w:r>
          </w:p>
        </w:tc>
        <w:tc>
          <w:tcPr>
            <w:tcW w:w="900" w:type="dxa"/>
            <w:tcBorders>
              <w:bottom w:val="single" w:sz="4" w:space="0" w:color="auto"/>
            </w:tcBorders>
            <w:shd w:val="clear" w:color="auto" w:fill="DBE5F1"/>
            <w:vAlign w:val="center"/>
          </w:tcPr>
          <w:p w14:paraId="7520839B" w14:textId="77777777" w:rsidR="005E5F0D" w:rsidRPr="004B3E18" w:rsidRDefault="005E5F0D" w:rsidP="00ED7343">
            <w:pPr>
              <w:tabs>
                <w:tab w:val="left" w:pos="585"/>
              </w:tabs>
              <w:spacing w:before="60" w:after="60"/>
              <w:ind w:left="567" w:hanging="567"/>
              <w:rPr>
                <w:rFonts w:eastAsia="Times New Roman"/>
              </w:rPr>
            </w:pPr>
          </w:p>
        </w:tc>
      </w:tr>
      <w:tr w:rsidR="005E5F0D" w:rsidRPr="000403E3" w14:paraId="731FB10E" w14:textId="77777777" w:rsidTr="003D38CD">
        <w:tc>
          <w:tcPr>
            <w:tcW w:w="8635" w:type="dxa"/>
            <w:tcBorders>
              <w:bottom w:val="single" w:sz="4" w:space="0" w:color="auto"/>
            </w:tcBorders>
            <w:shd w:val="clear" w:color="auto" w:fill="auto"/>
          </w:tcPr>
          <w:p w14:paraId="09D05B09" w14:textId="77777777" w:rsidR="005E5F0D" w:rsidRPr="00E344B9" w:rsidRDefault="005E5F0D" w:rsidP="00ED7343">
            <w:pPr>
              <w:tabs>
                <w:tab w:val="left" w:pos="585"/>
              </w:tabs>
              <w:spacing w:before="60" w:after="60"/>
              <w:ind w:left="567" w:hanging="567"/>
              <w:rPr>
                <w:rFonts w:eastAsia="Times New Roman"/>
                <w:i/>
              </w:rPr>
            </w:pPr>
            <w:r>
              <w:rPr>
                <w:rFonts w:eastAsia="Times New Roman"/>
                <w:i/>
              </w:rPr>
              <w:t>Would</w:t>
            </w:r>
            <w:r w:rsidRPr="006229E5">
              <w:rPr>
                <w:rFonts w:eastAsia="Times New Roman"/>
                <w:i/>
              </w:rPr>
              <w:t xml:space="preserve"> the </w:t>
            </w:r>
            <w:r>
              <w:rPr>
                <w:rFonts w:eastAsia="Times New Roman"/>
                <w:i/>
              </w:rPr>
              <w:t>project potentially involve or lead to:</w:t>
            </w:r>
          </w:p>
        </w:tc>
        <w:tc>
          <w:tcPr>
            <w:tcW w:w="900" w:type="dxa"/>
            <w:tcBorders>
              <w:bottom w:val="single" w:sz="4" w:space="0" w:color="auto"/>
            </w:tcBorders>
            <w:shd w:val="clear" w:color="auto" w:fill="auto"/>
          </w:tcPr>
          <w:p w14:paraId="19412471" w14:textId="77777777" w:rsidR="005E5F0D" w:rsidRPr="00E344B9" w:rsidRDefault="005E5F0D" w:rsidP="00ED7343">
            <w:pPr>
              <w:tabs>
                <w:tab w:val="left" w:pos="585"/>
              </w:tabs>
              <w:spacing w:before="60" w:after="60"/>
              <w:ind w:left="567" w:hanging="567"/>
              <w:rPr>
                <w:rFonts w:eastAsia="Times New Roman"/>
                <w:i/>
              </w:rPr>
            </w:pPr>
          </w:p>
        </w:tc>
      </w:tr>
      <w:tr w:rsidR="005E5F0D" w:rsidRPr="004B3E18" w14:paraId="30EA454F" w14:textId="77777777" w:rsidTr="003D38CD">
        <w:tc>
          <w:tcPr>
            <w:tcW w:w="8635" w:type="dxa"/>
            <w:tcBorders>
              <w:bottom w:val="single" w:sz="4" w:space="0" w:color="auto"/>
            </w:tcBorders>
            <w:shd w:val="clear" w:color="auto" w:fill="auto"/>
          </w:tcPr>
          <w:p w14:paraId="21D85428" w14:textId="77777777" w:rsidR="005E5F0D" w:rsidRPr="004B3E18" w:rsidRDefault="005E5F0D" w:rsidP="00ED7343">
            <w:pPr>
              <w:tabs>
                <w:tab w:val="left" w:pos="585"/>
              </w:tabs>
              <w:spacing w:before="60" w:after="60"/>
              <w:ind w:left="567" w:hanging="567"/>
              <w:rPr>
                <w:rFonts w:eastAsia="Times New Roman"/>
              </w:rPr>
            </w:pPr>
            <w:r w:rsidRPr="004B3E18">
              <w:rPr>
                <w:rFonts w:eastAsia="Times New Roman"/>
              </w:rPr>
              <w:t>3.</w:t>
            </w:r>
            <w:r>
              <w:rPr>
                <w:rFonts w:eastAsia="Times New Roman"/>
              </w:rPr>
              <w:t>1</w:t>
            </w:r>
            <w:r w:rsidRPr="004B3E18">
              <w:rPr>
                <w:rFonts w:eastAsia="Times New Roman"/>
              </w:rPr>
              <w:tab/>
            </w:r>
            <w:r>
              <w:rPr>
                <w:rFonts w:eastAsia="Times New Roman"/>
              </w:rPr>
              <w:t xml:space="preserve">construction and/or </w:t>
            </w:r>
            <w:r w:rsidRPr="004B3E18">
              <w:rPr>
                <w:rFonts w:eastAsia="Times New Roman"/>
              </w:rPr>
              <w:t>infrastructure development (e.g. roads, building</w:t>
            </w:r>
            <w:r>
              <w:rPr>
                <w:rFonts w:eastAsia="Times New Roman"/>
              </w:rPr>
              <w:t>s,</w:t>
            </w:r>
            <w:r w:rsidRPr="004B3E18">
              <w:rPr>
                <w:rFonts w:eastAsia="Times New Roman"/>
              </w:rPr>
              <w:t xml:space="preserve"> dams)?</w:t>
            </w:r>
            <w:r>
              <w:rPr>
                <w:rFonts w:eastAsia="Times New Roman"/>
              </w:rPr>
              <w:t xml:space="preserve"> (Note: the GEF does not finance projects that would involve the construction or rehabilitation of large or complex dams)</w:t>
            </w:r>
          </w:p>
        </w:tc>
        <w:tc>
          <w:tcPr>
            <w:tcW w:w="900" w:type="dxa"/>
            <w:tcBorders>
              <w:bottom w:val="single" w:sz="4" w:space="0" w:color="auto"/>
            </w:tcBorders>
            <w:shd w:val="clear" w:color="auto" w:fill="auto"/>
          </w:tcPr>
          <w:p w14:paraId="032155EE" w14:textId="716BFC2C" w:rsidR="005E5F0D" w:rsidRPr="004B3E18" w:rsidRDefault="00C14771" w:rsidP="00ED7343">
            <w:pPr>
              <w:tabs>
                <w:tab w:val="left" w:pos="585"/>
              </w:tabs>
              <w:spacing w:before="60" w:after="60"/>
              <w:ind w:left="567" w:hanging="567"/>
              <w:rPr>
                <w:rFonts w:eastAsia="Times New Roman"/>
              </w:rPr>
            </w:pPr>
            <w:r>
              <w:rPr>
                <w:rFonts w:eastAsia="Times New Roman"/>
              </w:rPr>
              <w:t>No</w:t>
            </w:r>
          </w:p>
        </w:tc>
      </w:tr>
      <w:tr w:rsidR="005E5F0D" w:rsidRPr="004B3E18" w14:paraId="07850FD3" w14:textId="77777777" w:rsidTr="003D38CD">
        <w:tc>
          <w:tcPr>
            <w:tcW w:w="8635" w:type="dxa"/>
            <w:tcBorders>
              <w:bottom w:val="single" w:sz="4" w:space="0" w:color="auto"/>
            </w:tcBorders>
            <w:shd w:val="clear" w:color="auto" w:fill="auto"/>
          </w:tcPr>
          <w:p w14:paraId="2671A3DF" w14:textId="77777777" w:rsidR="005E5F0D" w:rsidRDefault="005E5F0D" w:rsidP="00ED7343">
            <w:pPr>
              <w:tabs>
                <w:tab w:val="left" w:pos="585"/>
              </w:tabs>
              <w:spacing w:before="60" w:after="60"/>
              <w:ind w:left="567" w:hanging="567"/>
              <w:rPr>
                <w:rFonts w:eastAsia="Times New Roman"/>
              </w:rPr>
            </w:pPr>
            <w:r>
              <w:rPr>
                <w:rFonts w:eastAsia="Times New Roman"/>
              </w:rPr>
              <w:t>3.2</w:t>
            </w:r>
            <w:r>
              <w:rPr>
                <w:rFonts w:eastAsia="Times New Roman"/>
              </w:rPr>
              <w:tab/>
              <w:t>air pollution, noise, vibration, traffic, injuries, physical hazards, poor surface water quality due to runoff, erosion, sanitation?</w:t>
            </w:r>
          </w:p>
        </w:tc>
        <w:tc>
          <w:tcPr>
            <w:tcW w:w="900" w:type="dxa"/>
            <w:tcBorders>
              <w:bottom w:val="single" w:sz="4" w:space="0" w:color="auto"/>
            </w:tcBorders>
            <w:shd w:val="clear" w:color="auto" w:fill="auto"/>
          </w:tcPr>
          <w:p w14:paraId="70A86705" w14:textId="667A5CCD" w:rsidR="005E5F0D" w:rsidRPr="004B3E18" w:rsidRDefault="000B4C73" w:rsidP="00ED7343">
            <w:pPr>
              <w:tabs>
                <w:tab w:val="left" w:pos="585"/>
              </w:tabs>
              <w:spacing w:before="60" w:after="60"/>
              <w:ind w:left="567" w:hanging="567"/>
              <w:rPr>
                <w:rFonts w:eastAsia="Times New Roman"/>
              </w:rPr>
            </w:pPr>
            <w:r>
              <w:rPr>
                <w:rFonts w:eastAsia="Times New Roman"/>
              </w:rPr>
              <w:t>No</w:t>
            </w:r>
          </w:p>
        </w:tc>
      </w:tr>
      <w:tr w:rsidR="005E5F0D" w:rsidRPr="004B3E18" w14:paraId="094C4119" w14:textId="77777777" w:rsidTr="003D38CD">
        <w:tc>
          <w:tcPr>
            <w:tcW w:w="8635" w:type="dxa"/>
            <w:tcBorders>
              <w:bottom w:val="single" w:sz="4" w:space="0" w:color="auto"/>
            </w:tcBorders>
            <w:shd w:val="clear" w:color="auto" w:fill="auto"/>
          </w:tcPr>
          <w:p w14:paraId="16BCBF70" w14:textId="77777777" w:rsidR="005E5F0D" w:rsidRDefault="005E5F0D" w:rsidP="00ED7343">
            <w:pPr>
              <w:tabs>
                <w:tab w:val="left" w:pos="585"/>
              </w:tabs>
              <w:spacing w:before="60" w:after="60"/>
              <w:ind w:left="567" w:hanging="567"/>
              <w:rPr>
                <w:rFonts w:eastAsia="Times New Roman"/>
              </w:rPr>
            </w:pPr>
            <w:r>
              <w:rPr>
                <w:rFonts w:eastAsia="Times New Roman"/>
              </w:rPr>
              <w:t>3.3</w:t>
            </w:r>
            <w:r>
              <w:rPr>
                <w:rFonts w:eastAsia="Times New Roman"/>
              </w:rPr>
              <w:tab/>
              <w:t xml:space="preserve">harm or losses due to </w:t>
            </w:r>
            <w:r w:rsidRPr="004B3E18">
              <w:rPr>
                <w:rFonts w:eastAsia="Times New Roman"/>
              </w:rPr>
              <w:t xml:space="preserve">failure of structural elements of the </w:t>
            </w:r>
            <w:r>
              <w:rPr>
                <w:rFonts w:eastAsia="Times New Roman"/>
              </w:rPr>
              <w:t>project</w:t>
            </w:r>
            <w:r w:rsidRPr="004B3E18">
              <w:rPr>
                <w:rFonts w:eastAsia="Times New Roman"/>
              </w:rPr>
              <w:t xml:space="preserve"> (e.g. collapse of buildings or infrastructure)?</w:t>
            </w:r>
          </w:p>
        </w:tc>
        <w:tc>
          <w:tcPr>
            <w:tcW w:w="900" w:type="dxa"/>
            <w:tcBorders>
              <w:bottom w:val="single" w:sz="4" w:space="0" w:color="auto"/>
            </w:tcBorders>
            <w:shd w:val="clear" w:color="auto" w:fill="auto"/>
          </w:tcPr>
          <w:p w14:paraId="6208DE7D" w14:textId="2EEDBBA3" w:rsidR="005E5F0D" w:rsidRPr="004B3E18" w:rsidRDefault="00CC7834" w:rsidP="00ED7343">
            <w:pPr>
              <w:tabs>
                <w:tab w:val="left" w:pos="585"/>
              </w:tabs>
              <w:spacing w:before="60" w:after="60"/>
              <w:ind w:left="567" w:hanging="567"/>
              <w:rPr>
                <w:rFonts w:eastAsia="Times New Roman"/>
              </w:rPr>
            </w:pPr>
            <w:r>
              <w:rPr>
                <w:rFonts w:eastAsia="Times New Roman"/>
              </w:rPr>
              <w:t>No</w:t>
            </w:r>
          </w:p>
        </w:tc>
      </w:tr>
      <w:tr w:rsidR="005E5F0D" w:rsidRPr="004B3E18" w14:paraId="69F4D3AA" w14:textId="77777777" w:rsidTr="003D38CD">
        <w:tc>
          <w:tcPr>
            <w:tcW w:w="8635" w:type="dxa"/>
            <w:tcBorders>
              <w:bottom w:val="single" w:sz="4" w:space="0" w:color="auto"/>
            </w:tcBorders>
            <w:shd w:val="clear" w:color="auto" w:fill="auto"/>
          </w:tcPr>
          <w:p w14:paraId="4D6A0DD5" w14:textId="77777777" w:rsidR="005E5F0D" w:rsidRDefault="005E5F0D" w:rsidP="00ED7343">
            <w:pPr>
              <w:tabs>
                <w:tab w:val="left" w:pos="585"/>
              </w:tabs>
              <w:spacing w:before="60" w:after="60"/>
              <w:ind w:left="567" w:hanging="567"/>
              <w:rPr>
                <w:rFonts w:eastAsia="Times New Roman"/>
              </w:rPr>
            </w:pPr>
            <w:r>
              <w:rPr>
                <w:rFonts w:eastAsia="Times New Roman"/>
              </w:rPr>
              <w:t>3.4</w:t>
            </w:r>
            <w:r>
              <w:rPr>
                <w:rFonts w:eastAsia="Times New Roman"/>
              </w:rPr>
              <w:tab/>
              <w:t xml:space="preserve">risks of </w:t>
            </w:r>
            <w:r w:rsidRPr="004B3E18">
              <w:rPr>
                <w:rFonts w:eastAsia="Times New Roman"/>
              </w:rPr>
              <w:t>water-borne or other vector-borne diseases</w:t>
            </w:r>
            <w:r>
              <w:rPr>
                <w:rFonts w:eastAsia="Times New Roman"/>
              </w:rPr>
              <w:t xml:space="preserve"> (e.g. temporary breeding habitats), </w:t>
            </w:r>
            <w:r w:rsidRPr="004B3E18">
              <w:rPr>
                <w:rFonts w:eastAsia="Times New Roman"/>
              </w:rPr>
              <w:t xml:space="preserve">communicable </w:t>
            </w:r>
            <w:r>
              <w:rPr>
                <w:rFonts w:eastAsia="Times New Roman"/>
              </w:rPr>
              <w:t>and noncommunicable diseases, nutritional disorders, mental health</w:t>
            </w:r>
            <w:r w:rsidRPr="004B3E18">
              <w:rPr>
                <w:rFonts w:eastAsia="Times New Roman"/>
              </w:rPr>
              <w:t>?</w:t>
            </w:r>
          </w:p>
        </w:tc>
        <w:tc>
          <w:tcPr>
            <w:tcW w:w="900" w:type="dxa"/>
            <w:tcBorders>
              <w:bottom w:val="single" w:sz="4" w:space="0" w:color="auto"/>
            </w:tcBorders>
            <w:shd w:val="clear" w:color="auto" w:fill="auto"/>
          </w:tcPr>
          <w:p w14:paraId="78A19598" w14:textId="7E8D1348" w:rsidR="005E5F0D" w:rsidRPr="004B3E18" w:rsidRDefault="00D441E5" w:rsidP="00ED7343">
            <w:pPr>
              <w:tabs>
                <w:tab w:val="left" w:pos="585"/>
              </w:tabs>
              <w:spacing w:before="60" w:after="60"/>
              <w:ind w:left="567" w:hanging="567"/>
              <w:rPr>
                <w:rFonts w:eastAsia="Times New Roman"/>
              </w:rPr>
            </w:pPr>
            <w:r>
              <w:rPr>
                <w:rFonts w:eastAsia="Times New Roman"/>
              </w:rPr>
              <w:t>No</w:t>
            </w:r>
          </w:p>
        </w:tc>
      </w:tr>
      <w:tr w:rsidR="005E5F0D" w:rsidRPr="004B3E18" w14:paraId="2988317A" w14:textId="77777777" w:rsidTr="003D38CD">
        <w:tc>
          <w:tcPr>
            <w:tcW w:w="8635" w:type="dxa"/>
            <w:tcBorders>
              <w:bottom w:val="single" w:sz="4" w:space="0" w:color="auto"/>
            </w:tcBorders>
            <w:shd w:val="clear" w:color="auto" w:fill="auto"/>
          </w:tcPr>
          <w:p w14:paraId="70690CE0" w14:textId="77777777" w:rsidR="005E5F0D" w:rsidRDefault="005E5F0D" w:rsidP="00ED7343">
            <w:pPr>
              <w:tabs>
                <w:tab w:val="left" w:pos="585"/>
              </w:tabs>
              <w:spacing w:before="60" w:after="60"/>
              <w:ind w:left="567" w:hanging="567"/>
              <w:rPr>
                <w:rFonts w:eastAsia="Times New Roman"/>
              </w:rPr>
            </w:pPr>
            <w:r>
              <w:rPr>
                <w:rFonts w:eastAsia="Times New Roman"/>
              </w:rPr>
              <w:t>3.5</w:t>
            </w:r>
            <w:r>
              <w:rPr>
                <w:rFonts w:eastAsia="Times New Roman"/>
              </w:rPr>
              <w:tab/>
            </w:r>
            <w:r w:rsidRPr="004B3E18">
              <w:t>transport, storage, and use and/or disposal of hazardous or dangerous materials (e.g. explosives, fuel and other chemicals during construction and operation)?</w:t>
            </w:r>
          </w:p>
        </w:tc>
        <w:tc>
          <w:tcPr>
            <w:tcW w:w="900" w:type="dxa"/>
            <w:tcBorders>
              <w:bottom w:val="single" w:sz="4" w:space="0" w:color="auto"/>
            </w:tcBorders>
            <w:shd w:val="clear" w:color="auto" w:fill="auto"/>
          </w:tcPr>
          <w:p w14:paraId="091FF1B4" w14:textId="7539C3D4" w:rsidR="005E5F0D" w:rsidRPr="004B3E18" w:rsidRDefault="00526E46" w:rsidP="00ED7343">
            <w:pPr>
              <w:tabs>
                <w:tab w:val="left" w:pos="585"/>
              </w:tabs>
              <w:spacing w:before="60" w:after="60"/>
              <w:ind w:left="567" w:hanging="567"/>
              <w:rPr>
                <w:rFonts w:eastAsia="Times New Roman"/>
              </w:rPr>
            </w:pPr>
            <w:r>
              <w:rPr>
                <w:rFonts w:eastAsia="Times New Roman"/>
              </w:rPr>
              <w:t>No</w:t>
            </w:r>
          </w:p>
        </w:tc>
      </w:tr>
      <w:tr w:rsidR="005E5F0D" w:rsidRPr="004B3E18" w14:paraId="3BA2B63A" w14:textId="77777777" w:rsidTr="003D38CD">
        <w:tc>
          <w:tcPr>
            <w:tcW w:w="8635" w:type="dxa"/>
            <w:tcBorders>
              <w:bottom w:val="single" w:sz="4" w:space="0" w:color="auto"/>
            </w:tcBorders>
            <w:shd w:val="clear" w:color="auto" w:fill="auto"/>
          </w:tcPr>
          <w:p w14:paraId="68DED9CD" w14:textId="77777777" w:rsidR="005E5F0D" w:rsidRDefault="005E5F0D" w:rsidP="00ED7343">
            <w:pPr>
              <w:tabs>
                <w:tab w:val="left" w:pos="585"/>
              </w:tabs>
              <w:spacing w:before="60" w:after="60"/>
              <w:ind w:left="567" w:hanging="567"/>
              <w:rPr>
                <w:rFonts w:eastAsia="Times New Roman"/>
              </w:rPr>
            </w:pPr>
            <w:r>
              <w:rPr>
                <w:rFonts w:eastAsia="Times New Roman"/>
              </w:rPr>
              <w:t>3.6</w:t>
            </w:r>
            <w:r>
              <w:rPr>
                <w:rFonts w:eastAsia="Times New Roman"/>
              </w:rPr>
              <w:tab/>
              <w:t>adverse impacts on ecosystems and ecosystem services relevant to communities’ health (e.g. food, surface water purification, natural buffers from flooding)?</w:t>
            </w:r>
          </w:p>
        </w:tc>
        <w:tc>
          <w:tcPr>
            <w:tcW w:w="900" w:type="dxa"/>
            <w:tcBorders>
              <w:bottom w:val="single" w:sz="4" w:space="0" w:color="auto"/>
            </w:tcBorders>
            <w:shd w:val="clear" w:color="auto" w:fill="auto"/>
          </w:tcPr>
          <w:p w14:paraId="48568E6D" w14:textId="7E4E54E3" w:rsidR="005E5F0D" w:rsidRPr="004B3E18" w:rsidRDefault="00AC73A1" w:rsidP="00ED7343">
            <w:pPr>
              <w:tabs>
                <w:tab w:val="left" w:pos="585"/>
              </w:tabs>
              <w:spacing w:before="60" w:after="60"/>
              <w:ind w:left="567" w:hanging="567"/>
              <w:rPr>
                <w:rFonts w:eastAsia="Times New Roman"/>
              </w:rPr>
            </w:pPr>
            <w:r>
              <w:rPr>
                <w:rFonts w:eastAsia="Times New Roman"/>
              </w:rPr>
              <w:t>No</w:t>
            </w:r>
          </w:p>
        </w:tc>
      </w:tr>
      <w:tr w:rsidR="005E5F0D" w:rsidRPr="004B3E18" w14:paraId="0866FDC8" w14:textId="77777777" w:rsidTr="003D38CD">
        <w:tc>
          <w:tcPr>
            <w:tcW w:w="8635" w:type="dxa"/>
            <w:tcBorders>
              <w:bottom w:val="single" w:sz="4" w:space="0" w:color="auto"/>
            </w:tcBorders>
            <w:shd w:val="clear" w:color="auto" w:fill="auto"/>
          </w:tcPr>
          <w:p w14:paraId="6C35A59C" w14:textId="77777777" w:rsidR="005E5F0D" w:rsidRPr="004B3E18" w:rsidRDefault="005E5F0D" w:rsidP="00ED7343">
            <w:pPr>
              <w:tabs>
                <w:tab w:val="left" w:pos="585"/>
              </w:tabs>
              <w:spacing w:before="60" w:after="60"/>
              <w:ind w:left="567" w:hanging="567"/>
              <w:rPr>
                <w:rFonts w:eastAsia="Times New Roman"/>
              </w:rPr>
            </w:pPr>
            <w:r>
              <w:rPr>
                <w:rFonts w:eastAsia="Times New Roman"/>
              </w:rPr>
              <w:t>3.7</w:t>
            </w:r>
            <w:r>
              <w:rPr>
                <w:rFonts w:eastAsia="Times New Roman"/>
              </w:rPr>
              <w:tab/>
              <w:t>influx of project workers to project areas?</w:t>
            </w:r>
          </w:p>
        </w:tc>
        <w:tc>
          <w:tcPr>
            <w:tcW w:w="900" w:type="dxa"/>
            <w:tcBorders>
              <w:bottom w:val="single" w:sz="4" w:space="0" w:color="auto"/>
            </w:tcBorders>
            <w:shd w:val="clear" w:color="auto" w:fill="auto"/>
          </w:tcPr>
          <w:p w14:paraId="611F4A01" w14:textId="1A2EB7CF" w:rsidR="005E5F0D" w:rsidRPr="004B3E18" w:rsidRDefault="00F94978" w:rsidP="00ED7343">
            <w:pPr>
              <w:tabs>
                <w:tab w:val="left" w:pos="585"/>
              </w:tabs>
              <w:spacing w:before="60" w:after="60"/>
              <w:ind w:left="567" w:hanging="567"/>
              <w:rPr>
                <w:rFonts w:eastAsia="Times New Roman"/>
              </w:rPr>
            </w:pPr>
            <w:r>
              <w:rPr>
                <w:rFonts w:eastAsia="Times New Roman"/>
              </w:rPr>
              <w:t>No</w:t>
            </w:r>
          </w:p>
        </w:tc>
      </w:tr>
      <w:tr w:rsidR="005E5F0D" w:rsidRPr="004B3E18" w14:paraId="7F77914E" w14:textId="77777777" w:rsidTr="003D38CD">
        <w:tc>
          <w:tcPr>
            <w:tcW w:w="8635" w:type="dxa"/>
            <w:tcBorders>
              <w:bottom w:val="single" w:sz="4" w:space="0" w:color="auto"/>
            </w:tcBorders>
            <w:shd w:val="clear" w:color="auto" w:fill="auto"/>
          </w:tcPr>
          <w:p w14:paraId="722286F8" w14:textId="77777777" w:rsidR="005E5F0D" w:rsidRPr="004B3E18" w:rsidRDefault="005E5F0D" w:rsidP="00ED7343">
            <w:pPr>
              <w:tabs>
                <w:tab w:val="left" w:pos="585"/>
              </w:tabs>
              <w:spacing w:before="60" w:after="60"/>
              <w:ind w:left="567" w:hanging="567"/>
              <w:rPr>
                <w:rFonts w:eastAsia="Times New Roman"/>
              </w:rPr>
            </w:pPr>
            <w:r>
              <w:rPr>
                <w:rFonts w:eastAsia="Times New Roman"/>
              </w:rPr>
              <w:t>3.8</w:t>
            </w:r>
            <w:r>
              <w:rPr>
                <w:rFonts w:eastAsia="Times New Roman"/>
              </w:rPr>
              <w:tab/>
              <w:t>engagement of security personnel to protect facilities and property or to support project activities?</w:t>
            </w:r>
          </w:p>
        </w:tc>
        <w:tc>
          <w:tcPr>
            <w:tcW w:w="900" w:type="dxa"/>
            <w:tcBorders>
              <w:bottom w:val="single" w:sz="4" w:space="0" w:color="auto"/>
            </w:tcBorders>
            <w:shd w:val="clear" w:color="auto" w:fill="auto"/>
          </w:tcPr>
          <w:p w14:paraId="31A0C378" w14:textId="03ADDB92" w:rsidR="005E5F0D" w:rsidRPr="004B3E18" w:rsidRDefault="00615448" w:rsidP="00ED7343">
            <w:pPr>
              <w:tabs>
                <w:tab w:val="left" w:pos="585"/>
              </w:tabs>
              <w:spacing w:before="60" w:after="60"/>
              <w:ind w:left="567" w:hanging="567"/>
              <w:rPr>
                <w:rFonts w:eastAsia="Times New Roman"/>
              </w:rPr>
            </w:pPr>
            <w:r>
              <w:rPr>
                <w:rFonts w:eastAsia="Times New Roman"/>
              </w:rPr>
              <w:t>No</w:t>
            </w:r>
          </w:p>
        </w:tc>
      </w:tr>
      <w:tr w:rsidR="005E5F0D" w:rsidRPr="004B3E18" w14:paraId="7BCDE85D" w14:textId="77777777" w:rsidTr="003D38CD">
        <w:trPr>
          <w:trHeight w:val="503"/>
        </w:trPr>
        <w:tc>
          <w:tcPr>
            <w:tcW w:w="8635" w:type="dxa"/>
            <w:tcBorders>
              <w:bottom w:val="single" w:sz="4" w:space="0" w:color="auto"/>
            </w:tcBorders>
            <w:shd w:val="clear" w:color="auto" w:fill="DBE5F1"/>
            <w:vAlign w:val="center"/>
          </w:tcPr>
          <w:p w14:paraId="290E5ED0" w14:textId="77777777" w:rsidR="005E5F0D" w:rsidRPr="004B3E18" w:rsidRDefault="005E5F0D" w:rsidP="00ED7343">
            <w:pPr>
              <w:tabs>
                <w:tab w:val="left" w:pos="0"/>
                <w:tab w:val="left" w:pos="555"/>
              </w:tabs>
              <w:spacing w:before="60" w:after="60"/>
              <w:rPr>
                <w:rFonts w:eastAsia="Times New Roman"/>
                <w:b/>
              </w:rPr>
            </w:pPr>
            <w:r w:rsidRPr="004B3E18">
              <w:rPr>
                <w:rFonts w:eastAsia="Times New Roman"/>
                <w:b/>
              </w:rPr>
              <w:t>Standard 4: Cultural Heritage</w:t>
            </w:r>
          </w:p>
        </w:tc>
        <w:tc>
          <w:tcPr>
            <w:tcW w:w="900" w:type="dxa"/>
            <w:tcBorders>
              <w:bottom w:val="single" w:sz="4" w:space="0" w:color="auto"/>
            </w:tcBorders>
            <w:shd w:val="clear" w:color="auto" w:fill="DBE5F1"/>
            <w:vAlign w:val="center"/>
          </w:tcPr>
          <w:p w14:paraId="2758269C" w14:textId="77777777" w:rsidR="005E5F0D" w:rsidRPr="004B3E18" w:rsidRDefault="005E5F0D" w:rsidP="00ED7343">
            <w:pPr>
              <w:tabs>
                <w:tab w:val="left" w:pos="585"/>
              </w:tabs>
              <w:spacing w:before="60" w:after="60"/>
              <w:ind w:left="567" w:hanging="567"/>
              <w:rPr>
                <w:rFonts w:eastAsia="Times New Roman"/>
              </w:rPr>
            </w:pPr>
          </w:p>
        </w:tc>
      </w:tr>
      <w:tr w:rsidR="005E5F0D" w:rsidRPr="00E14174" w14:paraId="58F3370B" w14:textId="77777777" w:rsidTr="003D38CD">
        <w:tc>
          <w:tcPr>
            <w:tcW w:w="8635" w:type="dxa"/>
            <w:tcBorders>
              <w:bottom w:val="single" w:sz="4" w:space="0" w:color="auto"/>
            </w:tcBorders>
            <w:shd w:val="clear" w:color="auto" w:fill="auto"/>
          </w:tcPr>
          <w:p w14:paraId="255832BF" w14:textId="77777777" w:rsidR="005E5F0D" w:rsidRPr="00E344B9" w:rsidRDefault="005E5F0D" w:rsidP="00ED7343">
            <w:pPr>
              <w:tabs>
                <w:tab w:val="left" w:pos="585"/>
              </w:tabs>
              <w:spacing w:before="60" w:after="60"/>
              <w:ind w:left="567" w:hanging="567"/>
              <w:rPr>
                <w:rFonts w:eastAsia="Times New Roman"/>
                <w:i/>
              </w:rPr>
            </w:pPr>
            <w:r w:rsidRPr="007534EB">
              <w:rPr>
                <w:rFonts w:eastAsia="Times New Roman"/>
                <w:i/>
              </w:rPr>
              <w:t xml:space="preserve">Would the </w:t>
            </w:r>
            <w:r>
              <w:rPr>
                <w:rFonts w:eastAsia="Times New Roman"/>
                <w:i/>
              </w:rPr>
              <w:t>project</w:t>
            </w:r>
            <w:r w:rsidRPr="007534EB">
              <w:rPr>
                <w:rFonts w:eastAsia="Times New Roman"/>
                <w:i/>
              </w:rPr>
              <w:t xml:space="preserve"> </w:t>
            </w:r>
            <w:r>
              <w:rPr>
                <w:rFonts w:eastAsia="Times New Roman"/>
                <w:i/>
              </w:rPr>
              <w:t xml:space="preserve">potentially </w:t>
            </w:r>
            <w:r w:rsidRPr="00E344B9">
              <w:rPr>
                <w:rFonts w:eastAsia="Times New Roman"/>
                <w:i/>
              </w:rPr>
              <w:t>involve</w:t>
            </w:r>
            <w:r>
              <w:rPr>
                <w:rFonts w:eastAsia="Times New Roman"/>
                <w:i/>
              </w:rPr>
              <w:t xml:space="preserve"> or lead to</w:t>
            </w:r>
            <w:r w:rsidRPr="00E344B9">
              <w:rPr>
                <w:rFonts w:eastAsia="Times New Roman"/>
                <w:i/>
              </w:rPr>
              <w:t>:</w:t>
            </w:r>
          </w:p>
        </w:tc>
        <w:tc>
          <w:tcPr>
            <w:tcW w:w="900" w:type="dxa"/>
            <w:tcBorders>
              <w:bottom w:val="single" w:sz="4" w:space="0" w:color="auto"/>
            </w:tcBorders>
            <w:shd w:val="clear" w:color="auto" w:fill="auto"/>
          </w:tcPr>
          <w:p w14:paraId="439F7FB6" w14:textId="77777777" w:rsidR="005E5F0D" w:rsidRPr="00E14174" w:rsidRDefault="005E5F0D" w:rsidP="00ED7343">
            <w:pPr>
              <w:tabs>
                <w:tab w:val="left" w:pos="585"/>
              </w:tabs>
              <w:spacing w:before="60" w:after="60"/>
              <w:ind w:left="567" w:hanging="567"/>
              <w:rPr>
                <w:rFonts w:eastAsia="Times New Roman"/>
              </w:rPr>
            </w:pPr>
          </w:p>
        </w:tc>
      </w:tr>
      <w:tr w:rsidR="005E5F0D" w:rsidRPr="003C46F8" w14:paraId="3EC62225" w14:textId="77777777" w:rsidTr="003D38CD">
        <w:tc>
          <w:tcPr>
            <w:tcW w:w="8635" w:type="dxa"/>
            <w:tcBorders>
              <w:bottom w:val="single" w:sz="4" w:space="0" w:color="auto"/>
            </w:tcBorders>
            <w:shd w:val="clear" w:color="auto" w:fill="auto"/>
          </w:tcPr>
          <w:p w14:paraId="0593773E" w14:textId="77777777" w:rsidR="005E5F0D" w:rsidRPr="00E344B9" w:rsidRDefault="005E5F0D" w:rsidP="00ED7343">
            <w:pPr>
              <w:tabs>
                <w:tab w:val="left" w:pos="585"/>
              </w:tabs>
              <w:spacing w:before="60" w:after="60"/>
              <w:ind w:left="567" w:hanging="567"/>
              <w:rPr>
                <w:rFonts w:eastAsia="Times New Roman"/>
              </w:rPr>
            </w:pPr>
            <w:r>
              <w:rPr>
                <w:rFonts w:eastAsia="Times New Roman"/>
              </w:rPr>
              <w:t>4.1</w:t>
            </w:r>
            <w:r>
              <w:rPr>
                <w:rFonts w:eastAsia="Times New Roman"/>
              </w:rPr>
              <w:tab/>
              <w:t>activities adjacent to or within a Cultural Heritage site?</w:t>
            </w:r>
          </w:p>
        </w:tc>
        <w:tc>
          <w:tcPr>
            <w:tcW w:w="900" w:type="dxa"/>
            <w:tcBorders>
              <w:bottom w:val="single" w:sz="4" w:space="0" w:color="auto"/>
            </w:tcBorders>
            <w:shd w:val="clear" w:color="auto" w:fill="auto"/>
          </w:tcPr>
          <w:p w14:paraId="05523BA0" w14:textId="4B5D22EE" w:rsidR="005E5F0D" w:rsidRPr="00E344B9" w:rsidRDefault="008E4915" w:rsidP="00ED7343">
            <w:pPr>
              <w:tabs>
                <w:tab w:val="left" w:pos="585"/>
              </w:tabs>
              <w:spacing w:before="60" w:after="60"/>
              <w:ind w:left="567" w:hanging="567"/>
              <w:rPr>
                <w:rFonts w:eastAsia="Times New Roman"/>
              </w:rPr>
            </w:pPr>
            <w:r>
              <w:rPr>
                <w:rFonts w:eastAsia="Times New Roman"/>
              </w:rPr>
              <w:t>No</w:t>
            </w:r>
          </w:p>
        </w:tc>
      </w:tr>
      <w:tr w:rsidR="005E5F0D" w:rsidRPr="003C46F8" w14:paraId="1561499E" w14:textId="77777777" w:rsidTr="003D38CD">
        <w:tc>
          <w:tcPr>
            <w:tcW w:w="8635" w:type="dxa"/>
            <w:tcBorders>
              <w:bottom w:val="single" w:sz="4" w:space="0" w:color="auto"/>
            </w:tcBorders>
            <w:shd w:val="clear" w:color="auto" w:fill="auto"/>
          </w:tcPr>
          <w:p w14:paraId="5218C80C" w14:textId="77777777" w:rsidR="005E5F0D" w:rsidRPr="00E344B9" w:rsidRDefault="005E5F0D" w:rsidP="00ED7343">
            <w:pPr>
              <w:tabs>
                <w:tab w:val="left" w:pos="585"/>
              </w:tabs>
              <w:spacing w:before="60" w:after="60"/>
              <w:ind w:left="567" w:hanging="567"/>
              <w:rPr>
                <w:rFonts w:eastAsia="Times New Roman"/>
              </w:rPr>
            </w:pPr>
            <w:r>
              <w:rPr>
                <w:rFonts w:eastAsia="Times New Roman"/>
              </w:rPr>
              <w:t>4.2</w:t>
            </w:r>
            <w:r>
              <w:rPr>
                <w:rFonts w:eastAsia="Times New Roman"/>
              </w:rPr>
              <w:tab/>
              <w:t>significant excavations, demolitions, movement of earth, flooding or other environmental changes?</w:t>
            </w:r>
          </w:p>
        </w:tc>
        <w:tc>
          <w:tcPr>
            <w:tcW w:w="900" w:type="dxa"/>
            <w:tcBorders>
              <w:bottom w:val="single" w:sz="4" w:space="0" w:color="auto"/>
            </w:tcBorders>
            <w:shd w:val="clear" w:color="auto" w:fill="auto"/>
          </w:tcPr>
          <w:p w14:paraId="1BBF4FB3" w14:textId="02F597C7" w:rsidR="005E5F0D" w:rsidRPr="00E344B9" w:rsidRDefault="00F36EBE" w:rsidP="00ED7343">
            <w:pPr>
              <w:tabs>
                <w:tab w:val="left" w:pos="585"/>
              </w:tabs>
              <w:spacing w:before="60" w:after="60"/>
              <w:ind w:left="567" w:hanging="567"/>
              <w:rPr>
                <w:rFonts w:eastAsia="Times New Roman"/>
              </w:rPr>
            </w:pPr>
            <w:r>
              <w:rPr>
                <w:rFonts w:eastAsia="Times New Roman"/>
              </w:rPr>
              <w:t>No</w:t>
            </w:r>
          </w:p>
        </w:tc>
      </w:tr>
      <w:tr w:rsidR="005E5F0D" w:rsidRPr="004B3E18" w14:paraId="6C6A7EB6" w14:textId="77777777" w:rsidTr="003D38CD">
        <w:tc>
          <w:tcPr>
            <w:tcW w:w="8635" w:type="dxa"/>
            <w:tcBorders>
              <w:bottom w:val="single" w:sz="4" w:space="0" w:color="auto"/>
            </w:tcBorders>
            <w:shd w:val="clear" w:color="auto" w:fill="auto"/>
          </w:tcPr>
          <w:p w14:paraId="5051DFBB" w14:textId="77777777" w:rsidR="005E5F0D" w:rsidRPr="004B3E18" w:rsidRDefault="005E5F0D" w:rsidP="00ED7343">
            <w:pPr>
              <w:tabs>
                <w:tab w:val="left" w:pos="585"/>
              </w:tabs>
              <w:spacing w:before="60" w:after="60"/>
              <w:ind w:left="567" w:hanging="567"/>
              <w:rPr>
                <w:rFonts w:eastAsia="Times New Roman"/>
              </w:rPr>
            </w:pPr>
            <w:r w:rsidRPr="004B3E18">
              <w:rPr>
                <w:rFonts w:eastAsia="Times New Roman"/>
              </w:rPr>
              <w:t>4.</w:t>
            </w:r>
            <w:r>
              <w:rPr>
                <w:rFonts w:eastAsia="Times New Roman"/>
              </w:rPr>
              <w:t>3</w:t>
            </w:r>
            <w:r w:rsidRPr="004B3E18">
              <w:rPr>
                <w:rFonts w:eastAsia="Times New Roman"/>
              </w:rPr>
              <w:tab/>
              <w:t>adverse impact</w:t>
            </w:r>
            <w:r>
              <w:rPr>
                <w:rFonts w:eastAsia="Times New Roman"/>
              </w:rPr>
              <w:t>s to</w:t>
            </w:r>
            <w:r w:rsidRPr="004B3E18">
              <w:rPr>
                <w:rFonts w:eastAsia="Times New Roman"/>
              </w:rPr>
              <w:t xml:space="preserve"> sites, structures, or objects with historical, cultural, artistic, traditional or religious values or intangible forms of culture (e.g. knowledge, innovations, practices)? (Note: </w:t>
            </w:r>
            <w:r>
              <w:rPr>
                <w:rFonts w:eastAsia="Times New Roman"/>
              </w:rPr>
              <w:t>project</w:t>
            </w:r>
            <w:r w:rsidRPr="004B3E18">
              <w:rPr>
                <w:rFonts w:eastAsia="Times New Roman"/>
              </w:rPr>
              <w:t>s intended to protect and conserve Cultural Heritage may also have inadvertent adverse impacts)</w:t>
            </w:r>
          </w:p>
        </w:tc>
        <w:tc>
          <w:tcPr>
            <w:tcW w:w="900" w:type="dxa"/>
            <w:tcBorders>
              <w:bottom w:val="single" w:sz="4" w:space="0" w:color="auto"/>
            </w:tcBorders>
            <w:shd w:val="clear" w:color="auto" w:fill="auto"/>
          </w:tcPr>
          <w:p w14:paraId="7000DEA6" w14:textId="5E40F786" w:rsidR="005E5F0D" w:rsidRPr="004B3E18" w:rsidRDefault="00F0293F" w:rsidP="00ED7343">
            <w:pPr>
              <w:tabs>
                <w:tab w:val="left" w:pos="585"/>
              </w:tabs>
              <w:spacing w:before="60" w:after="60"/>
              <w:ind w:left="567" w:hanging="567"/>
              <w:rPr>
                <w:rFonts w:eastAsia="Times New Roman"/>
              </w:rPr>
            </w:pPr>
            <w:r>
              <w:rPr>
                <w:rFonts w:eastAsia="Times New Roman"/>
              </w:rPr>
              <w:t>No</w:t>
            </w:r>
          </w:p>
        </w:tc>
      </w:tr>
      <w:tr w:rsidR="005E5F0D" w:rsidRPr="004B3E18" w14:paraId="39C620D0" w14:textId="77777777" w:rsidTr="003D38CD">
        <w:tc>
          <w:tcPr>
            <w:tcW w:w="8635" w:type="dxa"/>
            <w:tcBorders>
              <w:bottom w:val="single" w:sz="4" w:space="0" w:color="auto"/>
            </w:tcBorders>
            <w:shd w:val="clear" w:color="auto" w:fill="auto"/>
          </w:tcPr>
          <w:p w14:paraId="4C8C086C" w14:textId="77777777" w:rsidR="005E5F0D" w:rsidRPr="004B3E18" w:rsidRDefault="005E5F0D" w:rsidP="00ED7343">
            <w:pPr>
              <w:tabs>
                <w:tab w:val="left" w:pos="585"/>
              </w:tabs>
              <w:spacing w:before="60" w:after="60"/>
              <w:ind w:left="567" w:hanging="567"/>
              <w:rPr>
                <w:rFonts w:eastAsia="Times New Roman"/>
                <w:b/>
              </w:rPr>
            </w:pPr>
            <w:r w:rsidRPr="004B3E18">
              <w:rPr>
                <w:rFonts w:eastAsia="Times New Roman"/>
              </w:rPr>
              <w:t>4.</w:t>
            </w:r>
            <w:r>
              <w:rPr>
                <w:rFonts w:eastAsia="Times New Roman"/>
              </w:rPr>
              <w:t>4</w:t>
            </w:r>
            <w:r w:rsidRPr="004B3E18">
              <w:rPr>
                <w:rFonts w:eastAsia="Times New Roman"/>
              </w:rPr>
              <w:tab/>
            </w:r>
            <w:r>
              <w:rPr>
                <w:rFonts w:eastAsia="Times New Roman"/>
              </w:rPr>
              <w:t>alterations to landscapes and natural features with cultural significance?</w:t>
            </w:r>
          </w:p>
        </w:tc>
        <w:tc>
          <w:tcPr>
            <w:tcW w:w="900" w:type="dxa"/>
            <w:tcBorders>
              <w:bottom w:val="single" w:sz="4" w:space="0" w:color="auto"/>
            </w:tcBorders>
            <w:shd w:val="clear" w:color="auto" w:fill="auto"/>
          </w:tcPr>
          <w:p w14:paraId="332BFE43" w14:textId="670B7648" w:rsidR="005E5F0D" w:rsidRPr="004B3E18" w:rsidRDefault="003438F5" w:rsidP="00ED7343">
            <w:pPr>
              <w:tabs>
                <w:tab w:val="left" w:pos="585"/>
              </w:tabs>
              <w:spacing w:before="60" w:after="60"/>
              <w:ind w:left="567" w:hanging="567"/>
              <w:rPr>
                <w:rFonts w:eastAsia="Times New Roman"/>
              </w:rPr>
            </w:pPr>
            <w:r>
              <w:rPr>
                <w:rFonts w:eastAsia="Times New Roman"/>
              </w:rPr>
              <w:t>No</w:t>
            </w:r>
          </w:p>
        </w:tc>
      </w:tr>
      <w:tr w:rsidR="005E5F0D" w:rsidRPr="004B3E18" w14:paraId="17A6D528" w14:textId="77777777" w:rsidTr="003D38CD">
        <w:tc>
          <w:tcPr>
            <w:tcW w:w="8635" w:type="dxa"/>
            <w:tcBorders>
              <w:bottom w:val="single" w:sz="4" w:space="0" w:color="auto"/>
            </w:tcBorders>
            <w:shd w:val="clear" w:color="auto" w:fill="auto"/>
          </w:tcPr>
          <w:p w14:paraId="00E5A88D" w14:textId="77777777" w:rsidR="005E5F0D" w:rsidRPr="004B3E18" w:rsidRDefault="005E5F0D" w:rsidP="00ED7343">
            <w:pPr>
              <w:tabs>
                <w:tab w:val="left" w:pos="585"/>
              </w:tabs>
              <w:spacing w:before="60" w:after="60"/>
              <w:ind w:left="567" w:hanging="567"/>
              <w:rPr>
                <w:rFonts w:eastAsia="Times New Roman"/>
              </w:rPr>
            </w:pPr>
            <w:r>
              <w:rPr>
                <w:rFonts w:eastAsia="Times New Roman"/>
              </w:rPr>
              <w:t>4.5</w:t>
            </w:r>
            <w:r>
              <w:rPr>
                <w:rFonts w:eastAsia="Times New Roman"/>
              </w:rPr>
              <w:tab/>
            </w:r>
            <w:r w:rsidRPr="004B3E18">
              <w:rPr>
                <w:rFonts w:eastAsia="Times New Roman"/>
              </w:rPr>
              <w:t>utiliz</w:t>
            </w:r>
            <w:r>
              <w:rPr>
                <w:rFonts w:eastAsia="Times New Roman"/>
              </w:rPr>
              <w:t xml:space="preserve">ation of </w:t>
            </w:r>
            <w:r w:rsidRPr="004B3E18">
              <w:rPr>
                <w:rFonts w:eastAsia="Times New Roman"/>
              </w:rPr>
              <w:t>tangible and/or intangible forms</w:t>
            </w:r>
            <w:r>
              <w:rPr>
                <w:rFonts w:eastAsia="Times New Roman"/>
              </w:rPr>
              <w:t xml:space="preserve"> (e.g. practices, traditional knowledge)</w:t>
            </w:r>
            <w:r w:rsidRPr="004B3E18">
              <w:rPr>
                <w:rFonts w:eastAsia="Times New Roman"/>
              </w:rPr>
              <w:t xml:space="preserve"> of </w:t>
            </w:r>
            <w:r>
              <w:rPr>
                <w:rFonts w:eastAsia="Times New Roman"/>
              </w:rPr>
              <w:t>C</w:t>
            </w:r>
            <w:r w:rsidRPr="004B3E18">
              <w:rPr>
                <w:rFonts w:eastAsia="Times New Roman"/>
              </w:rPr>
              <w:t xml:space="preserve">ultural </w:t>
            </w:r>
            <w:r>
              <w:rPr>
                <w:rFonts w:eastAsia="Times New Roman"/>
              </w:rPr>
              <w:t>H</w:t>
            </w:r>
            <w:r w:rsidRPr="004B3E18">
              <w:rPr>
                <w:rFonts w:eastAsia="Times New Roman"/>
              </w:rPr>
              <w:t>eritage for commercial or other purposes</w:t>
            </w:r>
            <w:r>
              <w:rPr>
                <w:rFonts w:eastAsia="Times New Roman"/>
              </w:rPr>
              <w:t>?</w:t>
            </w:r>
          </w:p>
        </w:tc>
        <w:tc>
          <w:tcPr>
            <w:tcW w:w="900" w:type="dxa"/>
            <w:tcBorders>
              <w:bottom w:val="single" w:sz="4" w:space="0" w:color="auto"/>
            </w:tcBorders>
            <w:shd w:val="clear" w:color="auto" w:fill="auto"/>
          </w:tcPr>
          <w:p w14:paraId="057FECA9" w14:textId="77777777" w:rsidR="005E5F0D" w:rsidRPr="004B3E18" w:rsidRDefault="005E5F0D" w:rsidP="00ED7343">
            <w:pPr>
              <w:tabs>
                <w:tab w:val="left" w:pos="585"/>
              </w:tabs>
              <w:spacing w:before="60" w:after="60"/>
              <w:ind w:left="567" w:hanging="567"/>
              <w:rPr>
                <w:rFonts w:eastAsia="Times New Roman"/>
              </w:rPr>
            </w:pPr>
          </w:p>
        </w:tc>
      </w:tr>
      <w:tr w:rsidR="005E5F0D" w:rsidRPr="004B3E18" w14:paraId="638AF90A" w14:textId="77777777" w:rsidTr="003D38CD">
        <w:trPr>
          <w:trHeight w:val="566"/>
        </w:trPr>
        <w:tc>
          <w:tcPr>
            <w:tcW w:w="8635" w:type="dxa"/>
            <w:tcBorders>
              <w:bottom w:val="single" w:sz="4" w:space="0" w:color="auto"/>
            </w:tcBorders>
            <w:shd w:val="clear" w:color="auto" w:fill="DBE5F1"/>
            <w:vAlign w:val="center"/>
          </w:tcPr>
          <w:p w14:paraId="764C229F" w14:textId="77777777" w:rsidR="005E5F0D" w:rsidRPr="004B3E18" w:rsidRDefault="005E5F0D" w:rsidP="00ED7343">
            <w:pPr>
              <w:tabs>
                <w:tab w:val="left" w:pos="0"/>
                <w:tab w:val="left" w:pos="555"/>
              </w:tabs>
              <w:spacing w:before="60" w:after="60"/>
              <w:rPr>
                <w:rFonts w:eastAsia="Times New Roman"/>
                <w:b/>
              </w:rPr>
            </w:pPr>
            <w:r w:rsidRPr="004B3E18">
              <w:rPr>
                <w:rFonts w:eastAsia="Times New Roman"/>
                <w:b/>
              </w:rPr>
              <w:t>Standard 5: Displacement and Resettlement</w:t>
            </w:r>
          </w:p>
        </w:tc>
        <w:tc>
          <w:tcPr>
            <w:tcW w:w="900" w:type="dxa"/>
            <w:tcBorders>
              <w:bottom w:val="single" w:sz="4" w:space="0" w:color="auto"/>
            </w:tcBorders>
            <w:shd w:val="clear" w:color="auto" w:fill="DBE5F1"/>
            <w:vAlign w:val="center"/>
          </w:tcPr>
          <w:p w14:paraId="61D92C72" w14:textId="77777777" w:rsidR="005E5F0D" w:rsidRPr="004B3E18" w:rsidRDefault="005E5F0D" w:rsidP="00ED7343">
            <w:pPr>
              <w:tabs>
                <w:tab w:val="left" w:pos="585"/>
              </w:tabs>
              <w:spacing w:before="60" w:after="60"/>
              <w:ind w:left="567" w:hanging="567"/>
              <w:rPr>
                <w:rFonts w:eastAsia="Times New Roman"/>
              </w:rPr>
            </w:pPr>
          </w:p>
        </w:tc>
      </w:tr>
      <w:tr w:rsidR="005E5F0D" w:rsidRPr="001C35FF" w14:paraId="211B412E" w14:textId="77777777" w:rsidTr="003D38CD">
        <w:tc>
          <w:tcPr>
            <w:tcW w:w="8635" w:type="dxa"/>
            <w:tcBorders>
              <w:bottom w:val="single" w:sz="4" w:space="0" w:color="auto"/>
            </w:tcBorders>
            <w:shd w:val="clear" w:color="auto" w:fill="auto"/>
          </w:tcPr>
          <w:p w14:paraId="6580D67D" w14:textId="77777777" w:rsidR="005E5F0D" w:rsidRPr="00E344B9" w:rsidRDefault="005E5F0D" w:rsidP="00ED7343">
            <w:pPr>
              <w:tabs>
                <w:tab w:val="left" w:pos="585"/>
              </w:tabs>
              <w:spacing w:before="60" w:after="60"/>
              <w:ind w:left="567" w:hanging="567"/>
              <w:rPr>
                <w:i/>
              </w:rPr>
            </w:pPr>
            <w:r w:rsidRPr="00E344B9">
              <w:rPr>
                <w:i/>
              </w:rPr>
              <w:t xml:space="preserve">Would the </w:t>
            </w:r>
            <w:r>
              <w:rPr>
                <w:i/>
              </w:rPr>
              <w:t>project</w:t>
            </w:r>
            <w:r w:rsidRPr="00E344B9">
              <w:rPr>
                <w:i/>
              </w:rPr>
              <w:t xml:space="preserve"> </w:t>
            </w:r>
            <w:r>
              <w:rPr>
                <w:i/>
              </w:rPr>
              <w:t>potentially involve or lead to</w:t>
            </w:r>
            <w:r w:rsidRPr="00E344B9">
              <w:rPr>
                <w:i/>
              </w:rPr>
              <w:t>:</w:t>
            </w:r>
          </w:p>
        </w:tc>
        <w:tc>
          <w:tcPr>
            <w:tcW w:w="900" w:type="dxa"/>
            <w:tcBorders>
              <w:bottom w:val="single" w:sz="4" w:space="0" w:color="auto"/>
            </w:tcBorders>
            <w:shd w:val="clear" w:color="auto" w:fill="auto"/>
          </w:tcPr>
          <w:p w14:paraId="1AB15BCB" w14:textId="77777777" w:rsidR="005E5F0D" w:rsidRPr="00E344B9" w:rsidRDefault="005E5F0D" w:rsidP="00ED7343">
            <w:pPr>
              <w:tabs>
                <w:tab w:val="left" w:pos="585"/>
              </w:tabs>
              <w:spacing w:before="60" w:after="60"/>
              <w:ind w:left="567" w:hanging="567"/>
              <w:rPr>
                <w:rFonts w:eastAsia="Times New Roman"/>
                <w:i/>
              </w:rPr>
            </w:pPr>
          </w:p>
        </w:tc>
      </w:tr>
      <w:tr w:rsidR="005E5F0D" w:rsidRPr="004B3E18" w14:paraId="3F37EE04" w14:textId="77777777" w:rsidTr="003D38CD">
        <w:tc>
          <w:tcPr>
            <w:tcW w:w="8635" w:type="dxa"/>
            <w:tcBorders>
              <w:bottom w:val="single" w:sz="4" w:space="0" w:color="auto"/>
            </w:tcBorders>
            <w:shd w:val="clear" w:color="auto" w:fill="auto"/>
          </w:tcPr>
          <w:p w14:paraId="2DA051A9" w14:textId="77777777" w:rsidR="005E5F0D" w:rsidRPr="004B3E18" w:rsidRDefault="005E5F0D" w:rsidP="00ED7343">
            <w:pPr>
              <w:tabs>
                <w:tab w:val="left" w:pos="585"/>
              </w:tabs>
              <w:spacing w:before="60" w:after="60"/>
              <w:ind w:left="567" w:hanging="567"/>
              <w:rPr>
                <w:rFonts w:eastAsia="Times New Roman"/>
                <w:b/>
              </w:rPr>
            </w:pPr>
            <w:r w:rsidRPr="004B3E18">
              <w:t>5.1</w:t>
            </w:r>
            <w:r w:rsidRPr="004B3E18">
              <w:tab/>
              <w:t>temporary or permanent and full or partial physical displacement</w:t>
            </w:r>
            <w:r>
              <w:t xml:space="preserve"> (including people without legally recognizable claims to land)</w:t>
            </w:r>
            <w:r w:rsidRPr="004B3E18">
              <w:t>?</w:t>
            </w:r>
          </w:p>
        </w:tc>
        <w:tc>
          <w:tcPr>
            <w:tcW w:w="900" w:type="dxa"/>
            <w:tcBorders>
              <w:bottom w:val="single" w:sz="4" w:space="0" w:color="auto"/>
            </w:tcBorders>
            <w:shd w:val="clear" w:color="auto" w:fill="auto"/>
          </w:tcPr>
          <w:p w14:paraId="7A6992F6" w14:textId="44A28B1D" w:rsidR="005E5F0D" w:rsidRPr="004B3E18" w:rsidRDefault="00E15E08" w:rsidP="00ED7343">
            <w:pPr>
              <w:tabs>
                <w:tab w:val="left" w:pos="585"/>
              </w:tabs>
              <w:spacing w:before="60" w:after="60"/>
              <w:ind w:left="567" w:hanging="567"/>
              <w:rPr>
                <w:rFonts w:eastAsia="Times New Roman"/>
              </w:rPr>
            </w:pPr>
            <w:r>
              <w:rPr>
                <w:rFonts w:eastAsia="Times New Roman"/>
              </w:rPr>
              <w:t>No</w:t>
            </w:r>
          </w:p>
        </w:tc>
      </w:tr>
      <w:tr w:rsidR="005E5F0D" w:rsidRPr="004B3E18" w14:paraId="7E6E2CC7" w14:textId="77777777" w:rsidTr="003D38CD">
        <w:tc>
          <w:tcPr>
            <w:tcW w:w="8635" w:type="dxa"/>
            <w:tcBorders>
              <w:bottom w:val="single" w:sz="4" w:space="0" w:color="auto"/>
            </w:tcBorders>
            <w:shd w:val="clear" w:color="auto" w:fill="auto"/>
          </w:tcPr>
          <w:p w14:paraId="5FB2D2AA" w14:textId="77777777" w:rsidR="005E5F0D" w:rsidRPr="004B3E18" w:rsidRDefault="005E5F0D" w:rsidP="00ED7343">
            <w:pPr>
              <w:tabs>
                <w:tab w:val="left" w:pos="585"/>
              </w:tabs>
              <w:spacing w:before="60" w:after="60"/>
              <w:ind w:left="567" w:hanging="567"/>
              <w:rPr>
                <w:rFonts w:eastAsia="Times New Roman"/>
                <w:b/>
              </w:rPr>
            </w:pPr>
            <w:r w:rsidRPr="004B3E18">
              <w:t>5.2</w:t>
            </w:r>
            <w:r w:rsidRPr="004B3E18">
              <w:tab/>
              <w:t xml:space="preserve">economic displacement (e.g. loss of assets or access to resources due to land acquisition or access restrictions – even in the absence of physical relocation)? </w:t>
            </w:r>
          </w:p>
        </w:tc>
        <w:tc>
          <w:tcPr>
            <w:tcW w:w="900" w:type="dxa"/>
            <w:tcBorders>
              <w:bottom w:val="single" w:sz="4" w:space="0" w:color="auto"/>
            </w:tcBorders>
            <w:shd w:val="clear" w:color="auto" w:fill="auto"/>
          </w:tcPr>
          <w:p w14:paraId="6A489AF9" w14:textId="57A18E17" w:rsidR="005E5F0D" w:rsidRPr="004B3E18" w:rsidRDefault="009637B1" w:rsidP="00ED7343">
            <w:pPr>
              <w:tabs>
                <w:tab w:val="left" w:pos="585"/>
              </w:tabs>
              <w:spacing w:before="60" w:after="60"/>
              <w:ind w:left="567" w:hanging="567"/>
              <w:rPr>
                <w:rFonts w:eastAsia="Times New Roman"/>
              </w:rPr>
            </w:pPr>
            <w:r>
              <w:rPr>
                <w:rFonts w:eastAsia="Times New Roman"/>
              </w:rPr>
              <w:t>No</w:t>
            </w:r>
          </w:p>
        </w:tc>
      </w:tr>
      <w:tr w:rsidR="005E5F0D" w:rsidRPr="004B3E18" w14:paraId="0CADD570" w14:textId="77777777" w:rsidTr="003D38CD">
        <w:tc>
          <w:tcPr>
            <w:tcW w:w="8635" w:type="dxa"/>
            <w:tcBorders>
              <w:bottom w:val="single" w:sz="4" w:space="0" w:color="auto"/>
            </w:tcBorders>
            <w:shd w:val="clear" w:color="auto" w:fill="auto"/>
          </w:tcPr>
          <w:p w14:paraId="63B8C4D4" w14:textId="77777777" w:rsidR="005E5F0D" w:rsidRPr="004B3E18" w:rsidRDefault="005E5F0D" w:rsidP="00ED7343">
            <w:pPr>
              <w:tabs>
                <w:tab w:val="left" w:pos="585"/>
              </w:tabs>
              <w:spacing w:before="60" w:after="60"/>
              <w:ind w:left="567" w:hanging="567"/>
            </w:pPr>
            <w:r w:rsidRPr="004B3E18">
              <w:rPr>
                <w:rFonts w:eastAsia="Times New Roman"/>
              </w:rPr>
              <w:lastRenderedPageBreak/>
              <w:t>5.3</w:t>
            </w:r>
            <w:r w:rsidRPr="004B3E18">
              <w:rPr>
                <w:rFonts w:eastAsia="Times New Roman"/>
              </w:rPr>
              <w:tab/>
            </w:r>
            <w:r>
              <w:rPr>
                <w:rFonts w:eastAsia="Times New Roman"/>
              </w:rPr>
              <w:t xml:space="preserve">risk of </w:t>
            </w:r>
            <w:r w:rsidRPr="004B3E18">
              <w:rPr>
                <w:rFonts w:eastAsia="Times New Roman"/>
              </w:rPr>
              <w:t>forced evictions?</w:t>
            </w:r>
            <w:r w:rsidRPr="004B3E18">
              <w:rPr>
                <w:rStyle w:val="FootnoteReference"/>
                <w:rFonts w:eastAsia="Times New Roman"/>
              </w:rPr>
              <w:footnoteReference w:id="4"/>
            </w:r>
          </w:p>
        </w:tc>
        <w:tc>
          <w:tcPr>
            <w:tcW w:w="900" w:type="dxa"/>
            <w:tcBorders>
              <w:bottom w:val="single" w:sz="4" w:space="0" w:color="auto"/>
            </w:tcBorders>
            <w:shd w:val="clear" w:color="auto" w:fill="auto"/>
          </w:tcPr>
          <w:p w14:paraId="4263E0A4" w14:textId="77777777" w:rsidR="005E5F0D" w:rsidRPr="004B3E18" w:rsidRDefault="005E5F0D" w:rsidP="00ED7343">
            <w:pPr>
              <w:tabs>
                <w:tab w:val="left" w:pos="585"/>
              </w:tabs>
              <w:spacing w:before="60" w:after="60"/>
              <w:ind w:left="567" w:hanging="567"/>
              <w:rPr>
                <w:rFonts w:eastAsia="Times New Roman"/>
              </w:rPr>
            </w:pPr>
          </w:p>
        </w:tc>
      </w:tr>
      <w:tr w:rsidR="005E5F0D" w:rsidRPr="004B3E18" w14:paraId="12245C64" w14:textId="77777777" w:rsidTr="003D38CD">
        <w:tc>
          <w:tcPr>
            <w:tcW w:w="8635" w:type="dxa"/>
            <w:tcBorders>
              <w:bottom w:val="single" w:sz="4" w:space="0" w:color="auto"/>
            </w:tcBorders>
            <w:shd w:val="clear" w:color="auto" w:fill="auto"/>
          </w:tcPr>
          <w:p w14:paraId="03E1E5B6" w14:textId="77777777" w:rsidR="005E5F0D" w:rsidRPr="004B3E18" w:rsidRDefault="005E5F0D" w:rsidP="00ED7343">
            <w:pPr>
              <w:tabs>
                <w:tab w:val="left" w:pos="585"/>
              </w:tabs>
              <w:spacing w:before="60" w:after="60"/>
              <w:ind w:left="567" w:hanging="567"/>
              <w:rPr>
                <w:rFonts w:eastAsia="Times New Roman"/>
              </w:rPr>
            </w:pPr>
            <w:r w:rsidRPr="004B3E18">
              <w:rPr>
                <w:rFonts w:eastAsia="Times New Roman"/>
              </w:rPr>
              <w:t>5.4</w:t>
            </w:r>
            <w:r w:rsidRPr="004B3E18">
              <w:rPr>
                <w:rFonts w:eastAsia="Times New Roman"/>
              </w:rPr>
              <w:tab/>
            </w:r>
            <w:r>
              <w:rPr>
                <w:rFonts w:eastAsia="Times New Roman"/>
              </w:rPr>
              <w:t>impacts on or changes to</w:t>
            </w:r>
            <w:r w:rsidRPr="004B3E18">
              <w:rPr>
                <w:rFonts w:eastAsia="Times New Roman"/>
              </w:rPr>
              <w:t xml:space="preserve"> land tenure arrangements and/or community based property rights/customary rights to land, territories and/or resources? </w:t>
            </w:r>
          </w:p>
        </w:tc>
        <w:tc>
          <w:tcPr>
            <w:tcW w:w="900" w:type="dxa"/>
            <w:tcBorders>
              <w:bottom w:val="single" w:sz="4" w:space="0" w:color="auto"/>
            </w:tcBorders>
            <w:shd w:val="clear" w:color="auto" w:fill="auto"/>
          </w:tcPr>
          <w:p w14:paraId="0C361731" w14:textId="4228D95F" w:rsidR="005E5F0D" w:rsidRPr="004B3E18" w:rsidRDefault="00640923" w:rsidP="00ED7343">
            <w:pPr>
              <w:tabs>
                <w:tab w:val="left" w:pos="585"/>
              </w:tabs>
              <w:spacing w:before="60" w:after="60"/>
              <w:ind w:left="567" w:hanging="567"/>
              <w:rPr>
                <w:rFonts w:eastAsia="Times New Roman"/>
              </w:rPr>
            </w:pPr>
            <w:r>
              <w:rPr>
                <w:rFonts w:eastAsia="Times New Roman"/>
              </w:rPr>
              <w:t>No</w:t>
            </w:r>
          </w:p>
        </w:tc>
      </w:tr>
      <w:tr w:rsidR="005E5F0D" w:rsidRPr="004B3E18" w14:paraId="0DF6583A" w14:textId="77777777" w:rsidTr="003D38CD">
        <w:trPr>
          <w:trHeight w:val="584"/>
        </w:trPr>
        <w:tc>
          <w:tcPr>
            <w:tcW w:w="8635" w:type="dxa"/>
            <w:tcBorders>
              <w:bottom w:val="single" w:sz="4" w:space="0" w:color="auto"/>
            </w:tcBorders>
            <w:shd w:val="clear" w:color="auto" w:fill="DBE5F1"/>
            <w:vAlign w:val="center"/>
          </w:tcPr>
          <w:p w14:paraId="17F9148A" w14:textId="77777777" w:rsidR="005E5F0D" w:rsidRPr="004B3E18" w:rsidRDefault="005E5F0D" w:rsidP="00ED7343">
            <w:pPr>
              <w:tabs>
                <w:tab w:val="left" w:pos="0"/>
                <w:tab w:val="left" w:pos="555"/>
              </w:tabs>
              <w:spacing w:before="60" w:after="60"/>
              <w:rPr>
                <w:rFonts w:eastAsia="Times New Roman"/>
                <w:b/>
              </w:rPr>
            </w:pPr>
            <w:r w:rsidRPr="004B3E18">
              <w:rPr>
                <w:rFonts w:eastAsia="Times New Roman"/>
                <w:b/>
              </w:rPr>
              <w:t>Standard 6: Indigenous Peoples</w:t>
            </w:r>
          </w:p>
        </w:tc>
        <w:tc>
          <w:tcPr>
            <w:tcW w:w="900" w:type="dxa"/>
            <w:tcBorders>
              <w:bottom w:val="single" w:sz="4" w:space="0" w:color="auto"/>
            </w:tcBorders>
            <w:shd w:val="clear" w:color="auto" w:fill="DBE5F1"/>
            <w:vAlign w:val="center"/>
          </w:tcPr>
          <w:p w14:paraId="4995AC0D" w14:textId="77777777" w:rsidR="005E5F0D" w:rsidRPr="004B3E18" w:rsidRDefault="005E5F0D" w:rsidP="00ED7343">
            <w:pPr>
              <w:tabs>
                <w:tab w:val="left" w:pos="585"/>
              </w:tabs>
              <w:spacing w:before="60" w:after="60"/>
              <w:ind w:left="567" w:hanging="567"/>
              <w:rPr>
                <w:rFonts w:eastAsia="Times New Roman"/>
              </w:rPr>
            </w:pPr>
          </w:p>
        </w:tc>
      </w:tr>
      <w:tr w:rsidR="005E5F0D" w:rsidRPr="003C7D05" w14:paraId="44AAA0CA" w14:textId="77777777" w:rsidTr="003D38CD">
        <w:tc>
          <w:tcPr>
            <w:tcW w:w="8635" w:type="dxa"/>
            <w:tcBorders>
              <w:bottom w:val="single" w:sz="4" w:space="0" w:color="auto"/>
            </w:tcBorders>
            <w:shd w:val="clear" w:color="auto" w:fill="auto"/>
          </w:tcPr>
          <w:p w14:paraId="3EA352F5" w14:textId="77777777" w:rsidR="005E5F0D" w:rsidRPr="00E344B9" w:rsidRDefault="005E5F0D" w:rsidP="00ED7343">
            <w:pPr>
              <w:tabs>
                <w:tab w:val="left" w:pos="585"/>
              </w:tabs>
              <w:spacing w:before="60" w:after="60"/>
              <w:ind w:left="567" w:hanging="567"/>
              <w:rPr>
                <w:i/>
              </w:rPr>
            </w:pPr>
            <w:r>
              <w:rPr>
                <w:i/>
              </w:rPr>
              <w:t>Would the project potentially involve or lead to:</w:t>
            </w:r>
            <w:r w:rsidRPr="00E344B9">
              <w:rPr>
                <w:i/>
              </w:rPr>
              <w:t xml:space="preserve"> </w:t>
            </w:r>
          </w:p>
        </w:tc>
        <w:tc>
          <w:tcPr>
            <w:tcW w:w="900" w:type="dxa"/>
            <w:tcBorders>
              <w:bottom w:val="single" w:sz="4" w:space="0" w:color="auto"/>
            </w:tcBorders>
            <w:shd w:val="clear" w:color="auto" w:fill="auto"/>
          </w:tcPr>
          <w:p w14:paraId="1AB24916" w14:textId="77777777" w:rsidR="005E5F0D" w:rsidRPr="00E344B9" w:rsidRDefault="005E5F0D" w:rsidP="00ED7343">
            <w:pPr>
              <w:tabs>
                <w:tab w:val="left" w:pos="585"/>
              </w:tabs>
              <w:spacing w:before="60" w:after="60"/>
              <w:ind w:left="567" w:hanging="567"/>
              <w:rPr>
                <w:rFonts w:eastAsia="Times New Roman"/>
                <w:i/>
              </w:rPr>
            </w:pPr>
          </w:p>
        </w:tc>
      </w:tr>
      <w:tr w:rsidR="005E5F0D" w:rsidRPr="006B3B97" w14:paraId="1295FE98" w14:textId="77777777" w:rsidTr="003D38CD">
        <w:tc>
          <w:tcPr>
            <w:tcW w:w="8635" w:type="dxa"/>
            <w:tcBorders>
              <w:bottom w:val="single" w:sz="4" w:space="0" w:color="auto"/>
            </w:tcBorders>
            <w:shd w:val="clear" w:color="auto" w:fill="auto"/>
          </w:tcPr>
          <w:p w14:paraId="60E75061" w14:textId="77777777" w:rsidR="005E5F0D" w:rsidRPr="006B3B97" w:rsidRDefault="005E5F0D" w:rsidP="00ED7343">
            <w:pPr>
              <w:tabs>
                <w:tab w:val="left" w:pos="585"/>
              </w:tabs>
              <w:spacing w:before="60" w:after="60"/>
              <w:ind w:left="567" w:hanging="567"/>
            </w:pPr>
            <w:r w:rsidRPr="006B3B97">
              <w:t>6.1</w:t>
            </w:r>
            <w:r w:rsidRPr="006B3B97">
              <w:tab/>
            </w:r>
            <w:r>
              <w:t xml:space="preserve">areas where </w:t>
            </w:r>
            <w:r w:rsidRPr="006B3B97">
              <w:t xml:space="preserve">indigenous peoples </w:t>
            </w:r>
            <w:r>
              <w:t xml:space="preserve">are </w:t>
            </w:r>
            <w:r w:rsidRPr="006B3B97">
              <w:t xml:space="preserve">present (including </w:t>
            </w:r>
            <w:r>
              <w:t>project</w:t>
            </w:r>
            <w:r w:rsidRPr="006B3B97">
              <w:t xml:space="preserve"> area of influence)?</w:t>
            </w:r>
          </w:p>
        </w:tc>
        <w:tc>
          <w:tcPr>
            <w:tcW w:w="900" w:type="dxa"/>
            <w:tcBorders>
              <w:bottom w:val="single" w:sz="4" w:space="0" w:color="auto"/>
            </w:tcBorders>
            <w:shd w:val="clear" w:color="auto" w:fill="auto"/>
          </w:tcPr>
          <w:p w14:paraId="250381C4" w14:textId="18EA3FEE" w:rsidR="005E5F0D" w:rsidRPr="006B3B97" w:rsidRDefault="00387421" w:rsidP="00ED7343">
            <w:pPr>
              <w:tabs>
                <w:tab w:val="left" w:pos="585"/>
              </w:tabs>
              <w:spacing w:before="60" w:after="60"/>
              <w:ind w:left="567" w:hanging="567"/>
              <w:rPr>
                <w:rFonts w:eastAsia="Times New Roman"/>
              </w:rPr>
            </w:pPr>
            <w:r>
              <w:rPr>
                <w:rFonts w:eastAsia="Times New Roman"/>
              </w:rPr>
              <w:t>No</w:t>
            </w:r>
          </w:p>
        </w:tc>
      </w:tr>
      <w:tr w:rsidR="005E5F0D" w:rsidRPr="004B3E18" w14:paraId="1B17325A" w14:textId="77777777" w:rsidTr="003D38CD">
        <w:tc>
          <w:tcPr>
            <w:tcW w:w="8635" w:type="dxa"/>
            <w:tcBorders>
              <w:bottom w:val="single" w:sz="4" w:space="0" w:color="auto"/>
            </w:tcBorders>
            <w:shd w:val="clear" w:color="auto" w:fill="auto"/>
          </w:tcPr>
          <w:p w14:paraId="1F54BE26" w14:textId="77777777" w:rsidR="005E5F0D" w:rsidRPr="004B3E18" w:rsidRDefault="005E5F0D" w:rsidP="00ED7343">
            <w:pPr>
              <w:tabs>
                <w:tab w:val="left" w:pos="585"/>
              </w:tabs>
              <w:spacing w:before="60" w:after="60"/>
              <w:ind w:left="567" w:hanging="567"/>
            </w:pPr>
            <w:r w:rsidRPr="004B3E18">
              <w:t>6.2</w:t>
            </w:r>
            <w:r w:rsidRPr="004B3E18">
              <w:tab/>
            </w:r>
            <w:r>
              <w:t xml:space="preserve">activities </w:t>
            </w:r>
            <w:r w:rsidRPr="004B3E18">
              <w:t>located on lands and territories claimed by indigenous peoples?</w:t>
            </w:r>
          </w:p>
        </w:tc>
        <w:tc>
          <w:tcPr>
            <w:tcW w:w="900" w:type="dxa"/>
            <w:tcBorders>
              <w:bottom w:val="single" w:sz="4" w:space="0" w:color="auto"/>
            </w:tcBorders>
            <w:shd w:val="clear" w:color="auto" w:fill="auto"/>
          </w:tcPr>
          <w:p w14:paraId="110F82BC" w14:textId="35CBB77F" w:rsidR="005E5F0D" w:rsidRPr="004B3E18" w:rsidRDefault="00387421" w:rsidP="00ED7343">
            <w:pPr>
              <w:tabs>
                <w:tab w:val="left" w:pos="585"/>
              </w:tabs>
              <w:spacing w:before="60" w:after="60"/>
              <w:ind w:left="567" w:hanging="567"/>
              <w:rPr>
                <w:rFonts w:eastAsia="Times New Roman"/>
              </w:rPr>
            </w:pPr>
            <w:r>
              <w:rPr>
                <w:rFonts w:eastAsia="Times New Roman"/>
              </w:rPr>
              <w:t>No</w:t>
            </w:r>
          </w:p>
        </w:tc>
      </w:tr>
      <w:tr w:rsidR="005E5F0D" w:rsidRPr="004B3E18" w14:paraId="3362F461" w14:textId="77777777" w:rsidTr="003D38CD">
        <w:tc>
          <w:tcPr>
            <w:tcW w:w="8635" w:type="dxa"/>
            <w:tcBorders>
              <w:bottom w:val="single" w:sz="4" w:space="0" w:color="auto"/>
            </w:tcBorders>
            <w:shd w:val="clear" w:color="auto" w:fill="auto"/>
          </w:tcPr>
          <w:p w14:paraId="63F3682E" w14:textId="77777777" w:rsidR="005E5F0D" w:rsidRPr="00D055E7" w:rsidRDefault="005E5F0D" w:rsidP="00ED7343">
            <w:pPr>
              <w:tabs>
                <w:tab w:val="left" w:pos="585"/>
              </w:tabs>
              <w:spacing w:before="60" w:after="60"/>
              <w:ind w:left="567" w:hanging="567"/>
            </w:pPr>
            <w:r w:rsidRPr="004B3E18">
              <w:t>6.3</w:t>
            </w:r>
            <w:r w:rsidRPr="004B3E18">
              <w:tab/>
            </w:r>
            <w:r>
              <w:t>impacts (positive or negative) to</w:t>
            </w:r>
            <w:r w:rsidRPr="00D055E7">
              <w:t xml:space="preserve"> the human rights, lands, natural resources, territories, and traditional livelihoods of indigenous peoples (regardless of whether indigenous peoples possess the legal titles to such areas, whether the </w:t>
            </w:r>
            <w:r>
              <w:t>project</w:t>
            </w:r>
            <w:r w:rsidRPr="00D055E7">
              <w:t xml:space="preserve"> is located within or outside of the lands and territories inhabited by the affected peoples, or whether the indigenous peoples are recognized as indigenous peoples by the country in question)? </w:t>
            </w:r>
          </w:p>
          <w:p w14:paraId="0BF0A37A" w14:textId="77777777" w:rsidR="005E5F0D" w:rsidRPr="004B3E18" w:rsidRDefault="005E5F0D" w:rsidP="00ED7343">
            <w:pPr>
              <w:tabs>
                <w:tab w:val="left" w:pos="630"/>
              </w:tabs>
              <w:spacing w:before="60" w:after="60"/>
              <w:ind w:left="630"/>
            </w:pPr>
            <w:r w:rsidRPr="00D055E7">
              <w:rPr>
                <w:rFonts w:eastAsia="Times New Roman"/>
                <w:i/>
              </w:rPr>
              <w:t xml:space="preserve">If the answer to screening question 6.3 is “yes”, </w:t>
            </w:r>
            <w:r>
              <w:rPr>
                <w:rFonts w:eastAsia="Times New Roman"/>
                <w:i/>
              </w:rPr>
              <w:t xml:space="preserve">then </w:t>
            </w:r>
            <w:r w:rsidRPr="00D055E7">
              <w:rPr>
                <w:rFonts w:eastAsia="Times New Roman"/>
                <w:i/>
              </w:rPr>
              <w:t xml:space="preserve">the potential risk impacts are considered </w:t>
            </w:r>
            <w:r>
              <w:rPr>
                <w:rFonts w:eastAsia="Times New Roman"/>
                <w:i/>
              </w:rPr>
              <w:t>significant</w:t>
            </w:r>
            <w:r w:rsidRPr="00D055E7">
              <w:rPr>
                <w:rFonts w:eastAsia="Times New Roman"/>
                <w:i/>
              </w:rPr>
              <w:t xml:space="preserve"> and the </w:t>
            </w:r>
            <w:r>
              <w:rPr>
                <w:rFonts w:eastAsia="Times New Roman"/>
                <w:i/>
              </w:rPr>
              <w:t>project</w:t>
            </w:r>
            <w:r w:rsidRPr="00D055E7">
              <w:rPr>
                <w:rFonts w:eastAsia="Times New Roman"/>
                <w:i/>
              </w:rPr>
              <w:t xml:space="preserve"> would be categorized as either </w:t>
            </w:r>
            <w:r>
              <w:rPr>
                <w:rFonts w:eastAsia="Times New Roman"/>
                <w:i/>
              </w:rPr>
              <w:t>Substantial Risk</w:t>
            </w:r>
            <w:r w:rsidRPr="00D055E7">
              <w:rPr>
                <w:rFonts w:eastAsia="Times New Roman"/>
                <w:i/>
              </w:rPr>
              <w:t xml:space="preserve"> or High Risk</w:t>
            </w:r>
          </w:p>
        </w:tc>
        <w:tc>
          <w:tcPr>
            <w:tcW w:w="900" w:type="dxa"/>
            <w:tcBorders>
              <w:bottom w:val="single" w:sz="4" w:space="0" w:color="auto"/>
            </w:tcBorders>
            <w:shd w:val="clear" w:color="auto" w:fill="auto"/>
          </w:tcPr>
          <w:p w14:paraId="29BC2EFA" w14:textId="49273E57" w:rsidR="005E5F0D" w:rsidRPr="004B3E18" w:rsidRDefault="0073770C" w:rsidP="00ED7343">
            <w:pPr>
              <w:tabs>
                <w:tab w:val="left" w:pos="585"/>
              </w:tabs>
              <w:spacing w:before="60" w:after="60"/>
              <w:ind w:left="567" w:hanging="567"/>
              <w:rPr>
                <w:rFonts w:eastAsia="Times New Roman"/>
              </w:rPr>
            </w:pPr>
            <w:r>
              <w:rPr>
                <w:rFonts w:eastAsia="Times New Roman"/>
              </w:rPr>
              <w:t>No</w:t>
            </w:r>
          </w:p>
        </w:tc>
      </w:tr>
      <w:tr w:rsidR="005E5F0D" w:rsidRPr="004B3E18" w14:paraId="78DEF37F" w14:textId="77777777" w:rsidTr="003D38CD">
        <w:tc>
          <w:tcPr>
            <w:tcW w:w="8635" w:type="dxa"/>
            <w:tcBorders>
              <w:bottom w:val="single" w:sz="4" w:space="0" w:color="auto"/>
            </w:tcBorders>
            <w:shd w:val="clear" w:color="auto" w:fill="auto"/>
          </w:tcPr>
          <w:p w14:paraId="7645F29E" w14:textId="77777777" w:rsidR="005E5F0D" w:rsidRPr="004B3E18" w:rsidRDefault="005E5F0D" w:rsidP="00ED7343">
            <w:pPr>
              <w:tabs>
                <w:tab w:val="left" w:pos="585"/>
              </w:tabs>
              <w:spacing w:before="60" w:after="60"/>
              <w:ind w:left="567" w:hanging="567"/>
            </w:pPr>
            <w:r w:rsidRPr="004B3E18">
              <w:t>6.4</w:t>
            </w:r>
            <w:r w:rsidRPr="004B3E18">
              <w:tab/>
            </w:r>
            <w:r>
              <w:t>the absence of</w:t>
            </w:r>
            <w:r w:rsidRPr="004B3E18">
              <w:t xml:space="preserve"> culturally appropriate consultations carried out with the objective of achieving FPIC on matters that may affect the rights and interests, lands, resources, territories and traditional livelihoods of the indigenous peoples concerned?</w:t>
            </w:r>
          </w:p>
        </w:tc>
        <w:tc>
          <w:tcPr>
            <w:tcW w:w="900" w:type="dxa"/>
            <w:tcBorders>
              <w:bottom w:val="single" w:sz="4" w:space="0" w:color="auto"/>
            </w:tcBorders>
            <w:shd w:val="clear" w:color="auto" w:fill="auto"/>
          </w:tcPr>
          <w:p w14:paraId="74799F3E" w14:textId="30C7A737" w:rsidR="005E5F0D" w:rsidRPr="004B3E18" w:rsidRDefault="00206E13" w:rsidP="00ED7343">
            <w:pPr>
              <w:tabs>
                <w:tab w:val="left" w:pos="585"/>
              </w:tabs>
              <w:spacing w:before="60" w:after="60"/>
              <w:ind w:left="567" w:hanging="567"/>
              <w:rPr>
                <w:rFonts w:eastAsia="Times New Roman"/>
              </w:rPr>
            </w:pPr>
            <w:r>
              <w:rPr>
                <w:rFonts w:eastAsia="Times New Roman"/>
              </w:rPr>
              <w:t>No</w:t>
            </w:r>
          </w:p>
        </w:tc>
      </w:tr>
      <w:tr w:rsidR="005E5F0D" w:rsidRPr="004B3E18" w14:paraId="69837306" w14:textId="77777777" w:rsidTr="003D38CD">
        <w:tc>
          <w:tcPr>
            <w:tcW w:w="8635" w:type="dxa"/>
            <w:tcBorders>
              <w:bottom w:val="single" w:sz="4" w:space="0" w:color="auto"/>
            </w:tcBorders>
            <w:shd w:val="clear" w:color="auto" w:fill="auto"/>
          </w:tcPr>
          <w:p w14:paraId="1C305795" w14:textId="77777777" w:rsidR="005E5F0D" w:rsidRPr="004B3E18" w:rsidRDefault="005E5F0D" w:rsidP="00ED7343">
            <w:pPr>
              <w:tabs>
                <w:tab w:val="left" w:pos="585"/>
              </w:tabs>
              <w:spacing w:before="60" w:after="60"/>
              <w:ind w:left="567" w:hanging="567"/>
            </w:pPr>
            <w:r w:rsidRPr="004B3E18">
              <w:t>6.5</w:t>
            </w:r>
            <w:r w:rsidRPr="004B3E18">
              <w:tab/>
              <w:t>the utilization and/or commercial development of natural resources on lands and territories claimed by indigenous peoples?</w:t>
            </w:r>
          </w:p>
        </w:tc>
        <w:tc>
          <w:tcPr>
            <w:tcW w:w="900" w:type="dxa"/>
            <w:tcBorders>
              <w:bottom w:val="single" w:sz="4" w:space="0" w:color="auto"/>
            </w:tcBorders>
            <w:shd w:val="clear" w:color="auto" w:fill="auto"/>
          </w:tcPr>
          <w:p w14:paraId="059CC021" w14:textId="732822E8" w:rsidR="005E5F0D" w:rsidRPr="004B3E18" w:rsidRDefault="00A62CF4" w:rsidP="00ED7343">
            <w:pPr>
              <w:tabs>
                <w:tab w:val="left" w:pos="585"/>
              </w:tabs>
              <w:spacing w:before="60" w:after="60"/>
              <w:ind w:left="567" w:hanging="567"/>
              <w:rPr>
                <w:rFonts w:eastAsia="Times New Roman"/>
              </w:rPr>
            </w:pPr>
            <w:r>
              <w:rPr>
                <w:rFonts w:eastAsia="Times New Roman"/>
              </w:rPr>
              <w:t>No</w:t>
            </w:r>
          </w:p>
        </w:tc>
      </w:tr>
      <w:tr w:rsidR="005E5F0D" w:rsidRPr="004B3E18" w14:paraId="648B0B61" w14:textId="77777777" w:rsidTr="003D38CD">
        <w:tc>
          <w:tcPr>
            <w:tcW w:w="8635" w:type="dxa"/>
            <w:tcBorders>
              <w:bottom w:val="single" w:sz="4" w:space="0" w:color="auto"/>
            </w:tcBorders>
            <w:shd w:val="clear" w:color="auto" w:fill="auto"/>
          </w:tcPr>
          <w:p w14:paraId="72E0A07E" w14:textId="77777777" w:rsidR="005E5F0D" w:rsidRDefault="005E5F0D" w:rsidP="00ED7343">
            <w:pPr>
              <w:tabs>
                <w:tab w:val="left" w:pos="585"/>
              </w:tabs>
              <w:spacing w:before="60" w:after="60"/>
              <w:ind w:left="567" w:hanging="567"/>
            </w:pPr>
            <w:r w:rsidRPr="004B3E18">
              <w:t>6.6</w:t>
            </w:r>
            <w:r w:rsidRPr="004B3E18">
              <w:tab/>
              <w:t>forced eviction or the whole or partial physical or economic displacement of indigenous peoples, including through access restrictions to lands, territories, and resources?</w:t>
            </w:r>
            <w:r>
              <w:t xml:space="preserve"> </w:t>
            </w:r>
          </w:p>
          <w:p w14:paraId="2E79F085" w14:textId="77777777" w:rsidR="005E5F0D" w:rsidRPr="004E7F6C" w:rsidRDefault="005E5F0D" w:rsidP="00ED7343">
            <w:pPr>
              <w:tabs>
                <w:tab w:val="left" w:pos="585"/>
              </w:tabs>
              <w:spacing w:before="60" w:after="60"/>
              <w:ind w:left="567" w:hanging="27"/>
              <w:rPr>
                <w:i/>
              </w:rPr>
            </w:pPr>
            <w:r>
              <w:rPr>
                <w:i/>
              </w:rPr>
              <w:t>Consider, and where appropriate ensure, consistency with the answers under Standard 5 above</w:t>
            </w:r>
          </w:p>
        </w:tc>
        <w:tc>
          <w:tcPr>
            <w:tcW w:w="900" w:type="dxa"/>
            <w:tcBorders>
              <w:bottom w:val="single" w:sz="4" w:space="0" w:color="auto"/>
            </w:tcBorders>
            <w:shd w:val="clear" w:color="auto" w:fill="auto"/>
          </w:tcPr>
          <w:p w14:paraId="170CE3C7" w14:textId="572025C3" w:rsidR="005E5F0D" w:rsidRPr="004B3E18" w:rsidRDefault="003034D5" w:rsidP="00ED7343">
            <w:pPr>
              <w:tabs>
                <w:tab w:val="left" w:pos="585"/>
              </w:tabs>
              <w:spacing w:before="60" w:after="60"/>
              <w:ind w:left="567" w:hanging="567"/>
              <w:rPr>
                <w:rFonts w:eastAsia="Times New Roman"/>
              </w:rPr>
            </w:pPr>
            <w:r>
              <w:rPr>
                <w:rFonts w:eastAsia="Times New Roman"/>
              </w:rPr>
              <w:t>No</w:t>
            </w:r>
          </w:p>
        </w:tc>
      </w:tr>
      <w:tr w:rsidR="005E5F0D" w:rsidRPr="004B3E18" w14:paraId="77DE2AFC" w14:textId="77777777" w:rsidTr="003D38CD">
        <w:tc>
          <w:tcPr>
            <w:tcW w:w="8635" w:type="dxa"/>
            <w:tcBorders>
              <w:bottom w:val="single" w:sz="4" w:space="0" w:color="auto"/>
            </w:tcBorders>
            <w:shd w:val="clear" w:color="auto" w:fill="auto"/>
          </w:tcPr>
          <w:p w14:paraId="45406A05" w14:textId="77777777" w:rsidR="005E5F0D" w:rsidRPr="004B3E18" w:rsidRDefault="005E5F0D" w:rsidP="00ED7343">
            <w:pPr>
              <w:tabs>
                <w:tab w:val="left" w:pos="585"/>
              </w:tabs>
              <w:spacing w:before="60" w:after="60"/>
              <w:ind w:left="567" w:hanging="567"/>
            </w:pPr>
            <w:r w:rsidRPr="004B3E18">
              <w:t>6.7</w:t>
            </w:r>
            <w:r w:rsidRPr="004B3E18">
              <w:tab/>
              <w:t xml:space="preserve">adverse </w:t>
            </w:r>
            <w:r>
              <w:t>impacts on</w:t>
            </w:r>
            <w:r w:rsidRPr="004B3E18">
              <w:t xml:space="preserve"> the development priorities of indigenous peoples as defined by them?</w:t>
            </w:r>
          </w:p>
        </w:tc>
        <w:tc>
          <w:tcPr>
            <w:tcW w:w="900" w:type="dxa"/>
            <w:tcBorders>
              <w:bottom w:val="single" w:sz="4" w:space="0" w:color="auto"/>
            </w:tcBorders>
            <w:shd w:val="clear" w:color="auto" w:fill="auto"/>
          </w:tcPr>
          <w:p w14:paraId="53301D3A" w14:textId="2ACEC56B" w:rsidR="005E5F0D" w:rsidRPr="004B3E18" w:rsidRDefault="003A06CA" w:rsidP="00ED7343">
            <w:pPr>
              <w:tabs>
                <w:tab w:val="left" w:pos="585"/>
              </w:tabs>
              <w:spacing w:before="60" w:after="60"/>
              <w:ind w:left="567" w:hanging="567"/>
              <w:rPr>
                <w:rFonts w:eastAsia="Times New Roman"/>
              </w:rPr>
            </w:pPr>
            <w:r>
              <w:rPr>
                <w:rFonts w:eastAsia="Times New Roman"/>
              </w:rPr>
              <w:t>No</w:t>
            </w:r>
          </w:p>
        </w:tc>
      </w:tr>
      <w:tr w:rsidR="005E5F0D" w:rsidRPr="004B3E18" w14:paraId="79F2E557" w14:textId="77777777" w:rsidTr="003D38CD">
        <w:tc>
          <w:tcPr>
            <w:tcW w:w="8635" w:type="dxa"/>
            <w:tcBorders>
              <w:bottom w:val="single" w:sz="4" w:space="0" w:color="auto"/>
            </w:tcBorders>
            <w:shd w:val="clear" w:color="auto" w:fill="auto"/>
          </w:tcPr>
          <w:p w14:paraId="2123FB7C" w14:textId="77777777" w:rsidR="005E5F0D" w:rsidRPr="004B3E18" w:rsidRDefault="005E5F0D" w:rsidP="00ED7343">
            <w:pPr>
              <w:tabs>
                <w:tab w:val="left" w:pos="585"/>
              </w:tabs>
              <w:spacing w:before="60" w:after="60"/>
              <w:ind w:left="567" w:hanging="567"/>
            </w:pPr>
            <w:r w:rsidRPr="004B3E18">
              <w:t>6.8</w:t>
            </w:r>
            <w:r w:rsidRPr="004B3E18">
              <w:tab/>
            </w:r>
            <w:r>
              <w:t>risks to</w:t>
            </w:r>
            <w:r w:rsidRPr="004B3E18">
              <w:t xml:space="preserve"> the physical and cultural survival of indigenous peoples?</w:t>
            </w:r>
          </w:p>
        </w:tc>
        <w:tc>
          <w:tcPr>
            <w:tcW w:w="900" w:type="dxa"/>
            <w:tcBorders>
              <w:bottom w:val="single" w:sz="4" w:space="0" w:color="auto"/>
            </w:tcBorders>
            <w:shd w:val="clear" w:color="auto" w:fill="auto"/>
          </w:tcPr>
          <w:p w14:paraId="7C739A49" w14:textId="2A9493A9" w:rsidR="005E5F0D" w:rsidRPr="004B3E18" w:rsidRDefault="00585152" w:rsidP="00ED7343">
            <w:pPr>
              <w:tabs>
                <w:tab w:val="left" w:pos="585"/>
              </w:tabs>
              <w:spacing w:before="60" w:after="60"/>
              <w:ind w:left="567" w:hanging="567"/>
              <w:rPr>
                <w:rFonts w:eastAsia="Times New Roman"/>
              </w:rPr>
            </w:pPr>
            <w:r>
              <w:rPr>
                <w:rFonts w:eastAsia="Times New Roman"/>
              </w:rPr>
              <w:t>No</w:t>
            </w:r>
          </w:p>
        </w:tc>
      </w:tr>
      <w:tr w:rsidR="005E5F0D" w:rsidRPr="004B3E18" w14:paraId="515732D0" w14:textId="77777777" w:rsidTr="003D38CD">
        <w:tc>
          <w:tcPr>
            <w:tcW w:w="8635" w:type="dxa"/>
            <w:tcBorders>
              <w:bottom w:val="single" w:sz="4" w:space="0" w:color="auto"/>
            </w:tcBorders>
            <w:shd w:val="clear" w:color="auto" w:fill="auto"/>
          </w:tcPr>
          <w:p w14:paraId="76554080" w14:textId="77777777" w:rsidR="005E5F0D" w:rsidRDefault="005E5F0D" w:rsidP="00ED7343">
            <w:pPr>
              <w:tabs>
                <w:tab w:val="left" w:pos="585"/>
              </w:tabs>
              <w:spacing w:before="60" w:after="60"/>
              <w:ind w:left="567" w:hanging="567"/>
              <w:rPr>
                <w:i/>
              </w:rPr>
            </w:pPr>
            <w:r w:rsidRPr="004B3E18">
              <w:t>6.9</w:t>
            </w:r>
            <w:r w:rsidRPr="004B3E18">
              <w:tab/>
            </w:r>
            <w:r>
              <w:t>impacts on</w:t>
            </w:r>
            <w:r w:rsidRPr="004B3E18">
              <w:t xml:space="preserve"> the Cultural Heritage of indigenous peoples, including through the commercialization or use of their traditional knowledge and practices?</w:t>
            </w:r>
            <w:r>
              <w:rPr>
                <w:i/>
              </w:rPr>
              <w:t xml:space="preserve"> </w:t>
            </w:r>
          </w:p>
          <w:p w14:paraId="3F985F1E" w14:textId="77777777" w:rsidR="005E5F0D" w:rsidRPr="004B3E18" w:rsidRDefault="005E5F0D" w:rsidP="00ED7343">
            <w:pPr>
              <w:tabs>
                <w:tab w:val="left" w:pos="585"/>
              </w:tabs>
              <w:spacing w:before="60" w:after="60"/>
              <w:ind w:left="567" w:hanging="27"/>
            </w:pPr>
            <w:r>
              <w:rPr>
                <w:i/>
              </w:rPr>
              <w:t>Consider, and where appropriate ensure, consistency with the answers under Standard 4 above.</w:t>
            </w:r>
          </w:p>
        </w:tc>
        <w:tc>
          <w:tcPr>
            <w:tcW w:w="900" w:type="dxa"/>
            <w:tcBorders>
              <w:bottom w:val="single" w:sz="4" w:space="0" w:color="auto"/>
            </w:tcBorders>
            <w:shd w:val="clear" w:color="auto" w:fill="auto"/>
          </w:tcPr>
          <w:p w14:paraId="5385DC09" w14:textId="3038E126" w:rsidR="005E5F0D" w:rsidRPr="004B3E18" w:rsidRDefault="00C94E8E" w:rsidP="00ED7343">
            <w:pPr>
              <w:tabs>
                <w:tab w:val="left" w:pos="585"/>
              </w:tabs>
              <w:spacing w:before="60" w:after="60"/>
              <w:ind w:left="567" w:hanging="567"/>
              <w:rPr>
                <w:rFonts w:eastAsia="Times New Roman"/>
              </w:rPr>
            </w:pPr>
            <w:r>
              <w:rPr>
                <w:rFonts w:eastAsia="Times New Roman"/>
              </w:rPr>
              <w:t>No</w:t>
            </w:r>
          </w:p>
        </w:tc>
      </w:tr>
      <w:tr w:rsidR="005E5F0D" w:rsidRPr="004B3E18" w14:paraId="54A91C79" w14:textId="77777777" w:rsidTr="003D38CD">
        <w:trPr>
          <w:trHeight w:val="576"/>
        </w:trPr>
        <w:tc>
          <w:tcPr>
            <w:tcW w:w="8635" w:type="dxa"/>
            <w:tcBorders>
              <w:bottom w:val="single" w:sz="4" w:space="0" w:color="auto"/>
            </w:tcBorders>
            <w:shd w:val="clear" w:color="auto" w:fill="D9E2F3"/>
            <w:vAlign w:val="center"/>
          </w:tcPr>
          <w:p w14:paraId="194544D5" w14:textId="77777777" w:rsidR="005E5F0D" w:rsidRPr="004B3E18" w:rsidRDefault="005E5F0D" w:rsidP="00ED7343">
            <w:pPr>
              <w:tabs>
                <w:tab w:val="left" w:pos="585"/>
              </w:tabs>
              <w:spacing w:before="60" w:after="60"/>
              <w:ind w:left="567" w:hanging="567"/>
            </w:pPr>
            <w:r w:rsidRPr="004B3E18">
              <w:rPr>
                <w:rFonts w:eastAsia="Times New Roman"/>
                <w:b/>
              </w:rPr>
              <w:t xml:space="preserve">Standard 7: </w:t>
            </w:r>
            <w:r>
              <w:rPr>
                <w:rFonts w:eastAsia="Times New Roman"/>
                <w:b/>
              </w:rPr>
              <w:t xml:space="preserve">Labour and Working Conditions </w:t>
            </w:r>
          </w:p>
        </w:tc>
        <w:tc>
          <w:tcPr>
            <w:tcW w:w="900" w:type="dxa"/>
            <w:tcBorders>
              <w:bottom w:val="single" w:sz="4" w:space="0" w:color="auto"/>
            </w:tcBorders>
            <w:shd w:val="clear" w:color="auto" w:fill="D9E2F3"/>
          </w:tcPr>
          <w:p w14:paraId="116E6F1B" w14:textId="77777777" w:rsidR="005E5F0D" w:rsidRPr="004B3E18" w:rsidRDefault="005E5F0D" w:rsidP="00ED7343">
            <w:pPr>
              <w:tabs>
                <w:tab w:val="left" w:pos="585"/>
              </w:tabs>
              <w:spacing w:before="60" w:after="60"/>
              <w:ind w:left="567" w:hanging="567"/>
              <w:rPr>
                <w:rFonts w:eastAsia="Times New Roman"/>
              </w:rPr>
            </w:pPr>
          </w:p>
        </w:tc>
      </w:tr>
      <w:tr w:rsidR="005E5F0D" w:rsidRPr="004B3E18" w14:paraId="52793AAD" w14:textId="77777777" w:rsidTr="003D38CD">
        <w:tc>
          <w:tcPr>
            <w:tcW w:w="8635" w:type="dxa"/>
            <w:tcBorders>
              <w:bottom w:val="single" w:sz="4" w:space="0" w:color="auto"/>
            </w:tcBorders>
            <w:shd w:val="clear" w:color="auto" w:fill="auto"/>
          </w:tcPr>
          <w:p w14:paraId="76B63A9A" w14:textId="77777777" w:rsidR="005E5F0D" w:rsidRPr="00E344B9" w:rsidRDefault="005E5F0D" w:rsidP="00ED7343">
            <w:pPr>
              <w:tabs>
                <w:tab w:val="left" w:pos="585"/>
              </w:tabs>
              <w:spacing w:before="60" w:after="60"/>
              <w:ind w:left="567" w:hanging="567"/>
              <w:rPr>
                <w:i/>
              </w:rPr>
            </w:pPr>
            <w:r w:rsidRPr="00E344B9">
              <w:rPr>
                <w:i/>
              </w:rPr>
              <w:t xml:space="preserve">Would the </w:t>
            </w:r>
            <w:r>
              <w:rPr>
                <w:i/>
              </w:rPr>
              <w:t>project</w:t>
            </w:r>
            <w:r w:rsidRPr="00E344B9">
              <w:rPr>
                <w:i/>
              </w:rPr>
              <w:t xml:space="preserve"> potentially involve o</w:t>
            </w:r>
            <w:r>
              <w:rPr>
                <w:i/>
              </w:rPr>
              <w:t>r</w:t>
            </w:r>
            <w:r w:rsidRPr="00E344B9">
              <w:rPr>
                <w:i/>
              </w:rPr>
              <w:t xml:space="preserve"> lead to:</w:t>
            </w:r>
            <w:r>
              <w:rPr>
                <w:i/>
              </w:rPr>
              <w:t xml:space="preserve"> (note: applies to project and contractor workers)</w:t>
            </w:r>
          </w:p>
        </w:tc>
        <w:tc>
          <w:tcPr>
            <w:tcW w:w="900" w:type="dxa"/>
            <w:tcBorders>
              <w:bottom w:val="single" w:sz="4" w:space="0" w:color="auto"/>
            </w:tcBorders>
            <w:shd w:val="clear" w:color="auto" w:fill="auto"/>
          </w:tcPr>
          <w:p w14:paraId="47F30E52" w14:textId="77777777" w:rsidR="005E5F0D" w:rsidRPr="004B3E18" w:rsidRDefault="005E5F0D" w:rsidP="00ED7343">
            <w:pPr>
              <w:tabs>
                <w:tab w:val="left" w:pos="585"/>
              </w:tabs>
              <w:spacing w:before="60" w:after="60"/>
              <w:ind w:left="567" w:hanging="567"/>
              <w:rPr>
                <w:rFonts w:eastAsia="Times New Roman"/>
              </w:rPr>
            </w:pPr>
          </w:p>
        </w:tc>
      </w:tr>
      <w:tr w:rsidR="005E5F0D" w:rsidRPr="004B3E18" w14:paraId="61708695" w14:textId="77777777" w:rsidTr="003D38CD">
        <w:tc>
          <w:tcPr>
            <w:tcW w:w="8635" w:type="dxa"/>
            <w:tcBorders>
              <w:bottom w:val="single" w:sz="4" w:space="0" w:color="auto"/>
            </w:tcBorders>
            <w:shd w:val="clear" w:color="auto" w:fill="auto"/>
          </w:tcPr>
          <w:p w14:paraId="0FCCE55A" w14:textId="77777777" w:rsidR="005E5F0D" w:rsidRPr="004B3E18" w:rsidRDefault="005E5F0D" w:rsidP="00ED7343">
            <w:pPr>
              <w:tabs>
                <w:tab w:val="left" w:pos="585"/>
              </w:tabs>
              <w:spacing w:before="60" w:after="60"/>
              <w:ind w:left="567" w:hanging="567"/>
            </w:pPr>
            <w:r>
              <w:t>7.1</w:t>
            </w:r>
            <w:r>
              <w:tab/>
              <w:t>working conditions that do not meet national labour laws and international commitments?</w:t>
            </w:r>
          </w:p>
        </w:tc>
        <w:tc>
          <w:tcPr>
            <w:tcW w:w="900" w:type="dxa"/>
            <w:tcBorders>
              <w:bottom w:val="single" w:sz="4" w:space="0" w:color="auto"/>
            </w:tcBorders>
            <w:shd w:val="clear" w:color="auto" w:fill="auto"/>
          </w:tcPr>
          <w:p w14:paraId="428773C1" w14:textId="6AA6E4C6" w:rsidR="005E5F0D" w:rsidRPr="004B3E18" w:rsidRDefault="00204EE0" w:rsidP="00ED7343">
            <w:pPr>
              <w:tabs>
                <w:tab w:val="left" w:pos="585"/>
              </w:tabs>
              <w:spacing w:before="60" w:after="60"/>
              <w:ind w:left="567" w:hanging="567"/>
              <w:rPr>
                <w:rFonts w:eastAsia="Times New Roman"/>
              </w:rPr>
            </w:pPr>
            <w:r>
              <w:rPr>
                <w:rFonts w:eastAsia="Times New Roman"/>
              </w:rPr>
              <w:t>No</w:t>
            </w:r>
          </w:p>
        </w:tc>
      </w:tr>
      <w:tr w:rsidR="005E5F0D" w:rsidRPr="004B3E18" w14:paraId="3043FB22" w14:textId="77777777" w:rsidTr="003D38CD">
        <w:tc>
          <w:tcPr>
            <w:tcW w:w="8635" w:type="dxa"/>
            <w:tcBorders>
              <w:bottom w:val="single" w:sz="4" w:space="0" w:color="auto"/>
            </w:tcBorders>
            <w:shd w:val="clear" w:color="auto" w:fill="auto"/>
          </w:tcPr>
          <w:p w14:paraId="34E7E94E" w14:textId="77777777" w:rsidR="005E5F0D" w:rsidRPr="004B3E18" w:rsidRDefault="005E5F0D" w:rsidP="00ED7343">
            <w:pPr>
              <w:tabs>
                <w:tab w:val="left" w:pos="585"/>
              </w:tabs>
              <w:spacing w:before="60" w:after="60"/>
              <w:ind w:left="567" w:hanging="567"/>
            </w:pPr>
            <w:r>
              <w:rPr>
                <w:rFonts w:eastAsia="Times New Roman"/>
              </w:rPr>
              <w:t>7.2</w:t>
            </w:r>
            <w:r>
              <w:rPr>
                <w:rFonts w:eastAsia="Times New Roman"/>
              </w:rPr>
              <w:tab/>
              <w:t>working conditions that may deny freedom of association and collective bargaining?</w:t>
            </w:r>
          </w:p>
        </w:tc>
        <w:tc>
          <w:tcPr>
            <w:tcW w:w="900" w:type="dxa"/>
            <w:tcBorders>
              <w:bottom w:val="single" w:sz="4" w:space="0" w:color="auto"/>
            </w:tcBorders>
            <w:shd w:val="clear" w:color="auto" w:fill="auto"/>
          </w:tcPr>
          <w:p w14:paraId="3FEE33BF" w14:textId="2A3DB930" w:rsidR="005E5F0D" w:rsidRPr="004B3E18" w:rsidRDefault="00171AB2" w:rsidP="00ED7343">
            <w:pPr>
              <w:tabs>
                <w:tab w:val="left" w:pos="585"/>
              </w:tabs>
              <w:spacing w:before="60" w:after="60"/>
              <w:ind w:left="567" w:hanging="567"/>
              <w:rPr>
                <w:rFonts w:eastAsia="Times New Roman"/>
              </w:rPr>
            </w:pPr>
            <w:r>
              <w:rPr>
                <w:rFonts w:eastAsia="Times New Roman"/>
              </w:rPr>
              <w:t>No</w:t>
            </w:r>
          </w:p>
        </w:tc>
      </w:tr>
      <w:tr w:rsidR="005E5F0D" w:rsidRPr="004B3E18" w14:paraId="6F373EF1" w14:textId="77777777" w:rsidTr="003D38CD">
        <w:tc>
          <w:tcPr>
            <w:tcW w:w="8635" w:type="dxa"/>
            <w:tcBorders>
              <w:bottom w:val="single" w:sz="4" w:space="0" w:color="auto"/>
            </w:tcBorders>
            <w:shd w:val="clear" w:color="auto" w:fill="auto"/>
          </w:tcPr>
          <w:p w14:paraId="3B060B89" w14:textId="77777777" w:rsidR="005E5F0D" w:rsidRPr="004B3E18" w:rsidRDefault="005E5F0D" w:rsidP="00ED7343">
            <w:pPr>
              <w:tabs>
                <w:tab w:val="left" w:pos="585"/>
              </w:tabs>
              <w:spacing w:before="60" w:after="60"/>
              <w:ind w:left="567" w:hanging="567"/>
            </w:pPr>
            <w:r>
              <w:rPr>
                <w:rFonts w:eastAsia="Times New Roman"/>
              </w:rPr>
              <w:t>7.3</w:t>
            </w:r>
            <w:r w:rsidRPr="004B3E18">
              <w:rPr>
                <w:rFonts w:eastAsia="Times New Roman"/>
              </w:rPr>
              <w:tab/>
            </w:r>
            <w:r>
              <w:rPr>
                <w:rFonts w:eastAsia="Times New Roman"/>
              </w:rPr>
              <w:t>use of child labour?</w:t>
            </w:r>
          </w:p>
        </w:tc>
        <w:tc>
          <w:tcPr>
            <w:tcW w:w="900" w:type="dxa"/>
            <w:tcBorders>
              <w:bottom w:val="single" w:sz="4" w:space="0" w:color="auto"/>
            </w:tcBorders>
            <w:shd w:val="clear" w:color="auto" w:fill="auto"/>
          </w:tcPr>
          <w:p w14:paraId="71F56BD8" w14:textId="42151346" w:rsidR="005E5F0D" w:rsidRPr="004B3E18" w:rsidRDefault="00563CE5" w:rsidP="00ED7343">
            <w:pPr>
              <w:tabs>
                <w:tab w:val="left" w:pos="585"/>
              </w:tabs>
              <w:spacing w:before="60" w:after="60"/>
              <w:ind w:left="567" w:hanging="567"/>
              <w:rPr>
                <w:rFonts w:eastAsia="Times New Roman"/>
              </w:rPr>
            </w:pPr>
            <w:r>
              <w:rPr>
                <w:rFonts w:eastAsia="Times New Roman"/>
              </w:rPr>
              <w:t>No</w:t>
            </w:r>
          </w:p>
        </w:tc>
      </w:tr>
      <w:tr w:rsidR="005E5F0D" w:rsidRPr="004B3E18" w14:paraId="47480347" w14:textId="77777777" w:rsidTr="003D38CD">
        <w:tc>
          <w:tcPr>
            <w:tcW w:w="8635" w:type="dxa"/>
            <w:tcBorders>
              <w:bottom w:val="single" w:sz="4" w:space="0" w:color="auto"/>
            </w:tcBorders>
            <w:shd w:val="clear" w:color="auto" w:fill="auto"/>
          </w:tcPr>
          <w:p w14:paraId="35769EF5" w14:textId="77777777" w:rsidR="005E5F0D" w:rsidRPr="004B3E18" w:rsidRDefault="005E5F0D" w:rsidP="00ED7343">
            <w:pPr>
              <w:tabs>
                <w:tab w:val="left" w:pos="585"/>
              </w:tabs>
              <w:spacing w:before="60" w:after="60"/>
              <w:ind w:left="567" w:hanging="567"/>
            </w:pPr>
            <w:r>
              <w:t>7.4</w:t>
            </w:r>
            <w:r>
              <w:tab/>
              <w:t>use of forced labour?</w:t>
            </w:r>
          </w:p>
        </w:tc>
        <w:tc>
          <w:tcPr>
            <w:tcW w:w="900" w:type="dxa"/>
            <w:tcBorders>
              <w:bottom w:val="single" w:sz="4" w:space="0" w:color="auto"/>
            </w:tcBorders>
            <w:shd w:val="clear" w:color="auto" w:fill="auto"/>
          </w:tcPr>
          <w:p w14:paraId="22BCFD24" w14:textId="0864EADD" w:rsidR="005E5F0D" w:rsidRPr="004B3E18" w:rsidRDefault="00563CE5" w:rsidP="00ED7343">
            <w:pPr>
              <w:tabs>
                <w:tab w:val="left" w:pos="585"/>
              </w:tabs>
              <w:spacing w:before="60" w:after="60"/>
              <w:ind w:left="567" w:hanging="567"/>
              <w:rPr>
                <w:rFonts w:eastAsia="Times New Roman"/>
              </w:rPr>
            </w:pPr>
            <w:r>
              <w:rPr>
                <w:rFonts w:eastAsia="Times New Roman"/>
              </w:rPr>
              <w:t>No</w:t>
            </w:r>
          </w:p>
        </w:tc>
      </w:tr>
      <w:tr w:rsidR="005E5F0D" w:rsidRPr="004B3E18" w14:paraId="37B1680A" w14:textId="77777777" w:rsidTr="003D38CD">
        <w:tc>
          <w:tcPr>
            <w:tcW w:w="8635" w:type="dxa"/>
            <w:tcBorders>
              <w:bottom w:val="single" w:sz="4" w:space="0" w:color="auto"/>
            </w:tcBorders>
            <w:shd w:val="clear" w:color="auto" w:fill="auto"/>
          </w:tcPr>
          <w:p w14:paraId="30B29349" w14:textId="77777777" w:rsidR="005E5F0D" w:rsidRDefault="005E5F0D" w:rsidP="00ED7343">
            <w:pPr>
              <w:tabs>
                <w:tab w:val="left" w:pos="585"/>
              </w:tabs>
              <w:spacing w:before="60" w:after="60"/>
              <w:ind w:left="567" w:hanging="567"/>
            </w:pPr>
            <w:r>
              <w:t>7.5</w:t>
            </w:r>
            <w:r>
              <w:tab/>
              <w:t>discriminatory working conditions and/or lack of equal opportunity?</w:t>
            </w:r>
          </w:p>
        </w:tc>
        <w:tc>
          <w:tcPr>
            <w:tcW w:w="900" w:type="dxa"/>
            <w:tcBorders>
              <w:bottom w:val="single" w:sz="4" w:space="0" w:color="auto"/>
            </w:tcBorders>
            <w:shd w:val="clear" w:color="auto" w:fill="auto"/>
          </w:tcPr>
          <w:p w14:paraId="4DC91EDA" w14:textId="25382AF9" w:rsidR="005E5F0D" w:rsidRPr="004B3E18" w:rsidRDefault="00885B8C" w:rsidP="00ED7343">
            <w:pPr>
              <w:tabs>
                <w:tab w:val="left" w:pos="585"/>
              </w:tabs>
              <w:spacing w:before="60" w:after="60"/>
              <w:ind w:left="567" w:hanging="567"/>
              <w:rPr>
                <w:rFonts w:eastAsia="Times New Roman"/>
              </w:rPr>
            </w:pPr>
            <w:r>
              <w:rPr>
                <w:rFonts w:eastAsia="Times New Roman"/>
              </w:rPr>
              <w:t>No</w:t>
            </w:r>
          </w:p>
        </w:tc>
      </w:tr>
      <w:tr w:rsidR="005E5F0D" w:rsidRPr="004B3E18" w14:paraId="28C1D2AB" w14:textId="77777777" w:rsidTr="003D38CD">
        <w:tc>
          <w:tcPr>
            <w:tcW w:w="8635" w:type="dxa"/>
            <w:tcBorders>
              <w:bottom w:val="single" w:sz="4" w:space="0" w:color="auto"/>
            </w:tcBorders>
            <w:shd w:val="clear" w:color="auto" w:fill="auto"/>
          </w:tcPr>
          <w:p w14:paraId="2BF10F1E" w14:textId="77777777" w:rsidR="005E5F0D" w:rsidRPr="004B3E18" w:rsidRDefault="005E5F0D" w:rsidP="00ED7343">
            <w:pPr>
              <w:tabs>
                <w:tab w:val="left" w:pos="585"/>
              </w:tabs>
              <w:spacing w:before="60" w:after="60"/>
              <w:ind w:left="567" w:hanging="567"/>
            </w:pPr>
            <w:r>
              <w:t>7.6</w:t>
            </w:r>
            <w:r>
              <w:tab/>
              <w:t xml:space="preserve">occupational health and safety risks due to </w:t>
            </w:r>
            <w:r w:rsidRPr="004B3E18">
              <w:rPr>
                <w:rFonts w:eastAsia="Times New Roman"/>
              </w:rPr>
              <w:t>physical, chemical, biological</w:t>
            </w:r>
            <w:r>
              <w:rPr>
                <w:rFonts w:eastAsia="Times New Roman"/>
              </w:rPr>
              <w:t xml:space="preserve"> and psychosocial </w:t>
            </w:r>
            <w:r w:rsidRPr="004B3E18">
              <w:rPr>
                <w:rFonts w:eastAsia="Times New Roman"/>
              </w:rPr>
              <w:t xml:space="preserve">hazards </w:t>
            </w:r>
            <w:r>
              <w:rPr>
                <w:rFonts w:eastAsia="Times New Roman"/>
              </w:rPr>
              <w:t>(including violence and harassment) throughout the project life-cycle</w:t>
            </w:r>
            <w:r w:rsidRPr="004B3E18">
              <w:rPr>
                <w:rFonts w:eastAsia="Times New Roman"/>
              </w:rPr>
              <w:t>?</w:t>
            </w:r>
          </w:p>
        </w:tc>
        <w:tc>
          <w:tcPr>
            <w:tcW w:w="900" w:type="dxa"/>
            <w:tcBorders>
              <w:bottom w:val="single" w:sz="4" w:space="0" w:color="auto"/>
            </w:tcBorders>
            <w:shd w:val="clear" w:color="auto" w:fill="auto"/>
          </w:tcPr>
          <w:p w14:paraId="59DDB050" w14:textId="618FF386" w:rsidR="005E5F0D" w:rsidRPr="004B3E18" w:rsidRDefault="002548F7" w:rsidP="00ED7343">
            <w:pPr>
              <w:tabs>
                <w:tab w:val="left" w:pos="585"/>
              </w:tabs>
              <w:spacing w:before="60" w:after="60"/>
              <w:ind w:left="567" w:hanging="567"/>
              <w:rPr>
                <w:rFonts w:eastAsia="Times New Roman"/>
              </w:rPr>
            </w:pPr>
            <w:r>
              <w:rPr>
                <w:rFonts w:eastAsia="Times New Roman"/>
              </w:rPr>
              <w:t>No</w:t>
            </w:r>
          </w:p>
        </w:tc>
      </w:tr>
      <w:tr w:rsidR="005E5F0D" w:rsidRPr="004B3E18" w14:paraId="4F8CC5F2" w14:textId="77777777" w:rsidTr="003D38CD">
        <w:trPr>
          <w:trHeight w:val="602"/>
        </w:trPr>
        <w:tc>
          <w:tcPr>
            <w:tcW w:w="8635" w:type="dxa"/>
            <w:tcBorders>
              <w:bottom w:val="single" w:sz="4" w:space="0" w:color="auto"/>
            </w:tcBorders>
            <w:shd w:val="clear" w:color="auto" w:fill="DBE5F1"/>
            <w:vAlign w:val="center"/>
          </w:tcPr>
          <w:p w14:paraId="2EBBA949" w14:textId="77777777" w:rsidR="005E5F0D" w:rsidRPr="004B3E18" w:rsidRDefault="005E5F0D" w:rsidP="00ED7343">
            <w:pPr>
              <w:tabs>
                <w:tab w:val="left" w:pos="570"/>
              </w:tabs>
              <w:spacing w:before="120"/>
              <w:rPr>
                <w:rFonts w:eastAsia="Times New Roman"/>
                <w:b/>
              </w:rPr>
            </w:pPr>
            <w:r w:rsidRPr="004B3E18">
              <w:rPr>
                <w:rFonts w:eastAsia="Times New Roman"/>
                <w:b/>
              </w:rPr>
              <w:t xml:space="preserve">Standard </w:t>
            </w:r>
            <w:r>
              <w:rPr>
                <w:rFonts w:eastAsia="Times New Roman"/>
                <w:b/>
              </w:rPr>
              <w:t>8</w:t>
            </w:r>
            <w:r w:rsidRPr="004B3E18">
              <w:rPr>
                <w:rFonts w:eastAsia="Times New Roman"/>
                <w:b/>
              </w:rPr>
              <w:t>: Pollution Prevention and Resource Efficiency</w:t>
            </w:r>
          </w:p>
        </w:tc>
        <w:tc>
          <w:tcPr>
            <w:tcW w:w="900" w:type="dxa"/>
            <w:tcBorders>
              <w:bottom w:val="single" w:sz="4" w:space="0" w:color="auto"/>
            </w:tcBorders>
            <w:shd w:val="clear" w:color="auto" w:fill="DBE5F1"/>
            <w:vAlign w:val="center"/>
          </w:tcPr>
          <w:p w14:paraId="705A3414" w14:textId="77777777" w:rsidR="005E5F0D" w:rsidRPr="004B3E18" w:rsidRDefault="005E5F0D" w:rsidP="00ED7343">
            <w:pPr>
              <w:rPr>
                <w:rFonts w:eastAsia="Times New Roman"/>
                <w:b/>
                <w:i/>
              </w:rPr>
            </w:pPr>
          </w:p>
        </w:tc>
      </w:tr>
      <w:tr w:rsidR="005E5F0D" w:rsidRPr="00BE056C" w14:paraId="6C5E66F1" w14:textId="77777777" w:rsidTr="003D38CD">
        <w:tc>
          <w:tcPr>
            <w:tcW w:w="8635" w:type="dxa"/>
            <w:shd w:val="clear" w:color="auto" w:fill="auto"/>
          </w:tcPr>
          <w:p w14:paraId="6692B74B" w14:textId="77777777" w:rsidR="005E5F0D" w:rsidRPr="00E344B9" w:rsidRDefault="005E5F0D" w:rsidP="00ED7343">
            <w:pPr>
              <w:tabs>
                <w:tab w:val="left" w:pos="585"/>
              </w:tabs>
              <w:spacing w:before="60" w:after="60"/>
              <w:ind w:left="567" w:hanging="567"/>
              <w:rPr>
                <w:rFonts w:eastAsia="Times New Roman"/>
                <w:i/>
              </w:rPr>
            </w:pPr>
            <w:r w:rsidRPr="00E344B9">
              <w:rPr>
                <w:rFonts w:eastAsia="Times New Roman"/>
                <w:i/>
              </w:rPr>
              <w:t xml:space="preserve">Would the </w:t>
            </w:r>
            <w:r>
              <w:rPr>
                <w:rFonts w:eastAsia="Times New Roman"/>
                <w:i/>
              </w:rPr>
              <w:t>project</w:t>
            </w:r>
            <w:r w:rsidRPr="00E344B9">
              <w:rPr>
                <w:rFonts w:eastAsia="Times New Roman"/>
                <w:i/>
              </w:rPr>
              <w:t xml:space="preserve"> </w:t>
            </w:r>
            <w:r>
              <w:rPr>
                <w:rFonts w:eastAsia="Times New Roman"/>
                <w:i/>
              </w:rPr>
              <w:t>potentially</w:t>
            </w:r>
            <w:r w:rsidRPr="00E344B9">
              <w:rPr>
                <w:rFonts w:eastAsia="Times New Roman"/>
                <w:i/>
              </w:rPr>
              <w:t xml:space="preserve"> </w:t>
            </w:r>
            <w:r>
              <w:rPr>
                <w:rFonts w:eastAsia="Times New Roman"/>
                <w:i/>
              </w:rPr>
              <w:t>involve or lead to</w:t>
            </w:r>
            <w:r w:rsidRPr="00E344B9">
              <w:rPr>
                <w:rFonts w:eastAsia="Times New Roman"/>
                <w:i/>
              </w:rPr>
              <w:t>:</w:t>
            </w:r>
          </w:p>
        </w:tc>
        <w:tc>
          <w:tcPr>
            <w:tcW w:w="900" w:type="dxa"/>
            <w:shd w:val="clear" w:color="auto" w:fill="auto"/>
          </w:tcPr>
          <w:p w14:paraId="258EA50B" w14:textId="77777777" w:rsidR="005E5F0D" w:rsidRPr="00E344B9" w:rsidRDefault="005E5F0D" w:rsidP="00ED7343">
            <w:pPr>
              <w:rPr>
                <w:rFonts w:eastAsia="Times New Roman"/>
                <w:i/>
              </w:rPr>
            </w:pPr>
          </w:p>
        </w:tc>
      </w:tr>
      <w:tr w:rsidR="005E5F0D" w:rsidRPr="004B3E18" w14:paraId="113B04D6" w14:textId="77777777" w:rsidTr="003D38CD">
        <w:tc>
          <w:tcPr>
            <w:tcW w:w="8635" w:type="dxa"/>
            <w:shd w:val="clear" w:color="auto" w:fill="auto"/>
          </w:tcPr>
          <w:p w14:paraId="7CA0247B" w14:textId="77777777" w:rsidR="005E5F0D" w:rsidRPr="004B3E18" w:rsidRDefault="005E5F0D" w:rsidP="00ED7343">
            <w:pPr>
              <w:tabs>
                <w:tab w:val="left" w:pos="585"/>
              </w:tabs>
              <w:spacing w:before="60" w:after="60"/>
              <w:ind w:left="567" w:hanging="567"/>
              <w:rPr>
                <w:rFonts w:eastAsia="Times New Roman"/>
              </w:rPr>
            </w:pPr>
            <w:r>
              <w:rPr>
                <w:rFonts w:eastAsia="Times New Roman"/>
              </w:rPr>
              <w:lastRenderedPageBreak/>
              <w:t>8</w:t>
            </w:r>
            <w:r w:rsidRPr="004B3E18">
              <w:rPr>
                <w:rFonts w:eastAsia="Times New Roman"/>
              </w:rPr>
              <w:t>.1</w:t>
            </w:r>
            <w:r w:rsidRPr="004B3E18">
              <w:rPr>
                <w:rFonts w:eastAsia="Times New Roman"/>
              </w:rPr>
              <w:tab/>
              <w:t xml:space="preserve">the release of pollutants to the environment due to routine or non-routine circumstances with the potential for adverse local, regional, and/or </w:t>
            </w:r>
            <w:hyperlink w:anchor="TransboundaryImpactsGlossary" w:history="1">
              <w:r w:rsidRPr="004B3E18">
                <w:rPr>
                  <w:rFonts w:eastAsia="Times New Roman"/>
                </w:rPr>
                <w:t>transboundary impacts</w:t>
              </w:r>
            </w:hyperlink>
            <w:r w:rsidRPr="004B3E18">
              <w:rPr>
                <w:rFonts w:eastAsia="Times New Roman"/>
              </w:rPr>
              <w:t xml:space="preserve">? </w:t>
            </w:r>
          </w:p>
        </w:tc>
        <w:tc>
          <w:tcPr>
            <w:tcW w:w="900" w:type="dxa"/>
            <w:shd w:val="clear" w:color="auto" w:fill="auto"/>
          </w:tcPr>
          <w:p w14:paraId="26A4897B" w14:textId="3E55C0E7" w:rsidR="005E5F0D" w:rsidRPr="004B3E18" w:rsidRDefault="006D6813" w:rsidP="00ED7343">
            <w:pPr>
              <w:rPr>
                <w:rFonts w:eastAsia="Times New Roman"/>
              </w:rPr>
            </w:pPr>
            <w:r>
              <w:rPr>
                <w:rFonts w:eastAsia="Times New Roman"/>
              </w:rPr>
              <w:t>No</w:t>
            </w:r>
          </w:p>
        </w:tc>
      </w:tr>
      <w:tr w:rsidR="005E5F0D" w:rsidRPr="004B3E18" w14:paraId="3DC2D7B2" w14:textId="77777777" w:rsidTr="003D38CD">
        <w:tc>
          <w:tcPr>
            <w:tcW w:w="8635" w:type="dxa"/>
            <w:tcBorders>
              <w:bottom w:val="single" w:sz="4" w:space="0" w:color="auto"/>
            </w:tcBorders>
            <w:shd w:val="clear" w:color="auto" w:fill="auto"/>
          </w:tcPr>
          <w:p w14:paraId="20352E5B" w14:textId="77777777" w:rsidR="005E5F0D" w:rsidRPr="004B3E18" w:rsidRDefault="005E5F0D" w:rsidP="00ED7343">
            <w:pPr>
              <w:tabs>
                <w:tab w:val="left" w:pos="585"/>
              </w:tabs>
              <w:spacing w:before="60" w:after="60"/>
              <w:ind w:left="567" w:hanging="567"/>
              <w:rPr>
                <w:rFonts w:eastAsia="Times New Roman"/>
              </w:rPr>
            </w:pPr>
            <w:r>
              <w:rPr>
                <w:rFonts w:eastAsia="Times New Roman"/>
              </w:rPr>
              <w:t>8</w:t>
            </w:r>
            <w:r w:rsidRPr="004B3E18">
              <w:rPr>
                <w:rFonts w:eastAsia="Times New Roman"/>
              </w:rPr>
              <w:t>.2</w:t>
            </w:r>
            <w:r w:rsidRPr="004B3E18">
              <w:rPr>
                <w:rFonts w:eastAsia="Times New Roman"/>
              </w:rPr>
              <w:tab/>
            </w:r>
            <w:r>
              <w:rPr>
                <w:rFonts w:eastAsia="Times New Roman"/>
              </w:rPr>
              <w:t>t</w:t>
            </w:r>
            <w:r w:rsidRPr="004B3E18">
              <w:rPr>
                <w:rFonts w:eastAsia="Times New Roman"/>
              </w:rPr>
              <w:t>he generation of waste (both hazardous and non-hazardous)?</w:t>
            </w:r>
          </w:p>
        </w:tc>
        <w:tc>
          <w:tcPr>
            <w:tcW w:w="900" w:type="dxa"/>
            <w:tcBorders>
              <w:bottom w:val="single" w:sz="4" w:space="0" w:color="auto"/>
            </w:tcBorders>
            <w:shd w:val="clear" w:color="auto" w:fill="auto"/>
          </w:tcPr>
          <w:p w14:paraId="33401DC5" w14:textId="1523CE51" w:rsidR="005E5F0D" w:rsidRPr="004B3E18" w:rsidRDefault="00975A7C" w:rsidP="00ED7343">
            <w:pPr>
              <w:rPr>
                <w:rFonts w:eastAsia="Times New Roman"/>
              </w:rPr>
            </w:pPr>
            <w:r>
              <w:rPr>
                <w:rFonts w:eastAsia="Times New Roman"/>
              </w:rPr>
              <w:t>No</w:t>
            </w:r>
          </w:p>
        </w:tc>
      </w:tr>
      <w:tr w:rsidR="005E5F0D" w:rsidRPr="004B3E18" w14:paraId="5ECB2890" w14:textId="77777777" w:rsidTr="003D38CD">
        <w:trPr>
          <w:trHeight w:val="402"/>
        </w:trPr>
        <w:tc>
          <w:tcPr>
            <w:tcW w:w="8635" w:type="dxa"/>
            <w:tcBorders>
              <w:bottom w:val="single" w:sz="4" w:space="0" w:color="auto"/>
            </w:tcBorders>
            <w:shd w:val="clear" w:color="auto" w:fill="auto"/>
          </w:tcPr>
          <w:p w14:paraId="76D9AC4A" w14:textId="77777777" w:rsidR="005E5F0D" w:rsidRPr="004B3E18" w:rsidRDefault="005E5F0D" w:rsidP="00ED7343">
            <w:pPr>
              <w:tabs>
                <w:tab w:val="left" w:pos="585"/>
              </w:tabs>
              <w:spacing w:before="60" w:after="60"/>
              <w:ind w:left="567" w:hanging="567"/>
              <w:rPr>
                <w:rFonts w:eastAsia="Times New Roman"/>
              </w:rPr>
            </w:pPr>
            <w:r>
              <w:rPr>
                <w:rFonts w:eastAsia="Times New Roman"/>
              </w:rPr>
              <w:t>8</w:t>
            </w:r>
            <w:r w:rsidRPr="004B3E18">
              <w:rPr>
                <w:rFonts w:eastAsia="Times New Roman"/>
              </w:rPr>
              <w:t>.3</w:t>
            </w:r>
            <w:r w:rsidRPr="004B3E18">
              <w:rPr>
                <w:rFonts w:eastAsia="Times New Roman"/>
              </w:rPr>
              <w:tab/>
              <w:t xml:space="preserve">the manufacture, trade, release, and/or use of hazardous materials </w:t>
            </w:r>
            <w:r>
              <w:rPr>
                <w:rFonts w:eastAsia="Times New Roman"/>
              </w:rPr>
              <w:t xml:space="preserve">and/or </w:t>
            </w:r>
            <w:r w:rsidRPr="004B3E18">
              <w:rPr>
                <w:rFonts w:eastAsia="Times New Roman"/>
              </w:rPr>
              <w:t xml:space="preserve">chemicals? </w:t>
            </w:r>
          </w:p>
        </w:tc>
        <w:tc>
          <w:tcPr>
            <w:tcW w:w="900" w:type="dxa"/>
            <w:tcBorders>
              <w:bottom w:val="single" w:sz="4" w:space="0" w:color="auto"/>
            </w:tcBorders>
            <w:shd w:val="clear" w:color="auto" w:fill="auto"/>
          </w:tcPr>
          <w:p w14:paraId="17B390EA" w14:textId="77777777" w:rsidR="005E5F0D" w:rsidRPr="004B3E18" w:rsidRDefault="005E5F0D" w:rsidP="00ED7343">
            <w:pPr>
              <w:rPr>
                <w:rFonts w:eastAsia="Times New Roman"/>
              </w:rPr>
            </w:pPr>
          </w:p>
        </w:tc>
      </w:tr>
      <w:tr w:rsidR="005E5F0D" w:rsidRPr="004B3E18" w14:paraId="173F62D3" w14:textId="77777777" w:rsidTr="003D38CD">
        <w:trPr>
          <w:trHeight w:val="402"/>
        </w:trPr>
        <w:tc>
          <w:tcPr>
            <w:tcW w:w="8635" w:type="dxa"/>
            <w:tcBorders>
              <w:bottom w:val="single" w:sz="4" w:space="0" w:color="auto"/>
            </w:tcBorders>
            <w:shd w:val="clear" w:color="auto" w:fill="auto"/>
          </w:tcPr>
          <w:p w14:paraId="32E0080F" w14:textId="77777777" w:rsidR="005E5F0D" w:rsidRPr="004B3E18" w:rsidRDefault="005E5F0D" w:rsidP="00ED7343">
            <w:pPr>
              <w:tabs>
                <w:tab w:val="left" w:pos="585"/>
              </w:tabs>
              <w:spacing w:before="60" w:after="60"/>
              <w:ind w:left="567" w:hanging="567"/>
              <w:rPr>
                <w:rFonts w:eastAsia="Times New Roman"/>
              </w:rPr>
            </w:pPr>
            <w:r>
              <w:rPr>
                <w:rFonts w:eastAsia="Times New Roman"/>
              </w:rPr>
              <w:t>8.4</w:t>
            </w:r>
            <w:r>
              <w:rPr>
                <w:rFonts w:eastAsia="Times New Roman"/>
              </w:rPr>
              <w:tab/>
              <w:t xml:space="preserve">the </w:t>
            </w:r>
            <w:r w:rsidRPr="004B3E18">
              <w:rPr>
                <w:rFonts w:eastAsia="Times New Roman"/>
              </w:rPr>
              <w:t>use of chemicals or materials subject to international bans or phase-outs?</w:t>
            </w:r>
          </w:p>
          <w:p w14:paraId="57A208EE" w14:textId="77777777" w:rsidR="005E5F0D" w:rsidRDefault="005E5F0D" w:rsidP="00ED7343">
            <w:pPr>
              <w:tabs>
                <w:tab w:val="left" w:pos="585"/>
              </w:tabs>
              <w:spacing w:before="60" w:after="60"/>
              <w:ind w:left="567" w:hanging="567"/>
              <w:rPr>
                <w:rFonts w:eastAsia="Times New Roman"/>
              </w:rPr>
            </w:pPr>
            <w:r>
              <w:rPr>
                <w:rFonts w:eastAsia="Times New Roman"/>
                <w:i/>
              </w:rPr>
              <w:tab/>
            </w:r>
            <w:r w:rsidRPr="004B3E18">
              <w:rPr>
                <w:rFonts w:eastAsia="Times New Roman"/>
                <w:i/>
              </w:rPr>
              <w:t xml:space="preserve">For example, DDT, PCBs and other chemicals listed in international conventions such as </w:t>
            </w:r>
            <w:r w:rsidRPr="0058067B">
              <w:rPr>
                <w:rFonts w:eastAsia="Times New Roman"/>
                <w:i/>
              </w:rPr>
              <w:t xml:space="preserve">the </w:t>
            </w:r>
            <w:hyperlink r:id="rId16" w:history="1">
              <w:r w:rsidRPr="0058067B">
                <w:rPr>
                  <w:rStyle w:val="Hyperlink"/>
                  <w:rFonts w:eastAsia="Times New Roman"/>
                  <w:i/>
                </w:rPr>
                <w:t>Montreal Protocol</w:t>
              </w:r>
            </w:hyperlink>
            <w:r w:rsidRPr="0058067B">
              <w:rPr>
                <w:rFonts w:eastAsia="Times New Roman"/>
                <w:i/>
              </w:rPr>
              <w:t xml:space="preserve">, </w:t>
            </w:r>
            <w:hyperlink r:id="rId17" w:history="1">
              <w:r w:rsidRPr="0058067B">
                <w:rPr>
                  <w:rStyle w:val="Hyperlink"/>
                  <w:rFonts w:eastAsia="Times New Roman"/>
                  <w:i/>
                </w:rPr>
                <w:t>Minamata Convention</w:t>
              </w:r>
            </w:hyperlink>
            <w:r w:rsidRPr="0058067B">
              <w:rPr>
                <w:rFonts w:eastAsia="Times New Roman"/>
                <w:i/>
              </w:rPr>
              <w:t xml:space="preserve">, </w:t>
            </w:r>
            <w:hyperlink r:id="rId18" w:history="1">
              <w:r w:rsidRPr="0058067B">
                <w:rPr>
                  <w:rStyle w:val="Hyperlink"/>
                  <w:rFonts w:eastAsia="Times New Roman"/>
                  <w:i/>
                </w:rPr>
                <w:t>Basel Convention</w:t>
              </w:r>
            </w:hyperlink>
            <w:r w:rsidRPr="0058067B">
              <w:rPr>
                <w:rFonts w:eastAsia="Times New Roman"/>
                <w:i/>
              </w:rPr>
              <w:t xml:space="preserve">, </w:t>
            </w:r>
            <w:hyperlink r:id="rId19" w:history="1">
              <w:r w:rsidRPr="0058067B">
                <w:rPr>
                  <w:rStyle w:val="Hyperlink"/>
                  <w:rFonts w:eastAsia="Times New Roman"/>
                  <w:i/>
                </w:rPr>
                <w:t>Rotterdam Convention</w:t>
              </w:r>
            </w:hyperlink>
            <w:r w:rsidRPr="0058067B">
              <w:rPr>
                <w:rFonts w:eastAsia="Times New Roman"/>
                <w:i/>
              </w:rPr>
              <w:t xml:space="preserve">, </w:t>
            </w:r>
            <w:hyperlink r:id="rId20" w:history="1">
              <w:r w:rsidRPr="0058067B">
                <w:rPr>
                  <w:rStyle w:val="Hyperlink"/>
                  <w:rFonts w:eastAsia="Times New Roman"/>
                  <w:i/>
                </w:rPr>
                <w:t>Stockholm Convention</w:t>
              </w:r>
            </w:hyperlink>
          </w:p>
        </w:tc>
        <w:tc>
          <w:tcPr>
            <w:tcW w:w="900" w:type="dxa"/>
            <w:tcBorders>
              <w:bottom w:val="single" w:sz="4" w:space="0" w:color="auto"/>
            </w:tcBorders>
            <w:shd w:val="clear" w:color="auto" w:fill="auto"/>
          </w:tcPr>
          <w:p w14:paraId="7E3D785C" w14:textId="60C0E255" w:rsidR="005E5F0D" w:rsidRPr="004B3E18" w:rsidRDefault="00975A7C" w:rsidP="00ED7343">
            <w:pPr>
              <w:rPr>
                <w:rFonts w:eastAsia="Times New Roman"/>
              </w:rPr>
            </w:pPr>
            <w:r>
              <w:rPr>
                <w:rFonts w:eastAsia="Times New Roman"/>
              </w:rPr>
              <w:t>No</w:t>
            </w:r>
          </w:p>
        </w:tc>
      </w:tr>
      <w:tr w:rsidR="005E5F0D" w:rsidRPr="004B3E18" w14:paraId="689A9102" w14:textId="77777777" w:rsidTr="003D38CD">
        <w:tc>
          <w:tcPr>
            <w:tcW w:w="8635" w:type="dxa"/>
            <w:tcBorders>
              <w:bottom w:val="single" w:sz="4" w:space="0" w:color="auto"/>
            </w:tcBorders>
            <w:shd w:val="clear" w:color="auto" w:fill="auto"/>
          </w:tcPr>
          <w:p w14:paraId="75BF06CD" w14:textId="77777777" w:rsidR="005E5F0D" w:rsidRPr="004B3E18" w:rsidRDefault="005E5F0D" w:rsidP="00ED7343">
            <w:pPr>
              <w:tabs>
                <w:tab w:val="left" w:pos="585"/>
              </w:tabs>
              <w:spacing w:before="60" w:after="60"/>
              <w:ind w:left="567" w:hanging="567"/>
              <w:rPr>
                <w:rFonts w:eastAsia="Times New Roman"/>
              </w:rPr>
            </w:pPr>
            <w:r>
              <w:rPr>
                <w:rFonts w:eastAsia="Times New Roman"/>
              </w:rPr>
              <w:t>8</w:t>
            </w:r>
            <w:r w:rsidRPr="004B3E18">
              <w:rPr>
                <w:rFonts w:eastAsia="Times New Roman"/>
              </w:rPr>
              <w:t>.</w:t>
            </w:r>
            <w:r>
              <w:rPr>
                <w:rFonts w:eastAsia="Times New Roman"/>
              </w:rPr>
              <w:t>5</w:t>
            </w:r>
            <w:r w:rsidRPr="004B3E18">
              <w:rPr>
                <w:rFonts w:eastAsia="Times New Roman"/>
              </w:rPr>
              <w:t xml:space="preserve"> </w:t>
            </w:r>
            <w:r w:rsidRPr="004B3E18">
              <w:rPr>
                <w:rFonts w:eastAsia="Times New Roman"/>
              </w:rPr>
              <w:tab/>
              <w:t>the application of pesticides that may have a negative effect on the environment or human health?</w:t>
            </w:r>
          </w:p>
        </w:tc>
        <w:tc>
          <w:tcPr>
            <w:tcW w:w="900" w:type="dxa"/>
            <w:tcBorders>
              <w:bottom w:val="single" w:sz="4" w:space="0" w:color="auto"/>
            </w:tcBorders>
            <w:shd w:val="clear" w:color="auto" w:fill="auto"/>
          </w:tcPr>
          <w:p w14:paraId="3C74D19F" w14:textId="402804CB" w:rsidR="005E5F0D" w:rsidRPr="004B3E18" w:rsidRDefault="00975A7C" w:rsidP="00ED7343">
            <w:pPr>
              <w:tabs>
                <w:tab w:val="left" w:pos="585"/>
              </w:tabs>
              <w:spacing w:before="60" w:after="60"/>
              <w:ind w:left="567" w:hanging="567"/>
              <w:rPr>
                <w:rFonts w:eastAsia="Times New Roman"/>
              </w:rPr>
            </w:pPr>
            <w:r>
              <w:rPr>
                <w:rFonts w:eastAsia="Times New Roman"/>
              </w:rPr>
              <w:t>No</w:t>
            </w:r>
          </w:p>
        </w:tc>
      </w:tr>
      <w:tr w:rsidR="005E5F0D" w:rsidRPr="004B3E18" w14:paraId="28C076A8" w14:textId="77777777" w:rsidTr="003D38CD">
        <w:tc>
          <w:tcPr>
            <w:tcW w:w="8635" w:type="dxa"/>
            <w:tcBorders>
              <w:bottom w:val="single" w:sz="4" w:space="0" w:color="auto"/>
            </w:tcBorders>
            <w:shd w:val="clear" w:color="auto" w:fill="auto"/>
          </w:tcPr>
          <w:p w14:paraId="0CB9E82D" w14:textId="77777777" w:rsidR="005E5F0D" w:rsidRPr="004B3E18" w:rsidRDefault="005E5F0D" w:rsidP="00ED7343">
            <w:pPr>
              <w:tabs>
                <w:tab w:val="left" w:pos="585"/>
              </w:tabs>
              <w:spacing w:before="60" w:after="60"/>
              <w:ind w:left="567" w:hanging="567"/>
              <w:rPr>
                <w:rFonts w:eastAsia="Times New Roman"/>
              </w:rPr>
            </w:pPr>
            <w:r>
              <w:rPr>
                <w:rFonts w:eastAsia="Times New Roman"/>
              </w:rPr>
              <w:t>8</w:t>
            </w:r>
            <w:r w:rsidRPr="004B3E18">
              <w:rPr>
                <w:rFonts w:eastAsia="Times New Roman"/>
              </w:rPr>
              <w:t>.</w:t>
            </w:r>
            <w:r>
              <w:rPr>
                <w:rFonts w:eastAsia="Times New Roman"/>
              </w:rPr>
              <w:t>6</w:t>
            </w:r>
            <w:r w:rsidRPr="004B3E18">
              <w:rPr>
                <w:rFonts w:eastAsia="Times New Roman"/>
              </w:rPr>
              <w:tab/>
              <w:t xml:space="preserve">significant consumption of raw materials, energy, and/or water? </w:t>
            </w:r>
          </w:p>
        </w:tc>
        <w:tc>
          <w:tcPr>
            <w:tcW w:w="900" w:type="dxa"/>
            <w:tcBorders>
              <w:bottom w:val="single" w:sz="4" w:space="0" w:color="auto"/>
            </w:tcBorders>
            <w:shd w:val="clear" w:color="auto" w:fill="auto"/>
          </w:tcPr>
          <w:p w14:paraId="530CAFC8" w14:textId="36D4324C" w:rsidR="005E5F0D" w:rsidRPr="004B3E18" w:rsidRDefault="00E51CE8" w:rsidP="00ED7343">
            <w:pPr>
              <w:tabs>
                <w:tab w:val="left" w:pos="585"/>
              </w:tabs>
              <w:spacing w:before="60" w:after="60"/>
              <w:ind w:left="567" w:hanging="567"/>
              <w:rPr>
                <w:rFonts w:eastAsia="Times New Roman"/>
              </w:rPr>
            </w:pPr>
            <w:r>
              <w:rPr>
                <w:rFonts w:eastAsia="Times New Roman"/>
              </w:rPr>
              <w:t>No</w:t>
            </w:r>
          </w:p>
        </w:tc>
      </w:tr>
    </w:tbl>
    <w:p w14:paraId="7A94CD31" w14:textId="77777777" w:rsidR="005E5F0D" w:rsidRDefault="005E5F0D" w:rsidP="005E5F0D">
      <w:pPr>
        <w:rPr>
          <w:b/>
          <w:szCs w:val="20"/>
        </w:rPr>
      </w:pPr>
    </w:p>
    <w:p w14:paraId="6D9541F6" w14:textId="5E571923" w:rsidR="00B10E91" w:rsidRDefault="001F5526" w:rsidP="004926E6"/>
    <w:sectPr w:rsidR="00B10E91" w:rsidSect="00E33A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FC718" w14:textId="77777777" w:rsidR="00746374" w:rsidRDefault="00746374" w:rsidP="005E5F0D">
      <w:r>
        <w:separator/>
      </w:r>
    </w:p>
  </w:endnote>
  <w:endnote w:type="continuationSeparator" w:id="0">
    <w:p w14:paraId="5588FE8E" w14:textId="77777777" w:rsidR="00746374" w:rsidRDefault="00746374" w:rsidP="005E5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仿宋">
    <w:altName w:val="Microsoft YaHei"/>
    <w:charset w:val="86"/>
    <w:family w:val="modern"/>
    <w:pitch w:val="fixed"/>
    <w:sig w:usb0="800002BF" w:usb1="38CF7CFA" w:usb2="00000016" w:usb3="00000000" w:csb0="00040001" w:csb1="00000000"/>
  </w:font>
  <w:font w:name="Frutiger 45 Ligh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inion Pro">
    <w:charset w:val="00"/>
    <w:family w:val="roman"/>
    <w:pitch w:val="variable"/>
    <w:sig w:usb0="6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EB632" w14:textId="77777777" w:rsidR="00746374" w:rsidRDefault="00746374" w:rsidP="005E5F0D">
      <w:r>
        <w:separator/>
      </w:r>
    </w:p>
  </w:footnote>
  <w:footnote w:type="continuationSeparator" w:id="0">
    <w:p w14:paraId="73A9728A" w14:textId="77777777" w:rsidR="00746374" w:rsidRDefault="00746374" w:rsidP="005E5F0D">
      <w:r>
        <w:continuationSeparator/>
      </w:r>
    </w:p>
  </w:footnote>
  <w:footnote w:id="1">
    <w:p w14:paraId="3990B98D" w14:textId="77777777" w:rsidR="005E5F0D" w:rsidRDefault="005E5F0D" w:rsidP="005E5F0D">
      <w:pPr>
        <w:pStyle w:val="FootnoteText"/>
      </w:pPr>
      <w:r>
        <w:rPr>
          <w:rStyle w:val="FootnoteReference"/>
        </w:rPr>
        <w:footnoteRef/>
      </w:r>
      <w:r>
        <w:t xml:space="preserve"> Prohibited </w:t>
      </w:r>
      <w:r w:rsidRPr="00EC185E">
        <w:rPr>
          <w:lang w:val="en-CA"/>
        </w:rPr>
        <w:t xml:space="preserve">grounds of discrimination include race, ethnicity, </w:t>
      </w:r>
      <w:r>
        <w:rPr>
          <w:lang w:val="en-CA"/>
        </w:rPr>
        <w:t>sex</w:t>
      </w:r>
      <w:r w:rsidRPr="00EC185E">
        <w:rPr>
          <w:lang w:val="en-CA"/>
        </w:rPr>
        <w:t xml:space="preserve">, age, language, disability, sexual orientation, </w:t>
      </w:r>
      <w:r>
        <w:rPr>
          <w:lang w:val="en-CA"/>
        </w:rPr>
        <w:t xml:space="preserve">gender identity, </w:t>
      </w:r>
      <w:r w:rsidRPr="00EC185E">
        <w:rPr>
          <w:lang w:val="en-CA"/>
        </w:rPr>
        <w:t>religion, political or other opinion, national or social or geographical origin, property, birth or other status including as an indigenous person or as a member of a minority.</w:t>
      </w:r>
      <w:r>
        <w:rPr>
          <w:lang w:val="en-CA"/>
        </w:rPr>
        <w:t xml:space="preserve"> </w:t>
      </w:r>
      <w:r>
        <w:t>References to “women and men” or similar is understood to include women and men, boys and girls, and other groups discriminated against based on their gender identities, such as transgender and transsexual people.</w:t>
      </w:r>
    </w:p>
  </w:footnote>
  <w:footnote w:id="2">
    <w:p w14:paraId="002B2DAB" w14:textId="77777777" w:rsidR="005E5F0D" w:rsidRDefault="005E5F0D" w:rsidP="005E5F0D">
      <w:pPr>
        <w:pStyle w:val="FootnoteText"/>
      </w:pPr>
      <w:r>
        <w:rPr>
          <w:rStyle w:val="FootnoteReference"/>
        </w:rPr>
        <w:footnoteRef/>
      </w:r>
      <w:r>
        <w:t xml:space="preserve"> See the </w:t>
      </w:r>
      <w:hyperlink r:id="rId1" w:history="1">
        <w:r w:rsidRPr="00DD3E19">
          <w:rPr>
            <w:rStyle w:val="Hyperlink"/>
          </w:rPr>
          <w:t>Convention on Biological Diversity</w:t>
        </w:r>
      </w:hyperlink>
      <w:r>
        <w:t xml:space="preserve"> and its </w:t>
      </w:r>
      <w:hyperlink r:id="rId2" w:history="1">
        <w:r w:rsidRPr="00DD3E19">
          <w:rPr>
            <w:rStyle w:val="Hyperlink"/>
          </w:rPr>
          <w:t>Cartagena Protocol on Biosafety</w:t>
        </w:r>
      </w:hyperlink>
      <w:r>
        <w:t>.</w:t>
      </w:r>
    </w:p>
  </w:footnote>
  <w:footnote w:id="3">
    <w:p w14:paraId="1383ABA0" w14:textId="77777777" w:rsidR="005E5F0D" w:rsidRDefault="005E5F0D" w:rsidP="005E5F0D">
      <w:pPr>
        <w:pStyle w:val="FootnoteText"/>
      </w:pPr>
      <w:r>
        <w:rPr>
          <w:rStyle w:val="FootnoteReference"/>
        </w:rPr>
        <w:footnoteRef/>
      </w:r>
      <w:r>
        <w:t xml:space="preserve"> See the </w:t>
      </w:r>
      <w:hyperlink r:id="rId3" w:history="1">
        <w:r w:rsidRPr="00DD3E19">
          <w:rPr>
            <w:rStyle w:val="Hyperlink"/>
          </w:rPr>
          <w:t>Convention on Biological Diversity</w:t>
        </w:r>
      </w:hyperlink>
      <w:r>
        <w:t xml:space="preserve"> and its </w:t>
      </w:r>
      <w:hyperlink r:id="rId4" w:history="1">
        <w:r w:rsidRPr="00DD3E19">
          <w:rPr>
            <w:rStyle w:val="Hyperlink"/>
          </w:rPr>
          <w:t>Nagoya Protocol</w:t>
        </w:r>
      </w:hyperlink>
      <w:r>
        <w:t xml:space="preserve"> on access and benefit sharing from use of genetic resources.</w:t>
      </w:r>
    </w:p>
  </w:footnote>
  <w:footnote w:id="4">
    <w:p w14:paraId="3D5BDCF0" w14:textId="77777777" w:rsidR="005E5F0D" w:rsidRDefault="005E5F0D" w:rsidP="005E5F0D">
      <w:pPr>
        <w:pStyle w:val="FootnoteText"/>
      </w:pPr>
      <w:r>
        <w:rPr>
          <w:rStyle w:val="FootnoteReference"/>
        </w:rPr>
        <w:footnoteRef/>
      </w:r>
      <w:r>
        <w:t xml:space="preserve"> Forced eviction</w:t>
      </w:r>
      <w:r w:rsidRPr="006C7665">
        <w:t xml:space="preserve"> is defined here as the permanent or temporary removal against their will of individuals, families or communities from the homes and/or land which they occupy, without the provision of, and access to, appropriate forms of legal or other protection. Forced evictions constitute gross violations of a range of internationally recognized human rights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7B3CC" w14:textId="77777777" w:rsidR="005E5F0D" w:rsidRPr="007A7720" w:rsidRDefault="005E5F0D" w:rsidP="007A77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11B53"/>
    <w:multiLevelType w:val="multilevel"/>
    <w:tmpl w:val="9508DC0A"/>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820" w:hanging="4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A9B33B6"/>
    <w:multiLevelType w:val="multilevel"/>
    <w:tmpl w:val="53205B0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5A216B1"/>
    <w:multiLevelType w:val="multilevel"/>
    <w:tmpl w:val="BE1AA2C4"/>
    <w:lvl w:ilvl="0">
      <w:start w:val="1"/>
      <w:numFmt w:val="upperRoman"/>
      <w:pStyle w:val="Heading1"/>
      <w:lvlText w:val="%1."/>
      <w:lvlJc w:val="righ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48B33827"/>
    <w:multiLevelType w:val="hybridMultilevel"/>
    <w:tmpl w:val="6E16A502"/>
    <w:lvl w:ilvl="0" w:tplc="E55EDE0E">
      <w:start w:val="1"/>
      <w:numFmt w:val="decimal"/>
      <w:pStyle w:val="SESPbodynumbered"/>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MS Mincho" w:hAnsi="Aria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5F68A2"/>
    <w:multiLevelType w:val="hybridMultilevel"/>
    <w:tmpl w:val="B71A1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105BA3"/>
    <w:multiLevelType w:val="multilevel"/>
    <w:tmpl w:val="A036C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061BC0"/>
    <w:multiLevelType w:val="hybridMultilevel"/>
    <w:tmpl w:val="F07680A6"/>
    <w:lvl w:ilvl="0" w:tplc="A7EA30F8">
      <w:start w:val="3"/>
      <w:numFmt w:val="bullet"/>
      <w:lvlText w:val="-"/>
      <w:lvlJc w:val="left"/>
      <w:pPr>
        <w:ind w:left="720" w:hanging="360"/>
      </w:pPr>
      <w:rPr>
        <w:rFonts w:ascii="Calibri" w:eastAsia="仿宋"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6E6"/>
    <w:rsid w:val="00003585"/>
    <w:rsid w:val="00003F03"/>
    <w:rsid w:val="00011E59"/>
    <w:rsid w:val="000205D3"/>
    <w:rsid w:val="000517BF"/>
    <w:rsid w:val="00051C08"/>
    <w:rsid w:val="00055DC1"/>
    <w:rsid w:val="00061739"/>
    <w:rsid w:val="000841ED"/>
    <w:rsid w:val="00085F63"/>
    <w:rsid w:val="000B4C73"/>
    <w:rsid w:val="000B6F37"/>
    <w:rsid w:val="000C1EBA"/>
    <w:rsid w:val="0010450E"/>
    <w:rsid w:val="00124109"/>
    <w:rsid w:val="00126238"/>
    <w:rsid w:val="00147879"/>
    <w:rsid w:val="00171595"/>
    <w:rsid w:val="00171AB2"/>
    <w:rsid w:val="00174409"/>
    <w:rsid w:val="00187DB4"/>
    <w:rsid w:val="001A59DA"/>
    <w:rsid w:val="001C0DE7"/>
    <w:rsid w:val="001F5526"/>
    <w:rsid w:val="00204EE0"/>
    <w:rsid w:val="00206E13"/>
    <w:rsid w:val="00207A07"/>
    <w:rsid w:val="00211D5D"/>
    <w:rsid w:val="0022128E"/>
    <w:rsid w:val="002230C8"/>
    <w:rsid w:val="00234310"/>
    <w:rsid w:val="00241F3F"/>
    <w:rsid w:val="002548F7"/>
    <w:rsid w:val="002558B5"/>
    <w:rsid w:val="00260265"/>
    <w:rsid w:val="002635A9"/>
    <w:rsid w:val="0026447B"/>
    <w:rsid w:val="00273C1C"/>
    <w:rsid w:val="002A4F3C"/>
    <w:rsid w:val="002B17D7"/>
    <w:rsid w:val="002C5166"/>
    <w:rsid w:val="003034D5"/>
    <w:rsid w:val="00310069"/>
    <w:rsid w:val="003438F5"/>
    <w:rsid w:val="00362BAE"/>
    <w:rsid w:val="00387421"/>
    <w:rsid w:val="003912E0"/>
    <w:rsid w:val="003A06CA"/>
    <w:rsid w:val="003A3EF0"/>
    <w:rsid w:val="003B3C67"/>
    <w:rsid w:val="003D256B"/>
    <w:rsid w:val="003D29C7"/>
    <w:rsid w:val="003D38CD"/>
    <w:rsid w:val="003E0649"/>
    <w:rsid w:val="003E1B81"/>
    <w:rsid w:val="003F6765"/>
    <w:rsid w:val="00401C96"/>
    <w:rsid w:val="00401F4F"/>
    <w:rsid w:val="0040460C"/>
    <w:rsid w:val="004416F0"/>
    <w:rsid w:val="00450C7D"/>
    <w:rsid w:val="00465ACE"/>
    <w:rsid w:val="00482C1A"/>
    <w:rsid w:val="00490048"/>
    <w:rsid w:val="004926E6"/>
    <w:rsid w:val="004A206C"/>
    <w:rsid w:val="004D2F4F"/>
    <w:rsid w:val="004D4DEE"/>
    <w:rsid w:val="004E1AB5"/>
    <w:rsid w:val="005057E0"/>
    <w:rsid w:val="0051684B"/>
    <w:rsid w:val="00522165"/>
    <w:rsid w:val="00524A1C"/>
    <w:rsid w:val="00526E46"/>
    <w:rsid w:val="005323F7"/>
    <w:rsid w:val="00537091"/>
    <w:rsid w:val="00551689"/>
    <w:rsid w:val="00563CE5"/>
    <w:rsid w:val="0056510F"/>
    <w:rsid w:val="0057207E"/>
    <w:rsid w:val="00585152"/>
    <w:rsid w:val="00594CCB"/>
    <w:rsid w:val="005E0106"/>
    <w:rsid w:val="005E1097"/>
    <w:rsid w:val="005E2565"/>
    <w:rsid w:val="005E5F0D"/>
    <w:rsid w:val="0061132B"/>
    <w:rsid w:val="00615448"/>
    <w:rsid w:val="006266A3"/>
    <w:rsid w:val="00631DB8"/>
    <w:rsid w:val="00632C2C"/>
    <w:rsid w:val="00640923"/>
    <w:rsid w:val="00643ACF"/>
    <w:rsid w:val="0067240B"/>
    <w:rsid w:val="006739A7"/>
    <w:rsid w:val="0069089B"/>
    <w:rsid w:val="00690B1A"/>
    <w:rsid w:val="006B23E1"/>
    <w:rsid w:val="006D5D9A"/>
    <w:rsid w:val="006D6813"/>
    <w:rsid w:val="006E112B"/>
    <w:rsid w:val="006E29FA"/>
    <w:rsid w:val="006F73D3"/>
    <w:rsid w:val="006F7A28"/>
    <w:rsid w:val="00734977"/>
    <w:rsid w:val="0073770C"/>
    <w:rsid w:val="00737A61"/>
    <w:rsid w:val="00743A46"/>
    <w:rsid w:val="00746374"/>
    <w:rsid w:val="00756CC5"/>
    <w:rsid w:val="0076667F"/>
    <w:rsid w:val="007675E6"/>
    <w:rsid w:val="007A3DCD"/>
    <w:rsid w:val="007C084C"/>
    <w:rsid w:val="007C3F81"/>
    <w:rsid w:val="007D385D"/>
    <w:rsid w:val="007D5093"/>
    <w:rsid w:val="007D5202"/>
    <w:rsid w:val="008101E1"/>
    <w:rsid w:val="0082778A"/>
    <w:rsid w:val="00832A3C"/>
    <w:rsid w:val="0083641A"/>
    <w:rsid w:val="00844E3E"/>
    <w:rsid w:val="00885A7E"/>
    <w:rsid w:val="00885B8C"/>
    <w:rsid w:val="00891414"/>
    <w:rsid w:val="008B73E3"/>
    <w:rsid w:val="008B7488"/>
    <w:rsid w:val="008E4915"/>
    <w:rsid w:val="008E73D1"/>
    <w:rsid w:val="008F2D3D"/>
    <w:rsid w:val="00901DAD"/>
    <w:rsid w:val="00912F5B"/>
    <w:rsid w:val="00914B89"/>
    <w:rsid w:val="00931A01"/>
    <w:rsid w:val="0095017B"/>
    <w:rsid w:val="009637B1"/>
    <w:rsid w:val="00975A7C"/>
    <w:rsid w:val="00987008"/>
    <w:rsid w:val="00993FB4"/>
    <w:rsid w:val="009D16A8"/>
    <w:rsid w:val="009D5B64"/>
    <w:rsid w:val="009F0DBB"/>
    <w:rsid w:val="00A05549"/>
    <w:rsid w:val="00A10644"/>
    <w:rsid w:val="00A129E1"/>
    <w:rsid w:val="00A16756"/>
    <w:rsid w:val="00A276F5"/>
    <w:rsid w:val="00A33DE7"/>
    <w:rsid w:val="00A62CF4"/>
    <w:rsid w:val="00A93E7D"/>
    <w:rsid w:val="00AA015B"/>
    <w:rsid w:val="00AB31ED"/>
    <w:rsid w:val="00AB66F8"/>
    <w:rsid w:val="00AB7DF5"/>
    <w:rsid w:val="00AC1060"/>
    <w:rsid w:val="00AC73A1"/>
    <w:rsid w:val="00AD088D"/>
    <w:rsid w:val="00AE1DB8"/>
    <w:rsid w:val="00B229F2"/>
    <w:rsid w:val="00B30BAC"/>
    <w:rsid w:val="00B363D6"/>
    <w:rsid w:val="00B54CE2"/>
    <w:rsid w:val="00B63937"/>
    <w:rsid w:val="00B6552E"/>
    <w:rsid w:val="00B74CD0"/>
    <w:rsid w:val="00B77D05"/>
    <w:rsid w:val="00BA5279"/>
    <w:rsid w:val="00BA6DEE"/>
    <w:rsid w:val="00BD6AB1"/>
    <w:rsid w:val="00BD7543"/>
    <w:rsid w:val="00C14771"/>
    <w:rsid w:val="00C219FC"/>
    <w:rsid w:val="00C24CFE"/>
    <w:rsid w:val="00C362BA"/>
    <w:rsid w:val="00C40AD2"/>
    <w:rsid w:val="00C43A47"/>
    <w:rsid w:val="00C7218C"/>
    <w:rsid w:val="00C7231D"/>
    <w:rsid w:val="00C74904"/>
    <w:rsid w:val="00C928F6"/>
    <w:rsid w:val="00C94E8E"/>
    <w:rsid w:val="00CC7834"/>
    <w:rsid w:val="00CF383D"/>
    <w:rsid w:val="00CF5B69"/>
    <w:rsid w:val="00D1714F"/>
    <w:rsid w:val="00D259B7"/>
    <w:rsid w:val="00D441E5"/>
    <w:rsid w:val="00D64B35"/>
    <w:rsid w:val="00D9523F"/>
    <w:rsid w:val="00DD43F9"/>
    <w:rsid w:val="00DE5625"/>
    <w:rsid w:val="00E03347"/>
    <w:rsid w:val="00E15E08"/>
    <w:rsid w:val="00E33A24"/>
    <w:rsid w:val="00E45402"/>
    <w:rsid w:val="00E51CE8"/>
    <w:rsid w:val="00E73AD6"/>
    <w:rsid w:val="00E77343"/>
    <w:rsid w:val="00E96452"/>
    <w:rsid w:val="00EC30B0"/>
    <w:rsid w:val="00F0293F"/>
    <w:rsid w:val="00F31C36"/>
    <w:rsid w:val="00F363F2"/>
    <w:rsid w:val="00F36EBE"/>
    <w:rsid w:val="00F3721D"/>
    <w:rsid w:val="00F46AD8"/>
    <w:rsid w:val="00F64D83"/>
    <w:rsid w:val="00F6755D"/>
    <w:rsid w:val="00F85F6A"/>
    <w:rsid w:val="00F94978"/>
    <w:rsid w:val="00FC77B1"/>
    <w:rsid w:val="00FE6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C27B"/>
  <w15:chartTrackingRefBased/>
  <w15:docId w15:val="{E1DB5A94-312E-E443-ADF3-41E69D8A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Frutiger 45 Light"/>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5F0D"/>
    <w:pPr>
      <w:keepNext/>
      <w:keepLines/>
      <w:numPr>
        <w:numId w:val="3"/>
      </w:numPr>
      <w:spacing w:before="480"/>
      <w:outlineLvl w:val="0"/>
    </w:pPr>
    <w:rPr>
      <w:rFonts w:ascii="Calibri" w:eastAsia="MS Gothic" w:hAnsi="Calibri" w:cs="Times New Roman"/>
      <w:b/>
      <w:bCs/>
      <w:color w:val="345A8A"/>
      <w:sz w:val="32"/>
      <w:szCs w:val="32"/>
      <w:lang w:eastAsia="ja-JP"/>
    </w:rPr>
  </w:style>
  <w:style w:type="paragraph" w:styleId="Heading3">
    <w:name w:val="heading 3"/>
    <w:basedOn w:val="Normal"/>
    <w:next w:val="Normal"/>
    <w:link w:val="Heading3Char"/>
    <w:uiPriority w:val="9"/>
    <w:qFormat/>
    <w:rsid w:val="005E5F0D"/>
    <w:pPr>
      <w:keepNext/>
      <w:keepLines/>
      <w:spacing w:before="200"/>
      <w:ind w:left="360"/>
      <w:outlineLvl w:val="2"/>
    </w:pPr>
    <w:rPr>
      <w:rFonts w:ascii="Calibri" w:eastAsia="MS Gothic" w:hAnsi="Calibri" w:cs="Times New Roman"/>
      <w:b/>
      <w:bCs/>
      <w:color w:val="4F81BD"/>
      <w:sz w:val="20"/>
      <w:szCs w:val="20"/>
      <w:lang w:eastAsia="ja-JP"/>
    </w:rPr>
  </w:style>
  <w:style w:type="paragraph" w:styleId="Heading4">
    <w:name w:val="heading 4"/>
    <w:basedOn w:val="Normal"/>
    <w:next w:val="Normal"/>
    <w:link w:val="Heading4Char"/>
    <w:uiPriority w:val="9"/>
    <w:qFormat/>
    <w:rsid w:val="005E5F0D"/>
    <w:pPr>
      <w:keepNext/>
      <w:keepLines/>
      <w:numPr>
        <w:ilvl w:val="3"/>
        <w:numId w:val="3"/>
      </w:numPr>
      <w:spacing w:before="200"/>
      <w:outlineLvl w:val="3"/>
    </w:pPr>
    <w:rPr>
      <w:rFonts w:ascii="Calibri" w:eastAsia="MS Gothic" w:hAnsi="Calibri" w:cs="Times New Roman"/>
      <w:b/>
      <w:bCs/>
      <w:iCs/>
      <w:color w:val="4F81BD"/>
      <w:sz w:val="22"/>
      <w:szCs w:val="24"/>
      <w:lang w:eastAsia="ja-JP"/>
    </w:rPr>
  </w:style>
  <w:style w:type="paragraph" w:styleId="Heading5">
    <w:name w:val="heading 5"/>
    <w:basedOn w:val="Normal"/>
    <w:next w:val="Normal"/>
    <w:link w:val="Heading5Char"/>
    <w:uiPriority w:val="9"/>
    <w:qFormat/>
    <w:rsid w:val="005E5F0D"/>
    <w:pPr>
      <w:keepNext/>
      <w:keepLines/>
      <w:numPr>
        <w:ilvl w:val="4"/>
        <w:numId w:val="3"/>
      </w:numPr>
      <w:spacing w:before="200"/>
      <w:outlineLvl w:val="4"/>
    </w:pPr>
    <w:rPr>
      <w:rFonts w:ascii="Calibri" w:eastAsia="MS Gothic" w:hAnsi="Calibri" w:cs="Times New Roman"/>
      <w:color w:val="243F60"/>
      <w:sz w:val="20"/>
      <w:szCs w:val="24"/>
      <w:lang w:eastAsia="ja-JP"/>
    </w:rPr>
  </w:style>
  <w:style w:type="paragraph" w:styleId="Heading6">
    <w:name w:val="heading 6"/>
    <w:basedOn w:val="Normal"/>
    <w:next w:val="Normal"/>
    <w:link w:val="Heading6Char"/>
    <w:uiPriority w:val="9"/>
    <w:qFormat/>
    <w:rsid w:val="005E5F0D"/>
    <w:pPr>
      <w:keepNext/>
      <w:keepLines/>
      <w:numPr>
        <w:ilvl w:val="5"/>
        <w:numId w:val="3"/>
      </w:numPr>
      <w:spacing w:before="200"/>
      <w:outlineLvl w:val="5"/>
    </w:pPr>
    <w:rPr>
      <w:rFonts w:ascii="Calibri" w:eastAsia="MS Gothic" w:hAnsi="Calibri" w:cs="Times New Roman"/>
      <w:i/>
      <w:iCs/>
      <w:color w:val="243F60"/>
      <w:sz w:val="20"/>
      <w:szCs w:val="24"/>
      <w:lang w:eastAsia="ja-JP"/>
    </w:rPr>
  </w:style>
  <w:style w:type="paragraph" w:styleId="Heading7">
    <w:name w:val="heading 7"/>
    <w:basedOn w:val="Normal"/>
    <w:next w:val="Normal"/>
    <w:link w:val="Heading7Char"/>
    <w:uiPriority w:val="9"/>
    <w:qFormat/>
    <w:rsid w:val="005E5F0D"/>
    <w:pPr>
      <w:keepNext/>
      <w:keepLines/>
      <w:numPr>
        <w:ilvl w:val="6"/>
        <w:numId w:val="3"/>
      </w:numPr>
      <w:spacing w:before="200"/>
      <w:outlineLvl w:val="6"/>
    </w:pPr>
    <w:rPr>
      <w:rFonts w:ascii="Calibri" w:eastAsia="MS Gothic" w:hAnsi="Calibri" w:cs="Times New Roman"/>
      <w:i/>
      <w:iCs/>
      <w:color w:val="404040"/>
      <w:sz w:val="20"/>
      <w:szCs w:val="24"/>
      <w:lang w:eastAsia="ja-JP"/>
    </w:rPr>
  </w:style>
  <w:style w:type="paragraph" w:styleId="Heading8">
    <w:name w:val="heading 8"/>
    <w:basedOn w:val="Normal"/>
    <w:next w:val="Normal"/>
    <w:link w:val="Heading8Char"/>
    <w:uiPriority w:val="9"/>
    <w:qFormat/>
    <w:rsid w:val="005E5F0D"/>
    <w:pPr>
      <w:keepNext/>
      <w:keepLines/>
      <w:numPr>
        <w:ilvl w:val="7"/>
        <w:numId w:val="3"/>
      </w:numPr>
      <w:spacing w:before="200"/>
      <w:outlineLvl w:val="7"/>
    </w:pPr>
    <w:rPr>
      <w:rFonts w:ascii="Calibri" w:eastAsia="MS Gothic" w:hAnsi="Calibri" w:cs="Times New Roman"/>
      <w:color w:val="404040"/>
      <w:sz w:val="20"/>
      <w:szCs w:val="20"/>
      <w:lang w:eastAsia="ja-JP"/>
    </w:rPr>
  </w:style>
  <w:style w:type="paragraph" w:styleId="Heading9">
    <w:name w:val="heading 9"/>
    <w:basedOn w:val="Normal"/>
    <w:next w:val="Normal"/>
    <w:link w:val="Heading9Char"/>
    <w:uiPriority w:val="9"/>
    <w:qFormat/>
    <w:rsid w:val="005E5F0D"/>
    <w:pPr>
      <w:keepNext/>
      <w:keepLines/>
      <w:numPr>
        <w:ilvl w:val="8"/>
        <w:numId w:val="3"/>
      </w:numPr>
      <w:spacing w:before="200"/>
      <w:outlineLvl w:val="8"/>
    </w:pPr>
    <w:rPr>
      <w:rFonts w:ascii="Calibri" w:eastAsia="MS Gothic" w:hAnsi="Calibri" w:cs="Times New Roman"/>
      <w:i/>
      <w:iCs/>
      <w:color w:val="40404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26E6"/>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5F0D"/>
    <w:rPr>
      <w:rFonts w:ascii="Times New Roman" w:hAnsi="Times New Roman" w:cs="Times New Roman"/>
    </w:rPr>
  </w:style>
  <w:style w:type="character" w:customStyle="1" w:styleId="BalloonTextChar">
    <w:name w:val="Balloon Text Char"/>
    <w:basedOn w:val="DefaultParagraphFont"/>
    <w:link w:val="BalloonText"/>
    <w:uiPriority w:val="99"/>
    <w:semiHidden/>
    <w:rsid w:val="005E5F0D"/>
    <w:rPr>
      <w:rFonts w:ascii="Times New Roman" w:hAnsi="Times New Roman" w:cs="Times New Roman"/>
    </w:rPr>
  </w:style>
  <w:style w:type="character" w:customStyle="1" w:styleId="Heading1Char">
    <w:name w:val="Heading 1 Char"/>
    <w:basedOn w:val="DefaultParagraphFont"/>
    <w:link w:val="Heading1"/>
    <w:uiPriority w:val="9"/>
    <w:rsid w:val="005E5F0D"/>
    <w:rPr>
      <w:rFonts w:ascii="Calibri" w:eastAsia="MS Gothic" w:hAnsi="Calibri" w:cs="Times New Roman"/>
      <w:b/>
      <w:bCs/>
      <w:color w:val="345A8A"/>
      <w:sz w:val="32"/>
      <w:szCs w:val="32"/>
      <w:lang w:eastAsia="ja-JP"/>
    </w:rPr>
  </w:style>
  <w:style w:type="character" w:customStyle="1" w:styleId="Heading3Char">
    <w:name w:val="Heading 3 Char"/>
    <w:basedOn w:val="DefaultParagraphFont"/>
    <w:link w:val="Heading3"/>
    <w:uiPriority w:val="9"/>
    <w:rsid w:val="005E5F0D"/>
    <w:rPr>
      <w:rFonts w:ascii="Calibri" w:eastAsia="MS Gothic" w:hAnsi="Calibri" w:cs="Times New Roman"/>
      <w:b/>
      <w:bCs/>
      <w:color w:val="4F81BD"/>
      <w:sz w:val="20"/>
      <w:szCs w:val="20"/>
      <w:lang w:eastAsia="ja-JP"/>
    </w:rPr>
  </w:style>
  <w:style w:type="character" w:customStyle="1" w:styleId="Heading4Char">
    <w:name w:val="Heading 4 Char"/>
    <w:basedOn w:val="DefaultParagraphFont"/>
    <w:link w:val="Heading4"/>
    <w:uiPriority w:val="9"/>
    <w:rsid w:val="005E5F0D"/>
    <w:rPr>
      <w:rFonts w:ascii="Calibri" w:eastAsia="MS Gothic" w:hAnsi="Calibri" w:cs="Times New Roman"/>
      <w:b/>
      <w:bCs/>
      <w:iCs/>
      <w:color w:val="4F81BD"/>
      <w:sz w:val="22"/>
      <w:szCs w:val="24"/>
      <w:lang w:eastAsia="ja-JP"/>
    </w:rPr>
  </w:style>
  <w:style w:type="character" w:customStyle="1" w:styleId="Heading5Char">
    <w:name w:val="Heading 5 Char"/>
    <w:basedOn w:val="DefaultParagraphFont"/>
    <w:link w:val="Heading5"/>
    <w:uiPriority w:val="9"/>
    <w:rsid w:val="005E5F0D"/>
    <w:rPr>
      <w:rFonts w:ascii="Calibri" w:eastAsia="MS Gothic" w:hAnsi="Calibri" w:cs="Times New Roman"/>
      <w:color w:val="243F60"/>
      <w:sz w:val="20"/>
      <w:szCs w:val="24"/>
      <w:lang w:eastAsia="ja-JP"/>
    </w:rPr>
  </w:style>
  <w:style w:type="character" w:customStyle="1" w:styleId="Heading6Char">
    <w:name w:val="Heading 6 Char"/>
    <w:basedOn w:val="DefaultParagraphFont"/>
    <w:link w:val="Heading6"/>
    <w:uiPriority w:val="9"/>
    <w:rsid w:val="005E5F0D"/>
    <w:rPr>
      <w:rFonts w:ascii="Calibri" w:eastAsia="MS Gothic" w:hAnsi="Calibri" w:cs="Times New Roman"/>
      <w:i/>
      <w:iCs/>
      <w:color w:val="243F60"/>
      <w:sz w:val="20"/>
      <w:szCs w:val="24"/>
      <w:lang w:eastAsia="ja-JP"/>
    </w:rPr>
  </w:style>
  <w:style w:type="character" w:customStyle="1" w:styleId="Heading7Char">
    <w:name w:val="Heading 7 Char"/>
    <w:basedOn w:val="DefaultParagraphFont"/>
    <w:link w:val="Heading7"/>
    <w:uiPriority w:val="9"/>
    <w:rsid w:val="005E5F0D"/>
    <w:rPr>
      <w:rFonts w:ascii="Calibri" w:eastAsia="MS Gothic" w:hAnsi="Calibri" w:cs="Times New Roman"/>
      <w:i/>
      <w:iCs/>
      <w:color w:val="404040"/>
      <w:sz w:val="20"/>
      <w:szCs w:val="24"/>
      <w:lang w:eastAsia="ja-JP"/>
    </w:rPr>
  </w:style>
  <w:style w:type="character" w:customStyle="1" w:styleId="Heading8Char">
    <w:name w:val="Heading 8 Char"/>
    <w:basedOn w:val="DefaultParagraphFont"/>
    <w:link w:val="Heading8"/>
    <w:uiPriority w:val="9"/>
    <w:rsid w:val="005E5F0D"/>
    <w:rPr>
      <w:rFonts w:ascii="Calibri" w:eastAsia="MS Gothic" w:hAnsi="Calibri" w:cs="Times New Roman"/>
      <w:color w:val="404040"/>
      <w:sz w:val="20"/>
      <w:szCs w:val="20"/>
      <w:lang w:eastAsia="ja-JP"/>
    </w:rPr>
  </w:style>
  <w:style w:type="character" w:customStyle="1" w:styleId="Heading9Char">
    <w:name w:val="Heading 9 Char"/>
    <w:basedOn w:val="DefaultParagraphFont"/>
    <w:link w:val="Heading9"/>
    <w:uiPriority w:val="9"/>
    <w:rsid w:val="005E5F0D"/>
    <w:rPr>
      <w:rFonts w:ascii="Calibri" w:eastAsia="MS Gothic" w:hAnsi="Calibri" w:cs="Times New Roman"/>
      <w:i/>
      <w:iCs/>
      <w:color w:val="404040"/>
      <w:sz w:val="20"/>
      <w:szCs w:val="20"/>
      <w:lang w:eastAsia="ja-JP"/>
    </w:rPr>
  </w:style>
  <w:style w:type="paragraph" w:customStyle="1" w:styleId="ColorfulList-Accent11">
    <w:name w:val="Colorful List - Accent 11"/>
    <w:basedOn w:val="Normal"/>
    <w:qFormat/>
    <w:rsid w:val="005E5F0D"/>
    <w:pPr>
      <w:ind w:left="720"/>
      <w:contextualSpacing/>
    </w:pPr>
    <w:rPr>
      <w:rFonts w:ascii="Calibri" w:eastAsia="MS Mincho" w:hAnsi="Calibri" w:cs="Times New Roman"/>
      <w:sz w:val="20"/>
      <w:szCs w:val="24"/>
      <w:lang w:eastAsia="ja-JP"/>
    </w:rPr>
  </w:style>
  <w:style w:type="paragraph" w:styleId="FootnoteText">
    <w:name w:val="footnote text"/>
    <w:aliases w:val="Footnote Text Char Char Char,Footnote Text Char Char Char Char Char Char Char,Footnote Text Char Char Char Char Char,Footnote Text Char Char Char Char Char Char,Footnote Text Char Char Char Char Ch Char,Footnotes,Geneva 9,Font: Geneva 9,f"/>
    <w:basedOn w:val="Normal"/>
    <w:link w:val="FootnoteTextChar"/>
    <w:uiPriority w:val="99"/>
    <w:unhideWhenUsed/>
    <w:rsid w:val="005E5F0D"/>
    <w:rPr>
      <w:rFonts w:ascii="Calibri" w:eastAsia="MS Mincho" w:hAnsi="Calibri" w:cs="Times New Roman"/>
      <w:szCs w:val="24"/>
      <w:lang w:eastAsia="ja-JP"/>
    </w:rPr>
  </w:style>
  <w:style w:type="character" w:customStyle="1" w:styleId="FootnoteTextChar">
    <w:name w:val="Footnote Text Char"/>
    <w:aliases w:val="Footnote Text Char Char Char Char,Footnote Text Char Char Char Char Char Char Char Char,Footnote Text Char Char Char Char Char Char1,Footnote Text Char Char Char Char Char Char Char1,Footnote Text Char Char Char Char Ch Char Char"/>
    <w:basedOn w:val="DefaultParagraphFont"/>
    <w:link w:val="FootnoteText"/>
    <w:uiPriority w:val="99"/>
    <w:rsid w:val="005E5F0D"/>
    <w:rPr>
      <w:rFonts w:ascii="Calibri" w:eastAsia="MS Mincho" w:hAnsi="Calibri" w:cs="Times New Roman"/>
      <w:szCs w:val="24"/>
      <w:lang w:eastAsia="ja-JP"/>
    </w:rPr>
  </w:style>
  <w:style w:type="character" w:styleId="FootnoteReference">
    <w:name w:val="footnote reference"/>
    <w:aliases w:val="16 Point,Superscript 6 Point,ftref,Superscript 6 Point + 11 pt,fr"/>
    <w:uiPriority w:val="99"/>
    <w:unhideWhenUsed/>
    <w:rsid w:val="005E5F0D"/>
    <w:rPr>
      <w:rFonts w:ascii="Calibri" w:hAnsi="Calibri"/>
      <w:sz w:val="18"/>
      <w:vertAlign w:val="superscript"/>
    </w:rPr>
  </w:style>
  <w:style w:type="character" w:styleId="Hyperlink">
    <w:name w:val="Hyperlink"/>
    <w:unhideWhenUsed/>
    <w:rsid w:val="005E5F0D"/>
    <w:rPr>
      <w:color w:val="0000FF"/>
      <w:u w:val="single"/>
    </w:rPr>
  </w:style>
  <w:style w:type="paragraph" w:customStyle="1" w:styleId="SESPbodynumbered">
    <w:name w:val="SESP body numbered"/>
    <w:basedOn w:val="Normal"/>
    <w:qFormat/>
    <w:rsid w:val="005E5F0D"/>
    <w:pPr>
      <w:numPr>
        <w:numId w:val="2"/>
      </w:numPr>
      <w:tabs>
        <w:tab w:val="left" w:pos="360"/>
      </w:tabs>
      <w:spacing w:before="120" w:after="120" w:line="264" w:lineRule="auto"/>
    </w:pPr>
    <w:rPr>
      <w:rFonts w:ascii="Calibri" w:eastAsia="MS Mincho" w:hAnsi="Calibri" w:cs="Times New Roman"/>
      <w:sz w:val="20"/>
      <w:szCs w:val="20"/>
      <w:lang w:eastAsia="ja-JP"/>
    </w:rPr>
  </w:style>
  <w:style w:type="paragraph" w:styleId="Header">
    <w:name w:val="header"/>
    <w:basedOn w:val="Normal"/>
    <w:link w:val="HeaderChar"/>
    <w:uiPriority w:val="99"/>
    <w:unhideWhenUsed/>
    <w:rsid w:val="005E5F0D"/>
    <w:pPr>
      <w:tabs>
        <w:tab w:val="center" w:pos="4680"/>
        <w:tab w:val="right" w:pos="9360"/>
      </w:tabs>
    </w:pPr>
    <w:rPr>
      <w:rFonts w:ascii="Calibri" w:eastAsia="MS Mincho" w:hAnsi="Calibri" w:cs="Times New Roman"/>
      <w:sz w:val="20"/>
      <w:szCs w:val="24"/>
      <w:lang w:eastAsia="ja-JP"/>
    </w:rPr>
  </w:style>
  <w:style w:type="character" w:customStyle="1" w:styleId="HeaderChar">
    <w:name w:val="Header Char"/>
    <w:basedOn w:val="DefaultParagraphFont"/>
    <w:link w:val="Header"/>
    <w:uiPriority w:val="99"/>
    <w:rsid w:val="005E5F0D"/>
    <w:rPr>
      <w:rFonts w:ascii="Calibri" w:eastAsia="MS Mincho" w:hAnsi="Calibri" w:cs="Times New Roman"/>
      <w:sz w:val="20"/>
      <w:szCs w:val="24"/>
      <w:lang w:eastAsia="ja-JP"/>
    </w:rPr>
  </w:style>
  <w:style w:type="character" w:styleId="FollowedHyperlink">
    <w:name w:val="FollowedHyperlink"/>
    <w:basedOn w:val="DefaultParagraphFont"/>
    <w:uiPriority w:val="99"/>
    <w:semiHidden/>
    <w:unhideWhenUsed/>
    <w:rsid w:val="00DD43F9"/>
    <w:rPr>
      <w:color w:val="954F72" w:themeColor="followedHyperlink"/>
      <w:u w:val="single"/>
    </w:rPr>
  </w:style>
  <w:style w:type="paragraph" w:styleId="NoSpacing">
    <w:name w:val="No Spacing"/>
    <w:link w:val="NoSpacingChar"/>
    <w:uiPriority w:val="1"/>
    <w:qFormat/>
    <w:rsid w:val="007A3DCD"/>
    <w:pPr>
      <w:widowControl w:val="0"/>
      <w:jc w:val="both"/>
    </w:pPr>
    <w:rPr>
      <w:rFonts w:ascii="Calibri" w:eastAsia="SimSun" w:hAnsi="Calibri" w:cs="Times New Roman"/>
      <w:kern w:val="2"/>
      <w:sz w:val="21"/>
      <w:szCs w:val="24"/>
      <w:lang w:eastAsia="zh-CN"/>
    </w:rPr>
  </w:style>
  <w:style w:type="character" w:customStyle="1" w:styleId="NoSpacingChar">
    <w:name w:val="No Spacing Char"/>
    <w:link w:val="NoSpacing"/>
    <w:uiPriority w:val="1"/>
    <w:rsid w:val="007A3DCD"/>
    <w:rPr>
      <w:rFonts w:ascii="Calibri" w:eastAsia="SimSun" w:hAnsi="Calibri" w:cs="Times New Roman"/>
      <w:kern w:val="2"/>
      <w:sz w:val="21"/>
      <w:szCs w:val="24"/>
      <w:lang w:eastAsia="zh-CN"/>
    </w:rPr>
  </w:style>
  <w:style w:type="paragraph" w:styleId="BodyText2">
    <w:name w:val="Body Text 2"/>
    <w:basedOn w:val="Normal"/>
    <w:link w:val="BodyText2Char"/>
    <w:rsid w:val="00C43A47"/>
    <w:pPr>
      <w:spacing w:before="120" w:after="120"/>
      <w:jc w:val="both"/>
    </w:pPr>
    <w:rPr>
      <w:rFonts w:ascii="Arial Narrow" w:eastAsia="Times New Roman" w:hAnsi="Arial Narrow" w:cs="Times New Roman"/>
      <w:sz w:val="22"/>
      <w:szCs w:val="24"/>
      <w:lang w:val="en-GB"/>
    </w:rPr>
  </w:style>
  <w:style w:type="character" w:customStyle="1" w:styleId="BodyText2Char">
    <w:name w:val="Body Text 2 Char"/>
    <w:basedOn w:val="DefaultParagraphFont"/>
    <w:link w:val="BodyText2"/>
    <w:rsid w:val="00C43A47"/>
    <w:rPr>
      <w:rFonts w:ascii="Arial Narrow" w:eastAsia="Times New Roman" w:hAnsi="Arial Narrow" w:cs="Times New Roman"/>
      <w:sz w:val="22"/>
      <w:szCs w:val="24"/>
      <w:lang w:val="en-GB"/>
    </w:rPr>
  </w:style>
  <w:style w:type="paragraph" w:styleId="ListParagraph">
    <w:name w:val="List Paragraph"/>
    <w:aliases w:val="List Paragraph (numbered (a)),Evidence on Demand bullet points,ADB paragraph numbering,ADB Normal,List_Paragraph,Multilevel para_II,List Paragraph11,Bullet,ADB List Paragraph,Indent Paragraph,Citation List,Report Para,WB Para,Dot pt"/>
    <w:basedOn w:val="Normal"/>
    <w:link w:val="ListParagraphChar"/>
    <w:uiPriority w:val="34"/>
    <w:qFormat/>
    <w:rsid w:val="00993FB4"/>
    <w:pPr>
      <w:spacing w:after="60"/>
      <w:ind w:left="720"/>
      <w:jc w:val="both"/>
    </w:pPr>
    <w:rPr>
      <w:rFonts w:eastAsia="Times New Roman" w:cs="Times New Roman"/>
      <w:sz w:val="22"/>
      <w:szCs w:val="24"/>
      <w:lang w:val="en-GB"/>
    </w:rPr>
  </w:style>
  <w:style w:type="character" w:customStyle="1" w:styleId="ListParagraphChar">
    <w:name w:val="List Paragraph Char"/>
    <w:aliases w:val="List Paragraph (numbered (a)) Char,Evidence on Demand bullet points Char,ADB paragraph numbering Char,ADB Normal Char,List_Paragraph Char,Multilevel para_II Char,List Paragraph11 Char,Bullet Char,ADB List Paragraph Char,WB Para Char"/>
    <w:link w:val="ListParagraph"/>
    <w:uiPriority w:val="34"/>
    <w:rsid w:val="00993FB4"/>
    <w:rPr>
      <w:rFonts w:eastAsia="Times New Roman" w:cs="Times New Roman"/>
      <w:sz w:val="22"/>
      <w:szCs w:val="24"/>
      <w:lang w:val="en-GB"/>
    </w:rPr>
  </w:style>
  <w:style w:type="character" w:styleId="CommentReference">
    <w:name w:val="annotation reference"/>
    <w:basedOn w:val="DefaultParagraphFont"/>
    <w:uiPriority w:val="99"/>
    <w:semiHidden/>
    <w:unhideWhenUsed/>
    <w:rsid w:val="00D9523F"/>
    <w:rPr>
      <w:sz w:val="16"/>
      <w:szCs w:val="16"/>
    </w:rPr>
  </w:style>
  <w:style w:type="paragraph" w:styleId="CommentText">
    <w:name w:val="annotation text"/>
    <w:basedOn w:val="Normal"/>
    <w:link w:val="CommentTextChar"/>
    <w:uiPriority w:val="99"/>
    <w:semiHidden/>
    <w:unhideWhenUsed/>
    <w:rsid w:val="00D9523F"/>
    <w:rPr>
      <w:sz w:val="20"/>
      <w:szCs w:val="20"/>
    </w:rPr>
  </w:style>
  <w:style w:type="character" w:customStyle="1" w:styleId="CommentTextChar">
    <w:name w:val="Comment Text Char"/>
    <w:basedOn w:val="DefaultParagraphFont"/>
    <w:link w:val="CommentText"/>
    <w:uiPriority w:val="99"/>
    <w:semiHidden/>
    <w:rsid w:val="00D9523F"/>
    <w:rPr>
      <w:sz w:val="20"/>
      <w:szCs w:val="20"/>
    </w:rPr>
  </w:style>
  <w:style w:type="paragraph" w:styleId="CommentSubject">
    <w:name w:val="annotation subject"/>
    <w:basedOn w:val="CommentText"/>
    <w:next w:val="CommentText"/>
    <w:link w:val="CommentSubjectChar"/>
    <w:uiPriority w:val="99"/>
    <w:semiHidden/>
    <w:unhideWhenUsed/>
    <w:rsid w:val="00D9523F"/>
    <w:rPr>
      <w:b/>
      <w:bCs/>
    </w:rPr>
  </w:style>
  <w:style w:type="character" w:customStyle="1" w:styleId="CommentSubjectChar">
    <w:name w:val="Comment Subject Char"/>
    <w:basedOn w:val="CommentTextChar"/>
    <w:link w:val="CommentSubject"/>
    <w:uiPriority w:val="99"/>
    <w:semiHidden/>
    <w:rsid w:val="00D952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798901">
      <w:bodyDiv w:val="1"/>
      <w:marLeft w:val="0"/>
      <w:marRight w:val="0"/>
      <w:marTop w:val="0"/>
      <w:marBottom w:val="0"/>
      <w:divBdr>
        <w:top w:val="none" w:sz="0" w:space="0" w:color="auto"/>
        <w:left w:val="none" w:sz="0" w:space="0" w:color="auto"/>
        <w:bottom w:val="none" w:sz="0" w:space="0" w:color="auto"/>
        <w:right w:val="none" w:sz="0" w:space="0" w:color="auto"/>
      </w:divBdr>
      <w:divsChild>
        <w:div w:id="97722498">
          <w:marLeft w:val="0"/>
          <w:marRight w:val="0"/>
          <w:marTop w:val="0"/>
          <w:marBottom w:val="0"/>
          <w:divBdr>
            <w:top w:val="none" w:sz="0" w:space="0" w:color="auto"/>
            <w:left w:val="none" w:sz="0" w:space="0" w:color="auto"/>
            <w:bottom w:val="none" w:sz="0" w:space="0" w:color="auto"/>
            <w:right w:val="none" w:sz="0" w:space="0" w:color="auto"/>
          </w:divBdr>
          <w:divsChild>
            <w:div w:id="1161195268">
              <w:marLeft w:val="0"/>
              <w:marRight w:val="0"/>
              <w:marTop w:val="0"/>
              <w:marBottom w:val="0"/>
              <w:divBdr>
                <w:top w:val="none" w:sz="0" w:space="0" w:color="auto"/>
                <w:left w:val="none" w:sz="0" w:space="0" w:color="auto"/>
                <w:bottom w:val="none" w:sz="0" w:space="0" w:color="auto"/>
                <w:right w:val="none" w:sz="0" w:space="0" w:color="auto"/>
              </w:divBdr>
              <w:divsChild>
                <w:div w:id="120128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05900">
      <w:bodyDiv w:val="1"/>
      <w:marLeft w:val="0"/>
      <w:marRight w:val="0"/>
      <w:marTop w:val="0"/>
      <w:marBottom w:val="0"/>
      <w:divBdr>
        <w:top w:val="none" w:sz="0" w:space="0" w:color="auto"/>
        <w:left w:val="none" w:sz="0" w:space="0" w:color="auto"/>
        <w:bottom w:val="none" w:sz="0" w:space="0" w:color="auto"/>
        <w:right w:val="none" w:sz="0" w:space="0" w:color="auto"/>
      </w:divBdr>
      <w:divsChild>
        <w:div w:id="594677814">
          <w:marLeft w:val="0"/>
          <w:marRight w:val="0"/>
          <w:marTop w:val="0"/>
          <w:marBottom w:val="0"/>
          <w:divBdr>
            <w:top w:val="none" w:sz="0" w:space="0" w:color="auto"/>
            <w:left w:val="none" w:sz="0" w:space="0" w:color="auto"/>
            <w:bottom w:val="none" w:sz="0" w:space="0" w:color="auto"/>
            <w:right w:val="none" w:sz="0" w:space="0" w:color="auto"/>
          </w:divBdr>
          <w:divsChild>
            <w:div w:id="2033875475">
              <w:marLeft w:val="0"/>
              <w:marRight w:val="0"/>
              <w:marTop w:val="0"/>
              <w:marBottom w:val="0"/>
              <w:divBdr>
                <w:top w:val="none" w:sz="0" w:space="0" w:color="auto"/>
                <w:left w:val="none" w:sz="0" w:space="0" w:color="auto"/>
                <w:bottom w:val="none" w:sz="0" w:space="0" w:color="auto"/>
                <w:right w:val="none" w:sz="0" w:space="0" w:color="auto"/>
              </w:divBdr>
            </w:div>
            <w:div w:id="1626423570">
              <w:marLeft w:val="0"/>
              <w:marRight w:val="0"/>
              <w:marTop w:val="0"/>
              <w:marBottom w:val="0"/>
              <w:divBdr>
                <w:top w:val="none" w:sz="0" w:space="0" w:color="auto"/>
                <w:left w:val="none" w:sz="0" w:space="0" w:color="auto"/>
                <w:bottom w:val="none" w:sz="0" w:space="0" w:color="auto"/>
                <w:right w:val="none" w:sz="0" w:space="0" w:color="auto"/>
              </w:divBdr>
              <w:divsChild>
                <w:div w:id="952204159">
                  <w:marLeft w:val="0"/>
                  <w:marRight w:val="0"/>
                  <w:marTop w:val="0"/>
                  <w:marBottom w:val="0"/>
                  <w:divBdr>
                    <w:top w:val="none" w:sz="0" w:space="0" w:color="auto"/>
                    <w:left w:val="none" w:sz="0" w:space="0" w:color="auto"/>
                    <w:bottom w:val="none" w:sz="0" w:space="0" w:color="auto"/>
                    <w:right w:val="none" w:sz="0" w:space="0" w:color="auto"/>
                  </w:divBdr>
                  <w:divsChild>
                    <w:div w:id="1274943391">
                      <w:marLeft w:val="0"/>
                      <w:marRight w:val="0"/>
                      <w:marTop w:val="0"/>
                      <w:marBottom w:val="0"/>
                      <w:divBdr>
                        <w:top w:val="none" w:sz="0" w:space="0" w:color="auto"/>
                        <w:left w:val="none" w:sz="0" w:space="0" w:color="auto"/>
                        <w:bottom w:val="none" w:sz="0" w:space="0" w:color="auto"/>
                        <w:right w:val="none" w:sz="0" w:space="0" w:color="auto"/>
                      </w:divBdr>
                      <w:divsChild>
                        <w:div w:id="2114355122">
                          <w:marLeft w:val="0"/>
                          <w:marRight w:val="0"/>
                          <w:marTop w:val="0"/>
                          <w:marBottom w:val="0"/>
                          <w:divBdr>
                            <w:top w:val="none" w:sz="0" w:space="0" w:color="auto"/>
                            <w:left w:val="none" w:sz="0" w:space="0" w:color="auto"/>
                            <w:bottom w:val="none" w:sz="0" w:space="0" w:color="auto"/>
                            <w:right w:val="none" w:sz="0" w:space="0" w:color="auto"/>
                          </w:divBdr>
                        </w:div>
                        <w:div w:id="491527238">
                          <w:marLeft w:val="0"/>
                          <w:marRight w:val="0"/>
                          <w:marTop w:val="0"/>
                          <w:marBottom w:val="0"/>
                          <w:divBdr>
                            <w:top w:val="none" w:sz="0" w:space="0" w:color="auto"/>
                            <w:left w:val="none" w:sz="0" w:space="0" w:color="auto"/>
                            <w:bottom w:val="none" w:sz="0" w:space="0" w:color="auto"/>
                            <w:right w:val="none" w:sz="0" w:space="0" w:color="auto"/>
                          </w:divBdr>
                        </w:div>
                        <w:div w:id="14304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78868">
              <w:marLeft w:val="0"/>
              <w:marRight w:val="0"/>
              <w:marTop w:val="0"/>
              <w:marBottom w:val="0"/>
              <w:divBdr>
                <w:top w:val="none" w:sz="0" w:space="0" w:color="auto"/>
                <w:left w:val="none" w:sz="0" w:space="0" w:color="auto"/>
                <w:bottom w:val="none" w:sz="0" w:space="0" w:color="auto"/>
                <w:right w:val="none" w:sz="0" w:space="0" w:color="auto"/>
              </w:divBdr>
              <w:divsChild>
                <w:div w:id="1989632511">
                  <w:marLeft w:val="0"/>
                  <w:marRight w:val="0"/>
                  <w:marTop w:val="0"/>
                  <w:marBottom w:val="0"/>
                  <w:divBdr>
                    <w:top w:val="none" w:sz="0" w:space="0" w:color="auto"/>
                    <w:left w:val="none" w:sz="0" w:space="0" w:color="auto"/>
                    <w:bottom w:val="none" w:sz="0" w:space="0" w:color="auto"/>
                    <w:right w:val="none" w:sz="0" w:space="0" w:color="auto"/>
                  </w:divBdr>
                  <w:divsChild>
                    <w:div w:id="97800214">
                      <w:marLeft w:val="0"/>
                      <w:marRight w:val="0"/>
                      <w:marTop w:val="0"/>
                      <w:marBottom w:val="0"/>
                      <w:divBdr>
                        <w:top w:val="none" w:sz="0" w:space="0" w:color="auto"/>
                        <w:left w:val="none" w:sz="0" w:space="0" w:color="auto"/>
                        <w:bottom w:val="none" w:sz="0" w:space="0" w:color="auto"/>
                        <w:right w:val="none" w:sz="0" w:space="0" w:color="auto"/>
                      </w:divBdr>
                      <w:divsChild>
                        <w:div w:id="780996949">
                          <w:marLeft w:val="0"/>
                          <w:marRight w:val="0"/>
                          <w:marTop w:val="0"/>
                          <w:marBottom w:val="0"/>
                          <w:divBdr>
                            <w:top w:val="none" w:sz="0" w:space="0" w:color="auto"/>
                            <w:left w:val="none" w:sz="0" w:space="0" w:color="auto"/>
                            <w:bottom w:val="none" w:sz="0" w:space="0" w:color="auto"/>
                            <w:right w:val="none" w:sz="0" w:space="0" w:color="auto"/>
                          </w:divBdr>
                          <w:divsChild>
                            <w:div w:id="1594505868">
                              <w:marLeft w:val="0"/>
                              <w:marRight w:val="0"/>
                              <w:marTop w:val="0"/>
                              <w:marBottom w:val="0"/>
                              <w:divBdr>
                                <w:top w:val="none" w:sz="0" w:space="0" w:color="auto"/>
                                <w:left w:val="none" w:sz="0" w:space="0" w:color="auto"/>
                                <w:bottom w:val="none" w:sz="0" w:space="0" w:color="auto"/>
                                <w:right w:val="none" w:sz="0" w:space="0" w:color="auto"/>
                              </w:divBdr>
                              <w:divsChild>
                                <w:div w:id="1230455609">
                                  <w:marLeft w:val="0"/>
                                  <w:marRight w:val="0"/>
                                  <w:marTop w:val="0"/>
                                  <w:marBottom w:val="0"/>
                                  <w:divBdr>
                                    <w:top w:val="none" w:sz="0" w:space="0" w:color="auto"/>
                                    <w:left w:val="none" w:sz="0" w:space="0" w:color="auto"/>
                                    <w:bottom w:val="none" w:sz="0" w:space="0" w:color="auto"/>
                                    <w:right w:val="none" w:sz="0" w:space="0" w:color="auto"/>
                                  </w:divBdr>
                                  <w:divsChild>
                                    <w:div w:id="173605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864528">
              <w:marLeft w:val="0"/>
              <w:marRight w:val="0"/>
              <w:marTop w:val="0"/>
              <w:marBottom w:val="0"/>
              <w:divBdr>
                <w:top w:val="none" w:sz="0" w:space="0" w:color="auto"/>
                <w:left w:val="none" w:sz="0" w:space="0" w:color="auto"/>
                <w:bottom w:val="none" w:sz="0" w:space="0" w:color="auto"/>
                <w:right w:val="none" w:sz="0" w:space="0" w:color="auto"/>
              </w:divBdr>
              <w:divsChild>
                <w:div w:id="2021270687">
                  <w:marLeft w:val="0"/>
                  <w:marRight w:val="0"/>
                  <w:marTop w:val="0"/>
                  <w:marBottom w:val="0"/>
                  <w:divBdr>
                    <w:top w:val="none" w:sz="0" w:space="0" w:color="auto"/>
                    <w:left w:val="none" w:sz="0" w:space="0" w:color="auto"/>
                    <w:bottom w:val="none" w:sz="0" w:space="0" w:color="auto"/>
                    <w:right w:val="none" w:sz="0" w:space="0" w:color="auto"/>
                  </w:divBdr>
                  <w:divsChild>
                    <w:div w:id="986665576">
                      <w:marLeft w:val="0"/>
                      <w:marRight w:val="0"/>
                      <w:marTop w:val="0"/>
                      <w:marBottom w:val="0"/>
                      <w:divBdr>
                        <w:top w:val="none" w:sz="0" w:space="0" w:color="auto"/>
                        <w:left w:val="none" w:sz="0" w:space="0" w:color="auto"/>
                        <w:bottom w:val="none" w:sz="0" w:space="0" w:color="auto"/>
                        <w:right w:val="none" w:sz="0" w:space="0" w:color="auto"/>
                      </w:divBdr>
                      <w:divsChild>
                        <w:div w:id="882474138">
                          <w:marLeft w:val="0"/>
                          <w:marRight w:val="0"/>
                          <w:marTop w:val="0"/>
                          <w:marBottom w:val="0"/>
                          <w:divBdr>
                            <w:top w:val="none" w:sz="0" w:space="0" w:color="auto"/>
                            <w:left w:val="none" w:sz="0" w:space="0" w:color="auto"/>
                            <w:bottom w:val="none" w:sz="0" w:space="0" w:color="auto"/>
                            <w:right w:val="none" w:sz="0" w:space="0" w:color="auto"/>
                          </w:divBdr>
                        </w:div>
                        <w:div w:id="364254910">
                          <w:marLeft w:val="0"/>
                          <w:marRight w:val="0"/>
                          <w:marTop w:val="0"/>
                          <w:marBottom w:val="0"/>
                          <w:divBdr>
                            <w:top w:val="none" w:sz="0" w:space="0" w:color="auto"/>
                            <w:left w:val="none" w:sz="0" w:space="0" w:color="auto"/>
                            <w:bottom w:val="none" w:sz="0" w:space="0" w:color="auto"/>
                            <w:right w:val="none" w:sz="0" w:space="0" w:color="auto"/>
                          </w:divBdr>
                        </w:div>
                        <w:div w:id="15591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636702">
              <w:marLeft w:val="0"/>
              <w:marRight w:val="0"/>
              <w:marTop w:val="0"/>
              <w:marBottom w:val="0"/>
              <w:divBdr>
                <w:top w:val="none" w:sz="0" w:space="0" w:color="auto"/>
                <w:left w:val="none" w:sz="0" w:space="0" w:color="auto"/>
                <w:bottom w:val="none" w:sz="0" w:space="0" w:color="auto"/>
                <w:right w:val="none" w:sz="0" w:space="0" w:color="auto"/>
              </w:divBdr>
              <w:divsChild>
                <w:div w:id="1459452023">
                  <w:marLeft w:val="0"/>
                  <w:marRight w:val="0"/>
                  <w:marTop w:val="0"/>
                  <w:marBottom w:val="0"/>
                  <w:divBdr>
                    <w:top w:val="none" w:sz="0" w:space="0" w:color="auto"/>
                    <w:left w:val="none" w:sz="0" w:space="0" w:color="auto"/>
                    <w:bottom w:val="none" w:sz="0" w:space="0" w:color="auto"/>
                    <w:right w:val="none" w:sz="0" w:space="0" w:color="auto"/>
                  </w:divBdr>
                  <w:divsChild>
                    <w:div w:id="1804036082">
                      <w:marLeft w:val="0"/>
                      <w:marRight w:val="0"/>
                      <w:marTop w:val="0"/>
                      <w:marBottom w:val="0"/>
                      <w:divBdr>
                        <w:top w:val="none" w:sz="0" w:space="0" w:color="auto"/>
                        <w:left w:val="none" w:sz="0" w:space="0" w:color="auto"/>
                        <w:bottom w:val="none" w:sz="0" w:space="0" w:color="auto"/>
                        <w:right w:val="none" w:sz="0" w:space="0" w:color="auto"/>
                      </w:divBdr>
                      <w:divsChild>
                        <w:div w:id="1191527433">
                          <w:marLeft w:val="0"/>
                          <w:marRight w:val="0"/>
                          <w:marTop w:val="0"/>
                          <w:marBottom w:val="0"/>
                          <w:divBdr>
                            <w:top w:val="none" w:sz="0" w:space="0" w:color="auto"/>
                            <w:left w:val="none" w:sz="0" w:space="0" w:color="auto"/>
                            <w:bottom w:val="none" w:sz="0" w:space="0" w:color="auto"/>
                            <w:right w:val="none" w:sz="0" w:space="0" w:color="auto"/>
                          </w:divBdr>
                          <w:divsChild>
                            <w:div w:id="685524368">
                              <w:marLeft w:val="0"/>
                              <w:marRight w:val="0"/>
                              <w:marTop w:val="0"/>
                              <w:marBottom w:val="0"/>
                              <w:divBdr>
                                <w:top w:val="none" w:sz="0" w:space="0" w:color="auto"/>
                                <w:left w:val="none" w:sz="0" w:space="0" w:color="auto"/>
                                <w:bottom w:val="none" w:sz="0" w:space="0" w:color="auto"/>
                                <w:right w:val="none" w:sz="0" w:space="0" w:color="auto"/>
                              </w:divBdr>
                            </w:div>
                          </w:divsChild>
                        </w:div>
                        <w:div w:id="794107569">
                          <w:marLeft w:val="0"/>
                          <w:marRight w:val="0"/>
                          <w:marTop w:val="0"/>
                          <w:marBottom w:val="0"/>
                          <w:divBdr>
                            <w:top w:val="none" w:sz="0" w:space="0" w:color="auto"/>
                            <w:left w:val="none" w:sz="0" w:space="0" w:color="auto"/>
                            <w:bottom w:val="none" w:sz="0" w:space="0" w:color="auto"/>
                            <w:right w:val="none" w:sz="0" w:space="0" w:color="auto"/>
                          </w:divBdr>
                          <w:divsChild>
                            <w:div w:id="537818526">
                              <w:marLeft w:val="0"/>
                              <w:marRight w:val="0"/>
                              <w:marTop w:val="0"/>
                              <w:marBottom w:val="0"/>
                              <w:divBdr>
                                <w:top w:val="none" w:sz="0" w:space="0" w:color="auto"/>
                                <w:left w:val="none" w:sz="0" w:space="0" w:color="auto"/>
                                <w:bottom w:val="none" w:sz="0" w:space="0" w:color="auto"/>
                                <w:right w:val="none" w:sz="0" w:space="0" w:color="auto"/>
                              </w:divBdr>
                            </w:div>
                            <w:div w:id="1801847989">
                              <w:marLeft w:val="0"/>
                              <w:marRight w:val="0"/>
                              <w:marTop w:val="0"/>
                              <w:marBottom w:val="0"/>
                              <w:divBdr>
                                <w:top w:val="none" w:sz="0" w:space="0" w:color="auto"/>
                                <w:left w:val="none" w:sz="0" w:space="0" w:color="auto"/>
                                <w:bottom w:val="none" w:sz="0" w:space="0" w:color="auto"/>
                                <w:right w:val="none" w:sz="0" w:space="0" w:color="auto"/>
                              </w:divBdr>
                              <w:divsChild>
                                <w:div w:id="597562454">
                                  <w:marLeft w:val="0"/>
                                  <w:marRight w:val="0"/>
                                  <w:marTop w:val="0"/>
                                  <w:marBottom w:val="0"/>
                                  <w:divBdr>
                                    <w:top w:val="none" w:sz="0" w:space="0" w:color="auto"/>
                                    <w:left w:val="none" w:sz="0" w:space="0" w:color="auto"/>
                                    <w:bottom w:val="none" w:sz="0" w:space="0" w:color="auto"/>
                                    <w:right w:val="none" w:sz="0" w:space="0" w:color="auto"/>
                                  </w:divBdr>
                                  <w:divsChild>
                                    <w:div w:id="1674723540">
                                      <w:marLeft w:val="0"/>
                                      <w:marRight w:val="0"/>
                                      <w:marTop w:val="0"/>
                                      <w:marBottom w:val="0"/>
                                      <w:divBdr>
                                        <w:top w:val="none" w:sz="0" w:space="0" w:color="auto"/>
                                        <w:left w:val="none" w:sz="0" w:space="0" w:color="auto"/>
                                        <w:bottom w:val="none" w:sz="0" w:space="0" w:color="auto"/>
                                        <w:right w:val="none" w:sz="0" w:space="0" w:color="auto"/>
                                      </w:divBdr>
                                    </w:div>
                                  </w:divsChild>
                                </w:div>
                                <w:div w:id="1961259105">
                                  <w:marLeft w:val="0"/>
                                  <w:marRight w:val="0"/>
                                  <w:marTop w:val="0"/>
                                  <w:marBottom w:val="0"/>
                                  <w:divBdr>
                                    <w:top w:val="none" w:sz="0" w:space="0" w:color="auto"/>
                                    <w:left w:val="none" w:sz="0" w:space="0" w:color="auto"/>
                                    <w:bottom w:val="none" w:sz="0" w:space="0" w:color="auto"/>
                                    <w:right w:val="none" w:sz="0" w:space="0" w:color="auto"/>
                                  </w:divBdr>
                                  <w:divsChild>
                                    <w:div w:id="705789580">
                                      <w:marLeft w:val="0"/>
                                      <w:marRight w:val="0"/>
                                      <w:marTop w:val="0"/>
                                      <w:marBottom w:val="0"/>
                                      <w:divBdr>
                                        <w:top w:val="none" w:sz="0" w:space="0" w:color="auto"/>
                                        <w:left w:val="none" w:sz="0" w:space="0" w:color="auto"/>
                                        <w:bottom w:val="none" w:sz="0" w:space="0" w:color="auto"/>
                                        <w:right w:val="none" w:sz="0" w:space="0" w:color="auto"/>
                                      </w:divBdr>
                                    </w:div>
                                  </w:divsChild>
                                </w:div>
                                <w:div w:id="1123771557">
                                  <w:marLeft w:val="0"/>
                                  <w:marRight w:val="0"/>
                                  <w:marTop w:val="0"/>
                                  <w:marBottom w:val="0"/>
                                  <w:divBdr>
                                    <w:top w:val="none" w:sz="0" w:space="0" w:color="auto"/>
                                    <w:left w:val="none" w:sz="0" w:space="0" w:color="auto"/>
                                    <w:bottom w:val="none" w:sz="0" w:space="0" w:color="auto"/>
                                    <w:right w:val="none" w:sz="0" w:space="0" w:color="auto"/>
                                  </w:divBdr>
                                  <w:divsChild>
                                    <w:div w:id="1380087898">
                                      <w:marLeft w:val="0"/>
                                      <w:marRight w:val="0"/>
                                      <w:marTop w:val="0"/>
                                      <w:marBottom w:val="0"/>
                                      <w:divBdr>
                                        <w:top w:val="none" w:sz="0" w:space="0" w:color="auto"/>
                                        <w:left w:val="none" w:sz="0" w:space="0" w:color="auto"/>
                                        <w:bottom w:val="none" w:sz="0" w:space="0" w:color="auto"/>
                                        <w:right w:val="none" w:sz="0" w:space="0" w:color="auto"/>
                                      </w:divBdr>
                                    </w:div>
                                  </w:divsChild>
                                </w:div>
                                <w:div w:id="1108964088">
                                  <w:marLeft w:val="0"/>
                                  <w:marRight w:val="0"/>
                                  <w:marTop w:val="0"/>
                                  <w:marBottom w:val="0"/>
                                  <w:divBdr>
                                    <w:top w:val="none" w:sz="0" w:space="0" w:color="auto"/>
                                    <w:left w:val="none" w:sz="0" w:space="0" w:color="auto"/>
                                    <w:bottom w:val="none" w:sz="0" w:space="0" w:color="auto"/>
                                    <w:right w:val="none" w:sz="0" w:space="0" w:color="auto"/>
                                  </w:divBdr>
                                  <w:divsChild>
                                    <w:div w:id="796799094">
                                      <w:marLeft w:val="0"/>
                                      <w:marRight w:val="0"/>
                                      <w:marTop w:val="0"/>
                                      <w:marBottom w:val="0"/>
                                      <w:divBdr>
                                        <w:top w:val="none" w:sz="0" w:space="0" w:color="auto"/>
                                        <w:left w:val="none" w:sz="0" w:space="0" w:color="auto"/>
                                        <w:bottom w:val="none" w:sz="0" w:space="0" w:color="auto"/>
                                        <w:right w:val="none" w:sz="0" w:space="0" w:color="auto"/>
                                      </w:divBdr>
                                    </w:div>
                                  </w:divsChild>
                                </w:div>
                                <w:div w:id="1670865345">
                                  <w:marLeft w:val="0"/>
                                  <w:marRight w:val="0"/>
                                  <w:marTop w:val="0"/>
                                  <w:marBottom w:val="0"/>
                                  <w:divBdr>
                                    <w:top w:val="none" w:sz="0" w:space="0" w:color="auto"/>
                                    <w:left w:val="none" w:sz="0" w:space="0" w:color="auto"/>
                                    <w:bottom w:val="none" w:sz="0" w:space="0" w:color="auto"/>
                                    <w:right w:val="none" w:sz="0" w:space="0" w:color="auto"/>
                                  </w:divBdr>
                                  <w:divsChild>
                                    <w:div w:id="1348407853">
                                      <w:marLeft w:val="0"/>
                                      <w:marRight w:val="0"/>
                                      <w:marTop w:val="0"/>
                                      <w:marBottom w:val="0"/>
                                      <w:divBdr>
                                        <w:top w:val="none" w:sz="0" w:space="0" w:color="auto"/>
                                        <w:left w:val="none" w:sz="0" w:space="0" w:color="auto"/>
                                        <w:bottom w:val="none" w:sz="0" w:space="0" w:color="auto"/>
                                        <w:right w:val="none" w:sz="0" w:space="0" w:color="auto"/>
                                      </w:divBdr>
                                    </w:div>
                                  </w:divsChild>
                                </w:div>
                                <w:div w:id="1718359694">
                                  <w:marLeft w:val="0"/>
                                  <w:marRight w:val="0"/>
                                  <w:marTop w:val="0"/>
                                  <w:marBottom w:val="0"/>
                                  <w:divBdr>
                                    <w:top w:val="none" w:sz="0" w:space="0" w:color="auto"/>
                                    <w:left w:val="none" w:sz="0" w:space="0" w:color="auto"/>
                                    <w:bottom w:val="none" w:sz="0" w:space="0" w:color="auto"/>
                                    <w:right w:val="none" w:sz="0" w:space="0" w:color="auto"/>
                                  </w:divBdr>
                                  <w:divsChild>
                                    <w:div w:id="1179851744">
                                      <w:marLeft w:val="0"/>
                                      <w:marRight w:val="0"/>
                                      <w:marTop w:val="0"/>
                                      <w:marBottom w:val="0"/>
                                      <w:divBdr>
                                        <w:top w:val="none" w:sz="0" w:space="0" w:color="auto"/>
                                        <w:left w:val="none" w:sz="0" w:space="0" w:color="auto"/>
                                        <w:bottom w:val="none" w:sz="0" w:space="0" w:color="auto"/>
                                        <w:right w:val="none" w:sz="0" w:space="0" w:color="auto"/>
                                      </w:divBdr>
                                    </w:div>
                                  </w:divsChild>
                                </w:div>
                                <w:div w:id="2142771333">
                                  <w:marLeft w:val="0"/>
                                  <w:marRight w:val="0"/>
                                  <w:marTop w:val="0"/>
                                  <w:marBottom w:val="0"/>
                                  <w:divBdr>
                                    <w:top w:val="none" w:sz="0" w:space="0" w:color="auto"/>
                                    <w:left w:val="none" w:sz="0" w:space="0" w:color="auto"/>
                                    <w:bottom w:val="none" w:sz="0" w:space="0" w:color="auto"/>
                                    <w:right w:val="none" w:sz="0" w:space="0" w:color="auto"/>
                                  </w:divBdr>
                                  <w:divsChild>
                                    <w:div w:id="1694066892">
                                      <w:marLeft w:val="0"/>
                                      <w:marRight w:val="0"/>
                                      <w:marTop w:val="0"/>
                                      <w:marBottom w:val="0"/>
                                      <w:divBdr>
                                        <w:top w:val="none" w:sz="0" w:space="0" w:color="auto"/>
                                        <w:left w:val="none" w:sz="0" w:space="0" w:color="auto"/>
                                        <w:bottom w:val="none" w:sz="0" w:space="0" w:color="auto"/>
                                        <w:right w:val="none" w:sz="0" w:space="0" w:color="auto"/>
                                      </w:divBdr>
                                    </w:div>
                                  </w:divsChild>
                                </w:div>
                                <w:div w:id="1626110168">
                                  <w:marLeft w:val="0"/>
                                  <w:marRight w:val="0"/>
                                  <w:marTop w:val="0"/>
                                  <w:marBottom w:val="0"/>
                                  <w:divBdr>
                                    <w:top w:val="none" w:sz="0" w:space="0" w:color="auto"/>
                                    <w:left w:val="none" w:sz="0" w:space="0" w:color="auto"/>
                                    <w:bottom w:val="none" w:sz="0" w:space="0" w:color="auto"/>
                                    <w:right w:val="none" w:sz="0" w:space="0" w:color="auto"/>
                                  </w:divBdr>
                                  <w:divsChild>
                                    <w:div w:id="1193224254">
                                      <w:marLeft w:val="0"/>
                                      <w:marRight w:val="0"/>
                                      <w:marTop w:val="0"/>
                                      <w:marBottom w:val="0"/>
                                      <w:divBdr>
                                        <w:top w:val="none" w:sz="0" w:space="0" w:color="auto"/>
                                        <w:left w:val="none" w:sz="0" w:space="0" w:color="auto"/>
                                        <w:bottom w:val="none" w:sz="0" w:space="0" w:color="auto"/>
                                        <w:right w:val="none" w:sz="0" w:space="0" w:color="auto"/>
                                      </w:divBdr>
                                    </w:div>
                                  </w:divsChild>
                                </w:div>
                                <w:div w:id="62607793">
                                  <w:marLeft w:val="0"/>
                                  <w:marRight w:val="0"/>
                                  <w:marTop w:val="0"/>
                                  <w:marBottom w:val="0"/>
                                  <w:divBdr>
                                    <w:top w:val="none" w:sz="0" w:space="0" w:color="auto"/>
                                    <w:left w:val="none" w:sz="0" w:space="0" w:color="auto"/>
                                    <w:bottom w:val="none" w:sz="0" w:space="0" w:color="auto"/>
                                    <w:right w:val="none" w:sz="0" w:space="0" w:color="auto"/>
                                  </w:divBdr>
                                  <w:divsChild>
                                    <w:div w:id="402945089">
                                      <w:marLeft w:val="0"/>
                                      <w:marRight w:val="0"/>
                                      <w:marTop w:val="0"/>
                                      <w:marBottom w:val="0"/>
                                      <w:divBdr>
                                        <w:top w:val="none" w:sz="0" w:space="0" w:color="auto"/>
                                        <w:left w:val="none" w:sz="0" w:space="0" w:color="auto"/>
                                        <w:bottom w:val="none" w:sz="0" w:space="0" w:color="auto"/>
                                        <w:right w:val="none" w:sz="0" w:space="0" w:color="auto"/>
                                      </w:divBdr>
                                    </w:div>
                                  </w:divsChild>
                                </w:div>
                                <w:div w:id="1301158000">
                                  <w:marLeft w:val="0"/>
                                  <w:marRight w:val="0"/>
                                  <w:marTop w:val="0"/>
                                  <w:marBottom w:val="0"/>
                                  <w:divBdr>
                                    <w:top w:val="none" w:sz="0" w:space="0" w:color="auto"/>
                                    <w:left w:val="none" w:sz="0" w:space="0" w:color="auto"/>
                                    <w:bottom w:val="none" w:sz="0" w:space="0" w:color="auto"/>
                                    <w:right w:val="none" w:sz="0" w:space="0" w:color="auto"/>
                                  </w:divBdr>
                                  <w:divsChild>
                                    <w:div w:id="566259618">
                                      <w:marLeft w:val="0"/>
                                      <w:marRight w:val="0"/>
                                      <w:marTop w:val="0"/>
                                      <w:marBottom w:val="0"/>
                                      <w:divBdr>
                                        <w:top w:val="none" w:sz="0" w:space="0" w:color="auto"/>
                                        <w:left w:val="none" w:sz="0" w:space="0" w:color="auto"/>
                                        <w:bottom w:val="none" w:sz="0" w:space="0" w:color="auto"/>
                                        <w:right w:val="none" w:sz="0" w:space="0" w:color="auto"/>
                                      </w:divBdr>
                                    </w:div>
                                  </w:divsChild>
                                </w:div>
                                <w:div w:id="1828786369">
                                  <w:marLeft w:val="0"/>
                                  <w:marRight w:val="0"/>
                                  <w:marTop w:val="0"/>
                                  <w:marBottom w:val="0"/>
                                  <w:divBdr>
                                    <w:top w:val="none" w:sz="0" w:space="0" w:color="auto"/>
                                    <w:left w:val="none" w:sz="0" w:space="0" w:color="auto"/>
                                    <w:bottom w:val="none" w:sz="0" w:space="0" w:color="auto"/>
                                    <w:right w:val="none" w:sz="0" w:space="0" w:color="auto"/>
                                  </w:divBdr>
                                  <w:divsChild>
                                    <w:div w:id="462770551">
                                      <w:marLeft w:val="0"/>
                                      <w:marRight w:val="0"/>
                                      <w:marTop w:val="0"/>
                                      <w:marBottom w:val="0"/>
                                      <w:divBdr>
                                        <w:top w:val="none" w:sz="0" w:space="0" w:color="auto"/>
                                        <w:left w:val="none" w:sz="0" w:space="0" w:color="auto"/>
                                        <w:bottom w:val="none" w:sz="0" w:space="0" w:color="auto"/>
                                        <w:right w:val="none" w:sz="0" w:space="0" w:color="auto"/>
                                      </w:divBdr>
                                    </w:div>
                                  </w:divsChild>
                                </w:div>
                                <w:div w:id="1764378255">
                                  <w:marLeft w:val="0"/>
                                  <w:marRight w:val="0"/>
                                  <w:marTop w:val="0"/>
                                  <w:marBottom w:val="0"/>
                                  <w:divBdr>
                                    <w:top w:val="none" w:sz="0" w:space="0" w:color="auto"/>
                                    <w:left w:val="none" w:sz="0" w:space="0" w:color="auto"/>
                                    <w:bottom w:val="none" w:sz="0" w:space="0" w:color="auto"/>
                                    <w:right w:val="none" w:sz="0" w:space="0" w:color="auto"/>
                                  </w:divBdr>
                                  <w:divsChild>
                                    <w:div w:id="1083913299">
                                      <w:marLeft w:val="0"/>
                                      <w:marRight w:val="0"/>
                                      <w:marTop w:val="0"/>
                                      <w:marBottom w:val="0"/>
                                      <w:divBdr>
                                        <w:top w:val="none" w:sz="0" w:space="0" w:color="auto"/>
                                        <w:left w:val="none" w:sz="0" w:space="0" w:color="auto"/>
                                        <w:bottom w:val="none" w:sz="0" w:space="0" w:color="auto"/>
                                        <w:right w:val="none" w:sz="0" w:space="0" w:color="auto"/>
                                      </w:divBdr>
                                    </w:div>
                                  </w:divsChild>
                                </w:div>
                                <w:div w:id="195581406">
                                  <w:marLeft w:val="0"/>
                                  <w:marRight w:val="0"/>
                                  <w:marTop w:val="0"/>
                                  <w:marBottom w:val="0"/>
                                  <w:divBdr>
                                    <w:top w:val="none" w:sz="0" w:space="0" w:color="auto"/>
                                    <w:left w:val="none" w:sz="0" w:space="0" w:color="auto"/>
                                    <w:bottom w:val="none" w:sz="0" w:space="0" w:color="auto"/>
                                    <w:right w:val="none" w:sz="0" w:space="0" w:color="auto"/>
                                  </w:divBdr>
                                  <w:divsChild>
                                    <w:div w:id="2051690101">
                                      <w:marLeft w:val="0"/>
                                      <w:marRight w:val="0"/>
                                      <w:marTop w:val="0"/>
                                      <w:marBottom w:val="0"/>
                                      <w:divBdr>
                                        <w:top w:val="none" w:sz="0" w:space="0" w:color="auto"/>
                                        <w:left w:val="none" w:sz="0" w:space="0" w:color="auto"/>
                                        <w:bottom w:val="none" w:sz="0" w:space="0" w:color="auto"/>
                                        <w:right w:val="none" w:sz="0" w:space="0" w:color="auto"/>
                                      </w:divBdr>
                                    </w:div>
                                  </w:divsChild>
                                </w:div>
                                <w:div w:id="941450722">
                                  <w:marLeft w:val="0"/>
                                  <w:marRight w:val="0"/>
                                  <w:marTop w:val="0"/>
                                  <w:marBottom w:val="0"/>
                                  <w:divBdr>
                                    <w:top w:val="none" w:sz="0" w:space="0" w:color="auto"/>
                                    <w:left w:val="none" w:sz="0" w:space="0" w:color="auto"/>
                                    <w:bottom w:val="none" w:sz="0" w:space="0" w:color="auto"/>
                                    <w:right w:val="none" w:sz="0" w:space="0" w:color="auto"/>
                                  </w:divBdr>
                                  <w:divsChild>
                                    <w:div w:id="882983328">
                                      <w:marLeft w:val="0"/>
                                      <w:marRight w:val="0"/>
                                      <w:marTop w:val="0"/>
                                      <w:marBottom w:val="0"/>
                                      <w:divBdr>
                                        <w:top w:val="none" w:sz="0" w:space="0" w:color="auto"/>
                                        <w:left w:val="none" w:sz="0" w:space="0" w:color="auto"/>
                                        <w:bottom w:val="none" w:sz="0" w:space="0" w:color="auto"/>
                                        <w:right w:val="none" w:sz="0" w:space="0" w:color="auto"/>
                                      </w:divBdr>
                                    </w:div>
                                  </w:divsChild>
                                </w:div>
                                <w:div w:id="489909107">
                                  <w:marLeft w:val="0"/>
                                  <w:marRight w:val="0"/>
                                  <w:marTop w:val="0"/>
                                  <w:marBottom w:val="0"/>
                                  <w:divBdr>
                                    <w:top w:val="none" w:sz="0" w:space="0" w:color="auto"/>
                                    <w:left w:val="none" w:sz="0" w:space="0" w:color="auto"/>
                                    <w:bottom w:val="none" w:sz="0" w:space="0" w:color="auto"/>
                                    <w:right w:val="none" w:sz="0" w:space="0" w:color="auto"/>
                                  </w:divBdr>
                                  <w:divsChild>
                                    <w:div w:id="975448534">
                                      <w:marLeft w:val="0"/>
                                      <w:marRight w:val="0"/>
                                      <w:marTop w:val="0"/>
                                      <w:marBottom w:val="0"/>
                                      <w:divBdr>
                                        <w:top w:val="none" w:sz="0" w:space="0" w:color="auto"/>
                                        <w:left w:val="none" w:sz="0" w:space="0" w:color="auto"/>
                                        <w:bottom w:val="none" w:sz="0" w:space="0" w:color="auto"/>
                                        <w:right w:val="none" w:sz="0" w:space="0" w:color="auto"/>
                                      </w:divBdr>
                                    </w:div>
                                  </w:divsChild>
                                </w:div>
                                <w:div w:id="1933273506">
                                  <w:marLeft w:val="0"/>
                                  <w:marRight w:val="0"/>
                                  <w:marTop w:val="0"/>
                                  <w:marBottom w:val="0"/>
                                  <w:divBdr>
                                    <w:top w:val="none" w:sz="0" w:space="0" w:color="auto"/>
                                    <w:left w:val="none" w:sz="0" w:space="0" w:color="auto"/>
                                    <w:bottom w:val="none" w:sz="0" w:space="0" w:color="auto"/>
                                    <w:right w:val="none" w:sz="0" w:space="0" w:color="auto"/>
                                  </w:divBdr>
                                  <w:divsChild>
                                    <w:div w:id="991641027">
                                      <w:marLeft w:val="0"/>
                                      <w:marRight w:val="0"/>
                                      <w:marTop w:val="0"/>
                                      <w:marBottom w:val="0"/>
                                      <w:divBdr>
                                        <w:top w:val="none" w:sz="0" w:space="0" w:color="auto"/>
                                        <w:left w:val="none" w:sz="0" w:space="0" w:color="auto"/>
                                        <w:bottom w:val="none" w:sz="0" w:space="0" w:color="auto"/>
                                        <w:right w:val="none" w:sz="0" w:space="0" w:color="auto"/>
                                      </w:divBdr>
                                    </w:div>
                                  </w:divsChild>
                                </w:div>
                                <w:div w:id="1451321888">
                                  <w:marLeft w:val="0"/>
                                  <w:marRight w:val="0"/>
                                  <w:marTop w:val="0"/>
                                  <w:marBottom w:val="0"/>
                                  <w:divBdr>
                                    <w:top w:val="none" w:sz="0" w:space="0" w:color="auto"/>
                                    <w:left w:val="none" w:sz="0" w:space="0" w:color="auto"/>
                                    <w:bottom w:val="none" w:sz="0" w:space="0" w:color="auto"/>
                                    <w:right w:val="none" w:sz="0" w:space="0" w:color="auto"/>
                                  </w:divBdr>
                                  <w:divsChild>
                                    <w:div w:id="571429416">
                                      <w:marLeft w:val="0"/>
                                      <w:marRight w:val="0"/>
                                      <w:marTop w:val="0"/>
                                      <w:marBottom w:val="0"/>
                                      <w:divBdr>
                                        <w:top w:val="none" w:sz="0" w:space="0" w:color="auto"/>
                                        <w:left w:val="none" w:sz="0" w:space="0" w:color="auto"/>
                                        <w:bottom w:val="none" w:sz="0" w:space="0" w:color="auto"/>
                                        <w:right w:val="none" w:sz="0" w:space="0" w:color="auto"/>
                                      </w:divBdr>
                                    </w:div>
                                  </w:divsChild>
                                </w:div>
                                <w:div w:id="1090616014">
                                  <w:marLeft w:val="0"/>
                                  <w:marRight w:val="0"/>
                                  <w:marTop w:val="0"/>
                                  <w:marBottom w:val="0"/>
                                  <w:divBdr>
                                    <w:top w:val="none" w:sz="0" w:space="0" w:color="auto"/>
                                    <w:left w:val="none" w:sz="0" w:space="0" w:color="auto"/>
                                    <w:bottom w:val="none" w:sz="0" w:space="0" w:color="auto"/>
                                    <w:right w:val="none" w:sz="0" w:space="0" w:color="auto"/>
                                  </w:divBdr>
                                  <w:divsChild>
                                    <w:div w:id="114642164">
                                      <w:marLeft w:val="0"/>
                                      <w:marRight w:val="0"/>
                                      <w:marTop w:val="0"/>
                                      <w:marBottom w:val="0"/>
                                      <w:divBdr>
                                        <w:top w:val="none" w:sz="0" w:space="0" w:color="auto"/>
                                        <w:left w:val="none" w:sz="0" w:space="0" w:color="auto"/>
                                        <w:bottom w:val="none" w:sz="0" w:space="0" w:color="auto"/>
                                        <w:right w:val="none" w:sz="0" w:space="0" w:color="auto"/>
                                      </w:divBdr>
                                    </w:div>
                                  </w:divsChild>
                                </w:div>
                                <w:div w:id="1171994341">
                                  <w:marLeft w:val="0"/>
                                  <w:marRight w:val="0"/>
                                  <w:marTop w:val="0"/>
                                  <w:marBottom w:val="0"/>
                                  <w:divBdr>
                                    <w:top w:val="none" w:sz="0" w:space="0" w:color="auto"/>
                                    <w:left w:val="none" w:sz="0" w:space="0" w:color="auto"/>
                                    <w:bottom w:val="none" w:sz="0" w:space="0" w:color="auto"/>
                                    <w:right w:val="none" w:sz="0" w:space="0" w:color="auto"/>
                                  </w:divBdr>
                                  <w:divsChild>
                                    <w:div w:id="1266352437">
                                      <w:marLeft w:val="0"/>
                                      <w:marRight w:val="0"/>
                                      <w:marTop w:val="0"/>
                                      <w:marBottom w:val="0"/>
                                      <w:divBdr>
                                        <w:top w:val="none" w:sz="0" w:space="0" w:color="auto"/>
                                        <w:left w:val="none" w:sz="0" w:space="0" w:color="auto"/>
                                        <w:bottom w:val="none" w:sz="0" w:space="0" w:color="auto"/>
                                        <w:right w:val="none" w:sz="0" w:space="0" w:color="auto"/>
                                      </w:divBdr>
                                    </w:div>
                                  </w:divsChild>
                                </w:div>
                                <w:div w:id="576668831">
                                  <w:marLeft w:val="0"/>
                                  <w:marRight w:val="0"/>
                                  <w:marTop w:val="0"/>
                                  <w:marBottom w:val="0"/>
                                  <w:divBdr>
                                    <w:top w:val="none" w:sz="0" w:space="0" w:color="auto"/>
                                    <w:left w:val="none" w:sz="0" w:space="0" w:color="auto"/>
                                    <w:bottom w:val="none" w:sz="0" w:space="0" w:color="auto"/>
                                    <w:right w:val="none" w:sz="0" w:space="0" w:color="auto"/>
                                  </w:divBdr>
                                  <w:divsChild>
                                    <w:div w:id="215627794">
                                      <w:marLeft w:val="0"/>
                                      <w:marRight w:val="0"/>
                                      <w:marTop w:val="0"/>
                                      <w:marBottom w:val="0"/>
                                      <w:divBdr>
                                        <w:top w:val="none" w:sz="0" w:space="0" w:color="auto"/>
                                        <w:left w:val="none" w:sz="0" w:space="0" w:color="auto"/>
                                        <w:bottom w:val="none" w:sz="0" w:space="0" w:color="auto"/>
                                        <w:right w:val="none" w:sz="0" w:space="0" w:color="auto"/>
                                      </w:divBdr>
                                    </w:div>
                                  </w:divsChild>
                                </w:div>
                                <w:div w:id="2046631898">
                                  <w:marLeft w:val="0"/>
                                  <w:marRight w:val="0"/>
                                  <w:marTop w:val="0"/>
                                  <w:marBottom w:val="0"/>
                                  <w:divBdr>
                                    <w:top w:val="none" w:sz="0" w:space="0" w:color="auto"/>
                                    <w:left w:val="none" w:sz="0" w:space="0" w:color="auto"/>
                                    <w:bottom w:val="none" w:sz="0" w:space="0" w:color="auto"/>
                                    <w:right w:val="none" w:sz="0" w:space="0" w:color="auto"/>
                                  </w:divBdr>
                                  <w:divsChild>
                                    <w:div w:id="568274723">
                                      <w:marLeft w:val="0"/>
                                      <w:marRight w:val="0"/>
                                      <w:marTop w:val="0"/>
                                      <w:marBottom w:val="0"/>
                                      <w:divBdr>
                                        <w:top w:val="none" w:sz="0" w:space="0" w:color="auto"/>
                                        <w:left w:val="none" w:sz="0" w:space="0" w:color="auto"/>
                                        <w:bottom w:val="none" w:sz="0" w:space="0" w:color="auto"/>
                                        <w:right w:val="none" w:sz="0" w:space="0" w:color="auto"/>
                                      </w:divBdr>
                                    </w:div>
                                  </w:divsChild>
                                </w:div>
                                <w:div w:id="1868981529">
                                  <w:marLeft w:val="0"/>
                                  <w:marRight w:val="0"/>
                                  <w:marTop w:val="0"/>
                                  <w:marBottom w:val="0"/>
                                  <w:divBdr>
                                    <w:top w:val="none" w:sz="0" w:space="0" w:color="auto"/>
                                    <w:left w:val="none" w:sz="0" w:space="0" w:color="auto"/>
                                    <w:bottom w:val="none" w:sz="0" w:space="0" w:color="auto"/>
                                    <w:right w:val="none" w:sz="0" w:space="0" w:color="auto"/>
                                  </w:divBdr>
                                  <w:divsChild>
                                    <w:div w:id="99765263">
                                      <w:marLeft w:val="0"/>
                                      <w:marRight w:val="0"/>
                                      <w:marTop w:val="0"/>
                                      <w:marBottom w:val="0"/>
                                      <w:divBdr>
                                        <w:top w:val="none" w:sz="0" w:space="0" w:color="auto"/>
                                        <w:left w:val="none" w:sz="0" w:space="0" w:color="auto"/>
                                        <w:bottom w:val="none" w:sz="0" w:space="0" w:color="auto"/>
                                        <w:right w:val="none" w:sz="0" w:space="0" w:color="auto"/>
                                      </w:divBdr>
                                    </w:div>
                                  </w:divsChild>
                                </w:div>
                                <w:div w:id="1792506047">
                                  <w:marLeft w:val="0"/>
                                  <w:marRight w:val="0"/>
                                  <w:marTop w:val="0"/>
                                  <w:marBottom w:val="0"/>
                                  <w:divBdr>
                                    <w:top w:val="none" w:sz="0" w:space="0" w:color="auto"/>
                                    <w:left w:val="none" w:sz="0" w:space="0" w:color="auto"/>
                                    <w:bottom w:val="none" w:sz="0" w:space="0" w:color="auto"/>
                                    <w:right w:val="none" w:sz="0" w:space="0" w:color="auto"/>
                                  </w:divBdr>
                                  <w:divsChild>
                                    <w:div w:id="285282101">
                                      <w:marLeft w:val="0"/>
                                      <w:marRight w:val="0"/>
                                      <w:marTop w:val="0"/>
                                      <w:marBottom w:val="0"/>
                                      <w:divBdr>
                                        <w:top w:val="none" w:sz="0" w:space="0" w:color="auto"/>
                                        <w:left w:val="none" w:sz="0" w:space="0" w:color="auto"/>
                                        <w:bottom w:val="none" w:sz="0" w:space="0" w:color="auto"/>
                                        <w:right w:val="none" w:sz="0" w:space="0" w:color="auto"/>
                                      </w:divBdr>
                                    </w:div>
                                  </w:divsChild>
                                </w:div>
                                <w:div w:id="1710256650">
                                  <w:marLeft w:val="0"/>
                                  <w:marRight w:val="0"/>
                                  <w:marTop w:val="0"/>
                                  <w:marBottom w:val="0"/>
                                  <w:divBdr>
                                    <w:top w:val="none" w:sz="0" w:space="0" w:color="auto"/>
                                    <w:left w:val="none" w:sz="0" w:space="0" w:color="auto"/>
                                    <w:bottom w:val="none" w:sz="0" w:space="0" w:color="auto"/>
                                    <w:right w:val="none" w:sz="0" w:space="0" w:color="auto"/>
                                  </w:divBdr>
                                  <w:divsChild>
                                    <w:div w:id="1866364879">
                                      <w:marLeft w:val="0"/>
                                      <w:marRight w:val="0"/>
                                      <w:marTop w:val="0"/>
                                      <w:marBottom w:val="0"/>
                                      <w:divBdr>
                                        <w:top w:val="none" w:sz="0" w:space="0" w:color="auto"/>
                                        <w:left w:val="none" w:sz="0" w:space="0" w:color="auto"/>
                                        <w:bottom w:val="none" w:sz="0" w:space="0" w:color="auto"/>
                                        <w:right w:val="none" w:sz="0" w:space="0" w:color="auto"/>
                                      </w:divBdr>
                                    </w:div>
                                  </w:divsChild>
                                </w:div>
                                <w:div w:id="245383924">
                                  <w:marLeft w:val="0"/>
                                  <w:marRight w:val="0"/>
                                  <w:marTop w:val="0"/>
                                  <w:marBottom w:val="0"/>
                                  <w:divBdr>
                                    <w:top w:val="none" w:sz="0" w:space="0" w:color="auto"/>
                                    <w:left w:val="none" w:sz="0" w:space="0" w:color="auto"/>
                                    <w:bottom w:val="none" w:sz="0" w:space="0" w:color="auto"/>
                                    <w:right w:val="none" w:sz="0" w:space="0" w:color="auto"/>
                                  </w:divBdr>
                                  <w:divsChild>
                                    <w:div w:id="197205735">
                                      <w:marLeft w:val="0"/>
                                      <w:marRight w:val="0"/>
                                      <w:marTop w:val="0"/>
                                      <w:marBottom w:val="0"/>
                                      <w:divBdr>
                                        <w:top w:val="none" w:sz="0" w:space="0" w:color="auto"/>
                                        <w:left w:val="none" w:sz="0" w:space="0" w:color="auto"/>
                                        <w:bottom w:val="none" w:sz="0" w:space="0" w:color="auto"/>
                                        <w:right w:val="none" w:sz="0" w:space="0" w:color="auto"/>
                                      </w:divBdr>
                                    </w:div>
                                  </w:divsChild>
                                </w:div>
                                <w:div w:id="147479793">
                                  <w:marLeft w:val="0"/>
                                  <w:marRight w:val="0"/>
                                  <w:marTop w:val="0"/>
                                  <w:marBottom w:val="0"/>
                                  <w:divBdr>
                                    <w:top w:val="none" w:sz="0" w:space="0" w:color="auto"/>
                                    <w:left w:val="none" w:sz="0" w:space="0" w:color="auto"/>
                                    <w:bottom w:val="none" w:sz="0" w:space="0" w:color="auto"/>
                                    <w:right w:val="none" w:sz="0" w:space="0" w:color="auto"/>
                                  </w:divBdr>
                                  <w:divsChild>
                                    <w:div w:id="460193925">
                                      <w:marLeft w:val="0"/>
                                      <w:marRight w:val="0"/>
                                      <w:marTop w:val="0"/>
                                      <w:marBottom w:val="0"/>
                                      <w:divBdr>
                                        <w:top w:val="none" w:sz="0" w:space="0" w:color="auto"/>
                                        <w:left w:val="none" w:sz="0" w:space="0" w:color="auto"/>
                                        <w:bottom w:val="none" w:sz="0" w:space="0" w:color="auto"/>
                                        <w:right w:val="none" w:sz="0" w:space="0" w:color="auto"/>
                                      </w:divBdr>
                                    </w:div>
                                  </w:divsChild>
                                </w:div>
                                <w:div w:id="444807083">
                                  <w:marLeft w:val="0"/>
                                  <w:marRight w:val="0"/>
                                  <w:marTop w:val="0"/>
                                  <w:marBottom w:val="0"/>
                                  <w:divBdr>
                                    <w:top w:val="none" w:sz="0" w:space="0" w:color="auto"/>
                                    <w:left w:val="none" w:sz="0" w:space="0" w:color="auto"/>
                                    <w:bottom w:val="none" w:sz="0" w:space="0" w:color="auto"/>
                                    <w:right w:val="none" w:sz="0" w:space="0" w:color="auto"/>
                                  </w:divBdr>
                                  <w:divsChild>
                                    <w:div w:id="782964415">
                                      <w:marLeft w:val="0"/>
                                      <w:marRight w:val="0"/>
                                      <w:marTop w:val="0"/>
                                      <w:marBottom w:val="0"/>
                                      <w:divBdr>
                                        <w:top w:val="none" w:sz="0" w:space="0" w:color="auto"/>
                                        <w:left w:val="none" w:sz="0" w:space="0" w:color="auto"/>
                                        <w:bottom w:val="none" w:sz="0" w:space="0" w:color="auto"/>
                                        <w:right w:val="none" w:sz="0" w:space="0" w:color="auto"/>
                                      </w:divBdr>
                                    </w:div>
                                  </w:divsChild>
                                </w:div>
                                <w:div w:id="562175581">
                                  <w:marLeft w:val="0"/>
                                  <w:marRight w:val="0"/>
                                  <w:marTop w:val="0"/>
                                  <w:marBottom w:val="0"/>
                                  <w:divBdr>
                                    <w:top w:val="none" w:sz="0" w:space="0" w:color="auto"/>
                                    <w:left w:val="none" w:sz="0" w:space="0" w:color="auto"/>
                                    <w:bottom w:val="none" w:sz="0" w:space="0" w:color="auto"/>
                                    <w:right w:val="none" w:sz="0" w:space="0" w:color="auto"/>
                                  </w:divBdr>
                                  <w:divsChild>
                                    <w:div w:id="784539351">
                                      <w:marLeft w:val="0"/>
                                      <w:marRight w:val="0"/>
                                      <w:marTop w:val="0"/>
                                      <w:marBottom w:val="0"/>
                                      <w:divBdr>
                                        <w:top w:val="none" w:sz="0" w:space="0" w:color="auto"/>
                                        <w:left w:val="none" w:sz="0" w:space="0" w:color="auto"/>
                                        <w:bottom w:val="none" w:sz="0" w:space="0" w:color="auto"/>
                                        <w:right w:val="none" w:sz="0" w:space="0" w:color="auto"/>
                                      </w:divBdr>
                                    </w:div>
                                  </w:divsChild>
                                </w:div>
                                <w:div w:id="33821447">
                                  <w:marLeft w:val="0"/>
                                  <w:marRight w:val="0"/>
                                  <w:marTop w:val="0"/>
                                  <w:marBottom w:val="0"/>
                                  <w:divBdr>
                                    <w:top w:val="none" w:sz="0" w:space="0" w:color="auto"/>
                                    <w:left w:val="none" w:sz="0" w:space="0" w:color="auto"/>
                                    <w:bottom w:val="none" w:sz="0" w:space="0" w:color="auto"/>
                                    <w:right w:val="none" w:sz="0" w:space="0" w:color="auto"/>
                                  </w:divBdr>
                                  <w:divsChild>
                                    <w:div w:id="1596859795">
                                      <w:marLeft w:val="0"/>
                                      <w:marRight w:val="0"/>
                                      <w:marTop w:val="0"/>
                                      <w:marBottom w:val="0"/>
                                      <w:divBdr>
                                        <w:top w:val="none" w:sz="0" w:space="0" w:color="auto"/>
                                        <w:left w:val="none" w:sz="0" w:space="0" w:color="auto"/>
                                        <w:bottom w:val="none" w:sz="0" w:space="0" w:color="auto"/>
                                        <w:right w:val="none" w:sz="0" w:space="0" w:color="auto"/>
                                      </w:divBdr>
                                    </w:div>
                                  </w:divsChild>
                                </w:div>
                                <w:div w:id="600113789">
                                  <w:marLeft w:val="0"/>
                                  <w:marRight w:val="0"/>
                                  <w:marTop w:val="0"/>
                                  <w:marBottom w:val="0"/>
                                  <w:divBdr>
                                    <w:top w:val="none" w:sz="0" w:space="0" w:color="auto"/>
                                    <w:left w:val="none" w:sz="0" w:space="0" w:color="auto"/>
                                    <w:bottom w:val="none" w:sz="0" w:space="0" w:color="auto"/>
                                    <w:right w:val="none" w:sz="0" w:space="0" w:color="auto"/>
                                  </w:divBdr>
                                  <w:divsChild>
                                    <w:div w:id="2110854827">
                                      <w:marLeft w:val="0"/>
                                      <w:marRight w:val="0"/>
                                      <w:marTop w:val="0"/>
                                      <w:marBottom w:val="0"/>
                                      <w:divBdr>
                                        <w:top w:val="none" w:sz="0" w:space="0" w:color="auto"/>
                                        <w:left w:val="none" w:sz="0" w:space="0" w:color="auto"/>
                                        <w:bottom w:val="none" w:sz="0" w:space="0" w:color="auto"/>
                                        <w:right w:val="none" w:sz="0" w:space="0" w:color="auto"/>
                                      </w:divBdr>
                                    </w:div>
                                  </w:divsChild>
                                </w:div>
                                <w:div w:id="1822189329">
                                  <w:marLeft w:val="0"/>
                                  <w:marRight w:val="0"/>
                                  <w:marTop w:val="0"/>
                                  <w:marBottom w:val="0"/>
                                  <w:divBdr>
                                    <w:top w:val="none" w:sz="0" w:space="0" w:color="auto"/>
                                    <w:left w:val="none" w:sz="0" w:space="0" w:color="auto"/>
                                    <w:bottom w:val="none" w:sz="0" w:space="0" w:color="auto"/>
                                    <w:right w:val="none" w:sz="0" w:space="0" w:color="auto"/>
                                  </w:divBdr>
                                  <w:divsChild>
                                    <w:div w:id="58940946">
                                      <w:marLeft w:val="0"/>
                                      <w:marRight w:val="0"/>
                                      <w:marTop w:val="0"/>
                                      <w:marBottom w:val="0"/>
                                      <w:divBdr>
                                        <w:top w:val="none" w:sz="0" w:space="0" w:color="auto"/>
                                        <w:left w:val="none" w:sz="0" w:space="0" w:color="auto"/>
                                        <w:bottom w:val="none" w:sz="0" w:space="0" w:color="auto"/>
                                        <w:right w:val="none" w:sz="0" w:space="0" w:color="auto"/>
                                      </w:divBdr>
                                    </w:div>
                                  </w:divsChild>
                                </w:div>
                                <w:div w:id="1445539681">
                                  <w:marLeft w:val="0"/>
                                  <w:marRight w:val="0"/>
                                  <w:marTop w:val="0"/>
                                  <w:marBottom w:val="0"/>
                                  <w:divBdr>
                                    <w:top w:val="none" w:sz="0" w:space="0" w:color="auto"/>
                                    <w:left w:val="none" w:sz="0" w:space="0" w:color="auto"/>
                                    <w:bottom w:val="none" w:sz="0" w:space="0" w:color="auto"/>
                                    <w:right w:val="none" w:sz="0" w:space="0" w:color="auto"/>
                                  </w:divBdr>
                                  <w:divsChild>
                                    <w:div w:id="210505935">
                                      <w:marLeft w:val="0"/>
                                      <w:marRight w:val="0"/>
                                      <w:marTop w:val="0"/>
                                      <w:marBottom w:val="0"/>
                                      <w:divBdr>
                                        <w:top w:val="none" w:sz="0" w:space="0" w:color="auto"/>
                                        <w:left w:val="none" w:sz="0" w:space="0" w:color="auto"/>
                                        <w:bottom w:val="none" w:sz="0" w:space="0" w:color="auto"/>
                                        <w:right w:val="none" w:sz="0" w:space="0" w:color="auto"/>
                                      </w:divBdr>
                                    </w:div>
                                  </w:divsChild>
                                </w:div>
                                <w:div w:id="2070496996">
                                  <w:marLeft w:val="0"/>
                                  <w:marRight w:val="0"/>
                                  <w:marTop w:val="0"/>
                                  <w:marBottom w:val="0"/>
                                  <w:divBdr>
                                    <w:top w:val="none" w:sz="0" w:space="0" w:color="auto"/>
                                    <w:left w:val="none" w:sz="0" w:space="0" w:color="auto"/>
                                    <w:bottom w:val="none" w:sz="0" w:space="0" w:color="auto"/>
                                    <w:right w:val="none" w:sz="0" w:space="0" w:color="auto"/>
                                  </w:divBdr>
                                  <w:divsChild>
                                    <w:div w:id="645399125">
                                      <w:marLeft w:val="0"/>
                                      <w:marRight w:val="0"/>
                                      <w:marTop w:val="0"/>
                                      <w:marBottom w:val="0"/>
                                      <w:divBdr>
                                        <w:top w:val="none" w:sz="0" w:space="0" w:color="auto"/>
                                        <w:left w:val="none" w:sz="0" w:space="0" w:color="auto"/>
                                        <w:bottom w:val="none" w:sz="0" w:space="0" w:color="auto"/>
                                        <w:right w:val="none" w:sz="0" w:space="0" w:color="auto"/>
                                      </w:divBdr>
                                    </w:div>
                                  </w:divsChild>
                                </w:div>
                                <w:div w:id="1651322265">
                                  <w:marLeft w:val="0"/>
                                  <w:marRight w:val="0"/>
                                  <w:marTop w:val="0"/>
                                  <w:marBottom w:val="0"/>
                                  <w:divBdr>
                                    <w:top w:val="none" w:sz="0" w:space="0" w:color="auto"/>
                                    <w:left w:val="none" w:sz="0" w:space="0" w:color="auto"/>
                                    <w:bottom w:val="none" w:sz="0" w:space="0" w:color="auto"/>
                                    <w:right w:val="none" w:sz="0" w:space="0" w:color="auto"/>
                                  </w:divBdr>
                                  <w:divsChild>
                                    <w:div w:id="751463981">
                                      <w:marLeft w:val="0"/>
                                      <w:marRight w:val="0"/>
                                      <w:marTop w:val="0"/>
                                      <w:marBottom w:val="0"/>
                                      <w:divBdr>
                                        <w:top w:val="none" w:sz="0" w:space="0" w:color="auto"/>
                                        <w:left w:val="none" w:sz="0" w:space="0" w:color="auto"/>
                                        <w:bottom w:val="none" w:sz="0" w:space="0" w:color="auto"/>
                                        <w:right w:val="none" w:sz="0" w:space="0" w:color="auto"/>
                                      </w:divBdr>
                                    </w:div>
                                  </w:divsChild>
                                </w:div>
                                <w:div w:id="636035576">
                                  <w:marLeft w:val="0"/>
                                  <w:marRight w:val="0"/>
                                  <w:marTop w:val="0"/>
                                  <w:marBottom w:val="0"/>
                                  <w:divBdr>
                                    <w:top w:val="none" w:sz="0" w:space="0" w:color="auto"/>
                                    <w:left w:val="none" w:sz="0" w:space="0" w:color="auto"/>
                                    <w:bottom w:val="none" w:sz="0" w:space="0" w:color="auto"/>
                                    <w:right w:val="none" w:sz="0" w:space="0" w:color="auto"/>
                                  </w:divBdr>
                                  <w:divsChild>
                                    <w:div w:id="1295333181">
                                      <w:marLeft w:val="0"/>
                                      <w:marRight w:val="0"/>
                                      <w:marTop w:val="0"/>
                                      <w:marBottom w:val="0"/>
                                      <w:divBdr>
                                        <w:top w:val="none" w:sz="0" w:space="0" w:color="auto"/>
                                        <w:left w:val="none" w:sz="0" w:space="0" w:color="auto"/>
                                        <w:bottom w:val="none" w:sz="0" w:space="0" w:color="auto"/>
                                        <w:right w:val="none" w:sz="0" w:space="0" w:color="auto"/>
                                      </w:divBdr>
                                    </w:div>
                                  </w:divsChild>
                                </w:div>
                                <w:div w:id="1850101465">
                                  <w:marLeft w:val="0"/>
                                  <w:marRight w:val="0"/>
                                  <w:marTop w:val="0"/>
                                  <w:marBottom w:val="0"/>
                                  <w:divBdr>
                                    <w:top w:val="none" w:sz="0" w:space="0" w:color="auto"/>
                                    <w:left w:val="none" w:sz="0" w:space="0" w:color="auto"/>
                                    <w:bottom w:val="none" w:sz="0" w:space="0" w:color="auto"/>
                                    <w:right w:val="none" w:sz="0" w:space="0" w:color="auto"/>
                                  </w:divBdr>
                                  <w:divsChild>
                                    <w:div w:id="651911558">
                                      <w:marLeft w:val="0"/>
                                      <w:marRight w:val="0"/>
                                      <w:marTop w:val="0"/>
                                      <w:marBottom w:val="0"/>
                                      <w:divBdr>
                                        <w:top w:val="none" w:sz="0" w:space="0" w:color="auto"/>
                                        <w:left w:val="none" w:sz="0" w:space="0" w:color="auto"/>
                                        <w:bottom w:val="none" w:sz="0" w:space="0" w:color="auto"/>
                                        <w:right w:val="none" w:sz="0" w:space="0" w:color="auto"/>
                                      </w:divBdr>
                                    </w:div>
                                  </w:divsChild>
                                </w:div>
                                <w:div w:id="1326543376">
                                  <w:marLeft w:val="0"/>
                                  <w:marRight w:val="0"/>
                                  <w:marTop w:val="0"/>
                                  <w:marBottom w:val="0"/>
                                  <w:divBdr>
                                    <w:top w:val="none" w:sz="0" w:space="0" w:color="auto"/>
                                    <w:left w:val="none" w:sz="0" w:space="0" w:color="auto"/>
                                    <w:bottom w:val="none" w:sz="0" w:space="0" w:color="auto"/>
                                    <w:right w:val="none" w:sz="0" w:space="0" w:color="auto"/>
                                  </w:divBdr>
                                  <w:divsChild>
                                    <w:div w:id="2025133897">
                                      <w:marLeft w:val="0"/>
                                      <w:marRight w:val="0"/>
                                      <w:marTop w:val="0"/>
                                      <w:marBottom w:val="0"/>
                                      <w:divBdr>
                                        <w:top w:val="none" w:sz="0" w:space="0" w:color="auto"/>
                                        <w:left w:val="none" w:sz="0" w:space="0" w:color="auto"/>
                                        <w:bottom w:val="none" w:sz="0" w:space="0" w:color="auto"/>
                                        <w:right w:val="none" w:sz="0" w:space="0" w:color="auto"/>
                                      </w:divBdr>
                                    </w:div>
                                  </w:divsChild>
                                </w:div>
                                <w:div w:id="964385629">
                                  <w:marLeft w:val="0"/>
                                  <w:marRight w:val="0"/>
                                  <w:marTop w:val="0"/>
                                  <w:marBottom w:val="0"/>
                                  <w:divBdr>
                                    <w:top w:val="none" w:sz="0" w:space="0" w:color="auto"/>
                                    <w:left w:val="none" w:sz="0" w:space="0" w:color="auto"/>
                                    <w:bottom w:val="none" w:sz="0" w:space="0" w:color="auto"/>
                                    <w:right w:val="none" w:sz="0" w:space="0" w:color="auto"/>
                                  </w:divBdr>
                                  <w:divsChild>
                                    <w:div w:id="2020808997">
                                      <w:marLeft w:val="0"/>
                                      <w:marRight w:val="0"/>
                                      <w:marTop w:val="0"/>
                                      <w:marBottom w:val="0"/>
                                      <w:divBdr>
                                        <w:top w:val="none" w:sz="0" w:space="0" w:color="auto"/>
                                        <w:left w:val="none" w:sz="0" w:space="0" w:color="auto"/>
                                        <w:bottom w:val="none" w:sz="0" w:space="0" w:color="auto"/>
                                        <w:right w:val="none" w:sz="0" w:space="0" w:color="auto"/>
                                      </w:divBdr>
                                    </w:div>
                                  </w:divsChild>
                                </w:div>
                                <w:div w:id="210462534">
                                  <w:marLeft w:val="0"/>
                                  <w:marRight w:val="0"/>
                                  <w:marTop w:val="0"/>
                                  <w:marBottom w:val="0"/>
                                  <w:divBdr>
                                    <w:top w:val="none" w:sz="0" w:space="0" w:color="auto"/>
                                    <w:left w:val="none" w:sz="0" w:space="0" w:color="auto"/>
                                    <w:bottom w:val="none" w:sz="0" w:space="0" w:color="auto"/>
                                    <w:right w:val="none" w:sz="0" w:space="0" w:color="auto"/>
                                  </w:divBdr>
                                  <w:divsChild>
                                    <w:div w:id="731004025">
                                      <w:marLeft w:val="0"/>
                                      <w:marRight w:val="0"/>
                                      <w:marTop w:val="0"/>
                                      <w:marBottom w:val="0"/>
                                      <w:divBdr>
                                        <w:top w:val="none" w:sz="0" w:space="0" w:color="auto"/>
                                        <w:left w:val="none" w:sz="0" w:space="0" w:color="auto"/>
                                        <w:bottom w:val="none" w:sz="0" w:space="0" w:color="auto"/>
                                        <w:right w:val="none" w:sz="0" w:space="0" w:color="auto"/>
                                      </w:divBdr>
                                    </w:div>
                                  </w:divsChild>
                                </w:div>
                                <w:div w:id="119499715">
                                  <w:marLeft w:val="0"/>
                                  <w:marRight w:val="0"/>
                                  <w:marTop w:val="0"/>
                                  <w:marBottom w:val="0"/>
                                  <w:divBdr>
                                    <w:top w:val="none" w:sz="0" w:space="0" w:color="auto"/>
                                    <w:left w:val="none" w:sz="0" w:space="0" w:color="auto"/>
                                    <w:bottom w:val="none" w:sz="0" w:space="0" w:color="auto"/>
                                    <w:right w:val="none" w:sz="0" w:space="0" w:color="auto"/>
                                  </w:divBdr>
                                  <w:divsChild>
                                    <w:div w:id="116071419">
                                      <w:marLeft w:val="0"/>
                                      <w:marRight w:val="0"/>
                                      <w:marTop w:val="0"/>
                                      <w:marBottom w:val="0"/>
                                      <w:divBdr>
                                        <w:top w:val="none" w:sz="0" w:space="0" w:color="auto"/>
                                        <w:left w:val="none" w:sz="0" w:space="0" w:color="auto"/>
                                        <w:bottom w:val="none" w:sz="0" w:space="0" w:color="auto"/>
                                        <w:right w:val="none" w:sz="0" w:space="0" w:color="auto"/>
                                      </w:divBdr>
                                    </w:div>
                                  </w:divsChild>
                                </w:div>
                                <w:div w:id="193543212">
                                  <w:marLeft w:val="0"/>
                                  <w:marRight w:val="0"/>
                                  <w:marTop w:val="0"/>
                                  <w:marBottom w:val="0"/>
                                  <w:divBdr>
                                    <w:top w:val="none" w:sz="0" w:space="0" w:color="auto"/>
                                    <w:left w:val="none" w:sz="0" w:space="0" w:color="auto"/>
                                    <w:bottom w:val="none" w:sz="0" w:space="0" w:color="auto"/>
                                    <w:right w:val="none" w:sz="0" w:space="0" w:color="auto"/>
                                  </w:divBdr>
                                  <w:divsChild>
                                    <w:div w:id="1147743245">
                                      <w:marLeft w:val="0"/>
                                      <w:marRight w:val="0"/>
                                      <w:marTop w:val="0"/>
                                      <w:marBottom w:val="0"/>
                                      <w:divBdr>
                                        <w:top w:val="none" w:sz="0" w:space="0" w:color="auto"/>
                                        <w:left w:val="none" w:sz="0" w:space="0" w:color="auto"/>
                                        <w:bottom w:val="none" w:sz="0" w:space="0" w:color="auto"/>
                                        <w:right w:val="none" w:sz="0" w:space="0" w:color="auto"/>
                                      </w:divBdr>
                                    </w:div>
                                  </w:divsChild>
                                </w:div>
                                <w:div w:id="912812482">
                                  <w:marLeft w:val="0"/>
                                  <w:marRight w:val="0"/>
                                  <w:marTop w:val="0"/>
                                  <w:marBottom w:val="0"/>
                                  <w:divBdr>
                                    <w:top w:val="none" w:sz="0" w:space="0" w:color="auto"/>
                                    <w:left w:val="none" w:sz="0" w:space="0" w:color="auto"/>
                                    <w:bottom w:val="none" w:sz="0" w:space="0" w:color="auto"/>
                                    <w:right w:val="none" w:sz="0" w:space="0" w:color="auto"/>
                                  </w:divBdr>
                                  <w:divsChild>
                                    <w:div w:id="66458206">
                                      <w:marLeft w:val="0"/>
                                      <w:marRight w:val="0"/>
                                      <w:marTop w:val="0"/>
                                      <w:marBottom w:val="0"/>
                                      <w:divBdr>
                                        <w:top w:val="none" w:sz="0" w:space="0" w:color="auto"/>
                                        <w:left w:val="none" w:sz="0" w:space="0" w:color="auto"/>
                                        <w:bottom w:val="none" w:sz="0" w:space="0" w:color="auto"/>
                                        <w:right w:val="none" w:sz="0" w:space="0" w:color="auto"/>
                                      </w:divBdr>
                                    </w:div>
                                  </w:divsChild>
                                </w:div>
                                <w:div w:id="1940989699">
                                  <w:marLeft w:val="0"/>
                                  <w:marRight w:val="0"/>
                                  <w:marTop w:val="0"/>
                                  <w:marBottom w:val="0"/>
                                  <w:divBdr>
                                    <w:top w:val="none" w:sz="0" w:space="0" w:color="auto"/>
                                    <w:left w:val="none" w:sz="0" w:space="0" w:color="auto"/>
                                    <w:bottom w:val="none" w:sz="0" w:space="0" w:color="auto"/>
                                    <w:right w:val="none" w:sz="0" w:space="0" w:color="auto"/>
                                  </w:divBdr>
                                  <w:divsChild>
                                    <w:div w:id="1913930726">
                                      <w:marLeft w:val="0"/>
                                      <w:marRight w:val="0"/>
                                      <w:marTop w:val="0"/>
                                      <w:marBottom w:val="0"/>
                                      <w:divBdr>
                                        <w:top w:val="none" w:sz="0" w:space="0" w:color="auto"/>
                                        <w:left w:val="none" w:sz="0" w:space="0" w:color="auto"/>
                                        <w:bottom w:val="none" w:sz="0" w:space="0" w:color="auto"/>
                                        <w:right w:val="none" w:sz="0" w:space="0" w:color="auto"/>
                                      </w:divBdr>
                                    </w:div>
                                  </w:divsChild>
                                </w:div>
                                <w:div w:id="867333942">
                                  <w:marLeft w:val="0"/>
                                  <w:marRight w:val="0"/>
                                  <w:marTop w:val="0"/>
                                  <w:marBottom w:val="0"/>
                                  <w:divBdr>
                                    <w:top w:val="none" w:sz="0" w:space="0" w:color="auto"/>
                                    <w:left w:val="none" w:sz="0" w:space="0" w:color="auto"/>
                                    <w:bottom w:val="none" w:sz="0" w:space="0" w:color="auto"/>
                                    <w:right w:val="none" w:sz="0" w:space="0" w:color="auto"/>
                                  </w:divBdr>
                                  <w:divsChild>
                                    <w:div w:id="1134833375">
                                      <w:marLeft w:val="0"/>
                                      <w:marRight w:val="0"/>
                                      <w:marTop w:val="0"/>
                                      <w:marBottom w:val="0"/>
                                      <w:divBdr>
                                        <w:top w:val="none" w:sz="0" w:space="0" w:color="auto"/>
                                        <w:left w:val="none" w:sz="0" w:space="0" w:color="auto"/>
                                        <w:bottom w:val="none" w:sz="0" w:space="0" w:color="auto"/>
                                        <w:right w:val="none" w:sz="0" w:space="0" w:color="auto"/>
                                      </w:divBdr>
                                    </w:div>
                                  </w:divsChild>
                                </w:div>
                                <w:div w:id="1584994801">
                                  <w:marLeft w:val="0"/>
                                  <w:marRight w:val="0"/>
                                  <w:marTop w:val="0"/>
                                  <w:marBottom w:val="0"/>
                                  <w:divBdr>
                                    <w:top w:val="none" w:sz="0" w:space="0" w:color="auto"/>
                                    <w:left w:val="none" w:sz="0" w:space="0" w:color="auto"/>
                                    <w:bottom w:val="none" w:sz="0" w:space="0" w:color="auto"/>
                                    <w:right w:val="none" w:sz="0" w:space="0" w:color="auto"/>
                                  </w:divBdr>
                                  <w:divsChild>
                                    <w:div w:id="1918906404">
                                      <w:marLeft w:val="0"/>
                                      <w:marRight w:val="0"/>
                                      <w:marTop w:val="0"/>
                                      <w:marBottom w:val="0"/>
                                      <w:divBdr>
                                        <w:top w:val="none" w:sz="0" w:space="0" w:color="auto"/>
                                        <w:left w:val="none" w:sz="0" w:space="0" w:color="auto"/>
                                        <w:bottom w:val="none" w:sz="0" w:space="0" w:color="auto"/>
                                        <w:right w:val="none" w:sz="0" w:space="0" w:color="auto"/>
                                      </w:divBdr>
                                    </w:div>
                                  </w:divsChild>
                                </w:div>
                                <w:div w:id="2096123630">
                                  <w:marLeft w:val="0"/>
                                  <w:marRight w:val="0"/>
                                  <w:marTop w:val="0"/>
                                  <w:marBottom w:val="0"/>
                                  <w:divBdr>
                                    <w:top w:val="none" w:sz="0" w:space="0" w:color="auto"/>
                                    <w:left w:val="none" w:sz="0" w:space="0" w:color="auto"/>
                                    <w:bottom w:val="none" w:sz="0" w:space="0" w:color="auto"/>
                                    <w:right w:val="none" w:sz="0" w:space="0" w:color="auto"/>
                                  </w:divBdr>
                                  <w:divsChild>
                                    <w:div w:id="1070349743">
                                      <w:marLeft w:val="0"/>
                                      <w:marRight w:val="0"/>
                                      <w:marTop w:val="0"/>
                                      <w:marBottom w:val="0"/>
                                      <w:divBdr>
                                        <w:top w:val="none" w:sz="0" w:space="0" w:color="auto"/>
                                        <w:left w:val="none" w:sz="0" w:space="0" w:color="auto"/>
                                        <w:bottom w:val="none" w:sz="0" w:space="0" w:color="auto"/>
                                        <w:right w:val="none" w:sz="0" w:space="0" w:color="auto"/>
                                      </w:divBdr>
                                    </w:div>
                                  </w:divsChild>
                                </w:div>
                                <w:div w:id="1572348082">
                                  <w:marLeft w:val="0"/>
                                  <w:marRight w:val="0"/>
                                  <w:marTop w:val="0"/>
                                  <w:marBottom w:val="0"/>
                                  <w:divBdr>
                                    <w:top w:val="none" w:sz="0" w:space="0" w:color="auto"/>
                                    <w:left w:val="none" w:sz="0" w:space="0" w:color="auto"/>
                                    <w:bottom w:val="none" w:sz="0" w:space="0" w:color="auto"/>
                                    <w:right w:val="none" w:sz="0" w:space="0" w:color="auto"/>
                                  </w:divBdr>
                                  <w:divsChild>
                                    <w:div w:id="266815472">
                                      <w:marLeft w:val="0"/>
                                      <w:marRight w:val="0"/>
                                      <w:marTop w:val="0"/>
                                      <w:marBottom w:val="0"/>
                                      <w:divBdr>
                                        <w:top w:val="none" w:sz="0" w:space="0" w:color="auto"/>
                                        <w:left w:val="none" w:sz="0" w:space="0" w:color="auto"/>
                                        <w:bottom w:val="none" w:sz="0" w:space="0" w:color="auto"/>
                                        <w:right w:val="none" w:sz="0" w:space="0" w:color="auto"/>
                                      </w:divBdr>
                                    </w:div>
                                  </w:divsChild>
                                </w:div>
                                <w:div w:id="1748381065">
                                  <w:marLeft w:val="0"/>
                                  <w:marRight w:val="0"/>
                                  <w:marTop w:val="0"/>
                                  <w:marBottom w:val="0"/>
                                  <w:divBdr>
                                    <w:top w:val="none" w:sz="0" w:space="0" w:color="auto"/>
                                    <w:left w:val="none" w:sz="0" w:space="0" w:color="auto"/>
                                    <w:bottom w:val="none" w:sz="0" w:space="0" w:color="auto"/>
                                    <w:right w:val="none" w:sz="0" w:space="0" w:color="auto"/>
                                  </w:divBdr>
                                  <w:divsChild>
                                    <w:div w:id="1858889714">
                                      <w:marLeft w:val="0"/>
                                      <w:marRight w:val="0"/>
                                      <w:marTop w:val="0"/>
                                      <w:marBottom w:val="0"/>
                                      <w:divBdr>
                                        <w:top w:val="none" w:sz="0" w:space="0" w:color="auto"/>
                                        <w:left w:val="none" w:sz="0" w:space="0" w:color="auto"/>
                                        <w:bottom w:val="none" w:sz="0" w:space="0" w:color="auto"/>
                                        <w:right w:val="none" w:sz="0" w:space="0" w:color="auto"/>
                                      </w:divBdr>
                                    </w:div>
                                  </w:divsChild>
                                </w:div>
                                <w:div w:id="1557738005">
                                  <w:marLeft w:val="0"/>
                                  <w:marRight w:val="0"/>
                                  <w:marTop w:val="0"/>
                                  <w:marBottom w:val="0"/>
                                  <w:divBdr>
                                    <w:top w:val="none" w:sz="0" w:space="0" w:color="auto"/>
                                    <w:left w:val="none" w:sz="0" w:space="0" w:color="auto"/>
                                    <w:bottom w:val="none" w:sz="0" w:space="0" w:color="auto"/>
                                    <w:right w:val="none" w:sz="0" w:space="0" w:color="auto"/>
                                  </w:divBdr>
                                  <w:divsChild>
                                    <w:div w:id="2040352202">
                                      <w:marLeft w:val="0"/>
                                      <w:marRight w:val="0"/>
                                      <w:marTop w:val="0"/>
                                      <w:marBottom w:val="0"/>
                                      <w:divBdr>
                                        <w:top w:val="none" w:sz="0" w:space="0" w:color="auto"/>
                                        <w:left w:val="none" w:sz="0" w:space="0" w:color="auto"/>
                                        <w:bottom w:val="none" w:sz="0" w:space="0" w:color="auto"/>
                                        <w:right w:val="none" w:sz="0" w:space="0" w:color="auto"/>
                                      </w:divBdr>
                                    </w:div>
                                  </w:divsChild>
                                </w:div>
                                <w:div w:id="1616669883">
                                  <w:marLeft w:val="0"/>
                                  <w:marRight w:val="0"/>
                                  <w:marTop w:val="0"/>
                                  <w:marBottom w:val="0"/>
                                  <w:divBdr>
                                    <w:top w:val="none" w:sz="0" w:space="0" w:color="auto"/>
                                    <w:left w:val="none" w:sz="0" w:space="0" w:color="auto"/>
                                    <w:bottom w:val="none" w:sz="0" w:space="0" w:color="auto"/>
                                    <w:right w:val="none" w:sz="0" w:space="0" w:color="auto"/>
                                  </w:divBdr>
                                  <w:divsChild>
                                    <w:div w:id="1708872986">
                                      <w:marLeft w:val="0"/>
                                      <w:marRight w:val="0"/>
                                      <w:marTop w:val="0"/>
                                      <w:marBottom w:val="0"/>
                                      <w:divBdr>
                                        <w:top w:val="none" w:sz="0" w:space="0" w:color="auto"/>
                                        <w:left w:val="none" w:sz="0" w:space="0" w:color="auto"/>
                                        <w:bottom w:val="none" w:sz="0" w:space="0" w:color="auto"/>
                                        <w:right w:val="none" w:sz="0" w:space="0" w:color="auto"/>
                                      </w:divBdr>
                                    </w:div>
                                  </w:divsChild>
                                </w:div>
                                <w:div w:id="940646151">
                                  <w:marLeft w:val="0"/>
                                  <w:marRight w:val="0"/>
                                  <w:marTop w:val="0"/>
                                  <w:marBottom w:val="0"/>
                                  <w:divBdr>
                                    <w:top w:val="none" w:sz="0" w:space="0" w:color="auto"/>
                                    <w:left w:val="none" w:sz="0" w:space="0" w:color="auto"/>
                                    <w:bottom w:val="none" w:sz="0" w:space="0" w:color="auto"/>
                                    <w:right w:val="none" w:sz="0" w:space="0" w:color="auto"/>
                                  </w:divBdr>
                                  <w:divsChild>
                                    <w:div w:id="1602640307">
                                      <w:marLeft w:val="0"/>
                                      <w:marRight w:val="0"/>
                                      <w:marTop w:val="0"/>
                                      <w:marBottom w:val="0"/>
                                      <w:divBdr>
                                        <w:top w:val="none" w:sz="0" w:space="0" w:color="auto"/>
                                        <w:left w:val="none" w:sz="0" w:space="0" w:color="auto"/>
                                        <w:bottom w:val="none" w:sz="0" w:space="0" w:color="auto"/>
                                        <w:right w:val="none" w:sz="0" w:space="0" w:color="auto"/>
                                      </w:divBdr>
                                    </w:div>
                                  </w:divsChild>
                                </w:div>
                                <w:div w:id="231359051">
                                  <w:marLeft w:val="0"/>
                                  <w:marRight w:val="0"/>
                                  <w:marTop w:val="0"/>
                                  <w:marBottom w:val="0"/>
                                  <w:divBdr>
                                    <w:top w:val="none" w:sz="0" w:space="0" w:color="auto"/>
                                    <w:left w:val="none" w:sz="0" w:space="0" w:color="auto"/>
                                    <w:bottom w:val="none" w:sz="0" w:space="0" w:color="auto"/>
                                    <w:right w:val="none" w:sz="0" w:space="0" w:color="auto"/>
                                  </w:divBdr>
                                  <w:divsChild>
                                    <w:div w:id="1555309401">
                                      <w:marLeft w:val="0"/>
                                      <w:marRight w:val="0"/>
                                      <w:marTop w:val="0"/>
                                      <w:marBottom w:val="0"/>
                                      <w:divBdr>
                                        <w:top w:val="none" w:sz="0" w:space="0" w:color="auto"/>
                                        <w:left w:val="none" w:sz="0" w:space="0" w:color="auto"/>
                                        <w:bottom w:val="none" w:sz="0" w:space="0" w:color="auto"/>
                                        <w:right w:val="none" w:sz="0" w:space="0" w:color="auto"/>
                                      </w:divBdr>
                                    </w:div>
                                  </w:divsChild>
                                </w:div>
                                <w:div w:id="665060220">
                                  <w:marLeft w:val="0"/>
                                  <w:marRight w:val="0"/>
                                  <w:marTop w:val="0"/>
                                  <w:marBottom w:val="0"/>
                                  <w:divBdr>
                                    <w:top w:val="none" w:sz="0" w:space="0" w:color="auto"/>
                                    <w:left w:val="none" w:sz="0" w:space="0" w:color="auto"/>
                                    <w:bottom w:val="none" w:sz="0" w:space="0" w:color="auto"/>
                                    <w:right w:val="none" w:sz="0" w:space="0" w:color="auto"/>
                                  </w:divBdr>
                                  <w:divsChild>
                                    <w:div w:id="1204169699">
                                      <w:marLeft w:val="0"/>
                                      <w:marRight w:val="0"/>
                                      <w:marTop w:val="0"/>
                                      <w:marBottom w:val="0"/>
                                      <w:divBdr>
                                        <w:top w:val="none" w:sz="0" w:space="0" w:color="auto"/>
                                        <w:left w:val="none" w:sz="0" w:space="0" w:color="auto"/>
                                        <w:bottom w:val="none" w:sz="0" w:space="0" w:color="auto"/>
                                        <w:right w:val="none" w:sz="0" w:space="0" w:color="auto"/>
                                      </w:divBdr>
                                    </w:div>
                                  </w:divsChild>
                                </w:div>
                                <w:div w:id="1159662627">
                                  <w:marLeft w:val="0"/>
                                  <w:marRight w:val="0"/>
                                  <w:marTop w:val="0"/>
                                  <w:marBottom w:val="0"/>
                                  <w:divBdr>
                                    <w:top w:val="none" w:sz="0" w:space="0" w:color="auto"/>
                                    <w:left w:val="none" w:sz="0" w:space="0" w:color="auto"/>
                                    <w:bottom w:val="none" w:sz="0" w:space="0" w:color="auto"/>
                                    <w:right w:val="none" w:sz="0" w:space="0" w:color="auto"/>
                                  </w:divBdr>
                                  <w:divsChild>
                                    <w:div w:id="570703391">
                                      <w:marLeft w:val="0"/>
                                      <w:marRight w:val="0"/>
                                      <w:marTop w:val="0"/>
                                      <w:marBottom w:val="0"/>
                                      <w:divBdr>
                                        <w:top w:val="none" w:sz="0" w:space="0" w:color="auto"/>
                                        <w:left w:val="none" w:sz="0" w:space="0" w:color="auto"/>
                                        <w:bottom w:val="none" w:sz="0" w:space="0" w:color="auto"/>
                                        <w:right w:val="none" w:sz="0" w:space="0" w:color="auto"/>
                                      </w:divBdr>
                                    </w:div>
                                  </w:divsChild>
                                </w:div>
                                <w:div w:id="1980570534">
                                  <w:marLeft w:val="0"/>
                                  <w:marRight w:val="0"/>
                                  <w:marTop w:val="0"/>
                                  <w:marBottom w:val="0"/>
                                  <w:divBdr>
                                    <w:top w:val="none" w:sz="0" w:space="0" w:color="auto"/>
                                    <w:left w:val="none" w:sz="0" w:space="0" w:color="auto"/>
                                    <w:bottom w:val="none" w:sz="0" w:space="0" w:color="auto"/>
                                    <w:right w:val="none" w:sz="0" w:space="0" w:color="auto"/>
                                  </w:divBdr>
                                  <w:divsChild>
                                    <w:div w:id="753937120">
                                      <w:marLeft w:val="0"/>
                                      <w:marRight w:val="0"/>
                                      <w:marTop w:val="0"/>
                                      <w:marBottom w:val="0"/>
                                      <w:divBdr>
                                        <w:top w:val="none" w:sz="0" w:space="0" w:color="auto"/>
                                        <w:left w:val="none" w:sz="0" w:space="0" w:color="auto"/>
                                        <w:bottom w:val="none" w:sz="0" w:space="0" w:color="auto"/>
                                        <w:right w:val="none" w:sz="0" w:space="0" w:color="auto"/>
                                      </w:divBdr>
                                    </w:div>
                                  </w:divsChild>
                                </w:div>
                                <w:div w:id="899363530">
                                  <w:marLeft w:val="0"/>
                                  <w:marRight w:val="0"/>
                                  <w:marTop w:val="0"/>
                                  <w:marBottom w:val="0"/>
                                  <w:divBdr>
                                    <w:top w:val="none" w:sz="0" w:space="0" w:color="auto"/>
                                    <w:left w:val="none" w:sz="0" w:space="0" w:color="auto"/>
                                    <w:bottom w:val="none" w:sz="0" w:space="0" w:color="auto"/>
                                    <w:right w:val="none" w:sz="0" w:space="0" w:color="auto"/>
                                  </w:divBdr>
                                  <w:divsChild>
                                    <w:div w:id="1370379321">
                                      <w:marLeft w:val="0"/>
                                      <w:marRight w:val="0"/>
                                      <w:marTop w:val="0"/>
                                      <w:marBottom w:val="0"/>
                                      <w:divBdr>
                                        <w:top w:val="none" w:sz="0" w:space="0" w:color="auto"/>
                                        <w:left w:val="none" w:sz="0" w:space="0" w:color="auto"/>
                                        <w:bottom w:val="none" w:sz="0" w:space="0" w:color="auto"/>
                                        <w:right w:val="none" w:sz="0" w:space="0" w:color="auto"/>
                                      </w:divBdr>
                                    </w:div>
                                  </w:divsChild>
                                </w:div>
                                <w:div w:id="914163474">
                                  <w:marLeft w:val="0"/>
                                  <w:marRight w:val="0"/>
                                  <w:marTop w:val="0"/>
                                  <w:marBottom w:val="0"/>
                                  <w:divBdr>
                                    <w:top w:val="none" w:sz="0" w:space="0" w:color="auto"/>
                                    <w:left w:val="none" w:sz="0" w:space="0" w:color="auto"/>
                                    <w:bottom w:val="none" w:sz="0" w:space="0" w:color="auto"/>
                                    <w:right w:val="none" w:sz="0" w:space="0" w:color="auto"/>
                                  </w:divBdr>
                                  <w:divsChild>
                                    <w:div w:id="2090806597">
                                      <w:marLeft w:val="0"/>
                                      <w:marRight w:val="0"/>
                                      <w:marTop w:val="0"/>
                                      <w:marBottom w:val="0"/>
                                      <w:divBdr>
                                        <w:top w:val="none" w:sz="0" w:space="0" w:color="auto"/>
                                        <w:left w:val="none" w:sz="0" w:space="0" w:color="auto"/>
                                        <w:bottom w:val="none" w:sz="0" w:space="0" w:color="auto"/>
                                        <w:right w:val="none" w:sz="0" w:space="0" w:color="auto"/>
                                      </w:divBdr>
                                    </w:div>
                                  </w:divsChild>
                                </w:div>
                                <w:div w:id="1794252250">
                                  <w:marLeft w:val="0"/>
                                  <w:marRight w:val="0"/>
                                  <w:marTop w:val="0"/>
                                  <w:marBottom w:val="0"/>
                                  <w:divBdr>
                                    <w:top w:val="none" w:sz="0" w:space="0" w:color="auto"/>
                                    <w:left w:val="none" w:sz="0" w:space="0" w:color="auto"/>
                                    <w:bottom w:val="none" w:sz="0" w:space="0" w:color="auto"/>
                                    <w:right w:val="none" w:sz="0" w:space="0" w:color="auto"/>
                                  </w:divBdr>
                                  <w:divsChild>
                                    <w:div w:id="1008026001">
                                      <w:marLeft w:val="0"/>
                                      <w:marRight w:val="0"/>
                                      <w:marTop w:val="0"/>
                                      <w:marBottom w:val="0"/>
                                      <w:divBdr>
                                        <w:top w:val="none" w:sz="0" w:space="0" w:color="auto"/>
                                        <w:left w:val="none" w:sz="0" w:space="0" w:color="auto"/>
                                        <w:bottom w:val="none" w:sz="0" w:space="0" w:color="auto"/>
                                        <w:right w:val="none" w:sz="0" w:space="0" w:color="auto"/>
                                      </w:divBdr>
                                    </w:div>
                                  </w:divsChild>
                                </w:div>
                                <w:div w:id="154417534">
                                  <w:marLeft w:val="0"/>
                                  <w:marRight w:val="0"/>
                                  <w:marTop w:val="0"/>
                                  <w:marBottom w:val="0"/>
                                  <w:divBdr>
                                    <w:top w:val="none" w:sz="0" w:space="0" w:color="auto"/>
                                    <w:left w:val="none" w:sz="0" w:space="0" w:color="auto"/>
                                    <w:bottom w:val="none" w:sz="0" w:space="0" w:color="auto"/>
                                    <w:right w:val="none" w:sz="0" w:space="0" w:color="auto"/>
                                  </w:divBdr>
                                  <w:divsChild>
                                    <w:div w:id="1365670267">
                                      <w:marLeft w:val="0"/>
                                      <w:marRight w:val="0"/>
                                      <w:marTop w:val="0"/>
                                      <w:marBottom w:val="0"/>
                                      <w:divBdr>
                                        <w:top w:val="none" w:sz="0" w:space="0" w:color="auto"/>
                                        <w:left w:val="none" w:sz="0" w:space="0" w:color="auto"/>
                                        <w:bottom w:val="none" w:sz="0" w:space="0" w:color="auto"/>
                                        <w:right w:val="none" w:sz="0" w:space="0" w:color="auto"/>
                                      </w:divBdr>
                                    </w:div>
                                  </w:divsChild>
                                </w:div>
                                <w:div w:id="811825299">
                                  <w:marLeft w:val="0"/>
                                  <w:marRight w:val="0"/>
                                  <w:marTop w:val="0"/>
                                  <w:marBottom w:val="0"/>
                                  <w:divBdr>
                                    <w:top w:val="none" w:sz="0" w:space="0" w:color="auto"/>
                                    <w:left w:val="none" w:sz="0" w:space="0" w:color="auto"/>
                                    <w:bottom w:val="none" w:sz="0" w:space="0" w:color="auto"/>
                                    <w:right w:val="none" w:sz="0" w:space="0" w:color="auto"/>
                                  </w:divBdr>
                                  <w:divsChild>
                                    <w:div w:id="540557041">
                                      <w:marLeft w:val="0"/>
                                      <w:marRight w:val="0"/>
                                      <w:marTop w:val="0"/>
                                      <w:marBottom w:val="0"/>
                                      <w:divBdr>
                                        <w:top w:val="none" w:sz="0" w:space="0" w:color="auto"/>
                                        <w:left w:val="none" w:sz="0" w:space="0" w:color="auto"/>
                                        <w:bottom w:val="none" w:sz="0" w:space="0" w:color="auto"/>
                                        <w:right w:val="none" w:sz="0" w:space="0" w:color="auto"/>
                                      </w:divBdr>
                                    </w:div>
                                  </w:divsChild>
                                </w:div>
                                <w:div w:id="816609450">
                                  <w:marLeft w:val="0"/>
                                  <w:marRight w:val="0"/>
                                  <w:marTop w:val="0"/>
                                  <w:marBottom w:val="0"/>
                                  <w:divBdr>
                                    <w:top w:val="none" w:sz="0" w:space="0" w:color="auto"/>
                                    <w:left w:val="none" w:sz="0" w:space="0" w:color="auto"/>
                                    <w:bottom w:val="none" w:sz="0" w:space="0" w:color="auto"/>
                                    <w:right w:val="none" w:sz="0" w:space="0" w:color="auto"/>
                                  </w:divBdr>
                                  <w:divsChild>
                                    <w:div w:id="1350569726">
                                      <w:marLeft w:val="0"/>
                                      <w:marRight w:val="0"/>
                                      <w:marTop w:val="0"/>
                                      <w:marBottom w:val="0"/>
                                      <w:divBdr>
                                        <w:top w:val="none" w:sz="0" w:space="0" w:color="auto"/>
                                        <w:left w:val="none" w:sz="0" w:space="0" w:color="auto"/>
                                        <w:bottom w:val="none" w:sz="0" w:space="0" w:color="auto"/>
                                        <w:right w:val="none" w:sz="0" w:space="0" w:color="auto"/>
                                      </w:divBdr>
                                    </w:div>
                                  </w:divsChild>
                                </w:div>
                                <w:div w:id="529757959">
                                  <w:marLeft w:val="0"/>
                                  <w:marRight w:val="0"/>
                                  <w:marTop w:val="0"/>
                                  <w:marBottom w:val="0"/>
                                  <w:divBdr>
                                    <w:top w:val="none" w:sz="0" w:space="0" w:color="auto"/>
                                    <w:left w:val="none" w:sz="0" w:space="0" w:color="auto"/>
                                    <w:bottom w:val="none" w:sz="0" w:space="0" w:color="auto"/>
                                    <w:right w:val="none" w:sz="0" w:space="0" w:color="auto"/>
                                  </w:divBdr>
                                  <w:divsChild>
                                    <w:div w:id="1006178216">
                                      <w:marLeft w:val="0"/>
                                      <w:marRight w:val="0"/>
                                      <w:marTop w:val="0"/>
                                      <w:marBottom w:val="0"/>
                                      <w:divBdr>
                                        <w:top w:val="none" w:sz="0" w:space="0" w:color="auto"/>
                                        <w:left w:val="none" w:sz="0" w:space="0" w:color="auto"/>
                                        <w:bottom w:val="none" w:sz="0" w:space="0" w:color="auto"/>
                                        <w:right w:val="none" w:sz="0" w:space="0" w:color="auto"/>
                                      </w:divBdr>
                                    </w:div>
                                  </w:divsChild>
                                </w:div>
                                <w:div w:id="887380511">
                                  <w:marLeft w:val="0"/>
                                  <w:marRight w:val="0"/>
                                  <w:marTop w:val="0"/>
                                  <w:marBottom w:val="0"/>
                                  <w:divBdr>
                                    <w:top w:val="none" w:sz="0" w:space="0" w:color="auto"/>
                                    <w:left w:val="none" w:sz="0" w:space="0" w:color="auto"/>
                                    <w:bottom w:val="none" w:sz="0" w:space="0" w:color="auto"/>
                                    <w:right w:val="none" w:sz="0" w:space="0" w:color="auto"/>
                                  </w:divBdr>
                                  <w:divsChild>
                                    <w:div w:id="1915502568">
                                      <w:marLeft w:val="0"/>
                                      <w:marRight w:val="0"/>
                                      <w:marTop w:val="0"/>
                                      <w:marBottom w:val="0"/>
                                      <w:divBdr>
                                        <w:top w:val="none" w:sz="0" w:space="0" w:color="auto"/>
                                        <w:left w:val="none" w:sz="0" w:space="0" w:color="auto"/>
                                        <w:bottom w:val="none" w:sz="0" w:space="0" w:color="auto"/>
                                        <w:right w:val="none" w:sz="0" w:space="0" w:color="auto"/>
                                      </w:divBdr>
                                    </w:div>
                                  </w:divsChild>
                                </w:div>
                                <w:div w:id="1338993464">
                                  <w:marLeft w:val="0"/>
                                  <w:marRight w:val="0"/>
                                  <w:marTop w:val="0"/>
                                  <w:marBottom w:val="0"/>
                                  <w:divBdr>
                                    <w:top w:val="none" w:sz="0" w:space="0" w:color="auto"/>
                                    <w:left w:val="none" w:sz="0" w:space="0" w:color="auto"/>
                                    <w:bottom w:val="none" w:sz="0" w:space="0" w:color="auto"/>
                                    <w:right w:val="none" w:sz="0" w:space="0" w:color="auto"/>
                                  </w:divBdr>
                                  <w:divsChild>
                                    <w:div w:id="1977179091">
                                      <w:marLeft w:val="0"/>
                                      <w:marRight w:val="0"/>
                                      <w:marTop w:val="0"/>
                                      <w:marBottom w:val="0"/>
                                      <w:divBdr>
                                        <w:top w:val="none" w:sz="0" w:space="0" w:color="auto"/>
                                        <w:left w:val="none" w:sz="0" w:space="0" w:color="auto"/>
                                        <w:bottom w:val="none" w:sz="0" w:space="0" w:color="auto"/>
                                        <w:right w:val="none" w:sz="0" w:space="0" w:color="auto"/>
                                      </w:divBdr>
                                    </w:div>
                                  </w:divsChild>
                                </w:div>
                                <w:div w:id="39939571">
                                  <w:marLeft w:val="0"/>
                                  <w:marRight w:val="0"/>
                                  <w:marTop w:val="0"/>
                                  <w:marBottom w:val="0"/>
                                  <w:divBdr>
                                    <w:top w:val="none" w:sz="0" w:space="0" w:color="auto"/>
                                    <w:left w:val="none" w:sz="0" w:space="0" w:color="auto"/>
                                    <w:bottom w:val="none" w:sz="0" w:space="0" w:color="auto"/>
                                    <w:right w:val="none" w:sz="0" w:space="0" w:color="auto"/>
                                  </w:divBdr>
                                  <w:divsChild>
                                    <w:div w:id="1550804856">
                                      <w:marLeft w:val="0"/>
                                      <w:marRight w:val="0"/>
                                      <w:marTop w:val="0"/>
                                      <w:marBottom w:val="0"/>
                                      <w:divBdr>
                                        <w:top w:val="none" w:sz="0" w:space="0" w:color="auto"/>
                                        <w:left w:val="none" w:sz="0" w:space="0" w:color="auto"/>
                                        <w:bottom w:val="none" w:sz="0" w:space="0" w:color="auto"/>
                                        <w:right w:val="none" w:sz="0" w:space="0" w:color="auto"/>
                                      </w:divBdr>
                                    </w:div>
                                  </w:divsChild>
                                </w:div>
                                <w:div w:id="958221285">
                                  <w:marLeft w:val="0"/>
                                  <w:marRight w:val="0"/>
                                  <w:marTop w:val="0"/>
                                  <w:marBottom w:val="0"/>
                                  <w:divBdr>
                                    <w:top w:val="none" w:sz="0" w:space="0" w:color="auto"/>
                                    <w:left w:val="none" w:sz="0" w:space="0" w:color="auto"/>
                                    <w:bottom w:val="none" w:sz="0" w:space="0" w:color="auto"/>
                                    <w:right w:val="none" w:sz="0" w:space="0" w:color="auto"/>
                                  </w:divBdr>
                                  <w:divsChild>
                                    <w:div w:id="699430525">
                                      <w:marLeft w:val="0"/>
                                      <w:marRight w:val="0"/>
                                      <w:marTop w:val="0"/>
                                      <w:marBottom w:val="0"/>
                                      <w:divBdr>
                                        <w:top w:val="none" w:sz="0" w:space="0" w:color="auto"/>
                                        <w:left w:val="none" w:sz="0" w:space="0" w:color="auto"/>
                                        <w:bottom w:val="none" w:sz="0" w:space="0" w:color="auto"/>
                                        <w:right w:val="none" w:sz="0" w:space="0" w:color="auto"/>
                                      </w:divBdr>
                                    </w:div>
                                  </w:divsChild>
                                </w:div>
                                <w:div w:id="932664775">
                                  <w:marLeft w:val="0"/>
                                  <w:marRight w:val="0"/>
                                  <w:marTop w:val="0"/>
                                  <w:marBottom w:val="0"/>
                                  <w:divBdr>
                                    <w:top w:val="none" w:sz="0" w:space="0" w:color="auto"/>
                                    <w:left w:val="none" w:sz="0" w:space="0" w:color="auto"/>
                                    <w:bottom w:val="none" w:sz="0" w:space="0" w:color="auto"/>
                                    <w:right w:val="none" w:sz="0" w:space="0" w:color="auto"/>
                                  </w:divBdr>
                                  <w:divsChild>
                                    <w:div w:id="879170076">
                                      <w:marLeft w:val="0"/>
                                      <w:marRight w:val="0"/>
                                      <w:marTop w:val="0"/>
                                      <w:marBottom w:val="0"/>
                                      <w:divBdr>
                                        <w:top w:val="none" w:sz="0" w:space="0" w:color="auto"/>
                                        <w:left w:val="none" w:sz="0" w:space="0" w:color="auto"/>
                                        <w:bottom w:val="none" w:sz="0" w:space="0" w:color="auto"/>
                                        <w:right w:val="none" w:sz="0" w:space="0" w:color="auto"/>
                                      </w:divBdr>
                                    </w:div>
                                  </w:divsChild>
                                </w:div>
                                <w:div w:id="961158762">
                                  <w:marLeft w:val="0"/>
                                  <w:marRight w:val="0"/>
                                  <w:marTop w:val="0"/>
                                  <w:marBottom w:val="0"/>
                                  <w:divBdr>
                                    <w:top w:val="none" w:sz="0" w:space="0" w:color="auto"/>
                                    <w:left w:val="none" w:sz="0" w:space="0" w:color="auto"/>
                                    <w:bottom w:val="none" w:sz="0" w:space="0" w:color="auto"/>
                                    <w:right w:val="none" w:sz="0" w:space="0" w:color="auto"/>
                                  </w:divBdr>
                                  <w:divsChild>
                                    <w:div w:id="1127120886">
                                      <w:marLeft w:val="0"/>
                                      <w:marRight w:val="0"/>
                                      <w:marTop w:val="0"/>
                                      <w:marBottom w:val="0"/>
                                      <w:divBdr>
                                        <w:top w:val="none" w:sz="0" w:space="0" w:color="auto"/>
                                        <w:left w:val="none" w:sz="0" w:space="0" w:color="auto"/>
                                        <w:bottom w:val="none" w:sz="0" w:space="0" w:color="auto"/>
                                        <w:right w:val="none" w:sz="0" w:space="0" w:color="auto"/>
                                      </w:divBdr>
                                    </w:div>
                                  </w:divsChild>
                                </w:div>
                                <w:div w:id="1453746864">
                                  <w:marLeft w:val="0"/>
                                  <w:marRight w:val="0"/>
                                  <w:marTop w:val="0"/>
                                  <w:marBottom w:val="0"/>
                                  <w:divBdr>
                                    <w:top w:val="none" w:sz="0" w:space="0" w:color="auto"/>
                                    <w:left w:val="none" w:sz="0" w:space="0" w:color="auto"/>
                                    <w:bottom w:val="none" w:sz="0" w:space="0" w:color="auto"/>
                                    <w:right w:val="none" w:sz="0" w:space="0" w:color="auto"/>
                                  </w:divBdr>
                                  <w:divsChild>
                                    <w:div w:id="1223373813">
                                      <w:marLeft w:val="0"/>
                                      <w:marRight w:val="0"/>
                                      <w:marTop w:val="0"/>
                                      <w:marBottom w:val="0"/>
                                      <w:divBdr>
                                        <w:top w:val="none" w:sz="0" w:space="0" w:color="auto"/>
                                        <w:left w:val="none" w:sz="0" w:space="0" w:color="auto"/>
                                        <w:bottom w:val="none" w:sz="0" w:space="0" w:color="auto"/>
                                        <w:right w:val="none" w:sz="0" w:space="0" w:color="auto"/>
                                      </w:divBdr>
                                    </w:div>
                                  </w:divsChild>
                                </w:div>
                                <w:div w:id="948316746">
                                  <w:marLeft w:val="0"/>
                                  <w:marRight w:val="0"/>
                                  <w:marTop w:val="0"/>
                                  <w:marBottom w:val="0"/>
                                  <w:divBdr>
                                    <w:top w:val="none" w:sz="0" w:space="0" w:color="auto"/>
                                    <w:left w:val="none" w:sz="0" w:space="0" w:color="auto"/>
                                    <w:bottom w:val="none" w:sz="0" w:space="0" w:color="auto"/>
                                    <w:right w:val="none" w:sz="0" w:space="0" w:color="auto"/>
                                  </w:divBdr>
                                  <w:divsChild>
                                    <w:div w:id="2084986865">
                                      <w:marLeft w:val="0"/>
                                      <w:marRight w:val="0"/>
                                      <w:marTop w:val="0"/>
                                      <w:marBottom w:val="0"/>
                                      <w:divBdr>
                                        <w:top w:val="none" w:sz="0" w:space="0" w:color="auto"/>
                                        <w:left w:val="none" w:sz="0" w:space="0" w:color="auto"/>
                                        <w:bottom w:val="none" w:sz="0" w:space="0" w:color="auto"/>
                                        <w:right w:val="none" w:sz="0" w:space="0" w:color="auto"/>
                                      </w:divBdr>
                                    </w:div>
                                  </w:divsChild>
                                </w:div>
                                <w:div w:id="74324094">
                                  <w:marLeft w:val="0"/>
                                  <w:marRight w:val="0"/>
                                  <w:marTop w:val="0"/>
                                  <w:marBottom w:val="0"/>
                                  <w:divBdr>
                                    <w:top w:val="none" w:sz="0" w:space="0" w:color="auto"/>
                                    <w:left w:val="none" w:sz="0" w:space="0" w:color="auto"/>
                                    <w:bottom w:val="none" w:sz="0" w:space="0" w:color="auto"/>
                                    <w:right w:val="none" w:sz="0" w:space="0" w:color="auto"/>
                                  </w:divBdr>
                                  <w:divsChild>
                                    <w:div w:id="1875728417">
                                      <w:marLeft w:val="0"/>
                                      <w:marRight w:val="0"/>
                                      <w:marTop w:val="0"/>
                                      <w:marBottom w:val="0"/>
                                      <w:divBdr>
                                        <w:top w:val="none" w:sz="0" w:space="0" w:color="auto"/>
                                        <w:left w:val="none" w:sz="0" w:space="0" w:color="auto"/>
                                        <w:bottom w:val="none" w:sz="0" w:space="0" w:color="auto"/>
                                        <w:right w:val="none" w:sz="0" w:space="0" w:color="auto"/>
                                      </w:divBdr>
                                    </w:div>
                                  </w:divsChild>
                                </w:div>
                                <w:div w:id="1047947858">
                                  <w:marLeft w:val="0"/>
                                  <w:marRight w:val="0"/>
                                  <w:marTop w:val="0"/>
                                  <w:marBottom w:val="0"/>
                                  <w:divBdr>
                                    <w:top w:val="none" w:sz="0" w:space="0" w:color="auto"/>
                                    <w:left w:val="none" w:sz="0" w:space="0" w:color="auto"/>
                                    <w:bottom w:val="none" w:sz="0" w:space="0" w:color="auto"/>
                                    <w:right w:val="none" w:sz="0" w:space="0" w:color="auto"/>
                                  </w:divBdr>
                                  <w:divsChild>
                                    <w:div w:id="411053014">
                                      <w:marLeft w:val="0"/>
                                      <w:marRight w:val="0"/>
                                      <w:marTop w:val="0"/>
                                      <w:marBottom w:val="0"/>
                                      <w:divBdr>
                                        <w:top w:val="none" w:sz="0" w:space="0" w:color="auto"/>
                                        <w:left w:val="none" w:sz="0" w:space="0" w:color="auto"/>
                                        <w:bottom w:val="none" w:sz="0" w:space="0" w:color="auto"/>
                                        <w:right w:val="none" w:sz="0" w:space="0" w:color="auto"/>
                                      </w:divBdr>
                                    </w:div>
                                  </w:divsChild>
                                </w:div>
                                <w:div w:id="371348148">
                                  <w:marLeft w:val="0"/>
                                  <w:marRight w:val="0"/>
                                  <w:marTop w:val="0"/>
                                  <w:marBottom w:val="0"/>
                                  <w:divBdr>
                                    <w:top w:val="none" w:sz="0" w:space="0" w:color="auto"/>
                                    <w:left w:val="none" w:sz="0" w:space="0" w:color="auto"/>
                                    <w:bottom w:val="none" w:sz="0" w:space="0" w:color="auto"/>
                                    <w:right w:val="none" w:sz="0" w:space="0" w:color="auto"/>
                                  </w:divBdr>
                                  <w:divsChild>
                                    <w:div w:id="58598643">
                                      <w:marLeft w:val="0"/>
                                      <w:marRight w:val="0"/>
                                      <w:marTop w:val="0"/>
                                      <w:marBottom w:val="0"/>
                                      <w:divBdr>
                                        <w:top w:val="none" w:sz="0" w:space="0" w:color="auto"/>
                                        <w:left w:val="none" w:sz="0" w:space="0" w:color="auto"/>
                                        <w:bottom w:val="none" w:sz="0" w:space="0" w:color="auto"/>
                                        <w:right w:val="none" w:sz="0" w:space="0" w:color="auto"/>
                                      </w:divBdr>
                                    </w:div>
                                  </w:divsChild>
                                </w:div>
                                <w:div w:id="517163324">
                                  <w:marLeft w:val="0"/>
                                  <w:marRight w:val="0"/>
                                  <w:marTop w:val="0"/>
                                  <w:marBottom w:val="0"/>
                                  <w:divBdr>
                                    <w:top w:val="none" w:sz="0" w:space="0" w:color="auto"/>
                                    <w:left w:val="none" w:sz="0" w:space="0" w:color="auto"/>
                                    <w:bottom w:val="none" w:sz="0" w:space="0" w:color="auto"/>
                                    <w:right w:val="none" w:sz="0" w:space="0" w:color="auto"/>
                                  </w:divBdr>
                                  <w:divsChild>
                                    <w:div w:id="1570769625">
                                      <w:marLeft w:val="0"/>
                                      <w:marRight w:val="0"/>
                                      <w:marTop w:val="0"/>
                                      <w:marBottom w:val="0"/>
                                      <w:divBdr>
                                        <w:top w:val="none" w:sz="0" w:space="0" w:color="auto"/>
                                        <w:left w:val="none" w:sz="0" w:space="0" w:color="auto"/>
                                        <w:bottom w:val="none" w:sz="0" w:space="0" w:color="auto"/>
                                        <w:right w:val="none" w:sz="0" w:space="0" w:color="auto"/>
                                      </w:divBdr>
                                    </w:div>
                                  </w:divsChild>
                                </w:div>
                                <w:div w:id="1877619596">
                                  <w:marLeft w:val="0"/>
                                  <w:marRight w:val="0"/>
                                  <w:marTop w:val="0"/>
                                  <w:marBottom w:val="0"/>
                                  <w:divBdr>
                                    <w:top w:val="none" w:sz="0" w:space="0" w:color="auto"/>
                                    <w:left w:val="none" w:sz="0" w:space="0" w:color="auto"/>
                                    <w:bottom w:val="none" w:sz="0" w:space="0" w:color="auto"/>
                                    <w:right w:val="none" w:sz="0" w:space="0" w:color="auto"/>
                                  </w:divBdr>
                                  <w:divsChild>
                                    <w:div w:id="534391410">
                                      <w:marLeft w:val="0"/>
                                      <w:marRight w:val="0"/>
                                      <w:marTop w:val="0"/>
                                      <w:marBottom w:val="0"/>
                                      <w:divBdr>
                                        <w:top w:val="none" w:sz="0" w:space="0" w:color="auto"/>
                                        <w:left w:val="none" w:sz="0" w:space="0" w:color="auto"/>
                                        <w:bottom w:val="none" w:sz="0" w:space="0" w:color="auto"/>
                                        <w:right w:val="none" w:sz="0" w:space="0" w:color="auto"/>
                                      </w:divBdr>
                                    </w:div>
                                  </w:divsChild>
                                </w:div>
                                <w:div w:id="1160387122">
                                  <w:marLeft w:val="0"/>
                                  <w:marRight w:val="0"/>
                                  <w:marTop w:val="0"/>
                                  <w:marBottom w:val="0"/>
                                  <w:divBdr>
                                    <w:top w:val="none" w:sz="0" w:space="0" w:color="auto"/>
                                    <w:left w:val="none" w:sz="0" w:space="0" w:color="auto"/>
                                    <w:bottom w:val="none" w:sz="0" w:space="0" w:color="auto"/>
                                    <w:right w:val="none" w:sz="0" w:space="0" w:color="auto"/>
                                  </w:divBdr>
                                  <w:divsChild>
                                    <w:div w:id="695035883">
                                      <w:marLeft w:val="0"/>
                                      <w:marRight w:val="0"/>
                                      <w:marTop w:val="0"/>
                                      <w:marBottom w:val="0"/>
                                      <w:divBdr>
                                        <w:top w:val="none" w:sz="0" w:space="0" w:color="auto"/>
                                        <w:left w:val="none" w:sz="0" w:space="0" w:color="auto"/>
                                        <w:bottom w:val="none" w:sz="0" w:space="0" w:color="auto"/>
                                        <w:right w:val="none" w:sz="0" w:space="0" w:color="auto"/>
                                      </w:divBdr>
                                    </w:div>
                                  </w:divsChild>
                                </w:div>
                                <w:div w:id="1135370010">
                                  <w:marLeft w:val="0"/>
                                  <w:marRight w:val="0"/>
                                  <w:marTop w:val="0"/>
                                  <w:marBottom w:val="0"/>
                                  <w:divBdr>
                                    <w:top w:val="none" w:sz="0" w:space="0" w:color="auto"/>
                                    <w:left w:val="none" w:sz="0" w:space="0" w:color="auto"/>
                                    <w:bottom w:val="none" w:sz="0" w:space="0" w:color="auto"/>
                                    <w:right w:val="none" w:sz="0" w:space="0" w:color="auto"/>
                                  </w:divBdr>
                                  <w:divsChild>
                                    <w:div w:id="1930506195">
                                      <w:marLeft w:val="0"/>
                                      <w:marRight w:val="0"/>
                                      <w:marTop w:val="0"/>
                                      <w:marBottom w:val="0"/>
                                      <w:divBdr>
                                        <w:top w:val="none" w:sz="0" w:space="0" w:color="auto"/>
                                        <w:left w:val="none" w:sz="0" w:space="0" w:color="auto"/>
                                        <w:bottom w:val="none" w:sz="0" w:space="0" w:color="auto"/>
                                        <w:right w:val="none" w:sz="0" w:space="0" w:color="auto"/>
                                      </w:divBdr>
                                    </w:div>
                                  </w:divsChild>
                                </w:div>
                                <w:div w:id="2110546058">
                                  <w:marLeft w:val="0"/>
                                  <w:marRight w:val="0"/>
                                  <w:marTop w:val="0"/>
                                  <w:marBottom w:val="0"/>
                                  <w:divBdr>
                                    <w:top w:val="none" w:sz="0" w:space="0" w:color="auto"/>
                                    <w:left w:val="none" w:sz="0" w:space="0" w:color="auto"/>
                                    <w:bottom w:val="none" w:sz="0" w:space="0" w:color="auto"/>
                                    <w:right w:val="none" w:sz="0" w:space="0" w:color="auto"/>
                                  </w:divBdr>
                                  <w:divsChild>
                                    <w:div w:id="2128155579">
                                      <w:marLeft w:val="0"/>
                                      <w:marRight w:val="0"/>
                                      <w:marTop w:val="0"/>
                                      <w:marBottom w:val="0"/>
                                      <w:divBdr>
                                        <w:top w:val="none" w:sz="0" w:space="0" w:color="auto"/>
                                        <w:left w:val="none" w:sz="0" w:space="0" w:color="auto"/>
                                        <w:bottom w:val="none" w:sz="0" w:space="0" w:color="auto"/>
                                        <w:right w:val="none" w:sz="0" w:space="0" w:color="auto"/>
                                      </w:divBdr>
                                    </w:div>
                                  </w:divsChild>
                                </w:div>
                                <w:div w:id="564803887">
                                  <w:marLeft w:val="0"/>
                                  <w:marRight w:val="0"/>
                                  <w:marTop w:val="0"/>
                                  <w:marBottom w:val="0"/>
                                  <w:divBdr>
                                    <w:top w:val="none" w:sz="0" w:space="0" w:color="auto"/>
                                    <w:left w:val="none" w:sz="0" w:space="0" w:color="auto"/>
                                    <w:bottom w:val="none" w:sz="0" w:space="0" w:color="auto"/>
                                    <w:right w:val="none" w:sz="0" w:space="0" w:color="auto"/>
                                  </w:divBdr>
                                  <w:divsChild>
                                    <w:div w:id="1117069211">
                                      <w:marLeft w:val="0"/>
                                      <w:marRight w:val="0"/>
                                      <w:marTop w:val="0"/>
                                      <w:marBottom w:val="0"/>
                                      <w:divBdr>
                                        <w:top w:val="none" w:sz="0" w:space="0" w:color="auto"/>
                                        <w:left w:val="none" w:sz="0" w:space="0" w:color="auto"/>
                                        <w:bottom w:val="none" w:sz="0" w:space="0" w:color="auto"/>
                                        <w:right w:val="none" w:sz="0" w:space="0" w:color="auto"/>
                                      </w:divBdr>
                                    </w:div>
                                  </w:divsChild>
                                </w:div>
                                <w:div w:id="504589028">
                                  <w:marLeft w:val="0"/>
                                  <w:marRight w:val="0"/>
                                  <w:marTop w:val="0"/>
                                  <w:marBottom w:val="0"/>
                                  <w:divBdr>
                                    <w:top w:val="none" w:sz="0" w:space="0" w:color="auto"/>
                                    <w:left w:val="none" w:sz="0" w:space="0" w:color="auto"/>
                                    <w:bottom w:val="none" w:sz="0" w:space="0" w:color="auto"/>
                                    <w:right w:val="none" w:sz="0" w:space="0" w:color="auto"/>
                                  </w:divBdr>
                                  <w:divsChild>
                                    <w:div w:id="1381126013">
                                      <w:marLeft w:val="0"/>
                                      <w:marRight w:val="0"/>
                                      <w:marTop w:val="0"/>
                                      <w:marBottom w:val="0"/>
                                      <w:divBdr>
                                        <w:top w:val="none" w:sz="0" w:space="0" w:color="auto"/>
                                        <w:left w:val="none" w:sz="0" w:space="0" w:color="auto"/>
                                        <w:bottom w:val="none" w:sz="0" w:space="0" w:color="auto"/>
                                        <w:right w:val="none" w:sz="0" w:space="0" w:color="auto"/>
                                      </w:divBdr>
                                    </w:div>
                                  </w:divsChild>
                                </w:div>
                                <w:div w:id="1793983088">
                                  <w:marLeft w:val="0"/>
                                  <w:marRight w:val="0"/>
                                  <w:marTop w:val="0"/>
                                  <w:marBottom w:val="0"/>
                                  <w:divBdr>
                                    <w:top w:val="none" w:sz="0" w:space="0" w:color="auto"/>
                                    <w:left w:val="none" w:sz="0" w:space="0" w:color="auto"/>
                                    <w:bottom w:val="none" w:sz="0" w:space="0" w:color="auto"/>
                                    <w:right w:val="none" w:sz="0" w:space="0" w:color="auto"/>
                                  </w:divBdr>
                                  <w:divsChild>
                                    <w:div w:id="1542786532">
                                      <w:marLeft w:val="0"/>
                                      <w:marRight w:val="0"/>
                                      <w:marTop w:val="0"/>
                                      <w:marBottom w:val="0"/>
                                      <w:divBdr>
                                        <w:top w:val="none" w:sz="0" w:space="0" w:color="auto"/>
                                        <w:left w:val="none" w:sz="0" w:space="0" w:color="auto"/>
                                        <w:bottom w:val="none" w:sz="0" w:space="0" w:color="auto"/>
                                        <w:right w:val="none" w:sz="0" w:space="0" w:color="auto"/>
                                      </w:divBdr>
                                    </w:div>
                                  </w:divsChild>
                                </w:div>
                                <w:div w:id="1597978576">
                                  <w:marLeft w:val="0"/>
                                  <w:marRight w:val="0"/>
                                  <w:marTop w:val="0"/>
                                  <w:marBottom w:val="0"/>
                                  <w:divBdr>
                                    <w:top w:val="none" w:sz="0" w:space="0" w:color="auto"/>
                                    <w:left w:val="none" w:sz="0" w:space="0" w:color="auto"/>
                                    <w:bottom w:val="none" w:sz="0" w:space="0" w:color="auto"/>
                                    <w:right w:val="none" w:sz="0" w:space="0" w:color="auto"/>
                                  </w:divBdr>
                                  <w:divsChild>
                                    <w:div w:id="12994564">
                                      <w:marLeft w:val="0"/>
                                      <w:marRight w:val="0"/>
                                      <w:marTop w:val="0"/>
                                      <w:marBottom w:val="0"/>
                                      <w:divBdr>
                                        <w:top w:val="none" w:sz="0" w:space="0" w:color="auto"/>
                                        <w:left w:val="none" w:sz="0" w:space="0" w:color="auto"/>
                                        <w:bottom w:val="none" w:sz="0" w:space="0" w:color="auto"/>
                                        <w:right w:val="none" w:sz="0" w:space="0" w:color="auto"/>
                                      </w:divBdr>
                                    </w:div>
                                  </w:divsChild>
                                </w:div>
                                <w:div w:id="2120253398">
                                  <w:marLeft w:val="0"/>
                                  <w:marRight w:val="0"/>
                                  <w:marTop w:val="0"/>
                                  <w:marBottom w:val="0"/>
                                  <w:divBdr>
                                    <w:top w:val="none" w:sz="0" w:space="0" w:color="auto"/>
                                    <w:left w:val="none" w:sz="0" w:space="0" w:color="auto"/>
                                    <w:bottom w:val="none" w:sz="0" w:space="0" w:color="auto"/>
                                    <w:right w:val="none" w:sz="0" w:space="0" w:color="auto"/>
                                  </w:divBdr>
                                  <w:divsChild>
                                    <w:div w:id="795492400">
                                      <w:marLeft w:val="0"/>
                                      <w:marRight w:val="0"/>
                                      <w:marTop w:val="0"/>
                                      <w:marBottom w:val="0"/>
                                      <w:divBdr>
                                        <w:top w:val="none" w:sz="0" w:space="0" w:color="auto"/>
                                        <w:left w:val="none" w:sz="0" w:space="0" w:color="auto"/>
                                        <w:bottom w:val="none" w:sz="0" w:space="0" w:color="auto"/>
                                        <w:right w:val="none" w:sz="0" w:space="0" w:color="auto"/>
                                      </w:divBdr>
                                    </w:div>
                                  </w:divsChild>
                                </w:div>
                                <w:div w:id="1279217261">
                                  <w:marLeft w:val="0"/>
                                  <w:marRight w:val="0"/>
                                  <w:marTop w:val="0"/>
                                  <w:marBottom w:val="0"/>
                                  <w:divBdr>
                                    <w:top w:val="none" w:sz="0" w:space="0" w:color="auto"/>
                                    <w:left w:val="none" w:sz="0" w:space="0" w:color="auto"/>
                                    <w:bottom w:val="none" w:sz="0" w:space="0" w:color="auto"/>
                                    <w:right w:val="none" w:sz="0" w:space="0" w:color="auto"/>
                                  </w:divBdr>
                                  <w:divsChild>
                                    <w:div w:id="1620840731">
                                      <w:marLeft w:val="0"/>
                                      <w:marRight w:val="0"/>
                                      <w:marTop w:val="0"/>
                                      <w:marBottom w:val="0"/>
                                      <w:divBdr>
                                        <w:top w:val="none" w:sz="0" w:space="0" w:color="auto"/>
                                        <w:left w:val="none" w:sz="0" w:space="0" w:color="auto"/>
                                        <w:bottom w:val="none" w:sz="0" w:space="0" w:color="auto"/>
                                        <w:right w:val="none" w:sz="0" w:space="0" w:color="auto"/>
                                      </w:divBdr>
                                    </w:div>
                                  </w:divsChild>
                                </w:div>
                                <w:div w:id="1543975036">
                                  <w:marLeft w:val="0"/>
                                  <w:marRight w:val="0"/>
                                  <w:marTop w:val="0"/>
                                  <w:marBottom w:val="0"/>
                                  <w:divBdr>
                                    <w:top w:val="none" w:sz="0" w:space="0" w:color="auto"/>
                                    <w:left w:val="none" w:sz="0" w:space="0" w:color="auto"/>
                                    <w:bottom w:val="none" w:sz="0" w:space="0" w:color="auto"/>
                                    <w:right w:val="none" w:sz="0" w:space="0" w:color="auto"/>
                                  </w:divBdr>
                                  <w:divsChild>
                                    <w:div w:id="1166701645">
                                      <w:marLeft w:val="0"/>
                                      <w:marRight w:val="0"/>
                                      <w:marTop w:val="0"/>
                                      <w:marBottom w:val="0"/>
                                      <w:divBdr>
                                        <w:top w:val="none" w:sz="0" w:space="0" w:color="auto"/>
                                        <w:left w:val="none" w:sz="0" w:space="0" w:color="auto"/>
                                        <w:bottom w:val="none" w:sz="0" w:space="0" w:color="auto"/>
                                        <w:right w:val="none" w:sz="0" w:space="0" w:color="auto"/>
                                      </w:divBdr>
                                    </w:div>
                                  </w:divsChild>
                                </w:div>
                                <w:div w:id="408040836">
                                  <w:marLeft w:val="0"/>
                                  <w:marRight w:val="0"/>
                                  <w:marTop w:val="0"/>
                                  <w:marBottom w:val="0"/>
                                  <w:divBdr>
                                    <w:top w:val="none" w:sz="0" w:space="0" w:color="auto"/>
                                    <w:left w:val="none" w:sz="0" w:space="0" w:color="auto"/>
                                    <w:bottom w:val="none" w:sz="0" w:space="0" w:color="auto"/>
                                    <w:right w:val="none" w:sz="0" w:space="0" w:color="auto"/>
                                  </w:divBdr>
                                  <w:divsChild>
                                    <w:div w:id="520124655">
                                      <w:marLeft w:val="0"/>
                                      <w:marRight w:val="0"/>
                                      <w:marTop w:val="0"/>
                                      <w:marBottom w:val="0"/>
                                      <w:divBdr>
                                        <w:top w:val="none" w:sz="0" w:space="0" w:color="auto"/>
                                        <w:left w:val="none" w:sz="0" w:space="0" w:color="auto"/>
                                        <w:bottom w:val="none" w:sz="0" w:space="0" w:color="auto"/>
                                        <w:right w:val="none" w:sz="0" w:space="0" w:color="auto"/>
                                      </w:divBdr>
                                    </w:div>
                                  </w:divsChild>
                                </w:div>
                                <w:div w:id="2085375356">
                                  <w:marLeft w:val="0"/>
                                  <w:marRight w:val="0"/>
                                  <w:marTop w:val="0"/>
                                  <w:marBottom w:val="0"/>
                                  <w:divBdr>
                                    <w:top w:val="none" w:sz="0" w:space="0" w:color="auto"/>
                                    <w:left w:val="none" w:sz="0" w:space="0" w:color="auto"/>
                                    <w:bottom w:val="none" w:sz="0" w:space="0" w:color="auto"/>
                                    <w:right w:val="none" w:sz="0" w:space="0" w:color="auto"/>
                                  </w:divBdr>
                                  <w:divsChild>
                                    <w:div w:id="294021494">
                                      <w:marLeft w:val="0"/>
                                      <w:marRight w:val="0"/>
                                      <w:marTop w:val="0"/>
                                      <w:marBottom w:val="0"/>
                                      <w:divBdr>
                                        <w:top w:val="none" w:sz="0" w:space="0" w:color="auto"/>
                                        <w:left w:val="none" w:sz="0" w:space="0" w:color="auto"/>
                                        <w:bottom w:val="none" w:sz="0" w:space="0" w:color="auto"/>
                                        <w:right w:val="none" w:sz="0" w:space="0" w:color="auto"/>
                                      </w:divBdr>
                                    </w:div>
                                  </w:divsChild>
                                </w:div>
                                <w:div w:id="623661285">
                                  <w:marLeft w:val="0"/>
                                  <w:marRight w:val="0"/>
                                  <w:marTop w:val="0"/>
                                  <w:marBottom w:val="0"/>
                                  <w:divBdr>
                                    <w:top w:val="none" w:sz="0" w:space="0" w:color="auto"/>
                                    <w:left w:val="none" w:sz="0" w:space="0" w:color="auto"/>
                                    <w:bottom w:val="none" w:sz="0" w:space="0" w:color="auto"/>
                                    <w:right w:val="none" w:sz="0" w:space="0" w:color="auto"/>
                                  </w:divBdr>
                                  <w:divsChild>
                                    <w:div w:id="977415522">
                                      <w:marLeft w:val="0"/>
                                      <w:marRight w:val="0"/>
                                      <w:marTop w:val="0"/>
                                      <w:marBottom w:val="0"/>
                                      <w:divBdr>
                                        <w:top w:val="none" w:sz="0" w:space="0" w:color="auto"/>
                                        <w:left w:val="none" w:sz="0" w:space="0" w:color="auto"/>
                                        <w:bottom w:val="none" w:sz="0" w:space="0" w:color="auto"/>
                                        <w:right w:val="none" w:sz="0" w:space="0" w:color="auto"/>
                                      </w:divBdr>
                                    </w:div>
                                  </w:divsChild>
                                </w:div>
                                <w:div w:id="1782725764">
                                  <w:marLeft w:val="0"/>
                                  <w:marRight w:val="0"/>
                                  <w:marTop w:val="0"/>
                                  <w:marBottom w:val="0"/>
                                  <w:divBdr>
                                    <w:top w:val="none" w:sz="0" w:space="0" w:color="auto"/>
                                    <w:left w:val="none" w:sz="0" w:space="0" w:color="auto"/>
                                    <w:bottom w:val="none" w:sz="0" w:space="0" w:color="auto"/>
                                    <w:right w:val="none" w:sz="0" w:space="0" w:color="auto"/>
                                  </w:divBdr>
                                  <w:divsChild>
                                    <w:div w:id="2040860175">
                                      <w:marLeft w:val="0"/>
                                      <w:marRight w:val="0"/>
                                      <w:marTop w:val="0"/>
                                      <w:marBottom w:val="0"/>
                                      <w:divBdr>
                                        <w:top w:val="none" w:sz="0" w:space="0" w:color="auto"/>
                                        <w:left w:val="none" w:sz="0" w:space="0" w:color="auto"/>
                                        <w:bottom w:val="none" w:sz="0" w:space="0" w:color="auto"/>
                                        <w:right w:val="none" w:sz="0" w:space="0" w:color="auto"/>
                                      </w:divBdr>
                                    </w:div>
                                  </w:divsChild>
                                </w:div>
                                <w:div w:id="950818972">
                                  <w:marLeft w:val="0"/>
                                  <w:marRight w:val="0"/>
                                  <w:marTop w:val="0"/>
                                  <w:marBottom w:val="0"/>
                                  <w:divBdr>
                                    <w:top w:val="none" w:sz="0" w:space="0" w:color="auto"/>
                                    <w:left w:val="none" w:sz="0" w:space="0" w:color="auto"/>
                                    <w:bottom w:val="none" w:sz="0" w:space="0" w:color="auto"/>
                                    <w:right w:val="none" w:sz="0" w:space="0" w:color="auto"/>
                                  </w:divBdr>
                                  <w:divsChild>
                                    <w:div w:id="838081556">
                                      <w:marLeft w:val="0"/>
                                      <w:marRight w:val="0"/>
                                      <w:marTop w:val="0"/>
                                      <w:marBottom w:val="0"/>
                                      <w:divBdr>
                                        <w:top w:val="none" w:sz="0" w:space="0" w:color="auto"/>
                                        <w:left w:val="none" w:sz="0" w:space="0" w:color="auto"/>
                                        <w:bottom w:val="none" w:sz="0" w:space="0" w:color="auto"/>
                                        <w:right w:val="none" w:sz="0" w:space="0" w:color="auto"/>
                                      </w:divBdr>
                                    </w:div>
                                  </w:divsChild>
                                </w:div>
                                <w:div w:id="1554730947">
                                  <w:marLeft w:val="0"/>
                                  <w:marRight w:val="0"/>
                                  <w:marTop w:val="0"/>
                                  <w:marBottom w:val="0"/>
                                  <w:divBdr>
                                    <w:top w:val="none" w:sz="0" w:space="0" w:color="auto"/>
                                    <w:left w:val="none" w:sz="0" w:space="0" w:color="auto"/>
                                    <w:bottom w:val="none" w:sz="0" w:space="0" w:color="auto"/>
                                    <w:right w:val="none" w:sz="0" w:space="0" w:color="auto"/>
                                  </w:divBdr>
                                  <w:divsChild>
                                    <w:div w:id="190725844">
                                      <w:marLeft w:val="0"/>
                                      <w:marRight w:val="0"/>
                                      <w:marTop w:val="0"/>
                                      <w:marBottom w:val="0"/>
                                      <w:divBdr>
                                        <w:top w:val="none" w:sz="0" w:space="0" w:color="auto"/>
                                        <w:left w:val="none" w:sz="0" w:space="0" w:color="auto"/>
                                        <w:bottom w:val="none" w:sz="0" w:space="0" w:color="auto"/>
                                        <w:right w:val="none" w:sz="0" w:space="0" w:color="auto"/>
                                      </w:divBdr>
                                    </w:div>
                                  </w:divsChild>
                                </w:div>
                                <w:div w:id="1650863483">
                                  <w:marLeft w:val="0"/>
                                  <w:marRight w:val="0"/>
                                  <w:marTop w:val="0"/>
                                  <w:marBottom w:val="0"/>
                                  <w:divBdr>
                                    <w:top w:val="none" w:sz="0" w:space="0" w:color="auto"/>
                                    <w:left w:val="none" w:sz="0" w:space="0" w:color="auto"/>
                                    <w:bottom w:val="none" w:sz="0" w:space="0" w:color="auto"/>
                                    <w:right w:val="none" w:sz="0" w:space="0" w:color="auto"/>
                                  </w:divBdr>
                                  <w:divsChild>
                                    <w:div w:id="457603787">
                                      <w:marLeft w:val="0"/>
                                      <w:marRight w:val="0"/>
                                      <w:marTop w:val="0"/>
                                      <w:marBottom w:val="0"/>
                                      <w:divBdr>
                                        <w:top w:val="none" w:sz="0" w:space="0" w:color="auto"/>
                                        <w:left w:val="none" w:sz="0" w:space="0" w:color="auto"/>
                                        <w:bottom w:val="none" w:sz="0" w:space="0" w:color="auto"/>
                                        <w:right w:val="none" w:sz="0" w:space="0" w:color="auto"/>
                                      </w:divBdr>
                                    </w:div>
                                  </w:divsChild>
                                </w:div>
                                <w:div w:id="1446465995">
                                  <w:marLeft w:val="0"/>
                                  <w:marRight w:val="0"/>
                                  <w:marTop w:val="0"/>
                                  <w:marBottom w:val="0"/>
                                  <w:divBdr>
                                    <w:top w:val="none" w:sz="0" w:space="0" w:color="auto"/>
                                    <w:left w:val="none" w:sz="0" w:space="0" w:color="auto"/>
                                    <w:bottom w:val="none" w:sz="0" w:space="0" w:color="auto"/>
                                    <w:right w:val="none" w:sz="0" w:space="0" w:color="auto"/>
                                  </w:divBdr>
                                  <w:divsChild>
                                    <w:div w:id="1325232929">
                                      <w:marLeft w:val="0"/>
                                      <w:marRight w:val="0"/>
                                      <w:marTop w:val="0"/>
                                      <w:marBottom w:val="0"/>
                                      <w:divBdr>
                                        <w:top w:val="none" w:sz="0" w:space="0" w:color="auto"/>
                                        <w:left w:val="none" w:sz="0" w:space="0" w:color="auto"/>
                                        <w:bottom w:val="none" w:sz="0" w:space="0" w:color="auto"/>
                                        <w:right w:val="none" w:sz="0" w:space="0" w:color="auto"/>
                                      </w:divBdr>
                                    </w:div>
                                  </w:divsChild>
                                </w:div>
                                <w:div w:id="1632593771">
                                  <w:marLeft w:val="0"/>
                                  <w:marRight w:val="0"/>
                                  <w:marTop w:val="0"/>
                                  <w:marBottom w:val="0"/>
                                  <w:divBdr>
                                    <w:top w:val="none" w:sz="0" w:space="0" w:color="auto"/>
                                    <w:left w:val="none" w:sz="0" w:space="0" w:color="auto"/>
                                    <w:bottom w:val="none" w:sz="0" w:space="0" w:color="auto"/>
                                    <w:right w:val="none" w:sz="0" w:space="0" w:color="auto"/>
                                  </w:divBdr>
                                  <w:divsChild>
                                    <w:div w:id="1920015224">
                                      <w:marLeft w:val="0"/>
                                      <w:marRight w:val="0"/>
                                      <w:marTop w:val="0"/>
                                      <w:marBottom w:val="0"/>
                                      <w:divBdr>
                                        <w:top w:val="none" w:sz="0" w:space="0" w:color="auto"/>
                                        <w:left w:val="none" w:sz="0" w:space="0" w:color="auto"/>
                                        <w:bottom w:val="none" w:sz="0" w:space="0" w:color="auto"/>
                                        <w:right w:val="none" w:sz="0" w:space="0" w:color="auto"/>
                                      </w:divBdr>
                                    </w:div>
                                  </w:divsChild>
                                </w:div>
                                <w:div w:id="327288067">
                                  <w:marLeft w:val="0"/>
                                  <w:marRight w:val="0"/>
                                  <w:marTop w:val="0"/>
                                  <w:marBottom w:val="0"/>
                                  <w:divBdr>
                                    <w:top w:val="none" w:sz="0" w:space="0" w:color="auto"/>
                                    <w:left w:val="none" w:sz="0" w:space="0" w:color="auto"/>
                                    <w:bottom w:val="none" w:sz="0" w:space="0" w:color="auto"/>
                                    <w:right w:val="none" w:sz="0" w:space="0" w:color="auto"/>
                                  </w:divBdr>
                                  <w:divsChild>
                                    <w:div w:id="680279398">
                                      <w:marLeft w:val="0"/>
                                      <w:marRight w:val="0"/>
                                      <w:marTop w:val="0"/>
                                      <w:marBottom w:val="0"/>
                                      <w:divBdr>
                                        <w:top w:val="none" w:sz="0" w:space="0" w:color="auto"/>
                                        <w:left w:val="none" w:sz="0" w:space="0" w:color="auto"/>
                                        <w:bottom w:val="none" w:sz="0" w:space="0" w:color="auto"/>
                                        <w:right w:val="none" w:sz="0" w:space="0" w:color="auto"/>
                                      </w:divBdr>
                                    </w:div>
                                  </w:divsChild>
                                </w:div>
                                <w:div w:id="1047529289">
                                  <w:marLeft w:val="0"/>
                                  <w:marRight w:val="0"/>
                                  <w:marTop w:val="0"/>
                                  <w:marBottom w:val="0"/>
                                  <w:divBdr>
                                    <w:top w:val="none" w:sz="0" w:space="0" w:color="auto"/>
                                    <w:left w:val="none" w:sz="0" w:space="0" w:color="auto"/>
                                    <w:bottom w:val="none" w:sz="0" w:space="0" w:color="auto"/>
                                    <w:right w:val="none" w:sz="0" w:space="0" w:color="auto"/>
                                  </w:divBdr>
                                  <w:divsChild>
                                    <w:div w:id="1344278848">
                                      <w:marLeft w:val="0"/>
                                      <w:marRight w:val="0"/>
                                      <w:marTop w:val="0"/>
                                      <w:marBottom w:val="0"/>
                                      <w:divBdr>
                                        <w:top w:val="none" w:sz="0" w:space="0" w:color="auto"/>
                                        <w:left w:val="none" w:sz="0" w:space="0" w:color="auto"/>
                                        <w:bottom w:val="none" w:sz="0" w:space="0" w:color="auto"/>
                                        <w:right w:val="none" w:sz="0" w:space="0" w:color="auto"/>
                                      </w:divBdr>
                                    </w:div>
                                  </w:divsChild>
                                </w:div>
                                <w:div w:id="1569926417">
                                  <w:marLeft w:val="0"/>
                                  <w:marRight w:val="0"/>
                                  <w:marTop w:val="0"/>
                                  <w:marBottom w:val="0"/>
                                  <w:divBdr>
                                    <w:top w:val="none" w:sz="0" w:space="0" w:color="auto"/>
                                    <w:left w:val="none" w:sz="0" w:space="0" w:color="auto"/>
                                    <w:bottom w:val="none" w:sz="0" w:space="0" w:color="auto"/>
                                    <w:right w:val="none" w:sz="0" w:space="0" w:color="auto"/>
                                  </w:divBdr>
                                  <w:divsChild>
                                    <w:div w:id="270630299">
                                      <w:marLeft w:val="0"/>
                                      <w:marRight w:val="0"/>
                                      <w:marTop w:val="0"/>
                                      <w:marBottom w:val="0"/>
                                      <w:divBdr>
                                        <w:top w:val="none" w:sz="0" w:space="0" w:color="auto"/>
                                        <w:left w:val="none" w:sz="0" w:space="0" w:color="auto"/>
                                        <w:bottom w:val="none" w:sz="0" w:space="0" w:color="auto"/>
                                        <w:right w:val="none" w:sz="0" w:space="0" w:color="auto"/>
                                      </w:divBdr>
                                    </w:div>
                                  </w:divsChild>
                                </w:div>
                                <w:div w:id="204408478">
                                  <w:marLeft w:val="0"/>
                                  <w:marRight w:val="0"/>
                                  <w:marTop w:val="0"/>
                                  <w:marBottom w:val="0"/>
                                  <w:divBdr>
                                    <w:top w:val="none" w:sz="0" w:space="0" w:color="auto"/>
                                    <w:left w:val="none" w:sz="0" w:space="0" w:color="auto"/>
                                    <w:bottom w:val="none" w:sz="0" w:space="0" w:color="auto"/>
                                    <w:right w:val="none" w:sz="0" w:space="0" w:color="auto"/>
                                  </w:divBdr>
                                  <w:divsChild>
                                    <w:div w:id="1818262430">
                                      <w:marLeft w:val="0"/>
                                      <w:marRight w:val="0"/>
                                      <w:marTop w:val="0"/>
                                      <w:marBottom w:val="0"/>
                                      <w:divBdr>
                                        <w:top w:val="none" w:sz="0" w:space="0" w:color="auto"/>
                                        <w:left w:val="none" w:sz="0" w:space="0" w:color="auto"/>
                                        <w:bottom w:val="none" w:sz="0" w:space="0" w:color="auto"/>
                                        <w:right w:val="none" w:sz="0" w:space="0" w:color="auto"/>
                                      </w:divBdr>
                                    </w:div>
                                  </w:divsChild>
                                </w:div>
                                <w:div w:id="552694697">
                                  <w:marLeft w:val="0"/>
                                  <w:marRight w:val="0"/>
                                  <w:marTop w:val="0"/>
                                  <w:marBottom w:val="0"/>
                                  <w:divBdr>
                                    <w:top w:val="none" w:sz="0" w:space="0" w:color="auto"/>
                                    <w:left w:val="none" w:sz="0" w:space="0" w:color="auto"/>
                                    <w:bottom w:val="none" w:sz="0" w:space="0" w:color="auto"/>
                                    <w:right w:val="none" w:sz="0" w:space="0" w:color="auto"/>
                                  </w:divBdr>
                                  <w:divsChild>
                                    <w:div w:id="1876428454">
                                      <w:marLeft w:val="0"/>
                                      <w:marRight w:val="0"/>
                                      <w:marTop w:val="0"/>
                                      <w:marBottom w:val="0"/>
                                      <w:divBdr>
                                        <w:top w:val="none" w:sz="0" w:space="0" w:color="auto"/>
                                        <w:left w:val="none" w:sz="0" w:space="0" w:color="auto"/>
                                        <w:bottom w:val="none" w:sz="0" w:space="0" w:color="auto"/>
                                        <w:right w:val="none" w:sz="0" w:space="0" w:color="auto"/>
                                      </w:divBdr>
                                    </w:div>
                                  </w:divsChild>
                                </w:div>
                                <w:div w:id="1049257168">
                                  <w:marLeft w:val="0"/>
                                  <w:marRight w:val="0"/>
                                  <w:marTop w:val="0"/>
                                  <w:marBottom w:val="0"/>
                                  <w:divBdr>
                                    <w:top w:val="none" w:sz="0" w:space="0" w:color="auto"/>
                                    <w:left w:val="none" w:sz="0" w:space="0" w:color="auto"/>
                                    <w:bottom w:val="none" w:sz="0" w:space="0" w:color="auto"/>
                                    <w:right w:val="none" w:sz="0" w:space="0" w:color="auto"/>
                                  </w:divBdr>
                                  <w:divsChild>
                                    <w:div w:id="857623559">
                                      <w:marLeft w:val="0"/>
                                      <w:marRight w:val="0"/>
                                      <w:marTop w:val="0"/>
                                      <w:marBottom w:val="0"/>
                                      <w:divBdr>
                                        <w:top w:val="none" w:sz="0" w:space="0" w:color="auto"/>
                                        <w:left w:val="none" w:sz="0" w:space="0" w:color="auto"/>
                                        <w:bottom w:val="none" w:sz="0" w:space="0" w:color="auto"/>
                                        <w:right w:val="none" w:sz="0" w:space="0" w:color="auto"/>
                                      </w:divBdr>
                                    </w:div>
                                  </w:divsChild>
                                </w:div>
                                <w:div w:id="1247111971">
                                  <w:marLeft w:val="0"/>
                                  <w:marRight w:val="0"/>
                                  <w:marTop w:val="0"/>
                                  <w:marBottom w:val="0"/>
                                  <w:divBdr>
                                    <w:top w:val="none" w:sz="0" w:space="0" w:color="auto"/>
                                    <w:left w:val="none" w:sz="0" w:space="0" w:color="auto"/>
                                    <w:bottom w:val="none" w:sz="0" w:space="0" w:color="auto"/>
                                    <w:right w:val="none" w:sz="0" w:space="0" w:color="auto"/>
                                  </w:divBdr>
                                  <w:divsChild>
                                    <w:div w:id="898638535">
                                      <w:marLeft w:val="0"/>
                                      <w:marRight w:val="0"/>
                                      <w:marTop w:val="0"/>
                                      <w:marBottom w:val="0"/>
                                      <w:divBdr>
                                        <w:top w:val="none" w:sz="0" w:space="0" w:color="auto"/>
                                        <w:left w:val="none" w:sz="0" w:space="0" w:color="auto"/>
                                        <w:bottom w:val="none" w:sz="0" w:space="0" w:color="auto"/>
                                        <w:right w:val="none" w:sz="0" w:space="0" w:color="auto"/>
                                      </w:divBdr>
                                    </w:div>
                                  </w:divsChild>
                                </w:div>
                                <w:div w:id="1758940928">
                                  <w:marLeft w:val="0"/>
                                  <w:marRight w:val="0"/>
                                  <w:marTop w:val="0"/>
                                  <w:marBottom w:val="0"/>
                                  <w:divBdr>
                                    <w:top w:val="none" w:sz="0" w:space="0" w:color="auto"/>
                                    <w:left w:val="none" w:sz="0" w:space="0" w:color="auto"/>
                                    <w:bottom w:val="none" w:sz="0" w:space="0" w:color="auto"/>
                                    <w:right w:val="none" w:sz="0" w:space="0" w:color="auto"/>
                                  </w:divBdr>
                                  <w:divsChild>
                                    <w:div w:id="1040863517">
                                      <w:marLeft w:val="0"/>
                                      <w:marRight w:val="0"/>
                                      <w:marTop w:val="0"/>
                                      <w:marBottom w:val="0"/>
                                      <w:divBdr>
                                        <w:top w:val="none" w:sz="0" w:space="0" w:color="auto"/>
                                        <w:left w:val="none" w:sz="0" w:space="0" w:color="auto"/>
                                        <w:bottom w:val="none" w:sz="0" w:space="0" w:color="auto"/>
                                        <w:right w:val="none" w:sz="0" w:space="0" w:color="auto"/>
                                      </w:divBdr>
                                    </w:div>
                                  </w:divsChild>
                                </w:div>
                                <w:div w:id="1994795966">
                                  <w:marLeft w:val="0"/>
                                  <w:marRight w:val="0"/>
                                  <w:marTop w:val="0"/>
                                  <w:marBottom w:val="0"/>
                                  <w:divBdr>
                                    <w:top w:val="none" w:sz="0" w:space="0" w:color="auto"/>
                                    <w:left w:val="none" w:sz="0" w:space="0" w:color="auto"/>
                                    <w:bottom w:val="none" w:sz="0" w:space="0" w:color="auto"/>
                                    <w:right w:val="none" w:sz="0" w:space="0" w:color="auto"/>
                                  </w:divBdr>
                                  <w:divsChild>
                                    <w:div w:id="1230460503">
                                      <w:marLeft w:val="0"/>
                                      <w:marRight w:val="0"/>
                                      <w:marTop w:val="0"/>
                                      <w:marBottom w:val="0"/>
                                      <w:divBdr>
                                        <w:top w:val="none" w:sz="0" w:space="0" w:color="auto"/>
                                        <w:left w:val="none" w:sz="0" w:space="0" w:color="auto"/>
                                        <w:bottom w:val="none" w:sz="0" w:space="0" w:color="auto"/>
                                        <w:right w:val="none" w:sz="0" w:space="0" w:color="auto"/>
                                      </w:divBdr>
                                    </w:div>
                                  </w:divsChild>
                                </w:div>
                                <w:div w:id="953708774">
                                  <w:marLeft w:val="0"/>
                                  <w:marRight w:val="0"/>
                                  <w:marTop w:val="0"/>
                                  <w:marBottom w:val="0"/>
                                  <w:divBdr>
                                    <w:top w:val="none" w:sz="0" w:space="0" w:color="auto"/>
                                    <w:left w:val="none" w:sz="0" w:space="0" w:color="auto"/>
                                    <w:bottom w:val="none" w:sz="0" w:space="0" w:color="auto"/>
                                    <w:right w:val="none" w:sz="0" w:space="0" w:color="auto"/>
                                  </w:divBdr>
                                  <w:divsChild>
                                    <w:div w:id="837234462">
                                      <w:marLeft w:val="0"/>
                                      <w:marRight w:val="0"/>
                                      <w:marTop w:val="0"/>
                                      <w:marBottom w:val="0"/>
                                      <w:divBdr>
                                        <w:top w:val="none" w:sz="0" w:space="0" w:color="auto"/>
                                        <w:left w:val="none" w:sz="0" w:space="0" w:color="auto"/>
                                        <w:bottom w:val="none" w:sz="0" w:space="0" w:color="auto"/>
                                        <w:right w:val="none" w:sz="0" w:space="0" w:color="auto"/>
                                      </w:divBdr>
                                    </w:div>
                                  </w:divsChild>
                                </w:div>
                                <w:div w:id="1624848419">
                                  <w:marLeft w:val="0"/>
                                  <w:marRight w:val="0"/>
                                  <w:marTop w:val="0"/>
                                  <w:marBottom w:val="0"/>
                                  <w:divBdr>
                                    <w:top w:val="none" w:sz="0" w:space="0" w:color="auto"/>
                                    <w:left w:val="none" w:sz="0" w:space="0" w:color="auto"/>
                                    <w:bottom w:val="none" w:sz="0" w:space="0" w:color="auto"/>
                                    <w:right w:val="none" w:sz="0" w:space="0" w:color="auto"/>
                                  </w:divBdr>
                                  <w:divsChild>
                                    <w:div w:id="1146624865">
                                      <w:marLeft w:val="0"/>
                                      <w:marRight w:val="0"/>
                                      <w:marTop w:val="0"/>
                                      <w:marBottom w:val="0"/>
                                      <w:divBdr>
                                        <w:top w:val="none" w:sz="0" w:space="0" w:color="auto"/>
                                        <w:left w:val="none" w:sz="0" w:space="0" w:color="auto"/>
                                        <w:bottom w:val="none" w:sz="0" w:space="0" w:color="auto"/>
                                        <w:right w:val="none" w:sz="0" w:space="0" w:color="auto"/>
                                      </w:divBdr>
                                    </w:div>
                                  </w:divsChild>
                                </w:div>
                                <w:div w:id="1293900838">
                                  <w:marLeft w:val="0"/>
                                  <w:marRight w:val="0"/>
                                  <w:marTop w:val="0"/>
                                  <w:marBottom w:val="0"/>
                                  <w:divBdr>
                                    <w:top w:val="none" w:sz="0" w:space="0" w:color="auto"/>
                                    <w:left w:val="none" w:sz="0" w:space="0" w:color="auto"/>
                                    <w:bottom w:val="none" w:sz="0" w:space="0" w:color="auto"/>
                                    <w:right w:val="none" w:sz="0" w:space="0" w:color="auto"/>
                                  </w:divBdr>
                                  <w:divsChild>
                                    <w:div w:id="758217775">
                                      <w:marLeft w:val="0"/>
                                      <w:marRight w:val="0"/>
                                      <w:marTop w:val="0"/>
                                      <w:marBottom w:val="0"/>
                                      <w:divBdr>
                                        <w:top w:val="none" w:sz="0" w:space="0" w:color="auto"/>
                                        <w:left w:val="none" w:sz="0" w:space="0" w:color="auto"/>
                                        <w:bottom w:val="none" w:sz="0" w:space="0" w:color="auto"/>
                                        <w:right w:val="none" w:sz="0" w:space="0" w:color="auto"/>
                                      </w:divBdr>
                                    </w:div>
                                  </w:divsChild>
                                </w:div>
                                <w:div w:id="1152022716">
                                  <w:marLeft w:val="0"/>
                                  <w:marRight w:val="0"/>
                                  <w:marTop w:val="0"/>
                                  <w:marBottom w:val="0"/>
                                  <w:divBdr>
                                    <w:top w:val="none" w:sz="0" w:space="0" w:color="auto"/>
                                    <w:left w:val="none" w:sz="0" w:space="0" w:color="auto"/>
                                    <w:bottom w:val="none" w:sz="0" w:space="0" w:color="auto"/>
                                    <w:right w:val="none" w:sz="0" w:space="0" w:color="auto"/>
                                  </w:divBdr>
                                  <w:divsChild>
                                    <w:div w:id="1318653181">
                                      <w:marLeft w:val="0"/>
                                      <w:marRight w:val="0"/>
                                      <w:marTop w:val="0"/>
                                      <w:marBottom w:val="0"/>
                                      <w:divBdr>
                                        <w:top w:val="none" w:sz="0" w:space="0" w:color="auto"/>
                                        <w:left w:val="none" w:sz="0" w:space="0" w:color="auto"/>
                                        <w:bottom w:val="none" w:sz="0" w:space="0" w:color="auto"/>
                                        <w:right w:val="none" w:sz="0" w:space="0" w:color="auto"/>
                                      </w:divBdr>
                                    </w:div>
                                  </w:divsChild>
                                </w:div>
                                <w:div w:id="1630864455">
                                  <w:marLeft w:val="0"/>
                                  <w:marRight w:val="0"/>
                                  <w:marTop w:val="0"/>
                                  <w:marBottom w:val="0"/>
                                  <w:divBdr>
                                    <w:top w:val="none" w:sz="0" w:space="0" w:color="auto"/>
                                    <w:left w:val="none" w:sz="0" w:space="0" w:color="auto"/>
                                    <w:bottom w:val="none" w:sz="0" w:space="0" w:color="auto"/>
                                    <w:right w:val="none" w:sz="0" w:space="0" w:color="auto"/>
                                  </w:divBdr>
                                  <w:divsChild>
                                    <w:div w:id="58210120">
                                      <w:marLeft w:val="0"/>
                                      <w:marRight w:val="0"/>
                                      <w:marTop w:val="0"/>
                                      <w:marBottom w:val="0"/>
                                      <w:divBdr>
                                        <w:top w:val="none" w:sz="0" w:space="0" w:color="auto"/>
                                        <w:left w:val="none" w:sz="0" w:space="0" w:color="auto"/>
                                        <w:bottom w:val="none" w:sz="0" w:space="0" w:color="auto"/>
                                        <w:right w:val="none" w:sz="0" w:space="0" w:color="auto"/>
                                      </w:divBdr>
                                    </w:div>
                                  </w:divsChild>
                                </w:div>
                                <w:div w:id="497304826">
                                  <w:marLeft w:val="0"/>
                                  <w:marRight w:val="0"/>
                                  <w:marTop w:val="0"/>
                                  <w:marBottom w:val="0"/>
                                  <w:divBdr>
                                    <w:top w:val="none" w:sz="0" w:space="0" w:color="auto"/>
                                    <w:left w:val="none" w:sz="0" w:space="0" w:color="auto"/>
                                    <w:bottom w:val="none" w:sz="0" w:space="0" w:color="auto"/>
                                    <w:right w:val="none" w:sz="0" w:space="0" w:color="auto"/>
                                  </w:divBdr>
                                  <w:divsChild>
                                    <w:div w:id="679158800">
                                      <w:marLeft w:val="0"/>
                                      <w:marRight w:val="0"/>
                                      <w:marTop w:val="0"/>
                                      <w:marBottom w:val="0"/>
                                      <w:divBdr>
                                        <w:top w:val="none" w:sz="0" w:space="0" w:color="auto"/>
                                        <w:left w:val="none" w:sz="0" w:space="0" w:color="auto"/>
                                        <w:bottom w:val="none" w:sz="0" w:space="0" w:color="auto"/>
                                        <w:right w:val="none" w:sz="0" w:space="0" w:color="auto"/>
                                      </w:divBdr>
                                    </w:div>
                                  </w:divsChild>
                                </w:div>
                                <w:div w:id="1352801735">
                                  <w:marLeft w:val="0"/>
                                  <w:marRight w:val="0"/>
                                  <w:marTop w:val="0"/>
                                  <w:marBottom w:val="0"/>
                                  <w:divBdr>
                                    <w:top w:val="none" w:sz="0" w:space="0" w:color="auto"/>
                                    <w:left w:val="none" w:sz="0" w:space="0" w:color="auto"/>
                                    <w:bottom w:val="none" w:sz="0" w:space="0" w:color="auto"/>
                                    <w:right w:val="none" w:sz="0" w:space="0" w:color="auto"/>
                                  </w:divBdr>
                                  <w:divsChild>
                                    <w:div w:id="1060136609">
                                      <w:marLeft w:val="0"/>
                                      <w:marRight w:val="0"/>
                                      <w:marTop w:val="0"/>
                                      <w:marBottom w:val="0"/>
                                      <w:divBdr>
                                        <w:top w:val="none" w:sz="0" w:space="0" w:color="auto"/>
                                        <w:left w:val="none" w:sz="0" w:space="0" w:color="auto"/>
                                        <w:bottom w:val="none" w:sz="0" w:space="0" w:color="auto"/>
                                        <w:right w:val="none" w:sz="0" w:space="0" w:color="auto"/>
                                      </w:divBdr>
                                    </w:div>
                                  </w:divsChild>
                                </w:div>
                                <w:div w:id="1326975897">
                                  <w:marLeft w:val="0"/>
                                  <w:marRight w:val="0"/>
                                  <w:marTop w:val="0"/>
                                  <w:marBottom w:val="0"/>
                                  <w:divBdr>
                                    <w:top w:val="none" w:sz="0" w:space="0" w:color="auto"/>
                                    <w:left w:val="none" w:sz="0" w:space="0" w:color="auto"/>
                                    <w:bottom w:val="none" w:sz="0" w:space="0" w:color="auto"/>
                                    <w:right w:val="none" w:sz="0" w:space="0" w:color="auto"/>
                                  </w:divBdr>
                                  <w:divsChild>
                                    <w:div w:id="1893033386">
                                      <w:marLeft w:val="0"/>
                                      <w:marRight w:val="0"/>
                                      <w:marTop w:val="0"/>
                                      <w:marBottom w:val="0"/>
                                      <w:divBdr>
                                        <w:top w:val="none" w:sz="0" w:space="0" w:color="auto"/>
                                        <w:left w:val="none" w:sz="0" w:space="0" w:color="auto"/>
                                        <w:bottom w:val="none" w:sz="0" w:space="0" w:color="auto"/>
                                        <w:right w:val="none" w:sz="0" w:space="0" w:color="auto"/>
                                      </w:divBdr>
                                    </w:div>
                                  </w:divsChild>
                                </w:div>
                                <w:div w:id="1314095035">
                                  <w:marLeft w:val="0"/>
                                  <w:marRight w:val="0"/>
                                  <w:marTop w:val="0"/>
                                  <w:marBottom w:val="0"/>
                                  <w:divBdr>
                                    <w:top w:val="none" w:sz="0" w:space="0" w:color="auto"/>
                                    <w:left w:val="none" w:sz="0" w:space="0" w:color="auto"/>
                                    <w:bottom w:val="none" w:sz="0" w:space="0" w:color="auto"/>
                                    <w:right w:val="none" w:sz="0" w:space="0" w:color="auto"/>
                                  </w:divBdr>
                                  <w:divsChild>
                                    <w:div w:id="1802504358">
                                      <w:marLeft w:val="0"/>
                                      <w:marRight w:val="0"/>
                                      <w:marTop w:val="0"/>
                                      <w:marBottom w:val="0"/>
                                      <w:divBdr>
                                        <w:top w:val="none" w:sz="0" w:space="0" w:color="auto"/>
                                        <w:left w:val="none" w:sz="0" w:space="0" w:color="auto"/>
                                        <w:bottom w:val="none" w:sz="0" w:space="0" w:color="auto"/>
                                        <w:right w:val="none" w:sz="0" w:space="0" w:color="auto"/>
                                      </w:divBdr>
                                    </w:div>
                                  </w:divsChild>
                                </w:div>
                                <w:div w:id="784814954">
                                  <w:marLeft w:val="0"/>
                                  <w:marRight w:val="0"/>
                                  <w:marTop w:val="0"/>
                                  <w:marBottom w:val="0"/>
                                  <w:divBdr>
                                    <w:top w:val="none" w:sz="0" w:space="0" w:color="auto"/>
                                    <w:left w:val="none" w:sz="0" w:space="0" w:color="auto"/>
                                    <w:bottom w:val="none" w:sz="0" w:space="0" w:color="auto"/>
                                    <w:right w:val="none" w:sz="0" w:space="0" w:color="auto"/>
                                  </w:divBdr>
                                  <w:divsChild>
                                    <w:div w:id="1461147492">
                                      <w:marLeft w:val="0"/>
                                      <w:marRight w:val="0"/>
                                      <w:marTop w:val="0"/>
                                      <w:marBottom w:val="0"/>
                                      <w:divBdr>
                                        <w:top w:val="none" w:sz="0" w:space="0" w:color="auto"/>
                                        <w:left w:val="none" w:sz="0" w:space="0" w:color="auto"/>
                                        <w:bottom w:val="none" w:sz="0" w:space="0" w:color="auto"/>
                                        <w:right w:val="none" w:sz="0" w:space="0" w:color="auto"/>
                                      </w:divBdr>
                                    </w:div>
                                  </w:divsChild>
                                </w:div>
                                <w:div w:id="1462765978">
                                  <w:marLeft w:val="0"/>
                                  <w:marRight w:val="0"/>
                                  <w:marTop w:val="0"/>
                                  <w:marBottom w:val="0"/>
                                  <w:divBdr>
                                    <w:top w:val="none" w:sz="0" w:space="0" w:color="auto"/>
                                    <w:left w:val="none" w:sz="0" w:space="0" w:color="auto"/>
                                    <w:bottom w:val="none" w:sz="0" w:space="0" w:color="auto"/>
                                    <w:right w:val="none" w:sz="0" w:space="0" w:color="auto"/>
                                  </w:divBdr>
                                  <w:divsChild>
                                    <w:div w:id="737436888">
                                      <w:marLeft w:val="0"/>
                                      <w:marRight w:val="0"/>
                                      <w:marTop w:val="0"/>
                                      <w:marBottom w:val="0"/>
                                      <w:divBdr>
                                        <w:top w:val="none" w:sz="0" w:space="0" w:color="auto"/>
                                        <w:left w:val="none" w:sz="0" w:space="0" w:color="auto"/>
                                        <w:bottom w:val="none" w:sz="0" w:space="0" w:color="auto"/>
                                        <w:right w:val="none" w:sz="0" w:space="0" w:color="auto"/>
                                      </w:divBdr>
                                    </w:div>
                                  </w:divsChild>
                                </w:div>
                                <w:div w:id="1360160772">
                                  <w:marLeft w:val="0"/>
                                  <w:marRight w:val="0"/>
                                  <w:marTop w:val="0"/>
                                  <w:marBottom w:val="0"/>
                                  <w:divBdr>
                                    <w:top w:val="none" w:sz="0" w:space="0" w:color="auto"/>
                                    <w:left w:val="none" w:sz="0" w:space="0" w:color="auto"/>
                                    <w:bottom w:val="none" w:sz="0" w:space="0" w:color="auto"/>
                                    <w:right w:val="none" w:sz="0" w:space="0" w:color="auto"/>
                                  </w:divBdr>
                                  <w:divsChild>
                                    <w:div w:id="1376347542">
                                      <w:marLeft w:val="0"/>
                                      <w:marRight w:val="0"/>
                                      <w:marTop w:val="0"/>
                                      <w:marBottom w:val="0"/>
                                      <w:divBdr>
                                        <w:top w:val="none" w:sz="0" w:space="0" w:color="auto"/>
                                        <w:left w:val="none" w:sz="0" w:space="0" w:color="auto"/>
                                        <w:bottom w:val="none" w:sz="0" w:space="0" w:color="auto"/>
                                        <w:right w:val="none" w:sz="0" w:space="0" w:color="auto"/>
                                      </w:divBdr>
                                    </w:div>
                                  </w:divsChild>
                                </w:div>
                                <w:div w:id="921332464">
                                  <w:marLeft w:val="0"/>
                                  <w:marRight w:val="0"/>
                                  <w:marTop w:val="0"/>
                                  <w:marBottom w:val="0"/>
                                  <w:divBdr>
                                    <w:top w:val="none" w:sz="0" w:space="0" w:color="auto"/>
                                    <w:left w:val="none" w:sz="0" w:space="0" w:color="auto"/>
                                    <w:bottom w:val="none" w:sz="0" w:space="0" w:color="auto"/>
                                    <w:right w:val="none" w:sz="0" w:space="0" w:color="auto"/>
                                  </w:divBdr>
                                  <w:divsChild>
                                    <w:div w:id="190193087">
                                      <w:marLeft w:val="0"/>
                                      <w:marRight w:val="0"/>
                                      <w:marTop w:val="0"/>
                                      <w:marBottom w:val="0"/>
                                      <w:divBdr>
                                        <w:top w:val="none" w:sz="0" w:space="0" w:color="auto"/>
                                        <w:left w:val="none" w:sz="0" w:space="0" w:color="auto"/>
                                        <w:bottom w:val="none" w:sz="0" w:space="0" w:color="auto"/>
                                        <w:right w:val="none" w:sz="0" w:space="0" w:color="auto"/>
                                      </w:divBdr>
                                    </w:div>
                                  </w:divsChild>
                                </w:div>
                                <w:div w:id="705527005">
                                  <w:marLeft w:val="0"/>
                                  <w:marRight w:val="0"/>
                                  <w:marTop w:val="0"/>
                                  <w:marBottom w:val="0"/>
                                  <w:divBdr>
                                    <w:top w:val="none" w:sz="0" w:space="0" w:color="auto"/>
                                    <w:left w:val="none" w:sz="0" w:space="0" w:color="auto"/>
                                    <w:bottom w:val="none" w:sz="0" w:space="0" w:color="auto"/>
                                    <w:right w:val="none" w:sz="0" w:space="0" w:color="auto"/>
                                  </w:divBdr>
                                  <w:divsChild>
                                    <w:div w:id="693192800">
                                      <w:marLeft w:val="0"/>
                                      <w:marRight w:val="0"/>
                                      <w:marTop w:val="0"/>
                                      <w:marBottom w:val="0"/>
                                      <w:divBdr>
                                        <w:top w:val="none" w:sz="0" w:space="0" w:color="auto"/>
                                        <w:left w:val="none" w:sz="0" w:space="0" w:color="auto"/>
                                        <w:bottom w:val="none" w:sz="0" w:space="0" w:color="auto"/>
                                        <w:right w:val="none" w:sz="0" w:space="0" w:color="auto"/>
                                      </w:divBdr>
                                    </w:div>
                                  </w:divsChild>
                                </w:div>
                                <w:div w:id="1922521670">
                                  <w:marLeft w:val="0"/>
                                  <w:marRight w:val="0"/>
                                  <w:marTop w:val="0"/>
                                  <w:marBottom w:val="0"/>
                                  <w:divBdr>
                                    <w:top w:val="none" w:sz="0" w:space="0" w:color="auto"/>
                                    <w:left w:val="none" w:sz="0" w:space="0" w:color="auto"/>
                                    <w:bottom w:val="none" w:sz="0" w:space="0" w:color="auto"/>
                                    <w:right w:val="none" w:sz="0" w:space="0" w:color="auto"/>
                                  </w:divBdr>
                                  <w:divsChild>
                                    <w:div w:id="1200699312">
                                      <w:marLeft w:val="0"/>
                                      <w:marRight w:val="0"/>
                                      <w:marTop w:val="0"/>
                                      <w:marBottom w:val="0"/>
                                      <w:divBdr>
                                        <w:top w:val="none" w:sz="0" w:space="0" w:color="auto"/>
                                        <w:left w:val="none" w:sz="0" w:space="0" w:color="auto"/>
                                        <w:bottom w:val="none" w:sz="0" w:space="0" w:color="auto"/>
                                        <w:right w:val="none" w:sz="0" w:space="0" w:color="auto"/>
                                      </w:divBdr>
                                    </w:div>
                                  </w:divsChild>
                                </w:div>
                                <w:div w:id="665744970">
                                  <w:marLeft w:val="0"/>
                                  <w:marRight w:val="0"/>
                                  <w:marTop w:val="0"/>
                                  <w:marBottom w:val="0"/>
                                  <w:divBdr>
                                    <w:top w:val="none" w:sz="0" w:space="0" w:color="auto"/>
                                    <w:left w:val="none" w:sz="0" w:space="0" w:color="auto"/>
                                    <w:bottom w:val="none" w:sz="0" w:space="0" w:color="auto"/>
                                    <w:right w:val="none" w:sz="0" w:space="0" w:color="auto"/>
                                  </w:divBdr>
                                  <w:divsChild>
                                    <w:div w:id="1569874995">
                                      <w:marLeft w:val="0"/>
                                      <w:marRight w:val="0"/>
                                      <w:marTop w:val="0"/>
                                      <w:marBottom w:val="0"/>
                                      <w:divBdr>
                                        <w:top w:val="none" w:sz="0" w:space="0" w:color="auto"/>
                                        <w:left w:val="none" w:sz="0" w:space="0" w:color="auto"/>
                                        <w:bottom w:val="none" w:sz="0" w:space="0" w:color="auto"/>
                                        <w:right w:val="none" w:sz="0" w:space="0" w:color="auto"/>
                                      </w:divBdr>
                                    </w:div>
                                  </w:divsChild>
                                </w:div>
                                <w:div w:id="584917716">
                                  <w:marLeft w:val="0"/>
                                  <w:marRight w:val="0"/>
                                  <w:marTop w:val="0"/>
                                  <w:marBottom w:val="0"/>
                                  <w:divBdr>
                                    <w:top w:val="none" w:sz="0" w:space="0" w:color="auto"/>
                                    <w:left w:val="none" w:sz="0" w:space="0" w:color="auto"/>
                                    <w:bottom w:val="none" w:sz="0" w:space="0" w:color="auto"/>
                                    <w:right w:val="none" w:sz="0" w:space="0" w:color="auto"/>
                                  </w:divBdr>
                                  <w:divsChild>
                                    <w:div w:id="482893301">
                                      <w:marLeft w:val="0"/>
                                      <w:marRight w:val="0"/>
                                      <w:marTop w:val="0"/>
                                      <w:marBottom w:val="0"/>
                                      <w:divBdr>
                                        <w:top w:val="none" w:sz="0" w:space="0" w:color="auto"/>
                                        <w:left w:val="none" w:sz="0" w:space="0" w:color="auto"/>
                                        <w:bottom w:val="none" w:sz="0" w:space="0" w:color="auto"/>
                                        <w:right w:val="none" w:sz="0" w:space="0" w:color="auto"/>
                                      </w:divBdr>
                                    </w:div>
                                  </w:divsChild>
                                </w:div>
                                <w:div w:id="67194249">
                                  <w:marLeft w:val="0"/>
                                  <w:marRight w:val="0"/>
                                  <w:marTop w:val="0"/>
                                  <w:marBottom w:val="0"/>
                                  <w:divBdr>
                                    <w:top w:val="none" w:sz="0" w:space="0" w:color="auto"/>
                                    <w:left w:val="none" w:sz="0" w:space="0" w:color="auto"/>
                                    <w:bottom w:val="none" w:sz="0" w:space="0" w:color="auto"/>
                                    <w:right w:val="none" w:sz="0" w:space="0" w:color="auto"/>
                                  </w:divBdr>
                                  <w:divsChild>
                                    <w:div w:id="669260889">
                                      <w:marLeft w:val="0"/>
                                      <w:marRight w:val="0"/>
                                      <w:marTop w:val="0"/>
                                      <w:marBottom w:val="0"/>
                                      <w:divBdr>
                                        <w:top w:val="none" w:sz="0" w:space="0" w:color="auto"/>
                                        <w:left w:val="none" w:sz="0" w:space="0" w:color="auto"/>
                                        <w:bottom w:val="none" w:sz="0" w:space="0" w:color="auto"/>
                                        <w:right w:val="none" w:sz="0" w:space="0" w:color="auto"/>
                                      </w:divBdr>
                                    </w:div>
                                  </w:divsChild>
                                </w:div>
                                <w:div w:id="765199006">
                                  <w:marLeft w:val="0"/>
                                  <w:marRight w:val="0"/>
                                  <w:marTop w:val="0"/>
                                  <w:marBottom w:val="0"/>
                                  <w:divBdr>
                                    <w:top w:val="none" w:sz="0" w:space="0" w:color="auto"/>
                                    <w:left w:val="none" w:sz="0" w:space="0" w:color="auto"/>
                                    <w:bottom w:val="none" w:sz="0" w:space="0" w:color="auto"/>
                                    <w:right w:val="none" w:sz="0" w:space="0" w:color="auto"/>
                                  </w:divBdr>
                                  <w:divsChild>
                                    <w:div w:id="269972779">
                                      <w:marLeft w:val="0"/>
                                      <w:marRight w:val="0"/>
                                      <w:marTop w:val="0"/>
                                      <w:marBottom w:val="0"/>
                                      <w:divBdr>
                                        <w:top w:val="none" w:sz="0" w:space="0" w:color="auto"/>
                                        <w:left w:val="none" w:sz="0" w:space="0" w:color="auto"/>
                                        <w:bottom w:val="none" w:sz="0" w:space="0" w:color="auto"/>
                                        <w:right w:val="none" w:sz="0" w:space="0" w:color="auto"/>
                                      </w:divBdr>
                                    </w:div>
                                  </w:divsChild>
                                </w:div>
                                <w:div w:id="1836339485">
                                  <w:marLeft w:val="0"/>
                                  <w:marRight w:val="0"/>
                                  <w:marTop w:val="0"/>
                                  <w:marBottom w:val="0"/>
                                  <w:divBdr>
                                    <w:top w:val="none" w:sz="0" w:space="0" w:color="auto"/>
                                    <w:left w:val="none" w:sz="0" w:space="0" w:color="auto"/>
                                    <w:bottom w:val="none" w:sz="0" w:space="0" w:color="auto"/>
                                    <w:right w:val="none" w:sz="0" w:space="0" w:color="auto"/>
                                  </w:divBdr>
                                  <w:divsChild>
                                    <w:div w:id="1986007821">
                                      <w:marLeft w:val="0"/>
                                      <w:marRight w:val="0"/>
                                      <w:marTop w:val="0"/>
                                      <w:marBottom w:val="0"/>
                                      <w:divBdr>
                                        <w:top w:val="none" w:sz="0" w:space="0" w:color="auto"/>
                                        <w:left w:val="none" w:sz="0" w:space="0" w:color="auto"/>
                                        <w:bottom w:val="none" w:sz="0" w:space="0" w:color="auto"/>
                                        <w:right w:val="none" w:sz="0" w:space="0" w:color="auto"/>
                                      </w:divBdr>
                                    </w:div>
                                  </w:divsChild>
                                </w:div>
                                <w:div w:id="2119138808">
                                  <w:marLeft w:val="0"/>
                                  <w:marRight w:val="0"/>
                                  <w:marTop w:val="0"/>
                                  <w:marBottom w:val="0"/>
                                  <w:divBdr>
                                    <w:top w:val="none" w:sz="0" w:space="0" w:color="auto"/>
                                    <w:left w:val="none" w:sz="0" w:space="0" w:color="auto"/>
                                    <w:bottom w:val="none" w:sz="0" w:space="0" w:color="auto"/>
                                    <w:right w:val="none" w:sz="0" w:space="0" w:color="auto"/>
                                  </w:divBdr>
                                  <w:divsChild>
                                    <w:div w:id="1927421123">
                                      <w:marLeft w:val="0"/>
                                      <w:marRight w:val="0"/>
                                      <w:marTop w:val="0"/>
                                      <w:marBottom w:val="0"/>
                                      <w:divBdr>
                                        <w:top w:val="none" w:sz="0" w:space="0" w:color="auto"/>
                                        <w:left w:val="none" w:sz="0" w:space="0" w:color="auto"/>
                                        <w:bottom w:val="none" w:sz="0" w:space="0" w:color="auto"/>
                                        <w:right w:val="none" w:sz="0" w:space="0" w:color="auto"/>
                                      </w:divBdr>
                                    </w:div>
                                  </w:divsChild>
                                </w:div>
                                <w:div w:id="2078088455">
                                  <w:marLeft w:val="0"/>
                                  <w:marRight w:val="0"/>
                                  <w:marTop w:val="0"/>
                                  <w:marBottom w:val="0"/>
                                  <w:divBdr>
                                    <w:top w:val="none" w:sz="0" w:space="0" w:color="auto"/>
                                    <w:left w:val="none" w:sz="0" w:space="0" w:color="auto"/>
                                    <w:bottom w:val="none" w:sz="0" w:space="0" w:color="auto"/>
                                    <w:right w:val="none" w:sz="0" w:space="0" w:color="auto"/>
                                  </w:divBdr>
                                  <w:divsChild>
                                    <w:div w:id="1084183020">
                                      <w:marLeft w:val="0"/>
                                      <w:marRight w:val="0"/>
                                      <w:marTop w:val="0"/>
                                      <w:marBottom w:val="0"/>
                                      <w:divBdr>
                                        <w:top w:val="none" w:sz="0" w:space="0" w:color="auto"/>
                                        <w:left w:val="none" w:sz="0" w:space="0" w:color="auto"/>
                                        <w:bottom w:val="none" w:sz="0" w:space="0" w:color="auto"/>
                                        <w:right w:val="none" w:sz="0" w:space="0" w:color="auto"/>
                                      </w:divBdr>
                                    </w:div>
                                  </w:divsChild>
                                </w:div>
                                <w:div w:id="880752711">
                                  <w:marLeft w:val="0"/>
                                  <w:marRight w:val="0"/>
                                  <w:marTop w:val="0"/>
                                  <w:marBottom w:val="0"/>
                                  <w:divBdr>
                                    <w:top w:val="none" w:sz="0" w:space="0" w:color="auto"/>
                                    <w:left w:val="none" w:sz="0" w:space="0" w:color="auto"/>
                                    <w:bottom w:val="none" w:sz="0" w:space="0" w:color="auto"/>
                                    <w:right w:val="none" w:sz="0" w:space="0" w:color="auto"/>
                                  </w:divBdr>
                                  <w:divsChild>
                                    <w:div w:id="520322892">
                                      <w:marLeft w:val="0"/>
                                      <w:marRight w:val="0"/>
                                      <w:marTop w:val="0"/>
                                      <w:marBottom w:val="0"/>
                                      <w:divBdr>
                                        <w:top w:val="none" w:sz="0" w:space="0" w:color="auto"/>
                                        <w:left w:val="none" w:sz="0" w:space="0" w:color="auto"/>
                                        <w:bottom w:val="none" w:sz="0" w:space="0" w:color="auto"/>
                                        <w:right w:val="none" w:sz="0" w:space="0" w:color="auto"/>
                                      </w:divBdr>
                                    </w:div>
                                  </w:divsChild>
                                </w:div>
                                <w:div w:id="1062562401">
                                  <w:marLeft w:val="0"/>
                                  <w:marRight w:val="0"/>
                                  <w:marTop w:val="0"/>
                                  <w:marBottom w:val="0"/>
                                  <w:divBdr>
                                    <w:top w:val="none" w:sz="0" w:space="0" w:color="auto"/>
                                    <w:left w:val="none" w:sz="0" w:space="0" w:color="auto"/>
                                    <w:bottom w:val="none" w:sz="0" w:space="0" w:color="auto"/>
                                    <w:right w:val="none" w:sz="0" w:space="0" w:color="auto"/>
                                  </w:divBdr>
                                  <w:divsChild>
                                    <w:div w:id="161354301">
                                      <w:marLeft w:val="0"/>
                                      <w:marRight w:val="0"/>
                                      <w:marTop w:val="0"/>
                                      <w:marBottom w:val="0"/>
                                      <w:divBdr>
                                        <w:top w:val="none" w:sz="0" w:space="0" w:color="auto"/>
                                        <w:left w:val="none" w:sz="0" w:space="0" w:color="auto"/>
                                        <w:bottom w:val="none" w:sz="0" w:space="0" w:color="auto"/>
                                        <w:right w:val="none" w:sz="0" w:space="0" w:color="auto"/>
                                      </w:divBdr>
                                    </w:div>
                                  </w:divsChild>
                                </w:div>
                                <w:div w:id="1010180506">
                                  <w:marLeft w:val="0"/>
                                  <w:marRight w:val="0"/>
                                  <w:marTop w:val="0"/>
                                  <w:marBottom w:val="0"/>
                                  <w:divBdr>
                                    <w:top w:val="none" w:sz="0" w:space="0" w:color="auto"/>
                                    <w:left w:val="none" w:sz="0" w:space="0" w:color="auto"/>
                                    <w:bottom w:val="none" w:sz="0" w:space="0" w:color="auto"/>
                                    <w:right w:val="none" w:sz="0" w:space="0" w:color="auto"/>
                                  </w:divBdr>
                                  <w:divsChild>
                                    <w:div w:id="896672261">
                                      <w:marLeft w:val="0"/>
                                      <w:marRight w:val="0"/>
                                      <w:marTop w:val="0"/>
                                      <w:marBottom w:val="0"/>
                                      <w:divBdr>
                                        <w:top w:val="none" w:sz="0" w:space="0" w:color="auto"/>
                                        <w:left w:val="none" w:sz="0" w:space="0" w:color="auto"/>
                                        <w:bottom w:val="none" w:sz="0" w:space="0" w:color="auto"/>
                                        <w:right w:val="none" w:sz="0" w:space="0" w:color="auto"/>
                                      </w:divBdr>
                                    </w:div>
                                  </w:divsChild>
                                </w:div>
                                <w:div w:id="686054593">
                                  <w:marLeft w:val="0"/>
                                  <w:marRight w:val="0"/>
                                  <w:marTop w:val="0"/>
                                  <w:marBottom w:val="0"/>
                                  <w:divBdr>
                                    <w:top w:val="none" w:sz="0" w:space="0" w:color="auto"/>
                                    <w:left w:val="none" w:sz="0" w:space="0" w:color="auto"/>
                                    <w:bottom w:val="none" w:sz="0" w:space="0" w:color="auto"/>
                                    <w:right w:val="none" w:sz="0" w:space="0" w:color="auto"/>
                                  </w:divBdr>
                                  <w:divsChild>
                                    <w:div w:id="445345254">
                                      <w:marLeft w:val="0"/>
                                      <w:marRight w:val="0"/>
                                      <w:marTop w:val="0"/>
                                      <w:marBottom w:val="0"/>
                                      <w:divBdr>
                                        <w:top w:val="none" w:sz="0" w:space="0" w:color="auto"/>
                                        <w:left w:val="none" w:sz="0" w:space="0" w:color="auto"/>
                                        <w:bottom w:val="none" w:sz="0" w:space="0" w:color="auto"/>
                                        <w:right w:val="none" w:sz="0" w:space="0" w:color="auto"/>
                                      </w:divBdr>
                                    </w:div>
                                  </w:divsChild>
                                </w:div>
                                <w:div w:id="1796017832">
                                  <w:marLeft w:val="0"/>
                                  <w:marRight w:val="0"/>
                                  <w:marTop w:val="0"/>
                                  <w:marBottom w:val="0"/>
                                  <w:divBdr>
                                    <w:top w:val="none" w:sz="0" w:space="0" w:color="auto"/>
                                    <w:left w:val="none" w:sz="0" w:space="0" w:color="auto"/>
                                    <w:bottom w:val="none" w:sz="0" w:space="0" w:color="auto"/>
                                    <w:right w:val="none" w:sz="0" w:space="0" w:color="auto"/>
                                  </w:divBdr>
                                  <w:divsChild>
                                    <w:div w:id="32655791">
                                      <w:marLeft w:val="0"/>
                                      <w:marRight w:val="0"/>
                                      <w:marTop w:val="0"/>
                                      <w:marBottom w:val="0"/>
                                      <w:divBdr>
                                        <w:top w:val="none" w:sz="0" w:space="0" w:color="auto"/>
                                        <w:left w:val="none" w:sz="0" w:space="0" w:color="auto"/>
                                        <w:bottom w:val="none" w:sz="0" w:space="0" w:color="auto"/>
                                        <w:right w:val="none" w:sz="0" w:space="0" w:color="auto"/>
                                      </w:divBdr>
                                    </w:div>
                                  </w:divsChild>
                                </w:div>
                                <w:div w:id="1579829971">
                                  <w:marLeft w:val="0"/>
                                  <w:marRight w:val="0"/>
                                  <w:marTop w:val="0"/>
                                  <w:marBottom w:val="0"/>
                                  <w:divBdr>
                                    <w:top w:val="none" w:sz="0" w:space="0" w:color="auto"/>
                                    <w:left w:val="none" w:sz="0" w:space="0" w:color="auto"/>
                                    <w:bottom w:val="none" w:sz="0" w:space="0" w:color="auto"/>
                                    <w:right w:val="none" w:sz="0" w:space="0" w:color="auto"/>
                                  </w:divBdr>
                                  <w:divsChild>
                                    <w:div w:id="1506440359">
                                      <w:marLeft w:val="0"/>
                                      <w:marRight w:val="0"/>
                                      <w:marTop w:val="0"/>
                                      <w:marBottom w:val="0"/>
                                      <w:divBdr>
                                        <w:top w:val="none" w:sz="0" w:space="0" w:color="auto"/>
                                        <w:left w:val="none" w:sz="0" w:space="0" w:color="auto"/>
                                        <w:bottom w:val="none" w:sz="0" w:space="0" w:color="auto"/>
                                        <w:right w:val="none" w:sz="0" w:space="0" w:color="auto"/>
                                      </w:divBdr>
                                    </w:div>
                                  </w:divsChild>
                                </w:div>
                                <w:div w:id="1039932431">
                                  <w:marLeft w:val="0"/>
                                  <w:marRight w:val="0"/>
                                  <w:marTop w:val="0"/>
                                  <w:marBottom w:val="0"/>
                                  <w:divBdr>
                                    <w:top w:val="none" w:sz="0" w:space="0" w:color="auto"/>
                                    <w:left w:val="none" w:sz="0" w:space="0" w:color="auto"/>
                                    <w:bottom w:val="none" w:sz="0" w:space="0" w:color="auto"/>
                                    <w:right w:val="none" w:sz="0" w:space="0" w:color="auto"/>
                                  </w:divBdr>
                                  <w:divsChild>
                                    <w:div w:id="639725747">
                                      <w:marLeft w:val="0"/>
                                      <w:marRight w:val="0"/>
                                      <w:marTop w:val="0"/>
                                      <w:marBottom w:val="0"/>
                                      <w:divBdr>
                                        <w:top w:val="none" w:sz="0" w:space="0" w:color="auto"/>
                                        <w:left w:val="none" w:sz="0" w:space="0" w:color="auto"/>
                                        <w:bottom w:val="none" w:sz="0" w:space="0" w:color="auto"/>
                                        <w:right w:val="none" w:sz="0" w:space="0" w:color="auto"/>
                                      </w:divBdr>
                                    </w:div>
                                  </w:divsChild>
                                </w:div>
                                <w:div w:id="1492208652">
                                  <w:marLeft w:val="0"/>
                                  <w:marRight w:val="0"/>
                                  <w:marTop w:val="0"/>
                                  <w:marBottom w:val="0"/>
                                  <w:divBdr>
                                    <w:top w:val="none" w:sz="0" w:space="0" w:color="auto"/>
                                    <w:left w:val="none" w:sz="0" w:space="0" w:color="auto"/>
                                    <w:bottom w:val="none" w:sz="0" w:space="0" w:color="auto"/>
                                    <w:right w:val="none" w:sz="0" w:space="0" w:color="auto"/>
                                  </w:divBdr>
                                  <w:divsChild>
                                    <w:div w:id="1862742145">
                                      <w:marLeft w:val="0"/>
                                      <w:marRight w:val="0"/>
                                      <w:marTop w:val="0"/>
                                      <w:marBottom w:val="0"/>
                                      <w:divBdr>
                                        <w:top w:val="none" w:sz="0" w:space="0" w:color="auto"/>
                                        <w:left w:val="none" w:sz="0" w:space="0" w:color="auto"/>
                                        <w:bottom w:val="none" w:sz="0" w:space="0" w:color="auto"/>
                                        <w:right w:val="none" w:sz="0" w:space="0" w:color="auto"/>
                                      </w:divBdr>
                                    </w:div>
                                  </w:divsChild>
                                </w:div>
                                <w:div w:id="410583582">
                                  <w:marLeft w:val="0"/>
                                  <w:marRight w:val="0"/>
                                  <w:marTop w:val="0"/>
                                  <w:marBottom w:val="0"/>
                                  <w:divBdr>
                                    <w:top w:val="none" w:sz="0" w:space="0" w:color="auto"/>
                                    <w:left w:val="none" w:sz="0" w:space="0" w:color="auto"/>
                                    <w:bottom w:val="none" w:sz="0" w:space="0" w:color="auto"/>
                                    <w:right w:val="none" w:sz="0" w:space="0" w:color="auto"/>
                                  </w:divBdr>
                                  <w:divsChild>
                                    <w:div w:id="76362716">
                                      <w:marLeft w:val="0"/>
                                      <w:marRight w:val="0"/>
                                      <w:marTop w:val="0"/>
                                      <w:marBottom w:val="0"/>
                                      <w:divBdr>
                                        <w:top w:val="none" w:sz="0" w:space="0" w:color="auto"/>
                                        <w:left w:val="none" w:sz="0" w:space="0" w:color="auto"/>
                                        <w:bottom w:val="none" w:sz="0" w:space="0" w:color="auto"/>
                                        <w:right w:val="none" w:sz="0" w:space="0" w:color="auto"/>
                                      </w:divBdr>
                                    </w:div>
                                  </w:divsChild>
                                </w:div>
                                <w:div w:id="1547989437">
                                  <w:marLeft w:val="0"/>
                                  <w:marRight w:val="0"/>
                                  <w:marTop w:val="0"/>
                                  <w:marBottom w:val="0"/>
                                  <w:divBdr>
                                    <w:top w:val="none" w:sz="0" w:space="0" w:color="auto"/>
                                    <w:left w:val="none" w:sz="0" w:space="0" w:color="auto"/>
                                    <w:bottom w:val="none" w:sz="0" w:space="0" w:color="auto"/>
                                    <w:right w:val="none" w:sz="0" w:space="0" w:color="auto"/>
                                  </w:divBdr>
                                  <w:divsChild>
                                    <w:div w:id="800460333">
                                      <w:marLeft w:val="0"/>
                                      <w:marRight w:val="0"/>
                                      <w:marTop w:val="0"/>
                                      <w:marBottom w:val="0"/>
                                      <w:divBdr>
                                        <w:top w:val="none" w:sz="0" w:space="0" w:color="auto"/>
                                        <w:left w:val="none" w:sz="0" w:space="0" w:color="auto"/>
                                        <w:bottom w:val="none" w:sz="0" w:space="0" w:color="auto"/>
                                        <w:right w:val="none" w:sz="0" w:space="0" w:color="auto"/>
                                      </w:divBdr>
                                    </w:div>
                                  </w:divsChild>
                                </w:div>
                                <w:div w:id="674040950">
                                  <w:marLeft w:val="0"/>
                                  <w:marRight w:val="0"/>
                                  <w:marTop w:val="0"/>
                                  <w:marBottom w:val="0"/>
                                  <w:divBdr>
                                    <w:top w:val="none" w:sz="0" w:space="0" w:color="auto"/>
                                    <w:left w:val="none" w:sz="0" w:space="0" w:color="auto"/>
                                    <w:bottom w:val="none" w:sz="0" w:space="0" w:color="auto"/>
                                    <w:right w:val="none" w:sz="0" w:space="0" w:color="auto"/>
                                  </w:divBdr>
                                  <w:divsChild>
                                    <w:div w:id="106974968">
                                      <w:marLeft w:val="0"/>
                                      <w:marRight w:val="0"/>
                                      <w:marTop w:val="0"/>
                                      <w:marBottom w:val="0"/>
                                      <w:divBdr>
                                        <w:top w:val="none" w:sz="0" w:space="0" w:color="auto"/>
                                        <w:left w:val="none" w:sz="0" w:space="0" w:color="auto"/>
                                        <w:bottom w:val="none" w:sz="0" w:space="0" w:color="auto"/>
                                        <w:right w:val="none" w:sz="0" w:space="0" w:color="auto"/>
                                      </w:divBdr>
                                    </w:div>
                                  </w:divsChild>
                                </w:div>
                                <w:div w:id="1120108421">
                                  <w:marLeft w:val="0"/>
                                  <w:marRight w:val="0"/>
                                  <w:marTop w:val="0"/>
                                  <w:marBottom w:val="0"/>
                                  <w:divBdr>
                                    <w:top w:val="none" w:sz="0" w:space="0" w:color="auto"/>
                                    <w:left w:val="none" w:sz="0" w:space="0" w:color="auto"/>
                                    <w:bottom w:val="none" w:sz="0" w:space="0" w:color="auto"/>
                                    <w:right w:val="none" w:sz="0" w:space="0" w:color="auto"/>
                                  </w:divBdr>
                                  <w:divsChild>
                                    <w:div w:id="237181041">
                                      <w:marLeft w:val="0"/>
                                      <w:marRight w:val="0"/>
                                      <w:marTop w:val="0"/>
                                      <w:marBottom w:val="0"/>
                                      <w:divBdr>
                                        <w:top w:val="none" w:sz="0" w:space="0" w:color="auto"/>
                                        <w:left w:val="none" w:sz="0" w:space="0" w:color="auto"/>
                                        <w:bottom w:val="none" w:sz="0" w:space="0" w:color="auto"/>
                                        <w:right w:val="none" w:sz="0" w:space="0" w:color="auto"/>
                                      </w:divBdr>
                                    </w:div>
                                  </w:divsChild>
                                </w:div>
                                <w:div w:id="2005472516">
                                  <w:marLeft w:val="0"/>
                                  <w:marRight w:val="0"/>
                                  <w:marTop w:val="0"/>
                                  <w:marBottom w:val="0"/>
                                  <w:divBdr>
                                    <w:top w:val="none" w:sz="0" w:space="0" w:color="auto"/>
                                    <w:left w:val="none" w:sz="0" w:space="0" w:color="auto"/>
                                    <w:bottom w:val="none" w:sz="0" w:space="0" w:color="auto"/>
                                    <w:right w:val="none" w:sz="0" w:space="0" w:color="auto"/>
                                  </w:divBdr>
                                  <w:divsChild>
                                    <w:div w:id="1266764144">
                                      <w:marLeft w:val="0"/>
                                      <w:marRight w:val="0"/>
                                      <w:marTop w:val="0"/>
                                      <w:marBottom w:val="0"/>
                                      <w:divBdr>
                                        <w:top w:val="none" w:sz="0" w:space="0" w:color="auto"/>
                                        <w:left w:val="none" w:sz="0" w:space="0" w:color="auto"/>
                                        <w:bottom w:val="none" w:sz="0" w:space="0" w:color="auto"/>
                                        <w:right w:val="none" w:sz="0" w:space="0" w:color="auto"/>
                                      </w:divBdr>
                                    </w:div>
                                  </w:divsChild>
                                </w:div>
                                <w:div w:id="1638800686">
                                  <w:marLeft w:val="0"/>
                                  <w:marRight w:val="0"/>
                                  <w:marTop w:val="0"/>
                                  <w:marBottom w:val="0"/>
                                  <w:divBdr>
                                    <w:top w:val="none" w:sz="0" w:space="0" w:color="auto"/>
                                    <w:left w:val="none" w:sz="0" w:space="0" w:color="auto"/>
                                    <w:bottom w:val="none" w:sz="0" w:space="0" w:color="auto"/>
                                    <w:right w:val="none" w:sz="0" w:space="0" w:color="auto"/>
                                  </w:divBdr>
                                  <w:divsChild>
                                    <w:div w:id="1231378824">
                                      <w:marLeft w:val="0"/>
                                      <w:marRight w:val="0"/>
                                      <w:marTop w:val="0"/>
                                      <w:marBottom w:val="0"/>
                                      <w:divBdr>
                                        <w:top w:val="none" w:sz="0" w:space="0" w:color="auto"/>
                                        <w:left w:val="none" w:sz="0" w:space="0" w:color="auto"/>
                                        <w:bottom w:val="none" w:sz="0" w:space="0" w:color="auto"/>
                                        <w:right w:val="none" w:sz="0" w:space="0" w:color="auto"/>
                                      </w:divBdr>
                                    </w:div>
                                  </w:divsChild>
                                </w:div>
                                <w:div w:id="1449229487">
                                  <w:marLeft w:val="0"/>
                                  <w:marRight w:val="0"/>
                                  <w:marTop w:val="0"/>
                                  <w:marBottom w:val="0"/>
                                  <w:divBdr>
                                    <w:top w:val="none" w:sz="0" w:space="0" w:color="auto"/>
                                    <w:left w:val="none" w:sz="0" w:space="0" w:color="auto"/>
                                    <w:bottom w:val="none" w:sz="0" w:space="0" w:color="auto"/>
                                    <w:right w:val="none" w:sz="0" w:space="0" w:color="auto"/>
                                  </w:divBdr>
                                  <w:divsChild>
                                    <w:div w:id="1849438924">
                                      <w:marLeft w:val="0"/>
                                      <w:marRight w:val="0"/>
                                      <w:marTop w:val="0"/>
                                      <w:marBottom w:val="0"/>
                                      <w:divBdr>
                                        <w:top w:val="none" w:sz="0" w:space="0" w:color="auto"/>
                                        <w:left w:val="none" w:sz="0" w:space="0" w:color="auto"/>
                                        <w:bottom w:val="none" w:sz="0" w:space="0" w:color="auto"/>
                                        <w:right w:val="none" w:sz="0" w:space="0" w:color="auto"/>
                                      </w:divBdr>
                                    </w:div>
                                  </w:divsChild>
                                </w:div>
                                <w:div w:id="990477335">
                                  <w:marLeft w:val="0"/>
                                  <w:marRight w:val="0"/>
                                  <w:marTop w:val="0"/>
                                  <w:marBottom w:val="0"/>
                                  <w:divBdr>
                                    <w:top w:val="none" w:sz="0" w:space="0" w:color="auto"/>
                                    <w:left w:val="none" w:sz="0" w:space="0" w:color="auto"/>
                                    <w:bottom w:val="none" w:sz="0" w:space="0" w:color="auto"/>
                                    <w:right w:val="none" w:sz="0" w:space="0" w:color="auto"/>
                                  </w:divBdr>
                                  <w:divsChild>
                                    <w:div w:id="1701123088">
                                      <w:marLeft w:val="0"/>
                                      <w:marRight w:val="0"/>
                                      <w:marTop w:val="0"/>
                                      <w:marBottom w:val="0"/>
                                      <w:divBdr>
                                        <w:top w:val="none" w:sz="0" w:space="0" w:color="auto"/>
                                        <w:left w:val="none" w:sz="0" w:space="0" w:color="auto"/>
                                        <w:bottom w:val="none" w:sz="0" w:space="0" w:color="auto"/>
                                        <w:right w:val="none" w:sz="0" w:space="0" w:color="auto"/>
                                      </w:divBdr>
                                    </w:div>
                                  </w:divsChild>
                                </w:div>
                                <w:div w:id="359015218">
                                  <w:marLeft w:val="0"/>
                                  <w:marRight w:val="0"/>
                                  <w:marTop w:val="0"/>
                                  <w:marBottom w:val="0"/>
                                  <w:divBdr>
                                    <w:top w:val="none" w:sz="0" w:space="0" w:color="auto"/>
                                    <w:left w:val="none" w:sz="0" w:space="0" w:color="auto"/>
                                    <w:bottom w:val="none" w:sz="0" w:space="0" w:color="auto"/>
                                    <w:right w:val="none" w:sz="0" w:space="0" w:color="auto"/>
                                  </w:divBdr>
                                  <w:divsChild>
                                    <w:div w:id="733623931">
                                      <w:marLeft w:val="0"/>
                                      <w:marRight w:val="0"/>
                                      <w:marTop w:val="0"/>
                                      <w:marBottom w:val="0"/>
                                      <w:divBdr>
                                        <w:top w:val="none" w:sz="0" w:space="0" w:color="auto"/>
                                        <w:left w:val="none" w:sz="0" w:space="0" w:color="auto"/>
                                        <w:bottom w:val="none" w:sz="0" w:space="0" w:color="auto"/>
                                        <w:right w:val="none" w:sz="0" w:space="0" w:color="auto"/>
                                      </w:divBdr>
                                    </w:div>
                                  </w:divsChild>
                                </w:div>
                                <w:div w:id="510681137">
                                  <w:marLeft w:val="0"/>
                                  <w:marRight w:val="0"/>
                                  <w:marTop w:val="0"/>
                                  <w:marBottom w:val="0"/>
                                  <w:divBdr>
                                    <w:top w:val="none" w:sz="0" w:space="0" w:color="auto"/>
                                    <w:left w:val="none" w:sz="0" w:space="0" w:color="auto"/>
                                    <w:bottom w:val="none" w:sz="0" w:space="0" w:color="auto"/>
                                    <w:right w:val="none" w:sz="0" w:space="0" w:color="auto"/>
                                  </w:divBdr>
                                  <w:divsChild>
                                    <w:div w:id="1156579549">
                                      <w:marLeft w:val="0"/>
                                      <w:marRight w:val="0"/>
                                      <w:marTop w:val="0"/>
                                      <w:marBottom w:val="0"/>
                                      <w:divBdr>
                                        <w:top w:val="none" w:sz="0" w:space="0" w:color="auto"/>
                                        <w:left w:val="none" w:sz="0" w:space="0" w:color="auto"/>
                                        <w:bottom w:val="none" w:sz="0" w:space="0" w:color="auto"/>
                                        <w:right w:val="none" w:sz="0" w:space="0" w:color="auto"/>
                                      </w:divBdr>
                                    </w:div>
                                  </w:divsChild>
                                </w:div>
                                <w:div w:id="1428575260">
                                  <w:marLeft w:val="0"/>
                                  <w:marRight w:val="0"/>
                                  <w:marTop w:val="0"/>
                                  <w:marBottom w:val="0"/>
                                  <w:divBdr>
                                    <w:top w:val="none" w:sz="0" w:space="0" w:color="auto"/>
                                    <w:left w:val="none" w:sz="0" w:space="0" w:color="auto"/>
                                    <w:bottom w:val="none" w:sz="0" w:space="0" w:color="auto"/>
                                    <w:right w:val="none" w:sz="0" w:space="0" w:color="auto"/>
                                  </w:divBdr>
                                  <w:divsChild>
                                    <w:div w:id="1345861107">
                                      <w:marLeft w:val="0"/>
                                      <w:marRight w:val="0"/>
                                      <w:marTop w:val="0"/>
                                      <w:marBottom w:val="0"/>
                                      <w:divBdr>
                                        <w:top w:val="none" w:sz="0" w:space="0" w:color="auto"/>
                                        <w:left w:val="none" w:sz="0" w:space="0" w:color="auto"/>
                                        <w:bottom w:val="none" w:sz="0" w:space="0" w:color="auto"/>
                                        <w:right w:val="none" w:sz="0" w:space="0" w:color="auto"/>
                                      </w:divBdr>
                                    </w:div>
                                  </w:divsChild>
                                </w:div>
                                <w:div w:id="1383627977">
                                  <w:marLeft w:val="0"/>
                                  <w:marRight w:val="0"/>
                                  <w:marTop w:val="0"/>
                                  <w:marBottom w:val="0"/>
                                  <w:divBdr>
                                    <w:top w:val="none" w:sz="0" w:space="0" w:color="auto"/>
                                    <w:left w:val="none" w:sz="0" w:space="0" w:color="auto"/>
                                    <w:bottom w:val="none" w:sz="0" w:space="0" w:color="auto"/>
                                    <w:right w:val="none" w:sz="0" w:space="0" w:color="auto"/>
                                  </w:divBdr>
                                  <w:divsChild>
                                    <w:div w:id="1501384618">
                                      <w:marLeft w:val="0"/>
                                      <w:marRight w:val="0"/>
                                      <w:marTop w:val="0"/>
                                      <w:marBottom w:val="0"/>
                                      <w:divBdr>
                                        <w:top w:val="none" w:sz="0" w:space="0" w:color="auto"/>
                                        <w:left w:val="none" w:sz="0" w:space="0" w:color="auto"/>
                                        <w:bottom w:val="none" w:sz="0" w:space="0" w:color="auto"/>
                                        <w:right w:val="none" w:sz="0" w:space="0" w:color="auto"/>
                                      </w:divBdr>
                                    </w:div>
                                  </w:divsChild>
                                </w:div>
                                <w:div w:id="1925257495">
                                  <w:marLeft w:val="0"/>
                                  <w:marRight w:val="0"/>
                                  <w:marTop w:val="0"/>
                                  <w:marBottom w:val="0"/>
                                  <w:divBdr>
                                    <w:top w:val="none" w:sz="0" w:space="0" w:color="auto"/>
                                    <w:left w:val="none" w:sz="0" w:space="0" w:color="auto"/>
                                    <w:bottom w:val="none" w:sz="0" w:space="0" w:color="auto"/>
                                    <w:right w:val="none" w:sz="0" w:space="0" w:color="auto"/>
                                  </w:divBdr>
                                  <w:divsChild>
                                    <w:div w:id="1404371110">
                                      <w:marLeft w:val="0"/>
                                      <w:marRight w:val="0"/>
                                      <w:marTop w:val="0"/>
                                      <w:marBottom w:val="0"/>
                                      <w:divBdr>
                                        <w:top w:val="none" w:sz="0" w:space="0" w:color="auto"/>
                                        <w:left w:val="none" w:sz="0" w:space="0" w:color="auto"/>
                                        <w:bottom w:val="none" w:sz="0" w:space="0" w:color="auto"/>
                                        <w:right w:val="none" w:sz="0" w:space="0" w:color="auto"/>
                                      </w:divBdr>
                                    </w:div>
                                  </w:divsChild>
                                </w:div>
                                <w:div w:id="1981574027">
                                  <w:marLeft w:val="0"/>
                                  <w:marRight w:val="0"/>
                                  <w:marTop w:val="0"/>
                                  <w:marBottom w:val="0"/>
                                  <w:divBdr>
                                    <w:top w:val="none" w:sz="0" w:space="0" w:color="auto"/>
                                    <w:left w:val="none" w:sz="0" w:space="0" w:color="auto"/>
                                    <w:bottom w:val="none" w:sz="0" w:space="0" w:color="auto"/>
                                    <w:right w:val="none" w:sz="0" w:space="0" w:color="auto"/>
                                  </w:divBdr>
                                  <w:divsChild>
                                    <w:div w:id="309091604">
                                      <w:marLeft w:val="0"/>
                                      <w:marRight w:val="0"/>
                                      <w:marTop w:val="0"/>
                                      <w:marBottom w:val="0"/>
                                      <w:divBdr>
                                        <w:top w:val="none" w:sz="0" w:space="0" w:color="auto"/>
                                        <w:left w:val="none" w:sz="0" w:space="0" w:color="auto"/>
                                        <w:bottom w:val="none" w:sz="0" w:space="0" w:color="auto"/>
                                        <w:right w:val="none" w:sz="0" w:space="0" w:color="auto"/>
                                      </w:divBdr>
                                    </w:div>
                                  </w:divsChild>
                                </w:div>
                                <w:div w:id="2045207495">
                                  <w:marLeft w:val="0"/>
                                  <w:marRight w:val="0"/>
                                  <w:marTop w:val="0"/>
                                  <w:marBottom w:val="0"/>
                                  <w:divBdr>
                                    <w:top w:val="none" w:sz="0" w:space="0" w:color="auto"/>
                                    <w:left w:val="none" w:sz="0" w:space="0" w:color="auto"/>
                                    <w:bottom w:val="none" w:sz="0" w:space="0" w:color="auto"/>
                                    <w:right w:val="none" w:sz="0" w:space="0" w:color="auto"/>
                                  </w:divBdr>
                                  <w:divsChild>
                                    <w:div w:id="14500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484599">
          <w:marLeft w:val="0"/>
          <w:marRight w:val="0"/>
          <w:marTop w:val="0"/>
          <w:marBottom w:val="0"/>
          <w:divBdr>
            <w:top w:val="none" w:sz="0" w:space="0" w:color="auto"/>
            <w:left w:val="none" w:sz="0" w:space="0" w:color="auto"/>
            <w:bottom w:val="none" w:sz="0" w:space="0" w:color="auto"/>
            <w:right w:val="none" w:sz="0" w:space="0" w:color="auto"/>
          </w:divBdr>
          <w:divsChild>
            <w:div w:id="1057707400">
              <w:marLeft w:val="0"/>
              <w:marRight w:val="0"/>
              <w:marTop w:val="0"/>
              <w:marBottom w:val="0"/>
              <w:divBdr>
                <w:top w:val="none" w:sz="0" w:space="0" w:color="auto"/>
                <w:left w:val="none" w:sz="0" w:space="0" w:color="auto"/>
                <w:bottom w:val="none" w:sz="0" w:space="0" w:color="auto"/>
                <w:right w:val="none" w:sz="0" w:space="0" w:color="auto"/>
              </w:divBdr>
              <w:divsChild>
                <w:div w:id="1596745580">
                  <w:marLeft w:val="0"/>
                  <w:marRight w:val="0"/>
                  <w:marTop w:val="0"/>
                  <w:marBottom w:val="0"/>
                  <w:divBdr>
                    <w:top w:val="none" w:sz="0" w:space="0" w:color="auto"/>
                    <w:left w:val="none" w:sz="0" w:space="0" w:color="auto"/>
                    <w:bottom w:val="none" w:sz="0" w:space="0" w:color="auto"/>
                    <w:right w:val="none" w:sz="0" w:space="0" w:color="auto"/>
                  </w:divBdr>
                  <w:divsChild>
                    <w:div w:id="601642623">
                      <w:marLeft w:val="0"/>
                      <w:marRight w:val="0"/>
                      <w:marTop w:val="0"/>
                      <w:marBottom w:val="0"/>
                      <w:divBdr>
                        <w:top w:val="none" w:sz="0" w:space="0" w:color="auto"/>
                        <w:left w:val="none" w:sz="0" w:space="0" w:color="auto"/>
                        <w:bottom w:val="none" w:sz="0" w:space="0" w:color="auto"/>
                        <w:right w:val="none" w:sz="0" w:space="0" w:color="auto"/>
                      </w:divBdr>
                      <w:divsChild>
                        <w:div w:id="468403045">
                          <w:marLeft w:val="0"/>
                          <w:marRight w:val="0"/>
                          <w:marTop w:val="0"/>
                          <w:marBottom w:val="0"/>
                          <w:divBdr>
                            <w:top w:val="none" w:sz="0" w:space="0" w:color="auto"/>
                            <w:left w:val="none" w:sz="0" w:space="0" w:color="auto"/>
                            <w:bottom w:val="none" w:sz="0" w:space="0" w:color="auto"/>
                            <w:right w:val="none" w:sz="0" w:space="0" w:color="auto"/>
                          </w:divBdr>
                          <w:divsChild>
                            <w:div w:id="18426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512571">
          <w:marLeft w:val="0"/>
          <w:marRight w:val="0"/>
          <w:marTop w:val="0"/>
          <w:marBottom w:val="0"/>
          <w:divBdr>
            <w:top w:val="none" w:sz="0" w:space="0" w:color="auto"/>
            <w:left w:val="none" w:sz="0" w:space="0" w:color="auto"/>
            <w:bottom w:val="none" w:sz="0" w:space="0" w:color="auto"/>
            <w:right w:val="none" w:sz="0" w:space="0" w:color="auto"/>
          </w:divBdr>
          <w:divsChild>
            <w:div w:id="1920364101">
              <w:marLeft w:val="0"/>
              <w:marRight w:val="0"/>
              <w:marTop w:val="0"/>
              <w:marBottom w:val="0"/>
              <w:divBdr>
                <w:top w:val="none" w:sz="0" w:space="0" w:color="auto"/>
                <w:left w:val="none" w:sz="0" w:space="0" w:color="auto"/>
                <w:bottom w:val="none" w:sz="0" w:space="0" w:color="auto"/>
                <w:right w:val="none" w:sz="0" w:space="0" w:color="auto"/>
              </w:divBdr>
            </w:div>
          </w:divsChild>
        </w:div>
        <w:div w:id="660542455">
          <w:marLeft w:val="0"/>
          <w:marRight w:val="0"/>
          <w:marTop w:val="0"/>
          <w:marBottom w:val="0"/>
          <w:divBdr>
            <w:top w:val="none" w:sz="0" w:space="0" w:color="auto"/>
            <w:left w:val="none" w:sz="0" w:space="0" w:color="auto"/>
            <w:bottom w:val="none" w:sz="0" w:space="0" w:color="auto"/>
            <w:right w:val="none" w:sz="0" w:space="0" w:color="auto"/>
          </w:divBdr>
          <w:divsChild>
            <w:div w:id="257101216">
              <w:marLeft w:val="0"/>
              <w:marRight w:val="0"/>
              <w:marTop w:val="0"/>
              <w:marBottom w:val="0"/>
              <w:divBdr>
                <w:top w:val="none" w:sz="0" w:space="0" w:color="auto"/>
                <w:left w:val="none" w:sz="0" w:space="0" w:color="auto"/>
                <w:bottom w:val="none" w:sz="0" w:space="0" w:color="auto"/>
                <w:right w:val="none" w:sz="0" w:space="0" w:color="auto"/>
              </w:divBdr>
              <w:divsChild>
                <w:div w:id="1358576865">
                  <w:marLeft w:val="0"/>
                  <w:marRight w:val="0"/>
                  <w:marTop w:val="0"/>
                  <w:marBottom w:val="0"/>
                  <w:divBdr>
                    <w:top w:val="none" w:sz="0" w:space="0" w:color="auto"/>
                    <w:left w:val="none" w:sz="0" w:space="0" w:color="auto"/>
                    <w:bottom w:val="none" w:sz="0" w:space="0" w:color="auto"/>
                    <w:right w:val="none" w:sz="0" w:space="0" w:color="auto"/>
                  </w:divBdr>
                  <w:divsChild>
                    <w:div w:id="602415562">
                      <w:marLeft w:val="0"/>
                      <w:marRight w:val="0"/>
                      <w:marTop w:val="0"/>
                      <w:marBottom w:val="0"/>
                      <w:divBdr>
                        <w:top w:val="none" w:sz="0" w:space="0" w:color="auto"/>
                        <w:left w:val="none" w:sz="0" w:space="0" w:color="auto"/>
                        <w:bottom w:val="none" w:sz="0" w:space="0" w:color="auto"/>
                        <w:right w:val="none" w:sz="0" w:space="0" w:color="auto"/>
                      </w:divBdr>
                      <w:divsChild>
                        <w:div w:id="1987775643">
                          <w:marLeft w:val="0"/>
                          <w:marRight w:val="0"/>
                          <w:marTop w:val="0"/>
                          <w:marBottom w:val="0"/>
                          <w:divBdr>
                            <w:top w:val="none" w:sz="0" w:space="0" w:color="auto"/>
                            <w:left w:val="none" w:sz="0" w:space="0" w:color="auto"/>
                            <w:bottom w:val="none" w:sz="0" w:space="0" w:color="auto"/>
                            <w:right w:val="none" w:sz="0" w:space="0" w:color="auto"/>
                          </w:divBdr>
                          <w:divsChild>
                            <w:div w:id="1523088516">
                              <w:marLeft w:val="0"/>
                              <w:marRight w:val="0"/>
                              <w:marTop w:val="0"/>
                              <w:marBottom w:val="0"/>
                              <w:divBdr>
                                <w:top w:val="none" w:sz="0" w:space="0" w:color="auto"/>
                                <w:left w:val="none" w:sz="0" w:space="0" w:color="auto"/>
                                <w:bottom w:val="none" w:sz="0" w:space="0" w:color="auto"/>
                                <w:right w:val="none" w:sz="0" w:space="0" w:color="auto"/>
                              </w:divBdr>
                              <w:divsChild>
                                <w:div w:id="1467356474">
                                  <w:marLeft w:val="0"/>
                                  <w:marRight w:val="0"/>
                                  <w:marTop w:val="0"/>
                                  <w:marBottom w:val="0"/>
                                  <w:divBdr>
                                    <w:top w:val="none" w:sz="0" w:space="0" w:color="auto"/>
                                    <w:left w:val="none" w:sz="0" w:space="0" w:color="auto"/>
                                    <w:bottom w:val="none" w:sz="0" w:space="0" w:color="auto"/>
                                    <w:right w:val="none" w:sz="0" w:space="0" w:color="auto"/>
                                  </w:divBdr>
                                  <w:divsChild>
                                    <w:div w:id="1502895670">
                                      <w:marLeft w:val="0"/>
                                      <w:marRight w:val="0"/>
                                      <w:marTop w:val="19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763246">
              <w:marLeft w:val="0"/>
              <w:marRight w:val="0"/>
              <w:marTop w:val="0"/>
              <w:marBottom w:val="0"/>
              <w:divBdr>
                <w:top w:val="none" w:sz="0" w:space="0" w:color="auto"/>
                <w:left w:val="none" w:sz="0" w:space="0" w:color="auto"/>
                <w:bottom w:val="none" w:sz="0" w:space="0" w:color="auto"/>
                <w:right w:val="none" w:sz="0" w:space="0" w:color="auto"/>
              </w:divBdr>
              <w:divsChild>
                <w:div w:id="1698698023">
                  <w:marLeft w:val="0"/>
                  <w:marRight w:val="0"/>
                  <w:marTop w:val="0"/>
                  <w:marBottom w:val="0"/>
                  <w:divBdr>
                    <w:top w:val="none" w:sz="0" w:space="0" w:color="auto"/>
                    <w:left w:val="none" w:sz="0" w:space="0" w:color="auto"/>
                    <w:bottom w:val="none" w:sz="0" w:space="0" w:color="auto"/>
                    <w:right w:val="none" w:sz="0" w:space="0" w:color="auto"/>
                  </w:divBdr>
                  <w:divsChild>
                    <w:div w:id="1237204432">
                      <w:marLeft w:val="0"/>
                      <w:marRight w:val="0"/>
                      <w:marTop w:val="0"/>
                      <w:marBottom w:val="0"/>
                      <w:divBdr>
                        <w:top w:val="none" w:sz="0" w:space="0" w:color="auto"/>
                        <w:left w:val="none" w:sz="0" w:space="0" w:color="auto"/>
                        <w:bottom w:val="none" w:sz="0" w:space="0" w:color="auto"/>
                        <w:right w:val="none" w:sz="0" w:space="0" w:color="auto"/>
                      </w:divBdr>
                    </w:div>
                    <w:div w:id="1505900451">
                      <w:marLeft w:val="0"/>
                      <w:marRight w:val="0"/>
                      <w:marTop w:val="0"/>
                      <w:marBottom w:val="0"/>
                      <w:divBdr>
                        <w:top w:val="none" w:sz="0" w:space="0" w:color="auto"/>
                        <w:left w:val="none" w:sz="0" w:space="0" w:color="auto"/>
                        <w:bottom w:val="none" w:sz="0" w:space="0" w:color="auto"/>
                        <w:right w:val="none" w:sz="0" w:space="0" w:color="auto"/>
                      </w:divBdr>
                    </w:div>
                    <w:div w:id="819464008">
                      <w:marLeft w:val="0"/>
                      <w:marRight w:val="0"/>
                      <w:marTop w:val="0"/>
                      <w:marBottom w:val="0"/>
                      <w:divBdr>
                        <w:top w:val="none" w:sz="0" w:space="0" w:color="auto"/>
                        <w:left w:val="none" w:sz="0" w:space="0" w:color="auto"/>
                        <w:bottom w:val="none" w:sz="0" w:space="0" w:color="auto"/>
                        <w:right w:val="none" w:sz="0" w:space="0" w:color="auto"/>
                      </w:divBdr>
                      <w:divsChild>
                        <w:div w:id="1108155442">
                          <w:marLeft w:val="0"/>
                          <w:marRight w:val="0"/>
                          <w:marTop w:val="0"/>
                          <w:marBottom w:val="0"/>
                          <w:divBdr>
                            <w:top w:val="none" w:sz="0" w:space="0" w:color="auto"/>
                            <w:left w:val="none" w:sz="0" w:space="0" w:color="auto"/>
                            <w:bottom w:val="none" w:sz="0" w:space="0" w:color="auto"/>
                            <w:right w:val="none" w:sz="0" w:space="0" w:color="auto"/>
                          </w:divBdr>
                          <w:divsChild>
                            <w:div w:id="693313306">
                              <w:marLeft w:val="346"/>
                              <w:marRight w:val="0"/>
                              <w:marTop w:val="0"/>
                              <w:marBottom w:val="346"/>
                              <w:divBdr>
                                <w:top w:val="none" w:sz="0" w:space="0" w:color="auto"/>
                                <w:left w:val="none" w:sz="0" w:space="0" w:color="auto"/>
                                <w:bottom w:val="none" w:sz="0" w:space="0" w:color="auto"/>
                                <w:right w:val="none" w:sz="0" w:space="0" w:color="auto"/>
                              </w:divBdr>
                              <w:divsChild>
                                <w:div w:id="217593347">
                                  <w:marLeft w:val="0"/>
                                  <w:marRight w:val="0"/>
                                  <w:marTop w:val="0"/>
                                  <w:marBottom w:val="0"/>
                                  <w:divBdr>
                                    <w:top w:val="none" w:sz="0" w:space="0" w:color="auto"/>
                                    <w:left w:val="none" w:sz="0" w:space="0" w:color="auto"/>
                                    <w:bottom w:val="none" w:sz="0" w:space="0" w:color="auto"/>
                                    <w:right w:val="none" w:sz="0" w:space="0" w:color="auto"/>
                                  </w:divBdr>
                                </w:div>
                              </w:divsChild>
                            </w:div>
                            <w:div w:id="11390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981087">
          <w:marLeft w:val="0"/>
          <w:marRight w:val="0"/>
          <w:marTop w:val="0"/>
          <w:marBottom w:val="0"/>
          <w:divBdr>
            <w:top w:val="none" w:sz="0" w:space="0" w:color="auto"/>
            <w:left w:val="none" w:sz="0" w:space="0" w:color="auto"/>
            <w:bottom w:val="none" w:sz="0" w:space="0" w:color="auto"/>
            <w:right w:val="none" w:sz="0" w:space="0" w:color="auto"/>
          </w:divBdr>
          <w:divsChild>
            <w:div w:id="1079248655">
              <w:marLeft w:val="0"/>
              <w:marRight w:val="0"/>
              <w:marTop w:val="0"/>
              <w:marBottom w:val="0"/>
              <w:divBdr>
                <w:top w:val="none" w:sz="0" w:space="0" w:color="auto"/>
                <w:left w:val="none" w:sz="0" w:space="0" w:color="auto"/>
                <w:bottom w:val="none" w:sz="0" w:space="0" w:color="auto"/>
                <w:right w:val="none" w:sz="0" w:space="0" w:color="auto"/>
              </w:divBdr>
              <w:divsChild>
                <w:div w:id="540359819">
                  <w:marLeft w:val="0"/>
                  <w:marRight w:val="0"/>
                  <w:marTop w:val="0"/>
                  <w:marBottom w:val="0"/>
                  <w:divBdr>
                    <w:top w:val="none" w:sz="0" w:space="0" w:color="auto"/>
                    <w:left w:val="none" w:sz="0" w:space="0" w:color="auto"/>
                    <w:bottom w:val="none" w:sz="0" w:space="0" w:color="auto"/>
                    <w:right w:val="none" w:sz="0" w:space="0" w:color="auto"/>
                  </w:divBdr>
                  <w:divsChild>
                    <w:div w:id="1366565586">
                      <w:marLeft w:val="0"/>
                      <w:marRight w:val="0"/>
                      <w:marTop w:val="0"/>
                      <w:marBottom w:val="0"/>
                      <w:divBdr>
                        <w:top w:val="none" w:sz="0" w:space="0" w:color="auto"/>
                        <w:left w:val="none" w:sz="0" w:space="0" w:color="auto"/>
                        <w:bottom w:val="none" w:sz="0" w:space="0" w:color="auto"/>
                        <w:right w:val="none" w:sz="0" w:space="0" w:color="auto"/>
                      </w:divBdr>
                      <w:divsChild>
                        <w:div w:id="1930194321">
                          <w:marLeft w:val="0"/>
                          <w:marRight w:val="0"/>
                          <w:marTop w:val="0"/>
                          <w:marBottom w:val="0"/>
                          <w:divBdr>
                            <w:top w:val="none" w:sz="0" w:space="0" w:color="auto"/>
                            <w:left w:val="none" w:sz="0" w:space="0" w:color="auto"/>
                            <w:bottom w:val="none" w:sz="0" w:space="0" w:color="auto"/>
                            <w:right w:val="none" w:sz="0" w:space="0" w:color="auto"/>
                          </w:divBdr>
                        </w:div>
                        <w:div w:id="205681577">
                          <w:marLeft w:val="0"/>
                          <w:marRight w:val="0"/>
                          <w:marTop w:val="0"/>
                          <w:marBottom w:val="0"/>
                          <w:divBdr>
                            <w:top w:val="none" w:sz="0" w:space="0" w:color="auto"/>
                            <w:left w:val="none" w:sz="0" w:space="0" w:color="auto"/>
                            <w:bottom w:val="none" w:sz="0" w:space="0" w:color="auto"/>
                            <w:right w:val="none" w:sz="0" w:space="0" w:color="auto"/>
                          </w:divBdr>
                        </w:div>
                      </w:divsChild>
                    </w:div>
                    <w:div w:id="32970109">
                      <w:marLeft w:val="0"/>
                      <w:marRight w:val="0"/>
                      <w:marTop w:val="0"/>
                      <w:marBottom w:val="0"/>
                      <w:divBdr>
                        <w:top w:val="none" w:sz="0" w:space="0" w:color="auto"/>
                        <w:left w:val="none" w:sz="0" w:space="0" w:color="auto"/>
                        <w:bottom w:val="none" w:sz="0" w:space="0" w:color="auto"/>
                        <w:right w:val="none" w:sz="0" w:space="0" w:color="auto"/>
                      </w:divBdr>
                      <w:divsChild>
                        <w:div w:id="723145293">
                          <w:marLeft w:val="0"/>
                          <w:marRight w:val="0"/>
                          <w:marTop w:val="0"/>
                          <w:marBottom w:val="0"/>
                          <w:divBdr>
                            <w:top w:val="none" w:sz="0" w:space="0" w:color="auto"/>
                            <w:left w:val="none" w:sz="0" w:space="0" w:color="auto"/>
                            <w:bottom w:val="none" w:sz="0" w:space="0" w:color="auto"/>
                            <w:right w:val="none" w:sz="0" w:space="0" w:color="auto"/>
                          </w:divBdr>
                        </w:div>
                        <w:div w:id="1388256858">
                          <w:marLeft w:val="0"/>
                          <w:marRight w:val="0"/>
                          <w:marTop w:val="0"/>
                          <w:marBottom w:val="0"/>
                          <w:divBdr>
                            <w:top w:val="none" w:sz="0" w:space="0" w:color="auto"/>
                            <w:left w:val="none" w:sz="0" w:space="0" w:color="auto"/>
                            <w:bottom w:val="none" w:sz="0" w:space="0" w:color="auto"/>
                            <w:right w:val="none" w:sz="0" w:space="0" w:color="auto"/>
                          </w:divBdr>
                        </w:div>
                      </w:divsChild>
                    </w:div>
                    <w:div w:id="138960757">
                      <w:marLeft w:val="0"/>
                      <w:marRight w:val="0"/>
                      <w:marTop w:val="0"/>
                      <w:marBottom w:val="0"/>
                      <w:divBdr>
                        <w:top w:val="none" w:sz="0" w:space="0" w:color="auto"/>
                        <w:left w:val="none" w:sz="0" w:space="0" w:color="auto"/>
                        <w:bottom w:val="none" w:sz="0" w:space="0" w:color="auto"/>
                        <w:right w:val="none" w:sz="0" w:space="0" w:color="auto"/>
                      </w:divBdr>
                      <w:divsChild>
                        <w:div w:id="168651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_layouts/15/WopiFrame.aspx?sourcedoc=/UNDP_POPP_DOCUMENT_LIBRARY/Public/FRM_Financial%20Management%20and%20Implementation%20Modalities%20_Harmonized%20Approach%20to%20Cash%20Transfers%20(HACT).docx&amp;action=default&amp;DefaultItemOpen=1" TargetMode="External"/><Relationship Id="rId18" Type="http://schemas.openxmlformats.org/officeDocument/2006/relationships/hyperlink" Target="http://www.basel.i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popp.undp.org/UNDP_POPP_DOCUMENT_LIBRARY/Public/UNDP%20Financial%20Regulations%20and%20Rules.pdf" TargetMode="External"/><Relationship Id="rId17" Type="http://schemas.openxmlformats.org/officeDocument/2006/relationships/hyperlink" Target="http://www.mercuryconvention.org/" TargetMode="External"/><Relationship Id="rId2" Type="http://schemas.openxmlformats.org/officeDocument/2006/relationships/customXml" Target="../customXml/item2.xml"/><Relationship Id="rId16" Type="http://schemas.openxmlformats.org/officeDocument/2006/relationships/hyperlink" Target="http://ozone.unep.org/montreal-protocol-substances-deplete-ozone-layer/32506" TargetMode="External"/><Relationship Id="rId20" Type="http://schemas.openxmlformats.org/officeDocument/2006/relationships/hyperlink" Target="http://chm.pops.int/" TargetMode="Externa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yperlink" Target="https://info.undp.org/sites/bpps/SES_Toolkit/Pages/Homepage.aspx" TargetMode="External"/><Relationship Id="rId23"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hyperlink" Target="http://www.pic.int/" TargetMode="Externa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 TargetMode="External"/><Relationship Id="rId2" Type="http://schemas.openxmlformats.org/officeDocument/2006/relationships/hyperlink" Target="https://bch.cbd.int/protocol" TargetMode="External"/><Relationship Id="rId1" Type="http://schemas.openxmlformats.org/officeDocument/2006/relationships/hyperlink" Target="https://www.cbd.int/" TargetMode="External"/><Relationship Id="rId4" Type="http://schemas.openxmlformats.org/officeDocument/2006/relationships/hyperlink" Target="https://www.cbd.int/a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f1161f5b-24a3-4c2d-bc81-44cb9325e8ee">ATLASPDC-4-156306</_dlc_DocId>
    <_dlc_DocIdUrl xmlns="f1161f5b-24a3-4c2d-bc81-44cb9325e8ee">
      <Url>https://info.undp.org/docs/pdc/_layouts/DocIdRedir.aspx?ID=ATLASPDC-4-156306</Url>
      <Description>ATLASPDC-4-156306</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2F5B5BAC834C439CF658717F866FF9" ma:contentTypeVersion="6" ma:contentTypeDescription="Create a new document." ma:contentTypeScope="" ma:versionID="6d1e15af93338d2af631f65a896c3829">
  <xsd:schema xmlns:xsd="http://www.w3.org/2001/XMLSchema" xmlns:xs="http://www.w3.org/2001/XMLSchema" xmlns:p="http://schemas.microsoft.com/office/2006/metadata/properties" xmlns:ns1="http://schemas.microsoft.com/sharepoint/v3" xmlns:ns2="f1161f5b-24a3-4c2d-bc81-44cb9325e8ee" targetNamespace="http://schemas.microsoft.com/office/2006/metadata/properties" ma:root="true" ma:fieldsID="af71d386af4596d87683475a1f5b2303" ns1:_="" ns2:_="">
    <xsd:import namespace="http://schemas.microsoft.com/sharepoint/v3"/>
    <xsd:import namespace="f1161f5b-24a3-4c2d-bc81-44cb9325e8ee"/>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Rating (0-5)" ma:decimals="2" ma:description="Average value of all the ratings that have been submitted" ma:indexed="true" ma:internalName="AverageRating" ma:readOnly="true">
      <xsd:simpleType>
        <xsd:restriction base="dms:Number"/>
      </xsd:simpleType>
    </xsd:element>
    <xsd:element name="RatingCount" ma:index="12" nillable="true" ma:displayName="Number of Ratings" ma:decimals="0" ma:description="Number of ratings submitted" ma:internalName="RatingCount" ma:readOnly="true">
      <xsd:simpleType>
        <xsd:restriction base="dms:Number"/>
      </xsd:simpleType>
    </xsd:element>
    <xsd:element name="RatedBy" ma:index="1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4" nillable="true" ma:displayName="User ratings" ma:description="User ratings for the item" ma:hidden="true" ma:internalName="Ratings">
      <xsd:simpleType>
        <xsd:restriction base="dms:Note"/>
      </xsd:simpleType>
    </xsd:element>
    <xsd:element name="LikesCount" ma:index="15" nillable="true" ma:displayName="Number of Likes" ma:internalName="LikesCount">
      <xsd:simpleType>
        <xsd:restriction base="dms:Unknown"/>
      </xsd:simpleType>
    </xsd:element>
    <xsd:element name="LikedBy" ma:index="1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9229054-637D-450C-824E-6343F895B184}">
  <ds:schemaRefs>
    <ds:schemaRef ds:uri="office.server.policy"/>
  </ds:schemaRefs>
</ds:datastoreItem>
</file>

<file path=customXml/itemProps2.xml><?xml version="1.0" encoding="utf-8"?>
<ds:datastoreItem xmlns:ds="http://schemas.openxmlformats.org/officeDocument/2006/customXml" ds:itemID="{599EE90D-17CF-49E6-AEA1-DF65A2F0DE1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7E104B0F-DF27-4DF4-BD06-0B773E36F473}"/>
</file>

<file path=customXml/itemProps4.xml><?xml version="1.0" encoding="utf-8"?>
<ds:datastoreItem xmlns:ds="http://schemas.openxmlformats.org/officeDocument/2006/customXml" ds:itemID="{3A43FDBC-819A-410A-BD95-7F4AD967A51A}">
  <ds:schemaRefs>
    <ds:schemaRef ds:uri="http://schemas.microsoft.com/sharepoint/events"/>
  </ds:schemaRefs>
</ds:datastoreItem>
</file>

<file path=customXml/itemProps5.xml><?xml version="1.0" encoding="utf-8"?>
<ds:datastoreItem xmlns:ds="http://schemas.openxmlformats.org/officeDocument/2006/customXml" ds:itemID="{0B7166D5-0D6F-4BC2-853D-21FC7397D68D}">
  <ds:schemaRefs>
    <ds:schemaRef ds:uri="http://schemas.microsoft.com/sharepoint/v3/contenttype/forms"/>
  </ds:schemaRefs>
</ds:datastoreItem>
</file>

<file path=customXml/itemProps6.xml><?xml version="1.0" encoding="utf-8"?>
<ds:datastoreItem xmlns:ds="http://schemas.openxmlformats.org/officeDocument/2006/customXml" ds:itemID="{87E96246-445C-4652-BC30-1A81BD2035B9}"/>
</file>

<file path=docProps/app.xml><?xml version="1.0" encoding="utf-8"?>
<Properties xmlns="http://schemas.openxmlformats.org/officeDocument/2006/extended-properties" xmlns:vt="http://schemas.openxmlformats.org/officeDocument/2006/docPropsVTypes">
  <Template>Normal</Template>
  <TotalTime>1050</TotalTime>
  <Pages>14</Pages>
  <Words>5803</Words>
  <Characters>33079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Social and Environmental Screening Template (2021 SESP Template, ver. 1)</vt:lpstr>
    </vt:vector>
  </TitlesOfParts>
  <Company/>
  <LinksUpToDate>false</LinksUpToDate>
  <CharactersWithSpaces>38805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and Environmental Screening Procedure</dc:title>
  <dc:subject/>
  <dc:creator>Delcio Salu</dc:creator>
  <cp:keywords/>
  <dc:description/>
  <cp:lastModifiedBy>Sergio Julane</cp:lastModifiedBy>
  <cp:revision>4</cp:revision>
  <dcterms:created xsi:type="dcterms:W3CDTF">2021-09-25T06:32:00Z</dcterms:created>
  <dcterms:modified xsi:type="dcterms:W3CDTF">2021-10-15T09:24:00Z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0x010100E82F5B5BAC834C439CF658717F866FF9</vt:lpwstr>
  </property>
  <property fmtid="{D5CDD505-2E9C-101B-9397-08002B2CF9AE}" pid="3" name="Language">
    <vt:lpwstr>English</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y fmtid="{D5CDD505-2E9C-101B-9397-08002B2CF9AE}" pid="6" name="_dlc_DocIdItemGuid">
    <vt:lpwstr>6aa8fe44-3840-4ad2-bf00-e471a2892fb0</vt:lpwstr>
  </property>
  <property fmtid="{D5CDD505-2E9C-101B-9397-08002B2CF9AE}" pid="7" name="UN LanguagesTaxHTField0">
    <vt:lpwstr>English|7f98b732-4b5b-4b70-ba90-a0eff09b5d2d</vt:lpwstr>
  </property>
  <property fmtid="{D5CDD505-2E9C-101B-9397-08002B2CF9AE}" pid="8" name="o4086b1782a74105bb5269035bccc8e9">
    <vt:lpwstr>Draft|121d40a5-e62e-4d42-82e4-d6d12003de0a</vt:lpwstr>
  </property>
  <property fmtid="{D5CDD505-2E9C-101B-9397-08002B2CF9AE}" pid="9" name="TaxCatchAll">
    <vt:lpwstr>1189;#Social and Environmental Standards (SES)|7a9dffd9-0b1f-4966-9938-9886c04c9893;#1531;#MOZ|dc9d7181-b7e5-41eb-9d4e-97110e768876;#1;#English|7f98b732-4b5b-4b70-ba90-a0eff09b5d2d;#763;#Draft|121d40a5-e62e-4d42-82e4-d6d12003de0a</vt:lpwstr>
  </property>
  <property fmtid="{D5CDD505-2E9C-101B-9397-08002B2CF9AE}" pid="10" name="UNDPPOPPFunctionalArea">
    <vt:lpwstr>Programme and Project</vt:lpwstr>
  </property>
  <property fmtid="{D5CDD505-2E9C-101B-9397-08002B2CF9AE}" pid="11" name="gc6531b704974d528487414686b72f6f">
    <vt:lpwstr>MOZ|dc9d7181-b7e5-41eb-9d4e-97110e768876</vt:lpwstr>
  </property>
  <property fmtid="{D5CDD505-2E9C-101B-9397-08002B2CF9AE}" pid="12" name="UNDPPublishedDate">
    <vt:filetime>2022-03-19T19:00:00Z</vt:filetime>
  </property>
  <property fmtid="{D5CDD505-2E9C-101B-9397-08002B2CF9AE}" pid="13" name="UndpClassificationLevel">
    <vt:lpwstr>Public</vt:lpwstr>
  </property>
  <property fmtid="{D5CDD505-2E9C-101B-9397-08002B2CF9AE}" pid="14" name="PDC Document Category">
    <vt:lpwstr>Project</vt:lpwstr>
  </property>
  <property fmtid="{D5CDD505-2E9C-101B-9397-08002B2CF9AE}" pid="15" name="UN Languages">
    <vt:lpwstr>1;#English|7f98b732-4b5b-4b70-ba90-a0eff09b5d2d</vt:lpwstr>
  </property>
  <property fmtid="{D5CDD505-2E9C-101B-9397-08002B2CF9AE}" pid="16" name="Operating Unit0">
    <vt:lpwstr>1531;#MOZ|dc9d7181-b7e5-41eb-9d4e-97110e768876</vt:lpwstr>
  </property>
  <property fmtid="{D5CDD505-2E9C-101B-9397-08002B2CF9AE}" pid="17" name="Atlas Document Status">
    <vt:lpwstr>763;#Draft|121d40a5-e62e-4d42-82e4-d6d12003de0a</vt:lpwstr>
  </property>
  <property fmtid="{D5CDD505-2E9C-101B-9397-08002B2CF9AE}" pid="18" name="UndpProjectNo">
    <vt:lpwstr>121665</vt:lpwstr>
  </property>
  <property fmtid="{D5CDD505-2E9C-101B-9397-08002B2CF9AE}" pid="19" name="Document Coverage Period End Date">
    <vt:filetime>2024-08-21T06:00:00Z</vt:filetime>
  </property>
  <property fmtid="{D5CDD505-2E9C-101B-9397-08002B2CF9AE}" pid="20" name="idff2b682fce4d0680503cd9036a3260">
    <vt:lpwstr>Social and Environmental Standards (SES)|7a9dffd9-0b1f-4966-9938-9886c04c9893</vt:lpwstr>
  </property>
  <property fmtid="{D5CDD505-2E9C-101B-9397-08002B2CF9AE}" pid="21" name="Atlas Document Type">
    <vt:lpwstr>1189;#Social and Environmental Standards (SES)|7a9dffd9-0b1f-4966-9938-9886c04c9893</vt:lpwstr>
  </property>
  <property fmtid="{D5CDD505-2E9C-101B-9397-08002B2CF9AE}" pid="22" name="UNDPCountry">
    <vt:lpwstr/>
  </property>
  <property fmtid="{D5CDD505-2E9C-101B-9397-08002B2CF9AE}" pid="23" name="UNDPFocusAreasTaxHTField0">
    <vt:lpwstr/>
  </property>
  <property fmtid="{D5CDD505-2E9C-101B-9397-08002B2CF9AE}" pid="24" name="UndpOUCode">
    <vt:lpwstr/>
  </property>
  <property fmtid="{D5CDD505-2E9C-101B-9397-08002B2CF9AE}" pid="26" name="UNDPCountryTaxHTField0">
    <vt:lpwstr/>
  </property>
  <property fmtid="{D5CDD505-2E9C-101B-9397-08002B2CF9AE}" pid="27" name="DocumentSetDescription">
    <vt:lpwstr/>
  </property>
  <property fmtid="{D5CDD505-2E9C-101B-9397-08002B2CF9AE}" pid="28" name="c4e2ab2cc9354bbf9064eeb465a566ea">
    <vt:lpwstr/>
  </property>
  <property fmtid="{D5CDD505-2E9C-101B-9397-08002B2CF9AE}" pid="29" name="UnitTaxHTField0">
    <vt:lpwstr/>
  </property>
  <property fmtid="{D5CDD505-2E9C-101B-9397-08002B2CF9AE}" pid="30" name="Project Manager">
    <vt:lpwstr/>
  </property>
  <property fmtid="{D5CDD505-2E9C-101B-9397-08002B2CF9AE}" pid="31" name="_Publisher">
    <vt:lpwstr/>
  </property>
  <property fmtid="{D5CDD505-2E9C-101B-9397-08002B2CF9AE}" pid="32" name="UndpDocStatus">
    <vt:lpwstr/>
  </property>
  <property fmtid="{D5CDD505-2E9C-101B-9397-08002B2CF9AE}" pid="33" name="Project Number">
    <vt:lpwstr/>
  </property>
  <property fmtid="{D5CDD505-2E9C-101B-9397-08002B2CF9AE}" pid="34" name="UNDPDocumentCategoryTaxHTField0">
    <vt:lpwstr/>
  </property>
  <property fmtid="{D5CDD505-2E9C-101B-9397-08002B2CF9AE}" pid="35" name="UndpDocFormat">
    <vt:lpwstr/>
  </property>
  <property fmtid="{D5CDD505-2E9C-101B-9397-08002B2CF9AE}" pid="36" name="UndpUnitMM">
    <vt:lpwstr/>
  </property>
  <property fmtid="{D5CDD505-2E9C-101B-9397-08002B2CF9AE}" pid="37" name="eRegFilingCodeMM">
    <vt:lpwstr/>
  </property>
  <property fmtid="{D5CDD505-2E9C-101B-9397-08002B2CF9AE}" pid="38" name="Unit">
    <vt:lpwstr/>
  </property>
  <property fmtid="{D5CDD505-2E9C-101B-9397-08002B2CF9AE}" pid="39" name="UndpIsTemplate">
    <vt:lpwstr/>
  </property>
  <property fmtid="{D5CDD505-2E9C-101B-9397-08002B2CF9AE}" pid="40" name="UNDPFocusAreas">
    <vt:lpwstr/>
  </property>
  <property fmtid="{D5CDD505-2E9C-101B-9397-08002B2CF9AE}" pid="41" name="UndpDocTypeMMTaxHTField0">
    <vt:lpwstr/>
  </property>
  <property fmtid="{D5CDD505-2E9C-101B-9397-08002B2CF9AE}" pid="42" name="UndpDocTypeMM">
    <vt:lpwstr/>
  </property>
  <property fmtid="{D5CDD505-2E9C-101B-9397-08002B2CF9AE}" pid="43" name="URL">
    <vt:lpwstr/>
  </property>
  <property fmtid="{D5CDD505-2E9C-101B-9397-08002B2CF9AE}" pid="44" name="UNDPDocumentCategory">
    <vt:lpwstr/>
  </property>
  <property fmtid="{D5CDD505-2E9C-101B-9397-08002B2CF9AE}" pid="45" name="b6db62fdefd74bd188b0c1cc54de5bcf">
    <vt:lpwstr/>
  </property>
  <property fmtid="{D5CDD505-2E9C-101B-9397-08002B2CF9AE}" pid="46" name="UndpDocID">
    <vt:lpwstr/>
  </property>
  <property fmtid="{D5CDD505-2E9C-101B-9397-08002B2CF9AE}" pid="47" name="Outcome1">
    <vt:lpwstr/>
  </property>
  <property fmtid="{D5CDD505-2E9C-101B-9397-08002B2CF9AE}" pid="48" name="UNDPSummary">
    <vt:lpwstr/>
  </property>
</Properties>
</file>