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8.xml" ContentType="application/vnd.openxmlformats-officedocument.drawingml.chart+xml"/>
  <Override PartName="/word/theme/theme1.xml" ContentType="application/vnd.openxmlformats-officedocument.theme+xml"/>
  <Override PartName="/word/charts/chart9.xml" ContentType="application/vnd.openxmlformats-officedocument.drawingml.chart+xml"/>
  <Override PartName="/word/charts/chart7.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44" w:rsidRDefault="00D92C44" w:rsidP="00D92C44">
      <w:pPr>
        <w:jc w:val="right"/>
        <w:rPr>
          <w:rFonts w:ascii="Times New Roman" w:hAnsi="Times New Roman" w:cs="Times New Roman"/>
          <w:b/>
          <w:sz w:val="32"/>
          <w:szCs w:val="32"/>
        </w:rPr>
      </w:pPr>
      <w:bookmarkStart w:id="0" w:name="_GoBack"/>
      <w:bookmarkEnd w:id="0"/>
      <w:r>
        <w:rPr>
          <w:noProof/>
        </w:rPr>
        <w:drawing>
          <wp:anchor distT="0" distB="0" distL="114300" distR="114300" simplePos="0" relativeHeight="251716096" behindDoc="0" locked="0" layoutInCell="1" allowOverlap="1">
            <wp:simplePos x="0" y="0"/>
            <wp:positionH relativeFrom="column">
              <wp:posOffset>192405</wp:posOffset>
            </wp:positionH>
            <wp:positionV relativeFrom="paragraph">
              <wp:posOffset>-58420</wp:posOffset>
            </wp:positionV>
            <wp:extent cx="1377950" cy="1513205"/>
            <wp:effectExtent l="19050" t="0" r="0" b="0"/>
            <wp:wrapSquare wrapText="bothSides"/>
            <wp:docPr id="97" name="Picture 6" descr="malawi gov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wi gov emblem"/>
                    <pic:cNvPicPr>
                      <a:picLocks noChangeAspect="1" noChangeArrowheads="1"/>
                    </pic:cNvPicPr>
                  </pic:nvPicPr>
                  <pic:blipFill>
                    <a:blip r:embed="rId8" cstate="print"/>
                    <a:srcRect/>
                    <a:stretch>
                      <a:fillRect/>
                    </a:stretch>
                  </pic:blipFill>
                  <pic:spPr bwMode="auto">
                    <a:xfrm>
                      <a:off x="0" y="0"/>
                      <a:ext cx="1377950" cy="1513205"/>
                    </a:xfrm>
                    <a:prstGeom prst="rect">
                      <a:avLst/>
                    </a:prstGeom>
                    <a:noFill/>
                  </pic:spPr>
                </pic:pic>
              </a:graphicData>
            </a:graphic>
          </wp:anchor>
        </w:drawing>
      </w:r>
      <w:r>
        <w:rPr>
          <w:rFonts w:ascii="Times New Roman" w:hAnsi="Times New Roman"/>
          <w:b/>
          <w:noProof/>
        </w:rPr>
        <w:drawing>
          <wp:inline distT="0" distB="0" distL="0" distR="0">
            <wp:extent cx="1085850" cy="199072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85850" cy="1990725"/>
                    </a:xfrm>
                    <a:prstGeom prst="rect">
                      <a:avLst/>
                    </a:prstGeom>
                    <a:noFill/>
                    <a:ln w="9525">
                      <a:noFill/>
                      <a:miter lim="800000"/>
                      <a:headEnd/>
                      <a:tailEnd/>
                    </a:ln>
                  </pic:spPr>
                </pic:pic>
              </a:graphicData>
            </a:graphic>
          </wp:inline>
        </w:drawing>
      </w:r>
    </w:p>
    <w:p w:rsidR="00D92C44" w:rsidRDefault="00D92C44" w:rsidP="00D92C44">
      <w:pPr>
        <w:jc w:val="center"/>
        <w:rPr>
          <w:rFonts w:ascii="Times New Roman" w:hAnsi="Times New Roman" w:cs="Times New Roman"/>
          <w:b/>
          <w:sz w:val="52"/>
          <w:szCs w:val="52"/>
        </w:rPr>
      </w:pPr>
    </w:p>
    <w:p w:rsidR="00D92C44" w:rsidRDefault="00D92C44" w:rsidP="00D92C44">
      <w:pPr>
        <w:jc w:val="center"/>
        <w:rPr>
          <w:rFonts w:ascii="Times New Roman" w:hAnsi="Times New Roman" w:cs="Times New Roman"/>
          <w:b/>
          <w:sz w:val="52"/>
          <w:szCs w:val="52"/>
        </w:rPr>
      </w:pPr>
      <w:r>
        <w:rPr>
          <w:rFonts w:ascii="Times New Roman" w:hAnsi="Times New Roman" w:cs="Times New Roman"/>
          <w:b/>
          <w:sz w:val="52"/>
          <w:szCs w:val="52"/>
        </w:rPr>
        <w:t>COMPREHENSIVE NATIONAL HUMAN RESOURCE SURVEY</w:t>
      </w:r>
    </w:p>
    <w:p w:rsidR="00D92C44" w:rsidRDefault="00D92C44" w:rsidP="00D92C44">
      <w:pPr>
        <w:jc w:val="center"/>
        <w:rPr>
          <w:rFonts w:ascii="Times New Roman" w:hAnsi="Times New Roman" w:cs="Times New Roman"/>
          <w:b/>
          <w:sz w:val="32"/>
          <w:szCs w:val="32"/>
        </w:rPr>
      </w:pPr>
    </w:p>
    <w:p w:rsidR="00D92C44" w:rsidRDefault="00D92C44" w:rsidP="00D92C44">
      <w:pPr>
        <w:jc w:val="center"/>
        <w:rPr>
          <w:rFonts w:ascii="Times New Roman" w:hAnsi="Times New Roman" w:cs="Times New Roman"/>
          <w:b/>
          <w:sz w:val="40"/>
          <w:szCs w:val="40"/>
        </w:rPr>
      </w:pPr>
      <w:r>
        <w:rPr>
          <w:rFonts w:ascii="Times New Roman" w:hAnsi="Times New Roman" w:cs="Times New Roman"/>
          <w:b/>
          <w:sz w:val="40"/>
          <w:szCs w:val="40"/>
        </w:rPr>
        <w:t>REPORT</w:t>
      </w:r>
    </w:p>
    <w:p w:rsidR="00D92C44" w:rsidRDefault="00D92C44" w:rsidP="00D92C44">
      <w:pPr>
        <w:jc w:val="center"/>
        <w:rPr>
          <w:rFonts w:ascii="Times New Roman" w:hAnsi="Times New Roman" w:cs="Times New Roman"/>
          <w:b/>
          <w:sz w:val="40"/>
          <w:szCs w:val="40"/>
        </w:rPr>
      </w:pPr>
    </w:p>
    <w:p w:rsidR="00D92C44" w:rsidRPr="00D92C44" w:rsidRDefault="00D92C44" w:rsidP="00D92C44">
      <w:pPr>
        <w:jc w:val="center"/>
        <w:rPr>
          <w:rFonts w:ascii="Times New Roman" w:hAnsi="Times New Roman" w:cs="Times New Roman"/>
          <w:b/>
          <w:sz w:val="36"/>
          <w:szCs w:val="40"/>
        </w:rPr>
      </w:pPr>
      <w:r w:rsidRPr="00D92C44">
        <w:rPr>
          <w:rFonts w:ascii="Times New Roman" w:hAnsi="Times New Roman" w:cs="Times New Roman"/>
          <w:b/>
          <w:sz w:val="36"/>
          <w:szCs w:val="40"/>
        </w:rPr>
        <w:t xml:space="preserve">SUBMITTED TO </w:t>
      </w:r>
    </w:p>
    <w:p w:rsidR="00D92C44" w:rsidRDefault="00D92C44" w:rsidP="00D92C44">
      <w:pPr>
        <w:jc w:val="center"/>
        <w:rPr>
          <w:rFonts w:ascii="Times New Roman" w:hAnsi="Times New Roman" w:cs="Times New Roman"/>
          <w:b/>
          <w:sz w:val="40"/>
          <w:szCs w:val="40"/>
        </w:rPr>
      </w:pPr>
    </w:p>
    <w:p w:rsidR="00D92C44" w:rsidRDefault="00D92C44" w:rsidP="00D92C44">
      <w:pPr>
        <w:jc w:val="center"/>
        <w:rPr>
          <w:rFonts w:ascii="Times New Roman" w:hAnsi="Times New Roman" w:cs="Times New Roman"/>
          <w:b/>
          <w:sz w:val="40"/>
          <w:szCs w:val="40"/>
        </w:rPr>
      </w:pPr>
    </w:p>
    <w:p w:rsidR="00D92C44" w:rsidRDefault="00D92C44" w:rsidP="00D92C44">
      <w:pPr>
        <w:jc w:val="center"/>
        <w:rPr>
          <w:rFonts w:ascii="Times New Roman" w:hAnsi="Times New Roman" w:cs="Times New Roman"/>
          <w:b/>
          <w:sz w:val="40"/>
          <w:szCs w:val="40"/>
        </w:rPr>
      </w:pPr>
      <w:r>
        <w:rPr>
          <w:rFonts w:ascii="Times New Roman" w:hAnsi="Times New Roman" w:cs="Times New Roman"/>
          <w:b/>
          <w:sz w:val="40"/>
          <w:szCs w:val="40"/>
        </w:rPr>
        <w:t>DEPARTMENT OF HUMAN RESOURCE MANAGEMENT AND DEVELOPMENT</w:t>
      </w:r>
    </w:p>
    <w:p w:rsidR="00D92C44" w:rsidRDefault="00D92C44" w:rsidP="00D92C44">
      <w:pPr>
        <w:jc w:val="center"/>
        <w:rPr>
          <w:rFonts w:ascii="Times New Roman" w:hAnsi="Times New Roman" w:cs="Times New Roman"/>
          <w:b/>
          <w:sz w:val="32"/>
          <w:szCs w:val="32"/>
        </w:rPr>
      </w:pPr>
    </w:p>
    <w:p w:rsidR="004C291D" w:rsidRDefault="00D92C44" w:rsidP="004C291D">
      <w:pPr>
        <w:jc w:val="center"/>
        <w:rPr>
          <w:rFonts w:ascii="Times New Roman" w:hAnsi="Times New Roman" w:cs="Times New Roman"/>
          <w:b/>
          <w:sz w:val="36"/>
          <w:szCs w:val="36"/>
        </w:rPr>
        <w:sectPr w:rsidR="004C291D" w:rsidSect="001C74D9">
          <w:footerReference w:type="default" r:id="rId10"/>
          <w:pgSz w:w="12240" w:h="15840"/>
          <w:pgMar w:top="1440" w:right="1440" w:bottom="1440" w:left="1440" w:header="720" w:footer="720" w:gutter="0"/>
          <w:cols w:space="720"/>
          <w:titlePg/>
          <w:docGrid w:linePitch="360"/>
        </w:sectPr>
      </w:pPr>
      <w:r>
        <w:rPr>
          <w:rFonts w:ascii="Times New Roman" w:hAnsi="Times New Roman" w:cs="Times New Roman"/>
          <w:b/>
          <w:sz w:val="36"/>
          <w:szCs w:val="36"/>
        </w:rPr>
        <w:t>AUGUST 201</w:t>
      </w:r>
      <w:r w:rsidR="004C291D">
        <w:rPr>
          <w:rFonts w:ascii="Times New Roman" w:hAnsi="Times New Roman" w:cs="Times New Roman"/>
          <w:b/>
          <w:sz w:val="36"/>
          <w:szCs w:val="36"/>
        </w:rPr>
        <w:t>4</w:t>
      </w:r>
    </w:p>
    <w:p w:rsidR="004C291D" w:rsidRDefault="004C291D">
      <w:pPr>
        <w:rPr>
          <w:rFonts w:ascii="Times New Roman" w:hAnsi="Times New Roman" w:cs="Times New Roman"/>
          <w:b/>
          <w:sz w:val="36"/>
          <w:szCs w:val="36"/>
        </w:rPr>
      </w:pPr>
    </w:p>
    <w:p w:rsidR="00F83886" w:rsidRPr="00BF45D5" w:rsidRDefault="00F83886" w:rsidP="00E12DA3">
      <w:pPr>
        <w:jc w:val="center"/>
        <w:rPr>
          <w:rFonts w:ascii="Times New Roman" w:hAnsi="Times New Roman" w:cs="Times New Roman"/>
          <w:sz w:val="24"/>
          <w:szCs w:val="24"/>
        </w:rPr>
      </w:pPr>
      <w:r w:rsidRPr="00BF45D5">
        <w:rPr>
          <w:rFonts w:ascii="Times New Roman" w:hAnsi="Times New Roman" w:cs="Times New Roman"/>
          <w:sz w:val="24"/>
          <w:szCs w:val="24"/>
        </w:rPr>
        <w:t>TABLE OF CONTENT</w:t>
      </w:r>
    </w:p>
    <w:p w:rsidR="0049305B" w:rsidRDefault="00ED40BF" w:rsidP="00130AF0">
      <w:pPr>
        <w:rPr>
          <w:smallCaps/>
          <w:noProof/>
        </w:rPr>
      </w:pPr>
      <w:r w:rsidRPr="00A03398">
        <w:rPr>
          <w:rFonts w:ascii="Times New Roman" w:hAnsi="Times New Roman" w:cs="Times New Roman"/>
          <w:sz w:val="24"/>
          <w:szCs w:val="24"/>
        </w:rPr>
        <w:fldChar w:fldCharType="begin"/>
      </w:r>
      <w:r w:rsidR="00E82312" w:rsidRPr="00A03398">
        <w:rPr>
          <w:rFonts w:ascii="Times New Roman" w:hAnsi="Times New Roman" w:cs="Times New Roman"/>
          <w:sz w:val="24"/>
          <w:szCs w:val="24"/>
        </w:rPr>
        <w:instrText xml:space="preserve"> TOC \o "1-4" \h \z \u </w:instrText>
      </w:r>
      <w:r w:rsidRPr="00A03398">
        <w:rPr>
          <w:rFonts w:ascii="Times New Roman" w:hAnsi="Times New Roman" w:cs="Times New Roman"/>
          <w:sz w:val="24"/>
          <w:szCs w:val="24"/>
        </w:rPr>
        <w:fldChar w:fldCharType="separate"/>
      </w:r>
    </w:p>
    <w:p w:rsidR="0049305B" w:rsidRDefault="005E7E6B">
      <w:pPr>
        <w:pStyle w:val="TOC2"/>
        <w:tabs>
          <w:tab w:val="right" w:leader="dot" w:pos="9350"/>
        </w:tabs>
        <w:rPr>
          <w:rFonts w:cstheme="minorBidi"/>
          <w:smallCaps w:val="0"/>
          <w:noProof/>
          <w:sz w:val="22"/>
          <w:szCs w:val="22"/>
        </w:rPr>
      </w:pPr>
      <w:hyperlink w:anchor="_Toc369698633" w:history="1">
        <w:r w:rsidR="0049305B" w:rsidRPr="00AD2E50">
          <w:rPr>
            <w:rStyle w:val="Hyperlink"/>
            <w:noProof/>
          </w:rPr>
          <w:t>ACKNOWLEDGEMENTS</w:t>
        </w:r>
        <w:r w:rsidR="0049305B">
          <w:rPr>
            <w:noProof/>
            <w:webHidden/>
          </w:rPr>
          <w:tab/>
        </w:r>
        <w:r w:rsidR="00ED40BF">
          <w:rPr>
            <w:noProof/>
            <w:webHidden/>
          </w:rPr>
          <w:fldChar w:fldCharType="begin"/>
        </w:r>
        <w:r w:rsidR="0049305B">
          <w:rPr>
            <w:noProof/>
            <w:webHidden/>
          </w:rPr>
          <w:instrText xml:space="preserve"> PAGEREF _Toc369698633 \h </w:instrText>
        </w:r>
        <w:r w:rsidR="00ED40BF">
          <w:rPr>
            <w:noProof/>
            <w:webHidden/>
          </w:rPr>
        </w:r>
        <w:r w:rsidR="00ED40BF">
          <w:rPr>
            <w:noProof/>
            <w:webHidden/>
          </w:rPr>
          <w:fldChar w:fldCharType="separate"/>
        </w:r>
        <w:r w:rsidR="00C12974">
          <w:rPr>
            <w:noProof/>
            <w:webHidden/>
          </w:rPr>
          <w:t>9</w:t>
        </w:r>
        <w:r w:rsidR="00ED40BF">
          <w:rPr>
            <w:noProof/>
            <w:webHidden/>
          </w:rPr>
          <w:fldChar w:fldCharType="end"/>
        </w:r>
      </w:hyperlink>
    </w:p>
    <w:p w:rsidR="0049305B" w:rsidRPr="0049305B" w:rsidRDefault="005E7E6B" w:rsidP="0049305B">
      <w:pPr>
        <w:pStyle w:val="TOC2"/>
        <w:tabs>
          <w:tab w:val="right" w:leader="dot" w:pos="9350"/>
        </w:tabs>
        <w:rPr>
          <w:rFonts w:cstheme="minorBidi"/>
          <w:smallCaps w:val="0"/>
          <w:noProof/>
          <w:sz w:val="22"/>
          <w:szCs w:val="22"/>
        </w:rPr>
      </w:pPr>
      <w:hyperlink w:anchor="_Toc369698634" w:history="1">
        <w:r w:rsidR="0049305B" w:rsidRPr="00AD2E50">
          <w:rPr>
            <w:rStyle w:val="Hyperlink"/>
            <w:rFonts w:eastAsia="Arial Unicode MS"/>
            <w:noProof/>
          </w:rPr>
          <w:t>EXECUTIVE SUMMARY</w:t>
        </w:r>
        <w:r w:rsidR="0049305B">
          <w:rPr>
            <w:noProof/>
            <w:webHidden/>
          </w:rPr>
          <w:tab/>
        </w:r>
        <w:r w:rsidR="00ED40BF">
          <w:rPr>
            <w:noProof/>
            <w:webHidden/>
          </w:rPr>
          <w:fldChar w:fldCharType="begin"/>
        </w:r>
        <w:r w:rsidR="0049305B">
          <w:rPr>
            <w:noProof/>
            <w:webHidden/>
          </w:rPr>
          <w:instrText xml:space="preserve"> PAGEREF _Toc369698634 \h </w:instrText>
        </w:r>
        <w:r w:rsidR="00ED40BF">
          <w:rPr>
            <w:noProof/>
            <w:webHidden/>
          </w:rPr>
        </w:r>
        <w:r w:rsidR="00ED40BF">
          <w:rPr>
            <w:noProof/>
            <w:webHidden/>
          </w:rPr>
          <w:fldChar w:fldCharType="separate"/>
        </w:r>
        <w:r w:rsidR="00C12974">
          <w:rPr>
            <w:noProof/>
            <w:webHidden/>
          </w:rPr>
          <w:t>10</w:t>
        </w:r>
        <w:r w:rsidR="00ED40BF">
          <w:rPr>
            <w:noProof/>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47" w:history="1">
        <w:r w:rsidR="0049305B" w:rsidRPr="00AD2E50">
          <w:rPr>
            <w:rStyle w:val="Hyperlink"/>
            <w:rFonts w:ascii="Times New Roman" w:hAnsi="Times New Roman" w:cs="Times New Roman"/>
            <w:noProof/>
          </w:rPr>
          <w:t>CHAPTER ONE: INTRODUCTION AND BACKGROUND</w:t>
        </w:r>
        <w:r w:rsidR="0049305B">
          <w:rPr>
            <w:noProof/>
            <w:webHidden/>
          </w:rPr>
          <w:tab/>
        </w:r>
        <w:r w:rsidR="00ED40BF">
          <w:rPr>
            <w:noProof/>
            <w:webHidden/>
          </w:rPr>
          <w:fldChar w:fldCharType="begin"/>
        </w:r>
        <w:r w:rsidR="0049305B">
          <w:rPr>
            <w:noProof/>
            <w:webHidden/>
          </w:rPr>
          <w:instrText xml:space="preserve"> PAGEREF _Toc369698647 \h </w:instrText>
        </w:r>
        <w:r w:rsidR="00ED40BF">
          <w:rPr>
            <w:noProof/>
            <w:webHidden/>
          </w:rPr>
        </w:r>
        <w:r w:rsidR="00ED40BF">
          <w:rPr>
            <w:noProof/>
            <w:webHidden/>
          </w:rPr>
          <w:fldChar w:fldCharType="separate"/>
        </w:r>
        <w:r w:rsidR="00C12974">
          <w:rPr>
            <w:noProof/>
            <w:webHidden/>
          </w:rPr>
          <w:t>27</w:t>
        </w:r>
        <w:r w:rsidR="00ED40BF">
          <w:rPr>
            <w:noProof/>
            <w:webHidden/>
          </w:rPr>
          <w:fldChar w:fldCharType="end"/>
        </w:r>
      </w:hyperlink>
    </w:p>
    <w:p w:rsidR="0049305B" w:rsidRDefault="005E7E6B" w:rsidP="00171C0E">
      <w:pPr>
        <w:pStyle w:val="TOC3"/>
        <w:rPr>
          <w:rFonts w:cstheme="minorBidi"/>
          <w:sz w:val="22"/>
          <w:szCs w:val="22"/>
        </w:rPr>
      </w:pPr>
      <w:hyperlink w:anchor="_Toc369698648"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_Toc369698648 \h </w:instrText>
        </w:r>
        <w:r w:rsidR="00ED40BF">
          <w:rPr>
            <w:webHidden/>
          </w:rPr>
        </w:r>
        <w:r w:rsidR="00ED40BF">
          <w:rPr>
            <w:webHidden/>
          </w:rPr>
          <w:fldChar w:fldCharType="separate"/>
        </w:r>
        <w:r w:rsidR="00C12974">
          <w:rPr>
            <w:webHidden/>
          </w:rPr>
          <w:t>27</w:t>
        </w:r>
        <w:r w:rsidR="00ED40BF">
          <w:rPr>
            <w:webHidden/>
          </w:rPr>
          <w:fldChar w:fldCharType="end"/>
        </w:r>
      </w:hyperlink>
    </w:p>
    <w:p w:rsidR="0049305B" w:rsidRDefault="005E7E6B" w:rsidP="00171C0E">
      <w:pPr>
        <w:pStyle w:val="TOC3"/>
        <w:rPr>
          <w:rFonts w:cstheme="minorBidi"/>
          <w:sz w:val="22"/>
          <w:szCs w:val="22"/>
        </w:rPr>
      </w:pPr>
      <w:hyperlink w:anchor="_Toc369698649" w:history="1">
        <w:r w:rsidR="0049305B" w:rsidRPr="00AD2E50">
          <w:rPr>
            <w:rStyle w:val="Hyperlink"/>
          </w:rPr>
          <w:t>Objectives and Terms of Reference (ToRs) for the Survey</w:t>
        </w:r>
        <w:r w:rsidR="0049305B">
          <w:rPr>
            <w:webHidden/>
          </w:rPr>
          <w:tab/>
        </w:r>
        <w:r w:rsidR="00ED40BF">
          <w:rPr>
            <w:webHidden/>
          </w:rPr>
          <w:fldChar w:fldCharType="begin"/>
        </w:r>
        <w:r w:rsidR="0049305B">
          <w:rPr>
            <w:webHidden/>
          </w:rPr>
          <w:instrText xml:space="preserve"> PAGEREF _Toc369698649 \h </w:instrText>
        </w:r>
        <w:r w:rsidR="00ED40BF">
          <w:rPr>
            <w:webHidden/>
          </w:rPr>
        </w:r>
        <w:r w:rsidR="00ED40BF">
          <w:rPr>
            <w:webHidden/>
          </w:rPr>
          <w:fldChar w:fldCharType="separate"/>
        </w:r>
        <w:r w:rsidR="00C12974">
          <w:rPr>
            <w:webHidden/>
          </w:rPr>
          <w:t>28</w:t>
        </w:r>
        <w:r w:rsidR="00ED40BF">
          <w:rPr>
            <w:webHidden/>
          </w:rPr>
          <w:fldChar w:fldCharType="end"/>
        </w:r>
      </w:hyperlink>
    </w:p>
    <w:p w:rsidR="0049305B" w:rsidRDefault="005E7E6B" w:rsidP="00171C0E">
      <w:pPr>
        <w:pStyle w:val="TOC3"/>
        <w:rPr>
          <w:rFonts w:cstheme="minorBidi"/>
          <w:sz w:val="22"/>
          <w:szCs w:val="22"/>
        </w:rPr>
      </w:pPr>
      <w:hyperlink w:anchor="_Toc369698650" w:history="1">
        <w:r w:rsidR="0049305B" w:rsidRPr="00AD2E50">
          <w:rPr>
            <w:rStyle w:val="Hyperlink"/>
          </w:rPr>
          <w:t>Study Approach</w:t>
        </w:r>
        <w:r w:rsidR="0049305B">
          <w:rPr>
            <w:webHidden/>
          </w:rPr>
          <w:tab/>
        </w:r>
        <w:r w:rsidR="00ED40BF">
          <w:rPr>
            <w:webHidden/>
          </w:rPr>
          <w:fldChar w:fldCharType="begin"/>
        </w:r>
        <w:r w:rsidR="0049305B">
          <w:rPr>
            <w:webHidden/>
          </w:rPr>
          <w:instrText xml:space="preserve"> PAGEREF _Toc369698650 \h </w:instrText>
        </w:r>
        <w:r w:rsidR="00ED40BF">
          <w:rPr>
            <w:webHidden/>
          </w:rPr>
        </w:r>
        <w:r w:rsidR="00ED40BF">
          <w:rPr>
            <w:webHidden/>
          </w:rPr>
          <w:fldChar w:fldCharType="separate"/>
        </w:r>
        <w:r w:rsidR="00C12974">
          <w:rPr>
            <w:webHidden/>
          </w:rPr>
          <w:t>29</w:t>
        </w:r>
        <w:r w:rsidR="00ED40BF">
          <w:rPr>
            <w:webHidden/>
          </w:rPr>
          <w:fldChar w:fldCharType="end"/>
        </w:r>
      </w:hyperlink>
    </w:p>
    <w:p w:rsidR="0049305B" w:rsidRDefault="005E7E6B" w:rsidP="00171C0E">
      <w:pPr>
        <w:pStyle w:val="TOC3"/>
        <w:rPr>
          <w:rFonts w:cstheme="minorBidi"/>
          <w:sz w:val="22"/>
          <w:szCs w:val="22"/>
        </w:rPr>
      </w:pPr>
      <w:hyperlink w:anchor="_Toc369698651" w:history="1">
        <w:r w:rsidR="0049305B" w:rsidRPr="00AD2E50">
          <w:rPr>
            <w:rStyle w:val="Hyperlink"/>
          </w:rPr>
          <w:t>Structure of the Report</w:t>
        </w:r>
        <w:r w:rsidR="0049305B">
          <w:rPr>
            <w:webHidden/>
          </w:rPr>
          <w:tab/>
        </w:r>
        <w:r w:rsidR="00ED40BF">
          <w:rPr>
            <w:webHidden/>
          </w:rPr>
          <w:fldChar w:fldCharType="begin"/>
        </w:r>
        <w:r w:rsidR="0049305B">
          <w:rPr>
            <w:webHidden/>
          </w:rPr>
          <w:instrText xml:space="preserve"> PAGEREF _Toc369698651 \h </w:instrText>
        </w:r>
        <w:r w:rsidR="00ED40BF">
          <w:rPr>
            <w:webHidden/>
          </w:rPr>
        </w:r>
        <w:r w:rsidR="00ED40BF">
          <w:rPr>
            <w:webHidden/>
          </w:rPr>
          <w:fldChar w:fldCharType="separate"/>
        </w:r>
        <w:r w:rsidR="00C12974">
          <w:rPr>
            <w:webHidden/>
          </w:rPr>
          <w:t>30</w:t>
        </w:r>
        <w:r w:rsidR="00ED40BF">
          <w:rPr>
            <w:webHidden/>
          </w:rPr>
          <w:fldChar w:fldCharType="end"/>
        </w:r>
      </w:hyperlink>
    </w:p>
    <w:p w:rsidR="0049305B" w:rsidRDefault="005E7E6B" w:rsidP="00171C0E">
      <w:pPr>
        <w:pStyle w:val="TOC3"/>
        <w:rPr>
          <w:rFonts w:cstheme="minorBidi"/>
          <w:sz w:val="22"/>
          <w:szCs w:val="22"/>
        </w:rPr>
      </w:pPr>
      <w:hyperlink w:anchor="_Toc369698652" w:history="1">
        <w:r w:rsidR="0049305B" w:rsidRPr="00AD2E50">
          <w:rPr>
            <w:rStyle w:val="Hyperlink"/>
          </w:rPr>
          <w:t>Country background</w:t>
        </w:r>
        <w:r w:rsidR="0049305B">
          <w:rPr>
            <w:webHidden/>
          </w:rPr>
          <w:tab/>
        </w:r>
        <w:r w:rsidR="00ED40BF">
          <w:rPr>
            <w:webHidden/>
          </w:rPr>
          <w:fldChar w:fldCharType="begin"/>
        </w:r>
        <w:r w:rsidR="0049305B">
          <w:rPr>
            <w:webHidden/>
          </w:rPr>
          <w:instrText xml:space="preserve"> PAGEREF _Toc369698652 \h </w:instrText>
        </w:r>
        <w:r w:rsidR="00ED40BF">
          <w:rPr>
            <w:webHidden/>
          </w:rPr>
        </w:r>
        <w:r w:rsidR="00ED40BF">
          <w:rPr>
            <w:webHidden/>
          </w:rPr>
          <w:fldChar w:fldCharType="separate"/>
        </w:r>
        <w:r w:rsidR="00C12974">
          <w:rPr>
            <w:webHidden/>
          </w:rPr>
          <w:t>30</w:t>
        </w:r>
        <w:r w:rsidR="00ED40BF">
          <w:rPr>
            <w:webHidden/>
          </w:rPr>
          <w:fldChar w:fldCharType="end"/>
        </w:r>
      </w:hyperlink>
    </w:p>
    <w:p w:rsidR="0049305B" w:rsidRDefault="005E7E6B" w:rsidP="00171C0E">
      <w:pPr>
        <w:pStyle w:val="TOC3"/>
        <w:rPr>
          <w:rFonts w:cstheme="minorBidi"/>
          <w:sz w:val="22"/>
          <w:szCs w:val="22"/>
        </w:rPr>
      </w:pPr>
      <w:hyperlink w:anchor="_Toc369698653" w:history="1">
        <w:r w:rsidR="0049305B" w:rsidRPr="00AD2E50">
          <w:rPr>
            <w:rStyle w:val="Hyperlink"/>
          </w:rPr>
          <w:t>Vision 2020, MGDS II and ERP</w:t>
        </w:r>
        <w:r w:rsidR="0049305B">
          <w:rPr>
            <w:webHidden/>
          </w:rPr>
          <w:tab/>
        </w:r>
        <w:r w:rsidR="00ED40BF">
          <w:rPr>
            <w:webHidden/>
          </w:rPr>
          <w:fldChar w:fldCharType="begin"/>
        </w:r>
        <w:r w:rsidR="0049305B">
          <w:rPr>
            <w:webHidden/>
          </w:rPr>
          <w:instrText xml:space="preserve"> PAGEREF _Toc369698653 \h </w:instrText>
        </w:r>
        <w:r w:rsidR="00ED40BF">
          <w:rPr>
            <w:webHidden/>
          </w:rPr>
        </w:r>
        <w:r w:rsidR="00ED40BF">
          <w:rPr>
            <w:webHidden/>
          </w:rPr>
          <w:fldChar w:fldCharType="separate"/>
        </w:r>
        <w:r w:rsidR="00C12974">
          <w:rPr>
            <w:webHidden/>
          </w:rPr>
          <w:t>30</w:t>
        </w:r>
        <w:r w:rsidR="00ED40BF">
          <w:rPr>
            <w:webHidden/>
          </w:rPr>
          <w:fldChar w:fldCharType="end"/>
        </w:r>
      </w:hyperlink>
    </w:p>
    <w:p w:rsidR="0049305B" w:rsidRDefault="005E7E6B" w:rsidP="00171C0E">
      <w:pPr>
        <w:pStyle w:val="TOC3"/>
        <w:rPr>
          <w:rFonts w:cstheme="minorBidi"/>
          <w:sz w:val="22"/>
          <w:szCs w:val="22"/>
        </w:rPr>
      </w:pPr>
      <w:hyperlink w:anchor="_Toc369698654" w:history="1">
        <w:r w:rsidR="0049305B" w:rsidRPr="00AD2E50">
          <w:rPr>
            <w:rStyle w:val="Hyperlink"/>
          </w:rPr>
          <w:t>Population</w:t>
        </w:r>
        <w:r w:rsidR="0049305B">
          <w:rPr>
            <w:webHidden/>
          </w:rPr>
          <w:tab/>
        </w:r>
        <w:r w:rsidR="00ED40BF">
          <w:rPr>
            <w:webHidden/>
          </w:rPr>
          <w:fldChar w:fldCharType="begin"/>
        </w:r>
        <w:r w:rsidR="0049305B">
          <w:rPr>
            <w:webHidden/>
          </w:rPr>
          <w:instrText xml:space="preserve"> PAGEREF _Toc369698654 \h </w:instrText>
        </w:r>
        <w:r w:rsidR="00ED40BF">
          <w:rPr>
            <w:webHidden/>
          </w:rPr>
        </w:r>
        <w:r w:rsidR="00ED40BF">
          <w:rPr>
            <w:webHidden/>
          </w:rPr>
          <w:fldChar w:fldCharType="separate"/>
        </w:r>
        <w:r w:rsidR="00C12974">
          <w:rPr>
            <w:webHidden/>
          </w:rPr>
          <w:t>31</w:t>
        </w:r>
        <w:r w:rsidR="00ED40BF">
          <w:rPr>
            <w:webHidden/>
          </w:rPr>
          <w:fldChar w:fldCharType="end"/>
        </w:r>
      </w:hyperlink>
    </w:p>
    <w:p w:rsidR="0049305B" w:rsidRDefault="005E7E6B" w:rsidP="00171C0E">
      <w:pPr>
        <w:pStyle w:val="TOC3"/>
        <w:rPr>
          <w:rFonts w:cstheme="minorBidi"/>
          <w:sz w:val="22"/>
          <w:szCs w:val="22"/>
        </w:rPr>
      </w:pPr>
      <w:hyperlink w:anchor="_Toc369698655" w:history="1">
        <w:r w:rsidR="0049305B" w:rsidRPr="00AD2E50">
          <w:rPr>
            <w:rStyle w:val="Hyperlink"/>
          </w:rPr>
          <w:t>Economic structure and Growth</w:t>
        </w:r>
        <w:r w:rsidR="0049305B">
          <w:rPr>
            <w:webHidden/>
          </w:rPr>
          <w:tab/>
        </w:r>
        <w:r w:rsidR="00ED40BF">
          <w:rPr>
            <w:webHidden/>
          </w:rPr>
          <w:fldChar w:fldCharType="begin"/>
        </w:r>
        <w:r w:rsidR="0049305B">
          <w:rPr>
            <w:webHidden/>
          </w:rPr>
          <w:instrText xml:space="preserve"> PAGEREF _Toc369698655 \h </w:instrText>
        </w:r>
        <w:r w:rsidR="00ED40BF">
          <w:rPr>
            <w:webHidden/>
          </w:rPr>
        </w:r>
        <w:r w:rsidR="00ED40BF">
          <w:rPr>
            <w:webHidden/>
          </w:rPr>
          <w:fldChar w:fldCharType="separate"/>
        </w:r>
        <w:r w:rsidR="00C12974">
          <w:rPr>
            <w:webHidden/>
          </w:rPr>
          <w:t>32</w:t>
        </w:r>
        <w:r w:rsidR="00ED40BF">
          <w:rPr>
            <w:webHidden/>
          </w:rPr>
          <w:fldChar w:fldCharType="end"/>
        </w:r>
      </w:hyperlink>
    </w:p>
    <w:p w:rsidR="0049305B" w:rsidRDefault="005E7E6B" w:rsidP="00171C0E">
      <w:pPr>
        <w:pStyle w:val="TOC3"/>
        <w:rPr>
          <w:rFonts w:cstheme="minorBidi"/>
          <w:sz w:val="22"/>
          <w:szCs w:val="22"/>
        </w:rPr>
      </w:pPr>
      <w:hyperlink w:anchor="_Toc369698656" w:history="1">
        <w:r w:rsidR="0049305B" w:rsidRPr="00AD2E50">
          <w:rPr>
            <w:rStyle w:val="Hyperlink"/>
          </w:rPr>
          <w:t>Labour force employment</w:t>
        </w:r>
        <w:r w:rsidR="0049305B">
          <w:rPr>
            <w:webHidden/>
          </w:rPr>
          <w:tab/>
        </w:r>
        <w:r w:rsidR="00ED40BF">
          <w:rPr>
            <w:webHidden/>
          </w:rPr>
          <w:fldChar w:fldCharType="begin"/>
        </w:r>
        <w:r w:rsidR="0049305B">
          <w:rPr>
            <w:webHidden/>
          </w:rPr>
          <w:instrText xml:space="preserve"> PAGEREF _Toc369698656 \h </w:instrText>
        </w:r>
        <w:r w:rsidR="00ED40BF">
          <w:rPr>
            <w:webHidden/>
          </w:rPr>
        </w:r>
        <w:r w:rsidR="00ED40BF">
          <w:rPr>
            <w:webHidden/>
          </w:rPr>
          <w:fldChar w:fldCharType="separate"/>
        </w:r>
        <w:r w:rsidR="00C12974">
          <w:rPr>
            <w:webHidden/>
          </w:rPr>
          <w:t>33</w:t>
        </w:r>
        <w:r w:rsidR="00ED40BF">
          <w:rPr>
            <w:webHidden/>
          </w:rPr>
          <w:fldChar w:fldCharType="end"/>
        </w:r>
      </w:hyperlink>
    </w:p>
    <w:p w:rsidR="0049305B" w:rsidRDefault="005E7E6B" w:rsidP="00171C0E">
      <w:pPr>
        <w:pStyle w:val="TOC3"/>
        <w:rPr>
          <w:rFonts w:cstheme="minorBidi"/>
          <w:sz w:val="22"/>
          <w:szCs w:val="22"/>
        </w:rPr>
      </w:pPr>
      <w:hyperlink w:anchor="_Toc369698657" w:history="1">
        <w:r w:rsidR="0049305B" w:rsidRPr="00AD2E50">
          <w:rPr>
            <w:rStyle w:val="Hyperlink"/>
          </w:rPr>
          <w:t>Summary and Conclusions</w:t>
        </w:r>
        <w:r w:rsidR="0049305B">
          <w:rPr>
            <w:webHidden/>
          </w:rPr>
          <w:tab/>
        </w:r>
        <w:r w:rsidR="00ED40BF">
          <w:rPr>
            <w:webHidden/>
          </w:rPr>
          <w:fldChar w:fldCharType="begin"/>
        </w:r>
        <w:r w:rsidR="0049305B">
          <w:rPr>
            <w:webHidden/>
          </w:rPr>
          <w:instrText xml:space="preserve"> PAGEREF _Toc369698657 \h </w:instrText>
        </w:r>
        <w:r w:rsidR="00ED40BF">
          <w:rPr>
            <w:webHidden/>
          </w:rPr>
        </w:r>
        <w:r w:rsidR="00ED40BF">
          <w:rPr>
            <w:webHidden/>
          </w:rPr>
          <w:fldChar w:fldCharType="separate"/>
        </w:r>
        <w:r w:rsidR="00C12974">
          <w:rPr>
            <w:webHidden/>
          </w:rPr>
          <w:t>38</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58" w:history="1">
        <w:r w:rsidR="0049305B" w:rsidRPr="00AD2E50">
          <w:rPr>
            <w:rStyle w:val="Hyperlink"/>
            <w:rFonts w:ascii="Times New Roman" w:hAnsi="Times New Roman" w:cs="Times New Roman"/>
            <w:noProof/>
          </w:rPr>
          <w:t>CHAPTER TWO:  NATIONAL DEVELOPMENT ASPIRATIONS AND HUMAN RESOURCE SKILLS CHALLENGE IN MALAWI: A REVIEW OF THE LITERATURE</w:t>
        </w:r>
        <w:r w:rsidR="0049305B">
          <w:rPr>
            <w:noProof/>
            <w:webHidden/>
          </w:rPr>
          <w:tab/>
        </w:r>
        <w:r w:rsidR="00ED40BF">
          <w:rPr>
            <w:noProof/>
            <w:webHidden/>
          </w:rPr>
          <w:fldChar w:fldCharType="begin"/>
        </w:r>
        <w:r w:rsidR="0049305B">
          <w:rPr>
            <w:noProof/>
            <w:webHidden/>
          </w:rPr>
          <w:instrText xml:space="preserve"> PAGEREF _Toc369698658 \h </w:instrText>
        </w:r>
        <w:r w:rsidR="00ED40BF">
          <w:rPr>
            <w:noProof/>
            <w:webHidden/>
          </w:rPr>
        </w:r>
        <w:r w:rsidR="00ED40BF">
          <w:rPr>
            <w:noProof/>
            <w:webHidden/>
          </w:rPr>
          <w:fldChar w:fldCharType="separate"/>
        </w:r>
        <w:r w:rsidR="00C12974">
          <w:rPr>
            <w:noProof/>
            <w:webHidden/>
          </w:rPr>
          <w:t>39</w:t>
        </w:r>
        <w:r w:rsidR="00ED40BF">
          <w:rPr>
            <w:noProof/>
            <w:webHidden/>
          </w:rPr>
          <w:fldChar w:fldCharType="end"/>
        </w:r>
      </w:hyperlink>
    </w:p>
    <w:p w:rsidR="0049305B" w:rsidRDefault="005E7E6B" w:rsidP="00171C0E">
      <w:pPr>
        <w:pStyle w:val="TOC3"/>
        <w:rPr>
          <w:rFonts w:cstheme="minorBidi"/>
          <w:sz w:val="22"/>
          <w:szCs w:val="22"/>
        </w:rPr>
      </w:pPr>
      <w:hyperlink w:anchor="_Toc369698659"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_Toc369698659 \h </w:instrText>
        </w:r>
        <w:r w:rsidR="00ED40BF">
          <w:rPr>
            <w:webHidden/>
          </w:rPr>
        </w:r>
        <w:r w:rsidR="00ED40BF">
          <w:rPr>
            <w:webHidden/>
          </w:rPr>
          <w:fldChar w:fldCharType="separate"/>
        </w:r>
        <w:r w:rsidR="00C12974">
          <w:rPr>
            <w:webHidden/>
          </w:rPr>
          <w:t>39</w:t>
        </w:r>
        <w:r w:rsidR="00ED40BF">
          <w:rPr>
            <w:webHidden/>
          </w:rPr>
          <w:fldChar w:fldCharType="end"/>
        </w:r>
      </w:hyperlink>
    </w:p>
    <w:p w:rsidR="0049305B" w:rsidRDefault="005E7E6B" w:rsidP="00171C0E">
      <w:pPr>
        <w:pStyle w:val="TOC3"/>
        <w:rPr>
          <w:rFonts w:cstheme="minorBidi"/>
          <w:sz w:val="22"/>
          <w:szCs w:val="22"/>
        </w:rPr>
      </w:pPr>
      <w:hyperlink w:anchor="_Toc369698660" w:history="1">
        <w:r w:rsidR="0049305B" w:rsidRPr="00AD2E50">
          <w:rPr>
            <w:rStyle w:val="Hyperlink"/>
          </w:rPr>
          <w:t>Skills shortages</w:t>
        </w:r>
        <w:r w:rsidR="0049305B">
          <w:rPr>
            <w:webHidden/>
          </w:rPr>
          <w:tab/>
        </w:r>
        <w:r w:rsidR="00ED40BF">
          <w:rPr>
            <w:webHidden/>
          </w:rPr>
          <w:fldChar w:fldCharType="begin"/>
        </w:r>
        <w:r w:rsidR="0049305B">
          <w:rPr>
            <w:webHidden/>
          </w:rPr>
          <w:instrText xml:space="preserve"> PAGEREF _Toc369698660 \h </w:instrText>
        </w:r>
        <w:r w:rsidR="00ED40BF">
          <w:rPr>
            <w:webHidden/>
          </w:rPr>
        </w:r>
        <w:r w:rsidR="00ED40BF">
          <w:rPr>
            <w:webHidden/>
          </w:rPr>
          <w:fldChar w:fldCharType="separate"/>
        </w:r>
        <w:r w:rsidR="00C12974">
          <w:rPr>
            <w:webHidden/>
          </w:rPr>
          <w:t>39</w:t>
        </w:r>
        <w:r w:rsidR="00ED40BF">
          <w:rPr>
            <w:webHidden/>
          </w:rPr>
          <w:fldChar w:fldCharType="end"/>
        </w:r>
      </w:hyperlink>
    </w:p>
    <w:p w:rsidR="0049305B" w:rsidRDefault="005E7E6B" w:rsidP="00171C0E">
      <w:pPr>
        <w:pStyle w:val="TOC3"/>
        <w:rPr>
          <w:rFonts w:cstheme="minorBidi"/>
          <w:sz w:val="22"/>
          <w:szCs w:val="22"/>
        </w:rPr>
      </w:pPr>
      <w:hyperlink w:anchor="_Toc369698661" w:history="1">
        <w:r w:rsidR="0049305B" w:rsidRPr="00AD2E50">
          <w:rPr>
            <w:rStyle w:val="Hyperlink"/>
          </w:rPr>
          <w:t>Need for more staff</w:t>
        </w:r>
        <w:r w:rsidR="0049305B">
          <w:rPr>
            <w:webHidden/>
          </w:rPr>
          <w:tab/>
        </w:r>
        <w:r w:rsidR="00ED40BF">
          <w:rPr>
            <w:webHidden/>
          </w:rPr>
          <w:fldChar w:fldCharType="begin"/>
        </w:r>
        <w:r w:rsidR="0049305B">
          <w:rPr>
            <w:webHidden/>
          </w:rPr>
          <w:instrText xml:space="preserve"> PAGEREF _Toc369698661 \h </w:instrText>
        </w:r>
        <w:r w:rsidR="00ED40BF">
          <w:rPr>
            <w:webHidden/>
          </w:rPr>
        </w:r>
        <w:r w:rsidR="00ED40BF">
          <w:rPr>
            <w:webHidden/>
          </w:rPr>
          <w:fldChar w:fldCharType="separate"/>
        </w:r>
        <w:r w:rsidR="00C12974">
          <w:rPr>
            <w:webHidden/>
          </w:rPr>
          <w:t>40</w:t>
        </w:r>
        <w:r w:rsidR="00ED40BF">
          <w:rPr>
            <w:webHidden/>
          </w:rPr>
          <w:fldChar w:fldCharType="end"/>
        </w:r>
      </w:hyperlink>
    </w:p>
    <w:p w:rsidR="0049305B" w:rsidRDefault="005E7E6B" w:rsidP="00171C0E">
      <w:pPr>
        <w:pStyle w:val="TOC3"/>
        <w:rPr>
          <w:rFonts w:cstheme="minorBidi"/>
          <w:sz w:val="22"/>
          <w:szCs w:val="22"/>
        </w:rPr>
      </w:pPr>
      <w:hyperlink w:anchor="_Toc369698662" w:history="1">
        <w:r w:rsidR="0049305B" w:rsidRPr="00AD2E50">
          <w:rPr>
            <w:rStyle w:val="Hyperlink"/>
          </w:rPr>
          <w:t>Lack of dialogue between training institutions and industry</w:t>
        </w:r>
        <w:r w:rsidR="0049305B">
          <w:rPr>
            <w:webHidden/>
          </w:rPr>
          <w:tab/>
        </w:r>
        <w:r w:rsidR="00ED40BF">
          <w:rPr>
            <w:webHidden/>
          </w:rPr>
          <w:fldChar w:fldCharType="begin"/>
        </w:r>
        <w:r w:rsidR="0049305B">
          <w:rPr>
            <w:webHidden/>
          </w:rPr>
          <w:instrText xml:space="preserve"> PAGEREF _Toc369698662 \h </w:instrText>
        </w:r>
        <w:r w:rsidR="00ED40BF">
          <w:rPr>
            <w:webHidden/>
          </w:rPr>
        </w:r>
        <w:r w:rsidR="00ED40BF">
          <w:rPr>
            <w:webHidden/>
          </w:rPr>
          <w:fldChar w:fldCharType="separate"/>
        </w:r>
        <w:r w:rsidR="00C12974">
          <w:rPr>
            <w:webHidden/>
          </w:rPr>
          <w:t>42</w:t>
        </w:r>
        <w:r w:rsidR="00ED40BF">
          <w:rPr>
            <w:webHidden/>
          </w:rPr>
          <w:fldChar w:fldCharType="end"/>
        </w:r>
      </w:hyperlink>
    </w:p>
    <w:p w:rsidR="0049305B" w:rsidRDefault="005E7E6B" w:rsidP="00171C0E">
      <w:pPr>
        <w:pStyle w:val="TOC3"/>
        <w:rPr>
          <w:rFonts w:cstheme="minorBidi"/>
          <w:sz w:val="22"/>
          <w:szCs w:val="22"/>
        </w:rPr>
      </w:pPr>
      <w:hyperlink w:anchor="_Toc369698663" w:history="1">
        <w:r w:rsidR="0049305B" w:rsidRPr="00AD2E50">
          <w:rPr>
            <w:rStyle w:val="Hyperlink"/>
          </w:rPr>
          <w:t>Inadequate practical skills in training</w:t>
        </w:r>
        <w:r w:rsidR="0049305B">
          <w:rPr>
            <w:webHidden/>
          </w:rPr>
          <w:tab/>
        </w:r>
        <w:r w:rsidR="00ED40BF">
          <w:rPr>
            <w:webHidden/>
          </w:rPr>
          <w:fldChar w:fldCharType="begin"/>
        </w:r>
        <w:r w:rsidR="0049305B">
          <w:rPr>
            <w:webHidden/>
          </w:rPr>
          <w:instrText xml:space="preserve"> PAGEREF _Toc369698663 \h </w:instrText>
        </w:r>
        <w:r w:rsidR="00ED40BF">
          <w:rPr>
            <w:webHidden/>
          </w:rPr>
        </w:r>
        <w:r w:rsidR="00ED40BF">
          <w:rPr>
            <w:webHidden/>
          </w:rPr>
          <w:fldChar w:fldCharType="separate"/>
        </w:r>
        <w:r w:rsidR="00C12974">
          <w:rPr>
            <w:webHidden/>
          </w:rPr>
          <w:t>42</w:t>
        </w:r>
        <w:r w:rsidR="00ED40BF">
          <w:rPr>
            <w:webHidden/>
          </w:rPr>
          <w:fldChar w:fldCharType="end"/>
        </w:r>
      </w:hyperlink>
    </w:p>
    <w:p w:rsidR="0049305B" w:rsidRDefault="005E7E6B" w:rsidP="00171C0E">
      <w:pPr>
        <w:pStyle w:val="TOC3"/>
        <w:rPr>
          <w:rFonts w:cstheme="minorBidi"/>
          <w:sz w:val="22"/>
          <w:szCs w:val="22"/>
        </w:rPr>
      </w:pPr>
      <w:hyperlink w:anchor="_Toc369698664" w:history="1">
        <w:r w:rsidR="0049305B" w:rsidRPr="00AD2E50">
          <w:rPr>
            <w:rStyle w:val="Hyperlink"/>
          </w:rPr>
          <w:t>Weak integration within the human resource function at organizational level</w:t>
        </w:r>
        <w:r w:rsidR="0049305B">
          <w:rPr>
            <w:webHidden/>
          </w:rPr>
          <w:tab/>
        </w:r>
        <w:r w:rsidR="00ED40BF">
          <w:rPr>
            <w:webHidden/>
          </w:rPr>
          <w:fldChar w:fldCharType="begin"/>
        </w:r>
        <w:r w:rsidR="0049305B">
          <w:rPr>
            <w:webHidden/>
          </w:rPr>
          <w:instrText xml:space="preserve"> PAGEREF _Toc369698664 \h </w:instrText>
        </w:r>
        <w:r w:rsidR="00ED40BF">
          <w:rPr>
            <w:webHidden/>
          </w:rPr>
        </w:r>
        <w:r w:rsidR="00ED40BF">
          <w:rPr>
            <w:webHidden/>
          </w:rPr>
          <w:fldChar w:fldCharType="separate"/>
        </w:r>
        <w:r w:rsidR="00C12974">
          <w:rPr>
            <w:webHidden/>
          </w:rPr>
          <w:t>43</w:t>
        </w:r>
        <w:r w:rsidR="00ED40BF">
          <w:rPr>
            <w:webHidden/>
          </w:rPr>
          <w:fldChar w:fldCharType="end"/>
        </w:r>
      </w:hyperlink>
    </w:p>
    <w:p w:rsidR="0049305B" w:rsidRPr="00171C0E" w:rsidRDefault="005E7E6B" w:rsidP="00171C0E">
      <w:pPr>
        <w:pStyle w:val="TOC3"/>
        <w:rPr>
          <w:rFonts w:cstheme="minorBidi"/>
          <w:sz w:val="22"/>
          <w:szCs w:val="22"/>
        </w:rPr>
      </w:pPr>
      <w:hyperlink w:anchor="_Toc369698665" w:history="1">
        <w:r w:rsidR="0049305B" w:rsidRPr="00171C0E">
          <w:rPr>
            <w:rStyle w:val="Hyperlink"/>
            <w:i w:val="0"/>
          </w:rPr>
          <w:t>Additional Challenges from other Sectoral Ministries</w:t>
        </w:r>
        <w:r w:rsidR="0049305B" w:rsidRPr="00171C0E">
          <w:rPr>
            <w:webHidden/>
          </w:rPr>
          <w:tab/>
        </w:r>
        <w:r w:rsidR="00ED40BF" w:rsidRPr="00171C0E">
          <w:rPr>
            <w:webHidden/>
          </w:rPr>
          <w:fldChar w:fldCharType="begin"/>
        </w:r>
        <w:r w:rsidR="0049305B" w:rsidRPr="00171C0E">
          <w:rPr>
            <w:webHidden/>
          </w:rPr>
          <w:instrText xml:space="preserve"> PAGEREF _Toc369698665 \h </w:instrText>
        </w:r>
        <w:r w:rsidR="00ED40BF" w:rsidRPr="00171C0E">
          <w:rPr>
            <w:webHidden/>
          </w:rPr>
        </w:r>
        <w:r w:rsidR="00ED40BF" w:rsidRPr="00171C0E">
          <w:rPr>
            <w:webHidden/>
          </w:rPr>
          <w:fldChar w:fldCharType="separate"/>
        </w:r>
        <w:r w:rsidR="00C12974">
          <w:rPr>
            <w:webHidden/>
          </w:rPr>
          <w:t>43</w:t>
        </w:r>
        <w:r w:rsidR="00ED40BF" w:rsidRPr="00171C0E">
          <w:rPr>
            <w:webHidden/>
          </w:rPr>
          <w:fldChar w:fldCharType="end"/>
        </w:r>
      </w:hyperlink>
    </w:p>
    <w:p w:rsidR="0049305B" w:rsidRDefault="005E7E6B" w:rsidP="00171C0E">
      <w:pPr>
        <w:pStyle w:val="TOC3"/>
        <w:rPr>
          <w:rFonts w:cstheme="minorBidi"/>
          <w:sz w:val="22"/>
          <w:szCs w:val="22"/>
        </w:rPr>
      </w:pPr>
      <w:hyperlink w:anchor="_Toc369698666" w:history="1">
        <w:r w:rsidR="0049305B" w:rsidRPr="00AD2E50">
          <w:rPr>
            <w:rStyle w:val="Hyperlink"/>
          </w:rPr>
          <w:t>Summary and Conclusion</w:t>
        </w:r>
        <w:r w:rsidR="0049305B">
          <w:rPr>
            <w:webHidden/>
          </w:rPr>
          <w:tab/>
        </w:r>
        <w:r w:rsidR="00ED40BF">
          <w:rPr>
            <w:webHidden/>
          </w:rPr>
          <w:fldChar w:fldCharType="begin"/>
        </w:r>
        <w:r w:rsidR="0049305B">
          <w:rPr>
            <w:webHidden/>
          </w:rPr>
          <w:instrText xml:space="preserve"> PAGEREF _Toc369698666 \h </w:instrText>
        </w:r>
        <w:r w:rsidR="00ED40BF">
          <w:rPr>
            <w:webHidden/>
          </w:rPr>
        </w:r>
        <w:r w:rsidR="00ED40BF">
          <w:rPr>
            <w:webHidden/>
          </w:rPr>
          <w:fldChar w:fldCharType="separate"/>
        </w:r>
        <w:r w:rsidR="00C12974">
          <w:rPr>
            <w:webHidden/>
          </w:rPr>
          <w:t>46</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67" w:history="1">
        <w:r w:rsidR="0049305B" w:rsidRPr="00AD2E50">
          <w:rPr>
            <w:rStyle w:val="Hyperlink"/>
            <w:rFonts w:ascii="Times New Roman" w:hAnsi="Times New Roman" w:cs="Times New Roman"/>
            <w:noProof/>
          </w:rPr>
          <w:t>CHAPTER THREE: CURRENT HUMAN RESOURCES IN MALAWI: RESULTS OF THE SURVEY</w:t>
        </w:r>
        <w:r w:rsidR="0049305B">
          <w:rPr>
            <w:noProof/>
            <w:webHidden/>
          </w:rPr>
          <w:tab/>
        </w:r>
        <w:r w:rsidR="00ED40BF">
          <w:rPr>
            <w:noProof/>
            <w:webHidden/>
          </w:rPr>
          <w:fldChar w:fldCharType="begin"/>
        </w:r>
        <w:r w:rsidR="0049305B">
          <w:rPr>
            <w:noProof/>
            <w:webHidden/>
          </w:rPr>
          <w:instrText xml:space="preserve"> PAGEREF _Toc369698667 \h </w:instrText>
        </w:r>
        <w:r w:rsidR="00ED40BF">
          <w:rPr>
            <w:noProof/>
            <w:webHidden/>
          </w:rPr>
        </w:r>
        <w:r w:rsidR="00ED40BF">
          <w:rPr>
            <w:noProof/>
            <w:webHidden/>
          </w:rPr>
          <w:fldChar w:fldCharType="separate"/>
        </w:r>
        <w:r w:rsidR="00C12974">
          <w:rPr>
            <w:noProof/>
            <w:webHidden/>
          </w:rPr>
          <w:t>48</w:t>
        </w:r>
        <w:r w:rsidR="00ED40BF">
          <w:rPr>
            <w:noProof/>
            <w:webHidden/>
          </w:rPr>
          <w:fldChar w:fldCharType="end"/>
        </w:r>
      </w:hyperlink>
    </w:p>
    <w:p w:rsidR="0049305B" w:rsidRDefault="005E7E6B" w:rsidP="00171C0E">
      <w:pPr>
        <w:pStyle w:val="TOC3"/>
        <w:rPr>
          <w:rFonts w:cstheme="minorBidi"/>
          <w:sz w:val="22"/>
          <w:szCs w:val="22"/>
        </w:rPr>
      </w:pPr>
      <w:hyperlink w:anchor="_Toc369698668" w:history="1">
        <w:r w:rsidR="0049305B" w:rsidRPr="00AD2E50">
          <w:rPr>
            <w:rStyle w:val="Hyperlink"/>
          </w:rPr>
          <w:t>Distribution of academic qualifications</w:t>
        </w:r>
        <w:r w:rsidR="0049305B">
          <w:rPr>
            <w:webHidden/>
          </w:rPr>
          <w:tab/>
        </w:r>
        <w:r w:rsidR="00ED40BF">
          <w:rPr>
            <w:webHidden/>
          </w:rPr>
          <w:fldChar w:fldCharType="begin"/>
        </w:r>
        <w:r w:rsidR="0049305B">
          <w:rPr>
            <w:webHidden/>
          </w:rPr>
          <w:instrText xml:space="preserve"> PAGEREF _Toc369698668 \h </w:instrText>
        </w:r>
        <w:r w:rsidR="00ED40BF">
          <w:rPr>
            <w:webHidden/>
          </w:rPr>
        </w:r>
        <w:r w:rsidR="00ED40BF">
          <w:rPr>
            <w:webHidden/>
          </w:rPr>
          <w:fldChar w:fldCharType="separate"/>
        </w:r>
        <w:r w:rsidR="00C12974">
          <w:rPr>
            <w:webHidden/>
          </w:rPr>
          <w:t>48</w:t>
        </w:r>
        <w:r w:rsidR="00ED40BF">
          <w:rPr>
            <w:webHidden/>
          </w:rPr>
          <w:fldChar w:fldCharType="end"/>
        </w:r>
      </w:hyperlink>
    </w:p>
    <w:p w:rsidR="0049305B" w:rsidRDefault="005E7E6B" w:rsidP="00171C0E">
      <w:pPr>
        <w:pStyle w:val="TOC3"/>
        <w:rPr>
          <w:rFonts w:cstheme="minorBidi"/>
          <w:sz w:val="22"/>
          <w:szCs w:val="22"/>
        </w:rPr>
      </w:pPr>
      <w:hyperlink w:anchor="_Toc369698669" w:history="1">
        <w:r w:rsidR="0049305B" w:rsidRPr="00AD2E50">
          <w:rPr>
            <w:rStyle w:val="Hyperlink"/>
          </w:rPr>
          <w:t>Distribution of technical/vocational qualifications</w:t>
        </w:r>
        <w:r w:rsidR="0049305B">
          <w:rPr>
            <w:webHidden/>
          </w:rPr>
          <w:tab/>
        </w:r>
        <w:r w:rsidR="00ED40BF">
          <w:rPr>
            <w:webHidden/>
          </w:rPr>
          <w:fldChar w:fldCharType="begin"/>
        </w:r>
        <w:r w:rsidR="0049305B">
          <w:rPr>
            <w:webHidden/>
          </w:rPr>
          <w:instrText xml:space="preserve"> PAGEREF _Toc369698669 \h </w:instrText>
        </w:r>
        <w:r w:rsidR="00ED40BF">
          <w:rPr>
            <w:webHidden/>
          </w:rPr>
        </w:r>
        <w:r w:rsidR="00ED40BF">
          <w:rPr>
            <w:webHidden/>
          </w:rPr>
          <w:fldChar w:fldCharType="separate"/>
        </w:r>
        <w:r w:rsidR="00C12974">
          <w:rPr>
            <w:webHidden/>
          </w:rPr>
          <w:t>53</w:t>
        </w:r>
        <w:r w:rsidR="00ED40BF">
          <w:rPr>
            <w:webHidden/>
          </w:rPr>
          <w:fldChar w:fldCharType="end"/>
        </w:r>
      </w:hyperlink>
    </w:p>
    <w:p w:rsidR="0049305B" w:rsidRDefault="005E7E6B" w:rsidP="00171C0E">
      <w:pPr>
        <w:pStyle w:val="TOC3"/>
        <w:rPr>
          <w:rFonts w:cstheme="minorBidi"/>
          <w:sz w:val="22"/>
          <w:szCs w:val="22"/>
        </w:rPr>
      </w:pPr>
      <w:hyperlink w:anchor="_Toc369698670" w:history="1">
        <w:r w:rsidR="0049305B" w:rsidRPr="00AD2E50">
          <w:rPr>
            <w:rStyle w:val="Hyperlink"/>
          </w:rPr>
          <w:t>Human resource in public and non-public institutions</w:t>
        </w:r>
        <w:r w:rsidR="0049305B">
          <w:rPr>
            <w:webHidden/>
          </w:rPr>
          <w:tab/>
        </w:r>
        <w:r w:rsidR="00ED40BF">
          <w:rPr>
            <w:webHidden/>
          </w:rPr>
          <w:fldChar w:fldCharType="begin"/>
        </w:r>
        <w:r w:rsidR="0049305B">
          <w:rPr>
            <w:webHidden/>
          </w:rPr>
          <w:instrText xml:space="preserve"> PAGEREF _Toc369698670 \h </w:instrText>
        </w:r>
        <w:r w:rsidR="00ED40BF">
          <w:rPr>
            <w:webHidden/>
          </w:rPr>
        </w:r>
        <w:r w:rsidR="00ED40BF">
          <w:rPr>
            <w:webHidden/>
          </w:rPr>
          <w:fldChar w:fldCharType="separate"/>
        </w:r>
        <w:r w:rsidR="00C12974">
          <w:rPr>
            <w:webHidden/>
          </w:rPr>
          <w:t>60</w:t>
        </w:r>
        <w:r w:rsidR="00ED40BF">
          <w:rPr>
            <w:webHidden/>
          </w:rPr>
          <w:fldChar w:fldCharType="end"/>
        </w:r>
      </w:hyperlink>
    </w:p>
    <w:p w:rsidR="0049305B" w:rsidRDefault="005E7E6B" w:rsidP="00171C0E">
      <w:pPr>
        <w:pStyle w:val="TOC3"/>
        <w:rPr>
          <w:rFonts w:cstheme="minorBidi"/>
          <w:sz w:val="22"/>
          <w:szCs w:val="22"/>
        </w:rPr>
      </w:pPr>
      <w:hyperlink w:anchor="_Toc369698671" w:history="1">
        <w:r w:rsidR="0049305B" w:rsidRPr="00AD2E50">
          <w:rPr>
            <w:rStyle w:val="Hyperlink"/>
          </w:rPr>
          <w:t>Gender distribution across occupations</w:t>
        </w:r>
        <w:r w:rsidR="0049305B">
          <w:rPr>
            <w:webHidden/>
          </w:rPr>
          <w:tab/>
        </w:r>
        <w:r w:rsidR="00ED40BF">
          <w:rPr>
            <w:webHidden/>
          </w:rPr>
          <w:fldChar w:fldCharType="begin"/>
        </w:r>
        <w:r w:rsidR="0049305B">
          <w:rPr>
            <w:webHidden/>
          </w:rPr>
          <w:instrText xml:space="preserve"> PAGEREF _Toc369698671 \h </w:instrText>
        </w:r>
        <w:r w:rsidR="00ED40BF">
          <w:rPr>
            <w:webHidden/>
          </w:rPr>
        </w:r>
        <w:r w:rsidR="00ED40BF">
          <w:rPr>
            <w:webHidden/>
          </w:rPr>
          <w:fldChar w:fldCharType="separate"/>
        </w:r>
        <w:r w:rsidR="00C12974">
          <w:rPr>
            <w:webHidden/>
          </w:rPr>
          <w:t>63</w:t>
        </w:r>
        <w:r w:rsidR="00ED40BF">
          <w:rPr>
            <w:webHidden/>
          </w:rPr>
          <w:fldChar w:fldCharType="end"/>
        </w:r>
      </w:hyperlink>
    </w:p>
    <w:p w:rsidR="0049305B" w:rsidRDefault="005E7E6B" w:rsidP="00171C0E">
      <w:pPr>
        <w:pStyle w:val="TOC3"/>
        <w:rPr>
          <w:rFonts w:cstheme="minorBidi"/>
          <w:sz w:val="22"/>
          <w:szCs w:val="22"/>
        </w:rPr>
      </w:pPr>
      <w:hyperlink w:anchor="_Toc369698672" w:history="1">
        <w:r w:rsidR="0049305B" w:rsidRPr="00AD2E50">
          <w:rPr>
            <w:rStyle w:val="Hyperlink"/>
          </w:rPr>
          <w:t>Gender representation in public and non-public institutions</w:t>
        </w:r>
        <w:r w:rsidR="0049305B">
          <w:rPr>
            <w:webHidden/>
          </w:rPr>
          <w:tab/>
        </w:r>
        <w:r w:rsidR="00ED40BF">
          <w:rPr>
            <w:webHidden/>
          </w:rPr>
          <w:fldChar w:fldCharType="begin"/>
        </w:r>
        <w:r w:rsidR="0049305B">
          <w:rPr>
            <w:webHidden/>
          </w:rPr>
          <w:instrText xml:space="preserve"> PAGEREF _Toc369698672 \h </w:instrText>
        </w:r>
        <w:r w:rsidR="00ED40BF">
          <w:rPr>
            <w:webHidden/>
          </w:rPr>
        </w:r>
        <w:r w:rsidR="00ED40BF">
          <w:rPr>
            <w:webHidden/>
          </w:rPr>
          <w:fldChar w:fldCharType="separate"/>
        </w:r>
        <w:r w:rsidR="00C12974">
          <w:rPr>
            <w:webHidden/>
          </w:rPr>
          <w:t>66</w:t>
        </w:r>
        <w:r w:rsidR="00ED40BF">
          <w:rPr>
            <w:webHidden/>
          </w:rPr>
          <w:fldChar w:fldCharType="end"/>
        </w:r>
      </w:hyperlink>
    </w:p>
    <w:p w:rsidR="0049305B" w:rsidRDefault="005E7E6B" w:rsidP="00171C0E">
      <w:pPr>
        <w:pStyle w:val="TOC3"/>
        <w:rPr>
          <w:rFonts w:cstheme="minorBidi"/>
          <w:sz w:val="22"/>
          <w:szCs w:val="22"/>
        </w:rPr>
      </w:pPr>
      <w:hyperlink w:anchor="_Toc369698673" w:history="1">
        <w:r w:rsidR="0049305B" w:rsidRPr="00AD2E50">
          <w:rPr>
            <w:rStyle w:val="Hyperlink"/>
          </w:rPr>
          <w:t>Age distribution of the human resource</w:t>
        </w:r>
        <w:r w:rsidR="0049305B">
          <w:rPr>
            <w:webHidden/>
          </w:rPr>
          <w:tab/>
        </w:r>
        <w:r w:rsidR="00ED40BF">
          <w:rPr>
            <w:webHidden/>
          </w:rPr>
          <w:fldChar w:fldCharType="begin"/>
        </w:r>
        <w:r w:rsidR="0049305B">
          <w:rPr>
            <w:webHidden/>
          </w:rPr>
          <w:instrText xml:space="preserve"> PAGEREF _Toc369698673 \h </w:instrText>
        </w:r>
        <w:r w:rsidR="00ED40BF">
          <w:rPr>
            <w:webHidden/>
          </w:rPr>
        </w:r>
        <w:r w:rsidR="00ED40BF">
          <w:rPr>
            <w:webHidden/>
          </w:rPr>
          <w:fldChar w:fldCharType="separate"/>
        </w:r>
        <w:r w:rsidR="00C12974">
          <w:rPr>
            <w:webHidden/>
          </w:rPr>
          <w:t>71</w:t>
        </w:r>
        <w:r w:rsidR="00ED40BF">
          <w:rPr>
            <w:webHidden/>
          </w:rPr>
          <w:fldChar w:fldCharType="end"/>
        </w:r>
      </w:hyperlink>
    </w:p>
    <w:p w:rsidR="0049305B" w:rsidRDefault="005E7E6B" w:rsidP="00171C0E">
      <w:pPr>
        <w:pStyle w:val="TOC3"/>
        <w:rPr>
          <w:rFonts w:cstheme="minorBidi"/>
          <w:sz w:val="22"/>
          <w:szCs w:val="22"/>
        </w:rPr>
      </w:pPr>
      <w:hyperlink w:anchor="_Toc369698674" w:history="1">
        <w:r w:rsidR="0049305B" w:rsidRPr="00AD2E50">
          <w:rPr>
            <w:rStyle w:val="Hyperlink"/>
          </w:rPr>
          <w:t>Summary and Conclusion</w:t>
        </w:r>
        <w:r w:rsidR="0049305B">
          <w:rPr>
            <w:webHidden/>
          </w:rPr>
          <w:tab/>
        </w:r>
        <w:r w:rsidR="00ED40BF">
          <w:rPr>
            <w:webHidden/>
          </w:rPr>
          <w:fldChar w:fldCharType="begin"/>
        </w:r>
        <w:r w:rsidR="0049305B">
          <w:rPr>
            <w:webHidden/>
          </w:rPr>
          <w:instrText xml:space="preserve"> PAGEREF _Toc369698674 \h </w:instrText>
        </w:r>
        <w:r w:rsidR="00ED40BF">
          <w:rPr>
            <w:webHidden/>
          </w:rPr>
        </w:r>
        <w:r w:rsidR="00ED40BF">
          <w:rPr>
            <w:webHidden/>
          </w:rPr>
          <w:fldChar w:fldCharType="separate"/>
        </w:r>
        <w:r w:rsidR="00C12974">
          <w:rPr>
            <w:webHidden/>
          </w:rPr>
          <w:t>83</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75" w:history="1">
        <w:r w:rsidR="0049305B" w:rsidRPr="00AD2E50">
          <w:rPr>
            <w:rStyle w:val="Hyperlink"/>
            <w:rFonts w:ascii="Times New Roman" w:hAnsi="Times New Roman" w:cs="Times New Roman"/>
            <w:noProof/>
          </w:rPr>
          <w:t>CHAPTER FOUR: PROJECTIONS OF HUMAN RESOURCES</w:t>
        </w:r>
        <w:r w:rsidR="0049305B">
          <w:rPr>
            <w:noProof/>
            <w:webHidden/>
          </w:rPr>
          <w:tab/>
        </w:r>
        <w:r w:rsidR="00ED40BF">
          <w:rPr>
            <w:noProof/>
            <w:webHidden/>
          </w:rPr>
          <w:fldChar w:fldCharType="begin"/>
        </w:r>
        <w:r w:rsidR="0049305B">
          <w:rPr>
            <w:noProof/>
            <w:webHidden/>
          </w:rPr>
          <w:instrText xml:space="preserve"> PAGEREF _Toc369698675 \h </w:instrText>
        </w:r>
        <w:r w:rsidR="00ED40BF">
          <w:rPr>
            <w:noProof/>
            <w:webHidden/>
          </w:rPr>
        </w:r>
        <w:r w:rsidR="00ED40BF">
          <w:rPr>
            <w:noProof/>
            <w:webHidden/>
          </w:rPr>
          <w:fldChar w:fldCharType="separate"/>
        </w:r>
        <w:r w:rsidR="00C12974">
          <w:rPr>
            <w:noProof/>
            <w:webHidden/>
          </w:rPr>
          <w:t>84</w:t>
        </w:r>
        <w:r w:rsidR="00ED40BF">
          <w:rPr>
            <w:noProof/>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76" w:history="1">
        <w:r w:rsidR="0049305B" w:rsidRPr="00AD2E50">
          <w:rPr>
            <w:rStyle w:val="Hyperlink"/>
            <w:rFonts w:ascii="Times New Roman" w:hAnsi="Times New Roman" w:cs="Times New Roman"/>
            <w:noProof/>
          </w:rPr>
          <w:t>CHAPTER FIVE:  SUPPLY OF SKILLED HUMAN RESOURCES IN MALAWI</w:t>
        </w:r>
        <w:r w:rsidR="0049305B">
          <w:rPr>
            <w:noProof/>
            <w:webHidden/>
          </w:rPr>
          <w:tab/>
        </w:r>
        <w:r w:rsidR="00ED40BF">
          <w:rPr>
            <w:noProof/>
            <w:webHidden/>
          </w:rPr>
          <w:fldChar w:fldCharType="begin"/>
        </w:r>
        <w:r w:rsidR="0049305B">
          <w:rPr>
            <w:noProof/>
            <w:webHidden/>
          </w:rPr>
          <w:instrText xml:space="preserve"> PAGEREF _Toc369698676 \h </w:instrText>
        </w:r>
        <w:r w:rsidR="00ED40BF">
          <w:rPr>
            <w:noProof/>
            <w:webHidden/>
          </w:rPr>
        </w:r>
        <w:r w:rsidR="00ED40BF">
          <w:rPr>
            <w:noProof/>
            <w:webHidden/>
          </w:rPr>
          <w:fldChar w:fldCharType="separate"/>
        </w:r>
        <w:r w:rsidR="00C12974">
          <w:rPr>
            <w:noProof/>
            <w:webHidden/>
          </w:rPr>
          <w:t>89</w:t>
        </w:r>
        <w:r w:rsidR="00ED40BF">
          <w:rPr>
            <w:noProof/>
            <w:webHidden/>
          </w:rPr>
          <w:fldChar w:fldCharType="end"/>
        </w:r>
      </w:hyperlink>
    </w:p>
    <w:p w:rsidR="0049305B" w:rsidRDefault="005E7E6B" w:rsidP="00171C0E">
      <w:pPr>
        <w:pStyle w:val="TOC3"/>
        <w:rPr>
          <w:rFonts w:cstheme="minorBidi"/>
          <w:sz w:val="22"/>
          <w:szCs w:val="22"/>
        </w:rPr>
      </w:pPr>
      <w:hyperlink w:anchor="_Toc369698677"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_Toc369698677 \h </w:instrText>
        </w:r>
        <w:r w:rsidR="00ED40BF">
          <w:rPr>
            <w:webHidden/>
          </w:rPr>
        </w:r>
        <w:r w:rsidR="00ED40BF">
          <w:rPr>
            <w:webHidden/>
          </w:rPr>
          <w:fldChar w:fldCharType="separate"/>
        </w:r>
        <w:r w:rsidR="00C12974">
          <w:rPr>
            <w:webHidden/>
          </w:rPr>
          <w:t>89</w:t>
        </w:r>
        <w:r w:rsidR="00ED40BF">
          <w:rPr>
            <w:webHidden/>
          </w:rPr>
          <w:fldChar w:fldCharType="end"/>
        </w:r>
      </w:hyperlink>
    </w:p>
    <w:p w:rsidR="0049305B" w:rsidRDefault="005E7E6B" w:rsidP="00171C0E">
      <w:pPr>
        <w:pStyle w:val="TOC3"/>
        <w:rPr>
          <w:rFonts w:cstheme="minorBidi"/>
          <w:sz w:val="22"/>
          <w:szCs w:val="22"/>
        </w:rPr>
      </w:pPr>
      <w:hyperlink w:anchor="_Toc369698678" w:history="1">
        <w:r w:rsidR="0049305B" w:rsidRPr="00AD2E50">
          <w:rPr>
            <w:rStyle w:val="Hyperlink"/>
          </w:rPr>
          <w:t>An overview of Training institutions in Malawi</w:t>
        </w:r>
        <w:r w:rsidR="0049305B">
          <w:rPr>
            <w:webHidden/>
          </w:rPr>
          <w:tab/>
        </w:r>
        <w:r w:rsidR="00ED40BF">
          <w:rPr>
            <w:webHidden/>
          </w:rPr>
          <w:fldChar w:fldCharType="begin"/>
        </w:r>
        <w:r w:rsidR="0049305B">
          <w:rPr>
            <w:webHidden/>
          </w:rPr>
          <w:instrText xml:space="preserve"> PAGEREF _Toc369698678 \h </w:instrText>
        </w:r>
        <w:r w:rsidR="00ED40BF">
          <w:rPr>
            <w:webHidden/>
          </w:rPr>
        </w:r>
        <w:r w:rsidR="00ED40BF">
          <w:rPr>
            <w:webHidden/>
          </w:rPr>
          <w:fldChar w:fldCharType="separate"/>
        </w:r>
        <w:r w:rsidR="00C12974">
          <w:rPr>
            <w:webHidden/>
          </w:rPr>
          <w:t>89</w:t>
        </w:r>
        <w:r w:rsidR="00ED40BF">
          <w:rPr>
            <w:webHidden/>
          </w:rPr>
          <w:fldChar w:fldCharType="end"/>
        </w:r>
      </w:hyperlink>
    </w:p>
    <w:p w:rsidR="0049305B" w:rsidRDefault="005E7E6B" w:rsidP="00171C0E">
      <w:pPr>
        <w:pStyle w:val="TOC3"/>
        <w:rPr>
          <w:rFonts w:cstheme="minorBidi"/>
          <w:sz w:val="22"/>
          <w:szCs w:val="22"/>
        </w:rPr>
      </w:pPr>
      <w:hyperlink w:anchor="_Toc369698679" w:history="1">
        <w:r w:rsidR="0049305B" w:rsidRPr="00AD2E50">
          <w:rPr>
            <w:rStyle w:val="Hyperlink"/>
          </w:rPr>
          <w:t>Top level cadre training</w:t>
        </w:r>
        <w:r w:rsidR="0049305B">
          <w:rPr>
            <w:webHidden/>
          </w:rPr>
          <w:tab/>
        </w:r>
        <w:r w:rsidR="00ED40BF">
          <w:rPr>
            <w:webHidden/>
          </w:rPr>
          <w:fldChar w:fldCharType="begin"/>
        </w:r>
        <w:r w:rsidR="0049305B">
          <w:rPr>
            <w:webHidden/>
          </w:rPr>
          <w:instrText xml:space="preserve"> PAGEREF _Toc369698679 \h </w:instrText>
        </w:r>
        <w:r w:rsidR="00ED40BF">
          <w:rPr>
            <w:webHidden/>
          </w:rPr>
        </w:r>
        <w:r w:rsidR="00ED40BF">
          <w:rPr>
            <w:webHidden/>
          </w:rPr>
          <w:fldChar w:fldCharType="separate"/>
        </w:r>
        <w:r w:rsidR="00C12974">
          <w:rPr>
            <w:webHidden/>
          </w:rPr>
          <w:t>90</w:t>
        </w:r>
        <w:r w:rsidR="00ED40BF">
          <w:rPr>
            <w:webHidden/>
          </w:rPr>
          <w:fldChar w:fldCharType="end"/>
        </w:r>
      </w:hyperlink>
    </w:p>
    <w:p w:rsidR="0049305B" w:rsidRDefault="005E7E6B" w:rsidP="00171C0E">
      <w:pPr>
        <w:pStyle w:val="TOC3"/>
        <w:rPr>
          <w:rFonts w:cstheme="minorBidi"/>
          <w:sz w:val="22"/>
          <w:szCs w:val="22"/>
        </w:rPr>
      </w:pPr>
      <w:hyperlink w:anchor="_Toc369698680" w:history="1">
        <w:r w:rsidR="0049305B" w:rsidRPr="00AD2E50">
          <w:rPr>
            <w:rStyle w:val="Hyperlink"/>
            <w:rFonts w:eastAsia="Times New Roman"/>
            <w:lang w:eastAsia="en-GB"/>
          </w:rPr>
          <w:t>Programmes offered by Various Training Institutions</w:t>
        </w:r>
        <w:r w:rsidR="0049305B">
          <w:rPr>
            <w:webHidden/>
          </w:rPr>
          <w:tab/>
        </w:r>
        <w:r w:rsidR="00ED40BF">
          <w:rPr>
            <w:webHidden/>
          </w:rPr>
          <w:fldChar w:fldCharType="begin"/>
        </w:r>
        <w:r w:rsidR="0049305B">
          <w:rPr>
            <w:webHidden/>
          </w:rPr>
          <w:instrText xml:space="preserve"> PAGEREF _Toc369698680 \h </w:instrText>
        </w:r>
        <w:r w:rsidR="00ED40BF">
          <w:rPr>
            <w:webHidden/>
          </w:rPr>
        </w:r>
        <w:r w:rsidR="00ED40BF">
          <w:rPr>
            <w:webHidden/>
          </w:rPr>
          <w:fldChar w:fldCharType="separate"/>
        </w:r>
        <w:r w:rsidR="00C12974">
          <w:rPr>
            <w:webHidden/>
          </w:rPr>
          <w:t>90</w:t>
        </w:r>
        <w:r w:rsidR="00ED40BF">
          <w:rPr>
            <w:webHidden/>
          </w:rPr>
          <w:fldChar w:fldCharType="end"/>
        </w:r>
      </w:hyperlink>
    </w:p>
    <w:p w:rsidR="0049305B" w:rsidRDefault="005E7E6B" w:rsidP="00171C0E">
      <w:pPr>
        <w:pStyle w:val="TOC3"/>
        <w:rPr>
          <w:rFonts w:cstheme="minorBidi"/>
          <w:sz w:val="22"/>
          <w:szCs w:val="22"/>
        </w:rPr>
      </w:pPr>
      <w:hyperlink w:anchor="_Toc369698681" w:history="1">
        <w:r w:rsidR="0049305B" w:rsidRPr="00AD2E50">
          <w:rPr>
            <w:rStyle w:val="Hyperlink"/>
            <w:rFonts w:eastAsia="Times New Roman"/>
            <w:lang w:eastAsia="en-GB"/>
          </w:rPr>
          <w:t>Public University programmes</w:t>
        </w:r>
        <w:r w:rsidR="0049305B">
          <w:rPr>
            <w:webHidden/>
          </w:rPr>
          <w:tab/>
        </w:r>
        <w:r w:rsidR="00ED40BF">
          <w:rPr>
            <w:webHidden/>
          </w:rPr>
          <w:fldChar w:fldCharType="begin"/>
        </w:r>
        <w:r w:rsidR="0049305B">
          <w:rPr>
            <w:webHidden/>
          </w:rPr>
          <w:instrText xml:space="preserve"> PAGEREF _Toc369698681 \h </w:instrText>
        </w:r>
        <w:r w:rsidR="00ED40BF">
          <w:rPr>
            <w:webHidden/>
          </w:rPr>
        </w:r>
        <w:r w:rsidR="00ED40BF">
          <w:rPr>
            <w:webHidden/>
          </w:rPr>
          <w:fldChar w:fldCharType="separate"/>
        </w:r>
        <w:r w:rsidR="00C12974">
          <w:rPr>
            <w:webHidden/>
          </w:rPr>
          <w:t>90</w:t>
        </w:r>
        <w:r w:rsidR="00ED40BF">
          <w:rPr>
            <w:webHidden/>
          </w:rPr>
          <w:fldChar w:fldCharType="end"/>
        </w:r>
      </w:hyperlink>
    </w:p>
    <w:p w:rsidR="0049305B" w:rsidRDefault="005E7E6B" w:rsidP="00171C0E">
      <w:pPr>
        <w:pStyle w:val="TOC3"/>
        <w:rPr>
          <w:rFonts w:cstheme="minorBidi"/>
          <w:sz w:val="22"/>
          <w:szCs w:val="22"/>
        </w:rPr>
      </w:pPr>
      <w:hyperlink w:anchor="_Toc369698682" w:history="1">
        <w:r w:rsidR="0049305B" w:rsidRPr="00AD2E50">
          <w:rPr>
            <w:rStyle w:val="Hyperlink"/>
          </w:rPr>
          <w:t>Middle-level cadre training</w:t>
        </w:r>
        <w:r w:rsidR="0049305B">
          <w:rPr>
            <w:webHidden/>
          </w:rPr>
          <w:tab/>
        </w:r>
        <w:r w:rsidR="00ED40BF">
          <w:rPr>
            <w:webHidden/>
          </w:rPr>
          <w:fldChar w:fldCharType="begin"/>
        </w:r>
        <w:r w:rsidR="0049305B">
          <w:rPr>
            <w:webHidden/>
          </w:rPr>
          <w:instrText xml:space="preserve"> PAGEREF _Toc369698682 \h </w:instrText>
        </w:r>
        <w:r w:rsidR="00ED40BF">
          <w:rPr>
            <w:webHidden/>
          </w:rPr>
        </w:r>
        <w:r w:rsidR="00ED40BF">
          <w:rPr>
            <w:webHidden/>
          </w:rPr>
          <w:fldChar w:fldCharType="separate"/>
        </w:r>
        <w:r w:rsidR="00C12974">
          <w:rPr>
            <w:webHidden/>
          </w:rPr>
          <w:t>91</w:t>
        </w:r>
        <w:r w:rsidR="00ED40BF">
          <w:rPr>
            <w:webHidden/>
          </w:rPr>
          <w:fldChar w:fldCharType="end"/>
        </w:r>
      </w:hyperlink>
    </w:p>
    <w:p w:rsidR="0049305B" w:rsidRDefault="005E7E6B" w:rsidP="00171C0E">
      <w:pPr>
        <w:pStyle w:val="TOC3"/>
        <w:rPr>
          <w:rFonts w:cstheme="minorBidi"/>
          <w:sz w:val="22"/>
          <w:szCs w:val="22"/>
        </w:rPr>
      </w:pPr>
      <w:hyperlink w:anchor="_Toc369698683" w:history="1">
        <w:r w:rsidR="0049305B" w:rsidRPr="00AD2E50">
          <w:rPr>
            <w:rStyle w:val="Hyperlink"/>
          </w:rPr>
          <w:t>Lower level cadre training</w:t>
        </w:r>
        <w:r w:rsidR="0049305B">
          <w:rPr>
            <w:webHidden/>
          </w:rPr>
          <w:tab/>
        </w:r>
        <w:r w:rsidR="00ED40BF">
          <w:rPr>
            <w:webHidden/>
          </w:rPr>
          <w:fldChar w:fldCharType="begin"/>
        </w:r>
        <w:r w:rsidR="0049305B">
          <w:rPr>
            <w:webHidden/>
          </w:rPr>
          <w:instrText xml:space="preserve"> PAGEREF _Toc369698683 \h </w:instrText>
        </w:r>
        <w:r w:rsidR="00ED40BF">
          <w:rPr>
            <w:webHidden/>
          </w:rPr>
        </w:r>
        <w:r w:rsidR="00ED40BF">
          <w:rPr>
            <w:webHidden/>
          </w:rPr>
          <w:fldChar w:fldCharType="separate"/>
        </w:r>
        <w:r w:rsidR="00C12974">
          <w:rPr>
            <w:webHidden/>
          </w:rPr>
          <w:t>92</w:t>
        </w:r>
        <w:r w:rsidR="00ED40BF">
          <w:rPr>
            <w:webHidden/>
          </w:rPr>
          <w:fldChar w:fldCharType="end"/>
        </w:r>
      </w:hyperlink>
    </w:p>
    <w:p w:rsidR="0049305B" w:rsidRDefault="005E7E6B" w:rsidP="00171C0E">
      <w:pPr>
        <w:pStyle w:val="TOC3"/>
        <w:rPr>
          <w:rFonts w:cstheme="minorBidi"/>
          <w:sz w:val="22"/>
          <w:szCs w:val="22"/>
        </w:rPr>
      </w:pPr>
      <w:hyperlink w:anchor="_Toc369698684" w:history="1">
        <w:r w:rsidR="0049305B" w:rsidRPr="00AD2E50">
          <w:rPr>
            <w:rStyle w:val="Hyperlink"/>
          </w:rPr>
          <w:t>Entry level qualifications for training</w:t>
        </w:r>
        <w:r w:rsidR="0049305B">
          <w:rPr>
            <w:webHidden/>
          </w:rPr>
          <w:tab/>
        </w:r>
        <w:r w:rsidR="00ED40BF">
          <w:rPr>
            <w:webHidden/>
          </w:rPr>
          <w:fldChar w:fldCharType="begin"/>
        </w:r>
        <w:r w:rsidR="0049305B">
          <w:rPr>
            <w:webHidden/>
          </w:rPr>
          <w:instrText xml:space="preserve"> PAGEREF _Toc369698684 \h </w:instrText>
        </w:r>
        <w:r w:rsidR="00ED40BF">
          <w:rPr>
            <w:webHidden/>
          </w:rPr>
        </w:r>
        <w:r w:rsidR="00ED40BF">
          <w:rPr>
            <w:webHidden/>
          </w:rPr>
          <w:fldChar w:fldCharType="separate"/>
        </w:r>
        <w:r w:rsidR="00C12974">
          <w:rPr>
            <w:webHidden/>
          </w:rPr>
          <w:t>92</w:t>
        </w:r>
        <w:r w:rsidR="00ED40BF">
          <w:rPr>
            <w:webHidden/>
          </w:rPr>
          <w:fldChar w:fldCharType="end"/>
        </w:r>
      </w:hyperlink>
    </w:p>
    <w:p w:rsidR="0049305B" w:rsidRDefault="005E7E6B" w:rsidP="00171C0E">
      <w:pPr>
        <w:pStyle w:val="TOC3"/>
        <w:rPr>
          <w:rFonts w:cstheme="minorBidi"/>
          <w:sz w:val="22"/>
          <w:szCs w:val="22"/>
        </w:rPr>
      </w:pPr>
      <w:hyperlink w:anchor="_Toc369698685" w:history="1">
        <w:r w:rsidR="0049305B" w:rsidRPr="00AD2E50">
          <w:rPr>
            <w:rStyle w:val="Hyperlink"/>
          </w:rPr>
          <w:t>Demographic features of training institutions surveyed.</w:t>
        </w:r>
        <w:r w:rsidR="0049305B">
          <w:rPr>
            <w:webHidden/>
          </w:rPr>
          <w:tab/>
        </w:r>
        <w:r w:rsidR="00ED40BF">
          <w:rPr>
            <w:webHidden/>
          </w:rPr>
          <w:fldChar w:fldCharType="begin"/>
        </w:r>
        <w:r w:rsidR="0049305B">
          <w:rPr>
            <w:webHidden/>
          </w:rPr>
          <w:instrText xml:space="preserve"> PAGEREF _Toc369698685 \h </w:instrText>
        </w:r>
        <w:r w:rsidR="00ED40BF">
          <w:rPr>
            <w:webHidden/>
          </w:rPr>
        </w:r>
        <w:r w:rsidR="00ED40BF">
          <w:rPr>
            <w:webHidden/>
          </w:rPr>
          <w:fldChar w:fldCharType="separate"/>
        </w:r>
        <w:r w:rsidR="00C12974">
          <w:rPr>
            <w:webHidden/>
          </w:rPr>
          <w:t>93</w:t>
        </w:r>
        <w:r w:rsidR="00ED40BF">
          <w:rPr>
            <w:webHidden/>
          </w:rPr>
          <w:fldChar w:fldCharType="end"/>
        </w:r>
      </w:hyperlink>
    </w:p>
    <w:p w:rsidR="0049305B" w:rsidRDefault="005E7E6B" w:rsidP="00171C0E">
      <w:pPr>
        <w:pStyle w:val="TOC3"/>
        <w:rPr>
          <w:rFonts w:cstheme="minorBidi"/>
          <w:sz w:val="22"/>
          <w:szCs w:val="22"/>
        </w:rPr>
      </w:pPr>
      <w:hyperlink w:anchor="_Toc369698686" w:history="1">
        <w:r w:rsidR="0049305B" w:rsidRPr="00AD2E50">
          <w:rPr>
            <w:rStyle w:val="Hyperlink"/>
          </w:rPr>
          <w:t>Institutional Support or sponsorship</w:t>
        </w:r>
        <w:r w:rsidR="0049305B">
          <w:rPr>
            <w:webHidden/>
          </w:rPr>
          <w:tab/>
        </w:r>
        <w:r w:rsidR="00ED40BF">
          <w:rPr>
            <w:webHidden/>
          </w:rPr>
          <w:fldChar w:fldCharType="begin"/>
        </w:r>
        <w:r w:rsidR="0049305B">
          <w:rPr>
            <w:webHidden/>
          </w:rPr>
          <w:instrText xml:space="preserve"> PAGEREF _Toc369698686 \h </w:instrText>
        </w:r>
        <w:r w:rsidR="00ED40BF">
          <w:rPr>
            <w:webHidden/>
          </w:rPr>
        </w:r>
        <w:r w:rsidR="00ED40BF">
          <w:rPr>
            <w:webHidden/>
          </w:rPr>
          <w:fldChar w:fldCharType="separate"/>
        </w:r>
        <w:r w:rsidR="00C12974">
          <w:rPr>
            <w:webHidden/>
          </w:rPr>
          <w:t>99</w:t>
        </w:r>
        <w:r w:rsidR="00ED40BF">
          <w:rPr>
            <w:webHidden/>
          </w:rPr>
          <w:fldChar w:fldCharType="end"/>
        </w:r>
      </w:hyperlink>
    </w:p>
    <w:p w:rsidR="0049305B" w:rsidRDefault="005E7E6B" w:rsidP="00171C0E">
      <w:pPr>
        <w:pStyle w:val="TOC3"/>
        <w:rPr>
          <w:rFonts w:cstheme="minorBidi"/>
          <w:sz w:val="22"/>
          <w:szCs w:val="22"/>
        </w:rPr>
      </w:pPr>
      <w:hyperlink w:anchor="_Toc369698687" w:history="1">
        <w:r w:rsidR="0049305B" w:rsidRPr="00AD2E50">
          <w:rPr>
            <w:rStyle w:val="Hyperlink"/>
          </w:rPr>
          <w:t>Highest Qualification Attained by candidates</w:t>
        </w:r>
        <w:r w:rsidR="0049305B">
          <w:rPr>
            <w:webHidden/>
          </w:rPr>
          <w:tab/>
        </w:r>
        <w:r w:rsidR="00ED40BF">
          <w:rPr>
            <w:webHidden/>
          </w:rPr>
          <w:fldChar w:fldCharType="begin"/>
        </w:r>
        <w:r w:rsidR="0049305B">
          <w:rPr>
            <w:webHidden/>
          </w:rPr>
          <w:instrText xml:space="preserve"> PAGEREF _Toc369698687 \h </w:instrText>
        </w:r>
        <w:r w:rsidR="00ED40BF">
          <w:rPr>
            <w:webHidden/>
          </w:rPr>
        </w:r>
        <w:r w:rsidR="00ED40BF">
          <w:rPr>
            <w:webHidden/>
          </w:rPr>
          <w:fldChar w:fldCharType="separate"/>
        </w:r>
        <w:r w:rsidR="00C12974">
          <w:rPr>
            <w:webHidden/>
          </w:rPr>
          <w:t>99</w:t>
        </w:r>
        <w:r w:rsidR="00ED40BF">
          <w:rPr>
            <w:webHidden/>
          </w:rPr>
          <w:fldChar w:fldCharType="end"/>
        </w:r>
      </w:hyperlink>
    </w:p>
    <w:p w:rsidR="0049305B" w:rsidRDefault="005E7E6B" w:rsidP="00171C0E">
      <w:pPr>
        <w:pStyle w:val="TOC3"/>
        <w:rPr>
          <w:rFonts w:cstheme="minorBidi"/>
          <w:sz w:val="22"/>
          <w:szCs w:val="22"/>
        </w:rPr>
      </w:pPr>
      <w:hyperlink w:anchor="_Toc369698688" w:history="1">
        <w:r w:rsidR="0049305B" w:rsidRPr="00AD2E50">
          <w:rPr>
            <w:rStyle w:val="Hyperlink"/>
          </w:rPr>
          <w:t>Candidates Minimum Qualification</w:t>
        </w:r>
        <w:r w:rsidR="0049305B">
          <w:rPr>
            <w:webHidden/>
          </w:rPr>
          <w:tab/>
        </w:r>
        <w:r w:rsidR="00ED40BF">
          <w:rPr>
            <w:webHidden/>
          </w:rPr>
          <w:fldChar w:fldCharType="begin"/>
        </w:r>
        <w:r w:rsidR="0049305B">
          <w:rPr>
            <w:webHidden/>
          </w:rPr>
          <w:instrText xml:space="preserve"> PAGEREF _Toc369698688 \h </w:instrText>
        </w:r>
        <w:r w:rsidR="00ED40BF">
          <w:rPr>
            <w:webHidden/>
          </w:rPr>
        </w:r>
        <w:r w:rsidR="00ED40BF">
          <w:rPr>
            <w:webHidden/>
          </w:rPr>
          <w:fldChar w:fldCharType="separate"/>
        </w:r>
        <w:r w:rsidR="00C12974">
          <w:rPr>
            <w:webHidden/>
          </w:rPr>
          <w:t>100</w:t>
        </w:r>
        <w:r w:rsidR="00ED40BF">
          <w:rPr>
            <w:webHidden/>
          </w:rPr>
          <w:fldChar w:fldCharType="end"/>
        </w:r>
      </w:hyperlink>
    </w:p>
    <w:p w:rsidR="0049305B" w:rsidRDefault="005E7E6B" w:rsidP="00171C0E">
      <w:pPr>
        <w:pStyle w:val="TOC3"/>
        <w:rPr>
          <w:rFonts w:cstheme="minorBidi"/>
          <w:sz w:val="22"/>
          <w:szCs w:val="22"/>
        </w:rPr>
      </w:pPr>
      <w:hyperlink w:anchor="_Toc369698689" w:history="1">
        <w:r w:rsidR="0049305B" w:rsidRPr="00AD2E50">
          <w:rPr>
            <w:rStyle w:val="Hyperlink"/>
          </w:rPr>
          <w:t>Enrolment across Training Institutions in Malawi</w:t>
        </w:r>
        <w:r w:rsidR="0049305B">
          <w:rPr>
            <w:webHidden/>
          </w:rPr>
          <w:tab/>
        </w:r>
        <w:r w:rsidR="00ED40BF">
          <w:rPr>
            <w:webHidden/>
          </w:rPr>
          <w:fldChar w:fldCharType="begin"/>
        </w:r>
        <w:r w:rsidR="0049305B">
          <w:rPr>
            <w:webHidden/>
          </w:rPr>
          <w:instrText xml:space="preserve"> PAGEREF _Toc369698689 \h </w:instrText>
        </w:r>
        <w:r w:rsidR="00ED40BF">
          <w:rPr>
            <w:webHidden/>
          </w:rPr>
        </w:r>
        <w:r w:rsidR="00ED40BF">
          <w:rPr>
            <w:webHidden/>
          </w:rPr>
          <w:fldChar w:fldCharType="separate"/>
        </w:r>
        <w:r w:rsidR="00C12974">
          <w:rPr>
            <w:webHidden/>
          </w:rPr>
          <w:t>100</w:t>
        </w:r>
        <w:r w:rsidR="00ED40BF">
          <w:rPr>
            <w:webHidden/>
          </w:rPr>
          <w:fldChar w:fldCharType="end"/>
        </w:r>
      </w:hyperlink>
    </w:p>
    <w:p w:rsidR="0049305B" w:rsidRDefault="005E7E6B" w:rsidP="00171C0E">
      <w:pPr>
        <w:pStyle w:val="TOC3"/>
        <w:rPr>
          <w:rFonts w:cstheme="minorBidi"/>
          <w:sz w:val="22"/>
          <w:szCs w:val="22"/>
        </w:rPr>
      </w:pPr>
      <w:hyperlink w:anchor="_Toc369698690" w:history="1">
        <w:r w:rsidR="0049305B" w:rsidRPr="00AD2E50">
          <w:rPr>
            <w:rStyle w:val="Hyperlink"/>
          </w:rPr>
          <w:t>Enrolment across training institutions by orientation</w:t>
        </w:r>
        <w:r w:rsidR="0049305B">
          <w:rPr>
            <w:webHidden/>
          </w:rPr>
          <w:tab/>
        </w:r>
        <w:r w:rsidR="00ED40BF">
          <w:rPr>
            <w:webHidden/>
          </w:rPr>
          <w:fldChar w:fldCharType="begin"/>
        </w:r>
        <w:r w:rsidR="0049305B">
          <w:rPr>
            <w:webHidden/>
          </w:rPr>
          <w:instrText xml:space="preserve"> PAGEREF _Toc369698690 \h </w:instrText>
        </w:r>
        <w:r w:rsidR="00ED40BF">
          <w:rPr>
            <w:webHidden/>
          </w:rPr>
        </w:r>
        <w:r w:rsidR="00ED40BF">
          <w:rPr>
            <w:webHidden/>
          </w:rPr>
          <w:fldChar w:fldCharType="separate"/>
        </w:r>
        <w:r w:rsidR="00C12974">
          <w:rPr>
            <w:webHidden/>
          </w:rPr>
          <w:t>101</w:t>
        </w:r>
        <w:r w:rsidR="00ED40BF">
          <w:rPr>
            <w:webHidden/>
          </w:rPr>
          <w:fldChar w:fldCharType="end"/>
        </w:r>
      </w:hyperlink>
    </w:p>
    <w:p w:rsidR="0049305B" w:rsidRDefault="005E7E6B" w:rsidP="00171C0E">
      <w:pPr>
        <w:pStyle w:val="TOC3"/>
        <w:rPr>
          <w:rFonts w:cstheme="minorBidi"/>
          <w:sz w:val="22"/>
          <w:szCs w:val="22"/>
        </w:rPr>
      </w:pPr>
      <w:hyperlink w:anchor="_Toc369698691" w:history="1">
        <w:r w:rsidR="0049305B" w:rsidRPr="00AD2E50">
          <w:rPr>
            <w:rStyle w:val="Hyperlink"/>
          </w:rPr>
          <w:t>Enrolment into various skills by institutional support</w:t>
        </w:r>
        <w:r w:rsidR="0049305B">
          <w:rPr>
            <w:webHidden/>
          </w:rPr>
          <w:tab/>
        </w:r>
        <w:r w:rsidR="00ED40BF">
          <w:rPr>
            <w:webHidden/>
          </w:rPr>
          <w:fldChar w:fldCharType="begin"/>
        </w:r>
        <w:r w:rsidR="0049305B">
          <w:rPr>
            <w:webHidden/>
          </w:rPr>
          <w:instrText xml:space="preserve"> PAGEREF _Toc369698691 \h </w:instrText>
        </w:r>
        <w:r w:rsidR="00ED40BF">
          <w:rPr>
            <w:webHidden/>
          </w:rPr>
        </w:r>
        <w:r w:rsidR="00ED40BF">
          <w:rPr>
            <w:webHidden/>
          </w:rPr>
          <w:fldChar w:fldCharType="separate"/>
        </w:r>
        <w:r w:rsidR="00C12974">
          <w:rPr>
            <w:webHidden/>
          </w:rPr>
          <w:t>102</w:t>
        </w:r>
        <w:r w:rsidR="00ED40BF">
          <w:rPr>
            <w:webHidden/>
          </w:rPr>
          <w:fldChar w:fldCharType="end"/>
        </w:r>
      </w:hyperlink>
    </w:p>
    <w:p w:rsidR="0049305B" w:rsidRDefault="005E7E6B" w:rsidP="00171C0E">
      <w:pPr>
        <w:pStyle w:val="TOC3"/>
        <w:rPr>
          <w:rFonts w:cstheme="minorBidi"/>
          <w:sz w:val="22"/>
          <w:szCs w:val="22"/>
        </w:rPr>
      </w:pPr>
      <w:hyperlink w:anchor="_Toc369698692" w:history="1">
        <w:r w:rsidR="0049305B" w:rsidRPr="00AD2E50">
          <w:rPr>
            <w:rStyle w:val="Hyperlink"/>
          </w:rPr>
          <w:t>Enrolment to various skills by occupational skills and type of training</w:t>
        </w:r>
        <w:r w:rsidR="0049305B">
          <w:rPr>
            <w:webHidden/>
          </w:rPr>
          <w:tab/>
        </w:r>
        <w:r w:rsidR="00ED40BF">
          <w:rPr>
            <w:webHidden/>
          </w:rPr>
          <w:fldChar w:fldCharType="begin"/>
        </w:r>
        <w:r w:rsidR="0049305B">
          <w:rPr>
            <w:webHidden/>
          </w:rPr>
          <w:instrText xml:space="preserve"> PAGEREF _Toc369698692 \h </w:instrText>
        </w:r>
        <w:r w:rsidR="00ED40BF">
          <w:rPr>
            <w:webHidden/>
          </w:rPr>
        </w:r>
        <w:r w:rsidR="00ED40BF">
          <w:rPr>
            <w:webHidden/>
          </w:rPr>
          <w:fldChar w:fldCharType="separate"/>
        </w:r>
        <w:r w:rsidR="00C12974">
          <w:rPr>
            <w:webHidden/>
          </w:rPr>
          <w:t>103</w:t>
        </w:r>
        <w:r w:rsidR="00ED40BF">
          <w:rPr>
            <w:webHidden/>
          </w:rPr>
          <w:fldChar w:fldCharType="end"/>
        </w:r>
      </w:hyperlink>
    </w:p>
    <w:p w:rsidR="0049305B" w:rsidRDefault="005E7E6B" w:rsidP="00171C0E">
      <w:pPr>
        <w:pStyle w:val="TOC3"/>
        <w:rPr>
          <w:rFonts w:cstheme="minorBidi"/>
          <w:sz w:val="22"/>
          <w:szCs w:val="22"/>
        </w:rPr>
      </w:pPr>
      <w:hyperlink w:anchor="_Toc369698693" w:history="1">
        <w:r w:rsidR="0049305B" w:rsidRPr="00AD2E50">
          <w:rPr>
            <w:rStyle w:val="Hyperlink"/>
          </w:rPr>
          <w:t>Supply of human resources by institutional nature of support</w:t>
        </w:r>
        <w:r w:rsidR="0049305B">
          <w:rPr>
            <w:webHidden/>
          </w:rPr>
          <w:tab/>
        </w:r>
        <w:r w:rsidR="00ED40BF">
          <w:rPr>
            <w:webHidden/>
          </w:rPr>
          <w:fldChar w:fldCharType="begin"/>
        </w:r>
        <w:r w:rsidR="0049305B">
          <w:rPr>
            <w:webHidden/>
          </w:rPr>
          <w:instrText xml:space="preserve"> PAGEREF _Toc369698693 \h </w:instrText>
        </w:r>
        <w:r w:rsidR="00ED40BF">
          <w:rPr>
            <w:webHidden/>
          </w:rPr>
        </w:r>
        <w:r w:rsidR="00ED40BF">
          <w:rPr>
            <w:webHidden/>
          </w:rPr>
          <w:fldChar w:fldCharType="separate"/>
        </w:r>
        <w:r w:rsidR="00C12974">
          <w:rPr>
            <w:webHidden/>
          </w:rPr>
          <w:t>104</w:t>
        </w:r>
        <w:r w:rsidR="00ED40BF">
          <w:rPr>
            <w:webHidden/>
          </w:rPr>
          <w:fldChar w:fldCharType="end"/>
        </w:r>
      </w:hyperlink>
    </w:p>
    <w:p w:rsidR="0049305B" w:rsidRDefault="005E7E6B" w:rsidP="00171C0E">
      <w:pPr>
        <w:pStyle w:val="TOC3"/>
        <w:rPr>
          <w:rFonts w:cstheme="minorBidi"/>
          <w:sz w:val="22"/>
          <w:szCs w:val="22"/>
        </w:rPr>
      </w:pPr>
      <w:hyperlink w:anchor="_Toc369698694" w:history="1">
        <w:r w:rsidR="0049305B" w:rsidRPr="00AD2E50">
          <w:rPr>
            <w:rStyle w:val="Hyperlink"/>
          </w:rPr>
          <w:t>Supply of human resources by institutional training orientation</w:t>
        </w:r>
        <w:r w:rsidR="0049305B">
          <w:rPr>
            <w:webHidden/>
          </w:rPr>
          <w:tab/>
        </w:r>
        <w:r w:rsidR="00ED40BF">
          <w:rPr>
            <w:webHidden/>
          </w:rPr>
          <w:fldChar w:fldCharType="begin"/>
        </w:r>
        <w:r w:rsidR="0049305B">
          <w:rPr>
            <w:webHidden/>
          </w:rPr>
          <w:instrText xml:space="preserve"> PAGEREF _Toc369698694 \h </w:instrText>
        </w:r>
        <w:r w:rsidR="00ED40BF">
          <w:rPr>
            <w:webHidden/>
          </w:rPr>
        </w:r>
        <w:r w:rsidR="00ED40BF">
          <w:rPr>
            <w:webHidden/>
          </w:rPr>
          <w:fldChar w:fldCharType="separate"/>
        </w:r>
        <w:r w:rsidR="00C12974">
          <w:rPr>
            <w:webHidden/>
          </w:rPr>
          <w:t>105</w:t>
        </w:r>
        <w:r w:rsidR="00ED40BF">
          <w:rPr>
            <w:webHidden/>
          </w:rPr>
          <w:fldChar w:fldCharType="end"/>
        </w:r>
      </w:hyperlink>
    </w:p>
    <w:p w:rsidR="0049305B" w:rsidRDefault="005E7E6B" w:rsidP="00171C0E">
      <w:pPr>
        <w:pStyle w:val="TOC3"/>
        <w:rPr>
          <w:rFonts w:cstheme="minorBidi"/>
          <w:sz w:val="22"/>
          <w:szCs w:val="22"/>
        </w:rPr>
      </w:pPr>
      <w:hyperlink w:anchor="_Toc369698695" w:history="1">
        <w:r w:rsidR="0049305B" w:rsidRPr="00AD2E50">
          <w:rPr>
            <w:rStyle w:val="Hyperlink"/>
          </w:rPr>
          <w:t>Output/graduating trainees by institutional ownership</w:t>
        </w:r>
        <w:r w:rsidR="0049305B">
          <w:rPr>
            <w:webHidden/>
          </w:rPr>
          <w:tab/>
        </w:r>
        <w:r w:rsidR="00ED40BF">
          <w:rPr>
            <w:webHidden/>
          </w:rPr>
          <w:fldChar w:fldCharType="begin"/>
        </w:r>
        <w:r w:rsidR="0049305B">
          <w:rPr>
            <w:webHidden/>
          </w:rPr>
          <w:instrText xml:space="preserve"> PAGEREF _Toc369698695 \h </w:instrText>
        </w:r>
        <w:r w:rsidR="00ED40BF">
          <w:rPr>
            <w:webHidden/>
          </w:rPr>
        </w:r>
        <w:r w:rsidR="00ED40BF">
          <w:rPr>
            <w:webHidden/>
          </w:rPr>
          <w:fldChar w:fldCharType="separate"/>
        </w:r>
        <w:r w:rsidR="00C12974">
          <w:rPr>
            <w:webHidden/>
          </w:rPr>
          <w:t>106</w:t>
        </w:r>
        <w:r w:rsidR="00ED40BF">
          <w:rPr>
            <w:webHidden/>
          </w:rPr>
          <w:fldChar w:fldCharType="end"/>
        </w:r>
      </w:hyperlink>
    </w:p>
    <w:p w:rsidR="0049305B" w:rsidRDefault="005E7E6B" w:rsidP="00171C0E">
      <w:pPr>
        <w:pStyle w:val="TOC3"/>
        <w:rPr>
          <w:rFonts w:cstheme="minorBidi"/>
          <w:sz w:val="22"/>
          <w:szCs w:val="22"/>
        </w:rPr>
      </w:pPr>
      <w:hyperlink w:anchor="_Toc369698696" w:history="1">
        <w:r w:rsidR="0049305B" w:rsidRPr="00AD2E50">
          <w:rPr>
            <w:rStyle w:val="Hyperlink"/>
          </w:rPr>
          <w:t>Output/graduates by institutional orientation 2009-2012</w:t>
        </w:r>
        <w:r w:rsidR="0049305B">
          <w:rPr>
            <w:webHidden/>
          </w:rPr>
          <w:tab/>
        </w:r>
        <w:r w:rsidR="00ED40BF">
          <w:rPr>
            <w:webHidden/>
          </w:rPr>
          <w:fldChar w:fldCharType="begin"/>
        </w:r>
        <w:r w:rsidR="0049305B">
          <w:rPr>
            <w:webHidden/>
          </w:rPr>
          <w:instrText xml:space="preserve"> PAGEREF _Toc369698696 \h </w:instrText>
        </w:r>
        <w:r w:rsidR="00ED40BF">
          <w:rPr>
            <w:webHidden/>
          </w:rPr>
        </w:r>
        <w:r w:rsidR="00ED40BF">
          <w:rPr>
            <w:webHidden/>
          </w:rPr>
          <w:fldChar w:fldCharType="separate"/>
        </w:r>
        <w:r w:rsidR="00C12974">
          <w:rPr>
            <w:webHidden/>
          </w:rPr>
          <w:t>107</w:t>
        </w:r>
        <w:r w:rsidR="00ED40BF">
          <w:rPr>
            <w:webHidden/>
          </w:rPr>
          <w:fldChar w:fldCharType="end"/>
        </w:r>
      </w:hyperlink>
    </w:p>
    <w:p w:rsidR="0049305B" w:rsidRDefault="005E7E6B" w:rsidP="00171C0E">
      <w:pPr>
        <w:pStyle w:val="TOC3"/>
        <w:rPr>
          <w:rFonts w:cstheme="minorBidi"/>
          <w:sz w:val="22"/>
          <w:szCs w:val="22"/>
        </w:rPr>
      </w:pPr>
      <w:hyperlink w:anchor="_Toc369698697" w:history="1">
        <w:r w:rsidR="0049305B" w:rsidRPr="00AD2E50">
          <w:rPr>
            <w:rStyle w:val="Hyperlink"/>
          </w:rPr>
          <w:t>Training outside Malawi</w:t>
        </w:r>
        <w:r w:rsidR="0049305B">
          <w:rPr>
            <w:webHidden/>
          </w:rPr>
          <w:tab/>
        </w:r>
        <w:r w:rsidR="00ED40BF">
          <w:rPr>
            <w:webHidden/>
          </w:rPr>
          <w:fldChar w:fldCharType="begin"/>
        </w:r>
        <w:r w:rsidR="0049305B">
          <w:rPr>
            <w:webHidden/>
          </w:rPr>
          <w:instrText xml:space="preserve"> PAGEREF _Toc369698697 \h </w:instrText>
        </w:r>
        <w:r w:rsidR="00ED40BF">
          <w:rPr>
            <w:webHidden/>
          </w:rPr>
        </w:r>
        <w:r w:rsidR="00ED40BF">
          <w:rPr>
            <w:webHidden/>
          </w:rPr>
          <w:fldChar w:fldCharType="separate"/>
        </w:r>
        <w:r w:rsidR="00C12974">
          <w:rPr>
            <w:webHidden/>
          </w:rPr>
          <w:t>113</w:t>
        </w:r>
        <w:r w:rsidR="00ED40BF">
          <w:rPr>
            <w:webHidden/>
          </w:rPr>
          <w:fldChar w:fldCharType="end"/>
        </w:r>
      </w:hyperlink>
    </w:p>
    <w:p w:rsidR="0049305B" w:rsidRDefault="005E7E6B" w:rsidP="00171C0E">
      <w:pPr>
        <w:pStyle w:val="TOC3"/>
        <w:rPr>
          <w:rFonts w:cstheme="minorBidi"/>
          <w:sz w:val="22"/>
          <w:szCs w:val="22"/>
        </w:rPr>
      </w:pPr>
      <w:hyperlink w:anchor="_Toc369698698" w:history="1">
        <w:r w:rsidR="0049305B" w:rsidRPr="00AD2E50">
          <w:rPr>
            <w:rStyle w:val="Hyperlink"/>
          </w:rPr>
          <w:t>Summary and Conclusion</w:t>
        </w:r>
        <w:r w:rsidR="0049305B">
          <w:rPr>
            <w:webHidden/>
          </w:rPr>
          <w:tab/>
        </w:r>
        <w:r w:rsidR="00ED40BF">
          <w:rPr>
            <w:webHidden/>
          </w:rPr>
          <w:fldChar w:fldCharType="begin"/>
        </w:r>
        <w:r w:rsidR="0049305B">
          <w:rPr>
            <w:webHidden/>
          </w:rPr>
          <w:instrText xml:space="preserve"> PAGEREF _Toc369698698 \h </w:instrText>
        </w:r>
        <w:r w:rsidR="00ED40BF">
          <w:rPr>
            <w:webHidden/>
          </w:rPr>
        </w:r>
        <w:r w:rsidR="00ED40BF">
          <w:rPr>
            <w:webHidden/>
          </w:rPr>
          <w:fldChar w:fldCharType="separate"/>
        </w:r>
        <w:r w:rsidR="00C12974">
          <w:rPr>
            <w:webHidden/>
          </w:rPr>
          <w:t>119</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699" w:history="1">
        <w:r w:rsidR="0049305B" w:rsidRPr="00AD2E50">
          <w:rPr>
            <w:rStyle w:val="Hyperlink"/>
            <w:rFonts w:ascii="Times New Roman" w:hAnsi="Times New Roman" w:cs="Times New Roman"/>
            <w:noProof/>
          </w:rPr>
          <w:t>CHAPTER SIX:  EMPLOYMENT AND SKILLS GAPS</w:t>
        </w:r>
        <w:r w:rsidR="0049305B">
          <w:rPr>
            <w:noProof/>
            <w:webHidden/>
          </w:rPr>
          <w:tab/>
        </w:r>
        <w:r w:rsidR="00ED40BF">
          <w:rPr>
            <w:noProof/>
            <w:webHidden/>
          </w:rPr>
          <w:fldChar w:fldCharType="begin"/>
        </w:r>
        <w:r w:rsidR="0049305B">
          <w:rPr>
            <w:noProof/>
            <w:webHidden/>
          </w:rPr>
          <w:instrText xml:space="preserve"> PAGEREF _Toc369698699 \h </w:instrText>
        </w:r>
        <w:r w:rsidR="00ED40BF">
          <w:rPr>
            <w:noProof/>
            <w:webHidden/>
          </w:rPr>
        </w:r>
        <w:r w:rsidR="00ED40BF">
          <w:rPr>
            <w:noProof/>
            <w:webHidden/>
          </w:rPr>
          <w:fldChar w:fldCharType="separate"/>
        </w:r>
        <w:r w:rsidR="00C12974">
          <w:rPr>
            <w:noProof/>
            <w:webHidden/>
          </w:rPr>
          <w:t>120</w:t>
        </w:r>
        <w:r w:rsidR="00ED40BF">
          <w:rPr>
            <w:noProof/>
            <w:webHidden/>
          </w:rPr>
          <w:fldChar w:fldCharType="end"/>
        </w:r>
      </w:hyperlink>
    </w:p>
    <w:p w:rsidR="0049305B" w:rsidRDefault="005E7E6B" w:rsidP="00171C0E">
      <w:pPr>
        <w:pStyle w:val="TOC3"/>
        <w:rPr>
          <w:rFonts w:cstheme="minorBidi"/>
          <w:sz w:val="22"/>
          <w:szCs w:val="22"/>
        </w:rPr>
      </w:pPr>
      <w:hyperlink w:anchor="_Toc369698700"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_Toc369698700 \h </w:instrText>
        </w:r>
        <w:r w:rsidR="00ED40BF">
          <w:rPr>
            <w:webHidden/>
          </w:rPr>
        </w:r>
        <w:r w:rsidR="00ED40BF">
          <w:rPr>
            <w:webHidden/>
          </w:rPr>
          <w:fldChar w:fldCharType="separate"/>
        </w:r>
        <w:r w:rsidR="00C12974">
          <w:rPr>
            <w:webHidden/>
          </w:rPr>
          <w:t>120</w:t>
        </w:r>
        <w:r w:rsidR="00ED40BF">
          <w:rPr>
            <w:webHidden/>
          </w:rPr>
          <w:fldChar w:fldCharType="end"/>
        </w:r>
      </w:hyperlink>
    </w:p>
    <w:p w:rsidR="0049305B" w:rsidRDefault="005E7E6B" w:rsidP="00171C0E">
      <w:pPr>
        <w:pStyle w:val="TOC3"/>
        <w:rPr>
          <w:rFonts w:cstheme="minorBidi"/>
          <w:sz w:val="22"/>
          <w:szCs w:val="22"/>
        </w:rPr>
      </w:pPr>
      <w:hyperlink w:anchor="_Toc369698701" w:history="1">
        <w:r w:rsidR="0049305B" w:rsidRPr="00AD2E50">
          <w:rPr>
            <w:rStyle w:val="Hyperlink"/>
          </w:rPr>
          <w:t>Employment gaps</w:t>
        </w:r>
        <w:r w:rsidR="0049305B">
          <w:rPr>
            <w:webHidden/>
          </w:rPr>
          <w:tab/>
        </w:r>
        <w:r w:rsidR="00ED40BF">
          <w:rPr>
            <w:webHidden/>
          </w:rPr>
          <w:fldChar w:fldCharType="begin"/>
        </w:r>
        <w:r w:rsidR="0049305B">
          <w:rPr>
            <w:webHidden/>
          </w:rPr>
          <w:instrText xml:space="preserve"> PAGEREF _Toc369698701 \h </w:instrText>
        </w:r>
        <w:r w:rsidR="00ED40BF">
          <w:rPr>
            <w:webHidden/>
          </w:rPr>
        </w:r>
        <w:r w:rsidR="00ED40BF">
          <w:rPr>
            <w:webHidden/>
          </w:rPr>
          <w:fldChar w:fldCharType="separate"/>
        </w:r>
        <w:r w:rsidR="00C12974">
          <w:rPr>
            <w:webHidden/>
          </w:rPr>
          <w:t>120</w:t>
        </w:r>
        <w:r w:rsidR="00ED40BF">
          <w:rPr>
            <w:webHidden/>
          </w:rPr>
          <w:fldChar w:fldCharType="end"/>
        </w:r>
      </w:hyperlink>
    </w:p>
    <w:p w:rsidR="0049305B" w:rsidRDefault="005E7E6B" w:rsidP="00171C0E">
      <w:pPr>
        <w:pStyle w:val="TOC3"/>
        <w:rPr>
          <w:rFonts w:cstheme="minorBidi"/>
          <w:sz w:val="22"/>
          <w:szCs w:val="22"/>
        </w:rPr>
      </w:pPr>
      <w:hyperlink w:anchor="_Toc369698702" w:history="1">
        <w:r w:rsidR="0049305B" w:rsidRPr="00AD2E50">
          <w:rPr>
            <w:rStyle w:val="Hyperlink"/>
          </w:rPr>
          <w:t>Vacancies existing in the Civil Service</w:t>
        </w:r>
        <w:r w:rsidR="0049305B">
          <w:rPr>
            <w:webHidden/>
          </w:rPr>
          <w:tab/>
        </w:r>
        <w:r w:rsidR="00ED40BF">
          <w:rPr>
            <w:webHidden/>
          </w:rPr>
          <w:fldChar w:fldCharType="begin"/>
        </w:r>
        <w:r w:rsidR="0049305B">
          <w:rPr>
            <w:webHidden/>
          </w:rPr>
          <w:instrText xml:space="preserve"> PAGEREF _Toc369698702 \h </w:instrText>
        </w:r>
        <w:r w:rsidR="00ED40BF">
          <w:rPr>
            <w:webHidden/>
          </w:rPr>
        </w:r>
        <w:r w:rsidR="00ED40BF">
          <w:rPr>
            <w:webHidden/>
          </w:rPr>
          <w:fldChar w:fldCharType="separate"/>
        </w:r>
        <w:r w:rsidR="00C12974">
          <w:rPr>
            <w:webHidden/>
          </w:rPr>
          <w:t>120</w:t>
        </w:r>
        <w:r w:rsidR="00ED40BF">
          <w:rPr>
            <w:webHidden/>
          </w:rPr>
          <w:fldChar w:fldCharType="end"/>
        </w:r>
      </w:hyperlink>
    </w:p>
    <w:p w:rsidR="0049305B" w:rsidRDefault="005E7E6B" w:rsidP="00171C0E">
      <w:pPr>
        <w:pStyle w:val="TOC3"/>
        <w:rPr>
          <w:rFonts w:cstheme="minorBidi"/>
          <w:sz w:val="22"/>
          <w:szCs w:val="22"/>
        </w:rPr>
      </w:pPr>
      <w:hyperlink w:anchor="_Toc369698703" w:history="1">
        <w:r w:rsidR="0049305B" w:rsidRPr="00AD2E50">
          <w:rPr>
            <w:rStyle w:val="Hyperlink"/>
          </w:rPr>
          <w:t>Academic and Administrative Employment Gaps in training institutions across sectors</w:t>
        </w:r>
        <w:r w:rsidR="0049305B">
          <w:rPr>
            <w:webHidden/>
          </w:rPr>
          <w:tab/>
        </w:r>
        <w:r w:rsidR="00ED40BF">
          <w:rPr>
            <w:webHidden/>
          </w:rPr>
          <w:fldChar w:fldCharType="begin"/>
        </w:r>
        <w:r w:rsidR="0049305B">
          <w:rPr>
            <w:webHidden/>
          </w:rPr>
          <w:instrText xml:space="preserve"> PAGEREF _Toc369698703 \h </w:instrText>
        </w:r>
        <w:r w:rsidR="00ED40BF">
          <w:rPr>
            <w:webHidden/>
          </w:rPr>
        </w:r>
        <w:r w:rsidR="00ED40BF">
          <w:rPr>
            <w:webHidden/>
          </w:rPr>
          <w:fldChar w:fldCharType="separate"/>
        </w:r>
        <w:r w:rsidR="00C12974">
          <w:rPr>
            <w:webHidden/>
          </w:rPr>
          <w:t>126</w:t>
        </w:r>
        <w:r w:rsidR="00ED40BF">
          <w:rPr>
            <w:webHidden/>
          </w:rPr>
          <w:fldChar w:fldCharType="end"/>
        </w:r>
      </w:hyperlink>
    </w:p>
    <w:p w:rsidR="0049305B" w:rsidRDefault="005E7E6B" w:rsidP="00171C0E">
      <w:pPr>
        <w:pStyle w:val="TOC3"/>
        <w:rPr>
          <w:rFonts w:cstheme="minorBidi"/>
          <w:sz w:val="22"/>
          <w:szCs w:val="22"/>
        </w:rPr>
      </w:pPr>
      <w:hyperlink w:anchor="_Toc369698704" w:history="1">
        <w:r w:rsidR="0049305B" w:rsidRPr="00AD2E50">
          <w:rPr>
            <w:rStyle w:val="Hyperlink"/>
          </w:rPr>
          <w:t>Administrative Positions Vacancies in across training institutions</w:t>
        </w:r>
        <w:r w:rsidR="0049305B">
          <w:rPr>
            <w:webHidden/>
          </w:rPr>
          <w:tab/>
        </w:r>
        <w:r w:rsidR="00ED40BF">
          <w:rPr>
            <w:webHidden/>
          </w:rPr>
          <w:fldChar w:fldCharType="begin"/>
        </w:r>
        <w:r w:rsidR="0049305B">
          <w:rPr>
            <w:webHidden/>
          </w:rPr>
          <w:instrText xml:space="preserve"> PAGEREF _Toc369698704 \h </w:instrText>
        </w:r>
        <w:r w:rsidR="00ED40BF">
          <w:rPr>
            <w:webHidden/>
          </w:rPr>
        </w:r>
        <w:r w:rsidR="00ED40BF">
          <w:rPr>
            <w:webHidden/>
          </w:rPr>
          <w:fldChar w:fldCharType="separate"/>
        </w:r>
        <w:r w:rsidR="00C12974">
          <w:rPr>
            <w:webHidden/>
          </w:rPr>
          <w:t>127</w:t>
        </w:r>
        <w:r w:rsidR="00ED40BF">
          <w:rPr>
            <w:webHidden/>
          </w:rPr>
          <w:fldChar w:fldCharType="end"/>
        </w:r>
      </w:hyperlink>
    </w:p>
    <w:p w:rsidR="0049305B" w:rsidRDefault="005E7E6B" w:rsidP="00171C0E">
      <w:pPr>
        <w:pStyle w:val="TOC3"/>
        <w:rPr>
          <w:rFonts w:cstheme="minorBidi"/>
          <w:sz w:val="22"/>
          <w:szCs w:val="22"/>
        </w:rPr>
      </w:pPr>
      <w:hyperlink w:anchor="_Toc369698705" w:history="1">
        <w:r w:rsidR="0049305B" w:rsidRPr="00AD2E50">
          <w:rPr>
            <w:rStyle w:val="Hyperlink"/>
          </w:rPr>
          <w:t>Skills gaps</w:t>
        </w:r>
        <w:r w:rsidR="0049305B">
          <w:rPr>
            <w:webHidden/>
          </w:rPr>
          <w:tab/>
        </w:r>
        <w:r w:rsidR="00ED40BF">
          <w:rPr>
            <w:webHidden/>
          </w:rPr>
          <w:fldChar w:fldCharType="begin"/>
        </w:r>
        <w:r w:rsidR="0049305B">
          <w:rPr>
            <w:webHidden/>
          </w:rPr>
          <w:instrText xml:space="preserve"> PAGEREF _Toc369698705 \h </w:instrText>
        </w:r>
        <w:r w:rsidR="00ED40BF">
          <w:rPr>
            <w:webHidden/>
          </w:rPr>
        </w:r>
        <w:r w:rsidR="00ED40BF">
          <w:rPr>
            <w:webHidden/>
          </w:rPr>
          <w:fldChar w:fldCharType="separate"/>
        </w:r>
        <w:r w:rsidR="00C12974">
          <w:rPr>
            <w:webHidden/>
          </w:rPr>
          <w:t>129</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706" w:history="1">
        <w:r w:rsidR="0049305B" w:rsidRPr="00AD2E50">
          <w:rPr>
            <w:rStyle w:val="Hyperlink"/>
            <w:rFonts w:ascii="Times New Roman" w:hAnsi="Times New Roman" w:cs="Times New Roman"/>
            <w:noProof/>
          </w:rPr>
          <w:t>CHAPTER SEVEN: STRATEGIES FOR FILLING EMPLOYMENT GAPS</w:t>
        </w:r>
        <w:r w:rsidR="0049305B">
          <w:rPr>
            <w:noProof/>
            <w:webHidden/>
          </w:rPr>
          <w:tab/>
        </w:r>
        <w:r w:rsidR="00ED40BF">
          <w:rPr>
            <w:noProof/>
            <w:webHidden/>
          </w:rPr>
          <w:fldChar w:fldCharType="begin"/>
        </w:r>
        <w:r w:rsidR="0049305B">
          <w:rPr>
            <w:noProof/>
            <w:webHidden/>
          </w:rPr>
          <w:instrText xml:space="preserve"> PAGEREF _Toc369698706 \h </w:instrText>
        </w:r>
        <w:r w:rsidR="00ED40BF">
          <w:rPr>
            <w:noProof/>
            <w:webHidden/>
          </w:rPr>
        </w:r>
        <w:r w:rsidR="00ED40BF">
          <w:rPr>
            <w:noProof/>
            <w:webHidden/>
          </w:rPr>
          <w:fldChar w:fldCharType="separate"/>
        </w:r>
        <w:r w:rsidR="00C12974">
          <w:rPr>
            <w:noProof/>
            <w:webHidden/>
          </w:rPr>
          <w:t>137</w:t>
        </w:r>
        <w:r w:rsidR="00ED40BF">
          <w:rPr>
            <w:noProof/>
            <w:webHidden/>
          </w:rPr>
          <w:fldChar w:fldCharType="end"/>
        </w:r>
      </w:hyperlink>
    </w:p>
    <w:p w:rsidR="0049305B" w:rsidRDefault="005E7E6B" w:rsidP="00171C0E">
      <w:pPr>
        <w:pStyle w:val="TOC3"/>
        <w:rPr>
          <w:rFonts w:cstheme="minorBidi"/>
          <w:sz w:val="22"/>
          <w:szCs w:val="22"/>
        </w:rPr>
      </w:pPr>
      <w:hyperlink w:anchor="_Toc369698707"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_Toc369698707 \h </w:instrText>
        </w:r>
        <w:r w:rsidR="00ED40BF">
          <w:rPr>
            <w:webHidden/>
          </w:rPr>
        </w:r>
        <w:r w:rsidR="00ED40BF">
          <w:rPr>
            <w:webHidden/>
          </w:rPr>
          <w:fldChar w:fldCharType="separate"/>
        </w:r>
        <w:r w:rsidR="00C12974">
          <w:rPr>
            <w:webHidden/>
          </w:rPr>
          <w:t>137</w:t>
        </w:r>
        <w:r w:rsidR="00ED40BF">
          <w:rPr>
            <w:webHidden/>
          </w:rPr>
          <w:fldChar w:fldCharType="end"/>
        </w:r>
      </w:hyperlink>
    </w:p>
    <w:p w:rsidR="0049305B" w:rsidRPr="004D7CAD" w:rsidRDefault="005E7E6B" w:rsidP="00171C0E">
      <w:pPr>
        <w:pStyle w:val="TOC3"/>
        <w:rPr>
          <w:rFonts w:cstheme="minorBidi"/>
          <w:sz w:val="22"/>
          <w:szCs w:val="22"/>
        </w:rPr>
      </w:pPr>
      <w:hyperlink w:anchor="_Toc369698708" w:history="1">
        <w:r w:rsidR="0049305B" w:rsidRPr="00AD2E50">
          <w:rPr>
            <w:rStyle w:val="Hyperlink"/>
          </w:rPr>
          <w:t>Strategies for filling employment gaps</w:t>
        </w:r>
        <w:r w:rsidR="0049305B">
          <w:rPr>
            <w:webHidden/>
          </w:rPr>
          <w:tab/>
        </w:r>
        <w:r w:rsidR="00ED40BF">
          <w:rPr>
            <w:webHidden/>
          </w:rPr>
          <w:fldChar w:fldCharType="begin"/>
        </w:r>
        <w:r w:rsidR="0049305B">
          <w:rPr>
            <w:webHidden/>
          </w:rPr>
          <w:instrText xml:space="preserve"> PAGEREF _Toc369698708 \h </w:instrText>
        </w:r>
        <w:r w:rsidR="00ED40BF">
          <w:rPr>
            <w:webHidden/>
          </w:rPr>
        </w:r>
        <w:r w:rsidR="00ED40BF">
          <w:rPr>
            <w:webHidden/>
          </w:rPr>
          <w:fldChar w:fldCharType="separate"/>
        </w:r>
        <w:r w:rsidR="00C12974">
          <w:rPr>
            <w:webHidden/>
          </w:rPr>
          <w:t>137</w:t>
        </w:r>
        <w:r w:rsidR="00ED40BF">
          <w:rPr>
            <w:webHidden/>
          </w:rPr>
          <w:fldChar w:fldCharType="end"/>
        </w:r>
      </w:hyperlink>
    </w:p>
    <w:p w:rsidR="0049305B" w:rsidRDefault="005E7E6B">
      <w:pPr>
        <w:pStyle w:val="TOC4"/>
        <w:tabs>
          <w:tab w:val="right" w:leader="dot" w:pos="9350"/>
        </w:tabs>
        <w:rPr>
          <w:rFonts w:cstheme="minorBidi"/>
          <w:noProof/>
          <w:sz w:val="22"/>
          <w:szCs w:val="22"/>
        </w:rPr>
      </w:pPr>
      <w:hyperlink w:anchor="_Toc369698720" w:history="1">
        <w:r w:rsidR="0049305B" w:rsidRPr="00AD2E50">
          <w:rPr>
            <w:rStyle w:val="Hyperlink"/>
            <w:rFonts w:ascii="Times New Roman" w:eastAsia="Times New Roman" w:hAnsi="Times New Roman" w:cs="Times New Roman"/>
            <w:noProof/>
          </w:rPr>
          <w:t>Summary and Conclusion</w:t>
        </w:r>
        <w:r w:rsidR="0049305B">
          <w:rPr>
            <w:noProof/>
            <w:webHidden/>
          </w:rPr>
          <w:tab/>
        </w:r>
        <w:r w:rsidR="00ED40BF">
          <w:rPr>
            <w:noProof/>
            <w:webHidden/>
          </w:rPr>
          <w:fldChar w:fldCharType="begin"/>
        </w:r>
        <w:r w:rsidR="0049305B">
          <w:rPr>
            <w:noProof/>
            <w:webHidden/>
          </w:rPr>
          <w:instrText xml:space="preserve"> PAGEREF _Toc369698720 \h </w:instrText>
        </w:r>
        <w:r w:rsidR="00ED40BF">
          <w:rPr>
            <w:noProof/>
            <w:webHidden/>
          </w:rPr>
        </w:r>
        <w:r w:rsidR="00ED40BF">
          <w:rPr>
            <w:noProof/>
            <w:webHidden/>
          </w:rPr>
          <w:fldChar w:fldCharType="separate"/>
        </w:r>
        <w:r w:rsidR="00C12974">
          <w:rPr>
            <w:noProof/>
            <w:webHidden/>
          </w:rPr>
          <w:t>144</w:t>
        </w:r>
        <w:r w:rsidR="00ED40BF">
          <w:rPr>
            <w:noProof/>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721" w:history="1">
        <w:r w:rsidR="0049305B" w:rsidRPr="00AD2E50">
          <w:rPr>
            <w:rStyle w:val="Hyperlink"/>
            <w:noProof/>
          </w:rPr>
          <w:t>CHAPTER EIGHT: STRATEGIES AND OPTIONS: TRAINING AND EDUCATION</w:t>
        </w:r>
        <w:r w:rsidR="0049305B">
          <w:rPr>
            <w:noProof/>
            <w:webHidden/>
          </w:rPr>
          <w:tab/>
        </w:r>
        <w:r w:rsidR="00ED40BF">
          <w:rPr>
            <w:noProof/>
            <w:webHidden/>
          </w:rPr>
          <w:fldChar w:fldCharType="begin"/>
        </w:r>
        <w:r w:rsidR="0049305B">
          <w:rPr>
            <w:noProof/>
            <w:webHidden/>
          </w:rPr>
          <w:instrText xml:space="preserve"> PAGEREF _Toc369698721 \h </w:instrText>
        </w:r>
        <w:r w:rsidR="00ED40BF">
          <w:rPr>
            <w:noProof/>
            <w:webHidden/>
          </w:rPr>
        </w:r>
        <w:r w:rsidR="00ED40BF">
          <w:rPr>
            <w:noProof/>
            <w:webHidden/>
          </w:rPr>
          <w:fldChar w:fldCharType="separate"/>
        </w:r>
        <w:r w:rsidR="00C12974">
          <w:rPr>
            <w:noProof/>
            <w:webHidden/>
          </w:rPr>
          <w:t>146</w:t>
        </w:r>
        <w:r w:rsidR="00ED40BF">
          <w:rPr>
            <w:noProof/>
            <w:webHidden/>
          </w:rPr>
          <w:fldChar w:fldCharType="end"/>
        </w:r>
      </w:hyperlink>
    </w:p>
    <w:p w:rsidR="0049305B" w:rsidRDefault="005E7E6B" w:rsidP="00171C0E">
      <w:pPr>
        <w:pStyle w:val="TOC3"/>
        <w:rPr>
          <w:rFonts w:cstheme="minorBidi"/>
          <w:sz w:val="22"/>
          <w:szCs w:val="22"/>
        </w:rPr>
      </w:pPr>
      <w:hyperlink w:anchor="_Toc369698722"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_Toc369698722 \h </w:instrText>
        </w:r>
        <w:r w:rsidR="00ED40BF">
          <w:rPr>
            <w:webHidden/>
          </w:rPr>
        </w:r>
        <w:r w:rsidR="00ED40BF">
          <w:rPr>
            <w:webHidden/>
          </w:rPr>
          <w:fldChar w:fldCharType="separate"/>
        </w:r>
        <w:r w:rsidR="00C12974">
          <w:rPr>
            <w:webHidden/>
          </w:rPr>
          <w:t>146</w:t>
        </w:r>
        <w:r w:rsidR="00ED40BF">
          <w:rPr>
            <w:webHidden/>
          </w:rPr>
          <w:fldChar w:fldCharType="end"/>
        </w:r>
      </w:hyperlink>
    </w:p>
    <w:p w:rsidR="0049305B" w:rsidRPr="00FA3622" w:rsidRDefault="005E7E6B" w:rsidP="00171C0E">
      <w:pPr>
        <w:pStyle w:val="TOC3"/>
        <w:rPr>
          <w:rFonts w:cstheme="minorBidi"/>
          <w:sz w:val="22"/>
          <w:szCs w:val="22"/>
        </w:rPr>
      </w:pPr>
      <w:hyperlink w:anchor="_Toc369698723" w:history="1">
        <w:r w:rsidR="0049305B" w:rsidRPr="00AD2E50">
          <w:rPr>
            <w:rStyle w:val="Hyperlink"/>
          </w:rPr>
          <w:t>Strategies for filling skill gaps</w:t>
        </w:r>
        <w:r w:rsidR="0049305B">
          <w:rPr>
            <w:webHidden/>
          </w:rPr>
          <w:tab/>
        </w:r>
        <w:r w:rsidR="00ED40BF">
          <w:rPr>
            <w:webHidden/>
          </w:rPr>
          <w:fldChar w:fldCharType="begin"/>
        </w:r>
        <w:r w:rsidR="0049305B">
          <w:rPr>
            <w:webHidden/>
          </w:rPr>
          <w:instrText xml:space="preserve"> PAGEREF _Toc369698723 \h </w:instrText>
        </w:r>
        <w:r w:rsidR="00ED40BF">
          <w:rPr>
            <w:webHidden/>
          </w:rPr>
        </w:r>
        <w:r w:rsidR="00ED40BF">
          <w:rPr>
            <w:webHidden/>
          </w:rPr>
          <w:fldChar w:fldCharType="separate"/>
        </w:r>
        <w:r w:rsidR="00C12974">
          <w:rPr>
            <w:webHidden/>
          </w:rPr>
          <w:t>146</w:t>
        </w:r>
        <w:r w:rsidR="00ED40BF">
          <w:rPr>
            <w:webHidden/>
          </w:rPr>
          <w:fldChar w:fldCharType="end"/>
        </w:r>
      </w:hyperlink>
    </w:p>
    <w:p w:rsidR="0049305B" w:rsidRDefault="005E7E6B" w:rsidP="00171C0E">
      <w:pPr>
        <w:pStyle w:val="TOC3"/>
        <w:rPr>
          <w:rFonts w:cstheme="minorBidi"/>
          <w:sz w:val="22"/>
          <w:szCs w:val="22"/>
        </w:rPr>
      </w:pPr>
      <w:hyperlink w:anchor="_Toc369698739" w:history="1">
        <w:r w:rsidR="0049305B" w:rsidRPr="00AD2E50">
          <w:rPr>
            <w:rStyle w:val="Hyperlink"/>
            <w:rFonts w:eastAsia="Times New Roman"/>
          </w:rPr>
          <w:t>Training in-country and outside Malawi</w:t>
        </w:r>
        <w:r w:rsidR="0049305B">
          <w:rPr>
            <w:webHidden/>
          </w:rPr>
          <w:tab/>
        </w:r>
        <w:r w:rsidR="00ED40BF">
          <w:rPr>
            <w:webHidden/>
          </w:rPr>
          <w:fldChar w:fldCharType="begin"/>
        </w:r>
        <w:r w:rsidR="0049305B">
          <w:rPr>
            <w:webHidden/>
          </w:rPr>
          <w:instrText xml:space="preserve"> PAGEREF _Toc369698739 \h </w:instrText>
        </w:r>
        <w:r w:rsidR="00ED40BF">
          <w:rPr>
            <w:webHidden/>
          </w:rPr>
        </w:r>
        <w:r w:rsidR="00ED40BF">
          <w:rPr>
            <w:webHidden/>
          </w:rPr>
          <w:fldChar w:fldCharType="separate"/>
        </w:r>
        <w:r w:rsidR="00C12974">
          <w:rPr>
            <w:webHidden/>
          </w:rPr>
          <w:t>157</w:t>
        </w:r>
        <w:r w:rsidR="00ED40BF">
          <w:rPr>
            <w:webHidden/>
          </w:rPr>
          <w:fldChar w:fldCharType="end"/>
        </w:r>
      </w:hyperlink>
    </w:p>
    <w:p w:rsidR="0049305B" w:rsidRDefault="005E7E6B" w:rsidP="00171C0E">
      <w:pPr>
        <w:pStyle w:val="TOC3"/>
        <w:rPr>
          <w:rFonts w:cstheme="minorBidi"/>
          <w:sz w:val="22"/>
          <w:szCs w:val="22"/>
        </w:rPr>
      </w:pPr>
      <w:hyperlink w:anchor="_Toc369698740" w:history="1">
        <w:r w:rsidR="0049305B" w:rsidRPr="00AD2E50">
          <w:rPr>
            <w:rStyle w:val="Hyperlink"/>
          </w:rPr>
          <w:t>Summary and Conclusion</w:t>
        </w:r>
        <w:r w:rsidR="0049305B">
          <w:rPr>
            <w:webHidden/>
          </w:rPr>
          <w:tab/>
        </w:r>
        <w:r w:rsidR="00ED40BF">
          <w:rPr>
            <w:webHidden/>
          </w:rPr>
          <w:fldChar w:fldCharType="begin"/>
        </w:r>
        <w:r w:rsidR="0049305B">
          <w:rPr>
            <w:webHidden/>
          </w:rPr>
          <w:instrText xml:space="preserve"> PAGEREF _Toc369698740 \h </w:instrText>
        </w:r>
        <w:r w:rsidR="00ED40BF">
          <w:rPr>
            <w:webHidden/>
          </w:rPr>
        </w:r>
        <w:r w:rsidR="00ED40BF">
          <w:rPr>
            <w:webHidden/>
          </w:rPr>
          <w:fldChar w:fldCharType="separate"/>
        </w:r>
        <w:r w:rsidR="00C12974">
          <w:rPr>
            <w:webHidden/>
          </w:rPr>
          <w:t>159</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741" w:history="1">
        <w:r w:rsidR="0049305B" w:rsidRPr="00AD2E50">
          <w:rPr>
            <w:rStyle w:val="Hyperlink"/>
            <w:noProof/>
          </w:rPr>
          <w:t>CHAPTER NINE: HUMAN RESOURCE MODEL</w:t>
        </w:r>
        <w:r w:rsidR="0049305B">
          <w:rPr>
            <w:noProof/>
            <w:webHidden/>
          </w:rPr>
          <w:tab/>
        </w:r>
        <w:r w:rsidR="00ED40BF">
          <w:rPr>
            <w:noProof/>
            <w:webHidden/>
          </w:rPr>
          <w:fldChar w:fldCharType="begin"/>
        </w:r>
        <w:r w:rsidR="0049305B">
          <w:rPr>
            <w:noProof/>
            <w:webHidden/>
          </w:rPr>
          <w:instrText xml:space="preserve"> PAGEREF _Toc369698741 \h </w:instrText>
        </w:r>
        <w:r w:rsidR="00ED40BF">
          <w:rPr>
            <w:noProof/>
            <w:webHidden/>
          </w:rPr>
        </w:r>
        <w:r w:rsidR="00ED40BF">
          <w:rPr>
            <w:noProof/>
            <w:webHidden/>
          </w:rPr>
          <w:fldChar w:fldCharType="separate"/>
        </w:r>
        <w:r w:rsidR="00C12974">
          <w:rPr>
            <w:noProof/>
            <w:webHidden/>
          </w:rPr>
          <w:t>160</w:t>
        </w:r>
        <w:r w:rsidR="00ED40BF">
          <w:rPr>
            <w:noProof/>
            <w:webHidden/>
          </w:rPr>
          <w:fldChar w:fldCharType="end"/>
        </w:r>
      </w:hyperlink>
    </w:p>
    <w:p w:rsidR="0049305B" w:rsidRDefault="005E7E6B" w:rsidP="00171C0E">
      <w:pPr>
        <w:pStyle w:val="TOC3"/>
        <w:rPr>
          <w:rFonts w:cstheme="minorBidi"/>
          <w:sz w:val="22"/>
          <w:szCs w:val="22"/>
        </w:rPr>
      </w:pPr>
      <w:hyperlink w:anchor="_Toc369698742" w:history="1">
        <w:r w:rsidR="0049305B" w:rsidRPr="00AD2E50">
          <w:rPr>
            <w:rStyle w:val="Hyperlink"/>
          </w:rPr>
          <w:t>Introduction</w:t>
        </w:r>
        <w:r w:rsidR="0049305B">
          <w:rPr>
            <w:webHidden/>
          </w:rPr>
          <w:tab/>
        </w:r>
        <w:r w:rsidR="00ED40BF">
          <w:rPr>
            <w:webHidden/>
          </w:rPr>
          <w:fldChar w:fldCharType="begin"/>
        </w:r>
        <w:r w:rsidR="0049305B">
          <w:rPr>
            <w:webHidden/>
          </w:rPr>
          <w:instrText xml:space="preserve"> PAGEREF _Toc369698742 \h </w:instrText>
        </w:r>
        <w:r w:rsidR="00ED40BF">
          <w:rPr>
            <w:webHidden/>
          </w:rPr>
        </w:r>
        <w:r w:rsidR="00ED40BF">
          <w:rPr>
            <w:webHidden/>
          </w:rPr>
          <w:fldChar w:fldCharType="separate"/>
        </w:r>
        <w:r w:rsidR="00C12974">
          <w:rPr>
            <w:webHidden/>
          </w:rPr>
          <w:t>160</w:t>
        </w:r>
        <w:r w:rsidR="00ED40BF">
          <w:rPr>
            <w:webHidden/>
          </w:rPr>
          <w:fldChar w:fldCharType="end"/>
        </w:r>
      </w:hyperlink>
    </w:p>
    <w:p w:rsidR="0049305B" w:rsidRDefault="005E7E6B" w:rsidP="00171C0E">
      <w:pPr>
        <w:pStyle w:val="TOC3"/>
        <w:rPr>
          <w:rFonts w:cstheme="minorBidi"/>
          <w:sz w:val="22"/>
          <w:szCs w:val="22"/>
        </w:rPr>
      </w:pPr>
      <w:hyperlink w:anchor="_Toc369698743" w:history="1">
        <w:r w:rsidR="0049305B" w:rsidRPr="00AD2E50">
          <w:rPr>
            <w:rStyle w:val="Hyperlink"/>
          </w:rPr>
          <w:t>The Process of Human Resource Planning</w:t>
        </w:r>
        <w:r w:rsidR="0049305B">
          <w:rPr>
            <w:webHidden/>
          </w:rPr>
          <w:tab/>
        </w:r>
        <w:r w:rsidR="00ED40BF">
          <w:rPr>
            <w:webHidden/>
          </w:rPr>
          <w:fldChar w:fldCharType="begin"/>
        </w:r>
        <w:r w:rsidR="0049305B">
          <w:rPr>
            <w:webHidden/>
          </w:rPr>
          <w:instrText xml:space="preserve"> PAGEREF _Toc369698743 \h </w:instrText>
        </w:r>
        <w:r w:rsidR="00ED40BF">
          <w:rPr>
            <w:webHidden/>
          </w:rPr>
        </w:r>
        <w:r w:rsidR="00ED40BF">
          <w:rPr>
            <w:webHidden/>
          </w:rPr>
          <w:fldChar w:fldCharType="separate"/>
        </w:r>
        <w:r w:rsidR="00C12974">
          <w:rPr>
            <w:webHidden/>
          </w:rPr>
          <w:t>160</w:t>
        </w:r>
        <w:r w:rsidR="00ED40BF">
          <w:rPr>
            <w:webHidden/>
          </w:rPr>
          <w:fldChar w:fldCharType="end"/>
        </w:r>
      </w:hyperlink>
    </w:p>
    <w:p w:rsidR="0049305B" w:rsidRDefault="005E7E6B" w:rsidP="00171C0E">
      <w:pPr>
        <w:pStyle w:val="TOC3"/>
        <w:rPr>
          <w:rFonts w:cstheme="minorBidi"/>
          <w:sz w:val="22"/>
          <w:szCs w:val="22"/>
        </w:rPr>
      </w:pPr>
      <w:hyperlink w:anchor="_Toc369698744" w:history="1">
        <w:r w:rsidR="0049305B" w:rsidRPr="00AD2E50">
          <w:rPr>
            <w:rStyle w:val="Hyperlink"/>
          </w:rPr>
          <w:t>Framework of a Human Resource Model</w:t>
        </w:r>
        <w:r w:rsidR="0049305B">
          <w:rPr>
            <w:webHidden/>
          </w:rPr>
          <w:tab/>
        </w:r>
        <w:r w:rsidR="00ED40BF">
          <w:rPr>
            <w:webHidden/>
          </w:rPr>
          <w:fldChar w:fldCharType="begin"/>
        </w:r>
        <w:r w:rsidR="0049305B">
          <w:rPr>
            <w:webHidden/>
          </w:rPr>
          <w:instrText xml:space="preserve"> PAGEREF _Toc369698744 \h </w:instrText>
        </w:r>
        <w:r w:rsidR="00ED40BF">
          <w:rPr>
            <w:webHidden/>
          </w:rPr>
        </w:r>
        <w:r w:rsidR="00ED40BF">
          <w:rPr>
            <w:webHidden/>
          </w:rPr>
          <w:fldChar w:fldCharType="separate"/>
        </w:r>
        <w:r w:rsidR="00C12974">
          <w:rPr>
            <w:webHidden/>
          </w:rPr>
          <w:t>162</w:t>
        </w:r>
        <w:r w:rsidR="00ED40BF">
          <w:rPr>
            <w:webHidden/>
          </w:rPr>
          <w:fldChar w:fldCharType="end"/>
        </w:r>
      </w:hyperlink>
    </w:p>
    <w:p w:rsidR="0049305B" w:rsidRDefault="005E7E6B" w:rsidP="00171C0E">
      <w:pPr>
        <w:pStyle w:val="TOC3"/>
        <w:rPr>
          <w:rFonts w:cstheme="minorBidi"/>
          <w:sz w:val="22"/>
          <w:szCs w:val="22"/>
        </w:rPr>
      </w:pPr>
      <w:hyperlink w:anchor="_Toc369698763" w:history="1">
        <w:r w:rsidR="0049305B" w:rsidRPr="00AD2E50">
          <w:rPr>
            <w:rStyle w:val="Hyperlink"/>
          </w:rPr>
          <w:t>Tabular Presentation of the Human Resource Model</w:t>
        </w:r>
        <w:r w:rsidR="0049305B">
          <w:rPr>
            <w:webHidden/>
          </w:rPr>
          <w:tab/>
        </w:r>
        <w:r w:rsidR="00ED40BF">
          <w:rPr>
            <w:webHidden/>
          </w:rPr>
          <w:fldChar w:fldCharType="begin"/>
        </w:r>
        <w:r w:rsidR="0049305B">
          <w:rPr>
            <w:webHidden/>
          </w:rPr>
          <w:instrText xml:space="preserve"> PAGEREF _Toc369698763 \h </w:instrText>
        </w:r>
        <w:r w:rsidR="00ED40BF">
          <w:rPr>
            <w:webHidden/>
          </w:rPr>
        </w:r>
        <w:r w:rsidR="00ED40BF">
          <w:rPr>
            <w:webHidden/>
          </w:rPr>
          <w:fldChar w:fldCharType="separate"/>
        </w:r>
        <w:r w:rsidR="00C12974">
          <w:rPr>
            <w:webHidden/>
          </w:rPr>
          <w:t>166</w:t>
        </w:r>
        <w:r w:rsidR="00ED40BF">
          <w:rPr>
            <w:webHidden/>
          </w:rPr>
          <w:fldChar w:fldCharType="end"/>
        </w:r>
      </w:hyperlink>
    </w:p>
    <w:p w:rsidR="0049305B" w:rsidRDefault="005E7E6B" w:rsidP="00171C0E">
      <w:pPr>
        <w:pStyle w:val="TOC3"/>
        <w:rPr>
          <w:rFonts w:cstheme="minorBidi"/>
          <w:sz w:val="22"/>
          <w:szCs w:val="22"/>
        </w:rPr>
      </w:pPr>
      <w:hyperlink w:anchor="_Toc369698764" w:history="1">
        <w:r w:rsidR="0049305B" w:rsidRPr="00AD2E50">
          <w:rPr>
            <w:rStyle w:val="Hyperlink"/>
          </w:rPr>
          <w:t>Human Resource Model for Malawi</w:t>
        </w:r>
        <w:r w:rsidR="0049305B">
          <w:rPr>
            <w:webHidden/>
          </w:rPr>
          <w:tab/>
        </w:r>
        <w:r w:rsidR="00ED40BF">
          <w:rPr>
            <w:webHidden/>
          </w:rPr>
          <w:fldChar w:fldCharType="begin"/>
        </w:r>
        <w:r w:rsidR="0049305B">
          <w:rPr>
            <w:webHidden/>
          </w:rPr>
          <w:instrText xml:space="preserve"> PAGEREF _Toc369698764 \h </w:instrText>
        </w:r>
        <w:r w:rsidR="00ED40BF">
          <w:rPr>
            <w:webHidden/>
          </w:rPr>
        </w:r>
        <w:r w:rsidR="00ED40BF">
          <w:rPr>
            <w:webHidden/>
          </w:rPr>
          <w:fldChar w:fldCharType="separate"/>
        </w:r>
        <w:r w:rsidR="00C12974">
          <w:rPr>
            <w:webHidden/>
          </w:rPr>
          <w:t>167</w:t>
        </w:r>
        <w:r w:rsidR="00ED40BF">
          <w:rPr>
            <w:webHidden/>
          </w:rPr>
          <w:fldChar w:fldCharType="end"/>
        </w:r>
      </w:hyperlink>
    </w:p>
    <w:p w:rsidR="0049305B" w:rsidRPr="00FA3622" w:rsidRDefault="005E7E6B" w:rsidP="00171C0E">
      <w:pPr>
        <w:pStyle w:val="TOC3"/>
        <w:rPr>
          <w:rFonts w:cstheme="minorBidi"/>
          <w:sz w:val="22"/>
          <w:szCs w:val="22"/>
        </w:rPr>
      </w:pPr>
      <w:hyperlink w:anchor="_Toc369698766" w:history="1">
        <w:r w:rsidR="0049305B" w:rsidRPr="00AD2E50">
          <w:rPr>
            <w:rStyle w:val="Hyperlink"/>
          </w:rPr>
          <w:t>Observations and Recommendations</w:t>
        </w:r>
        <w:r w:rsidR="0049305B">
          <w:rPr>
            <w:webHidden/>
          </w:rPr>
          <w:tab/>
        </w:r>
        <w:r w:rsidR="00ED40BF">
          <w:rPr>
            <w:webHidden/>
          </w:rPr>
          <w:fldChar w:fldCharType="begin"/>
        </w:r>
        <w:r w:rsidR="0049305B">
          <w:rPr>
            <w:webHidden/>
          </w:rPr>
          <w:instrText xml:space="preserve"> PAGEREF _Toc369698766 \h </w:instrText>
        </w:r>
        <w:r w:rsidR="00ED40BF">
          <w:rPr>
            <w:webHidden/>
          </w:rPr>
        </w:r>
        <w:r w:rsidR="00ED40BF">
          <w:rPr>
            <w:webHidden/>
          </w:rPr>
          <w:fldChar w:fldCharType="separate"/>
        </w:r>
        <w:r w:rsidR="00C12974">
          <w:rPr>
            <w:webHidden/>
          </w:rPr>
          <w:t>194</w:t>
        </w:r>
        <w:r w:rsidR="00ED40BF">
          <w:rPr>
            <w:webHidden/>
          </w:rPr>
          <w:fldChar w:fldCharType="end"/>
        </w:r>
      </w:hyperlink>
    </w:p>
    <w:p w:rsidR="0049305B" w:rsidRDefault="005E7E6B" w:rsidP="00171C0E">
      <w:pPr>
        <w:pStyle w:val="TOC3"/>
        <w:rPr>
          <w:rFonts w:cstheme="minorBidi"/>
          <w:sz w:val="22"/>
          <w:szCs w:val="22"/>
        </w:rPr>
      </w:pPr>
      <w:hyperlink w:anchor="_Toc369698774" w:history="1">
        <w:r w:rsidR="0049305B" w:rsidRPr="00AD2E50">
          <w:rPr>
            <w:rStyle w:val="Hyperlink"/>
          </w:rPr>
          <w:t>Summary and Conclusion</w:t>
        </w:r>
        <w:r w:rsidR="0049305B">
          <w:rPr>
            <w:webHidden/>
          </w:rPr>
          <w:tab/>
        </w:r>
        <w:r w:rsidR="00ED40BF">
          <w:rPr>
            <w:webHidden/>
          </w:rPr>
          <w:fldChar w:fldCharType="begin"/>
        </w:r>
        <w:r w:rsidR="0049305B">
          <w:rPr>
            <w:webHidden/>
          </w:rPr>
          <w:instrText xml:space="preserve"> PAGEREF _Toc369698774 \h </w:instrText>
        </w:r>
        <w:r w:rsidR="00ED40BF">
          <w:rPr>
            <w:webHidden/>
          </w:rPr>
        </w:r>
        <w:r w:rsidR="00ED40BF">
          <w:rPr>
            <w:webHidden/>
          </w:rPr>
          <w:fldChar w:fldCharType="separate"/>
        </w:r>
        <w:r w:rsidR="00C12974">
          <w:rPr>
            <w:webHidden/>
          </w:rPr>
          <w:t>197</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775" w:history="1">
        <w:r w:rsidR="0049305B" w:rsidRPr="00AD2E50">
          <w:rPr>
            <w:rStyle w:val="Hyperlink"/>
            <w:rFonts w:ascii="Times New Roman" w:hAnsi="Times New Roman" w:cs="Times New Roman"/>
            <w:noProof/>
          </w:rPr>
          <w:t>CHAPTER 10: SUMMARY, CONCLUSIONS AND RECOMMENDATIONS</w:t>
        </w:r>
        <w:r w:rsidR="0049305B">
          <w:rPr>
            <w:noProof/>
            <w:webHidden/>
          </w:rPr>
          <w:tab/>
        </w:r>
        <w:r w:rsidR="00ED40BF">
          <w:rPr>
            <w:noProof/>
            <w:webHidden/>
          </w:rPr>
          <w:fldChar w:fldCharType="begin"/>
        </w:r>
        <w:r w:rsidR="0049305B">
          <w:rPr>
            <w:noProof/>
            <w:webHidden/>
          </w:rPr>
          <w:instrText xml:space="preserve"> PAGEREF _Toc369698775 \h </w:instrText>
        </w:r>
        <w:r w:rsidR="00ED40BF">
          <w:rPr>
            <w:noProof/>
            <w:webHidden/>
          </w:rPr>
        </w:r>
        <w:r w:rsidR="00ED40BF">
          <w:rPr>
            <w:noProof/>
            <w:webHidden/>
          </w:rPr>
          <w:fldChar w:fldCharType="separate"/>
        </w:r>
        <w:r w:rsidR="00C12974">
          <w:rPr>
            <w:noProof/>
            <w:webHidden/>
          </w:rPr>
          <w:t>198</w:t>
        </w:r>
        <w:r w:rsidR="00ED40BF">
          <w:rPr>
            <w:noProof/>
            <w:webHidden/>
          </w:rPr>
          <w:fldChar w:fldCharType="end"/>
        </w:r>
      </w:hyperlink>
    </w:p>
    <w:p w:rsidR="0049305B" w:rsidRDefault="005E7E6B" w:rsidP="00171C0E">
      <w:pPr>
        <w:pStyle w:val="TOC3"/>
        <w:rPr>
          <w:rFonts w:cstheme="minorBidi"/>
          <w:sz w:val="22"/>
          <w:szCs w:val="22"/>
        </w:rPr>
      </w:pPr>
      <w:hyperlink w:anchor="_Toc369698776" w:history="1">
        <w:r w:rsidR="0049305B" w:rsidRPr="00AD2E50">
          <w:rPr>
            <w:rStyle w:val="Hyperlink"/>
          </w:rPr>
          <w:t>Summary</w:t>
        </w:r>
        <w:r w:rsidR="0049305B">
          <w:rPr>
            <w:webHidden/>
          </w:rPr>
          <w:tab/>
        </w:r>
        <w:r w:rsidR="00ED40BF">
          <w:rPr>
            <w:webHidden/>
          </w:rPr>
          <w:fldChar w:fldCharType="begin"/>
        </w:r>
        <w:r w:rsidR="0049305B">
          <w:rPr>
            <w:webHidden/>
          </w:rPr>
          <w:instrText xml:space="preserve"> PAGEREF _Toc369698776 \h </w:instrText>
        </w:r>
        <w:r w:rsidR="00ED40BF">
          <w:rPr>
            <w:webHidden/>
          </w:rPr>
        </w:r>
        <w:r w:rsidR="00ED40BF">
          <w:rPr>
            <w:webHidden/>
          </w:rPr>
          <w:fldChar w:fldCharType="separate"/>
        </w:r>
        <w:r w:rsidR="00C12974">
          <w:rPr>
            <w:webHidden/>
          </w:rPr>
          <w:t>198</w:t>
        </w:r>
        <w:r w:rsidR="00ED40BF">
          <w:rPr>
            <w:webHidden/>
          </w:rPr>
          <w:fldChar w:fldCharType="end"/>
        </w:r>
      </w:hyperlink>
    </w:p>
    <w:p w:rsidR="0049305B" w:rsidRDefault="005E7E6B" w:rsidP="00171C0E">
      <w:pPr>
        <w:pStyle w:val="TOC3"/>
        <w:rPr>
          <w:rFonts w:cstheme="minorBidi"/>
          <w:sz w:val="22"/>
          <w:szCs w:val="22"/>
        </w:rPr>
      </w:pPr>
      <w:hyperlink w:anchor="_Toc369698777" w:history="1">
        <w:r w:rsidR="0049305B" w:rsidRPr="00AD2E50">
          <w:rPr>
            <w:rStyle w:val="Hyperlink"/>
          </w:rPr>
          <w:t>Conclusions</w:t>
        </w:r>
        <w:r w:rsidR="0049305B">
          <w:rPr>
            <w:webHidden/>
          </w:rPr>
          <w:tab/>
        </w:r>
        <w:r w:rsidR="00ED40BF">
          <w:rPr>
            <w:webHidden/>
          </w:rPr>
          <w:fldChar w:fldCharType="begin"/>
        </w:r>
        <w:r w:rsidR="0049305B">
          <w:rPr>
            <w:webHidden/>
          </w:rPr>
          <w:instrText xml:space="preserve"> PAGEREF _Toc369698777 \h </w:instrText>
        </w:r>
        <w:r w:rsidR="00ED40BF">
          <w:rPr>
            <w:webHidden/>
          </w:rPr>
        </w:r>
        <w:r w:rsidR="00ED40BF">
          <w:rPr>
            <w:webHidden/>
          </w:rPr>
          <w:fldChar w:fldCharType="separate"/>
        </w:r>
        <w:r w:rsidR="00C12974">
          <w:rPr>
            <w:webHidden/>
          </w:rPr>
          <w:t>199</w:t>
        </w:r>
        <w:r w:rsidR="00ED40BF">
          <w:rPr>
            <w:webHidden/>
          </w:rPr>
          <w:fldChar w:fldCharType="end"/>
        </w:r>
      </w:hyperlink>
    </w:p>
    <w:p w:rsidR="0049305B" w:rsidRPr="00FA3622" w:rsidRDefault="005E7E6B" w:rsidP="00171C0E">
      <w:pPr>
        <w:pStyle w:val="TOC3"/>
        <w:rPr>
          <w:rFonts w:cstheme="minorBidi"/>
          <w:sz w:val="22"/>
          <w:szCs w:val="22"/>
        </w:rPr>
      </w:pPr>
      <w:hyperlink w:anchor="_Toc369698778" w:history="1">
        <w:r w:rsidR="0049305B" w:rsidRPr="00AD2E50">
          <w:rPr>
            <w:rStyle w:val="Hyperlink"/>
          </w:rPr>
          <w:t>Recommendations</w:t>
        </w:r>
        <w:r w:rsidR="0049305B">
          <w:rPr>
            <w:webHidden/>
          </w:rPr>
          <w:tab/>
        </w:r>
        <w:r w:rsidR="00ED40BF">
          <w:rPr>
            <w:webHidden/>
          </w:rPr>
          <w:fldChar w:fldCharType="begin"/>
        </w:r>
        <w:r w:rsidR="0049305B">
          <w:rPr>
            <w:webHidden/>
          </w:rPr>
          <w:instrText xml:space="preserve"> PAGEREF _Toc369698778 \h </w:instrText>
        </w:r>
        <w:r w:rsidR="00ED40BF">
          <w:rPr>
            <w:webHidden/>
          </w:rPr>
        </w:r>
        <w:r w:rsidR="00ED40BF">
          <w:rPr>
            <w:webHidden/>
          </w:rPr>
          <w:fldChar w:fldCharType="separate"/>
        </w:r>
        <w:r w:rsidR="00C12974">
          <w:rPr>
            <w:webHidden/>
          </w:rPr>
          <w:t>199</w:t>
        </w:r>
        <w:r w:rsidR="00ED40BF">
          <w:rPr>
            <w:webHidden/>
          </w:rPr>
          <w:fldChar w:fldCharType="end"/>
        </w:r>
      </w:hyperlink>
    </w:p>
    <w:p w:rsidR="0049305B" w:rsidRDefault="005E7E6B">
      <w:pPr>
        <w:pStyle w:val="TOC2"/>
        <w:tabs>
          <w:tab w:val="right" w:leader="dot" w:pos="9350"/>
        </w:tabs>
        <w:rPr>
          <w:rFonts w:cstheme="minorBidi"/>
          <w:smallCaps w:val="0"/>
          <w:noProof/>
          <w:sz w:val="22"/>
          <w:szCs w:val="22"/>
        </w:rPr>
      </w:pPr>
      <w:hyperlink w:anchor="_Toc369698791" w:history="1">
        <w:r w:rsidR="0049305B" w:rsidRPr="00AD2E50">
          <w:rPr>
            <w:rStyle w:val="Hyperlink"/>
            <w:noProof/>
          </w:rPr>
          <w:t>APPENDICES</w:t>
        </w:r>
        <w:r w:rsidR="0049305B">
          <w:rPr>
            <w:noProof/>
            <w:webHidden/>
          </w:rPr>
          <w:tab/>
        </w:r>
        <w:r w:rsidR="00ED40BF">
          <w:rPr>
            <w:noProof/>
            <w:webHidden/>
          </w:rPr>
          <w:fldChar w:fldCharType="begin"/>
        </w:r>
        <w:r w:rsidR="0049305B">
          <w:rPr>
            <w:noProof/>
            <w:webHidden/>
          </w:rPr>
          <w:instrText xml:space="preserve"> PAGEREF _Toc369698791 \h </w:instrText>
        </w:r>
        <w:r w:rsidR="00ED40BF">
          <w:rPr>
            <w:noProof/>
            <w:webHidden/>
          </w:rPr>
        </w:r>
        <w:r w:rsidR="00ED40BF">
          <w:rPr>
            <w:noProof/>
            <w:webHidden/>
          </w:rPr>
          <w:fldChar w:fldCharType="separate"/>
        </w:r>
        <w:r w:rsidR="00C12974">
          <w:rPr>
            <w:noProof/>
            <w:webHidden/>
          </w:rPr>
          <w:t>215</w:t>
        </w:r>
        <w:r w:rsidR="00ED40BF">
          <w:rPr>
            <w:noProof/>
            <w:webHidden/>
          </w:rPr>
          <w:fldChar w:fldCharType="end"/>
        </w:r>
      </w:hyperlink>
    </w:p>
    <w:p w:rsidR="0049305B" w:rsidRPr="001D5B0B" w:rsidRDefault="005E7E6B" w:rsidP="00171C0E">
      <w:pPr>
        <w:pStyle w:val="TOC3"/>
        <w:rPr>
          <w:rFonts w:cstheme="minorBidi"/>
          <w:sz w:val="22"/>
          <w:szCs w:val="22"/>
        </w:rPr>
      </w:pPr>
      <w:hyperlink w:anchor="_Toc369698792" w:history="1">
        <w:r w:rsidR="0049305B" w:rsidRPr="00AD2E50">
          <w:rPr>
            <w:rStyle w:val="Hyperlink"/>
          </w:rPr>
          <w:t>APPENDIX 1: Methodology</w:t>
        </w:r>
        <w:r w:rsidR="0049305B">
          <w:rPr>
            <w:webHidden/>
          </w:rPr>
          <w:tab/>
        </w:r>
        <w:r w:rsidR="00ED40BF">
          <w:rPr>
            <w:webHidden/>
          </w:rPr>
          <w:fldChar w:fldCharType="begin"/>
        </w:r>
        <w:r w:rsidR="0049305B">
          <w:rPr>
            <w:webHidden/>
          </w:rPr>
          <w:instrText xml:space="preserve"> PAGEREF _Toc369698792 \h </w:instrText>
        </w:r>
        <w:r w:rsidR="00ED40BF">
          <w:rPr>
            <w:webHidden/>
          </w:rPr>
        </w:r>
        <w:r w:rsidR="00ED40BF">
          <w:rPr>
            <w:webHidden/>
          </w:rPr>
          <w:fldChar w:fldCharType="separate"/>
        </w:r>
        <w:r w:rsidR="00C12974">
          <w:rPr>
            <w:webHidden/>
          </w:rPr>
          <w:t>215</w:t>
        </w:r>
        <w:r w:rsidR="00ED40BF">
          <w:rPr>
            <w:webHidden/>
          </w:rPr>
          <w:fldChar w:fldCharType="end"/>
        </w:r>
      </w:hyperlink>
    </w:p>
    <w:p w:rsidR="0049305B" w:rsidRDefault="005E7E6B" w:rsidP="00171C0E">
      <w:pPr>
        <w:pStyle w:val="TOC3"/>
        <w:rPr>
          <w:rFonts w:cstheme="minorBidi"/>
          <w:sz w:val="22"/>
          <w:szCs w:val="22"/>
        </w:rPr>
      </w:pPr>
      <w:hyperlink w:anchor="_Toc369698795" w:history="1">
        <w:r w:rsidR="0049305B" w:rsidRPr="00AD2E50">
          <w:rPr>
            <w:rStyle w:val="Hyperlink"/>
          </w:rPr>
          <w:t>Appendix 2:  International Standard Classification of Occupation (ISCO - 88)</w:t>
        </w:r>
        <w:r w:rsidR="0049305B">
          <w:rPr>
            <w:webHidden/>
          </w:rPr>
          <w:tab/>
        </w:r>
        <w:r w:rsidR="00ED40BF">
          <w:rPr>
            <w:webHidden/>
          </w:rPr>
          <w:fldChar w:fldCharType="begin"/>
        </w:r>
        <w:r w:rsidR="0049305B">
          <w:rPr>
            <w:webHidden/>
          </w:rPr>
          <w:instrText xml:space="preserve"> PAGEREF _Toc369698795 \h </w:instrText>
        </w:r>
        <w:r w:rsidR="00ED40BF">
          <w:rPr>
            <w:webHidden/>
          </w:rPr>
        </w:r>
        <w:r w:rsidR="00ED40BF">
          <w:rPr>
            <w:webHidden/>
          </w:rPr>
          <w:fldChar w:fldCharType="separate"/>
        </w:r>
        <w:r w:rsidR="00C12974">
          <w:rPr>
            <w:webHidden/>
          </w:rPr>
          <w:t>222</w:t>
        </w:r>
        <w:r w:rsidR="00ED40BF">
          <w:rPr>
            <w:webHidden/>
          </w:rPr>
          <w:fldChar w:fldCharType="end"/>
        </w:r>
      </w:hyperlink>
    </w:p>
    <w:p w:rsidR="0049305B" w:rsidRPr="00FA3622" w:rsidRDefault="005E7E6B" w:rsidP="00171C0E">
      <w:pPr>
        <w:pStyle w:val="TOC3"/>
        <w:rPr>
          <w:rFonts w:cstheme="minorBidi"/>
          <w:sz w:val="22"/>
          <w:szCs w:val="22"/>
        </w:rPr>
      </w:pPr>
      <w:hyperlink w:anchor="_Toc369698796" w:history="1">
        <w:r w:rsidR="0049305B" w:rsidRPr="00AD2E50">
          <w:rPr>
            <w:rStyle w:val="Hyperlink"/>
          </w:rPr>
          <w:t>Appendix 3: Number of graduates in the University of Malawi</w:t>
        </w:r>
        <w:r w:rsidR="0049305B">
          <w:rPr>
            <w:webHidden/>
          </w:rPr>
          <w:tab/>
        </w:r>
        <w:r w:rsidR="00ED40BF">
          <w:rPr>
            <w:webHidden/>
          </w:rPr>
          <w:fldChar w:fldCharType="begin"/>
        </w:r>
        <w:r w:rsidR="0049305B">
          <w:rPr>
            <w:webHidden/>
          </w:rPr>
          <w:instrText xml:space="preserve"> PAGEREF _Toc369698796 \h </w:instrText>
        </w:r>
        <w:r w:rsidR="00ED40BF">
          <w:rPr>
            <w:webHidden/>
          </w:rPr>
        </w:r>
        <w:r w:rsidR="00ED40BF">
          <w:rPr>
            <w:webHidden/>
          </w:rPr>
          <w:fldChar w:fldCharType="separate"/>
        </w:r>
        <w:r w:rsidR="00C12974">
          <w:rPr>
            <w:webHidden/>
          </w:rPr>
          <w:t>228</w:t>
        </w:r>
        <w:r w:rsidR="00ED40BF">
          <w:rPr>
            <w:webHidden/>
          </w:rPr>
          <w:fldChar w:fldCharType="end"/>
        </w:r>
      </w:hyperlink>
    </w:p>
    <w:p w:rsidR="0049305B" w:rsidRDefault="005E7E6B" w:rsidP="00171C0E">
      <w:pPr>
        <w:pStyle w:val="TOC3"/>
        <w:rPr>
          <w:rFonts w:cstheme="minorBidi"/>
          <w:sz w:val="22"/>
          <w:szCs w:val="22"/>
        </w:rPr>
      </w:pPr>
      <w:hyperlink w:anchor="_Toc369698808" w:history="1">
        <w:r w:rsidR="0049305B" w:rsidRPr="00AD2E50">
          <w:rPr>
            <w:rStyle w:val="Hyperlink"/>
          </w:rPr>
          <w:t>Appendix 4: References</w:t>
        </w:r>
        <w:r w:rsidR="0049305B">
          <w:rPr>
            <w:webHidden/>
          </w:rPr>
          <w:tab/>
        </w:r>
        <w:r w:rsidR="00ED40BF">
          <w:rPr>
            <w:webHidden/>
          </w:rPr>
          <w:fldChar w:fldCharType="begin"/>
        </w:r>
        <w:r w:rsidR="0049305B">
          <w:rPr>
            <w:webHidden/>
          </w:rPr>
          <w:instrText xml:space="preserve"> PAGEREF _Toc369698808 \h </w:instrText>
        </w:r>
        <w:r w:rsidR="00ED40BF">
          <w:rPr>
            <w:webHidden/>
          </w:rPr>
        </w:r>
        <w:r w:rsidR="00ED40BF">
          <w:rPr>
            <w:webHidden/>
          </w:rPr>
          <w:fldChar w:fldCharType="separate"/>
        </w:r>
        <w:r w:rsidR="00C12974">
          <w:rPr>
            <w:webHidden/>
          </w:rPr>
          <w:t>240</w:t>
        </w:r>
        <w:r w:rsidR="00ED40BF">
          <w:rPr>
            <w:webHidden/>
          </w:rPr>
          <w:fldChar w:fldCharType="end"/>
        </w:r>
      </w:hyperlink>
    </w:p>
    <w:p w:rsidR="00F37236" w:rsidRDefault="00ED40BF" w:rsidP="00A25CA7">
      <w:pPr>
        <w:rPr>
          <w:rFonts w:ascii="Times New Roman" w:hAnsi="Times New Roman" w:cs="Times New Roman"/>
          <w:smallCaps/>
          <w:sz w:val="24"/>
          <w:szCs w:val="24"/>
        </w:rPr>
      </w:pPr>
      <w:r w:rsidRPr="00A03398">
        <w:rPr>
          <w:rFonts w:ascii="Times New Roman" w:hAnsi="Times New Roman" w:cs="Times New Roman"/>
          <w:smallCaps/>
          <w:sz w:val="24"/>
          <w:szCs w:val="24"/>
        </w:rPr>
        <w:fldChar w:fldCharType="end"/>
      </w:r>
    </w:p>
    <w:p w:rsidR="00A071A0" w:rsidRDefault="00A071A0" w:rsidP="00A25CA7">
      <w:pPr>
        <w:rPr>
          <w:rFonts w:ascii="Times New Roman" w:hAnsi="Times New Roman" w:cs="Times New Roman"/>
          <w:smallCaps/>
          <w:sz w:val="24"/>
          <w:szCs w:val="24"/>
        </w:rPr>
      </w:pPr>
    </w:p>
    <w:p w:rsidR="00A071A0" w:rsidRPr="00BD3704" w:rsidRDefault="00751FEA" w:rsidP="00751FEA">
      <w:pPr>
        <w:jc w:val="center"/>
        <w:rPr>
          <w:rFonts w:ascii="Times New Roman" w:hAnsi="Times New Roman" w:cs="Times New Roman"/>
          <w:b/>
          <w:smallCaps/>
          <w:sz w:val="24"/>
          <w:szCs w:val="24"/>
        </w:rPr>
      </w:pPr>
      <w:r w:rsidRPr="00BD3704">
        <w:rPr>
          <w:rFonts w:ascii="Times New Roman" w:hAnsi="Times New Roman" w:cs="Times New Roman"/>
          <w:b/>
          <w:smallCaps/>
          <w:sz w:val="24"/>
          <w:szCs w:val="24"/>
        </w:rPr>
        <w:t>Tables</w:t>
      </w:r>
    </w:p>
    <w:p w:rsidR="00A071A0" w:rsidRDefault="00A071A0" w:rsidP="00A25CA7">
      <w:pPr>
        <w:rPr>
          <w:rFonts w:ascii="Times New Roman" w:hAnsi="Times New Roman" w:cs="Times New Roman"/>
          <w:smallCaps/>
          <w:sz w:val="24"/>
          <w:szCs w:val="24"/>
        </w:rPr>
      </w:pPr>
    </w:p>
    <w:p w:rsidR="00C12974" w:rsidRDefault="00ED40BF">
      <w:pPr>
        <w:pStyle w:val="TableofFigures"/>
        <w:tabs>
          <w:tab w:val="right" w:leader="dot" w:pos="9350"/>
        </w:tabs>
        <w:rPr>
          <w:smallCaps w:val="0"/>
          <w:noProof/>
          <w:sz w:val="22"/>
          <w:szCs w:val="22"/>
        </w:rPr>
      </w:pPr>
      <w:r>
        <w:rPr>
          <w:rFonts w:ascii="Times New Roman" w:hAnsi="Times New Roman" w:cs="Times New Roman"/>
          <w:smallCaps w:val="0"/>
          <w:sz w:val="24"/>
          <w:szCs w:val="24"/>
        </w:rPr>
        <w:fldChar w:fldCharType="begin"/>
      </w:r>
      <w:r w:rsidR="00A071A0" w:rsidRPr="007A1A67">
        <w:rPr>
          <w:rFonts w:ascii="Times New Roman" w:hAnsi="Times New Roman" w:cs="Times New Roman"/>
          <w:smallCaps w:val="0"/>
          <w:sz w:val="24"/>
          <w:szCs w:val="24"/>
        </w:rPr>
        <w:instrText xml:space="preserve"> TOC \h \z \c "Table" </w:instrText>
      </w:r>
      <w:r>
        <w:rPr>
          <w:rFonts w:ascii="Times New Roman" w:hAnsi="Times New Roman" w:cs="Times New Roman"/>
          <w:smallCaps w:val="0"/>
          <w:sz w:val="24"/>
          <w:szCs w:val="24"/>
        </w:rPr>
        <w:fldChar w:fldCharType="separate"/>
      </w:r>
      <w:hyperlink w:anchor="_Toc395250340" w:history="1">
        <w:r w:rsidR="00C12974" w:rsidRPr="00582AE4">
          <w:rPr>
            <w:rStyle w:val="Hyperlink"/>
            <w:rFonts w:ascii="Times New Roman" w:hAnsi="Times New Roman" w:cs="Times New Roman"/>
            <w:noProof/>
          </w:rPr>
          <w:t xml:space="preserve">Table 1: </w:t>
        </w:r>
        <w:r w:rsidR="00C12974" w:rsidRPr="00582AE4">
          <w:rPr>
            <w:rStyle w:val="Hyperlink"/>
            <w:rFonts w:ascii="Times New Roman" w:eastAsia="Arial Unicode MS" w:hAnsi="Times New Roman" w:cs="Times New Roman"/>
            <w:noProof/>
          </w:rPr>
          <w:t xml:space="preserve"> Estimated percentage employment distribution by industry</w:t>
        </w:r>
        <w:r w:rsidR="00C12974">
          <w:rPr>
            <w:noProof/>
            <w:webHidden/>
          </w:rPr>
          <w:tab/>
        </w:r>
        <w:r w:rsidR="00C12974">
          <w:rPr>
            <w:noProof/>
            <w:webHidden/>
          </w:rPr>
          <w:fldChar w:fldCharType="begin"/>
        </w:r>
        <w:r w:rsidR="00C12974">
          <w:rPr>
            <w:noProof/>
            <w:webHidden/>
          </w:rPr>
          <w:instrText xml:space="preserve"> PAGEREF _Toc395250340 \h </w:instrText>
        </w:r>
        <w:r w:rsidR="00C12974">
          <w:rPr>
            <w:noProof/>
            <w:webHidden/>
          </w:rPr>
        </w:r>
        <w:r w:rsidR="00C12974">
          <w:rPr>
            <w:noProof/>
            <w:webHidden/>
          </w:rPr>
          <w:fldChar w:fldCharType="separate"/>
        </w:r>
        <w:r w:rsidR="00C12974">
          <w:rPr>
            <w:noProof/>
            <w:webHidden/>
          </w:rPr>
          <w:t>35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1" w:history="1">
        <w:r w:rsidR="00C12974" w:rsidRPr="00582AE4">
          <w:rPr>
            <w:rStyle w:val="Hyperlink"/>
            <w:rFonts w:ascii="Times New Roman" w:hAnsi="Times New Roman" w:cs="Times New Roman"/>
            <w:noProof/>
          </w:rPr>
          <w:t>Table 2:  Labour force Participation Rate 2006 and 2007 by Age Range and Gender</w:t>
        </w:r>
        <w:r w:rsidR="00C12974">
          <w:rPr>
            <w:noProof/>
            <w:webHidden/>
          </w:rPr>
          <w:tab/>
        </w:r>
        <w:r w:rsidR="00C12974">
          <w:rPr>
            <w:noProof/>
            <w:webHidden/>
          </w:rPr>
          <w:fldChar w:fldCharType="begin"/>
        </w:r>
        <w:r w:rsidR="00C12974">
          <w:rPr>
            <w:noProof/>
            <w:webHidden/>
          </w:rPr>
          <w:instrText xml:space="preserve"> PAGEREF _Toc395250341 \h </w:instrText>
        </w:r>
        <w:r w:rsidR="00C12974">
          <w:rPr>
            <w:noProof/>
            <w:webHidden/>
          </w:rPr>
        </w:r>
        <w:r w:rsidR="00C12974">
          <w:rPr>
            <w:noProof/>
            <w:webHidden/>
          </w:rPr>
          <w:fldChar w:fldCharType="separate"/>
        </w:r>
        <w:r w:rsidR="00C12974">
          <w:rPr>
            <w:noProof/>
            <w:webHidden/>
          </w:rPr>
          <w:t>35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2" w:history="1">
        <w:r w:rsidR="00C12974" w:rsidRPr="00582AE4">
          <w:rPr>
            <w:rStyle w:val="Hyperlink"/>
            <w:rFonts w:ascii="Times New Roman" w:hAnsi="Times New Roman" w:cs="Times New Roman"/>
            <w:noProof/>
          </w:rPr>
          <w:t>Table 3: Employment Rates for 2006 and 2007 by Age Range and Gender</w:t>
        </w:r>
        <w:r w:rsidR="00C12974">
          <w:rPr>
            <w:noProof/>
            <w:webHidden/>
          </w:rPr>
          <w:tab/>
        </w:r>
        <w:r w:rsidR="00C12974">
          <w:rPr>
            <w:noProof/>
            <w:webHidden/>
          </w:rPr>
          <w:fldChar w:fldCharType="begin"/>
        </w:r>
        <w:r w:rsidR="00C12974">
          <w:rPr>
            <w:noProof/>
            <w:webHidden/>
          </w:rPr>
          <w:instrText xml:space="preserve"> PAGEREF _Toc395250342 \h </w:instrText>
        </w:r>
        <w:r w:rsidR="00C12974">
          <w:rPr>
            <w:noProof/>
            <w:webHidden/>
          </w:rPr>
        </w:r>
        <w:r w:rsidR="00C12974">
          <w:rPr>
            <w:noProof/>
            <w:webHidden/>
          </w:rPr>
          <w:fldChar w:fldCharType="separate"/>
        </w:r>
        <w:r w:rsidR="00C12974">
          <w:rPr>
            <w:noProof/>
            <w:webHidden/>
          </w:rPr>
          <w:t>36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3" w:history="1">
        <w:r w:rsidR="00C12974" w:rsidRPr="00582AE4">
          <w:rPr>
            <w:rStyle w:val="Hyperlink"/>
            <w:rFonts w:ascii="Times New Roman" w:hAnsi="Times New Roman" w:cs="Times New Roman"/>
            <w:noProof/>
          </w:rPr>
          <w:t>Table 4: Unemployment rates 2006 and 2007 by Age Range, Gender and Location</w:t>
        </w:r>
        <w:r w:rsidR="00C12974">
          <w:rPr>
            <w:noProof/>
            <w:webHidden/>
          </w:rPr>
          <w:tab/>
        </w:r>
        <w:r w:rsidR="00C12974">
          <w:rPr>
            <w:noProof/>
            <w:webHidden/>
          </w:rPr>
          <w:fldChar w:fldCharType="begin"/>
        </w:r>
        <w:r w:rsidR="00C12974">
          <w:rPr>
            <w:noProof/>
            <w:webHidden/>
          </w:rPr>
          <w:instrText xml:space="preserve"> PAGEREF _Toc395250343 \h </w:instrText>
        </w:r>
        <w:r w:rsidR="00C12974">
          <w:rPr>
            <w:noProof/>
            <w:webHidden/>
          </w:rPr>
        </w:r>
        <w:r w:rsidR="00C12974">
          <w:rPr>
            <w:noProof/>
            <w:webHidden/>
          </w:rPr>
          <w:fldChar w:fldCharType="separate"/>
        </w:r>
        <w:r w:rsidR="00C12974">
          <w:rPr>
            <w:noProof/>
            <w:webHidden/>
          </w:rPr>
          <w:t>36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4" w:history="1">
        <w:r w:rsidR="00C12974" w:rsidRPr="00582AE4">
          <w:rPr>
            <w:rStyle w:val="Hyperlink"/>
            <w:rFonts w:ascii="Times New Roman" w:hAnsi="Times New Roman" w:cs="Times New Roman"/>
            <w:noProof/>
          </w:rPr>
          <w:t>Table 5: Employment 2008-2011</w:t>
        </w:r>
        <w:r w:rsidR="00C12974">
          <w:rPr>
            <w:noProof/>
            <w:webHidden/>
          </w:rPr>
          <w:tab/>
        </w:r>
        <w:r w:rsidR="00C12974">
          <w:rPr>
            <w:noProof/>
            <w:webHidden/>
          </w:rPr>
          <w:fldChar w:fldCharType="begin"/>
        </w:r>
        <w:r w:rsidR="00C12974">
          <w:rPr>
            <w:noProof/>
            <w:webHidden/>
          </w:rPr>
          <w:instrText xml:space="preserve"> PAGEREF _Toc395250344 \h </w:instrText>
        </w:r>
        <w:r w:rsidR="00C12974">
          <w:rPr>
            <w:noProof/>
            <w:webHidden/>
          </w:rPr>
        </w:r>
        <w:r w:rsidR="00C12974">
          <w:rPr>
            <w:noProof/>
            <w:webHidden/>
          </w:rPr>
          <w:fldChar w:fldCharType="separate"/>
        </w:r>
        <w:r w:rsidR="00C12974">
          <w:rPr>
            <w:noProof/>
            <w:webHidden/>
          </w:rPr>
          <w:t>37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5" w:history="1">
        <w:r w:rsidR="00C12974" w:rsidRPr="00582AE4">
          <w:rPr>
            <w:rStyle w:val="Hyperlink"/>
            <w:rFonts w:ascii="Times New Roman" w:hAnsi="Times New Roman" w:cs="Times New Roman"/>
            <w:noProof/>
          </w:rPr>
          <w:t>Table 7: Percentage distribution of qualifications across occupational skills</w:t>
        </w:r>
        <w:r w:rsidR="00C12974">
          <w:rPr>
            <w:noProof/>
            <w:webHidden/>
          </w:rPr>
          <w:tab/>
        </w:r>
        <w:r w:rsidR="00C12974">
          <w:rPr>
            <w:noProof/>
            <w:webHidden/>
          </w:rPr>
          <w:fldChar w:fldCharType="begin"/>
        </w:r>
        <w:r w:rsidR="00C12974">
          <w:rPr>
            <w:noProof/>
            <w:webHidden/>
          </w:rPr>
          <w:instrText xml:space="preserve"> PAGEREF _Toc395250345 \h </w:instrText>
        </w:r>
        <w:r w:rsidR="00C12974">
          <w:rPr>
            <w:noProof/>
            <w:webHidden/>
          </w:rPr>
        </w:r>
        <w:r w:rsidR="00C12974">
          <w:rPr>
            <w:noProof/>
            <w:webHidden/>
          </w:rPr>
          <w:fldChar w:fldCharType="separate"/>
        </w:r>
        <w:r w:rsidR="00C12974">
          <w:rPr>
            <w:noProof/>
            <w:webHidden/>
          </w:rPr>
          <w:t>50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6" w:history="1">
        <w:r w:rsidR="00C12974" w:rsidRPr="00582AE4">
          <w:rPr>
            <w:rStyle w:val="Hyperlink"/>
            <w:rFonts w:ascii="Times New Roman" w:hAnsi="Times New Roman" w:cs="Times New Roman"/>
            <w:noProof/>
          </w:rPr>
          <w:t>Table 8: Distribution of skills across vocational qualifications</w:t>
        </w:r>
        <w:r w:rsidR="00C12974">
          <w:rPr>
            <w:noProof/>
            <w:webHidden/>
          </w:rPr>
          <w:tab/>
        </w:r>
        <w:r w:rsidR="00C12974">
          <w:rPr>
            <w:noProof/>
            <w:webHidden/>
          </w:rPr>
          <w:fldChar w:fldCharType="begin"/>
        </w:r>
        <w:r w:rsidR="00C12974">
          <w:rPr>
            <w:noProof/>
            <w:webHidden/>
          </w:rPr>
          <w:instrText xml:space="preserve"> PAGEREF _Toc395250346 \h </w:instrText>
        </w:r>
        <w:r w:rsidR="00C12974">
          <w:rPr>
            <w:noProof/>
            <w:webHidden/>
          </w:rPr>
        </w:r>
        <w:r w:rsidR="00C12974">
          <w:rPr>
            <w:noProof/>
            <w:webHidden/>
          </w:rPr>
          <w:fldChar w:fldCharType="separate"/>
        </w:r>
        <w:r w:rsidR="00C12974">
          <w:rPr>
            <w:noProof/>
            <w:webHidden/>
          </w:rPr>
          <w:t>53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7" w:history="1">
        <w:r w:rsidR="00C12974" w:rsidRPr="00582AE4">
          <w:rPr>
            <w:rStyle w:val="Hyperlink"/>
            <w:rFonts w:ascii="Times New Roman" w:hAnsi="Times New Roman" w:cs="Times New Roman"/>
            <w:noProof/>
          </w:rPr>
          <w:t>Table 9: Skills needed across various occupations</w:t>
        </w:r>
        <w:r w:rsidR="00C12974">
          <w:rPr>
            <w:noProof/>
            <w:webHidden/>
          </w:rPr>
          <w:tab/>
        </w:r>
        <w:r w:rsidR="00C12974">
          <w:rPr>
            <w:noProof/>
            <w:webHidden/>
          </w:rPr>
          <w:fldChar w:fldCharType="begin"/>
        </w:r>
        <w:r w:rsidR="00C12974">
          <w:rPr>
            <w:noProof/>
            <w:webHidden/>
          </w:rPr>
          <w:instrText xml:space="preserve"> PAGEREF _Toc395250347 \h </w:instrText>
        </w:r>
        <w:r w:rsidR="00C12974">
          <w:rPr>
            <w:noProof/>
            <w:webHidden/>
          </w:rPr>
        </w:r>
        <w:r w:rsidR="00C12974">
          <w:rPr>
            <w:noProof/>
            <w:webHidden/>
          </w:rPr>
          <w:fldChar w:fldCharType="separate"/>
        </w:r>
        <w:r w:rsidR="00C12974">
          <w:rPr>
            <w:noProof/>
            <w:webHidden/>
          </w:rPr>
          <w:t>57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8" w:history="1">
        <w:r w:rsidR="00C12974" w:rsidRPr="00582AE4">
          <w:rPr>
            <w:rStyle w:val="Hyperlink"/>
            <w:rFonts w:ascii="Times New Roman" w:hAnsi="Times New Roman" w:cs="Times New Roman"/>
            <w:noProof/>
          </w:rPr>
          <w:t>Table 10: Distribution of human resource across public and non-public institutions</w:t>
        </w:r>
        <w:r w:rsidR="00C12974">
          <w:rPr>
            <w:noProof/>
            <w:webHidden/>
          </w:rPr>
          <w:tab/>
        </w:r>
        <w:r w:rsidR="00C12974">
          <w:rPr>
            <w:noProof/>
            <w:webHidden/>
          </w:rPr>
          <w:fldChar w:fldCharType="begin"/>
        </w:r>
        <w:r w:rsidR="00C12974">
          <w:rPr>
            <w:noProof/>
            <w:webHidden/>
          </w:rPr>
          <w:instrText xml:space="preserve"> PAGEREF _Toc395250348 \h </w:instrText>
        </w:r>
        <w:r w:rsidR="00C12974">
          <w:rPr>
            <w:noProof/>
            <w:webHidden/>
          </w:rPr>
        </w:r>
        <w:r w:rsidR="00C12974">
          <w:rPr>
            <w:noProof/>
            <w:webHidden/>
          </w:rPr>
          <w:fldChar w:fldCharType="separate"/>
        </w:r>
        <w:r w:rsidR="00C12974">
          <w:rPr>
            <w:noProof/>
            <w:webHidden/>
          </w:rPr>
          <w:t>60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49" w:history="1">
        <w:r w:rsidR="00C12974" w:rsidRPr="00582AE4">
          <w:rPr>
            <w:rStyle w:val="Hyperlink"/>
            <w:rFonts w:ascii="Times New Roman" w:hAnsi="Times New Roman" w:cs="Times New Roman"/>
            <w:noProof/>
          </w:rPr>
          <w:t>Table 11: Distribution of occupational skills across public and non-public institutions</w:t>
        </w:r>
        <w:r w:rsidR="00C12974">
          <w:rPr>
            <w:noProof/>
            <w:webHidden/>
          </w:rPr>
          <w:tab/>
        </w:r>
        <w:r w:rsidR="00C12974">
          <w:rPr>
            <w:noProof/>
            <w:webHidden/>
          </w:rPr>
          <w:fldChar w:fldCharType="begin"/>
        </w:r>
        <w:r w:rsidR="00C12974">
          <w:rPr>
            <w:noProof/>
            <w:webHidden/>
          </w:rPr>
          <w:instrText xml:space="preserve"> PAGEREF _Toc395250349 \h </w:instrText>
        </w:r>
        <w:r w:rsidR="00C12974">
          <w:rPr>
            <w:noProof/>
            <w:webHidden/>
          </w:rPr>
        </w:r>
        <w:r w:rsidR="00C12974">
          <w:rPr>
            <w:noProof/>
            <w:webHidden/>
          </w:rPr>
          <w:fldChar w:fldCharType="separate"/>
        </w:r>
        <w:r w:rsidR="00C12974">
          <w:rPr>
            <w:noProof/>
            <w:webHidden/>
          </w:rPr>
          <w:t>61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0" w:history="1">
        <w:r w:rsidR="00C12974" w:rsidRPr="00582AE4">
          <w:rPr>
            <w:rStyle w:val="Hyperlink"/>
            <w:rFonts w:ascii="Times New Roman" w:hAnsi="Times New Roman" w:cs="Times New Roman"/>
            <w:noProof/>
          </w:rPr>
          <w:t>Table 12: Distribution of gender across occupations</w:t>
        </w:r>
        <w:r w:rsidR="00C12974">
          <w:rPr>
            <w:noProof/>
            <w:webHidden/>
          </w:rPr>
          <w:tab/>
        </w:r>
        <w:r w:rsidR="00C12974">
          <w:rPr>
            <w:noProof/>
            <w:webHidden/>
          </w:rPr>
          <w:fldChar w:fldCharType="begin"/>
        </w:r>
        <w:r w:rsidR="00C12974">
          <w:rPr>
            <w:noProof/>
            <w:webHidden/>
          </w:rPr>
          <w:instrText xml:space="preserve"> PAGEREF _Toc395250350 \h </w:instrText>
        </w:r>
        <w:r w:rsidR="00C12974">
          <w:rPr>
            <w:noProof/>
            <w:webHidden/>
          </w:rPr>
        </w:r>
        <w:r w:rsidR="00C12974">
          <w:rPr>
            <w:noProof/>
            <w:webHidden/>
          </w:rPr>
          <w:fldChar w:fldCharType="separate"/>
        </w:r>
        <w:r w:rsidR="00C12974">
          <w:rPr>
            <w:noProof/>
            <w:webHidden/>
          </w:rPr>
          <w:t>63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1" w:history="1">
        <w:r w:rsidR="00C12974" w:rsidRPr="00582AE4">
          <w:rPr>
            <w:rStyle w:val="Hyperlink"/>
            <w:rFonts w:ascii="Times New Roman" w:hAnsi="Times New Roman" w:cs="Times New Roman"/>
            <w:noProof/>
          </w:rPr>
          <w:t>Table 13: Comparison of gender across occupational skills</w:t>
        </w:r>
        <w:r w:rsidR="00C12974">
          <w:rPr>
            <w:noProof/>
            <w:webHidden/>
          </w:rPr>
          <w:tab/>
        </w:r>
        <w:r w:rsidR="00C12974">
          <w:rPr>
            <w:noProof/>
            <w:webHidden/>
          </w:rPr>
          <w:fldChar w:fldCharType="begin"/>
        </w:r>
        <w:r w:rsidR="00C12974">
          <w:rPr>
            <w:noProof/>
            <w:webHidden/>
          </w:rPr>
          <w:instrText xml:space="preserve"> PAGEREF _Toc395250351 \h </w:instrText>
        </w:r>
        <w:r w:rsidR="00C12974">
          <w:rPr>
            <w:noProof/>
            <w:webHidden/>
          </w:rPr>
        </w:r>
        <w:r w:rsidR="00C12974">
          <w:rPr>
            <w:noProof/>
            <w:webHidden/>
          </w:rPr>
          <w:fldChar w:fldCharType="separate"/>
        </w:r>
        <w:r w:rsidR="00C12974">
          <w:rPr>
            <w:noProof/>
            <w:webHidden/>
          </w:rPr>
          <w:t>64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2" w:history="1">
        <w:r w:rsidR="00C12974" w:rsidRPr="00582AE4">
          <w:rPr>
            <w:rStyle w:val="Hyperlink"/>
            <w:rFonts w:ascii="Times New Roman" w:hAnsi="Times New Roman" w:cs="Times New Roman"/>
            <w:noProof/>
          </w:rPr>
          <w:t>Table 14: Distribution of skills across gender in public sector</w:t>
        </w:r>
        <w:r w:rsidR="00C12974">
          <w:rPr>
            <w:noProof/>
            <w:webHidden/>
          </w:rPr>
          <w:tab/>
        </w:r>
        <w:r w:rsidR="00C12974">
          <w:rPr>
            <w:noProof/>
            <w:webHidden/>
          </w:rPr>
          <w:fldChar w:fldCharType="begin"/>
        </w:r>
        <w:r w:rsidR="00C12974">
          <w:rPr>
            <w:noProof/>
            <w:webHidden/>
          </w:rPr>
          <w:instrText xml:space="preserve"> PAGEREF _Toc395250352 \h </w:instrText>
        </w:r>
        <w:r w:rsidR="00C12974">
          <w:rPr>
            <w:noProof/>
            <w:webHidden/>
          </w:rPr>
        </w:r>
        <w:r w:rsidR="00C12974">
          <w:rPr>
            <w:noProof/>
            <w:webHidden/>
          </w:rPr>
          <w:fldChar w:fldCharType="separate"/>
        </w:r>
        <w:r w:rsidR="00C12974">
          <w:rPr>
            <w:noProof/>
            <w:webHidden/>
          </w:rPr>
          <w:t>67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3" w:history="1">
        <w:r w:rsidR="00C12974" w:rsidRPr="00582AE4">
          <w:rPr>
            <w:rStyle w:val="Hyperlink"/>
            <w:rFonts w:ascii="Times New Roman" w:hAnsi="Times New Roman" w:cs="Times New Roman"/>
            <w:noProof/>
          </w:rPr>
          <w:t>Table 15: Distribution of skills across gender in private sector, CSOs /NGOs</w:t>
        </w:r>
        <w:r w:rsidR="00C12974">
          <w:rPr>
            <w:noProof/>
            <w:webHidden/>
          </w:rPr>
          <w:tab/>
        </w:r>
        <w:r w:rsidR="00C12974">
          <w:rPr>
            <w:noProof/>
            <w:webHidden/>
          </w:rPr>
          <w:fldChar w:fldCharType="begin"/>
        </w:r>
        <w:r w:rsidR="00C12974">
          <w:rPr>
            <w:noProof/>
            <w:webHidden/>
          </w:rPr>
          <w:instrText xml:space="preserve"> PAGEREF _Toc395250353 \h </w:instrText>
        </w:r>
        <w:r w:rsidR="00C12974">
          <w:rPr>
            <w:noProof/>
            <w:webHidden/>
          </w:rPr>
        </w:r>
        <w:r w:rsidR="00C12974">
          <w:rPr>
            <w:noProof/>
            <w:webHidden/>
          </w:rPr>
          <w:fldChar w:fldCharType="separate"/>
        </w:r>
        <w:r w:rsidR="00C12974">
          <w:rPr>
            <w:noProof/>
            <w:webHidden/>
          </w:rPr>
          <w:t>69</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4" w:history="1">
        <w:r w:rsidR="00C12974" w:rsidRPr="00582AE4">
          <w:rPr>
            <w:rStyle w:val="Hyperlink"/>
            <w:rFonts w:ascii="Times New Roman" w:hAnsi="Times New Roman" w:cs="Times New Roman"/>
            <w:noProof/>
          </w:rPr>
          <w:t>Table 16: Distribution of occupational skills across the age groups</w:t>
        </w:r>
        <w:r w:rsidR="00C12974">
          <w:rPr>
            <w:noProof/>
            <w:webHidden/>
          </w:rPr>
          <w:tab/>
        </w:r>
        <w:r w:rsidR="00C12974">
          <w:rPr>
            <w:noProof/>
            <w:webHidden/>
          </w:rPr>
          <w:fldChar w:fldCharType="begin"/>
        </w:r>
        <w:r w:rsidR="00C12974">
          <w:rPr>
            <w:noProof/>
            <w:webHidden/>
          </w:rPr>
          <w:instrText xml:space="preserve"> PAGEREF _Toc395250354 \h </w:instrText>
        </w:r>
        <w:r w:rsidR="00C12974">
          <w:rPr>
            <w:noProof/>
            <w:webHidden/>
          </w:rPr>
        </w:r>
        <w:r w:rsidR="00C12974">
          <w:rPr>
            <w:noProof/>
            <w:webHidden/>
          </w:rPr>
          <w:fldChar w:fldCharType="separate"/>
        </w:r>
        <w:r w:rsidR="00C12974">
          <w:rPr>
            <w:noProof/>
            <w:webHidden/>
          </w:rPr>
          <w:t>71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5" w:history="1">
        <w:r w:rsidR="00C12974" w:rsidRPr="00582AE4">
          <w:rPr>
            <w:rStyle w:val="Hyperlink"/>
            <w:rFonts w:ascii="Times New Roman" w:hAnsi="Times New Roman" w:cs="Times New Roman"/>
            <w:noProof/>
          </w:rPr>
          <w:t>Table 17: Percentages of age distribution across occupational skills</w:t>
        </w:r>
        <w:r w:rsidR="00C12974">
          <w:rPr>
            <w:noProof/>
            <w:webHidden/>
          </w:rPr>
          <w:tab/>
        </w:r>
        <w:r w:rsidR="00C12974">
          <w:rPr>
            <w:noProof/>
            <w:webHidden/>
          </w:rPr>
          <w:fldChar w:fldCharType="begin"/>
        </w:r>
        <w:r w:rsidR="00C12974">
          <w:rPr>
            <w:noProof/>
            <w:webHidden/>
          </w:rPr>
          <w:instrText xml:space="preserve"> PAGEREF _Toc395250355 \h </w:instrText>
        </w:r>
        <w:r w:rsidR="00C12974">
          <w:rPr>
            <w:noProof/>
            <w:webHidden/>
          </w:rPr>
        </w:r>
        <w:r w:rsidR="00C12974">
          <w:rPr>
            <w:noProof/>
            <w:webHidden/>
          </w:rPr>
          <w:fldChar w:fldCharType="separate"/>
        </w:r>
        <w:r w:rsidR="00C12974">
          <w:rPr>
            <w:noProof/>
            <w:webHidden/>
          </w:rPr>
          <w:t>75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6" w:history="1">
        <w:r w:rsidR="00C12974" w:rsidRPr="00582AE4">
          <w:rPr>
            <w:rStyle w:val="Hyperlink"/>
            <w:rFonts w:ascii="Times New Roman" w:hAnsi="Times New Roman" w:cs="Times New Roman"/>
            <w:noProof/>
          </w:rPr>
          <w:t>Table 18: Age distribution of human resource in public sector</w:t>
        </w:r>
        <w:r w:rsidR="00C12974">
          <w:rPr>
            <w:noProof/>
            <w:webHidden/>
          </w:rPr>
          <w:tab/>
        </w:r>
        <w:r w:rsidR="00C12974">
          <w:rPr>
            <w:noProof/>
            <w:webHidden/>
          </w:rPr>
          <w:fldChar w:fldCharType="begin"/>
        </w:r>
        <w:r w:rsidR="00C12974">
          <w:rPr>
            <w:noProof/>
            <w:webHidden/>
          </w:rPr>
          <w:instrText xml:space="preserve"> PAGEREF _Toc395250356 \h </w:instrText>
        </w:r>
        <w:r w:rsidR="00C12974">
          <w:rPr>
            <w:noProof/>
            <w:webHidden/>
          </w:rPr>
        </w:r>
        <w:r w:rsidR="00C12974">
          <w:rPr>
            <w:noProof/>
            <w:webHidden/>
          </w:rPr>
          <w:fldChar w:fldCharType="separate"/>
        </w:r>
        <w:r w:rsidR="00C12974">
          <w:rPr>
            <w:noProof/>
            <w:webHidden/>
          </w:rPr>
          <w:t>78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7" w:history="1">
        <w:r w:rsidR="00C12974" w:rsidRPr="00582AE4">
          <w:rPr>
            <w:rStyle w:val="Hyperlink"/>
            <w:rFonts w:ascii="Times New Roman" w:hAnsi="Times New Roman" w:cs="Times New Roman"/>
            <w:noProof/>
          </w:rPr>
          <w:t>Table 19: Comparison of age distribution of human resource across gender</w:t>
        </w:r>
        <w:r w:rsidR="00C12974">
          <w:rPr>
            <w:noProof/>
            <w:webHidden/>
          </w:rPr>
          <w:tab/>
        </w:r>
        <w:r w:rsidR="00C12974">
          <w:rPr>
            <w:noProof/>
            <w:webHidden/>
          </w:rPr>
          <w:fldChar w:fldCharType="begin"/>
        </w:r>
        <w:r w:rsidR="00C12974">
          <w:rPr>
            <w:noProof/>
            <w:webHidden/>
          </w:rPr>
          <w:instrText xml:space="preserve"> PAGEREF _Toc395250357 \h </w:instrText>
        </w:r>
        <w:r w:rsidR="00C12974">
          <w:rPr>
            <w:noProof/>
            <w:webHidden/>
          </w:rPr>
        </w:r>
        <w:r w:rsidR="00C12974">
          <w:rPr>
            <w:noProof/>
            <w:webHidden/>
          </w:rPr>
          <w:fldChar w:fldCharType="separate"/>
        </w:r>
        <w:r w:rsidR="00C12974">
          <w:rPr>
            <w:noProof/>
            <w:webHidden/>
          </w:rPr>
          <w:t>82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8" w:history="1">
        <w:r w:rsidR="00C12974" w:rsidRPr="00582AE4">
          <w:rPr>
            <w:rStyle w:val="Hyperlink"/>
            <w:rFonts w:ascii="Times New Roman" w:hAnsi="Times New Roman" w:cs="Times New Roman"/>
            <w:noProof/>
          </w:rPr>
          <w:t>Table 20: Changes in number of employees between 2011 and 2012</w:t>
        </w:r>
        <w:r w:rsidR="00C12974">
          <w:rPr>
            <w:noProof/>
            <w:webHidden/>
          </w:rPr>
          <w:tab/>
        </w:r>
        <w:r w:rsidR="00C12974">
          <w:rPr>
            <w:noProof/>
            <w:webHidden/>
          </w:rPr>
          <w:fldChar w:fldCharType="begin"/>
        </w:r>
        <w:r w:rsidR="00C12974">
          <w:rPr>
            <w:noProof/>
            <w:webHidden/>
          </w:rPr>
          <w:instrText xml:space="preserve"> PAGEREF _Toc395250358 \h </w:instrText>
        </w:r>
        <w:r w:rsidR="00C12974">
          <w:rPr>
            <w:noProof/>
            <w:webHidden/>
          </w:rPr>
        </w:r>
        <w:r w:rsidR="00C12974">
          <w:rPr>
            <w:noProof/>
            <w:webHidden/>
          </w:rPr>
          <w:fldChar w:fldCharType="separate"/>
        </w:r>
        <w:r w:rsidR="00C12974">
          <w:rPr>
            <w:noProof/>
            <w:webHidden/>
          </w:rPr>
          <w:t>84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59" w:history="1">
        <w:r w:rsidR="00C12974" w:rsidRPr="00582AE4">
          <w:rPr>
            <w:rStyle w:val="Hyperlink"/>
            <w:rFonts w:ascii="Times New Roman" w:hAnsi="Times New Roman" w:cs="Times New Roman"/>
            <w:noProof/>
          </w:rPr>
          <w:t>Table 21: Projections of total work force</w:t>
        </w:r>
        <w:r w:rsidR="00C12974">
          <w:rPr>
            <w:noProof/>
            <w:webHidden/>
          </w:rPr>
          <w:tab/>
        </w:r>
        <w:r w:rsidR="00C12974">
          <w:rPr>
            <w:noProof/>
            <w:webHidden/>
          </w:rPr>
          <w:fldChar w:fldCharType="begin"/>
        </w:r>
        <w:r w:rsidR="00C12974">
          <w:rPr>
            <w:noProof/>
            <w:webHidden/>
          </w:rPr>
          <w:instrText xml:space="preserve"> PAGEREF _Toc395250359 \h </w:instrText>
        </w:r>
        <w:r w:rsidR="00C12974">
          <w:rPr>
            <w:noProof/>
            <w:webHidden/>
          </w:rPr>
        </w:r>
        <w:r w:rsidR="00C12974">
          <w:rPr>
            <w:noProof/>
            <w:webHidden/>
          </w:rPr>
          <w:fldChar w:fldCharType="separate"/>
        </w:r>
        <w:r w:rsidR="00C12974">
          <w:rPr>
            <w:noProof/>
            <w:webHidden/>
          </w:rPr>
          <w:t>85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0" w:history="1">
        <w:r w:rsidR="00C12974" w:rsidRPr="00582AE4">
          <w:rPr>
            <w:rStyle w:val="Hyperlink"/>
            <w:rFonts w:ascii="Times New Roman" w:hAnsi="Times New Roman" w:cs="Times New Roman"/>
            <w:noProof/>
          </w:rPr>
          <w:t>Table 22: Academic positions in public training institutions</w:t>
        </w:r>
        <w:r w:rsidR="00C12974">
          <w:rPr>
            <w:noProof/>
            <w:webHidden/>
          </w:rPr>
          <w:tab/>
        </w:r>
        <w:r w:rsidR="00C12974">
          <w:rPr>
            <w:noProof/>
            <w:webHidden/>
          </w:rPr>
          <w:fldChar w:fldCharType="begin"/>
        </w:r>
        <w:r w:rsidR="00C12974">
          <w:rPr>
            <w:noProof/>
            <w:webHidden/>
          </w:rPr>
          <w:instrText xml:space="preserve"> PAGEREF _Toc395250360 \h </w:instrText>
        </w:r>
        <w:r w:rsidR="00C12974">
          <w:rPr>
            <w:noProof/>
            <w:webHidden/>
          </w:rPr>
        </w:r>
        <w:r w:rsidR="00C12974">
          <w:rPr>
            <w:noProof/>
            <w:webHidden/>
          </w:rPr>
          <w:fldChar w:fldCharType="separate"/>
        </w:r>
        <w:r w:rsidR="00C12974">
          <w:rPr>
            <w:noProof/>
            <w:webHidden/>
          </w:rPr>
          <w:t>93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1" w:history="1">
        <w:r w:rsidR="00C12974" w:rsidRPr="00582AE4">
          <w:rPr>
            <w:rStyle w:val="Hyperlink"/>
            <w:rFonts w:ascii="Times New Roman" w:hAnsi="Times New Roman" w:cs="Times New Roman"/>
            <w:noProof/>
          </w:rPr>
          <w:t>Table 23: Academic positions in privately-owned training institutions</w:t>
        </w:r>
        <w:r w:rsidR="00C12974">
          <w:rPr>
            <w:noProof/>
            <w:webHidden/>
          </w:rPr>
          <w:tab/>
        </w:r>
        <w:r w:rsidR="00C12974">
          <w:rPr>
            <w:noProof/>
            <w:webHidden/>
          </w:rPr>
          <w:fldChar w:fldCharType="begin"/>
        </w:r>
        <w:r w:rsidR="00C12974">
          <w:rPr>
            <w:noProof/>
            <w:webHidden/>
          </w:rPr>
          <w:instrText xml:space="preserve"> PAGEREF _Toc395250361 \h </w:instrText>
        </w:r>
        <w:r w:rsidR="00C12974">
          <w:rPr>
            <w:noProof/>
            <w:webHidden/>
          </w:rPr>
        </w:r>
        <w:r w:rsidR="00C12974">
          <w:rPr>
            <w:noProof/>
            <w:webHidden/>
          </w:rPr>
          <w:fldChar w:fldCharType="separate"/>
        </w:r>
        <w:r w:rsidR="00C12974">
          <w:rPr>
            <w:noProof/>
            <w:webHidden/>
          </w:rPr>
          <w:t>93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2" w:history="1">
        <w:r w:rsidR="00C12974" w:rsidRPr="00582AE4">
          <w:rPr>
            <w:rStyle w:val="Hyperlink"/>
            <w:rFonts w:ascii="Times New Roman" w:hAnsi="Times New Roman" w:cs="Times New Roman"/>
            <w:noProof/>
          </w:rPr>
          <w:t>Table 24: Academic positions in CSO/NGO training institutions</w:t>
        </w:r>
        <w:r w:rsidR="00C12974">
          <w:rPr>
            <w:noProof/>
            <w:webHidden/>
          </w:rPr>
          <w:tab/>
        </w:r>
        <w:r w:rsidR="00C12974">
          <w:rPr>
            <w:noProof/>
            <w:webHidden/>
          </w:rPr>
          <w:fldChar w:fldCharType="begin"/>
        </w:r>
        <w:r w:rsidR="00C12974">
          <w:rPr>
            <w:noProof/>
            <w:webHidden/>
          </w:rPr>
          <w:instrText xml:space="preserve"> PAGEREF _Toc395250362 \h </w:instrText>
        </w:r>
        <w:r w:rsidR="00C12974">
          <w:rPr>
            <w:noProof/>
            <w:webHidden/>
          </w:rPr>
        </w:r>
        <w:r w:rsidR="00C12974">
          <w:rPr>
            <w:noProof/>
            <w:webHidden/>
          </w:rPr>
          <w:fldChar w:fldCharType="separate"/>
        </w:r>
        <w:r w:rsidR="00C12974">
          <w:rPr>
            <w:noProof/>
            <w:webHidden/>
          </w:rPr>
          <w:t>94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3" w:history="1">
        <w:r w:rsidR="00C12974" w:rsidRPr="00582AE4">
          <w:rPr>
            <w:rStyle w:val="Hyperlink"/>
            <w:rFonts w:ascii="Times New Roman" w:hAnsi="Times New Roman" w:cs="Times New Roman"/>
            <w:noProof/>
          </w:rPr>
          <w:t>Table 25: Academic positions in branch of international training institutions</w:t>
        </w:r>
        <w:r w:rsidR="00C12974">
          <w:rPr>
            <w:noProof/>
            <w:webHidden/>
          </w:rPr>
          <w:tab/>
        </w:r>
        <w:r w:rsidR="00C12974">
          <w:rPr>
            <w:noProof/>
            <w:webHidden/>
          </w:rPr>
          <w:fldChar w:fldCharType="begin"/>
        </w:r>
        <w:r w:rsidR="00C12974">
          <w:rPr>
            <w:noProof/>
            <w:webHidden/>
          </w:rPr>
          <w:instrText xml:space="preserve"> PAGEREF _Toc395250363 \h </w:instrText>
        </w:r>
        <w:r w:rsidR="00C12974">
          <w:rPr>
            <w:noProof/>
            <w:webHidden/>
          </w:rPr>
        </w:r>
        <w:r w:rsidR="00C12974">
          <w:rPr>
            <w:noProof/>
            <w:webHidden/>
          </w:rPr>
          <w:fldChar w:fldCharType="separate"/>
        </w:r>
        <w:r w:rsidR="00C12974">
          <w:rPr>
            <w:noProof/>
            <w:webHidden/>
          </w:rPr>
          <w:t>94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4" w:history="1">
        <w:r w:rsidR="00C12974" w:rsidRPr="00582AE4">
          <w:rPr>
            <w:rStyle w:val="Hyperlink"/>
            <w:rFonts w:ascii="Times New Roman" w:hAnsi="Times New Roman" w:cs="Times New Roman"/>
            <w:noProof/>
          </w:rPr>
          <w:t>Table 26: Distribution of trainers by gender</w:t>
        </w:r>
        <w:r w:rsidR="00C12974">
          <w:rPr>
            <w:noProof/>
            <w:webHidden/>
          </w:rPr>
          <w:tab/>
        </w:r>
        <w:r w:rsidR="00C12974">
          <w:rPr>
            <w:noProof/>
            <w:webHidden/>
          </w:rPr>
          <w:fldChar w:fldCharType="begin"/>
        </w:r>
        <w:r w:rsidR="00C12974">
          <w:rPr>
            <w:noProof/>
            <w:webHidden/>
          </w:rPr>
          <w:instrText xml:space="preserve"> PAGEREF _Toc395250364 \h </w:instrText>
        </w:r>
        <w:r w:rsidR="00C12974">
          <w:rPr>
            <w:noProof/>
            <w:webHidden/>
          </w:rPr>
        </w:r>
        <w:r w:rsidR="00C12974">
          <w:rPr>
            <w:noProof/>
            <w:webHidden/>
          </w:rPr>
          <w:fldChar w:fldCharType="separate"/>
        </w:r>
        <w:r w:rsidR="00C12974">
          <w:rPr>
            <w:noProof/>
            <w:webHidden/>
          </w:rPr>
          <w:t>95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5" w:history="1">
        <w:r w:rsidR="00C12974" w:rsidRPr="00582AE4">
          <w:rPr>
            <w:rStyle w:val="Hyperlink"/>
            <w:rFonts w:ascii="Times New Roman" w:hAnsi="Times New Roman" w:cs="Times New Roman"/>
            <w:noProof/>
          </w:rPr>
          <w:t>Table 27: Administrative positions in public training institutions</w:t>
        </w:r>
        <w:r w:rsidR="00C12974">
          <w:rPr>
            <w:noProof/>
            <w:webHidden/>
          </w:rPr>
          <w:tab/>
        </w:r>
        <w:r w:rsidR="00C12974">
          <w:rPr>
            <w:noProof/>
            <w:webHidden/>
          </w:rPr>
          <w:fldChar w:fldCharType="begin"/>
        </w:r>
        <w:r w:rsidR="00C12974">
          <w:rPr>
            <w:noProof/>
            <w:webHidden/>
          </w:rPr>
          <w:instrText xml:space="preserve"> PAGEREF _Toc395250365 \h </w:instrText>
        </w:r>
        <w:r w:rsidR="00C12974">
          <w:rPr>
            <w:noProof/>
            <w:webHidden/>
          </w:rPr>
        </w:r>
        <w:r w:rsidR="00C12974">
          <w:rPr>
            <w:noProof/>
            <w:webHidden/>
          </w:rPr>
          <w:fldChar w:fldCharType="separate"/>
        </w:r>
        <w:r w:rsidR="00C12974">
          <w:rPr>
            <w:noProof/>
            <w:webHidden/>
          </w:rPr>
          <w:t>95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6" w:history="1">
        <w:r w:rsidR="00C12974" w:rsidRPr="00582AE4">
          <w:rPr>
            <w:rStyle w:val="Hyperlink"/>
            <w:rFonts w:ascii="Times New Roman" w:hAnsi="Times New Roman" w:cs="Times New Roman"/>
            <w:noProof/>
          </w:rPr>
          <w:t>Table 28: Administrative positions in privately-owned training institutions</w:t>
        </w:r>
        <w:r w:rsidR="00C12974">
          <w:rPr>
            <w:noProof/>
            <w:webHidden/>
          </w:rPr>
          <w:tab/>
        </w:r>
        <w:r w:rsidR="00C12974">
          <w:rPr>
            <w:noProof/>
            <w:webHidden/>
          </w:rPr>
          <w:fldChar w:fldCharType="begin"/>
        </w:r>
        <w:r w:rsidR="00C12974">
          <w:rPr>
            <w:noProof/>
            <w:webHidden/>
          </w:rPr>
          <w:instrText xml:space="preserve"> PAGEREF _Toc395250366 \h </w:instrText>
        </w:r>
        <w:r w:rsidR="00C12974">
          <w:rPr>
            <w:noProof/>
            <w:webHidden/>
          </w:rPr>
        </w:r>
        <w:r w:rsidR="00C12974">
          <w:rPr>
            <w:noProof/>
            <w:webHidden/>
          </w:rPr>
          <w:fldChar w:fldCharType="separate"/>
        </w:r>
        <w:r w:rsidR="00C12974">
          <w:rPr>
            <w:noProof/>
            <w:webHidden/>
          </w:rPr>
          <w:t>96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7" w:history="1">
        <w:r w:rsidR="00C12974" w:rsidRPr="00582AE4">
          <w:rPr>
            <w:rStyle w:val="Hyperlink"/>
            <w:rFonts w:ascii="Times New Roman" w:hAnsi="Times New Roman" w:cs="Times New Roman"/>
            <w:noProof/>
          </w:rPr>
          <w:t>Table 29: Administrative positions in branch of CSO/NGO institutions</w:t>
        </w:r>
        <w:r w:rsidR="00C12974">
          <w:rPr>
            <w:noProof/>
            <w:webHidden/>
          </w:rPr>
          <w:tab/>
        </w:r>
        <w:r w:rsidR="00C12974">
          <w:rPr>
            <w:noProof/>
            <w:webHidden/>
          </w:rPr>
          <w:fldChar w:fldCharType="begin"/>
        </w:r>
        <w:r w:rsidR="00C12974">
          <w:rPr>
            <w:noProof/>
            <w:webHidden/>
          </w:rPr>
          <w:instrText xml:space="preserve"> PAGEREF _Toc395250367 \h </w:instrText>
        </w:r>
        <w:r w:rsidR="00C12974">
          <w:rPr>
            <w:noProof/>
            <w:webHidden/>
          </w:rPr>
        </w:r>
        <w:r w:rsidR="00C12974">
          <w:rPr>
            <w:noProof/>
            <w:webHidden/>
          </w:rPr>
          <w:fldChar w:fldCharType="separate"/>
        </w:r>
        <w:r w:rsidR="00C12974">
          <w:rPr>
            <w:noProof/>
            <w:webHidden/>
          </w:rPr>
          <w:t>96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8" w:history="1">
        <w:r w:rsidR="00C12974" w:rsidRPr="00582AE4">
          <w:rPr>
            <w:rStyle w:val="Hyperlink"/>
            <w:rFonts w:ascii="Times New Roman" w:hAnsi="Times New Roman" w:cs="Times New Roman"/>
            <w:noProof/>
          </w:rPr>
          <w:t>Table 30: Administrative positions in branch of international training institutions</w:t>
        </w:r>
        <w:r w:rsidR="00C12974">
          <w:rPr>
            <w:noProof/>
            <w:webHidden/>
          </w:rPr>
          <w:tab/>
        </w:r>
        <w:r w:rsidR="00C12974">
          <w:rPr>
            <w:noProof/>
            <w:webHidden/>
          </w:rPr>
          <w:fldChar w:fldCharType="begin"/>
        </w:r>
        <w:r w:rsidR="00C12974">
          <w:rPr>
            <w:noProof/>
            <w:webHidden/>
          </w:rPr>
          <w:instrText xml:space="preserve"> PAGEREF _Toc395250368 \h </w:instrText>
        </w:r>
        <w:r w:rsidR="00C12974">
          <w:rPr>
            <w:noProof/>
            <w:webHidden/>
          </w:rPr>
        </w:r>
        <w:r w:rsidR="00C12974">
          <w:rPr>
            <w:noProof/>
            <w:webHidden/>
          </w:rPr>
          <w:fldChar w:fldCharType="separate"/>
        </w:r>
        <w:r w:rsidR="00C12974">
          <w:rPr>
            <w:noProof/>
            <w:webHidden/>
          </w:rPr>
          <w:t>97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69" w:history="1">
        <w:r w:rsidR="00C12974" w:rsidRPr="00582AE4">
          <w:rPr>
            <w:rStyle w:val="Hyperlink"/>
            <w:rFonts w:ascii="Times New Roman" w:hAnsi="Times New Roman" w:cs="Times New Roman"/>
            <w:noProof/>
          </w:rPr>
          <w:t>Table 31: Distribution of administrative staff by gender</w:t>
        </w:r>
        <w:r w:rsidR="00C12974">
          <w:rPr>
            <w:noProof/>
            <w:webHidden/>
          </w:rPr>
          <w:tab/>
        </w:r>
        <w:r w:rsidR="00C12974">
          <w:rPr>
            <w:noProof/>
            <w:webHidden/>
          </w:rPr>
          <w:fldChar w:fldCharType="begin"/>
        </w:r>
        <w:r w:rsidR="00C12974">
          <w:rPr>
            <w:noProof/>
            <w:webHidden/>
          </w:rPr>
          <w:instrText xml:space="preserve"> PAGEREF _Toc395250369 \h </w:instrText>
        </w:r>
        <w:r w:rsidR="00C12974">
          <w:rPr>
            <w:noProof/>
            <w:webHidden/>
          </w:rPr>
        </w:r>
        <w:r w:rsidR="00C12974">
          <w:rPr>
            <w:noProof/>
            <w:webHidden/>
          </w:rPr>
          <w:fldChar w:fldCharType="separate"/>
        </w:r>
        <w:r w:rsidR="00C12974">
          <w:rPr>
            <w:noProof/>
            <w:webHidden/>
          </w:rPr>
          <w:t>97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0" w:history="1">
        <w:r w:rsidR="00C12974" w:rsidRPr="00582AE4">
          <w:rPr>
            <w:rStyle w:val="Hyperlink"/>
            <w:rFonts w:ascii="Times New Roman" w:hAnsi="Times New Roman" w:cs="Times New Roman"/>
            <w:noProof/>
          </w:rPr>
          <w:t>Table 32: Desirable qualification for trainers in training institutions</w:t>
        </w:r>
        <w:r w:rsidR="00C12974">
          <w:rPr>
            <w:noProof/>
            <w:webHidden/>
          </w:rPr>
          <w:tab/>
        </w:r>
        <w:r w:rsidR="00C12974">
          <w:rPr>
            <w:noProof/>
            <w:webHidden/>
          </w:rPr>
          <w:fldChar w:fldCharType="begin"/>
        </w:r>
        <w:r w:rsidR="00C12974">
          <w:rPr>
            <w:noProof/>
            <w:webHidden/>
          </w:rPr>
          <w:instrText xml:space="preserve"> PAGEREF _Toc395250370 \h </w:instrText>
        </w:r>
        <w:r w:rsidR="00C12974">
          <w:rPr>
            <w:noProof/>
            <w:webHidden/>
          </w:rPr>
        </w:r>
        <w:r w:rsidR="00C12974">
          <w:rPr>
            <w:noProof/>
            <w:webHidden/>
          </w:rPr>
          <w:fldChar w:fldCharType="separate"/>
        </w:r>
        <w:r w:rsidR="00C12974">
          <w:rPr>
            <w:noProof/>
            <w:webHidden/>
          </w:rPr>
          <w:t>98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1" w:history="1">
        <w:r w:rsidR="00C12974" w:rsidRPr="00582AE4">
          <w:rPr>
            <w:rStyle w:val="Hyperlink"/>
            <w:rFonts w:ascii="Times New Roman" w:hAnsi="Times New Roman" w:cs="Times New Roman"/>
            <w:noProof/>
          </w:rPr>
          <w:t>Table 33: Support for training institutions</w:t>
        </w:r>
        <w:r w:rsidR="00C12974">
          <w:rPr>
            <w:noProof/>
            <w:webHidden/>
          </w:rPr>
          <w:tab/>
        </w:r>
        <w:r w:rsidR="00C12974">
          <w:rPr>
            <w:noProof/>
            <w:webHidden/>
          </w:rPr>
          <w:fldChar w:fldCharType="begin"/>
        </w:r>
        <w:r w:rsidR="00C12974">
          <w:rPr>
            <w:noProof/>
            <w:webHidden/>
          </w:rPr>
          <w:instrText xml:space="preserve"> PAGEREF _Toc395250371 \h </w:instrText>
        </w:r>
        <w:r w:rsidR="00C12974">
          <w:rPr>
            <w:noProof/>
            <w:webHidden/>
          </w:rPr>
        </w:r>
        <w:r w:rsidR="00C12974">
          <w:rPr>
            <w:noProof/>
            <w:webHidden/>
          </w:rPr>
          <w:fldChar w:fldCharType="separate"/>
        </w:r>
        <w:r w:rsidR="00C12974">
          <w:rPr>
            <w:noProof/>
            <w:webHidden/>
          </w:rPr>
          <w:t>99</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2" w:history="1">
        <w:r w:rsidR="00C12974" w:rsidRPr="00582AE4">
          <w:rPr>
            <w:rStyle w:val="Hyperlink"/>
            <w:rFonts w:ascii="Times New Roman" w:hAnsi="Times New Roman" w:cs="Times New Roman"/>
            <w:noProof/>
          </w:rPr>
          <w:t>Table 34: Highest qualification attained by candidates</w:t>
        </w:r>
        <w:r w:rsidR="00C12974">
          <w:rPr>
            <w:noProof/>
            <w:webHidden/>
          </w:rPr>
          <w:tab/>
        </w:r>
        <w:r w:rsidR="00C12974">
          <w:rPr>
            <w:noProof/>
            <w:webHidden/>
          </w:rPr>
          <w:fldChar w:fldCharType="begin"/>
        </w:r>
        <w:r w:rsidR="00C12974">
          <w:rPr>
            <w:noProof/>
            <w:webHidden/>
          </w:rPr>
          <w:instrText xml:space="preserve"> PAGEREF _Toc395250372 \h </w:instrText>
        </w:r>
        <w:r w:rsidR="00C12974">
          <w:rPr>
            <w:noProof/>
            <w:webHidden/>
          </w:rPr>
        </w:r>
        <w:r w:rsidR="00C12974">
          <w:rPr>
            <w:noProof/>
            <w:webHidden/>
          </w:rPr>
          <w:fldChar w:fldCharType="separate"/>
        </w:r>
        <w:r w:rsidR="00C12974">
          <w:rPr>
            <w:noProof/>
            <w:webHidden/>
          </w:rPr>
          <w:t>99</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3" w:history="1">
        <w:r w:rsidR="00C12974" w:rsidRPr="00582AE4">
          <w:rPr>
            <w:rStyle w:val="Hyperlink"/>
            <w:rFonts w:ascii="Times New Roman" w:hAnsi="Times New Roman" w:cs="Times New Roman"/>
            <w:noProof/>
          </w:rPr>
          <w:t>Table 35: Candidates minimum qualifications</w:t>
        </w:r>
        <w:r w:rsidR="00C12974">
          <w:rPr>
            <w:noProof/>
            <w:webHidden/>
          </w:rPr>
          <w:tab/>
        </w:r>
        <w:r w:rsidR="00C12974">
          <w:rPr>
            <w:noProof/>
            <w:webHidden/>
          </w:rPr>
          <w:fldChar w:fldCharType="begin"/>
        </w:r>
        <w:r w:rsidR="00C12974">
          <w:rPr>
            <w:noProof/>
            <w:webHidden/>
          </w:rPr>
          <w:instrText xml:space="preserve"> PAGEREF _Toc395250373 \h </w:instrText>
        </w:r>
        <w:r w:rsidR="00C12974">
          <w:rPr>
            <w:noProof/>
            <w:webHidden/>
          </w:rPr>
        </w:r>
        <w:r w:rsidR="00C12974">
          <w:rPr>
            <w:noProof/>
            <w:webHidden/>
          </w:rPr>
          <w:fldChar w:fldCharType="separate"/>
        </w:r>
        <w:r w:rsidR="00C12974">
          <w:rPr>
            <w:noProof/>
            <w:webHidden/>
          </w:rPr>
          <w:t>100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4" w:history="1">
        <w:r w:rsidR="00C12974" w:rsidRPr="00582AE4">
          <w:rPr>
            <w:rStyle w:val="Hyperlink"/>
            <w:rFonts w:ascii="Times New Roman" w:hAnsi="Times New Roman" w:cs="Times New Roman"/>
            <w:noProof/>
          </w:rPr>
          <w:t>Table 36: Enrolment across institutional ownership</w:t>
        </w:r>
        <w:r w:rsidR="00C12974">
          <w:rPr>
            <w:noProof/>
            <w:webHidden/>
          </w:rPr>
          <w:tab/>
        </w:r>
        <w:r w:rsidR="00C12974">
          <w:rPr>
            <w:noProof/>
            <w:webHidden/>
          </w:rPr>
          <w:fldChar w:fldCharType="begin"/>
        </w:r>
        <w:r w:rsidR="00C12974">
          <w:rPr>
            <w:noProof/>
            <w:webHidden/>
          </w:rPr>
          <w:instrText xml:space="preserve"> PAGEREF _Toc395250374 \h </w:instrText>
        </w:r>
        <w:r w:rsidR="00C12974">
          <w:rPr>
            <w:noProof/>
            <w:webHidden/>
          </w:rPr>
        </w:r>
        <w:r w:rsidR="00C12974">
          <w:rPr>
            <w:noProof/>
            <w:webHidden/>
          </w:rPr>
          <w:fldChar w:fldCharType="separate"/>
        </w:r>
        <w:r w:rsidR="00C12974">
          <w:rPr>
            <w:noProof/>
            <w:webHidden/>
          </w:rPr>
          <w:t>100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5" w:history="1">
        <w:r w:rsidR="00C12974" w:rsidRPr="00582AE4">
          <w:rPr>
            <w:rStyle w:val="Hyperlink"/>
            <w:rFonts w:ascii="Times New Roman" w:hAnsi="Times New Roman" w:cs="Times New Roman"/>
            <w:noProof/>
          </w:rPr>
          <w:t>Table 37: Enrolment across training orientations</w:t>
        </w:r>
        <w:r w:rsidR="00C12974">
          <w:rPr>
            <w:noProof/>
            <w:webHidden/>
          </w:rPr>
          <w:tab/>
        </w:r>
        <w:r w:rsidR="00C12974">
          <w:rPr>
            <w:noProof/>
            <w:webHidden/>
          </w:rPr>
          <w:fldChar w:fldCharType="begin"/>
        </w:r>
        <w:r w:rsidR="00C12974">
          <w:rPr>
            <w:noProof/>
            <w:webHidden/>
          </w:rPr>
          <w:instrText xml:space="preserve"> PAGEREF _Toc395250375 \h </w:instrText>
        </w:r>
        <w:r w:rsidR="00C12974">
          <w:rPr>
            <w:noProof/>
            <w:webHidden/>
          </w:rPr>
        </w:r>
        <w:r w:rsidR="00C12974">
          <w:rPr>
            <w:noProof/>
            <w:webHidden/>
          </w:rPr>
          <w:fldChar w:fldCharType="separate"/>
        </w:r>
        <w:r w:rsidR="00C12974">
          <w:rPr>
            <w:noProof/>
            <w:webHidden/>
          </w:rPr>
          <w:t>101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6" w:history="1">
        <w:r w:rsidR="00C12974" w:rsidRPr="00582AE4">
          <w:rPr>
            <w:rStyle w:val="Hyperlink"/>
            <w:rFonts w:ascii="Times New Roman" w:hAnsi="Times New Roman" w:cs="Times New Roman"/>
            <w:noProof/>
          </w:rPr>
          <w:t>Table 38: Enrolment into various skills across institutional support</w:t>
        </w:r>
        <w:r w:rsidR="00C12974">
          <w:rPr>
            <w:noProof/>
            <w:webHidden/>
          </w:rPr>
          <w:tab/>
        </w:r>
        <w:r w:rsidR="00C12974">
          <w:rPr>
            <w:noProof/>
            <w:webHidden/>
          </w:rPr>
          <w:fldChar w:fldCharType="begin"/>
        </w:r>
        <w:r w:rsidR="00C12974">
          <w:rPr>
            <w:noProof/>
            <w:webHidden/>
          </w:rPr>
          <w:instrText xml:space="preserve"> PAGEREF _Toc395250376 \h </w:instrText>
        </w:r>
        <w:r w:rsidR="00C12974">
          <w:rPr>
            <w:noProof/>
            <w:webHidden/>
          </w:rPr>
        </w:r>
        <w:r w:rsidR="00C12974">
          <w:rPr>
            <w:noProof/>
            <w:webHidden/>
          </w:rPr>
          <w:fldChar w:fldCharType="separate"/>
        </w:r>
        <w:r w:rsidR="00C12974">
          <w:rPr>
            <w:noProof/>
            <w:webHidden/>
          </w:rPr>
          <w:t>102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7" w:history="1">
        <w:r w:rsidR="00C12974" w:rsidRPr="00582AE4">
          <w:rPr>
            <w:rStyle w:val="Hyperlink"/>
            <w:rFonts w:ascii="Times New Roman" w:hAnsi="Times New Roman" w:cs="Times New Roman"/>
            <w:noProof/>
          </w:rPr>
          <w:t>Table 39: Enrolment into various skills by training orientation</w:t>
        </w:r>
        <w:r w:rsidR="00C12974">
          <w:rPr>
            <w:noProof/>
            <w:webHidden/>
          </w:rPr>
          <w:tab/>
        </w:r>
        <w:r w:rsidR="00C12974">
          <w:rPr>
            <w:noProof/>
            <w:webHidden/>
          </w:rPr>
          <w:fldChar w:fldCharType="begin"/>
        </w:r>
        <w:r w:rsidR="00C12974">
          <w:rPr>
            <w:noProof/>
            <w:webHidden/>
          </w:rPr>
          <w:instrText xml:space="preserve"> PAGEREF _Toc395250377 \h </w:instrText>
        </w:r>
        <w:r w:rsidR="00C12974">
          <w:rPr>
            <w:noProof/>
            <w:webHidden/>
          </w:rPr>
        </w:r>
        <w:r w:rsidR="00C12974">
          <w:rPr>
            <w:noProof/>
            <w:webHidden/>
          </w:rPr>
          <w:fldChar w:fldCharType="separate"/>
        </w:r>
        <w:r w:rsidR="00C12974">
          <w:rPr>
            <w:noProof/>
            <w:webHidden/>
          </w:rPr>
          <w:t>103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8" w:history="1">
        <w:r w:rsidR="00C12974" w:rsidRPr="00582AE4">
          <w:rPr>
            <w:rStyle w:val="Hyperlink"/>
            <w:rFonts w:ascii="Times New Roman" w:hAnsi="Times New Roman" w:cs="Times New Roman"/>
            <w:noProof/>
          </w:rPr>
          <w:t>Table 40: Supply of human resources by institutional nature of support</w:t>
        </w:r>
        <w:r w:rsidR="00C12974">
          <w:rPr>
            <w:noProof/>
            <w:webHidden/>
          </w:rPr>
          <w:tab/>
        </w:r>
        <w:r w:rsidR="00C12974">
          <w:rPr>
            <w:noProof/>
            <w:webHidden/>
          </w:rPr>
          <w:fldChar w:fldCharType="begin"/>
        </w:r>
        <w:r w:rsidR="00C12974">
          <w:rPr>
            <w:noProof/>
            <w:webHidden/>
          </w:rPr>
          <w:instrText xml:space="preserve"> PAGEREF _Toc395250378 \h </w:instrText>
        </w:r>
        <w:r w:rsidR="00C12974">
          <w:rPr>
            <w:noProof/>
            <w:webHidden/>
          </w:rPr>
        </w:r>
        <w:r w:rsidR="00C12974">
          <w:rPr>
            <w:noProof/>
            <w:webHidden/>
          </w:rPr>
          <w:fldChar w:fldCharType="separate"/>
        </w:r>
        <w:r w:rsidR="00C12974">
          <w:rPr>
            <w:noProof/>
            <w:webHidden/>
          </w:rPr>
          <w:t>104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79" w:history="1">
        <w:r w:rsidR="00C12974" w:rsidRPr="00582AE4">
          <w:rPr>
            <w:rStyle w:val="Hyperlink"/>
            <w:rFonts w:ascii="Times New Roman" w:hAnsi="Times New Roman" w:cs="Times New Roman"/>
            <w:noProof/>
          </w:rPr>
          <w:t>Table 41: Supply of human resources by institutional training orientation</w:t>
        </w:r>
        <w:r w:rsidR="00C12974">
          <w:rPr>
            <w:noProof/>
            <w:webHidden/>
          </w:rPr>
          <w:tab/>
        </w:r>
        <w:r w:rsidR="00C12974">
          <w:rPr>
            <w:noProof/>
            <w:webHidden/>
          </w:rPr>
          <w:fldChar w:fldCharType="begin"/>
        </w:r>
        <w:r w:rsidR="00C12974">
          <w:rPr>
            <w:noProof/>
            <w:webHidden/>
          </w:rPr>
          <w:instrText xml:space="preserve"> PAGEREF _Toc395250379 \h </w:instrText>
        </w:r>
        <w:r w:rsidR="00C12974">
          <w:rPr>
            <w:noProof/>
            <w:webHidden/>
          </w:rPr>
        </w:r>
        <w:r w:rsidR="00C12974">
          <w:rPr>
            <w:noProof/>
            <w:webHidden/>
          </w:rPr>
          <w:fldChar w:fldCharType="separate"/>
        </w:r>
        <w:r w:rsidR="00C12974">
          <w:rPr>
            <w:noProof/>
            <w:webHidden/>
          </w:rPr>
          <w:t>105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0" w:history="1">
        <w:r w:rsidR="00C12974" w:rsidRPr="00582AE4">
          <w:rPr>
            <w:rStyle w:val="Hyperlink"/>
            <w:rFonts w:ascii="Times New Roman" w:hAnsi="Times New Roman" w:cs="Times New Roman"/>
            <w:noProof/>
          </w:rPr>
          <w:t>Table 42: Graduating trainees by institutional ownership</w:t>
        </w:r>
        <w:r w:rsidR="00C12974">
          <w:rPr>
            <w:noProof/>
            <w:webHidden/>
          </w:rPr>
          <w:tab/>
        </w:r>
        <w:r w:rsidR="00C12974">
          <w:rPr>
            <w:noProof/>
            <w:webHidden/>
          </w:rPr>
          <w:fldChar w:fldCharType="begin"/>
        </w:r>
        <w:r w:rsidR="00C12974">
          <w:rPr>
            <w:noProof/>
            <w:webHidden/>
          </w:rPr>
          <w:instrText xml:space="preserve"> PAGEREF _Toc395250380 \h </w:instrText>
        </w:r>
        <w:r w:rsidR="00C12974">
          <w:rPr>
            <w:noProof/>
            <w:webHidden/>
          </w:rPr>
        </w:r>
        <w:r w:rsidR="00C12974">
          <w:rPr>
            <w:noProof/>
            <w:webHidden/>
          </w:rPr>
          <w:fldChar w:fldCharType="separate"/>
        </w:r>
        <w:r w:rsidR="00C12974">
          <w:rPr>
            <w:noProof/>
            <w:webHidden/>
          </w:rPr>
          <w:t>106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1" w:history="1">
        <w:r w:rsidR="00C12974" w:rsidRPr="00582AE4">
          <w:rPr>
            <w:rStyle w:val="Hyperlink"/>
            <w:rFonts w:ascii="Times New Roman" w:hAnsi="Times New Roman" w:cs="Times New Roman"/>
            <w:noProof/>
          </w:rPr>
          <w:t>Table 43: Graduating students by institutional orientation</w:t>
        </w:r>
        <w:r w:rsidR="00C12974">
          <w:rPr>
            <w:noProof/>
            <w:webHidden/>
          </w:rPr>
          <w:tab/>
        </w:r>
        <w:r w:rsidR="00C12974">
          <w:rPr>
            <w:noProof/>
            <w:webHidden/>
          </w:rPr>
          <w:fldChar w:fldCharType="begin"/>
        </w:r>
        <w:r w:rsidR="00C12974">
          <w:rPr>
            <w:noProof/>
            <w:webHidden/>
          </w:rPr>
          <w:instrText xml:space="preserve"> PAGEREF _Toc395250381 \h </w:instrText>
        </w:r>
        <w:r w:rsidR="00C12974">
          <w:rPr>
            <w:noProof/>
            <w:webHidden/>
          </w:rPr>
        </w:r>
        <w:r w:rsidR="00C12974">
          <w:rPr>
            <w:noProof/>
            <w:webHidden/>
          </w:rPr>
          <w:fldChar w:fldCharType="separate"/>
        </w:r>
        <w:r w:rsidR="00C12974">
          <w:rPr>
            <w:noProof/>
            <w:webHidden/>
          </w:rPr>
          <w:t>107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2" w:history="1">
        <w:r w:rsidR="00C12974" w:rsidRPr="00582AE4">
          <w:rPr>
            <w:rStyle w:val="Hyperlink"/>
            <w:rFonts w:ascii="Times New Roman" w:hAnsi="Times New Roman" w:cs="Times New Roman"/>
            <w:noProof/>
          </w:rPr>
          <w:t>Table 44: Total number of graduates in UNIMA 2000 - 2010</w:t>
        </w:r>
        <w:r w:rsidR="00C12974">
          <w:rPr>
            <w:noProof/>
            <w:webHidden/>
          </w:rPr>
          <w:tab/>
        </w:r>
        <w:r w:rsidR="00C12974">
          <w:rPr>
            <w:noProof/>
            <w:webHidden/>
          </w:rPr>
          <w:fldChar w:fldCharType="begin"/>
        </w:r>
        <w:r w:rsidR="00C12974">
          <w:rPr>
            <w:noProof/>
            <w:webHidden/>
          </w:rPr>
          <w:instrText xml:space="preserve"> PAGEREF _Toc395250382 \h </w:instrText>
        </w:r>
        <w:r w:rsidR="00C12974">
          <w:rPr>
            <w:noProof/>
            <w:webHidden/>
          </w:rPr>
        </w:r>
        <w:r w:rsidR="00C12974">
          <w:rPr>
            <w:noProof/>
            <w:webHidden/>
          </w:rPr>
          <w:fldChar w:fldCharType="separate"/>
        </w:r>
        <w:r w:rsidR="00C12974">
          <w:rPr>
            <w:noProof/>
            <w:webHidden/>
          </w:rPr>
          <w:t>108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3" w:history="1">
        <w:r w:rsidR="00C12974" w:rsidRPr="00582AE4">
          <w:rPr>
            <w:rStyle w:val="Hyperlink"/>
            <w:rFonts w:ascii="Times New Roman" w:hAnsi="Times New Roman" w:cs="Times New Roman"/>
            <w:noProof/>
          </w:rPr>
          <w:t>Table 45    : Projected graduate supplies</w:t>
        </w:r>
        <w:r w:rsidR="00C12974">
          <w:rPr>
            <w:noProof/>
            <w:webHidden/>
          </w:rPr>
          <w:tab/>
        </w:r>
        <w:r w:rsidR="00C12974">
          <w:rPr>
            <w:noProof/>
            <w:webHidden/>
          </w:rPr>
          <w:fldChar w:fldCharType="begin"/>
        </w:r>
        <w:r w:rsidR="00C12974">
          <w:rPr>
            <w:noProof/>
            <w:webHidden/>
          </w:rPr>
          <w:instrText xml:space="preserve"> PAGEREF _Toc395250383 \h </w:instrText>
        </w:r>
        <w:r w:rsidR="00C12974">
          <w:rPr>
            <w:noProof/>
            <w:webHidden/>
          </w:rPr>
        </w:r>
        <w:r w:rsidR="00C12974">
          <w:rPr>
            <w:noProof/>
            <w:webHidden/>
          </w:rPr>
          <w:fldChar w:fldCharType="separate"/>
        </w:r>
        <w:r w:rsidR="00C12974">
          <w:rPr>
            <w:noProof/>
            <w:webHidden/>
          </w:rPr>
          <w:t>110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4" w:history="1">
        <w:r w:rsidR="00C12974" w:rsidRPr="00582AE4">
          <w:rPr>
            <w:rStyle w:val="Hyperlink"/>
            <w:rFonts w:ascii="Times New Roman" w:hAnsi="Times New Roman" w:cs="Times New Roman"/>
            <w:noProof/>
          </w:rPr>
          <w:t>Table 46: Projection of supply by UNIMA according to occupational skills</w:t>
        </w:r>
        <w:r w:rsidR="00C12974">
          <w:rPr>
            <w:noProof/>
            <w:webHidden/>
          </w:rPr>
          <w:tab/>
        </w:r>
        <w:r w:rsidR="00C12974">
          <w:rPr>
            <w:noProof/>
            <w:webHidden/>
          </w:rPr>
          <w:fldChar w:fldCharType="begin"/>
        </w:r>
        <w:r w:rsidR="00C12974">
          <w:rPr>
            <w:noProof/>
            <w:webHidden/>
          </w:rPr>
          <w:instrText xml:space="preserve"> PAGEREF _Toc395250384 \h </w:instrText>
        </w:r>
        <w:r w:rsidR="00C12974">
          <w:rPr>
            <w:noProof/>
            <w:webHidden/>
          </w:rPr>
        </w:r>
        <w:r w:rsidR="00C12974">
          <w:rPr>
            <w:noProof/>
            <w:webHidden/>
          </w:rPr>
          <w:fldChar w:fldCharType="separate"/>
        </w:r>
        <w:r w:rsidR="00C12974">
          <w:rPr>
            <w:noProof/>
            <w:webHidden/>
          </w:rPr>
          <w:t>111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5" w:history="1">
        <w:r w:rsidR="00C12974" w:rsidRPr="00582AE4">
          <w:rPr>
            <w:rStyle w:val="Hyperlink"/>
            <w:rFonts w:ascii="Times New Roman" w:hAnsi="Times New Roman" w:cs="Times New Roman"/>
            <w:noProof/>
          </w:rPr>
          <w:t>Table 47: Occupational skills not addressed by UNIMA</w:t>
        </w:r>
        <w:r w:rsidR="00C12974">
          <w:rPr>
            <w:noProof/>
            <w:webHidden/>
          </w:rPr>
          <w:tab/>
        </w:r>
        <w:r w:rsidR="00C12974">
          <w:rPr>
            <w:noProof/>
            <w:webHidden/>
          </w:rPr>
          <w:fldChar w:fldCharType="begin"/>
        </w:r>
        <w:r w:rsidR="00C12974">
          <w:rPr>
            <w:noProof/>
            <w:webHidden/>
          </w:rPr>
          <w:instrText xml:space="preserve"> PAGEREF _Toc395250385 \h </w:instrText>
        </w:r>
        <w:r w:rsidR="00C12974">
          <w:rPr>
            <w:noProof/>
            <w:webHidden/>
          </w:rPr>
        </w:r>
        <w:r w:rsidR="00C12974">
          <w:rPr>
            <w:noProof/>
            <w:webHidden/>
          </w:rPr>
          <w:fldChar w:fldCharType="separate"/>
        </w:r>
        <w:r w:rsidR="00C12974">
          <w:rPr>
            <w:noProof/>
            <w:webHidden/>
          </w:rPr>
          <w:t>111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6" w:history="1">
        <w:r w:rsidR="00C12974" w:rsidRPr="00582AE4">
          <w:rPr>
            <w:rStyle w:val="Hyperlink"/>
            <w:rFonts w:ascii="Times New Roman" w:hAnsi="Times New Roman" w:cs="Times New Roman"/>
            <w:noProof/>
          </w:rPr>
          <w:t>Table 48: Graduating trainees and institutional projections 2009-2013 for other institutions</w:t>
        </w:r>
        <w:r w:rsidR="00C12974">
          <w:rPr>
            <w:noProof/>
            <w:webHidden/>
          </w:rPr>
          <w:tab/>
        </w:r>
        <w:r w:rsidR="00C12974">
          <w:rPr>
            <w:noProof/>
            <w:webHidden/>
          </w:rPr>
          <w:fldChar w:fldCharType="begin"/>
        </w:r>
        <w:r w:rsidR="00C12974">
          <w:rPr>
            <w:noProof/>
            <w:webHidden/>
          </w:rPr>
          <w:instrText xml:space="preserve"> PAGEREF _Toc395250386 \h </w:instrText>
        </w:r>
        <w:r w:rsidR="00C12974">
          <w:rPr>
            <w:noProof/>
            <w:webHidden/>
          </w:rPr>
        </w:r>
        <w:r w:rsidR="00C12974">
          <w:rPr>
            <w:noProof/>
            <w:webHidden/>
          </w:rPr>
          <w:fldChar w:fldCharType="separate"/>
        </w:r>
        <w:r w:rsidR="00C12974">
          <w:rPr>
            <w:noProof/>
            <w:webHidden/>
          </w:rPr>
          <w:t>113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7" w:history="1">
        <w:r w:rsidR="00C12974" w:rsidRPr="00582AE4">
          <w:rPr>
            <w:rStyle w:val="Hyperlink"/>
            <w:rFonts w:ascii="Times New Roman" w:hAnsi="Times New Roman" w:cs="Times New Roman"/>
            <w:noProof/>
          </w:rPr>
          <w:t>Table 49: Projections of graduating trainees other than UNIMA</w:t>
        </w:r>
        <w:r w:rsidR="00C12974">
          <w:rPr>
            <w:noProof/>
            <w:webHidden/>
          </w:rPr>
          <w:tab/>
        </w:r>
        <w:r w:rsidR="00C12974">
          <w:rPr>
            <w:noProof/>
            <w:webHidden/>
          </w:rPr>
          <w:fldChar w:fldCharType="begin"/>
        </w:r>
        <w:r w:rsidR="00C12974">
          <w:rPr>
            <w:noProof/>
            <w:webHidden/>
          </w:rPr>
          <w:instrText xml:space="preserve"> PAGEREF _Toc395250387 \h </w:instrText>
        </w:r>
        <w:r w:rsidR="00C12974">
          <w:rPr>
            <w:noProof/>
            <w:webHidden/>
          </w:rPr>
        </w:r>
        <w:r w:rsidR="00C12974">
          <w:rPr>
            <w:noProof/>
            <w:webHidden/>
          </w:rPr>
          <w:fldChar w:fldCharType="separate"/>
        </w:r>
        <w:r w:rsidR="00C12974">
          <w:rPr>
            <w:noProof/>
            <w:webHidden/>
          </w:rPr>
          <w:t>113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8" w:history="1">
        <w:r w:rsidR="00C12974" w:rsidRPr="00582AE4">
          <w:rPr>
            <w:rStyle w:val="Hyperlink"/>
            <w:rFonts w:ascii="Times New Roman" w:hAnsi="Times New Roman" w:cs="Times New Roman"/>
            <w:noProof/>
          </w:rPr>
          <w:t>Table 50: Number of students under the Malawi Government Scholarship Fund 2007- 2013</w:t>
        </w:r>
        <w:r w:rsidR="00C12974">
          <w:rPr>
            <w:noProof/>
            <w:webHidden/>
          </w:rPr>
          <w:tab/>
        </w:r>
        <w:r w:rsidR="00C12974">
          <w:rPr>
            <w:noProof/>
            <w:webHidden/>
          </w:rPr>
          <w:fldChar w:fldCharType="begin"/>
        </w:r>
        <w:r w:rsidR="00C12974">
          <w:rPr>
            <w:noProof/>
            <w:webHidden/>
          </w:rPr>
          <w:instrText xml:space="preserve"> PAGEREF _Toc395250388 \h </w:instrText>
        </w:r>
        <w:r w:rsidR="00C12974">
          <w:rPr>
            <w:noProof/>
            <w:webHidden/>
          </w:rPr>
        </w:r>
        <w:r w:rsidR="00C12974">
          <w:rPr>
            <w:noProof/>
            <w:webHidden/>
          </w:rPr>
          <w:fldChar w:fldCharType="separate"/>
        </w:r>
        <w:r w:rsidR="00C12974">
          <w:rPr>
            <w:noProof/>
            <w:webHidden/>
          </w:rPr>
          <w:t>114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89" w:history="1">
        <w:r w:rsidR="00C12974" w:rsidRPr="00582AE4">
          <w:rPr>
            <w:rStyle w:val="Hyperlink"/>
            <w:rFonts w:ascii="Times New Roman" w:hAnsi="Times New Roman" w:cs="Times New Roman"/>
            <w:noProof/>
          </w:rPr>
          <w:t>Table 51: Areas of study sponsored under the Malawi Government Scholarship during 2010/11-2012/13</w:t>
        </w:r>
        <w:r w:rsidR="00C12974">
          <w:rPr>
            <w:noProof/>
            <w:webHidden/>
          </w:rPr>
          <w:tab/>
        </w:r>
        <w:r w:rsidR="00C12974">
          <w:rPr>
            <w:noProof/>
            <w:webHidden/>
          </w:rPr>
          <w:fldChar w:fldCharType="begin"/>
        </w:r>
        <w:r w:rsidR="00C12974">
          <w:rPr>
            <w:noProof/>
            <w:webHidden/>
          </w:rPr>
          <w:instrText xml:space="preserve"> PAGEREF _Toc395250389 \h </w:instrText>
        </w:r>
        <w:r w:rsidR="00C12974">
          <w:rPr>
            <w:noProof/>
            <w:webHidden/>
          </w:rPr>
        </w:r>
        <w:r w:rsidR="00C12974">
          <w:rPr>
            <w:noProof/>
            <w:webHidden/>
          </w:rPr>
          <w:fldChar w:fldCharType="separate"/>
        </w:r>
        <w:r w:rsidR="00C12974">
          <w:rPr>
            <w:noProof/>
            <w:webHidden/>
          </w:rPr>
          <w:t>114</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0" w:history="1">
        <w:r w:rsidR="00C12974" w:rsidRPr="00582AE4">
          <w:rPr>
            <w:rStyle w:val="Hyperlink"/>
            <w:rFonts w:ascii="Times New Roman" w:hAnsi="Times New Roman" w:cs="Times New Roman"/>
            <w:noProof/>
          </w:rPr>
          <w:t>Table 52: Development partners and scholarship offered during 2010-2012 period.</w:t>
        </w:r>
        <w:r w:rsidR="00C12974">
          <w:rPr>
            <w:noProof/>
            <w:webHidden/>
          </w:rPr>
          <w:tab/>
        </w:r>
        <w:r w:rsidR="00C12974">
          <w:rPr>
            <w:noProof/>
            <w:webHidden/>
          </w:rPr>
          <w:fldChar w:fldCharType="begin"/>
        </w:r>
        <w:r w:rsidR="00C12974">
          <w:rPr>
            <w:noProof/>
            <w:webHidden/>
          </w:rPr>
          <w:instrText xml:space="preserve"> PAGEREF _Toc395250390 \h </w:instrText>
        </w:r>
        <w:r w:rsidR="00C12974">
          <w:rPr>
            <w:noProof/>
            <w:webHidden/>
          </w:rPr>
        </w:r>
        <w:r w:rsidR="00C12974">
          <w:rPr>
            <w:noProof/>
            <w:webHidden/>
          </w:rPr>
          <w:fldChar w:fldCharType="separate"/>
        </w:r>
        <w:r w:rsidR="00C12974">
          <w:rPr>
            <w:noProof/>
            <w:webHidden/>
          </w:rPr>
          <w:t>115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1" w:history="1">
        <w:r w:rsidR="00C12974" w:rsidRPr="00582AE4">
          <w:rPr>
            <w:rStyle w:val="Hyperlink"/>
            <w:rFonts w:ascii="Times New Roman" w:hAnsi="Times New Roman" w:cs="Times New Roman"/>
            <w:noProof/>
          </w:rPr>
          <w:t>Table 53: Higher education enrolment projections</w:t>
        </w:r>
        <w:r w:rsidR="00C12974">
          <w:rPr>
            <w:noProof/>
            <w:webHidden/>
          </w:rPr>
          <w:tab/>
        </w:r>
        <w:r w:rsidR="00C12974">
          <w:rPr>
            <w:noProof/>
            <w:webHidden/>
          </w:rPr>
          <w:fldChar w:fldCharType="begin"/>
        </w:r>
        <w:r w:rsidR="00C12974">
          <w:rPr>
            <w:noProof/>
            <w:webHidden/>
          </w:rPr>
          <w:instrText xml:space="preserve"> PAGEREF _Toc395250391 \h </w:instrText>
        </w:r>
        <w:r w:rsidR="00C12974">
          <w:rPr>
            <w:noProof/>
            <w:webHidden/>
          </w:rPr>
        </w:r>
        <w:r w:rsidR="00C12974">
          <w:rPr>
            <w:noProof/>
            <w:webHidden/>
          </w:rPr>
          <w:fldChar w:fldCharType="separate"/>
        </w:r>
        <w:r w:rsidR="00C12974">
          <w:rPr>
            <w:noProof/>
            <w:webHidden/>
          </w:rPr>
          <w:t>116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2" w:history="1">
        <w:r w:rsidR="00C12974" w:rsidRPr="00582AE4">
          <w:rPr>
            <w:rStyle w:val="Hyperlink"/>
            <w:rFonts w:ascii="Times New Roman" w:hAnsi="Times New Roman" w:cs="Times New Roman"/>
            <w:noProof/>
          </w:rPr>
          <w:t>Table 54: Projections of enrolment in Teacher Training Colleges</w:t>
        </w:r>
        <w:r w:rsidR="00C12974">
          <w:rPr>
            <w:noProof/>
            <w:webHidden/>
          </w:rPr>
          <w:tab/>
        </w:r>
        <w:r w:rsidR="00C12974">
          <w:rPr>
            <w:noProof/>
            <w:webHidden/>
          </w:rPr>
          <w:fldChar w:fldCharType="begin"/>
        </w:r>
        <w:r w:rsidR="00C12974">
          <w:rPr>
            <w:noProof/>
            <w:webHidden/>
          </w:rPr>
          <w:instrText xml:space="preserve"> PAGEREF _Toc395250392 \h </w:instrText>
        </w:r>
        <w:r w:rsidR="00C12974">
          <w:rPr>
            <w:noProof/>
            <w:webHidden/>
          </w:rPr>
        </w:r>
        <w:r w:rsidR="00C12974">
          <w:rPr>
            <w:noProof/>
            <w:webHidden/>
          </w:rPr>
          <w:fldChar w:fldCharType="separate"/>
        </w:r>
        <w:r w:rsidR="00C12974">
          <w:rPr>
            <w:noProof/>
            <w:webHidden/>
          </w:rPr>
          <w:t>116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3" w:history="1">
        <w:r w:rsidR="00C12974" w:rsidRPr="00582AE4">
          <w:rPr>
            <w:rStyle w:val="Hyperlink"/>
            <w:rFonts w:ascii="Times New Roman" w:hAnsi="Times New Roman" w:cs="Times New Roman"/>
            <w:noProof/>
          </w:rPr>
          <w:t>Table 55: Projections of enrolment in technical/vocational colleges</w:t>
        </w:r>
        <w:r w:rsidR="00C12974">
          <w:rPr>
            <w:noProof/>
            <w:webHidden/>
          </w:rPr>
          <w:tab/>
        </w:r>
        <w:r w:rsidR="00C12974">
          <w:rPr>
            <w:noProof/>
            <w:webHidden/>
          </w:rPr>
          <w:fldChar w:fldCharType="begin"/>
        </w:r>
        <w:r w:rsidR="00C12974">
          <w:rPr>
            <w:noProof/>
            <w:webHidden/>
          </w:rPr>
          <w:instrText xml:space="preserve"> PAGEREF _Toc395250393 \h </w:instrText>
        </w:r>
        <w:r w:rsidR="00C12974">
          <w:rPr>
            <w:noProof/>
            <w:webHidden/>
          </w:rPr>
        </w:r>
        <w:r w:rsidR="00C12974">
          <w:rPr>
            <w:noProof/>
            <w:webHidden/>
          </w:rPr>
          <w:fldChar w:fldCharType="separate"/>
        </w:r>
        <w:r w:rsidR="00C12974">
          <w:rPr>
            <w:noProof/>
            <w:webHidden/>
          </w:rPr>
          <w:t>116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4" w:history="1">
        <w:r w:rsidR="00C12974" w:rsidRPr="00582AE4">
          <w:rPr>
            <w:rStyle w:val="Hyperlink"/>
            <w:rFonts w:ascii="Times New Roman" w:hAnsi="Times New Roman" w:cs="Times New Roman"/>
            <w:noProof/>
          </w:rPr>
          <w:t>Table 56: Projected supply in higher education institutions</w:t>
        </w:r>
        <w:r w:rsidR="00C12974">
          <w:rPr>
            <w:noProof/>
            <w:webHidden/>
          </w:rPr>
          <w:tab/>
        </w:r>
        <w:r w:rsidR="00C12974">
          <w:rPr>
            <w:noProof/>
            <w:webHidden/>
          </w:rPr>
          <w:fldChar w:fldCharType="begin"/>
        </w:r>
        <w:r w:rsidR="00C12974">
          <w:rPr>
            <w:noProof/>
            <w:webHidden/>
          </w:rPr>
          <w:instrText xml:space="preserve"> PAGEREF _Toc395250394 \h </w:instrText>
        </w:r>
        <w:r w:rsidR="00C12974">
          <w:rPr>
            <w:noProof/>
            <w:webHidden/>
          </w:rPr>
        </w:r>
        <w:r w:rsidR="00C12974">
          <w:rPr>
            <w:noProof/>
            <w:webHidden/>
          </w:rPr>
          <w:fldChar w:fldCharType="separate"/>
        </w:r>
        <w:r w:rsidR="00C12974">
          <w:rPr>
            <w:noProof/>
            <w:webHidden/>
          </w:rPr>
          <w:t>117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5" w:history="1">
        <w:r w:rsidR="00C12974" w:rsidRPr="00582AE4">
          <w:rPr>
            <w:rStyle w:val="Hyperlink"/>
            <w:rFonts w:ascii="Times New Roman" w:hAnsi="Times New Roman" w:cs="Times New Roman"/>
            <w:noProof/>
          </w:rPr>
          <w:t>Table 57: Projection supply from technical/vocational institutions</w:t>
        </w:r>
        <w:r w:rsidR="00C12974">
          <w:rPr>
            <w:noProof/>
            <w:webHidden/>
          </w:rPr>
          <w:tab/>
        </w:r>
        <w:r w:rsidR="00C12974">
          <w:rPr>
            <w:noProof/>
            <w:webHidden/>
          </w:rPr>
          <w:fldChar w:fldCharType="begin"/>
        </w:r>
        <w:r w:rsidR="00C12974">
          <w:rPr>
            <w:noProof/>
            <w:webHidden/>
          </w:rPr>
          <w:instrText xml:space="preserve"> PAGEREF _Toc395250395 \h </w:instrText>
        </w:r>
        <w:r w:rsidR="00C12974">
          <w:rPr>
            <w:noProof/>
            <w:webHidden/>
          </w:rPr>
        </w:r>
        <w:r w:rsidR="00C12974">
          <w:rPr>
            <w:noProof/>
            <w:webHidden/>
          </w:rPr>
          <w:fldChar w:fldCharType="separate"/>
        </w:r>
        <w:r w:rsidR="00C12974">
          <w:rPr>
            <w:noProof/>
            <w:webHidden/>
          </w:rPr>
          <w:t>117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6" w:history="1">
        <w:r w:rsidR="00C12974" w:rsidRPr="00582AE4">
          <w:rPr>
            <w:rStyle w:val="Hyperlink"/>
            <w:rFonts w:ascii="Times New Roman" w:hAnsi="Times New Roman" w:cs="Times New Roman"/>
            <w:noProof/>
          </w:rPr>
          <w:t>Table 58: Projection of supply from Teacher Training Colleges</w:t>
        </w:r>
        <w:r w:rsidR="00C12974">
          <w:rPr>
            <w:noProof/>
            <w:webHidden/>
          </w:rPr>
          <w:tab/>
        </w:r>
        <w:r w:rsidR="00C12974">
          <w:rPr>
            <w:noProof/>
            <w:webHidden/>
          </w:rPr>
          <w:fldChar w:fldCharType="begin"/>
        </w:r>
        <w:r w:rsidR="00C12974">
          <w:rPr>
            <w:noProof/>
            <w:webHidden/>
          </w:rPr>
          <w:instrText xml:space="preserve"> PAGEREF _Toc395250396 \h </w:instrText>
        </w:r>
        <w:r w:rsidR="00C12974">
          <w:rPr>
            <w:noProof/>
            <w:webHidden/>
          </w:rPr>
        </w:r>
        <w:r w:rsidR="00C12974">
          <w:rPr>
            <w:noProof/>
            <w:webHidden/>
          </w:rPr>
          <w:fldChar w:fldCharType="separate"/>
        </w:r>
        <w:r w:rsidR="00C12974">
          <w:rPr>
            <w:noProof/>
            <w:webHidden/>
          </w:rPr>
          <w:t>118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7" w:history="1">
        <w:r w:rsidR="00C12974" w:rsidRPr="00582AE4">
          <w:rPr>
            <w:rStyle w:val="Hyperlink"/>
            <w:rFonts w:ascii="Times New Roman" w:hAnsi="Times New Roman" w:cs="Times New Roman"/>
            <w:noProof/>
          </w:rPr>
          <w:t>Table 59: Projected supply of skills</w:t>
        </w:r>
        <w:r w:rsidR="00C12974">
          <w:rPr>
            <w:noProof/>
            <w:webHidden/>
          </w:rPr>
          <w:tab/>
        </w:r>
        <w:r w:rsidR="00C12974">
          <w:rPr>
            <w:noProof/>
            <w:webHidden/>
          </w:rPr>
          <w:fldChar w:fldCharType="begin"/>
        </w:r>
        <w:r w:rsidR="00C12974">
          <w:rPr>
            <w:noProof/>
            <w:webHidden/>
          </w:rPr>
          <w:instrText xml:space="preserve"> PAGEREF _Toc395250397 \h </w:instrText>
        </w:r>
        <w:r w:rsidR="00C12974">
          <w:rPr>
            <w:noProof/>
            <w:webHidden/>
          </w:rPr>
        </w:r>
        <w:r w:rsidR="00C12974">
          <w:rPr>
            <w:noProof/>
            <w:webHidden/>
          </w:rPr>
          <w:fldChar w:fldCharType="separate"/>
        </w:r>
        <w:r w:rsidR="00C12974">
          <w:rPr>
            <w:noProof/>
            <w:webHidden/>
          </w:rPr>
          <w:t>118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8" w:history="1">
        <w:r w:rsidR="00C12974" w:rsidRPr="00582AE4">
          <w:rPr>
            <w:rStyle w:val="Hyperlink"/>
            <w:rFonts w:ascii="Times New Roman" w:hAnsi="Times New Roman" w:cs="Times New Roman"/>
            <w:noProof/>
          </w:rPr>
          <w:t>Table 60</w:t>
        </w:r>
        <w:r w:rsidR="00C12974" w:rsidRPr="00582AE4">
          <w:rPr>
            <w:rStyle w:val="Hyperlink"/>
            <w:noProof/>
          </w:rPr>
          <w:t>:</w:t>
        </w:r>
        <w:r w:rsidR="00C12974" w:rsidRPr="00582AE4">
          <w:rPr>
            <w:rStyle w:val="Hyperlink"/>
            <w:rFonts w:ascii="Times New Roman" w:hAnsi="Times New Roman" w:cs="Times New Roman"/>
            <w:noProof/>
          </w:rPr>
          <w:t xml:space="preserve"> Established, filled and vacant positions across the Civil Service</w:t>
        </w:r>
        <w:r w:rsidR="00C12974">
          <w:rPr>
            <w:noProof/>
            <w:webHidden/>
          </w:rPr>
          <w:tab/>
        </w:r>
        <w:r w:rsidR="00C12974">
          <w:rPr>
            <w:noProof/>
            <w:webHidden/>
          </w:rPr>
          <w:fldChar w:fldCharType="begin"/>
        </w:r>
        <w:r w:rsidR="00C12974">
          <w:rPr>
            <w:noProof/>
            <w:webHidden/>
          </w:rPr>
          <w:instrText xml:space="preserve"> PAGEREF _Toc395250398 \h </w:instrText>
        </w:r>
        <w:r w:rsidR="00C12974">
          <w:rPr>
            <w:noProof/>
            <w:webHidden/>
          </w:rPr>
        </w:r>
        <w:r w:rsidR="00C12974">
          <w:rPr>
            <w:noProof/>
            <w:webHidden/>
          </w:rPr>
          <w:fldChar w:fldCharType="separate"/>
        </w:r>
        <w:r w:rsidR="00C12974">
          <w:rPr>
            <w:noProof/>
            <w:webHidden/>
          </w:rPr>
          <w:t>120</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399" w:history="1">
        <w:r w:rsidR="00C12974" w:rsidRPr="00582AE4">
          <w:rPr>
            <w:rStyle w:val="Hyperlink"/>
            <w:rFonts w:ascii="Times New Roman" w:hAnsi="Times New Roman" w:cs="Times New Roman"/>
            <w:noProof/>
          </w:rPr>
          <w:t>Table 61: Staffing situation in ERP/MGDS priority areas</w:t>
        </w:r>
        <w:r w:rsidR="00C12974">
          <w:rPr>
            <w:noProof/>
            <w:webHidden/>
          </w:rPr>
          <w:tab/>
        </w:r>
        <w:r w:rsidR="00C12974">
          <w:rPr>
            <w:noProof/>
            <w:webHidden/>
          </w:rPr>
          <w:fldChar w:fldCharType="begin"/>
        </w:r>
        <w:r w:rsidR="00C12974">
          <w:rPr>
            <w:noProof/>
            <w:webHidden/>
          </w:rPr>
          <w:instrText xml:space="preserve"> PAGEREF _Toc395250399 \h </w:instrText>
        </w:r>
        <w:r w:rsidR="00C12974">
          <w:rPr>
            <w:noProof/>
            <w:webHidden/>
          </w:rPr>
        </w:r>
        <w:r w:rsidR="00C12974">
          <w:rPr>
            <w:noProof/>
            <w:webHidden/>
          </w:rPr>
          <w:fldChar w:fldCharType="separate"/>
        </w:r>
        <w:r w:rsidR="00C12974">
          <w:rPr>
            <w:noProof/>
            <w:webHidden/>
          </w:rPr>
          <w:t>122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0" w:history="1">
        <w:r w:rsidR="00C12974" w:rsidRPr="00582AE4">
          <w:rPr>
            <w:rStyle w:val="Hyperlink"/>
            <w:rFonts w:ascii="Times New Roman" w:hAnsi="Times New Roman" w:cs="Times New Roman"/>
            <w:noProof/>
          </w:rPr>
          <w:t>Table 62: Comparison of existing positions (filled and vacant) across occupational skills</w:t>
        </w:r>
        <w:r w:rsidR="00C12974">
          <w:rPr>
            <w:noProof/>
            <w:webHidden/>
          </w:rPr>
          <w:tab/>
        </w:r>
        <w:r w:rsidR="00C12974">
          <w:rPr>
            <w:noProof/>
            <w:webHidden/>
          </w:rPr>
          <w:fldChar w:fldCharType="begin"/>
        </w:r>
        <w:r w:rsidR="00C12974">
          <w:rPr>
            <w:noProof/>
            <w:webHidden/>
          </w:rPr>
          <w:instrText xml:space="preserve"> PAGEREF _Toc395250400 \h </w:instrText>
        </w:r>
        <w:r w:rsidR="00C12974">
          <w:rPr>
            <w:noProof/>
            <w:webHidden/>
          </w:rPr>
        </w:r>
        <w:r w:rsidR="00C12974">
          <w:rPr>
            <w:noProof/>
            <w:webHidden/>
          </w:rPr>
          <w:fldChar w:fldCharType="separate"/>
        </w:r>
        <w:r w:rsidR="00C12974">
          <w:rPr>
            <w:noProof/>
            <w:webHidden/>
          </w:rPr>
          <w:t>123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1" w:history="1">
        <w:r w:rsidR="00C12974" w:rsidRPr="00582AE4">
          <w:rPr>
            <w:rStyle w:val="Hyperlink"/>
            <w:rFonts w:ascii="Times New Roman" w:hAnsi="Times New Roman" w:cs="Times New Roman"/>
            <w:noProof/>
          </w:rPr>
          <w:t>Table 63: Employee status across establishment focus in all sectors</w:t>
        </w:r>
        <w:r w:rsidR="00C12974">
          <w:rPr>
            <w:noProof/>
            <w:webHidden/>
          </w:rPr>
          <w:tab/>
        </w:r>
        <w:r w:rsidR="00C12974">
          <w:rPr>
            <w:noProof/>
            <w:webHidden/>
          </w:rPr>
          <w:fldChar w:fldCharType="begin"/>
        </w:r>
        <w:r w:rsidR="00C12974">
          <w:rPr>
            <w:noProof/>
            <w:webHidden/>
          </w:rPr>
          <w:instrText xml:space="preserve"> PAGEREF _Toc395250401 \h </w:instrText>
        </w:r>
        <w:r w:rsidR="00C12974">
          <w:rPr>
            <w:noProof/>
            <w:webHidden/>
          </w:rPr>
        </w:r>
        <w:r w:rsidR="00C12974">
          <w:rPr>
            <w:noProof/>
            <w:webHidden/>
          </w:rPr>
          <w:fldChar w:fldCharType="separate"/>
        </w:r>
        <w:r w:rsidR="00C12974">
          <w:rPr>
            <w:noProof/>
            <w:webHidden/>
          </w:rPr>
          <w:t>125</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2" w:history="1">
        <w:r w:rsidR="00C12974" w:rsidRPr="00582AE4">
          <w:rPr>
            <w:rStyle w:val="Hyperlink"/>
            <w:rFonts w:ascii="Times New Roman" w:hAnsi="Times New Roman" w:cs="Times New Roman"/>
            <w:noProof/>
          </w:rPr>
          <w:t>Table 64: Academic positions status in training institutions</w:t>
        </w:r>
        <w:r w:rsidR="00C12974">
          <w:rPr>
            <w:noProof/>
            <w:webHidden/>
          </w:rPr>
          <w:tab/>
        </w:r>
        <w:r w:rsidR="00C12974">
          <w:rPr>
            <w:noProof/>
            <w:webHidden/>
          </w:rPr>
          <w:fldChar w:fldCharType="begin"/>
        </w:r>
        <w:r w:rsidR="00C12974">
          <w:rPr>
            <w:noProof/>
            <w:webHidden/>
          </w:rPr>
          <w:instrText xml:space="preserve"> PAGEREF _Toc395250402 \h </w:instrText>
        </w:r>
        <w:r w:rsidR="00C12974">
          <w:rPr>
            <w:noProof/>
            <w:webHidden/>
          </w:rPr>
        </w:r>
        <w:r w:rsidR="00C12974">
          <w:rPr>
            <w:noProof/>
            <w:webHidden/>
          </w:rPr>
          <w:fldChar w:fldCharType="separate"/>
        </w:r>
        <w:r w:rsidR="00C12974">
          <w:rPr>
            <w:noProof/>
            <w:webHidden/>
          </w:rPr>
          <w:t>126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3" w:history="1">
        <w:r w:rsidR="00C12974" w:rsidRPr="00582AE4">
          <w:rPr>
            <w:rStyle w:val="Hyperlink"/>
            <w:rFonts w:ascii="Times New Roman" w:hAnsi="Times New Roman" w:cs="Times New Roman"/>
            <w:noProof/>
          </w:rPr>
          <w:t>Table 65: Administrative positions across training institutions</w:t>
        </w:r>
        <w:r w:rsidR="00C12974">
          <w:rPr>
            <w:noProof/>
            <w:webHidden/>
          </w:rPr>
          <w:tab/>
        </w:r>
        <w:r w:rsidR="00C12974">
          <w:rPr>
            <w:noProof/>
            <w:webHidden/>
          </w:rPr>
          <w:fldChar w:fldCharType="begin"/>
        </w:r>
        <w:r w:rsidR="00C12974">
          <w:rPr>
            <w:noProof/>
            <w:webHidden/>
          </w:rPr>
          <w:instrText xml:space="preserve"> PAGEREF _Toc395250403 \h </w:instrText>
        </w:r>
        <w:r w:rsidR="00C12974">
          <w:rPr>
            <w:noProof/>
            <w:webHidden/>
          </w:rPr>
        </w:r>
        <w:r w:rsidR="00C12974">
          <w:rPr>
            <w:noProof/>
            <w:webHidden/>
          </w:rPr>
          <w:fldChar w:fldCharType="separate"/>
        </w:r>
        <w:r w:rsidR="00C12974">
          <w:rPr>
            <w:noProof/>
            <w:webHidden/>
          </w:rPr>
          <w:t>127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4" w:history="1">
        <w:r w:rsidR="00C12974" w:rsidRPr="00582AE4">
          <w:rPr>
            <w:rStyle w:val="Hyperlink"/>
            <w:rFonts w:ascii="Times New Roman" w:hAnsi="Times New Roman" w:cs="Times New Roman"/>
            <w:noProof/>
          </w:rPr>
          <w:t>Table 66</w:t>
        </w:r>
        <w:r w:rsidR="00C12974" w:rsidRPr="00582AE4">
          <w:rPr>
            <w:rStyle w:val="Hyperlink"/>
            <w:noProof/>
          </w:rPr>
          <w:t xml:space="preserve">: </w:t>
        </w:r>
        <w:r w:rsidR="00C12974" w:rsidRPr="00582AE4">
          <w:rPr>
            <w:rStyle w:val="Hyperlink"/>
            <w:rFonts w:ascii="Times New Roman" w:hAnsi="Times New Roman" w:cs="Times New Roman"/>
            <w:noProof/>
          </w:rPr>
          <w:t xml:space="preserve"> Academic and Administrative employment gaps in training institutions across sectors</w:t>
        </w:r>
        <w:r w:rsidR="00C12974">
          <w:rPr>
            <w:noProof/>
            <w:webHidden/>
          </w:rPr>
          <w:tab/>
        </w:r>
        <w:r w:rsidR="00C12974">
          <w:rPr>
            <w:noProof/>
            <w:webHidden/>
          </w:rPr>
          <w:fldChar w:fldCharType="begin"/>
        </w:r>
        <w:r w:rsidR="00C12974">
          <w:rPr>
            <w:noProof/>
            <w:webHidden/>
          </w:rPr>
          <w:instrText xml:space="preserve"> PAGEREF _Toc395250404 \h </w:instrText>
        </w:r>
        <w:r w:rsidR="00C12974">
          <w:rPr>
            <w:noProof/>
            <w:webHidden/>
          </w:rPr>
        </w:r>
        <w:r w:rsidR="00C12974">
          <w:rPr>
            <w:noProof/>
            <w:webHidden/>
          </w:rPr>
          <w:fldChar w:fldCharType="separate"/>
        </w:r>
        <w:r w:rsidR="00C12974">
          <w:rPr>
            <w:noProof/>
            <w:webHidden/>
          </w:rPr>
          <w:t>128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5" w:history="1">
        <w:r w:rsidR="00C12974" w:rsidRPr="00582AE4">
          <w:rPr>
            <w:rStyle w:val="Hyperlink"/>
            <w:rFonts w:ascii="Times New Roman" w:hAnsi="Times New Roman" w:cs="Times New Roman"/>
            <w:noProof/>
          </w:rPr>
          <w:t>Table 67: Skills needed across various occupations across the public sector</w:t>
        </w:r>
        <w:r w:rsidR="00C12974">
          <w:rPr>
            <w:noProof/>
            <w:webHidden/>
          </w:rPr>
          <w:tab/>
        </w:r>
        <w:r w:rsidR="00C12974">
          <w:rPr>
            <w:noProof/>
            <w:webHidden/>
          </w:rPr>
          <w:fldChar w:fldCharType="begin"/>
        </w:r>
        <w:r w:rsidR="00C12974">
          <w:rPr>
            <w:noProof/>
            <w:webHidden/>
          </w:rPr>
          <w:instrText xml:space="preserve"> PAGEREF _Toc395250405 \h </w:instrText>
        </w:r>
        <w:r w:rsidR="00C12974">
          <w:rPr>
            <w:noProof/>
            <w:webHidden/>
          </w:rPr>
        </w:r>
        <w:r w:rsidR="00C12974">
          <w:rPr>
            <w:noProof/>
            <w:webHidden/>
          </w:rPr>
          <w:fldChar w:fldCharType="separate"/>
        </w:r>
        <w:r w:rsidR="00C12974">
          <w:rPr>
            <w:noProof/>
            <w:webHidden/>
          </w:rPr>
          <w:t>129</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6" w:history="1">
        <w:r w:rsidR="00C12974" w:rsidRPr="00582AE4">
          <w:rPr>
            <w:rStyle w:val="Hyperlink"/>
            <w:rFonts w:ascii="Times New Roman" w:hAnsi="Times New Roman" w:cs="Times New Roman"/>
            <w:noProof/>
          </w:rPr>
          <w:t>Table 68: Assessment of possession of needed skills</w:t>
        </w:r>
        <w:r w:rsidR="00C12974">
          <w:rPr>
            <w:noProof/>
            <w:webHidden/>
          </w:rPr>
          <w:tab/>
        </w:r>
        <w:r w:rsidR="00C12974">
          <w:rPr>
            <w:noProof/>
            <w:webHidden/>
          </w:rPr>
          <w:fldChar w:fldCharType="begin"/>
        </w:r>
        <w:r w:rsidR="00C12974">
          <w:rPr>
            <w:noProof/>
            <w:webHidden/>
          </w:rPr>
          <w:instrText xml:space="preserve"> PAGEREF _Toc395250406 \h </w:instrText>
        </w:r>
        <w:r w:rsidR="00C12974">
          <w:rPr>
            <w:noProof/>
            <w:webHidden/>
          </w:rPr>
        </w:r>
        <w:r w:rsidR="00C12974">
          <w:rPr>
            <w:noProof/>
            <w:webHidden/>
          </w:rPr>
          <w:fldChar w:fldCharType="separate"/>
        </w:r>
        <w:r w:rsidR="00C12974">
          <w:rPr>
            <w:noProof/>
            <w:webHidden/>
          </w:rPr>
          <w:t>132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7" w:history="1">
        <w:r w:rsidR="00C12974" w:rsidRPr="00582AE4">
          <w:rPr>
            <w:rStyle w:val="Hyperlink"/>
            <w:rFonts w:ascii="Times New Roman" w:hAnsi="Times New Roman" w:cs="Times New Roman"/>
            <w:noProof/>
          </w:rPr>
          <w:t>Table 69</w:t>
        </w:r>
        <w:r w:rsidR="00C12974" w:rsidRPr="00582AE4">
          <w:rPr>
            <w:rStyle w:val="Hyperlink"/>
            <w:noProof/>
          </w:rPr>
          <w:t xml:space="preserve">:  </w:t>
        </w:r>
        <w:r w:rsidR="00C12974" w:rsidRPr="00582AE4">
          <w:rPr>
            <w:rStyle w:val="Hyperlink"/>
            <w:rFonts w:ascii="Times New Roman" w:hAnsi="Times New Roman" w:cs="Times New Roman"/>
            <w:noProof/>
          </w:rPr>
          <w:t>Skills gaps in selected priority areas across sectors</w:t>
        </w:r>
        <w:r w:rsidR="00C12974">
          <w:rPr>
            <w:noProof/>
            <w:webHidden/>
          </w:rPr>
          <w:tab/>
        </w:r>
        <w:r w:rsidR="00C12974">
          <w:rPr>
            <w:noProof/>
            <w:webHidden/>
          </w:rPr>
          <w:fldChar w:fldCharType="begin"/>
        </w:r>
        <w:r w:rsidR="00C12974">
          <w:rPr>
            <w:noProof/>
            <w:webHidden/>
          </w:rPr>
          <w:instrText xml:space="preserve"> PAGEREF _Toc395250407 \h </w:instrText>
        </w:r>
        <w:r w:rsidR="00C12974">
          <w:rPr>
            <w:noProof/>
            <w:webHidden/>
          </w:rPr>
        </w:r>
        <w:r w:rsidR="00C12974">
          <w:rPr>
            <w:noProof/>
            <w:webHidden/>
          </w:rPr>
          <w:fldChar w:fldCharType="separate"/>
        </w:r>
        <w:r w:rsidR="00C12974">
          <w:rPr>
            <w:noProof/>
            <w:webHidden/>
          </w:rPr>
          <w:t>133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8" w:history="1">
        <w:r w:rsidR="00C12974" w:rsidRPr="00582AE4">
          <w:rPr>
            <w:rStyle w:val="Hyperlink"/>
            <w:rFonts w:ascii="Times New Roman" w:hAnsi="Times New Roman" w:cs="Times New Roman"/>
            <w:b/>
            <w:noProof/>
          </w:rPr>
          <w:t>Table 70:</w:t>
        </w:r>
        <w:r w:rsidR="00C12974" w:rsidRPr="00582AE4">
          <w:rPr>
            <w:rStyle w:val="Hyperlink"/>
            <w:rFonts w:ascii="Times New Roman" w:eastAsia="Calibri" w:hAnsi="Times New Roman" w:cs="Times New Roman"/>
            <w:b/>
            <w:noProof/>
          </w:rPr>
          <w:t xml:space="preserve"> Tabular Presentation of the Human Resource Model</w:t>
        </w:r>
        <w:r w:rsidR="00C12974">
          <w:rPr>
            <w:noProof/>
            <w:webHidden/>
          </w:rPr>
          <w:tab/>
        </w:r>
        <w:r w:rsidR="00C12974">
          <w:rPr>
            <w:noProof/>
            <w:webHidden/>
          </w:rPr>
          <w:fldChar w:fldCharType="begin"/>
        </w:r>
        <w:r w:rsidR="00C12974">
          <w:rPr>
            <w:noProof/>
            <w:webHidden/>
          </w:rPr>
          <w:instrText xml:space="preserve"> PAGEREF _Toc395250408 \h </w:instrText>
        </w:r>
        <w:r w:rsidR="00C12974">
          <w:rPr>
            <w:noProof/>
            <w:webHidden/>
          </w:rPr>
        </w:r>
        <w:r w:rsidR="00C12974">
          <w:rPr>
            <w:noProof/>
            <w:webHidden/>
          </w:rPr>
          <w:fldChar w:fldCharType="separate"/>
        </w:r>
        <w:r w:rsidR="00C12974">
          <w:rPr>
            <w:noProof/>
            <w:webHidden/>
          </w:rPr>
          <w:t>166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09" w:history="1">
        <w:r w:rsidR="00C12974" w:rsidRPr="00582AE4">
          <w:rPr>
            <w:rStyle w:val="Hyperlink"/>
            <w:rFonts w:ascii="Times New Roman" w:hAnsi="Times New Roman" w:cs="Times New Roman"/>
            <w:b/>
            <w:noProof/>
          </w:rPr>
          <w:t xml:space="preserve">Table 71: </w:t>
        </w:r>
        <w:r w:rsidR="00C12974" w:rsidRPr="00582AE4">
          <w:rPr>
            <w:rStyle w:val="Hyperlink"/>
            <w:rFonts w:ascii="Times New Roman" w:eastAsia="Calibri" w:hAnsi="Times New Roman" w:cs="Times New Roman"/>
            <w:b/>
            <w:noProof/>
          </w:rPr>
          <w:t>Tabular Presentation of the Malawi Human Resource Model</w:t>
        </w:r>
        <w:r w:rsidR="00C12974">
          <w:rPr>
            <w:noProof/>
            <w:webHidden/>
          </w:rPr>
          <w:tab/>
        </w:r>
        <w:r w:rsidR="00C12974">
          <w:rPr>
            <w:noProof/>
            <w:webHidden/>
          </w:rPr>
          <w:fldChar w:fldCharType="begin"/>
        </w:r>
        <w:r w:rsidR="00C12974">
          <w:rPr>
            <w:noProof/>
            <w:webHidden/>
          </w:rPr>
          <w:instrText xml:space="preserve"> PAGEREF _Toc395250409 \h </w:instrText>
        </w:r>
        <w:r w:rsidR="00C12974">
          <w:rPr>
            <w:noProof/>
            <w:webHidden/>
          </w:rPr>
        </w:r>
        <w:r w:rsidR="00C12974">
          <w:rPr>
            <w:noProof/>
            <w:webHidden/>
          </w:rPr>
          <w:fldChar w:fldCharType="separate"/>
        </w:r>
        <w:r w:rsidR="00C12974">
          <w:rPr>
            <w:noProof/>
            <w:webHidden/>
          </w:rPr>
          <w:t>168</w:t>
        </w:r>
        <w:r w:rsidR="00C12974">
          <w:rPr>
            <w:noProof/>
            <w:webHidden/>
          </w:rPr>
          <w:fldChar w:fldCharType="end"/>
        </w:r>
      </w:hyperlink>
    </w:p>
    <w:p w:rsidR="00F37236" w:rsidRDefault="00ED40BF" w:rsidP="00A25CA7">
      <w:pPr>
        <w:rPr>
          <w:rFonts w:ascii="Times New Roman" w:hAnsi="Times New Roman" w:cs="Times New Roman"/>
          <w:smallCaps/>
          <w:sz w:val="24"/>
          <w:szCs w:val="24"/>
        </w:rPr>
      </w:pPr>
      <w:r>
        <w:rPr>
          <w:rFonts w:ascii="Times New Roman" w:hAnsi="Times New Roman" w:cs="Times New Roman"/>
          <w:smallCaps/>
          <w:sz w:val="24"/>
          <w:szCs w:val="24"/>
        </w:rPr>
        <w:fldChar w:fldCharType="end"/>
      </w:r>
    </w:p>
    <w:p w:rsidR="00F37236" w:rsidRDefault="00F37236">
      <w:pPr>
        <w:rPr>
          <w:rFonts w:ascii="Times New Roman" w:hAnsi="Times New Roman" w:cs="Times New Roman"/>
          <w:smallCaps/>
          <w:sz w:val="24"/>
          <w:szCs w:val="24"/>
        </w:rPr>
      </w:pPr>
      <w:r>
        <w:rPr>
          <w:rFonts w:ascii="Times New Roman" w:hAnsi="Times New Roman" w:cs="Times New Roman"/>
          <w:smallCaps/>
          <w:sz w:val="24"/>
          <w:szCs w:val="24"/>
        </w:rPr>
        <w:br w:type="page"/>
      </w:r>
    </w:p>
    <w:p w:rsidR="00751FEA" w:rsidRPr="00BD3704" w:rsidRDefault="00751FEA" w:rsidP="00751FEA">
      <w:pPr>
        <w:jc w:val="center"/>
        <w:rPr>
          <w:rFonts w:ascii="Times New Roman" w:hAnsi="Times New Roman" w:cs="Times New Roman"/>
          <w:b/>
          <w:smallCaps/>
          <w:sz w:val="24"/>
          <w:szCs w:val="24"/>
        </w:rPr>
      </w:pPr>
      <w:r w:rsidRPr="00BD3704">
        <w:rPr>
          <w:rFonts w:ascii="Times New Roman" w:hAnsi="Times New Roman" w:cs="Times New Roman"/>
          <w:b/>
          <w:smallCaps/>
          <w:sz w:val="24"/>
          <w:szCs w:val="24"/>
        </w:rPr>
        <w:lastRenderedPageBreak/>
        <w:t>figures</w:t>
      </w:r>
    </w:p>
    <w:p w:rsidR="00C12974" w:rsidRDefault="00ED40BF">
      <w:pPr>
        <w:pStyle w:val="TableofFigures"/>
        <w:tabs>
          <w:tab w:val="right" w:leader="dot" w:pos="9350"/>
        </w:tabs>
        <w:rPr>
          <w:smallCaps w:val="0"/>
          <w:noProof/>
          <w:sz w:val="22"/>
          <w:szCs w:val="22"/>
        </w:rPr>
      </w:pPr>
      <w:r>
        <w:rPr>
          <w:rFonts w:ascii="Times New Roman" w:hAnsi="Times New Roman" w:cs="Times New Roman"/>
          <w:sz w:val="24"/>
          <w:szCs w:val="24"/>
        </w:rPr>
        <w:fldChar w:fldCharType="begin"/>
      </w:r>
      <w:r w:rsidR="007E33B5">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395250410" w:history="1">
        <w:r w:rsidR="00C12974" w:rsidRPr="00DF7D1F">
          <w:rPr>
            <w:rStyle w:val="Hyperlink"/>
            <w:rFonts w:ascii="Times New Roman" w:hAnsi="Times New Roman" w:cs="Times New Roman"/>
            <w:noProof/>
          </w:rPr>
          <w:t>Figure 1: Comparison of gender distribution within public sector</w:t>
        </w:r>
        <w:r w:rsidR="00C12974">
          <w:rPr>
            <w:noProof/>
            <w:webHidden/>
          </w:rPr>
          <w:tab/>
        </w:r>
        <w:r w:rsidR="00C12974">
          <w:rPr>
            <w:noProof/>
            <w:webHidden/>
          </w:rPr>
          <w:fldChar w:fldCharType="begin"/>
        </w:r>
        <w:r w:rsidR="00C12974">
          <w:rPr>
            <w:noProof/>
            <w:webHidden/>
          </w:rPr>
          <w:instrText xml:space="preserve"> PAGEREF _Toc395250410 \h </w:instrText>
        </w:r>
        <w:r w:rsidR="00C12974">
          <w:rPr>
            <w:noProof/>
            <w:webHidden/>
          </w:rPr>
        </w:r>
        <w:r w:rsidR="00C12974">
          <w:rPr>
            <w:noProof/>
            <w:webHidden/>
          </w:rPr>
          <w:fldChar w:fldCharType="separate"/>
        </w:r>
        <w:r w:rsidR="00C12974">
          <w:rPr>
            <w:noProof/>
            <w:webHidden/>
          </w:rPr>
          <w:t>66</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1" w:history="1">
        <w:r w:rsidR="00C12974" w:rsidRPr="00DF7D1F">
          <w:rPr>
            <w:rStyle w:val="Hyperlink"/>
            <w:rFonts w:ascii="Times New Roman" w:hAnsi="Times New Roman" w:cs="Times New Roman"/>
            <w:noProof/>
          </w:rPr>
          <w:t>Figure 2: Comparison of gender distribution in private sector, CSOs/NGOs</w:t>
        </w:r>
        <w:r w:rsidR="00C12974">
          <w:rPr>
            <w:noProof/>
            <w:webHidden/>
          </w:rPr>
          <w:tab/>
        </w:r>
        <w:r w:rsidR="00C12974">
          <w:rPr>
            <w:noProof/>
            <w:webHidden/>
          </w:rPr>
          <w:fldChar w:fldCharType="begin"/>
        </w:r>
        <w:r w:rsidR="00C12974">
          <w:rPr>
            <w:noProof/>
            <w:webHidden/>
          </w:rPr>
          <w:instrText xml:space="preserve"> PAGEREF _Toc395250411 \h </w:instrText>
        </w:r>
        <w:r w:rsidR="00C12974">
          <w:rPr>
            <w:noProof/>
            <w:webHidden/>
          </w:rPr>
        </w:r>
        <w:r w:rsidR="00C12974">
          <w:rPr>
            <w:noProof/>
            <w:webHidden/>
          </w:rPr>
          <w:fldChar w:fldCharType="separate"/>
        </w:r>
        <w:r w:rsidR="00C12974">
          <w:rPr>
            <w:noProof/>
            <w:webHidden/>
          </w:rPr>
          <w:t>67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2" w:history="1">
        <w:r w:rsidR="00C12974" w:rsidRPr="00DF7D1F">
          <w:rPr>
            <w:rStyle w:val="Hyperlink"/>
            <w:rFonts w:ascii="Times New Roman" w:hAnsi="Times New Roman" w:cs="Times New Roman"/>
            <w:noProof/>
          </w:rPr>
          <w:t>Figure 3: Comparison of gender distribution across the age groups.</w:t>
        </w:r>
        <w:r w:rsidR="00C12974">
          <w:rPr>
            <w:noProof/>
            <w:webHidden/>
          </w:rPr>
          <w:tab/>
        </w:r>
        <w:r w:rsidR="00C12974">
          <w:rPr>
            <w:noProof/>
            <w:webHidden/>
          </w:rPr>
          <w:fldChar w:fldCharType="begin"/>
        </w:r>
        <w:r w:rsidR="00C12974">
          <w:rPr>
            <w:noProof/>
            <w:webHidden/>
          </w:rPr>
          <w:instrText xml:space="preserve"> PAGEREF _Toc395250412 \h </w:instrText>
        </w:r>
        <w:r w:rsidR="00C12974">
          <w:rPr>
            <w:noProof/>
            <w:webHidden/>
          </w:rPr>
        </w:r>
        <w:r w:rsidR="00C12974">
          <w:rPr>
            <w:noProof/>
            <w:webHidden/>
          </w:rPr>
          <w:fldChar w:fldCharType="separate"/>
        </w:r>
        <w:r w:rsidR="00C12974">
          <w:rPr>
            <w:noProof/>
            <w:webHidden/>
          </w:rPr>
          <w:t>82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3" w:history="1">
        <w:r w:rsidR="00C12974" w:rsidRPr="00DF7D1F">
          <w:rPr>
            <w:rStyle w:val="Hyperlink"/>
            <w:rFonts w:ascii="Times New Roman" w:hAnsi="Times New Roman" w:cs="Times New Roman"/>
            <w:noProof/>
          </w:rPr>
          <w:t>Figure 4: Desirable qualification for trainers by institutional orientation</w:t>
        </w:r>
        <w:r w:rsidR="00C12974">
          <w:rPr>
            <w:noProof/>
            <w:webHidden/>
          </w:rPr>
          <w:tab/>
        </w:r>
        <w:r w:rsidR="00C12974">
          <w:rPr>
            <w:noProof/>
            <w:webHidden/>
          </w:rPr>
          <w:fldChar w:fldCharType="begin"/>
        </w:r>
        <w:r w:rsidR="00C12974">
          <w:rPr>
            <w:noProof/>
            <w:webHidden/>
          </w:rPr>
          <w:instrText xml:space="preserve"> PAGEREF _Toc395250413 \h </w:instrText>
        </w:r>
        <w:r w:rsidR="00C12974">
          <w:rPr>
            <w:noProof/>
            <w:webHidden/>
          </w:rPr>
        </w:r>
        <w:r w:rsidR="00C12974">
          <w:rPr>
            <w:noProof/>
            <w:webHidden/>
          </w:rPr>
          <w:fldChar w:fldCharType="separate"/>
        </w:r>
        <w:r w:rsidR="00C12974">
          <w:rPr>
            <w:noProof/>
            <w:webHidden/>
          </w:rPr>
          <w:t>98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4" w:history="1">
        <w:r w:rsidR="00C12974" w:rsidRPr="00DF7D1F">
          <w:rPr>
            <w:rStyle w:val="Hyperlink"/>
            <w:rFonts w:ascii="Times New Roman" w:hAnsi="Times New Roman" w:cs="Times New Roman"/>
            <w:noProof/>
          </w:rPr>
          <w:t>Figure 5: Enrolment trend by institutional ownerships</w:t>
        </w:r>
        <w:r w:rsidR="00C12974">
          <w:rPr>
            <w:noProof/>
            <w:webHidden/>
          </w:rPr>
          <w:tab/>
        </w:r>
        <w:r w:rsidR="00C12974">
          <w:rPr>
            <w:noProof/>
            <w:webHidden/>
          </w:rPr>
          <w:fldChar w:fldCharType="begin"/>
        </w:r>
        <w:r w:rsidR="00C12974">
          <w:rPr>
            <w:noProof/>
            <w:webHidden/>
          </w:rPr>
          <w:instrText xml:space="preserve"> PAGEREF _Toc395250414 \h </w:instrText>
        </w:r>
        <w:r w:rsidR="00C12974">
          <w:rPr>
            <w:noProof/>
            <w:webHidden/>
          </w:rPr>
        </w:r>
        <w:r w:rsidR="00C12974">
          <w:rPr>
            <w:noProof/>
            <w:webHidden/>
          </w:rPr>
          <w:fldChar w:fldCharType="separate"/>
        </w:r>
        <w:r w:rsidR="00C12974">
          <w:rPr>
            <w:noProof/>
            <w:webHidden/>
          </w:rPr>
          <w:t>101</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5" w:history="1">
        <w:r w:rsidR="00C12974" w:rsidRPr="00DF7D1F">
          <w:rPr>
            <w:rStyle w:val="Hyperlink"/>
            <w:rFonts w:ascii="Times New Roman" w:hAnsi="Times New Roman" w:cs="Times New Roman"/>
            <w:noProof/>
          </w:rPr>
          <w:t>Figure 6: Enrolment trends by institutional orientations</w:t>
        </w:r>
        <w:r w:rsidR="00C12974">
          <w:rPr>
            <w:noProof/>
            <w:webHidden/>
          </w:rPr>
          <w:tab/>
        </w:r>
        <w:r w:rsidR="00C12974">
          <w:rPr>
            <w:noProof/>
            <w:webHidden/>
          </w:rPr>
          <w:fldChar w:fldCharType="begin"/>
        </w:r>
        <w:r w:rsidR="00C12974">
          <w:rPr>
            <w:noProof/>
            <w:webHidden/>
          </w:rPr>
          <w:instrText xml:space="preserve"> PAGEREF _Toc395250415 \h </w:instrText>
        </w:r>
        <w:r w:rsidR="00C12974">
          <w:rPr>
            <w:noProof/>
            <w:webHidden/>
          </w:rPr>
        </w:r>
        <w:r w:rsidR="00C12974">
          <w:rPr>
            <w:noProof/>
            <w:webHidden/>
          </w:rPr>
          <w:fldChar w:fldCharType="separate"/>
        </w:r>
        <w:r w:rsidR="00C12974">
          <w:rPr>
            <w:noProof/>
            <w:webHidden/>
          </w:rPr>
          <w:t>102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6" w:history="1">
        <w:r w:rsidR="00C12974" w:rsidRPr="00DF7D1F">
          <w:rPr>
            <w:rStyle w:val="Hyperlink"/>
            <w:rFonts w:ascii="Times New Roman" w:hAnsi="Times New Roman" w:cs="Times New Roman"/>
            <w:noProof/>
          </w:rPr>
          <w:t>Figure 7: Graduating trend by institutional ownership</w:t>
        </w:r>
        <w:r w:rsidR="00C12974">
          <w:rPr>
            <w:noProof/>
            <w:webHidden/>
          </w:rPr>
          <w:tab/>
        </w:r>
        <w:r w:rsidR="00C12974">
          <w:rPr>
            <w:noProof/>
            <w:webHidden/>
          </w:rPr>
          <w:fldChar w:fldCharType="begin"/>
        </w:r>
        <w:r w:rsidR="00C12974">
          <w:rPr>
            <w:noProof/>
            <w:webHidden/>
          </w:rPr>
          <w:instrText xml:space="preserve"> PAGEREF _Toc395250416 \h </w:instrText>
        </w:r>
        <w:r w:rsidR="00C12974">
          <w:rPr>
            <w:noProof/>
            <w:webHidden/>
          </w:rPr>
        </w:r>
        <w:r w:rsidR="00C12974">
          <w:rPr>
            <w:noProof/>
            <w:webHidden/>
          </w:rPr>
          <w:fldChar w:fldCharType="separate"/>
        </w:r>
        <w:r w:rsidR="00C12974">
          <w:rPr>
            <w:noProof/>
            <w:webHidden/>
          </w:rPr>
          <w:t>107</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7" w:history="1">
        <w:r w:rsidR="00C12974" w:rsidRPr="00DF7D1F">
          <w:rPr>
            <w:rStyle w:val="Hyperlink"/>
            <w:rFonts w:ascii="Times New Roman" w:hAnsi="Times New Roman" w:cs="Times New Roman"/>
            <w:noProof/>
          </w:rPr>
          <w:t>Figure 8: Graduating trend by institutional orientation</w:t>
        </w:r>
        <w:r w:rsidR="00C12974">
          <w:rPr>
            <w:noProof/>
            <w:webHidden/>
          </w:rPr>
          <w:tab/>
        </w:r>
        <w:r w:rsidR="00C12974">
          <w:rPr>
            <w:noProof/>
            <w:webHidden/>
          </w:rPr>
          <w:fldChar w:fldCharType="begin"/>
        </w:r>
        <w:r w:rsidR="00C12974">
          <w:rPr>
            <w:noProof/>
            <w:webHidden/>
          </w:rPr>
          <w:instrText xml:space="preserve"> PAGEREF _Toc395250417 \h </w:instrText>
        </w:r>
        <w:r w:rsidR="00C12974">
          <w:rPr>
            <w:noProof/>
            <w:webHidden/>
          </w:rPr>
        </w:r>
        <w:r w:rsidR="00C12974">
          <w:rPr>
            <w:noProof/>
            <w:webHidden/>
          </w:rPr>
          <w:fldChar w:fldCharType="separate"/>
        </w:r>
        <w:r w:rsidR="00C12974">
          <w:rPr>
            <w:noProof/>
            <w:webHidden/>
          </w:rPr>
          <w:t>108</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8" w:history="1">
        <w:r w:rsidR="00C12974" w:rsidRPr="00DF7D1F">
          <w:rPr>
            <w:rStyle w:val="Hyperlink"/>
            <w:rFonts w:ascii="Times New Roman" w:hAnsi="Times New Roman" w:cs="Times New Roman"/>
            <w:noProof/>
          </w:rPr>
          <w:t>Figure 9: Trend of total supply of graduates by UNIMA</w:t>
        </w:r>
        <w:r w:rsidR="00C12974">
          <w:rPr>
            <w:noProof/>
            <w:webHidden/>
          </w:rPr>
          <w:tab/>
        </w:r>
        <w:r w:rsidR="00C12974">
          <w:rPr>
            <w:noProof/>
            <w:webHidden/>
          </w:rPr>
          <w:fldChar w:fldCharType="begin"/>
        </w:r>
        <w:r w:rsidR="00C12974">
          <w:rPr>
            <w:noProof/>
            <w:webHidden/>
          </w:rPr>
          <w:instrText xml:space="preserve"> PAGEREF _Toc395250418 \h </w:instrText>
        </w:r>
        <w:r w:rsidR="00C12974">
          <w:rPr>
            <w:noProof/>
            <w:webHidden/>
          </w:rPr>
        </w:r>
        <w:r w:rsidR="00C12974">
          <w:rPr>
            <w:noProof/>
            <w:webHidden/>
          </w:rPr>
          <w:fldChar w:fldCharType="separate"/>
        </w:r>
        <w:r w:rsidR="00C12974">
          <w:rPr>
            <w:noProof/>
            <w:webHidden/>
          </w:rPr>
          <w:t>109</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19" w:history="1">
        <w:r w:rsidR="00C12974" w:rsidRPr="00DF7D1F">
          <w:rPr>
            <w:rStyle w:val="Hyperlink"/>
            <w:rFonts w:ascii="Times New Roman" w:hAnsi="Times New Roman" w:cs="Times New Roman"/>
            <w:noProof/>
          </w:rPr>
          <w:t>Figure 10:Framework for Human Resource Planning in an organization</w:t>
        </w:r>
        <w:r w:rsidR="00C12974">
          <w:rPr>
            <w:noProof/>
            <w:webHidden/>
          </w:rPr>
          <w:tab/>
        </w:r>
        <w:r w:rsidR="00C12974">
          <w:rPr>
            <w:noProof/>
            <w:webHidden/>
          </w:rPr>
          <w:fldChar w:fldCharType="begin"/>
        </w:r>
        <w:r w:rsidR="00C12974">
          <w:rPr>
            <w:noProof/>
            <w:webHidden/>
          </w:rPr>
          <w:instrText xml:space="preserve"> PAGEREF _Toc395250419 \h </w:instrText>
        </w:r>
        <w:r w:rsidR="00C12974">
          <w:rPr>
            <w:noProof/>
            <w:webHidden/>
          </w:rPr>
        </w:r>
        <w:r w:rsidR="00C12974">
          <w:rPr>
            <w:noProof/>
            <w:webHidden/>
          </w:rPr>
          <w:fldChar w:fldCharType="separate"/>
        </w:r>
        <w:r w:rsidR="00C12974">
          <w:rPr>
            <w:noProof/>
            <w:webHidden/>
          </w:rPr>
          <w:t>162</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20" w:history="1">
        <w:r w:rsidR="00C12974" w:rsidRPr="00DF7D1F">
          <w:rPr>
            <w:rStyle w:val="Hyperlink"/>
            <w:rFonts w:ascii="Times New Roman" w:hAnsi="Times New Roman" w:cs="Times New Roman"/>
            <w:noProof/>
          </w:rPr>
          <w:t>Figure 11</w:t>
        </w:r>
        <w:r w:rsidR="00C12974" w:rsidRPr="00DF7D1F">
          <w:rPr>
            <w:rStyle w:val="Hyperlink"/>
            <w:rFonts w:ascii="Times New Roman" w:eastAsia="Times New Roman" w:hAnsi="Times New Roman" w:cs="Times New Roman"/>
            <w:noProof/>
          </w:rPr>
          <w:t>: Framework of Human Resource Model</w:t>
        </w:r>
        <w:r w:rsidR="00C12974">
          <w:rPr>
            <w:noProof/>
            <w:webHidden/>
          </w:rPr>
          <w:tab/>
        </w:r>
        <w:r w:rsidR="00C12974">
          <w:rPr>
            <w:noProof/>
            <w:webHidden/>
          </w:rPr>
          <w:fldChar w:fldCharType="begin"/>
        </w:r>
        <w:r w:rsidR="00C12974">
          <w:rPr>
            <w:noProof/>
            <w:webHidden/>
          </w:rPr>
          <w:instrText xml:space="preserve"> PAGEREF _Toc395250420 \h </w:instrText>
        </w:r>
        <w:r w:rsidR="00C12974">
          <w:rPr>
            <w:noProof/>
            <w:webHidden/>
          </w:rPr>
        </w:r>
        <w:r w:rsidR="00C12974">
          <w:rPr>
            <w:noProof/>
            <w:webHidden/>
          </w:rPr>
          <w:fldChar w:fldCharType="separate"/>
        </w:r>
        <w:r w:rsidR="00C12974">
          <w:rPr>
            <w:noProof/>
            <w:webHidden/>
          </w:rPr>
          <w:t>163</w:t>
        </w:r>
        <w:r w:rsidR="00C12974">
          <w:rPr>
            <w:noProof/>
            <w:webHidden/>
          </w:rPr>
          <w:fldChar w:fldCharType="end"/>
        </w:r>
      </w:hyperlink>
    </w:p>
    <w:p w:rsidR="00C12974" w:rsidRDefault="005E7E6B">
      <w:pPr>
        <w:pStyle w:val="TableofFigures"/>
        <w:tabs>
          <w:tab w:val="right" w:leader="dot" w:pos="9350"/>
        </w:tabs>
        <w:rPr>
          <w:smallCaps w:val="0"/>
          <w:noProof/>
          <w:sz w:val="22"/>
          <w:szCs w:val="22"/>
        </w:rPr>
      </w:pPr>
      <w:hyperlink w:anchor="_Toc395250421" w:history="1">
        <w:r w:rsidR="00C12974" w:rsidRPr="00DF7D1F">
          <w:rPr>
            <w:rStyle w:val="Hyperlink"/>
            <w:rFonts w:ascii="Times New Roman" w:hAnsi="Times New Roman" w:cs="Times New Roman"/>
            <w:b/>
            <w:noProof/>
          </w:rPr>
          <w:t>Figure 12</w:t>
        </w:r>
        <w:r w:rsidR="00C12974" w:rsidRPr="00DF7D1F">
          <w:rPr>
            <w:rStyle w:val="Hyperlink"/>
            <w:rFonts w:ascii="Times New Roman" w:eastAsia="Times New Roman" w:hAnsi="Times New Roman" w:cs="Times New Roman"/>
            <w:b/>
            <w:noProof/>
          </w:rPr>
          <w:t>:  Labour Market Information Flow Chart</w:t>
        </w:r>
        <w:r w:rsidR="00C12974">
          <w:rPr>
            <w:noProof/>
            <w:webHidden/>
          </w:rPr>
          <w:tab/>
        </w:r>
        <w:r w:rsidR="00C12974">
          <w:rPr>
            <w:noProof/>
            <w:webHidden/>
          </w:rPr>
          <w:fldChar w:fldCharType="begin"/>
        </w:r>
        <w:r w:rsidR="00C12974">
          <w:rPr>
            <w:noProof/>
            <w:webHidden/>
          </w:rPr>
          <w:instrText xml:space="preserve"> PAGEREF _Toc395250421 \h </w:instrText>
        </w:r>
        <w:r w:rsidR="00C12974">
          <w:rPr>
            <w:noProof/>
            <w:webHidden/>
          </w:rPr>
        </w:r>
        <w:r w:rsidR="00C12974">
          <w:rPr>
            <w:noProof/>
            <w:webHidden/>
          </w:rPr>
          <w:fldChar w:fldCharType="separate"/>
        </w:r>
        <w:r w:rsidR="00C12974">
          <w:rPr>
            <w:noProof/>
            <w:webHidden/>
          </w:rPr>
          <w:t>196</w:t>
        </w:r>
        <w:r w:rsidR="00C12974">
          <w:rPr>
            <w:noProof/>
            <w:webHidden/>
          </w:rPr>
          <w:fldChar w:fldCharType="end"/>
        </w:r>
      </w:hyperlink>
    </w:p>
    <w:p w:rsidR="007F1637" w:rsidRDefault="00ED40BF" w:rsidP="00A25CA7">
      <w:r>
        <w:rPr>
          <w:rFonts w:ascii="Times New Roman" w:hAnsi="Times New Roman" w:cs="Times New Roman"/>
          <w:sz w:val="24"/>
          <w:szCs w:val="24"/>
        </w:rPr>
        <w:fldChar w:fldCharType="end"/>
      </w:r>
    </w:p>
    <w:p w:rsidR="007E33B5" w:rsidRDefault="007E33B5" w:rsidP="00147AB9">
      <w:pPr>
        <w:pStyle w:val="Heading2"/>
      </w:pPr>
      <w:bookmarkStart w:id="1" w:name="_Toc366412098"/>
    </w:p>
    <w:p w:rsidR="007E33B5" w:rsidRDefault="007E33B5">
      <w:pPr>
        <w:rPr>
          <w:rFonts w:asciiTheme="majorHAnsi" w:eastAsiaTheme="majorEastAsia" w:hAnsiTheme="majorHAnsi" w:cstheme="majorBidi"/>
          <w:b/>
          <w:bCs/>
          <w:color w:val="4F81BD" w:themeColor="accent1"/>
          <w:sz w:val="26"/>
          <w:szCs w:val="26"/>
        </w:rPr>
      </w:pPr>
      <w:r>
        <w:br w:type="page"/>
      </w:r>
    </w:p>
    <w:p w:rsidR="00957B3E" w:rsidRPr="00C601EA" w:rsidRDefault="005569CC" w:rsidP="00147AB9">
      <w:pPr>
        <w:pStyle w:val="Heading2"/>
      </w:pPr>
      <w:bookmarkStart w:id="2" w:name="_Toc369698632"/>
      <w:r w:rsidRPr="00C601EA">
        <w:lastRenderedPageBreak/>
        <w:t>ACRONYMS</w:t>
      </w:r>
      <w:bookmarkEnd w:id="1"/>
      <w:bookmarkEnd w:id="2"/>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Association of C</w:t>
      </w:r>
      <w:r w:rsidR="00C601EA">
        <w:rPr>
          <w:rFonts w:ascii="Times New Roman" w:eastAsia="Times New Roman" w:hAnsi="Times New Roman" w:cs="Times New Roman"/>
          <w:sz w:val="24"/>
          <w:szCs w:val="24"/>
        </w:rPr>
        <w:t xml:space="preserve">hartered Certified Accountants </w:t>
      </w:r>
    </w:p>
    <w:p w:rsidR="00605389" w:rsidRDefault="00605389"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AIDS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Acquired Immune Deficiency Syndrome</w:t>
      </w:r>
    </w:p>
    <w:p w:rsidR="00605389" w:rsidRDefault="00605389" w:rsidP="00BF45D5">
      <w:pPr>
        <w:spacing w:after="0"/>
        <w:rPr>
          <w:rFonts w:ascii="Times New Roman" w:eastAsia="Times New Roman" w:hAnsi="Times New Roman" w:cs="Times New Roman"/>
          <w:sz w:val="24"/>
          <w:szCs w:val="24"/>
        </w:rPr>
      </w:pPr>
      <w:r w:rsidRPr="00BC796C">
        <w:rPr>
          <w:rFonts w:ascii="Times New Roman" w:eastAsia="Times New Roman" w:hAnsi="Times New Roman" w:cs="Times New Roman"/>
          <w:sz w:val="24"/>
          <w:szCs w:val="24"/>
        </w:rPr>
        <w:t>'A' Level</w:t>
      </w:r>
      <w:r w:rsidR="00B46A3D">
        <w:rPr>
          <w:rFonts w:ascii="Times New Roman" w:eastAsia="Times New Roman" w:hAnsi="Times New Roman" w:cs="Times New Roman"/>
          <w:sz w:val="24"/>
          <w:szCs w:val="24"/>
        </w:rPr>
        <w:tab/>
      </w:r>
      <w:r w:rsidR="00B46A3D">
        <w:rPr>
          <w:rFonts w:ascii="Times New Roman" w:eastAsia="Times New Roman" w:hAnsi="Times New Roman" w:cs="Times New Roman"/>
          <w:sz w:val="24"/>
          <w:szCs w:val="24"/>
        </w:rPr>
        <w:tab/>
      </w:r>
      <w:r w:rsidR="00B46A3D">
        <w:rPr>
          <w:rFonts w:ascii="Times New Roman" w:eastAsia="Times New Roman" w:hAnsi="Times New Roman" w:cs="Times New Roman"/>
          <w:sz w:val="24"/>
          <w:szCs w:val="24"/>
        </w:rPr>
        <w:tab/>
      </w:r>
      <w:r w:rsidR="00B46A3D">
        <w:rPr>
          <w:rFonts w:ascii="Times New Roman" w:eastAsia="Times New Roman" w:hAnsi="Times New Roman" w:cs="Times New Roman"/>
          <w:sz w:val="24"/>
          <w:szCs w:val="24"/>
        </w:rPr>
        <w:tab/>
      </w:r>
      <w:r w:rsidR="00B46A3D">
        <w:rPr>
          <w:rFonts w:ascii="Times New Roman" w:eastAsia="Times New Roman" w:hAnsi="Times New Roman" w:cs="Times New Roman"/>
          <w:sz w:val="24"/>
          <w:szCs w:val="24"/>
        </w:rPr>
        <w:tab/>
        <w:t>Advanced Level</w:t>
      </w:r>
    </w:p>
    <w:p w:rsidR="007F3E7A" w:rsidRDefault="007F3E7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Civil Society Organization</w:t>
      </w:r>
    </w:p>
    <w:p w:rsidR="00764CC8" w:rsidRDefault="00B46A3D" w:rsidP="00BF45D5">
      <w:pPr>
        <w:spacing w:after="0"/>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DHRMD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Department of Human Resource Management </w:t>
      </w:r>
      <w:r w:rsidR="00764CC8">
        <w:rPr>
          <w:rFonts w:ascii="Times New Roman" w:eastAsia="Times New Roman" w:hAnsi="Times New Roman" w:cs="Times New Roman"/>
          <w:sz w:val="24"/>
          <w:szCs w:val="24"/>
        </w:rPr>
        <w:t>and</w:t>
      </w:r>
    </w:p>
    <w:p w:rsidR="00B46A3D" w:rsidRDefault="00764CC8" w:rsidP="00BF45D5">
      <w:pPr>
        <w:spacing w:after="0"/>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w:t>
      </w:r>
    </w:p>
    <w:p w:rsidR="00C0483E" w:rsidRDefault="00C0483E" w:rsidP="00BF45D5">
      <w:pPr>
        <w:spacing w:after="0"/>
        <w:rPr>
          <w:rFonts w:ascii="Times New Roman" w:eastAsia="Times New Roman" w:hAnsi="Times New Roman" w:cs="Times New Roman"/>
          <w:sz w:val="24"/>
          <w:szCs w:val="24"/>
        </w:rPr>
      </w:pPr>
      <w:r w:rsidRPr="001C7DB3">
        <w:rPr>
          <w:rFonts w:ascii="Times New Roman" w:eastAsia="Times New Roman" w:hAnsi="Times New Roman" w:cs="Times New Roman"/>
          <w:sz w:val="24"/>
          <w:szCs w:val="24"/>
        </w:rPr>
        <w:t>E</w:t>
      </w:r>
      <w:r>
        <w:rPr>
          <w:rFonts w:ascii="Times New Roman" w:eastAsia="Times New Roman" w:hAnsi="Times New Roman" w:cs="Times New Roman"/>
          <w:sz w:val="24"/>
          <w:szCs w:val="24"/>
        </w:rPr>
        <w:t>CAM</w:t>
      </w:r>
      <w:r w:rsidR="00EE0E0A">
        <w:rPr>
          <w:rFonts w:ascii="Times New Roman" w:eastAsia="Times New Roman" w:hAnsi="Times New Roman" w:cs="Times New Roman"/>
          <w:sz w:val="24"/>
          <w:szCs w:val="24"/>
        </w:rPr>
        <w:tab/>
      </w:r>
      <w:r w:rsidR="00EE0E0A">
        <w:rPr>
          <w:rFonts w:ascii="Times New Roman" w:eastAsia="Times New Roman" w:hAnsi="Times New Roman" w:cs="Times New Roman"/>
          <w:sz w:val="24"/>
          <w:szCs w:val="24"/>
        </w:rPr>
        <w:tab/>
      </w:r>
      <w:r w:rsidR="00EE0E0A">
        <w:rPr>
          <w:rFonts w:ascii="Times New Roman" w:eastAsia="Times New Roman" w:hAnsi="Times New Roman" w:cs="Times New Roman"/>
          <w:sz w:val="24"/>
          <w:szCs w:val="24"/>
        </w:rPr>
        <w:tab/>
      </w:r>
      <w:r w:rsidR="00EE0E0A">
        <w:rPr>
          <w:rFonts w:ascii="Times New Roman" w:eastAsia="Times New Roman" w:hAnsi="Times New Roman" w:cs="Times New Roman"/>
          <w:sz w:val="24"/>
          <w:szCs w:val="24"/>
        </w:rPr>
        <w:tab/>
      </w:r>
      <w:r w:rsidR="00EE0E0A">
        <w:rPr>
          <w:rFonts w:ascii="Times New Roman" w:eastAsia="Times New Roman" w:hAnsi="Times New Roman" w:cs="Times New Roman"/>
          <w:sz w:val="24"/>
          <w:szCs w:val="24"/>
        </w:rPr>
        <w:tab/>
      </w:r>
      <w:r w:rsidR="00EE0E0A">
        <w:rPr>
          <w:rFonts w:ascii="Times New Roman" w:eastAsia="Times New Roman" w:hAnsi="Times New Roman" w:cs="Times New Roman"/>
          <w:sz w:val="24"/>
          <w:szCs w:val="24"/>
        </w:rPr>
        <w:tab/>
        <w:t xml:space="preserve">Employer Consultative Association </w:t>
      </w:r>
      <w:r w:rsidR="00921E9C">
        <w:rPr>
          <w:rFonts w:ascii="Times New Roman" w:eastAsia="Times New Roman" w:hAnsi="Times New Roman" w:cs="Times New Roman"/>
          <w:sz w:val="24"/>
          <w:szCs w:val="24"/>
        </w:rPr>
        <w:t>of Malawi</w:t>
      </w:r>
    </w:p>
    <w:p w:rsidR="00C0483E" w:rsidRPr="00AB66F0" w:rsidRDefault="00C0483E" w:rsidP="00BF45D5">
      <w:pPr>
        <w:spacing w:after="0"/>
        <w:rPr>
          <w:rFonts w:ascii="Times New Roman" w:eastAsia="Times New Roman" w:hAnsi="Times New Roman" w:cs="Times New Roman"/>
          <w:sz w:val="24"/>
          <w:szCs w:val="24"/>
        </w:rPr>
      </w:pPr>
      <w:r w:rsidRPr="001C7DB3">
        <w:rPr>
          <w:rFonts w:ascii="Times New Roman" w:eastAsia="Times New Roman" w:hAnsi="Times New Roman" w:cs="Times New Roman"/>
          <w:sz w:val="24"/>
          <w:szCs w:val="24"/>
        </w:rPr>
        <w:t>ECAMA</w:t>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t>Economics Association of Malawi</w:t>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Economic Recovery Plan</w:t>
      </w:r>
    </w:p>
    <w:p w:rsidR="00B46A3D" w:rsidRDefault="00B46A3D" w:rsidP="00BF45D5">
      <w:pPr>
        <w:spacing w:after="0"/>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FBO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Faith Based Organization</w:t>
      </w:r>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GDP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Gross Domestic Product</w:t>
      </w:r>
    </w:p>
    <w:p w:rsidR="00C0483E"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Government of Malawi </w:t>
      </w:r>
    </w:p>
    <w:p w:rsidR="00B46A3D"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w:t>
      </w:r>
      <w:r w:rsidR="00C601EA">
        <w:rPr>
          <w:rFonts w:ascii="Times New Roman" w:eastAsia="Times New Roman" w:hAnsi="Times New Roman" w:cs="Times New Roman"/>
          <w:sz w:val="24"/>
          <w:szCs w:val="24"/>
        </w:rPr>
        <w:t>I</w:t>
      </w:r>
      <w:r w:rsidR="00C601EA">
        <w:rPr>
          <w:rFonts w:ascii="Times New Roman" w:eastAsia="Times New Roman" w:hAnsi="Times New Roman" w:cs="Times New Roman"/>
          <w:sz w:val="24"/>
          <w:szCs w:val="24"/>
        </w:rPr>
        <w:tab/>
      </w:r>
      <w:r w:rsidR="00C601EA">
        <w:rPr>
          <w:rFonts w:ascii="Times New Roman" w:eastAsia="Times New Roman" w:hAnsi="Times New Roman" w:cs="Times New Roman"/>
          <w:sz w:val="24"/>
          <w:szCs w:val="24"/>
        </w:rPr>
        <w:tab/>
      </w:r>
      <w:r w:rsidR="00C601EA">
        <w:rPr>
          <w:rFonts w:ascii="Times New Roman" w:eastAsia="Times New Roman" w:hAnsi="Times New Roman" w:cs="Times New Roman"/>
          <w:sz w:val="24"/>
          <w:szCs w:val="24"/>
        </w:rPr>
        <w:tab/>
      </w:r>
      <w:r w:rsidR="00C601EA">
        <w:rPr>
          <w:rFonts w:ascii="Times New Roman" w:eastAsia="Times New Roman" w:hAnsi="Times New Roman" w:cs="Times New Roman"/>
          <w:sz w:val="24"/>
          <w:szCs w:val="24"/>
        </w:rPr>
        <w:tab/>
      </w:r>
      <w:r w:rsidR="00C601EA">
        <w:rPr>
          <w:rFonts w:ascii="Times New Roman" w:eastAsia="Times New Roman" w:hAnsi="Times New Roman" w:cs="Times New Roman"/>
          <w:sz w:val="24"/>
          <w:szCs w:val="24"/>
        </w:rPr>
        <w:tab/>
      </w:r>
      <w:r w:rsidR="00C601EA">
        <w:rPr>
          <w:rFonts w:ascii="Times New Roman" w:eastAsia="Times New Roman" w:hAnsi="Times New Roman" w:cs="Times New Roman"/>
          <w:sz w:val="24"/>
          <w:szCs w:val="24"/>
        </w:rPr>
        <w:tab/>
        <w:t xml:space="preserve">Human Development Index </w:t>
      </w:r>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Immunodeficiency Virus</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 Development</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 Management</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 Planning</w:t>
      </w:r>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Information and Communication Technology</w:t>
      </w:r>
    </w:p>
    <w:p w:rsidR="00B46A3D"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w:t>
      </w:r>
      <w:r w:rsidR="00C601EA">
        <w:rPr>
          <w:rFonts w:ascii="Times New Roman" w:eastAsia="Times New Roman" w:hAnsi="Times New Roman" w:cs="Times New Roman"/>
          <w:sz w:val="24"/>
          <w:szCs w:val="24"/>
        </w:rPr>
        <w:t>ternational Labour Organization</w:t>
      </w:r>
    </w:p>
    <w:p w:rsidR="00C0483E"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ISCO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93A0E">
        <w:rPr>
          <w:rFonts w:ascii="Times New Roman" w:eastAsia="Times New Roman" w:hAnsi="Times New Roman" w:cs="Times New Roman"/>
          <w:sz w:val="24"/>
          <w:szCs w:val="24"/>
        </w:rPr>
        <w:t>International Standard Cla</w:t>
      </w:r>
      <w:r>
        <w:rPr>
          <w:rFonts w:ascii="Times New Roman" w:eastAsia="Times New Roman" w:hAnsi="Times New Roman" w:cs="Times New Roman"/>
          <w:sz w:val="24"/>
          <w:szCs w:val="24"/>
        </w:rPr>
        <w:t xml:space="preserve">ssification of Occupation </w:t>
      </w:r>
    </w:p>
    <w:p w:rsidR="00C0483E"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Junior Certificate</w:t>
      </w:r>
    </w:p>
    <w:p w:rsidR="00D63951"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Junior Certificate Examination</w:t>
      </w:r>
    </w:p>
    <w:p w:rsidR="00AB1711"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JICA</w:t>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t>Japan International Cooperation Agency</w:t>
      </w:r>
    </w:p>
    <w:p w:rsidR="00D63951" w:rsidRDefault="00D63951" w:rsidP="00BF45D5">
      <w:pPr>
        <w:spacing w:after="0"/>
        <w:rPr>
          <w:rFonts w:ascii="Times New Roman" w:eastAsia="Times New Roman" w:hAnsi="Times New Roman" w:cs="Times New Roman"/>
          <w:sz w:val="24"/>
          <w:szCs w:val="24"/>
        </w:rPr>
      </w:pPr>
      <w:r w:rsidRPr="00D93A0E">
        <w:rPr>
          <w:rFonts w:ascii="Times New Roman" w:eastAsia="Times New Roman" w:hAnsi="Times New Roman" w:cs="Times New Roman"/>
          <w:sz w:val="24"/>
          <w:szCs w:val="24"/>
        </w:rPr>
        <w:t>MCCCI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558D">
        <w:rPr>
          <w:rFonts w:ascii="Times New Roman" w:eastAsia="Times New Roman" w:hAnsi="Times New Roman" w:cs="Times New Roman"/>
          <w:sz w:val="24"/>
          <w:szCs w:val="24"/>
        </w:rPr>
        <w:t xml:space="preserve">Malawi Confederation of Chambers of Commerce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130AF0">
        <w:rPr>
          <w:rFonts w:ascii="Times New Roman" w:eastAsia="Times New Roman" w:hAnsi="Times New Roman" w:cs="Times New Roman"/>
          <w:sz w:val="24"/>
          <w:szCs w:val="24"/>
        </w:rPr>
        <w:tab/>
      </w:r>
      <w:r w:rsidRPr="00A8558D">
        <w:rPr>
          <w:rFonts w:ascii="Times New Roman" w:eastAsia="Times New Roman" w:hAnsi="Times New Roman" w:cs="Times New Roman"/>
          <w:sz w:val="24"/>
          <w:szCs w:val="24"/>
        </w:rPr>
        <w:t>and Industry</w:t>
      </w:r>
    </w:p>
    <w:p w:rsidR="00AB1711" w:rsidRDefault="00AB1711" w:rsidP="00BF45D5">
      <w:pPr>
        <w:autoSpaceDE w:val="0"/>
        <w:autoSpaceDN w:val="0"/>
        <w:adjustRightInd w:val="0"/>
        <w:spacing w:after="0"/>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Malawi Certificate Examination</w:t>
      </w:r>
    </w:p>
    <w:p w:rsidR="00AB1711"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0AF0">
        <w:rPr>
          <w:rFonts w:ascii="Times New Roman" w:eastAsia="Times New Roman" w:hAnsi="Times New Roman" w:cs="Times New Roman"/>
          <w:sz w:val="24"/>
          <w:szCs w:val="24"/>
        </w:rPr>
        <w:tab/>
      </w:r>
      <w:r w:rsidRPr="00D93A0E">
        <w:rPr>
          <w:rFonts w:ascii="Times New Roman" w:eastAsia="Times New Roman" w:hAnsi="Times New Roman" w:cs="Times New Roman"/>
          <w:sz w:val="24"/>
          <w:szCs w:val="24"/>
        </w:rPr>
        <w:t>Malawi Economic Growth Stra</w:t>
      </w:r>
      <w:r>
        <w:rPr>
          <w:rFonts w:ascii="Times New Roman" w:eastAsia="Times New Roman" w:hAnsi="Times New Roman" w:cs="Times New Roman"/>
          <w:sz w:val="24"/>
          <w:szCs w:val="24"/>
        </w:rPr>
        <w:t xml:space="preserve">tegy </w:t>
      </w:r>
    </w:p>
    <w:p w:rsidR="00C0483E" w:rsidRDefault="00C0483E" w:rsidP="00BF45D5">
      <w:pPr>
        <w:spacing w:after="0"/>
        <w:rPr>
          <w:rFonts w:ascii="Times New Roman" w:eastAsia="Times New Roman" w:hAnsi="Times New Roman" w:cs="Times New Roman"/>
          <w:sz w:val="24"/>
          <w:szCs w:val="24"/>
        </w:rPr>
      </w:pPr>
      <w:r w:rsidRPr="00BC796C">
        <w:rPr>
          <w:rFonts w:ascii="Times New Roman" w:eastAsia="Times New Roman" w:hAnsi="Times New Roman" w:cs="Times New Roman"/>
          <w:sz w:val="24"/>
          <w:szCs w:val="24"/>
        </w:rPr>
        <w:t>MGCE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Malawi General Certificate Examination</w:t>
      </w:r>
    </w:p>
    <w:p w:rsidR="00C0483E" w:rsidRDefault="00AB1711" w:rsidP="00BF45D5">
      <w:pPr>
        <w:spacing w:after="0"/>
        <w:rPr>
          <w:rFonts w:ascii="Times New Roman" w:eastAsia="Times New Roman" w:hAnsi="Times New Roman" w:cs="Times New Roman"/>
          <w:sz w:val="24"/>
          <w:szCs w:val="24"/>
        </w:rPr>
      </w:pPr>
      <w:r w:rsidRPr="00BC796C">
        <w:rPr>
          <w:rFonts w:ascii="Times New Roman" w:eastAsia="Times New Roman" w:hAnsi="Times New Roman" w:cs="Times New Roman"/>
          <w:sz w:val="24"/>
          <w:szCs w:val="24"/>
        </w:rPr>
        <w:t>MSCE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Malawi School Certificate of Education</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MGDS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Malawi Growth and Development Strategy</w:t>
      </w:r>
    </w:p>
    <w:p w:rsidR="00C0483E"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NCCI</w:t>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r>
      <w:r w:rsidR="00F31E7B">
        <w:rPr>
          <w:rFonts w:ascii="Times New Roman" w:eastAsia="Times New Roman" w:hAnsi="Times New Roman" w:cs="Times New Roman"/>
          <w:sz w:val="24"/>
          <w:szCs w:val="24"/>
        </w:rPr>
        <w:tab/>
        <w:t>National Construction Industry Council</w:t>
      </w:r>
    </w:p>
    <w:p w:rsidR="00D63951" w:rsidRDefault="00D63951"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NESP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93A0E">
        <w:rPr>
          <w:rFonts w:ascii="Times New Roman" w:eastAsia="Times New Roman" w:hAnsi="Times New Roman" w:cs="Times New Roman"/>
          <w:sz w:val="24"/>
          <w:szCs w:val="24"/>
        </w:rPr>
        <w:t>Natio</w:t>
      </w:r>
      <w:r>
        <w:rPr>
          <w:rFonts w:ascii="Times New Roman" w:eastAsia="Times New Roman" w:hAnsi="Times New Roman" w:cs="Times New Roman"/>
          <w:sz w:val="24"/>
          <w:szCs w:val="24"/>
        </w:rPr>
        <w:t xml:space="preserve">nal Education Sector Plan </w:t>
      </w:r>
    </w:p>
    <w:p w:rsidR="00C601EA" w:rsidRDefault="00C601EA" w:rsidP="00BF45D5">
      <w:pPr>
        <w:spacing w:after="0"/>
        <w:rPr>
          <w:rFonts w:ascii="Times New Roman" w:eastAsia="Times New Roman" w:hAnsi="Times New Roman" w:cs="Times New Roman"/>
          <w:sz w:val="24"/>
          <w:szCs w:val="24"/>
        </w:rPr>
      </w:pPr>
      <w:r w:rsidRPr="00052F17">
        <w:rPr>
          <w:rFonts w:ascii="Times New Roman" w:eastAsia="Times New Roman" w:hAnsi="Times New Roman" w:cs="Times New Roman"/>
          <w:sz w:val="24"/>
          <w:szCs w:val="24"/>
        </w:rPr>
        <w:t>NGO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Non-Governmental Organization</w:t>
      </w:r>
    </w:p>
    <w:p w:rsidR="00AB1711" w:rsidRPr="00317DAB" w:rsidRDefault="00AB1711" w:rsidP="00BF45D5">
      <w:pPr>
        <w:spacing w:after="0"/>
        <w:ind w:left="4320" w:hanging="4320"/>
        <w:rPr>
          <w:rFonts w:ascii="Times New Roman" w:eastAsia="Times New Roman" w:hAnsi="Times New Roman" w:cs="Times New Roman"/>
          <w:color w:val="FF0000"/>
          <w:sz w:val="24"/>
          <w:szCs w:val="24"/>
        </w:rPr>
      </w:pPr>
      <w:r w:rsidRPr="00AB66F0">
        <w:rPr>
          <w:rFonts w:ascii="Times New Roman" w:eastAsia="Times New Roman" w:hAnsi="Times New Roman" w:cs="Times New Roman"/>
          <w:sz w:val="24"/>
          <w:szCs w:val="24"/>
        </w:rPr>
        <w:t>NORAD</w:t>
      </w:r>
      <w:r w:rsidR="00AB66F0">
        <w:rPr>
          <w:rFonts w:ascii="Times New Roman" w:eastAsia="Times New Roman" w:hAnsi="Times New Roman" w:cs="Times New Roman"/>
          <w:color w:val="FF0000"/>
          <w:sz w:val="24"/>
          <w:szCs w:val="24"/>
        </w:rPr>
        <w:tab/>
      </w:r>
      <w:r w:rsidR="00AB66F0" w:rsidRPr="00AB66F0">
        <w:rPr>
          <w:rStyle w:val="Emphasis"/>
          <w:rFonts w:ascii="Times New Roman" w:hAnsi="Times New Roman" w:cs="Times New Roman"/>
          <w:bCs/>
          <w:i w:val="0"/>
          <w:iCs w:val="0"/>
          <w:shd w:val="clear" w:color="auto" w:fill="FFFFFF"/>
        </w:rPr>
        <w:t>Norwegian</w:t>
      </w:r>
      <w:r w:rsidR="00AB66F0" w:rsidRPr="00AB66F0">
        <w:rPr>
          <w:rStyle w:val="apple-converted-space"/>
          <w:rFonts w:ascii="Times New Roman" w:hAnsi="Times New Roman" w:cs="Times New Roman"/>
          <w:shd w:val="clear" w:color="auto" w:fill="FFFFFF"/>
        </w:rPr>
        <w:t> </w:t>
      </w:r>
      <w:r w:rsidR="00AB66F0" w:rsidRPr="00AB66F0">
        <w:rPr>
          <w:rFonts w:ascii="Times New Roman" w:hAnsi="Times New Roman" w:cs="Times New Roman"/>
          <w:shd w:val="clear" w:color="auto" w:fill="FFFFFF"/>
        </w:rPr>
        <w:t>Agency for Development Cooperation</w:t>
      </w:r>
    </w:p>
    <w:p w:rsidR="00AB1711"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National Statistical Office</w:t>
      </w:r>
    </w:p>
    <w:p w:rsidR="00E93B88" w:rsidRDefault="00E93B88"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BC796C">
        <w:rPr>
          <w:rFonts w:ascii="Times New Roman" w:eastAsia="Times New Roman" w:hAnsi="Times New Roman" w:cs="Times New Roman"/>
          <w:sz w:val="24"/>
          <w:szCs w:val="24"/>
        </w:rPr>
        <w:t xml:space="preserve">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Ordinary Level</w:t>
      </w:r>
    </w:p>
    <w:p w:rsidR="00C0483E"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PSLC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Primary School Leaving Certificate</w:t>
      </w:r>
    </w:p>
    <w:p w:rsidR="00317DAB" w:rsidRPr="00317DAB" w:rsidRDefault="00317DAB" w:rsidP="00BF45D5">
      <w:pPr>
        <w:spacing w:after="0"/>
        <w:rPr>
          <w:rFonts w:ascii="Times New Roman" w:eastAsia="Times New Roman" w:hAnsi="Times New Roman" w:cs="Times New Roman"/>
          <w:color w:val="FF0000"/>
          <w:sz w:val="24"/>
          <w:szCs w:val="24"/>
        </w:rPr>
      </w:pPr>
      <w:r w:rsidRPr="003E4CCB">
        <w:rPr>
          <w:rFonts w:ascii="Times New Roman" w:eastAsia="Times New Roman" w:hAnsi="Times New Roman" w:cs="Times New Roman"/>
          <w:sz w:val="24"/>
          <w:szCs w:val="24"/>
        </w:rPr>
        <w:t>SADC</w:t>
      </w:r>
      <w:r w:rsidR="003E4CCB" w:rsidRPr="003E4CCB">
        <w:rPr>
          <w:rFonts w:ascii="Times New Roman" w:eastAsia="Times New Roman" w:hAnsi="Times New Roman" w:cs="Times New Roman"/>
          <w:sz w:val="24"/>
          <w:szCs w:val="24"/>
        </w:rPr>
        <w:tab/>
      </w:r>
      <w:r w:rsidR="003E4CCB">
        <w:rPr>
          <w:rFonts w:ascii="Times New Roman" w:eastAsia="Times New Roman" w:hAnsi="Times New Roman" w:cs="Times New Roman"/>
          <w:color w:val="FF0000"/>
          <w:sz w:val="24"/>
          <w:szCs w:val="24"/>
        </w:rPr>
        <w:tab/>
      </w:r>
      <w:r w:rsidR="003E4CCB">
        <w:rPr>
          <w:rFonts w:ascii="Times New Roman" w:eastAsia="Times New Roman" w:hAnsi="Times New Roman" w:cs="Times New Roman"/>
          <w:color w:val="FF0000"/>
          <w:sz w:val="24"/>
          <w:szCs w:val="24"/>
        </w:rPr>
        <w:tab/>
      </w:r>
      <w:r w:rsidR="003E4CCB">
        <w:rPr>
          <w:rFonts w:ascii="Times New Roman" w:eastAsia="Times New Roman" w:hAnsi="Times New Roman" w:cs="Times New Roman"/>
          <w:color w:val="FF0000"/>
          <w:sz w:val="24"/>
          <w:szCs w:val="24"/>
        </w:rPr>
        <w:tab/>
      </w:r>
      <w:r w:rsidR="003E4CCB">
        <w:rPr>
          <w:rFonts w:ascii="Times New Roman" w:eastAsia="Times New Roman" w:hAnsi="Times New Roman" w:cs="Times New Roman"/>
          <w:color w:val="FF0000"/>
          <w:sz w:val="24"/>
          <w:szCs w:val="24"/>
        </w:rPr>
        <w:tab/>
      </w:r>
      <w:r w:rsidR="003E4CCB">
        <w:rPr>
          <w:rFonts w:ascii="Times New Roman" w:eastAsia="Times New Roman" w:hAnsi="Times New Roman" w:cs="Times New Roman"/>
          <w:color w:val="FF0000"/>
          <w:sz w:val="24"/>
          <w:szCs w:val="24"/>
        </w:rPr>
        <w:tab/>
      </w:r>
      <w:r w:rsidR="003E4CCB" w:rsidRPr="003E4CCB">
        <w:rPr>
          <w:rFonts w:ascii="Times New Roman" w:hAnsi="Times New Roman" w:cs="Times New Roman"/>
          <w:sz w:val="24"/>
          <w:szCs w:val="24"/>
        </w:rPr>
        <w:t>Southern African Development Community</w:t>
      </w:r>
    </w:p>
    <w:p w:rsidR="00AB1711" w:rsidRDefault="00AB1711" w:rsidP="00BF45D5">
      <w:pPr>
        <w:spacing w:after="0"/>
        <w:rPr>
          <w:rFonts w:ascii="Times New Roman" w:eastAsia="Times New Roman" w:hAnsi="Times New Roman" w:cs="Times New Roman"/>
          <w:sz w:val="24"/>
          <w:szCs w:val="24"/>
        </w:rPr>
      </w:pPr>
      <w:r w:rsidRPr="003E5343">
        <w:rPr>
          <w:rFonts w:ascii="Times New Roman" w:eastAsia="Times New Roman" w:hAnsi="Times New Roman" w:cs="Times New Roman"/>
          <w:sz w:val="24"/>
          <w:szCs w:val="24"/>
        </w:rPr>
        <w:lastRenderedPageBreak/>
        <w:t xml:space="preserve">SMEs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E534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edium and Small </w:t>
      </w:r>
      <w:r w:rsidR="00C601EA">
        <w:rPr>
          <w:rFonts w:ascii="Times New Roman" w:eastAsia="Times New Roman" w:hAnsi="Times New Roman" w:cs="Times New Roman"/>
          <w:sz w:val="24"/>
          <w:szCs w:val="24"/>
        </w:rPr>
        <w:t xml:space="preserve">Enterprises </w:t>
      </w:r>
    </w:p>
    <w:p w:rsidR="00AB1711" w:rsidRDefault="00AB1711"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SOCAM</w:t>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r>
      <w:r w:rsidR="00764CC8">
        <w:rPr>
          <w:rFonts w:ascii="Times New Roman" w:eastAsia="Times New Roman" w:hAnsi="Times New Roman" w:cs="Times New Roman"/>
          <w:sz w:val="24"/>
          <w:szCs w:val="24"/>
        </w:rPr>
        <w:tab/>
        <w:t>Society of Accountants in Malawi</w:t>
      </w:r>
    </w:p>
    <w:p w:rsidR="00D63951" w:rsidRDefault="00AB1711" w:rsidP="00BF45D5">
      <w:pPr>
        <w:spacing w:after="0"/>
        <w:rPr>
          <w:rFonts w:ascii="Times New Roman" w:eastAsia="Times New Roman" w:hAnsi="Times New Roman" w:cs="Times New Roman"/>
          <w:sz w:val="24"/>
          <w:szCs w:val="24"/>
        </w:rPr>
      </w:pPr>
      <w:r w:rsidRPr="00C402B8">
        <w:rPr>
          <w:rFonts w:ascii="Times New Roman" w:eastAsia="Times New Roman" w:hAnsi="Times New Roman" w:cs="Times New Roman"/>
          <w:sz w:val="24"/>
          <w:szCs w:val="24"/>
        </w:rPr>
        <w:t xml:space="preserve">STI </w:t>
      </w:r>
      <w:r w:rsidRPr="00C402B8">
        <w:rPr>
          <w:rFonts w:ascii="Times New Roman" w:eastAsia="Times New Roman" w:hAnsi="Times New Roman" w:cs="Times New Roman"/>
          <w:sz w:val="24"/>
          <w:szCs w:val="24"/>
        </w:rPr>
        <w:tab/>
      </w:r>
      <w:r w:rsidRPr="00C402B8">
        <w:rPr>
          <w:rFonts w:ascii="Times New Roman" w:eastAsia="Times New Roman" w:hAnsi="Times New Roman" w:cs="Times New Roman"/>
          <w:sz w:val="24"/>
          <w:szCs w:val="24"/>
        </w:rPr>
        <w:tab/>
      </w:r>
      <w:r w:rsidRPr="00C402B8">
        <w:rPr>
          <w:rFonts w:ascii="Times New Roman" w:eastAsia="Times New Roman" w:hAnsi="Times New Roman" w:cs="Times New Roman"/>
          <w:sz w:val="24"/>
          <w:szCs w:val="24"/>
        </w:rPr>
        <w:tab/>
      </w:r>
      <w:r w:rsidRPr="00C402B8">
        <w:rPr>
          <w:rFonts w:ascii="Times New Roman" w:eastAsia="Times New Roman" w:hAnsi="Times New Roman" w:cs="Times New Roman"/>
          <w:sz w:val="24"/>
          <w:szCs w:val="24"/>
        </w:rPr>
        <w:tab/>
      </w:r>
      <w:r w:rsidRPr="00C402B8">
        <w:rPr>
          <w:rFonts w:ascii="Times New Roman" w:eastAsia="Times New Roman" w:hAnsi="Times New Roman" w:cs="Times New Roman"/>
          <w:sz w:val="24"/>
          <w:szCs w:val="24"/>
        </w:rPr>
        <w:tab/>
      </w:r>
      <w:r w:rsidRPr="00C402B8">
        <w:rPr>
          <w:rFonts w:ascii="Times New Roman" w:eastAsia="Times New Roman" w:hAnsi="Times New Roman" w:cs="Times New Roman"/>
          <w:sz w:val="24"/>
          <w:szCs w:val="24"/>
        </w:rPr>
        <w:tab/>
        <w:t>Scie</w:t>
      </w:r>
      <w:r w:rsidR="00C601EA">
        <w:rPr>
          <w:rFonts w:ascii="Times New Roman" w:eastAsia="Times New Roman" w:hAnsi="Times New Roman" w:cs="Times New Roman"/>
          <w:sz w:val="24"/>
          <w:szCs w:val="24"/>
        </w:rPr>
        <w:t xml:space="preserve">nce, Technology and Innovation </w:t>
      </w:r>
    </w:p>
    <w:p w:rsidR="00D63951" w:rsidRDefault="00D63951" w:rsidP="00BF45D5">
      <w:pPr>
        <w:spacing w:after="0"/>
        <w:rPr>
          <w:rFonts w:ascii="Times New Roman" w:eastAsia="Times New Roman" w:hAnsi="Times New Roman" w:cs="Times New Roman"/>
          <w:sz w:val="24"/>
          <w:szCs w:val="24"/>
        </w:rPr>
      </w:pPr>
      <w:r w:rsidRPr="00D93A0E">
        <w:rPr>
          <w:rFonts w:ascii="Times New Roman" w:eastAsia="Times New Roman" w:hAnsi="Times New Roman" w:cs="Times New Roman"/>
          <w:sz w:val="24"/>
          <w:szCs w:val="24"/>
        </w:rPr>
        <w:t>S &amp; T</w:t>
      </w:r>
      <w:r w:rsidR="00C0483E">
        <w:rPr>
          <w:rFonts w:ascii="Times New Roman" w:eastAsia="Times New Roman" w:hAnsi="Times New Roman" w:cs="Times New Roman"/>
          <w:sz w:val="24"/>
          <w:szCs w:val="24"/>
        </w:rPr>
        <w:tab/>
      </w:r>
      <w:r w:rsidR="00C0483E">
        <w:rPr>
          <w:rFonts w:ascii="Times New Roman" w:eastAsia="Times New Roman" w:hAnsi="Times New Roman" w:cs="Times New Roman"/>
          <w:sz w:val="24"/>
          <w:szCs w:val="24"/>
        </w:rPr>
        <w:tab/>
      </w:r>
      <w:r w:rsidR="00C0483E">
        <w:rPr>
          <w:rFonts w:ascii="Times New Roman" w:eastAsia="Times New Roman" w:hAnsi="Times New Roman" w:cs="Times New Roman"/>
          <w:sz w:val="24"/>
          <w:szCs w:val="24"/>
        </w:rPr>
        <w:tab/>
      </w:r>
      <w:r w:rsidR="00C0483E">
        <w:rPr>
          <w:rFonts w:ascii="Times New Roman" w:eastAsia="Times New Roman" w:hAnsi="Times New Roman" w:cs="Times New Roman"/>
          <w:sz w:val="24"/>
          <w:szCs w:val="24"/>
        </w:rPr>
        <w:tab/>
      </w:r>
      <w:r w:rsidR="00C0483E">
        <w:rPr>
          <w:rFonts w:ascii="Times New Roman" w:eastAsia="Times New Roman" w:hAnsi="Times New Roman" w:cs="Times New Roman"/>
          <w:sz w:val="24"/>
          <w:szCs w:val="24"/>
        </w:rPr>
        <w:tab/>
      </w:r>
      <w:r w:rsidR="00C0483E">
        <w:rPr>
          <w:rFonts w:ascii="Times New Roman" w:eastAsia="Times New Roman" w:hAnsi="Times New Roman" w:cs="Times New Roman"/>
          <w:sz w:val="24"/>
          <w:szCs w:val="24"/>
        </w:rPr>
        <w:tab/>
        <w:t>Science and Technology</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TEVET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06402">
        <w:rPr>
          <w:rFonts w:ascii="Times New Roman" w:eastAsia="Times New Roman" w:hAnsi="Times New Roman" w:cs="Times New Roman"/>
          <w:sz w:val="24"/>
          <w:szCs w:val="24"/>
        </w:rPr>
        <w:t xml:space="preserve">Technical, Entrepreneurial and Vocational </w:t>
      </w:r>
    </w:p>
    <w:p w:rsidR="00D63951" w:rsidRPr="00BC796C"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06402">
        <w:rPr>
          <w:rFonts w:ascii="Times New Roman" w:eastAsia="Times New Roman" w:hAnsi="Times New Roman" w:cs="Times New Roman"/>
          <w:sz w:val="24"/>
          <w:szCs w:val="24"/>
        </w:rPr>
        <w:t>Education and Training</w:t>
      </w:r>
    </w:p>
    <w:p w:rsidR="00C601EA" w:rsidRDefault="00C601EA"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TEVETA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Technical Entrepreneurial and Vocational</w:t>
      </w:r>
    </w:p>
    <w:p w:rsidR="00D63951" w:rsidRDefault="00C601EA" w:rsidP="00BF45D5">
      <w:pPr>
        <w:spacing w:after="0"/>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Training Authority</w:t>
      </w:r>
    </w:p>
    <w:p w:rsidR="00C0483E" w:rsidRDefault="00C0483E"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Unite</w:t>
      </w:r>
      <w:r w:rsidR="00C601EA">
        <w:rPr>
          <w:rFonts w:ascii="Times New Roman" w:eastAsia="Times New Roman" w:hAnsi="Times New Roman" w:cs="Times New Roman"/>
          <w:sz w:val="24"/>
          <w:szCs w:val="24"/>
        </w:rPr>
        <w:t>d Nations Development Programme</w:t>
      </w:r>
    </w:p>
    <w:p w:rsidR="00B46A3D" w:rsidRDefault="00B46A3D"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Malawi</w:t>
      </w:r>
    </w:p>
    <w:p w:rsidR="00C0483E" w:rsidRDefault="00C0483E" w:rsidP="00BF45D5">
      <w:pPr>
        <w:spacing w:after="0"/>
        <w:rPr>
          <w:rFonts w:ascii="Times New Roman" w:eastAsia="Times New Roman" w:hAnsi="Times New Roman" w:cs="Times New Roman"/>
          <w:sz w:val="24"/>
          <w:szCs w:val="24"/>
        </w:rPr>
      </w:pPr>
      <w:r w:rsidRPr="003E5343">
        <w:rPr>
          <w:rFonts w:ascii="Times New Roman" w:eastAsia="Times New Roman" w:hAnsi="Times New Roman" w:cs="Times New Roman"/>
          <w:sz w:val="24"/>
          <w:szCs w:val="24"/>
        </w:rPr>
        <w: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United States Dollar</w:t>
      </w:r>
    </w:p>
    <w:p w:rsidR="00AB1711" w:rsidRDefault="00AB1711" w:rsidP="00BF4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93A0E">
        <w:rPr>
          <w:rFonts w:ascii="Times New Roman" w:eastAsia="Times New Roman" w:hAnsi="Times New Roman" w:cs="Times New Roman"/>
          <w:sz w:val="24"/>
          <w:szCs w:val="24"/>
        </w:rPr>
        <w:t xml:space="preserve">Welfare Monitoring Survey </w:t>
      </w:r>
    </w:p>
    <w:p w:rsidR="00AB1711" w:rsidRDefault="00AB1711" w:rsidP="00BF45D5">
      <w:pPr>
        <w:spacing w:after="0"/>
        <w:rPr>
          <w:rFonts w:ascii="Times New Roman" w:eastAsia="Times New Roman" w:hAnsi="Times New Roman" w:cs="Times New Roman"/>
          <w:sz w:val="24"/>
          <w:szCs w:val="24"/>
        </w:rPr>
      </w:pPr>
    </w:p>
    <w:p w:rsidR="00C0483E" w:rsidRDefault="00C0483E" w:rsidP="00B46A3D">
      <w:pPr>
        <w:rPr>
          <w:rFonts w:ascii="Times New Roman" w:eastAsia="Times New Roman" w:hAnsi="Times New Roman" w:cs="Times New Roman"/>
          <w:sz w:val="24"/>
          <w:szCs w:val="24"/>
        </w:rPr>
      </w:pPr>
    </w:p>
    <w:p w:rsidR="00D63951" w:rsidRDefault="00D63951" w:rsidP="00D63951">
      <w:pPr>
        <w:rPr>
          <w:rFonts w:ascii="Times New Roman" w:eastAsia="Times New Roman" w:hAnsi="Times New Roman" w:cs="Times New Roman"/>
          <w:sz w:val="24"/>
          <w:szCs w:val="24"/>
        </w:rPr>
      </w:pPr>
    </w:p>
    <w:p w:rsidR="00D63951" w:rsidRDefault="00D63951" w:rsidP="00D63951">
      <w:pPr>
        <w:rPr>
          <w:rFonts w:ascii="Times New Roman" w:eastAsia="Times New Roman" w:hAnsi="Times New Roman" w:cs="Times New Roman"/>
          <w:sz w:val="24"/>
          <w:szCs w:val="24"/>
        </w:rPr>
      </w:pPr>
    </w:p>
    <w:p w:rsidR="00D63951" w:rsidRPr="003E5343" w:rsidRDefault="00D63951" w:rsidP="00D63951">
      <w:pPr>
        <w:rPr>
          <w:rFonts w:ascii="Times New Roman" w:eastAsia="Times New Roman" w:hAnsi="Times New Roman" w:cs="Times New Roman"/>
          <w:sz w:val="24"/>
          <w:szCs w:val="24"/>
        </w:rPr>
      </w:pPr>
    </w:p>
    <w:p w:rsidR="007F1637" w:rsidRDefault="007F1637" w:rsidP="007F1637"/>
    <w:p w:rsidR="00D63951" w:rsidRDefault="00D63951">
      <w:pPr>
        <w:rPr>
          <w:rFonts w:ascii="Times New Roman" w:eastAsiaTheme="majorEastAsia" w:hAnsi="Times New Roman" w:cs="Times New Roman"/>
          <w:b/>
          <w:bCs/>
          <w:color w:val="4F81BD" w:themeColor="accent1"/>
          <w:sz w:val="24"/>
          <w:szCs w:val="24"/>
        </w:rPr>
      </w:pPr>
      <w:bookmarkStart w:id="3" w:name="_Toc364370409"/>
      <w:bookmarkStart w:id="4" w:name="_Toc365288744"/>
      <w:bookmarkStart w:id="5" w:name="_Toc365290510"/>
      <w:bookmarkStart w:id="6" w:name="_Toc365291476"/>
      <w:bookmarkStart w:id="7" w:name="_Toc365293961"/>
      <w:bookmarkStart w:id="8" w:name="_Toc365294561"/>
      <w:bookmarkStart w:id="9" w:name="_Toc365295784"/>
      <w:bookmarkStart w:id="10" w:name="_Toc365296357"/>
      <w:r>
        <w:rPr>
          <w:rFonts w:ascii="Times New Roman" w:hAnsi="Times New Roman" w:cs="Times New Roman"/>
          <w:sz w:val="24"/>
          <w:szCs w:val="24"/>
        </w:rPr>
        <w:br w:type="page"/>
      </w:r>
    </w:p>
    <w:p w:rsidR="00AF0AFA" w:rsidRPr="00751FEA" w:rsidRDefault="00AF0AFA" w:rsidP="003E4CCB">
      <w:pPr>
        <w:pStyle w:val="Heading2"/>
        <w:rPr>
          <w:sz w:val="28"/>
          <w:szCs w:val="28"/>
        </w:rPr>
      </w:pPr>
      <w:bookmarkStart w:id="11" w:name="_Toc369698633"/>
      <w:bookmarkStart w:id="12" w:name="_Toc366412099"/>
      <w:r w:rsidRPr="00751FEA">
        <w:rPr>
          <w:sz w:val="28"/>
          <w:szCs w:val="28"/>
        </w:rPr>
        <w:lastRenderedPageBreak/>
        <w:t>ACKNOWLEDGEMENTS</w:t>
      </w:r>
      <w:bookmarkEnd w:id="11"/>
    </w:p>
    <w:p w:rsidR="00004F50" w:rsidRPr="00004F50" w:rsidRDefault="00004F50" w:rsidP="00004F50"/>
    <w:p w:rsidR="00AF0AFA" w:rsidRPr="00751FEA" w:rsidRDefault="00AF0AFA" w:rsidP="004270F0">
      <w:pPr>
        <w:jc w:val="both"/>
        <w:rPr>
          <w:rFonts w:ascii="Times New Roman" w:hAnsi="Times New Roman" w:cs="Times New Roman"/>
          <w:sz w:val="24"/>
          <w:szCs w:val="24"/>
        </w:rPr>
      </w:pPr>
      <w:r w:rsidRPr="00751FEA">
        <w:rPr>
          <w:rFonts w:ascii="Times New Roman" w:hAnsi="Times New Roman" w:cs="Times New Roman"/>
          <w:sz w:val="24"/>
          <w:szCs w:val="24"/>
        </w:rPr>
        <w:t xml:space="preserve">The Comprehensive National Human Resource Survey </w:t>
      </w:r>
      <w:r w:rsidR="00130AF0" w:rsidRPr="00751FEA">
        <w:rPr>
          <w:rFonts w:ascii="Times New Roman" w:hAnsi="Times New Roman" w:cs="Times New Roman"/>
          <w:sz w:val="24"/>
          <w:szCs w:val="24"/>
        </w:rPr>
        <w:t xml:space="preserve">which </w:t>
      </w:r>
      <w:r w:rsidRPr="00751FEA">
        <w:rPr>
          <w:rFonts w:ascii="Times New Roman" w:hAnsi="Times New Roman" w:cs="Times New Roman"/>
          <w:sz w:val="24"/>
          <w:szCs w:val="24"/>
        </w:rPr>
        <w:t>was commissioned by the Department of Human Resource Man</w:t>
      </w:r>
      <w:r w:rsidR="00130AF0" w:rsidRPr="00751FEA">
        <w:rPr>
          <w:rFonts w:ascii="Times New Roman" w:hAnsi="Times New Roman" w:cs="Times New Roman"/>
          <w:sz w:val="24"/>
          <w:szCs w:val="24"/>
        </w:rPr>
        <w:t>agement and Development (DHRMD)</w:t>
      </w:r>
      <w:r w:rsidRPr="00751FEA">
        <w:rPr>
          <w:rFonts w:ascii="Times New Roman" w:hAnsi="Times New Roman" w:cs="Times New Roman"/>
          <w:sz w:val="24"/>
          <w:szCs w:val="24"/>
        </w:rPr>
        <w:t xml:space="preserve"> in collaboration with the Office of the President and Cabinet Public</w:t>
      </w:r>
      <w:r w:rsidR="00130AF0" w:rsidRPr="00751FEA">
        <w:rPr>
          <w:rFonts w:ascii="Times New Roman" w:hAnsi="Times New Roman" w:cs="Times New Roman"/>
          <w:sz w:val="24"/>
          <w:szCs w:val="24"/>
        </w:rPr>
        <w:t xml:space="preserve"> Sector Reforms Unit (PSRMU</w:t>
      </w:r>
      <w:r w:rsidR="00E533DC" w:rsidRPr="00751FEA">
        <w:rPr>
          <w:rFonts w:ascii="Times New Roman" w:hAnsi="Times New Roman" w:cs="Times New Roman"/>
          <w:sz w:val="24"/>
          <w:szCs w:val="24"/>
        </w:rPr>
        <w:t>)</w:t>
      </w:r>
      <w:r w:rsidRPr="00751FEA">
        <w:rPr>
          <w:rFonts w:ascii="Times New Roman" w:hAnsi="Times New Roman" w:cs="Times New Roman"/>
          <w:sz w:val="24"/>
          <w:szCs w:val="24"/>
        </w:rPr>
        <w:t xml:space="preserve"> was funded by the United Nations Development Programme (UNDP).</w:t>
      </w:r>
    </w:p>
    <w:p w:rsidR="00443672" w:rsidRPr="00751FEA" w:rsidRDefault="00AF0AFA" w:rsidP="004270F0">
      <w:pPr>
        <w:jc w:val="both"/>
        <w:rPr>
          <w:rFonts w:ascii="Times New Roman" w:hAnsi="Times New Roman" w:cs="Times New Roman"/>
          <w:sz w:val="24"/>
          <w:szCs w:val="24"/>
        </w:rPr>
      </w:pPr>
      <w:r w:rsidRPr="00751FEA">
        <w:rPr>
          <w:rFonts w:ascii="Times New Roman" w:hAnsi="Times New Roman" w:cs="Times New Roman"/>
          <w:sz w:val="24"/>
          <w:szCs w:val="24"/>
        </w:rPr>
        <w:t xml:space="preserve">The </w:t>
      </w:r>
      <w:r w:rsidR="004270F0" w:rsidRPr="00751FEA">
        <w:rPr>
          <w:rFonts w:ascii="Times New Roman" w:hAnsi="Times New Roman" w:cs="Times New Roman"/>
          <w:sz w:val="24"/>
          <w:szCs w:val="24"/>
        </w:rPr>
        <w:t xml:space="preserve">Consulting Team under the </w:t>
      </w:r>
      <w:r w:rsidRPr="00751FEA">
        <w:rPr>
          <w:rFonts w:ascii="Times New Roman" w:hAnsi="Times New Roman" w:cs="Times New Roman"/>
          <w:sz w:val="24"/>
          <w:szCs w:val="24"/>
        </w:rPr>
        <w:t>Staff Development Institute (SDI)</w:t>
      </w:r>
      <w:r w:rsidR="004270F0" w:rsidRPr="00751FEA">
        <w:rPr>
          <w:rFonts w:ascii="Times New Roman" w:hAnsi="Times New Roman" w:cs="Times New Roman"/>
          <w:sz w:val="24"/>
          <w:szCs w:val="24"/>
        </w:rPr>
        <w:t xml:space="preserve"> comprised a</w:t>
      </w:r>
      <w:r w:rsidR="009911B3" w:rsidRPr="00751FEA">
        <w:rPr>
          <w:rFonts w:ascii="Times New Roman" w:hAnsi="Times New Roman" w:cs="Times New Roman"/>
          <w:sz w:val="24"/>
          <w:szCs w:val="24"/>
        </w:rPr>
        <w:t xml:space="preserve"> </w:t>
      </w:r>
      <w:r w:rsidR="00AC6660" w:rsidRPr="00751FEA">
        <w:rPr>
          <w:rFonts w:ascii="Times New Roman" w:hAnsi="Times New Roman" w:cs="Times New Roman"/>
          <w:sz w:val="24"/>
          <w:szCs w:val="24"/>
        </w:rPr>
        <w:t>team of Consultants</w:t>
      </w:r>
      <w:r w:rsidR="004270F0" w:rsidRPr="00751FEA">
        <w:rPr>
          <w:rFonts w:ascii="Times New Roman" w:hAnsi="Times New Roman" w:cs="Times New Roman"/>
          <w:sz w:val="24"/>
          <w:szCs w:val="24"/>
        </w:rPr>
        <w:t xml:space="preserve"> from SDI and the University of </w:t>
      </w:r>
      <w:r w:rsidR="003139DB" w:rsidRPr="00751FEA">
        <w:rPr>
          <w:rFonts w:ascii="Times New Roman" w:hAnsi="Times New Roman" w:cs="Times New Roman"/>
          <w:sz w:val="24"/>
          <w:szCs w:val="24"/>
        </w:rPr>
        <w:t>Malawi (</w:t>
      </w:r>
      <w:r w:rsidR="004270F0" w:rsidRPr="00751FEA">
        <w:rPr>
          <w:rFonts w:ascii="Times New Roman" w:hAnsi="Times New Roman" w:cs="Times New Roman"/>
          <w:sz w:val="24"/>
          <w:szCs w:val="24"/>
        </w:rPr>
        <w:t xml:space="preserve">UNIMA). These are, </w:t>
      </w:r>
      <w:r w:rsidR="00AC6660" w:rsidRPr="00751FEA">
        <w:rPr>
          <w:rFonts w:ascii="Times New Roman" w:hAnsi="Times New Roman" w:cs="Times New Roman"/>
          <w:sz w:val="24"/>
          <w:szCs w:val="24"/>
        </w:rPr>
        <w:t>Mr. Blessings Chilabade (</w:t>
      </w:r>
      <w:r w:rsidR="00004F50" w:rsidRPr="00751FEA">
        <w:rPr>
          <w:rFonts w:ascii="Times New Roman" w:hAnsi="Times New Roman" w:cs="Times New Roman"/>
          <w:sz w:val="24"/>
          <w:szCs w:val="24"/>
        </w:rPr>
        <w:t xml:space="preserve">first </w:t>
      </w:r>
      <w:r w:rsidR="00AC6660" w:rsidRPr="00751FEA">
        <w:rPr>
          <w:rFonts w:ascii="Times New Roman" w:hAnsi="Times New Roman" w:cs="Times New Roman"/>
          <w:sz w:val="24"/>
          <w:szCs w:val="24"/>
        </w:rPr>
        <w:t xml:space="preserve">Team Leader), </w:t>
      </w:r>
      <w:r w:rsidR="004270F0" w:rsidRPr="00751FEA">
        <w:rPr>
          <w:rFonts w:ascii="Times New Roman" w:hAnsi="Times New Roman" w:cs="Times New Roman"/>
          <w:sz w:val="24"/>
          <w:szCs w:val="24"/>
        </w:rPr>
        <w:t xml:space="preserve"> Dr. Manuel Kazembe  (SDI);  </w:t>
      </w:r>
      <w:r w:rsidR="00AC6660" w:rsidRPr="00751FEA">
        <w:rPr>
          <w:rFonts w:ascii="Times New Roman" w:hAnsi="Times New Roman" w:cs="Times New Roman"/>
          <w:sz w:val="24"/>
          <w:szCs w:val="24"/>
        </w:rPr>
        <w:t>Professor Lewis Dzimbiri,</w:t>
      </w:r>
      <w:r w:rsidR="00004F50" w:rsidRPr="00751FEA">
        <w:rPr>
          <w:rFonts w:ascii="Times New Roman" w:hAnsi="Times New Roman" w:cs="Times New Roman"/>
          <w:sz w:val="24"/>
          <w:szCs w:val="24"/>
        </w:rPr>
        <w:t xml:space="preserve"> ( second Team Leader)</w:t>
      </w:r>
      <w:r w:rsidR="004270F0" w:rsidRPr="00751FEA">
        <w:rPr>
          <w:rFonts w:ascii="Times New Roman" w:hAnsi="Times New Roman" w:cs="Times New Roman"/>
          <w:sz w:val="24"/>
          <w:szCs w:val="24"/>
        </w:rPr>
        <w:t xml:space="preserve"> and</w:t>
      </w:r>
      <w:r w:rsidR="00AC6660" w:rsidRPr="00751FEA">
        <w:rPr>
          <w:rFonts w:ascii="Times New Roman" w:hAnsi="Times New Roman" w:cs="Times New Roman"/>
          <w:sz w:val="24"/>
          <w:szCs w:val="24"/>
        </w:rPr>
        <w:t xml:space="preserve"> Dr. Jimmy Namangale</w:t>
      </w:r>
      <w:r w:rsidR="004270F0" w:rsidRPr="00751FEA">
        <w:rPr>
          <w:rFonts w:ascii="Times New Roman" w:hAnsi="Times New Roman" w:cs="Times New Roman"/>
          <w:sz w:val="24"/>
          <w:szCs w:val="24"/>
        </w:rPr>
        <w:t xml:space="preserve"> (UNIMA).SDI </w:t>
      </w:r>
      <w:r w:rsidRPr="00751FEA">
        <w:rPr>
          <w:rFonts w:ascii="Times New Roman" w:hAnsi="Times New Roman" w:cs="Times New Roman"/>
          <w:sz w:val="24"/>
          <w:szCs w:val="24"/>
        </w:rPr>
        <w:t xml:space="preserve">is sincerely grateful to </w:t>
      </w:r>
      <w:r w:rsidR="00AC6660" w:rsidRPr="00751FEA">
        <w:rPr>
          <w:rFonts w:ascii="Times New Roman" w:hAnsi="Times New Roman" w:cs="Times New Roman"/>
          <w:sz w:val="24"/>
          <w:szCs w:val="24"/>
        </w:rPr>
        <w:t xml:space="preserve">the Reference Group members: Mr. Luckie Sikwese, Dr. Raphael Arinaitwe, Mrs. Dean Gausi, Mr. Hilary Chimota, Mr. </w:t>
      </w:r>
      <w:r w:rsidR="00443672" w:rsidRPr="00751FEA">
        <w:rPr>
          <w:rFonts w:ascii="Times New Roman" w:hAnsi="Times New Roman" w:cs="Times New Roman"/>
          <w:sz w:val="24"/>
          <w:szCs w:val="24"/>
        </w:rPr>
        <w:t>Mtheto</w:t>
      </w:r>
      <w:r w:rsidR="00AC6660" w:rsidRPr="00751FEA">
        <w:rPr>
          <w:rFonts w:ascii="Times New Roman" w:hAnsi="Times New Roman" w:cs="Times New Roman"/>
          <w:sz w:val="24"/>
          <w:szCs w:val="24"/>
        </w:rPr>
        <w:t xml:space="preserve"> Chinkhuntha</w:t>
      </w:r>
      <w:r w:rsidR="00130AF0" w:rsidRPr="00751FEA">
        <w:rPr>
          <w:rFonts w:ascii="Times New Roman" w:hAnsi="Times New Roman" w:cs="Times New Roman"/>
          <w:sz w:val="24"/>
          <w:szCs w:val="24"/>
        </w:rPr>
        <w:t>, Mr</w:t>
      </w:r>
      <w:r w:rsidR="00DF1846">
        <w:rPr>
          <w:rFonts w:ascii="Times New Roman" w:hAnsi="Times New Roman" w:cs="Times New Roman"/>
          <w:sz w:val="24"/>
          <w:szCs w:val="24"/>
        </w:rPr>
        <w:t>.</w:t>
      </w:r>
      <w:r w:rsidR="00130AF0" w:rsidRPr="00751FEA">
        <w:rPr>
          <w:rFonts w:ascii="Times New Roman" w:hAnsi="Times New Roman" w:cs="Times New Roman"/>
          <w:sz w:val="24"/>
          <w:szCs w:val="24"/>
        </w:rPr>
        <w:t xml:space="preserve"> Trevor Mtenje, Mr</w:t>
      </w:r>
      <w:r w:rsidR="003139DB">
        <w:rPr>
          <w:rFonts w:ascii="Times New Roman" w:hAnsi="Times New Roman" w:cs="Times New Roman"/>
          <w:sz w:val="24"/>
          <w:szCs w:val="24"/>
        </w:rPr>
        <w:t>.</w:t>
      </w:r>
      <w:r w:rsidR="00130AF0" w:rsidRPr="00751FEA">
        <w:rPr>
          <w:rFonts w:ascii="Times New Roman" w:hAnsi="Times New Roman" w:cs="Times New Roman"/>
          <w:sz w:val="24"/>
          <w:szCs w:val="24"/>
        </w:rPr>
        <w:t xml:space="preserve"> Arthur Liwonga, Ms</w:t>
      </w:r>
      <w:r w:rsidR="003139DB">
        <w:rPr>
          <w:rFonts w:ascii="Times New Roman" w:hAnsi="Times New Roman" w:cs="Times New Roman"/>
          <w:sz w:val="24"/>
          <w:szCs w:val="24"/>
        </w:rPr>
        <w:t>.</w:t>
      </w:r>
      <w:r w:rsidR="00130AF0" w:rsidRPr="00751FEA">
        <w:rPr>
          <w:rFonts w:ascii="Times New Roman" w:hAnsi="Times New Roman" w:cs="Times New Roman"/>
          <w:sz w:val="24"/>
          <w:szCs w:val="24"/>
        </w:rPr>
        <w:t xml:space="preserve"> Sara</w:t>
      </w:r>
      <w:r w:rsidR="00BD3704">
        <w:rPr>
          <w:rFonts w:ascii="Times New Roman" w:hAnsi="Times New Roman" w:cs="Times New Roman"/>
          <w:sz w:val="24"/>
          <w:szCs w:val="24"/>
        </w:rPr>
        <w:t>h</w:t>
      </w:r>
      <w:r w:rsidR="00130AF0" w:rsidRPr="00751FEA">
        <w:rPr>
          <w:rFonts w:ascii="Times New Roman" w:hAnsi="Times New Roman" w:cs="Times New Roman"/>
          <w:sz w:val="24"/>
          <w:szCs w:val="24"/>
        </w:rPr>
        <w:t xml:space="preserve"> Tsokalida </w:t>
      </w:r>
      <w:r w:rsidR="00443672" w:rsidRPr="00751FEA">
        <w:rPr>
          <w:rFonts w:ascii="Times New Roman" w:hAnsi="Times New Roman" w:cs="Times New Roman"/>
          <w:sz w:val="24"/>
          <w:szCs w:val="24"/>
        </w:rPr>
        <w:t xml:space="preserve"> and Mr. Venge Nkosi for the</w:t>
      </w:r>
      <w:r w:rsidR="004270F0" w:rsidRPr="00751FEA">
        <w:rPr>
          <w:rFonts w:ascii="Times New Roman" w:hAnsi="Times New Roman" w:cs="Times New Roman"/>
          <w:sz w:val="24"/>
          <w:szCs w:val="24"/>
        </w:rPr>
        <w:t>ir</w:t>
      </w:r>
      <w:r w:rsidR="00443672" w:rsidRPr="00751FEA">
        <w:rPr>
          <w:rFonts w:ascii="Times New Roman" w:hAnsi="Times New Roman" w:cs="Times New Roman"/>
          <w:sz w:val="24"/>
          <w:szCs w:val="24"/>
        </w:rPr>
        <w:t xml:space="preserve"> guidance and valuable contribution </w:t>
      </w:r>
      <w:r w:rsidR="004270F0" w:rsidRPr="00751FEA">
        <w:rPr>
          <w:rFonts w:ascii="Times New Roman" w:hAnsi="Times New Roman" w:cs="Times New Roman"/>
          <w:sz w:val="24"/>
          <w:szCs w:val="24"/>
        </w:rPr>
        <w:t>throughout the entire</w:t>
      </w:r>
      <w:r w:rsidR="00443672" w:rsidRPr="00751FEA">
        <w:rPr>
          <w:rFonts w:ascii="Times New Roman" w:hAnsi="Times New Roman" w:cs="Times New Roman"/>
          <w:sz w:val="24"/>
          <w:szCs w:val="24"/>
        </w:rPr>
        <w:t xml:space="preserve"> process</w:t>
      </w:r>
      <w:r w:rsidR="00130AF0" w:rsidRPr="00751FEA">
        <w:rPr>
          <w:rFonts w:ascii="Times New Roman" w:hAnsi="Times New Roman" w:cs="Times New Roman"/>
          <w:sz w:val="24"/>
          <w:szCs w:val="24"/>
        </w:rPr>
        <w:t xml:space="preserve"> to the production of this report</w:t>
      </w:r>
      <w:r w:rsidR="00443672" w:rsidRPr="00751FEA">
        <w:rPr>
          <w:rFonts w:ascii="Times New Roman" w:hAnsi="Times New Roman" w:cs="Times New Roman"/>
          <w:sz w:val="24"/>
          <w:szCs w:val="24"/>
        </w:rPr>
        <w:t>.</w:t>
      </w:r>
    </w:p>
    <w:p w:rsidR="00AF0AFA" w:rsidRPr="00751FEA" w:rsidRDefault="00443672" w:rsidP="004270F0">
      <w:pPr>
        <w:jc w:val="both"/>
        <w:rPr>
          <w:rFonts w:ascii="Times New Roman" w:hAnsi="Times New Roman" w:cs="Times New Roman"/>
          <w:sz w:val="24"/>
          <w:szCs w:val="24"/>
        </w:rPr>
      </w:pPr>
      <w:r w:rsidRPr="00751FEA">
        <w:rPr>
          <w:rFonts w:ascii="Times New Roman" w:hAnsi="Times New Roman" w:cs="Times New Roman"/>
          <w:sz w:val="24"/>
          <w:szCs w:val="24"/>
        </w:rPr>
        <w:t xml:space="preserve">SDI </w:t>
      </w:r>
      <w:r w:rsidR="00BD3704">
        <w:rPr>
          <w:rFonts w:ascii="Times New Roman" w:hAnsi="Times New Roman" w:cs="Times New Roman"/>
          <w:sz w:val="24"/>
          <w:szCs w:val="24"/>
        </w:rPr>
        <w:t xml:space="preserve">wishes </w:t>
      </w:r>
      <w:r w:rsidRPr="00751FEA">
        <w:rPr>
          <w:rFonts w:ascii="Times New Roman" w:hAnsi="Times New Roman" w:cs="Times New Roman"/>
          <w:sz w:val="24"/>
          <w:szCs w:val="24"/>
        </w:rPr>
        <w:t xml:space="preserve">to </w:t>
      </w:r>
      <w:r w:rsidR="00BD3704">
        <w:rPr>
          <w:rFonts w:ascii="Times New Roman" w:hAnsi="Times New Roman" w:cs="Times New Roman"/>
          <w:sz w:val="24"/>
          <w:szCs w:val="24"/>
        </w:rPr>
        <w:t xml:space="preserve">thank </w:t>
      </w:r>
      <w:r w:rsidRPr="00751FEA">
        <w:rPr>
          <w:rFonts w:ascii="Times New Roman" w:hAnsi="Times New Roman" w:cs="Times New Roman"/>
          <w:sz w:val="24"/>
          <w:szCs w:val="24"/>
        </w:rPr>
        <w:t xml:space="preserve">various officers from </w:t>
      </w:r>
      <w:r w:rsidR="00AF0AFA" w:rsidRPr="00751FEA">
        <w:rPr>
          <w:rFonts w:ascii="Times New Roman" w:hAnsi="Times New Roman" w:cs="Times New Roman"/>
          <w:sz w:val="24"/>
          <w:szCs w:val="24"/>
        </w:rPr>
        <w:t xml:space="preserve">OPC, DHRMD, PSRMU and UNDP for all the logistical support provided during the exercise. SDI is also sincerely grateful to the individuals and organizations from the Public Sector, Private </w:t>
      </w:r>
      <w:r w:rsidR="001C74D9" w:rsidRPr="00751FEA">
        <w:rPr>
          <w:rFonts w:ascii="Times New Roman" w:hAnsi="Times New Roman" w:cs="Times New Roman"/>
          <w:sz w:val="24"/>
          <w:szCs w:val="24"/>
        </w:rPr>
        <w:t>Sector, Civil</w:t>
      </w:r>
      <w:r w:rsidR="00AF0AFA" w:rsidRPr="00751FEA">
        <w:rPr>
          <w:rFonts w:ascii="Times New Roman" w:hAnsi="Times New Roman" w:cs="Times New Roman"/>
          <w:sz w:val="24"/>
          <w:szCs w:val="24"/>
        </w:rPr>
        <w:t xml:space="preserve"> Society/Non-Governmental Organizations</w:t>
      </w:r>
      <w:r w:rsidR="00692F3F" w:rsidRPr="00751FEA">
        <w:rPr>
          <w:rFonts w:ascii="Times New Roman" w:hAnsi="Times New Roman" w:cs="Times New Roman"/>
          <w:sz w:val="24"/>
          <w:szCs w:val="24"/>
        </w:rPr>
        <w:t xml:space="preserve"> and education and training institutions</w:t>
      </w:r>
      <w:r w:rsidR="001C74D9">
        <w:rPr>
          <w:rFonts w:ascii="Times New Roman" w:hAnsi="Times New Roman" w:cs="Times New Roman"/>
          <w:sz w:val="24"/>
          <w:szCs w:val="24"/>
        </w:rPr>
        <w:t xml:space="preserve"> </w:t>
      </w:r>
      <w:r w:rsidR="00AF0AFA" w:rsidRPr="00751FEA">
        <w:rPr>
          <w:rFonts w:ascii="Times New Roman" w:hAnsi="Times New Roman" w:cs="Times New Roman"/>
          <w:sz w:val="24"/>
          <w:szCs w:val="24"/>
        </w:rPr>
        <w:t>that provided vital information that was required for the survey.</w:t>
      </w:r>
    </w:p>
    <w:p w:rsidR="00AF0AFA" w:rsidRPr="00751FEA" w:rsidRDefault="00AF0AFA" w:rsidP="004270F0">
      <w:pPr>
        <w:jc w:val="both"/>
        <w:rPr>
          <w:rFonts w:ascii="Times New Roman" w:hAnsi="Times New Roman" w:cs="Times New Roman"/>
          <w:sz w:val="24"/>
          <w:szCs w:val="24"/>
        </w:rPr>
      </w:pPr>
      <w:r w:rsidRPr="00751FEA">
        <w:rPr>
          <w:rFonts w:ascii="Times New Roman" w:hAnsi="Times New Roman" w:cs="Times New Roman"/>
          <w:sz w:val="24"/>
          <w:szCs w:val="24"/>
        </w:rPr>
        <w:t>SDI acknowledges the assistance that it received from the team of Data Collectors, Supervisors, Data Entry Clerks, and all other support personnel during the survey exercise. Finally</w:t>
      </w:r>
      <w:r w:rsidR="00852F49" w:rsidRPr="00751FEA">
        <w:rPr>
          <w:rFonts w:ascii="Times New Roman" w:hAnsi="Times New Roman" w:cs="Times New Roman"/>
          <w:sz w:val="24"/>
          <w:szCs w:val="24"/>
        </w:rPr>
        <w:t>,</w:t>
      </w:r>
      <w:r w:rsidRPr="00751FEA">
        <w:rPr>
          <w:rFonts w:ascii="Times New Roman" w:hAnsi="Times New Roman" w:cs="Times New Roman"/>
          <w:sz w:val="24"/>
          <w:szCs w:val="24"/>
        </w:rPr>
        <w:t xml:space="preserve"> SDI acknowledges the contribution of all stakeholders who reviewed the Comprehensive National Human Resource Survey draft document </w:t>
      </w:r>
      <w:r w:rsidR="00852F49" w:rsidRPr="00751FEA">
        <w:rPr>
          <w:rFonts w:ascii="Times New Roman" w:hAnsi="Times New Roman" w:cs="Times New Roman"/>
          <w:sz w:val="24"/>
          <w:szCs w:val="24"/>
        </w:rPr>
        <w:t xml:space="preserve">and gave comments </w:t>
      </w:r>
      <w:r w:rsidR="00130AF0" w:rsidRPr="00751FEA">
        <w:rPr>
          <w:rFonts w:ascii="Times New Roman" w:hAnsi="Times New Roman" w:cs="Times New Roman"/>
          <w:sz w:val="24"/>
          <w:szCs w:val="24"/>
        </w:rPr>
        <w:t xml:space="preserve">during the meeting held at the Bingu International Conference </w:t>
      </w:r>
      <w:r w:rsidR="00852F49" w:rsidRPr="00751FEA">
        <w:rPr>
          <w:rFonts w:ascii="Times New Roman" w:hAnsi="Times New Roman" w:cs="Times New Roman"/>
          <w:sz w:val="24"/>
          <w:szCs w:val="24"/>
        </w:rPr>
        <w:t xml:space="preserve">Centre in Lilongwe </w:t>
      </w:r>
      <w:r w:rsidR="00130AF0" w:rsidRPr="00751FEA">
        <w:rPr>
          <w:rFonts w:ascii="Times New Roman" w:hAnsi="Times New Roman" w:cs="Times New Roman"/>
          <w:sz w:val="24"/>
          <w:szCs w:val="24"/>
        </w:rPr>
        <w:t>on 31 July 2014</w:t>
      </w:r>
      <w:r w:rsidR="00852F49" w:rsidRPr="00751FEA">
        <w:rPr>
          <w:rFonts w:ascii="Times New Roman" w:hAnsi="Times New Roman" w:cs="Times New Roman"/>
          <w:sz w:val="24"/>
          <w:szCs w:val="24"/>
        </w:rPr>
        <w:t>.</w:t>
      </w:r>
    </w:p>
    <w:p w:rsidR="00AF0AFA" w:rsidRDefault="00AF0AFA" w:rsidP="004270F0">
      <w:pPr>
        <w:jc w:val="both"/>
        <w:rPr>
          <w:rFonts w:ascii="Times New Roman" w:hAnsi="Times New Roman" w:cs="Times New Roman"/>
          <w:sz w:val="24"/>
          <w:szCs w:val="24"/>
        </w:rPr>
      </w:pPr>
      <w:r>
        <w:rPr>
          <w:rFonts w:ascii="Times New Roman" w:hAnsi="Times New Roman" w:cs="Times New Roman"/>
          <w:sz w:val="24"/>
          <w:szCs w:val="24"/>
        </w:rPr>
        <w:br w:type="page"/>
      </w:r>
    </w:p>
    <w:p w:rsidR="004F439C" w:rsidRPr="00751FEA" w:rsidRDefault="004F439C" w:rsidP="003E4CCB">
      <w:pPr>
        <w:pStyle w:val="Heading2"/>
        <w:rPr>
          <w:rFonts w:eastAsia="Arial Unicode MS"/>
          <w:sz w:val="28"/>
          <w:szCs w:val="28"/>
        </w:rPr>
      </w:pPr>
      <w:bookmarkStart w:id="13" w:name="_Toc369698634"/>
      <w:r w:rsidRPr="00751FEA">
        <w:rPr>
          <w:rFonts w:eastAsia="Arial Unicode MS"/>
          <w:sz w:val="28"/>
          <w:szCs w:val="28"/>
        </w:rPr>
        <w:lastRenderedPageBreak/>
        <w:t>EXECUTIVE SUMMARY</w:t>
      </w:r>
      <w:bookmarkEnd w:id="13"/>
    </w:p>
    <w:p w:rsidR="00751FEA" w:rsidRPr="00751FEA" w:rsidRDefault="00751FEA" w:rsidP="00751FEA"/>
    <w:p w:rsidR="004F439C" w:rsidRPr="004F439C" w:rsidRDefault="004F439C" w:rsidP="004F439C">
      <w:pPr>
        <w:jc w:val="both"/>
        <w:rPr>
          <w:rFonts w:ascii="Times New Roman" w:hAnsi="Times New Roman" w:cs="Times New Roman"/>
          <w:bCs/>
          <w:sz w:val="24"/>
          <w:szCs w:val="24"/>
        </w:rPr>
      </w:pPr>
      <w:r w:rsidRPr="004F439C">
        <w:rPr>
          <w:rFonts w:ascii="Times New Roman" w:eastAsia="Arial Unicode MS" w:hAnsi="Times New Roman" w:cs="Times New Roman"/>
          <w:bCs/>
          <w:sz w:val="24"/>
          <w:szCs w:val="24"/>
        </w:rPr>
        <w:t>Malawi’s aspirations for long term sustainable growth and welfare improvement are articulated in Vision 2020 and the Malawi Growth and Development Strategy II and the Economic Recovery Plan. The need for adequate numbers and quality of human resources to implement these development aspirations cannot be over-</w:t>
      </w:r>
      <w:r w:rsidR="00852F49" w:rsidRPr="004F439C">
        <w:rPr>
          <w:rFonts w:ascii="Times New Roman" w:eastAsia="Arial Unicode MS" w:hAnsi="Times New Roman" w:cs="Times New Roman"/>
          <w:bCs/>
          <w:sz w:val="24"/>
          <w:szCs w:val="24"/>
        </w:rPr>
        <w:t>emphasized.</w:t>
      </w:r>
      <w:r w:rsidR="00852F49" w:rsidRPr="004F439C">
        <w:rPr>
          <w:rFonts w:ascii="Times New Roman" w:hAnsi="Times New Roman" w:cs="Times New Roman"/>
          <w:bCs/>
          <w:sz w:val="24"/>
          <w:szCs w:val="24"/>
        </w:rPr>
        <w:t xml:space="preserve"> This</w:t>
      </w:r>
      <w:r w:rsidRPr="004F439C">
        <w:rPr>
          <w:rFonts w:ascii="Times New Roman" w:hAnsi="Times New Roman" w:cs="Times New Roman"/>
          <w:bCs/>
          <w:sz w:val="24"/>
          <w:szCs w:val="24"/>
        </w:rPr>
        <w:t xml:space="preserve"> survey </w:t>
      </w:r>
      <w:r w:rsidRPr="004F439C">
        <w:rPr>
          <w:rFonts w:ascii="Times New Roman" w:hAnsi="Times New Roman" w:cs="Times New Roman"/>
          <w:sz w:val="24"/>
          <w:szCs w:val="24"/>
        </w:rPr>
        <w:t>was undertaken to assess the demand for and supply of human resource skills in Malawi’s labour market to ensure appropriate and timely Government intervention to</w:t>
      </w:r>
      <w:r w:rsidRPr="004F439C">
        <w:rPr>
          <w:rFonts w:ascii="Times New Roman" w:eastAsia="Times New Roman" w:hAnsi="Times New Roman" w:cs="Times New Roman"/>
          <w:sz w:val="24"/>
          <w:szCs w:val="24"/>
          <w:lang w:eastAsia="fr-FR"/>
        </w:rPr>
        <w:t xml:space="preserve"> facilitate the implementation of the MGDS II, Economic Recovery Plan and future national development endeavours to realize vision 2020 aspirations</w:t>
      </w:r>
      <w:r w:rsidRPr="004F439C">
        <w:rPr>
          <w:rFonts w:ascii="Times New Roman" w:hAnsi="Times New Roman" w:cs="Times New Roman"/>
          <w:bCs/>
          <w:sz w:val="24"/>
          <w:szCs w:val="24"/>
        </w:rPr>
        <w:t>.</w:t>
      </w:r>
    </w:p>
    <w:p w:rsidR="004F439C" w:rsidRPr="004F439C" w:rsidRDefault="004F439C" w:rsidP="004F439C">
      <w:pPr>
        <w:jc w:val="both"/>
        <w:rPr>
          <w:rFonts w:ascii="Times New Roman" w:hAnsi="Times New Roman" w:cs="Times New Roman"/>
          <w:sz w:val="24"/>
          <w:szCs w:val="24"/>
        </w:rPr>
      </w:pPr>
      <w:r w:rsidRPr="004F439C">
        <w:rPr>
          <w:rFonts w:ascii="Times New Roman" w:hAnsi="Times New Roman" w:cs="Times New Roman"/>
          <w:sz w:val="24"/>
          <w:szCs w:val="24"/>
        </w:rPr>
        <w:t xml:space="preserve">The last Comprehensive National Human Resource Survey was conducted in 1988 when Malawi’s population was almost half the present population of 14 million. It is obvious that the population has doubled, the public service and private sectors have increased in scope and the NGO sector has grown tremendously during this period. These developments have had pressure on the demand for goods and effective service delivery in the areas of education, health, sanitation, electricity, water, transport, food, housing, banking, insurance and other social services. </w:t>
      </w:r>
    </w:p>
    <w:p w:rsidR="004F439C" w:rsidRPr="004F439C" w:rsidRDefault="004F439C" w:rsidP="00C468C1">
      <w:pPr>
        <w:jc w:val="both"/>
        <w:rPr>
          <w:rFonts w:ascii="Times New Roman" w:hAnsi="Times New Roman" w:cs="Times New Roman"/>
          <w:sz w:val="24"/>
          <w:szCs w:val="24"/>
        </w:rPr>
      </w:pPr>
      <w:r w:rsidRPr="004F439C">
        <w:rPr>
          <w:rFonts w:ascii="Times New Roman" w:hAnsi="Times New Roman" w:cs="Times New Roman"/>
          <w:sz w:val="24"/>
          <w:szCs w:val="24"/>
        </w:rPr>
        <w:t>Using a cross-sectional survey design which employed four sets of questionnaires, in-depth interviews for key policy makers, the survey targeted government ministries and departments, parastatal sector, local government, the private sector and Civil Society Organizations in the three regions of Malawi. The survey findings have analyzed the current skills in the labour market, projected demand for skills in the next 7 years and the supply of human resources from various training institutions in Malawi and outside. I</w:t>
      </w:r>
      <w:r w:rsidR="00432734">
        <w:rPr>
          <w:rFonts w:ascii="Times New Roman" w:hAnsi="Times New Roman" w:cs="Times New Roman"/>
          <w:sz w:val="24"/>
          <w:szCs w:val="24"/>
        </w:rPr>
        <w:t xml:space="preserve">t has also analyzed employment </w:t>
      </w:r>
      <w:r w:rsidRPr="004F439C">
        <w:rPr>
          <w:rFonts w:ascii="Times New Roman" w:hAnsi="Times New Roman" w:cs="Times New Roman"/>
          <w:sz w:val="24"/>
          <w:szCs w:val="24"/>
        </w:rPr>
        <w:t xml:space="preserve">and skills gaps in the labour market and made recommendations on strategies to be employed to fill these gaps. It has also presented a human resource model and makes recommendations related to human resource development, human resource management and institutional capacity building for various stakeholders. </w:t>
      </w:r>
    </w:p>
    <w:p w:rsidR="004F439C" w:rsidRPr="004F439C" w:rsidRDefault="004F439C" w:rsidP="00C468C1">
      <w:pPr>
        <w:jc w:val="both"/>
        <w:rPr>
          <w:rFonts w:ascii="Times New Roman" w:eastAsia="Calibri" w:hAnsi="Times New Roman" w:cs="Times New Roman"/>
          <w:bCs/>
          <w:sz w:val="24"/>
          <w:szCs w:val="24"/>
        </w:rPr>
      </w:pPr>
      <w:r w:rsidRPr="004F439C">
        <w:rPr>
          <w:rFonts w:ascii="Times New Roman" w:hAnsi="Times New Roman" w:cs="Times New Roman"/>
          <w:sz w:val="24"/>
          <w:szCs w:val="24"/>
        </w:rPr>
        <w:t xml:space="preserve">Vast amounts of </w:t>
      </w:r>
      <w:r w:rsidRPr="004F439C">
        <w:rPr>
          <w:rFonts w:ascii="Times New Roman" w:hAnsi="Times New Roman" w:cs="Times New Roman"/>
          <w:bCs/>
          <w:sz w:val="24"/>
          <w:szCs w:val="24"/>
        </w:rPr>
        <w:t>literature and documents reviewed regarding the status of human resources and skills profile for national development in Malawi corroborates with the empirical findings of this survey from the four sets of questionnaires and in-depth interviews regarding a huge mismatch between available human resource skills and those in demand in the public, private and Civil Society/</w:t>
      </w:r>
      <w:r w:rsidR="00432734" w:rsidRPr="004F439C">
        <w:rPr>
          <w:rFonts w:ascii="Times New Roman" w:hAnsi="Times New Roman" w:cs="Times New Roman"/>
          <w:bCs/>
          <w:sz w:val="24"/>
          <w:szCs w:val="24"/>
        </w:rPr>
        <w:t>Non-Governmental</w:t>
      </w:r>
      <w:r w:rsidRPr="004F439C">
        <w:rPr>
          <w:rFonts w:ascii="Times New Roman" w:hAnsi="Times New Roman" w:cs="Times New Roman"/>
          <w:bCs/>
          <w:sz w:val="24"/>
          <w:szCs w:val="24"/>
        </w:rPr>
        <w:t xml:space="preserve"> Organizations. Evidence shows that Malawi</w:t>
      </w:r>
      <w:r w:rsidRPr="004F439C">
        <w:rPr>
          <w:rFonts w:ascii="Times New Roman" w:hAnsi="Times New Roman" w:cs="Times New Roman"/>
          <w:sz w:val="24"/>
          <w:szCs w:val="24"/>
        </w:rPr>
        <w:t xml:space="preserve"> lacks technical, vocational, entrepreneurial and “hard” skills that are essential for the production sector of the</w:t>
      </w:r>
      <w:r w:rsidR="009911B3">
        <w:rPr>
          <w:rFonts w:ascii="Times New Roman" w:hAnsi="Times New Roman" w:cs="Times New Roman"/>
          <w:sz w:val="24"/>
          <w:szCs w:val="24"/>
        </w:rPr>
        <w:t xml:space="preserve"> </w:t>
      </w:r>
      <w:r w:rsidRPr="004F439C">
        <w:rPr>
          <w:rFonts w:ascii="Times New Roman" w:hAnsi="Times New Roman" w:cs="Times New Roman"/>
          <w:sz w:val="24"/>
          <w:szCs w:val="24"/>
        </w:rPr>
        <w:t xml:space="preserve">economy. </w:t>
      </w:r>
      <w:r w:rsidRPr="004F439C">
        <w:rPr>
          <w:rFonts w:ascii="Times New Roman" w:eastAsia="Calibri" w:hAnsi="Times New Roman" w:cs="Times New Roman"/>
          <w:bCs/>
          <w:sz w:val="24"/>
          <w:szCs w:val="24"/>
        </w:rPr>
        <w:t xml:space="preserve">Numerous vacancies are reported, serious shortages and a big unmet demand for human resource skills exists in industry, public service and the SCO sector. </w:t>
      </w:r>
    </w:p>
    <w:p w:rsidR="004F439C" w:rsidRPr="004F439C" w:rsidRDefault="004F439C" w:rsidP="00C468C1">
      <w:pPr>
        <w:jc w:val="both"/>
        <w:rPr>
          <w:rFonts w:ascii="Times New Roman" w:eastAsia="Times New Roman" w:hAnsi="Times New Roman" w:cs="Times New Roman"/>
          <w:bCs/>
          <w:kern w:val="24"/>
          <w:sz w:val="24"/>
          <w:szCs w:val="24"/>
          <w:lang w:eastAsia="en-GB"/>
        </w:rPr>
      </w:pPr>
      <w:r w:rsidRPr="004F439C">
        <w:rPr>
          <w:rFonts w:ascii="Times New Roman" w:eastAsia="Times New Roman" w:hAnsi="Times New Roman" w:cs="Times New Roman"/>
          <w:bCs/>
          <w:kern w:val="24"/>
          <w:sz w:val="24"/>
          <w:szCs w:val="24"/>
          <w:lang w:eastAsia="en-GB"/>
        </w:rPr>
        <w:t xml:space="preserve">The survey confirmed that the public sector is the major employer of current skilled, semi-skilled and unskilled personnel compared to private and CSO/ NGO sectors. It also confirmed that the </w:t>
      </w:r>
      <w:r w:rsidRPr="004F439C">
        <w:rPr>
          <w:rFonts w:ascii="Times New Roman" w:eastAsia="Times New Roman" w:hAnsi="Times New Roman" w:cs="Times New Roman"/>
          <w:bCs/>
          <w:kern w:val="24"/>
          <w:sz w:val="24"/>
          <w:szCs w:val="24"/>
          <w:lang w:eastAsia="en-GB"/>
        </w:rPr>
        <w:lastRenderedPageBreak/>
        <w:t>majority of Malawi’s human resource seems to be in the education sector compared to other sectors of the economy. Most of the workforce is in the 30-54 years age group and females are generally under-represented in many sectors. The survey found a lot of employment and skills gaps in both the public and private sector organizations and that if the supply of human resources continues to grow at the current pace, it is projected that the gaps will keep on widening.</w:t>
      </w:r>
    </w:p>
    <w:p w:rsidR="004F439C" w:rsidRPr="004F439C" w:rsidRDefault="004F439C" w:rsidP="00C468C1">
      <w:pPr>
        <w:jc w:val="both"/>
        <w:rPr>
          <w:rFonts w:ascii="Times New Roman" w:eastAsia="Times New Roman" w:hAnsi="Times New Roman" w:cs="Times New Roman"/>
          <w:bCs/>
          <w:kern w:val="24"/>
          <w:sz w:val="24"/>
          <w:szCs w:val="24"/>
          <w:lang w:eastAsia="en-GB"/>
        </w:rPr>
      </w:pPr>
      <w:r w:rsidRPr="004F439C">
        <w:rPr>
          <w:rFonts w:ascii="Times New Roman" w:eastAsia="Times New Roman" w:hAnsi="Times New Roman" w:cs="Times New Roman"/>
          <w:bCs/>
          <w:kern w:val="24"/>
          <w:sz w:val="24"/>
          <w:szCs w:val="24"/>
          <w:lang w:eastAsia="en-GB"/>
        </w:rPr>
        <w:t>Although public training institutions are major suppliers of human skills, the survey observed gaps in supply of skilled personnel from the on-going education and training channels. There is a general consensus that a weak link between training institutions and industry and the public sector exists. This results in the design and implementation of irrelevant curricula, inadequate practical exposure of students to industry experience owing to the absence of institutionalized attachment.</w:t>
      </w:r>
    </w:p>
    <w:p w:rsidR="004F439C" w:rsidRDefault="004F439C" w:rsidP="00C468C1">
      <w:pPr>
        <w:jc w:val="both"/>
        <w:rPr>
          <w:rFonts w:ascii="Times New Roman" w:eastAsia="Times New Roman" w:hAnsi="Times New Roman" w:cs="Times New Roman"/>
          <w:bCs/>
          <w:kern w:val="24"/>
          <w:sz w:val="24"/>
          <w:szCs w:val="24"/>
          <w:lang w:eastAsia="en-GB"/>
        </w:rPr>
      </w:pPr>
      <w:r w:rsidRPr="004F439C">
        <w:rPr>
          <w:rFonts w:ascii="Times New Roman" w:eastAsia="Times New Roman" w:hAnsi="Times New Roman" w:cs="Times New Roman"/>
          <w:bCs/>
          <w:kern w:val="24"/>
          <w:sz w:val="24"/>
          <w:szCs w:val="24"/>
          <w:lang w:eastAsia="en-GB"/>
        </w:rPr>
        <w:t>It has also been noted that the absence of a comprehensive data bank and regularized labour market and human resource surveys has been</w:t>
      </w:r>
      <w:r w:rsidR="001D5B0B">
        <w:rPr>
          <w:rFonts w:ascii="Times New Roman" w:eastAsia="Times New Roman" w:hAnsi="Times New Roman" w:cs="Times New Roman"/>
          <w:bCs/>
          <w:kern w:val="24"/>
          <w:sz w:val="24"/>
          <w:szCs w:val="24"/>
          <w:lang w:eastAsia="en-GB"/>
        </w:rPr>
        <w:t xml:space="preserve"> one of the major blows to the </w:t>
      </w:r>
      <w:r w:rsidRPr="004F439C">
        <w:rPr>
          <w:rFonts w:ascii="Times New Roman" w:eastAsia="Times New Roman" w:hAnsi="Times New Roman" w:cs="Times New Roman"/>
          <w:bCs/>
          <w:kern w:val="24"/>
          <w:sz w:val="24"/>
          <w:szCs w:val="24"/>
          <w:lang w:eastAsia="en-GB"/>
        </w:rPr>
        <w:t xml:space="preserve">effective design and implementation of human resource development </w:t>
      </w:r>
      <w:r w:rsidR="001D5B0B" w:rsidRPr="004F439C">
        <w:rPr>
          <w:rFonts w:ascii="Times New Roman" w:eastAsia="Times New Roman" w:hAnsi="Times New Roman" w:cs="Times New Roman"/>
          <w:bCs/>
          <w:kern w:val="24"/>
          <w:sz w:val="24"/>
          <w:szCs w:val="24"/>
          <w:lang w:eastAsia="en-GB"/>
        </w:rPr>
        <w:t>initiatives and</w:t>
      </w:r>
      <w:r w:rsidRPr="004F439C">
        <w:rPr>
          <w:rFonts w:ascii="Times New Roman" w:eastAsia="Times New Roman" w:hAnsi="Times New Roman" w:cs="Times New Roman"/>
          <w:bCs/>
          <w:kern w:val="24"/>
          <w:sz w:val="24"/>
          <w:szCs w:val="24"/>
          <w:lang w:eastAsia="en-GB"/>
        </w:rPr>
        <w:t xml:space="preserve"> effective utilization of human resource skills in private and public sector organisations.  The survey suggests urgent </w:t>
      </w:r>
      <w:r w:rsidR="001D5B0B" w:rsidRPr="004F439C">
        <w:rPr>
          <w:rFonts w:ascii="Times New Roman" w:eastAsia="Times New Roman" w:hAnsi="Times New Roman" w:cs="Times New Roman"/>
          <w:bCs/>
          <w:kern w:val="24"/>
          <w:sz w:val="24"/>
          <w:szCs w:val="24"/>
          <w:lang w:eastAsia="en-GB"/>
        </w:rPr>
        <w:t>interventions on</w:t>
      </w:r>
      <w:r w:rsidRPr="004F439C">
        <w:rPr>
          <w:rFonts w:ascii="Times New Roman" w:eastAsia="Times New Roman" w:hAnsi="Times New Roman" w:cs="Times New Roman"/>
          <w:bCs/>
          <w:kern w:val="24"/>
          <w:sz w:val="24"/>
          <w:szCs w:val="24"/>
          <w:lang w:eastAsia="en-GB"/>
        </w:rPr>
        <w:t xml:space="preserve"> both the demand and supply side of the human resource skills- equation in order to address employment gaps and shortage of skilled human resources in priority areas of Malawi’s </w:t>
      </w:r>
      <w:r w:rsidR="00BA424E">
        <w:rPr>
          <w:rFonts w:ascii="Times New Roman" w:eastAsia="Times New Roman" w:hAnsi="Times New Roman" w:cs="Times New Roman"/>
          <w:bCs/>
          <w:kern w:val="24"/>
          <w:sz w:val="24"/>
          <w:szCs w:val="24"/>
          <w:lang w:eastAsia="en-GB"/>
        </w:rPr>
        <w:t>economic and social</w:t>
      </w:r>
      <w:r w:rsidR="001D5B0B">
        <w:rPr>
          <w:rFonts w:ascii="Times New Roman" w:eastAsia="Times New Roman" w:hAnsi="Times New Roman" w:cs="Times New Roman"/>
          <w:bCs/>
          <w:kern w:val="24"/>
          <w:sz w:val="24"/>
          <w:szCs w:val="24"/>
          <w:lang w:eastAsia="en-GB"/>
        </w:rPr>
        <w:t xml:space="preserve"> development</w:t>
      </w:r>
      <w:r w:rsidRPr="004F439C">
        <w:rPr>
          <w:rFonts w:ascii="Times New Roman" w:eastAsia="Times New Roman" w:hAnsi="Times New Roman" w:cs="Times New Roman"/>
          <w:bCs/>
          <w:kern w:val="24"/>
          <w:sz w:val="24"/>
          <w:szCs w:val="24"/>
          <w:lang w:eastAsia="en-GB"/>
        </w:rPr>
        <w:t>.</w:t>
      </w:r>
    </w:p>
    <w:p w:rsidR="00432734" w:rsidRDefault="00432734" w:rsidP="00C625B7">
      <w:pPr>
        <w:pStyle w:val="Heading4"/>
        <w:numPr>
          <w:ilvl w:val="0"/>
          <w:numId w:val="13"/>
        </w:numPr>
        <w:rPr>
          <w:rFonts w:eastAsia="Times New Roman"/>
          <w:sz w:val="28"/>
          <w:szCs w:val="28"/>
        </w:rPr>
      </w:pPr>
      <w:bookmarkStart w:id="14" w:name="_Toc369698635"/>
      <w:r w:rsidRPr="00147AB9">
        <w:rPr>
          <w:rFonts w:eastAsia="Times New Roman"/>
          <w:sz w:val="28"/>
          <w:szCs w:val="28"/>
        </w:rPr>
        <w:t>Recommendations for the Public Sector</w:t>
      </w:r>
      <w:bookmarkEnd w:id="14"/>
    </w:p>
    <w:p w:rsidR="00432734" w:rsidRPr="00C355DC" w:rsidRDefault="00432734" w:rsidP="00432734"/>
    <w:p w:rsidR="00432734" w:rsidRPr="00C468C1" w:rsidRDefault="00432734" w:rsidP="00C625B7">
      <w:pPr>
        <w:pStyle w:val="ListParagraph"/>
        <w:numPr>
          <w:ilvl w:val="0"/>
          <w:numId w:val="14"/>
        </w:numPr>
        <w:rPr>
          <w:rFonts w:ascii="Times New Roman" w:eastAsia="Times New Roman" w:hAnsi="Times New Roman" w:cs="Times New Roman"/>
          <w:b/>
          <w:i/>
          <w:sz w:val="24"/>
          <w:szCs w:val="24"/>
        </w:rPr>
      </w:pPr>
      <w:r w:rsidRPr="00C468C1">
        <w:rPr>
          <w:rFonts w:ascii="Times New Roman" w:eastAsia="Times New Roman" w:hAnsi="Times New Roman" w:cs="Times New Roman"/>
          <w:b/>
          <w:i/>
          <w:sz w:val="24"/>
          <w:szCs w:val="24"/>
        </w:rPr>
        <w:t>Strengthening of capacity for Human Resource Planning at all levels</w:t>
      </w:r>
    </w:p>
    <w:p w:rsidR="00432734" w:rsidRDefault="00432734" w:rsidP="00C468C1">
      <w:pPr>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The last Comprehensive survey conducted in 1988 and all recent capacity assessment studies have continued to reveal the existence of a major shortfall in both the Public Service and the Private Sector more specifically the existence of weak or no capacity for human resource planning.</w:t>
      </w:r>
    </w:p>
    <w:p w:rsidR="00432734" w:rsidRDefault="00432734" w:rsidP="00C468C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survey recommends that DHRMD should step up its efforts to improve HRP capacity building, first by strengthening capacity of the department itself, and in all Ministries and Departments. This capacity is in terms of skills and filling the many vacancies that exist. DHRMD, in liaison with the Ministry of Labour, should also work closely with stakeholders in the Private sector, through bodies such as the MCCCI, to improve HRP capacity.</w:t>
      </w:r>
    </w:p>
    <w:p w:rsidR="00432734" w:rsidRPr="00C468C1" w:rsidRDefault="00432734" w:rsidP="00C625B7">
      <w:pPr>
        <w:pStyle w:val="ListParagraph"/>
        <w:numPr>
          <w:ilvl w:val="0"/>
          <w:numId w:val="14"/>
        </w:numPr>
        <w:rPr>
          <w:rFonts w:ascii="Times New Roman" w:eastAsia="Times New Roman" w:hAnsi="Times New Roman" w:cs="Times New Roman"/>
          <w:b/>
          <w:i/>
          <w:sz w:val="24"/>
          <w:szCs w:val="24"/>
        </w:rPr>
      </w:pPr>
      <w:r w:rsidRPr="00C468C1">
        <w:rPr>
          <w:rFonts w:ascii="Times New Roman" w:hAnsi="Times New Roman" w:cs="Times New Roman"/>
          <w:b/>
          <w:i/>
          <w:sz w:val="24"/>
          <w:szCs w:val="24"/>
        </w:rPr>
        <w:t>Institutionalization of scheduled regular labour market surveys</w:t>
      </w:r>
    </w:p>
    <w:p w:rsidR="00432734" w:rsidRDefault="00432734" w:rsidP="00C468C1">
      <w:pPr>
        <w:ind w:left="7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The survey found that there is no current labour market data to facilitate informed decision making at national level due to absence of the much needed database on the subject.  </w:t>
      </w:r>
      <w:r>
        <w:rPr>
          <w:rFonts w:ascii="Times New Roman" w:eastAsia="Times New Roman" w:hAnsi="Times New Roman" w:cs="Times New Roman"/>
          <w:sz w:val="24"/>
          <w:szCs w:val="24"/>
        </w:rPr>
        <w:t xml:space="preserve">Urgent efforts should be made to strengthen HRP and labour market analysis to </w:t>
      </w:r>
      <w:r>
        <w:rPr>
          <w:rFonts w:ascii="Times New Roman" w:eastAsia="Times New Roman" w:hAnsi="Times New Roman" w:cs="Times New Roman"/>
          <w:sz w:val="24"/>
          <w:szCs w:val="24"/>
        </w:rPr>
        <w:lastRenderedPageBreak/>
        <w:t>improve the quality of data.  To ensure that there is a regular and reliable data to facilitate continuous decision-making, it is recommended that DHRMD and the Ministry of Labour should schedule and carry out regular comprehensive human resource surveys and Labour market surveys at more regular intervals than is currently the case. At the organizational level, ministries, departments, parastatals and local authorities should also institutionalize human resource skill audit at that level</w:t>
      </w:r>
    </w:p>
    <w:p w:rsidR="00432734" w:rsidRPr="00C468C1" w:rsidRDefault="00432734" w:rsidP="00C625B7">
      <w:pPr>
        <w:pStyle w:val="ListParagraph"/>
        <w:numPr>
          <w:ilvl w:val="0"/>
          <w:numId w:val="14"/>
        </w:numPr>
        <w:rPr>
          <w:rFonts w:ascii="Times New Roman" w:hAnsi="Times New Roman" w:cs="Times New Roman"/>
          <w:b/>
          <w:i/>
          <w:sz w:val="24"/>
          <w:szCs w:val="24"/>
        </w:rPr>
      </w:pPr>
      <w:r w:rsidRPr="00C468C1">
        <w:rPr>
          <w:rFonts w:ascii="Times New Roman" w:eastAsia="Times New Roman" w:hAnsi="Times New Roman" w:cs="Times New Roman"/>
          <w:b/>
          <w:i/>
          <w:sz w:val="24"/>
          <w:szCs w:val="24"/>
        </w:rPr>
        <w:t>Institutionalization and effective use of volunteer systems in recruitment to meet short-term human resource requirement</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has confirmed the presence of glaring employment gaps in the public sector. It is recommended</w:t>
      </w:r>
      <w:r w:rsidR="009B14CA">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DHRMD should evolve a clear policy that promotes the increased u</w:t>
      </w:r>
      <w:r w:rsidR="009B14CA">
        <w:rPr>
          <w:rFonts w:ascii="Times New Roman" w:eastAsia="Times New Roman" w:hAnsi="Times New Roman" w:cs="Times New Roman"/>
          <w:sz w:val="24"/>
          <w:szCs w:val="24"/>
        </w:rPr>
        <w:t xml:space="preserve">se of local volunteer </w:t>
      </w:r>
      <w:r>
        <w:rPr>
          <w:rFonts w:ascii="Times New Roman" w:eastAsia="Times New Roman" w:hAnsi="Times New Roman" w:cs="Times New Roman"/>
          <w:sz w:val="24"/>
          <w:szCs w:val="24"/>
        </w:rPr>
        <w:t xml:space="preserve">and expatriate volunteers. </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introduction of a Local Volunteer Scheme involves employing people with skills for doing certain jobs but who do not like the idea of being in full-time employment in a particular job either because they retired from a similar job or they just do not like working in such an environment.  Such people may actually not mind offering their services as and when requested on a volunteer basis; </w:t>
      </w:r>
      <w:r w:rsidR="00BA424E">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care-givers.  </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expatriate volunteer system has worked in Malawi for many years whereby a proportion of HR requirements in several critical occupational areas are met through the provision of volunteer personnel under Peace Corps from the United States of America, Volunteer Services Overseas (VSO), Japanese Cooperation Volunteers (JOVC), and United Nations Volunteer (UNV) support.   </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experts may make available their expertise to organizations as volunteers thereby filling employment gaps in various Ministries and Government departments to mitigate skill shortage in the short-term</w:t>
      </w:r>
    </w:p>
    <w:p w:rsidR="00432734" w:rsidRPr="00D87C17" w:rsidRDefault="00432734" w:rsidP="00432734">
      <w:pPr>
        <w:pStyle w:val="ListParagraph"/>
        <w:autoSpaceDE w:val="0"/>
        <w:autoSpaceDN w:val="0"/>
        <w:adjustRightInd w:val="0"/>
        <w:spacing w:after="0" w:line="400" w:lineRule="atLeast"/>
        <w:ind w:left="142"/>
        <w:jc w:val="both"/>
        <w:rPr>
          <w:rFonts w:ascii="Times New Roman" w:eastAsia="Times New Roman" w:hAnsi="Times New Roman" w:cs="Times New Roman"/>
          <w:i/>
          <w:sz w:val="24"/>
          <w:szCs w:val="24"/>
        </w:rPr>
      </w:pPr>
    </w:p>
    <w:p w:rsidR="00432734" w:rsidRPr="00C468C1" w:rsidRDefault="00432734" w:rsidP="00C468C1">
      <w:pPr>
        <w:ind w:left="720" w:hanging="360"/>
        <w:rPr>
          <w:rFonts w:ascii="Times New Roman" w:hAnsi="Times New Roman" w:cs="Times New Roman"/>
          <w:b/>
          <w:i/>
          <w:lang w:val="en-GB"/>
        </w:rPr>
      </w:pPr>
      <w:r w:rsidRPr="00C468C1">
        <w:rPr>
          <w:rFonts w:ascii="Times New Roman" w:hAnsi="Times New Roman" w:cs="Times New Roman"/>
          <w:b/>
          <w:i/>
        </w:rPr>
        <w:t>d).</w:t>
      </w:r>
      <w:r w:rsidRPr="00C468C1">
        <w:rPr>
          <w:rFonts w:ascii="Times New Roman" w:hAnsi="Times New Roman" w:cs="Times New Roman"/>
          <w:b/>
          <w:i/>
        </w:rPr>
        <w:tab/>
      </w:r>
      <w:r w:rsidR="00852F49" w:rsidRPr="00C468C1">
        <w:rPr>
          <w:rFonts w:ascii="Times New Roman" w:hAnsi="Times New Roman" w:cs="Times New Roman"/>
          <w:b/>
          <w:i/>
        </w:rPr>
        <w:t>Strengthening of the</w:t>
      </w:r>
      <w:r w:rsidRPr="00C468C1">
        <w:rPr>
          <w:rFonts w:ascii="Times New Roman" w:hAnsi="Times New Roman" w:cs="Times New Roman"/>
          <w:b/>
          <w:i/>
          <w:sz w:val="24"/>
          <w:szCs w:val="24"/>
        </w:rPr>
        <w:t xml:space="preserve"> Human Resource Data Bank in DHRMD</w:t>
      </w:r>
      <w:r w:rsidR="00852F49" w:rsidRPr="00C468C1">
        <w:rPr>
          <w:rFonts w:ascii="Times New Roman" w:hAnsi="Times New Roman" w:cs="Times New Roman"/>
          <w:b/>
          <w:i/>
          <w:sz w:val="24"/>
          <w:szCs w:val="24"/>
        </w:rPr>
        <w:t xml:space="preserve"> and Creation of National Labour market data bank in the Ministry of Labour.</w:t>
      </w:r>
    </w:p>
    <w:p w:rsidR="00432734" w:rsidRDefault="00432734" w:rsidP="00C468C1">
      <w:pPr>
        <w:autoSpaceDE w:val="0"/>
        <w:autoSpaceDN w:val="0"/>
        <w:adjustRightInd w:val="0"/>
        <w:ind w:left="720"/>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This study has established that vital data for decision making is critical and that there is paucity of relevant data in ministries and departments relating to human resource skills demand and supply. It is recommended that a Human Resource Data Bank be </w:t>
      </w:r>
      <w:r w:rsidR="00852F49">
        <w:rPr>
          <w:rFonts w:ascii="Times New Roman" w:hAnsi="Times New Roman" w:cs="Times New Roman"/>
          <w:sz w:val="24"/>
          <w:szCs w:val="24"/>
          <w:lang w:val="en-GB"/>
        </w:rPr>
        <w:t>strengthened</w:t>
      </w:r>
      <w:r>
        <w:rPr>
          <w:rFonts w:ascii="Times New Roman" w:hAnsi="Times New Roman" w:cs="Times New Roman"/>
          <w:sz w:val="24"/>
          <w:szCs w:val="24"/>
          <w:lang w:val="en-GB"/>
        </w:rPr>
        <w:t xml:space="preserve"> in</w:t>
      </w:r>
      <w:r w:rsidR="00852F49">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D</w:t>
      </w:r>
      <w:r w:rsidR="009B14CA">
        <w:rPr>
          <w:rFonts w:ascii="Times New Roman" w:hAnsi="Times New Roman" w:cs="Times New Roman"/>
          <w:sz w:val="24"/>
          <w:szCs w:val="24"/>
          <w:lang w:val="en-GB"/>
        </w:rPr>
        <w:t>H</w:t>
      </w:r>
      <w:r>
        <w:rPr>
          <w:rFonts w:ascii="Times New Roman" w:hAnsi="Times New Roman" w:cs="Times New Roman"/>
          <w:sz w:val="24"/>
          <w:szCs w:val="24"/>
          <w:lang w:val="en-GB"/>
        </w:rPr>
        <w:t>RMD</w:t>
      </w:r>
      <w:r w:rsidR="00852F49">
        <w:rPr>
          <w:rFonts w:ascii="Times New Roman" w:hAnsi="Times New Roman" w:cs="Times New Roman"/>
          <w:sz w:val="24"/>
          <w:szCs w:val="24"/>
          <w:lang w:val="en-GB"/>
        </w:rPr>
        <w:t xml:space="preserve"> for the public service and a national Labour market Data Bank be created in the Ministry of Labour for the broader national labour market data</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rPr>
        <w:t>The</w:t>
      </w:r>
      <w:r w:rsidR="00852F49">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bank</w:t>
      </w:r>
      <w:r w:rsidR="00852F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would be primarily responsible for refining data for the use of national planners, government ministries and departments</w:t>
      </w:r>
      <w:r w:rsidR="00852F49">
        <w:rPr>
          <w:rFonts w:ascii="Times New Roman" w:eastAsia="Times New Roman" w:hAnsi="Times New Roman" w:cs="Times New Roman"/>
          <w:sz w:val="24"/>
          <w:szCs w:val="24"/>
        </w:rPr>
        <w:t xml:space="preserve"> as well as the private sector and NGO users</w:t>
      </w:r>
      <w:r>
        <w:rPr>
          <w:rFonts w:ascii="Times New Roman" w:eastAsia="Times New Roman" w:hAnsi="Times New Roman" w:cs="Times New Roman"/>
          <w:sz w:val="24"/>
          <w:szCs w:val="24"/>
        </w:rPr>
        <w:t>. Corresponding to this establishment should be the creation of data banks in key stakeholders in the Public and Private sectors and CSOs/NGOs from which DHRMD</w:t>
      </w:r>
      <w:r w:rsidR="00852F49">
        <w:rPr>
          <w:rFonts w:ascii="Times New Roman" w:eastAsia="Times New Roman" w:hAnsi="Times New Roman" w:cs="Times New Roman"/>
          <w:sz w:val="24"/>
          <w:szCs w:val="24"/>
        </w:rPr>
        <w:t xml:space="preserve"> and </w:t>
      </w:r>
      <w:r w:rsidR="00852F49">
        <w:rPr>
          <w:rFonts w:ascii="Times New Roman" w:eastAsia="Times New Roman" w:hAnsi="Times New Roman" w:cs="Times New Roman"/>
          <w:sz w:val="24"/>
          <w:szCs w:val="24"/>
        </w:rPr>
        <w:lastRenderedPageBreak/>
        <w:t>Ministry of Labour</w:t>
      </w:r>
      <w:r>
        <w:rPr>
          <w:rFonts w:ascii="Times New Roman" w:eastAsia="Times New Roman" w:hAnsi="Times New Roman" w:cs="Times New Roman"/>
          <w:sz w:val="24"/>
          <w:szCs w:val="24"/>
        </w:rPr>
        <w:t xml:space="preserve"> would be drawing reliable data. It is important that DHRMD be mandated to champion this initiative</w:t>
      </w:r>
    </w:p>
    <w:p w:rsidR="00432734" w:rsidRDefault="00432734" w:rsidP="00614387">
      <w:pPr>
        <w:pStyle w:val="Heading3"/>
      </w:pPr>
    </w:p>
    <w:p w:rsidR="00432734" w:rsidRPr="00C468C1" w:rsidRDefault="00432734" w:rsidP="00432734">
      <w:pPr>
        <w:ind w:left="360"/>
        <w:rPr>
          <w:rFonts w:ascii="Times New Roman" w:hAnsi="Times New Roman" w:cs="Times New Roman"/>
          <w:b/>
          <w:i/>
        </w:rPr>
      </w:pPr>
      <w:r w:rsidRPr="00C468C1">
        <w:rPr>
          <w:rFonts w:ascii="Times New Roman" w:hAnsi="Times New Roman" w:cs="Times New Roman"/>
          <w:b/>
          <w:i/>
        </w:rPr>
        <w:t>e).</w:t>
      </w:r>
      <w:r w:rsidRPr="00C468C1">
        <w:rPr>
          <w:rFonts w:ascii="Times New Roman" w:hAnsi="Times New Roman" w:cs="Times New Roman"/>
          <w:b/>
          <w:i/>
        </w:rPr>
        <w:tab/>
      </w:r>
      <w:r w:rsidRPr="00C468C1">
        <w:rPr>
          <w:rFonts w:ascii="Times New Roman" w:hAnsi="Times New Roman" w:cs="Times New Roman"/>
          <w:b/>
          <w:i/>
          <w:sz w:val="24"/>
          <w:szCs w:val="24"/>
        </w:rPr>
        <w:t>Need for more training in</w:t>
      </w:r>
      <w:r w:rsidR="00F84959" w:rsidRPr="00C468C1">
        <w:rPr>
          <w:rFonts w:ascii="Times New Roman" w:hAnsi="Times New Roman" w:cs="Times New Roman"/>
          <w:b/>
          <w:i/>
          <w:sz w:val="24"/>
          <w:szCs w:val="24"/>
        </w:rPr>
        <w:t xml:space="preserve"> </w:t>
      </w:r>
      <w:r w:rsidR="001C74D9" w:rsidRPr="00C468C1">
        <w:rPr>
          <w:rFonts w:ascii="Times New Roman" w:hAnsi="Times New Roman" w:cs="Times New Roman"/>
          <w:b/>
          <w:i/>
          <w:sz w:val="24"/>
          <w:szCs w:val="24"/>
        </w:rPr>
        <w:t>relevant technical</w:t>
      </w:r>
      <w:r w:rsidRPr="00C468C1">
        <w:rPr>
          <w:rFonts w:ascii="Times New Roman" w:hAnsi="Times New Roman" w:cs="Times New Roman"/>
          <w:b/>
          <w:i/>
          <w:sz w:val="24"/>
          <w:szCs w:val="24"/>
        </w:rPr>
        <w:t xml:space="preserve"> and vocational areas</w:t>
      </w:r>
    </w:p>
    <w:p w:rsidR="00432734" w:rsidRDefault="00432734" w:rsidP="00C468C1">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has highlighted an urgent need for an increase in graduates in </w:t>
      </w:r>
      <w:r w:rsidR="00F84959">
        <w:rPr>
          <w:rFonts w:ascii="Times New Roman" w:eastAsia="Times New Roman" w:hAnsi="Times New Roman" w:cs="Times New Roman"/>
          <w:sz w:val="24"/>
          <w:szCs w:val="24"/>
        </w:rPr>
        <w:t xml:space="preserve">relevant </w:t>
      </w:r>
      <w:r>
        <w:rPr>
          <w:rFonts w:ascii="Times New Roman" w:eastAsia="Times New Roman" w:hAnsi="Times New Roman" w:cs="Times New Roman"/>
          <w:sz w:val="24"/>
          <w:szCs w:val="24"/>
        </w:rPr>
        <w:t>vocational and technical areas. It has also shown that there is an insignificant response by training institutions to train more people in these areas. I</w:t>
      </w:r>
      <w:r>
        <w:rPr>
          <w:rFonts w:ascii="Times New Roman" w:eastAsia="Times New Roman" w:hAnsi="Times New Roman" w:cs="Times New Roman"/>
          <w:sz w:val="24"/>
          <w:szCs w:val="24"/>
          <w:lang w:eastAsia="af-ZA"/>
        </w:rPr>
        <w:t xml:space="preserve">nstead, they prefer to concentrate on the production of management/service sector skills instead of focusing more on “hard”/production sector skills that are in higher demand.  </w:t>
      </w:r>
      <w:r>
        <w:rPr>
          <w:rFonts w:ascii="Times New Roman" w:eastAsia="Times New Roman" w:hAnsi="Times New Roman" w:cs="Times New Roman"/>
          <w:sz w:val="24"/>
          <w:szCs w:val="24"/>
        </w:rPr>
        <w:t>It is also recommended that deliberate efforts be made to increase the number of trainees in these institutions. Again, an assessment to determine whether or not Malawi should have additional technical colleges (rural polytechnics, community technical colleges) to cover more technical and vocational areas to meet industry demands should be made by the Ministry of Labour and Vocational Training.</w:t>
      </w:r>
    </w:p>
    <w:p w:rsidR="00432734" w:rsidRDefault="00432734" w:rsidP="00432734">
      <w:pPr>
        <w:autoSpaceDE w:val="0"/>
        <w:autoSpaceDN w:val="0"/>
        <w:adjustRightInd w:val="0"/>
        <w:spacing w:after="0" w:line="400" w:lineRule="atLeast"/>
        <w:jc w:val="both"/>
        <w:rPr>
          <w:rFonts w:ascii="Times New Roman" w:eastAsia="Times New Roman" w:hAnsi="Times New Roman" w:cs="Times New Roman"/>
          <w:sz w:val="24"/>
          <w:szCs w:val="24"/>
        </w:rPr>
      </w:pPr>
    </w:p>
    <w:p w:rsidR="00432734" w:rsidRPr="00C468C1" w:rsidRDefault="00432734" w:rsidP="00C468C1">
      <w:pPr>
        <w:ind w:left="720" w:hanging="360"/>
        <w:jc w:val="both"/>
        <w:rPr>
          <w:rFonts w:ascii="Times New Roman" w:eastAsia="Times New Roman" w:hAnsi="Times New Roman" w:cs="Times New Roman"/>
          <w:b/>
          <w:sz w:val="24"/>
          <w:szCs w:val="24"/>
        </w:rPr>
      </w:pPr>
      <w:r w:rsidRPr="00C468C1">
        <w:rPr>
          <w:rFonts w:ascii="Times New Roman" w:eastAsia="Times New Roman" w:hAnsi="Times New Roman" w:cs="Times New Roman"/>
          <w:b/>
        </w:rPr>
        <w:t>f).</w:t>
      </w:r>
      <w:r w:rsidRPr="00C468C1">
        <w:rPr>
          <w:rFonts w:ascii="Times New Roman" w:eastAsia="Times New Roman" w:hAnsi="Times New Roman" w:cs="Times New Roman"/>
          <w:b/>
        </w:rPr>
        <w:tab/>
      </w:r>
      <w:r w:rsidRPr="00C468C1">
        <w:rPr>
          <w:rFonts w:ascii="Times New Roman" w:eastAsia="Times New Roman" w:hAnsi="Times New Roman" w:cs="Times New Roman"/>
          <w:b/>
          <w:i/>
          <w:sz w:val="24"/>
          <w:szCs w:val="24"/>
        </w:rPr>
        <w:t>Harmonization of roles and responsibilities of training providers to focus on national needs and remove duplication of effort</w:t>
      </w:r>
    </w:p>
    <w:p w:rsidR="00432734" w:rsidRDefault="00432734" w:rsidP="00C468C1">
      <w:pPr>
        <w:ind w:left="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It was evident that most training institutions overlap in the provision of courses, and is some institutions they are mostly outside their mandates and this leads to a lot of duplication and overlaps of course offering. There is also mention of substandard provision due to lack of expertise and facilities to provide the whole spectrum of programmes. From findings established during the survey, it emerged that this growing practice is mostly heightened by the desire to broaden financial base for the survival of the training institution.</w:t>
      </w:r>
    </w:p>
    <w:p w:rsidR="00432734" w:rsidRDefault="00432734" w:rsidP="00C468C1">
      <w:pPr>
        <w:tabs>
          <w:tab w:val="left" w:pos="3600"/>
        </w:tabs>
        <w:spacing w:after="0"/>
        <w:ind w:left="72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It is recommended that in the medium to long term there be a vigorous harmonization effort to determine what institutions should be encouraged to do, and to encourage training institutions to stick to their mandates and areas in which they are best placed to design and deliver courses. In this way, course/programme provision will reflect the demands stipulated in the national development agenda.</w:t>
      </w:r>
    </w:p>
    <w:p w:rsidR="00432734" w:rsidRDefault="00432734" w:rsidP="00C468C1">
      <w:pPr>
        <w:tabs>
          <w:tab w:val="left" w:pos="3600"/>
        </w:tabs>
        <w:spacing w:after="0" w:line="240" w:lineRule="auto"/>
        <w:ind w:left="720"/>
        <w:contextualSpacing/>
        <w:jc w:val="both"/>
        <w:rPr>
          <w:rFonts w:ascii="Times New Roman" w:eastAsia="SimSun" w:hAnsi="Times New Roman" w:cs="Times New Roman"/>
          <w:sz w:val="24"/>
          <w:szCs w:val="24"/>
          <w:lang w:eastAsia="zh-CN"/>
        </w:rPr>
      </w:pPr>
    </w:p>
    <w:p w:rsidR="00432734" w:rsidRDefault="00432734" w:rsidP="00C468C1">
      <w:pPr>
        <w:tabs>
          <w:tab w:val="left" w:pos="3600"/>
        </w:tabs>
        <w:spacing w:after="0"/>
        <w:ind w:left="720"/>
        <w:contextualSpacing/>
        <w:jc w:val="both"/>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eastAsia="zh-CN"/>
        </w:rPr>
        <w:t xml:space="preserve">Government should facilitate the development of a comprehensive skills development policy to help clarify roles, improve coordination, strengthen regulation and facilitate monitoring and evaluation of progress in skills development provided by training and education providers in Malawi. </w:t>
      </w:r>
    </w:p>
    <w:p w:rsidR="00432734" w:rsidRDefault="00432734" w:rsidP="00432734">
      <w:pPr>
        <w:spacing w:after="0" w:line="360" w:lineRule="auto"/>
        <w:jc w:val="both"/>
        <w:rPr>
          <w:rFonts w:ascii="Times New Roman" w:eastAsia="Times New Roman" w:hAnsi="Times New Roman" w:cs="Times New Roman"/>
          <w:b/>
          <w:color w:val="FF0000"/>
          <w:sz w:val="24"/>
          <w:szCs w:val="24"/>
          <w:lang w:eastAsia="af-ZA"/>
        </w:rPr>
      </w:pPr>
    </w:p>
    <w:p w:rsidR="00432734" w:rsidRPr="00C468C1" w:rsidRDefault="00432734" w:rsidP="00432734">
      <w:pPr>
        <w:ind w:left="720" w:hanging="360"/>
        <w:rPr>
          <w:rFonts w:ascii="Times New Roman" w:eastAsia="Times New Roman" w:hAnsi="Times New Roman" w:cs="Times New Roman"/>
          <w:b/>
        </w:rPr>
      </w:pPr>
      <w:r w:rsidRPr="00C468C1">
        <w:rPr>
          <w:rFonts w:ascii="Times New Roman" w:eastAsia="Times New Roman" w:hAnsi="Times New Roman" w:cs="Times New Roman"/>
          <w:b/>
        </w:rPr>
        <w:t>g).</w:t>
      </w:r>
      <w:r w:rsidRPr="00C468C1">
        <w:rPr>
          <w:rFonts w:ascii="Times New Roman" w:eastAsia="Times New Roman" w:hAnsi="Times New Roman" w:cs="Times New Roman"/>
          <w:b/>
        </w:rPr>
        <w:tab/>
      </w:r>
      <w:r w:rsidR="00F84959" w:rsidRPr="00C468C1">
        <w:rPr>
          <w:rFonts w:ascii="Times New Roman" w:eastAsia="Times New Roman" w:hAnsi="Times New Roman" w:cs="Times New Roman"/>
          <w:b/>
          <w:i/>
        </w:rPr>
        <w:t>Enforcement of policies on</w:t>
      </w:r>
      <w:r w:rsidRPr="00C468C1">
        <w:rPr>
          <w:rFonts w:ascii="Times New Roman" w:eastAsia="Times New Roman" w:hAnsi="Times New Roman" w:cs="Times New Roman"/>
          <w:b/>
          <w:i/>
          <w:sz w:val="24"/>
          <w:szCs w:val="24"/>
        </w:rPr>
        <w:t xml:space="preserve"> access of Women, Youths, the Disabled and other vulnerable groups to education and training at all levels.</w:t>
      </w:r>
    </w:p>
    <w:p w:rsidR="00432734" w:rsidRDefault="00432734" w:rsidP="00C468C1">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existence of a big gap in skilled and educated women, youths, the disabled, and other vulnerable groups was noted in the survey. This can only be addressed if there is vigorous promotion of their access to education and training at all levels. It is recommended that in the medium to long term measures should be intensified to </w:t>
      </w:r>
      <w:r w:rsidR="00F84959">
        <w:rPr>
          <w:rFonts w:ascii="Times New Roman" w:eastAsia="Times New Roman" w:hAnsi="Times New Roman" w:cs="Times New Roman"/>
          <w:sz w:val="24"/>
          <w:szCs w:val="24"/>
        </w:rPr>
        <w:t>enforce existing policies relating to</w:t>
      </w:r>
      <w:r>
        <w:rPr>
          <w:rFonts w:ascii="Times New Roman" w:eastAsia="Times New Roman" w:hAnsi="Times New Roman" w:cs="Times New Roman"/>
          <w:sz w:val="24"/>
          <w:szCs w:val="24"/>
        </w:rPr>
        <w:t xml:space="preserve"> access by increasing in-takes of these groups and providing the facilities, equipment and necessary support to enable them complete their education and training. This should also increase access to science and technology programmes. It is also important that Government should </w:t>
      </w:r>
      <w:r w:rsidR="00F84959">
        <w:rPr>
          <w:rFonts w:ascii="Times New Roman" w:eastAsia="Times New Roman" w:hAnsi="Times New Roman" w:cs="Times New Roman"/>
          <w:sz w:val="24"/>
          <w:szCs w:val="24"/>
        </w:rPr>
        <w:t>enforce</w:t>
      </w:r>
      <w:r>
        <w:rPr>
          <w:rFonts w:ascii="Times New Roman" w:eastAsia="Times New Roman" w:hAnsi="Times New Roman" w:cs="Times New Roman"/>
          <w:sz w:val="24"/>
          <w:szCs w:val="24"/>
        </w:rPr>
        <w:t xml:space="preserve"> safety nets for primary, secondary and university education to facilitate the entry of women, youths and other vulnerable groups into employment in various fields, including science and technology. This would also empower them to be self-employed where desirable. </w:t>
      </w:r>
    </w:p>
    <w:p w:rsidR="00432734" w:rsidRDefault="00432734" w:rsidP="00614387">
      <w:pPr>
        <w:autoSpaceDE w:val="0"/>
        <w:autoSpaceDN w:val="0"/>
        <w:adjustRightInd w:val="0"/>
        <w:spacing w:after="0"/>
        <w:jc w:val="both"/>
        <w:rPr>
          <w:rFonts w:ascii="Times New Roman" w:eastAsia="Times New Roman" w:hAnsi="Times New Roman" w:cs="Times New Roman"/>
          <w:sz w:val="24"/>
          <w:szCs w:val="24"/>
        </w:rPr>
      </w:pPr>
    </w:p>
    <w:p w:rsidR="00432734" w:rsidRDefault="00432734" w:rsidP="00C468C1">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options to be considered should be the introduction of scholarship schemes that specifically target the needy who would otherwise not afford fees required by the educational and training institutions.</w:t>
      </w:r>
    </w:p>
    <w:p w:rsidR="00432734" w:rsidRDefault="00432734" w:rsidP="00614387">
      <w:pPr>
        <w:autoSpaceDE w:val="0"/>
        <w:autoSpaceDN w:val="0"/>
        <w:adjustRightInd w:val="0"/>
        <w:spacing w:after="0"/>
        <w:jc w:val="both"/>
        <w:rPr>
          <w:rFonts w:ascii="Times New Roman" w:eastAsia="Times New Roman" w:hAnsi="Times New Roman" w:cs="Times New Roman"/>
          <w:sz w:val="24"/>
          <w:szCs w:val="24"/>
        </w:rPr>
      </w:pPr>
    </w:p>
    <w:p w:rsidR="00F84959" w:rsidRPr="00C468C1" w:rsidRDefault="00432734" w:rsidP="00614387">
      <w:pPr>
        <w:ind w:left="720" w:hanging="720"/>
        <w:rPr>
          <w:rFonts w:ascii="Times New Roman" w:hAnsi="Times New Roman" w:cs="Times New Roman"/>
          <w:b/>
          <w:i/>
          <w:sz w:val="24"/>
          <w:szCs w:val="24"/>
        </w:rPr>
      </w:pPr>
      <w:r w:rsidRPr="00C468C1">
        <w:rPr>
          <w:rFonts w:ascii="Times New Roman" w:hAnsi="Times New Roman" w:cs="Times New Roman"/>
          <w:b/>
          <w:i/>
          <w:sz w:val="24"/>
          <w:szCs w:val="24"/>
        </w:rPr>
        <w:t>h).</w:t>
      </w:r>
      <w:r w:rsidRPr="00C468C1">
        <w:rPr>
          <w:rFonts w:ascii="Times New Roman" w:hAnsi="Times New Roman" w:cs="Times New Roman"/>
          <w:b/>
          <w:i/>
          <w:sz w:val="24"/>
          <w:szCs w:val="24"/>
        </w:rPr>
        <w:tab/>
        <w:t>Improving the recruitment process and procedures</w:t>
      </w:r>
      <w:r w:rsidR="00F84959" w:rsidRPr="00C468C1">
        <w:rPr>
          <w:rFonts w:ascii="Times New Roman" w:hAnsi="Times New Roman" w:cs="Times New Roman"/>
          <w:b/>
          <w:i/>
          <w:sz w:val="24"/>
          <w:szCs w:val="24"/>
        </w:rPr>
        <w:t xml:space="preserve"> </w:t>
      </w:r>
      <w:r w:rsidR="0092023A" w:rsidRPr="00C468C1">
        <w:rPr>
          <w:rFonts w:ascii="Times New Roman" w:hAnsi="Times New Roman" w:cs="Times New Roman"/>
          <w:b/>
          <w:i/>
          <w:sz w:val="24"/>
          <w:szCs w:val="24"/>
        </w:rPr>
        <w:t>and</w:t>
      </w:r>
      <w:r w:rsidR="0092023A" w:rsidRPr="00C468C1">
        <w:rPr>
          <w:rFonts w:ascii="Times New Roman" w:hAnsi="Times New Roman" w:cs="Times New Roman"/>
          <w:b/>
          <w:i/>
        </w:rPr>
        <w:t xml:space="preserve"> enhancing</w:t>
      </w:r>
      <w:r w:rsidR="00F84959" w:rsidRPr="00C468C1">
        <w:rPr>
          <w:rFonts w:ascii="Times New Roman" w:hAnsi="Times New Roman" w:cs="Times New Roman"/>
          <w:b/>
          <w:i/>
          <w:sz w:val="24"/>
          <w:szCs w:val="24"/>
        </w:rPr>
        <w:t xml:space="preserve"> the </w:t>
      </w:r>
      <w:r w:rsidR="0092023A" w:rsidRPr="00C468C1">
        <w:rPr>
          <w:rFonts w:ascii="Times New Roman" w:hAnsi="Times New Roman" w:cs="Times New Roman"/>
          <w:b/>
          <w:i/>
          <w:sz w:val="24"/>
          <w:szCs w:val="24"/>
        </w:rPr>
        <w:t>capacity for</w:t>
      </w:r>
      <w:r w:rsidR="00F84959" w:rsidRPr="00C468C1">
        <w:rPr>
          <w:rFonts w:ascii="Times New Roman" w:hAnsi="Times New Roman" w:cs="Times New Roman"/>
          <w:b/>
          <w:i/>
          <w:sz w:val="24"/>
          <w:szCs w:val="24"/>
        </w:rPr>
        <w:t xml:space="preserve"> recruitment agencies in the public sector (various service commissions)</w:t>
      </w:r>
    </w:p>
    <w:p w:rsidR="00432734" w:rsidRDefault="00432734" w:rsidP="00C468C1">
      <w:pPr>
        <w:spacing w:after="15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With the rate of unemployment generally being high, one would think that it would be easy to hire a new employee considering that there are so many people looking for employment. This is particularly applicable in the public service where the survey has shown that there is generally a high vacancy rate for various cadres in all Ministries, including those that are catalysts for successful implementation of ERP and MGDS programmes.  Most people do not understand why vacancies cannot be filled quickly and consistently when there are many eligible candidates within and outside the Public Service and many school leavers that are looking for employment.</w:t>
      </w:r>
    </w:p>
    <w:p w:rsidR="00432734" w:rsidRPr="00AE75AE" w:rsidRDefault="00432734" w:rsidP="00C468C1">
      <w:pPr>
        <w:spacing w:after="15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One strategy for organizations to address employment gaps is to streamline and speed up recruitment processes and procedures so that they reduce the time it takes to recruit people. It is recommended that the procedures for filling vacancies in the Public Service in general and the efficiency of the Civil Service Commission and the Appointment and Disciplinary Committees should be reviewed to resolve delays in filling of vacancies. </w:t>
      </w:r>
      <w:r w:rsidR="00AE75AE" w:rsidRPr="00AE75AE">
        <w:rPr>
          <w:rFonts w:ascii="Times New Roman" w:hAnsi="Times New Roman" w:cs="Times New Roman"/>
          <w:sz w:val="24"/>
          <w:szCs w:val="24"/>
        </w:rPr>
        <w:t xml:space="preserve">Besides, </w:t>
      </w:r>
      <w:r w:rsidR="00AE75AE">
        <w:rPr>
          <w:rFonts w:ascii="Times New Roman" w:hAnsi="Times New Roman" w:cs="Times New Roman"/>
          <w:sz w:val="24"/>
          <w:szCs w:val="24"/>
        </w:rPr>
        <w:t xml:space="preserve">it is recommended that </w:t>
      </w:r>
      <w:r w:rsidR="00AE75AE" w:rsidRPr="00AE75AE">
        <w:rPr>
          <w:rFonts w:ascii="Times New Roman" w:hAnsi="Times New Roman" w:cs="Times New Roman"/>
          <w:sz w:val="24"/>
          <w:szCs w:val="24"/>
        </w:rPr>
        <w:t>recruitment agencies</w:t>
      </w:r>
      <w:r w:rsidR="00AE75AE">
        <w:rPr>
          <w:rFonts w:ascii="Times New Roman" w:hAnsi="Times New Roman" w:cs="Times New Roman"/>
          <w:sz w:val="24"/>
          <w:szCs w:val="24"/>
        </w:rPr>
        <w:t xml:space="preserve"> like the civil service commissions and others be provided with adequate</w:t>
      </w:r>
      <w:r w:rsidR="00AE75AE" w:rsidRPr="00AE75AE">
        <w:rPr>
          <w:rFonts w:ascii="Times New Roman" w:hAnsi="Times New Roman" w:cs="Times New Roman"/>
          <w:sz w:val="24"/>
          <w:szCs w:val="24"/>
        </w:rPr>
        <w:t xml:space="preserve"> financial, human, and related resources for them to efficient and effective</w:t>
      </w:r>
    </w:p>
    <w:p w:rsidR="00432734" w:rsidRDefault="00432734" w:rsidP="00C468C1">
      <w:pPr>
        <w:spacing w:after="15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Urgent re</w:t>
      </w:r>
      <w:r w:rsidR="00AE75AE">
        <w:rPr>
          <w:rFonts w:ascii="Times New Roman" w:eastAsia="Times New Roman" w:hAnsi="Times New Roman" w:cs="Times New Roman"/>
          <w:bCs/>
          <w:sz w:val="24"/>
          <w:szCs w:val="24"/>
        </w:rPr>
        <w:t>view of the recruitment process and capacitating recruitment commissions</w:t>
      </w:r>
      <w:r>
        <w:rPr>
          <w:rFonts w:ascii="Times New Roman" w:eastAsia="Times New Roman" w:hAnsi="Times New Roman" w:cs="Times New Roman"/>
          <w:bCs/>
          <w:sz w:val="24"/>
          <w:szCs w:val="24"/>
        </w:rPr>
        <w:t xml:space="preserve"> in the public sector in particular and in all sectors in general, would not only improve service delivery in all sectors, it would also reduce the high level of employment, especially among the youths.</w:t>
      </w:r>
    </w:p>
    <w:p w:rsidR="00432734" w:rsidRPr="00C468C1" w:rsidRDefault="00432734" w:rsidP="00C468C1">
      <w:pPr>
        <w:spacing w:after="150"/>
        <w:ind w:left="720" w:hanging="720"/>
        <w:jc w:val="both"/>
        <w:rPr>
          <w:rFonts w:ascii="Times New Roman" w:eastAsia="Times New Roman" w:hAnsi="Times New Roman" w:cs="Times New Roman"/>
          <w:b/>
          <w:bCs/>
          <w:i/>
          <w:sz w:val="24"/>
          <w:szCs w:val="24"/>
        </w:rPr>
      </w:pPr>
      <w:r w:rsidRPr="00C468C1">
        <w:rPr>
          <w:rFonts w:ascii="Times New Roman" w:hAnsi="Times New Roman" w:cs="Times New Roman"/>
          <w:b/>
          <w:i/>
          <w:sz w:val="24"/>
          <w:szCs w:val="24"/>
        </w:rPr>
        <w:lastRenderedPageBreak/>
        <w:t>i).</w:t>
      </w:r>
      <w:r w:rsidRPr="00C468C1">
        <w:rPr>
          <w:rFonts w:ascii="Times New Roman" w:hAnsi="Times New Roman" w:cs="Times New Roman"/>
          <w:b/>
          <w:i/>
          <w:color w:val="4F81BD" w:themeColor="accent1"/>
          <w:sz w:val="24"/>
          <w:szCs w:val="24"/>
        </w:rPr>
        <w:tab/>
      </w:r>
      <w:r w:rsidRPr="00C468C1">
        <w:rPr>
          <w:rFonts w:ascii="Times New Roman" w:hAnsi="Times New Roman" w:cs="Times New Roman"/>
          <w:b/>
          <w:i/>
          <w:sz w:val="24"/>
          <w:szCs w:val="24"/>
        </w:rPr>
        <w:t>Establishment of a Consolidated Training Fund</w:t>
      </w:r>
      <w:r w:rsidR="00AE75AE" w:rsidRPr="00C468C1">
        <w:rPr>
          <w:rFonts w:ascii="Times New Roman" w:hAnsi="Times New Roman" w:cs="Times New Roman"/>
          <w:b/>
          <w:i/>
          <w:sz w:val="24"/>
          <w:szCs w:val="24"/>
        </w:rPr>
        <w:t xml:space="preserve"> to be managed by the Ministry of Labour</w:t>
      </w:r>
    </w:p>
    <w:p w:rsidR="00432734" w:rsidRDefault="00432734" w:rsidP="00C468C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has revealed that the burden of training and education in Malawi is mostly left to the Public Sector.  If Malawi is to quickly close the knowledge and skill gaps and create capacity to address the national development agenda, it is recommended that all stakeholders (public sector, private sector, and CSO/NGOs) should be involved. It is therefore recommended that a </w:t>
      </w:r>
      <w:r w:rsidRPr="00563DCD">
        <w:rPr>
          <w:rFonts w:ascii="Times New Roman" w:eastAsia="Times New Roman" w:hAnsi="Times New Roman" w:cs="Times New Roman"/>
          <w:sz w:val="24"/>
          <w:szCs w:val="24"/>
        </w:rPr>
        <w:t xml:space="preserve">Consolidated Training </w:t>
      </w:r>
      <w:r w:rsidR="0092023A" w:rsidRPr="00563DCD">
        <w:rPr>
          <w:rFonts w:ascii="Times New Roman" w:eastAsia="Times New Roman" w:hAnsi="Times New Roman" w:cs="Times New Roman"/>
          <w:sz w:val="24"/>
          <w:szCs w:val="24"/>
        </w:rPr>
        <w:t>Fund</w:t>
      </w:r>
      <w:r w:rsidR="0092023A">
        <w:rPr>
          <w:rFonts w:ascii="Times New Roman" w:eastAsia="Times New Roman" w:hAnsi="Times New Roman" w:cs="Times New Roman"/>
          <w:sz w:val="24"/>
          <w:szCs w:val="24"/>
        </w:rPr>
        <w:t xml:space="preserve"> within</w:t>
      </w:r>
      <w:r w:rsidR="00AE75AE">
        <w:rPr>
          <w:rFonts w:ascii="Times New Roman" w:eastAsia="Times New Roman" w:hAnsi="Times New Roman" w:cs="Times New Roman"/>
          <w:sz w:val="24"/>
          <w:szCs w:val="24"/>
        </w:rPr>
        <w:t xml:space="preserve"> the Ministry of Labour and Manpower Development </w:t>
      </w:r>
      <w:r>
        <w:rPr>
          <w:rFonts w:ascii="Times New Roman" w:eastAsia="Times New Roman" w:hAnsi="Times New Roman" w:cs="Times New Roman"/>
          <w:sz w:val="24"/>
          <w:szCs w:val="24"/>
        </w:rPr>
        <w:t>to which all stake-holders and other cooperating partners should be contributing</w:t>
      </w:r>
      <w:r w:rsidR="00AE7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 created. Modalities on how funds would be deposited and drawn from such a fund have to be discussed by the stakeholders. Such a discussion may examine the TEVETA levy arrangement as a model for a desired design. </w:t>
      </w:r>
    </w:p>
    <w:p w:rsidR="00432734" w:rsidRDefault="00432734" w:rsidP="00432734">
      <w:pPr>
        <w:rPr>
          <w:rFonts w:ascii="Times New Roman" w:eastAsia="Times New Roman" w:hAnsi="Times New Roman" w:cs="Times New Roman"/>
          <w:sz w:val="24"/>
          <w:szCs w:val="24"/>
        </w:rPr>
      </w:pPr>
    </w:p>
    <w:p w:rsidR="00432734" w:rsidRPr="00C468C1" w:rsidRDefault="00432734" w:rsidP="00C468C1">
      <w:pPr>
        <w:rPr>
          <w:rFonts w:ascii="Times New Roman" w:hAnsi="Times New Roman" w:cs="Times New Roman"/>
          <w:b/>
          <w:i/>
          <w:sz w:val="24"/>
          <w:szCs w:val="24"/>
        </w:rPr>
      </w:pPr>
      <w:r w:rsidRPr="00C468C1">
        <w:rPr>
          <w:rFonts w:ascii="Times New Roman" w:hAnsi="Times New Roman" w:cs="Times New Roman"/>
          <w:b/>
          <w:i/>
          <w:sz w:val="24"/>
          <w:szCs w:val="24"/>
        </w:rPr>
        <w:t>j).</w:t>
      </w:r>
      <w:r w:rsidRPr="00C468C1">
        <w:rPr>
          <w:rFonts w:ascii="Times New Roman" w:hAnsi="Times New Roman" w:cs="Times New Roman"/>
          <w:b/>
          <w:i/>
          <w:sz w:val="24"/>
          <w:szCs w:val="24"/>
        </w:rPr>
        <w:tab/>
        <w:t>Introduction of incentives to increase participation of the private sector</w:t>
      </w:r>
    </w:p>
    <w:p w:rsidR="00432734" w:rsidRDefault="00432734" w:rsidP="00C468C1">
      <w:pPr>
        <w:autoSpaceDE w:val="0"/>
        <w:autoSpaceDN w:val="0"/>
        <w:adjustRightInd w:val="0"/>
        <w:spacing w:after="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financial contributions to the fund, cooperating partners, the Private Sector and CSO/NGO stakeholders could also be contributing through the provision of relevant equipment and facilities to educational and training institutions, and taking up trainees for attachments/apprenticeship in their organizations, and meeting some of the costs for such attachments.</w:t>
      </w:r>
    </w:p>
    <w:p w:rsidR="00432734" w:rsidRDefault="00432734" w:rsidP="00C468C1">
      <w:pPr>
        <w:keepNext/>
        <w:keepLines/>
        <w:spacing w:before="200" w:after="0"/>
        <w:ind w:left="720"/>
        <w:jc w:val="both"/>
        <w:outlineLvl w:val="2"/>
        <w:rPr>
          <w:rFonts w:ascii="Times New Roman" w:eastAsia="Times New Roman" w:hAnsi="Times New Roman" w:cs="Times New Roman"/>
          <w:bCs/>
          <w:sz w:val="24"/>
          <w:szCs w:val="24"/>
        </w:rPr>
      </w:pPr>
      <w:bookmarkStart w:id="15" w:name="_Toc369698636"/>
      <w:r>
        <w:rPr>
          <w:rFonts w:ascii="Times New Roman" w:eastAsia="Times New Roman" w:hAnsi="Times New Roman" w:cs="Times New Roman"/>
          <w:bCs/>
          <w:sz w:val="24"/>
          <w:szCs w:val="24"/>
        </w:rPr>
        <w:t>Incentives should be provided to enable such more active participation. For example, consideration could be made for equipment ‘donated’ to training and educational institutions to be procured duty free.</w:t>
      </w:r>
      <w:bookmarkEnd w:id="15"/>
    </w:p>
    <w:p w:rsidR="00432734" w:rsidRDefault="00432734" w:rsidP="00432734">
      <w:pPr>
        <w:rPr>
          <w:b/>
          <w:color w:val="4F81BD" w:themeColor="accent1"/>
          <w:sz w:val="28"/>
          <w:szCs w:val="28"/>
        </w:rPr>
      </w:pPr>
    </w:p>
    <w:p w:rsidR="00432734" w:rsidRPr="00147AB9" w:rsidRDefault="00432734" w:rsidP="00C625B7">
      <w:pPr>
        <w:pStyle w:val="Heading4"/>
        <w:numPr>
          <w:ilvl w:val="0"/>
          <w:numId w:val="13"/>
        </w:numPr>
        <w:rPr>
          <w:sz w:val="28"/>
          <w:szCs w:val="28"/>
        </w:rPr>
      </w:pPr>
      <w:bookmarkStart w:id="16" w:name="_Toc369698637"/>
      <w:r>
        <w:rPr>
          <w:sz w:val="28"/>
          <w:szCs w:val="28"/>
        </w:rPr>
        <w:t xml:space="preserve">Recommendations for Public </w:t>
      </w:r>
      <w:r w:rsidRPr="00147AB9">
        <w:rPr>
          <w:sz w:val="28"/>
          <w:szCs w:val="28"/>
        </w:rPr>
        <w:t>and Private sector and CSOs/NGOs</w:t>
      </w:r>
      <w:r>
        <w:rPr>
          <w:sz w:val="28"/>
          <w:szCs w:val="28"/>
        </w:rPr>
        <w:t xml:space="preserve"> for filling </w:t>
      </w:r>
      <w:r w:rsidRPr="00147AB9">
        <w:rPr>
          <w:sz w:val="28"/>
          <w:szCs w:val="28"/>
        </w:rPr>
        <w:t>gaps</w:t>
      </w:r>
      <w:bookmarkEnd w:id="16"/>
    </w:p>
    <w:p w:rsidR="00C468C1" w:rsidRDefault="00C468C1" w:rsidP="00432734">
      <w:pPr>
        <w:spacing w:after="0"/>
        <w:jc w:val="both"/>
        <w:rPr>
          <w:rFonts w:ascii="Times New Roman" w:hAnsi="Times New Roman" w:cs="Times New Roman"/>
          <w:sz w:val="24"/>
          <w:szCs w:val="24"/>
        </w:rPr>
      </w:pPr>
    </w:p>
    <w:p w:rsidR="00432734" w:rsidRDefault="00432734" w:rsidP="00432734">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survey revealed </w:t>
      </w:r>
      <w:r w:rsidR="009B14CA">
        <w:rPr>
          <w:rFonts w:ascii="Times New Roman" w:hAnsi="Times New Roman" w:cs="Times New Roman"/>
          <w:sz w:val="24"/>
          <w:szCs w:val="24"/>
        </w:rPr>
        <w:t xml:space="preserve">that </w:t>
      </w:r>
      <w:r>
        <w:rPr>
          <w:rFonts w:ascii="Times New Roman" w:hAnsi="Times New Roman" w:cs="Times New Roman"/>
          <w:sz w:val="24"/>
          <w:szCs w:val="24"/>
        </w:rPr>
        <w:t>there are vacancies in almost all establishments in varying proportions. It is important to ensure that prevalence of such employment gaps is minimized to ensure that there are employees in right quantities with right qualities to ensure optimal employee utilization, performance and organizational productivity.  E</w:t>
      </w:r>
      <w:r>
        <w:rPr>
          <w:rFonts w:ascii="Times New Roman" w:eastAsia="Times New Roman" w:hAnsi="Times New Roman" w:cs="Times New Roman"/>
          <w:sz w:val="24"/>
          <w:szCs w:val="24"/>
        </w:rPr>
        <w:t xml:space="preserve">ffective implementation of MGDS and ERP policies hinges on the availability of capable human resources with the appropriate quality and quantity.  </w:t>
      </w:r>
    </w:p>
    <w:p w:rsidR="00432734" w:rsidRDefault="00432734" w:rsidP="00432734"/>
    <w:p w:rsidR="00432734" w:rsidRPr="00C468C1" w:rsidRDefault="00432734" w:rsidP="00C625B7">
      <w:pPr>
        <w:pStyle w:val="ListParagraph"/>
        <w:numPr>
          <w:ilvl w:val="0"/>
          <w:numId w:val="27"/>
        </w:numPr>
        <w:ind w:left="709" w:hanging="709"/>
        <w:rPr>
          <w:rFonts w:ascii="Times New Roman" w:hAnsi="Times New Roman" w:cs="Times New Roman"/>
          <w:b/>
        </w:rPr>
      </w:pPr>
      <w:r w:rsidRPr="00C468C1">
        <w:rPr>
          <w:rFonts w:ascii="Times New Roman" w:hAnsi="Times New Roman" w:cs="Times New Roman"/>
          <w:b/>
          <w:i/>
          <w:sz w:val="24"/>
          <w:szCs w:val="24"/>
        </w:rPr>
        <w:t>Providing good conditions of service to strengthen Staff Retention and attract new staff</w:t>
      </w:r>
    </w:p>
    <w:p w:rsidR="00432734" w:rsidRDefault="00432734" w:rsidP="00C468C1">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Gaps in employment sometimes come about because some employees have left due to a number of reasons, among which may be poor working conditions.  It is therefore </w:t>
      </w:r>
      <w:r>
        <w:rPr>
          <w:rFonts w:ascii="Times New Roman" w:hAnsi="Times New Roman" w:cs="Times New Roman"/>
          <w:sz w:val="24"/>
          <w:szCs w:val="24"/>
        </w:rPr>
        <w:lastRenderedPageBreak/>
        <w:t xml:space="preserve">recommended that in all sectors organizations should deliberately explore how they may establish and sustain good working conditions that improve retention of those already employed by the organization. Considering the high cost of the recruitment process, it may prove worthwhile to put in place favourable conditions of service that promote </w:t>
      </w:r>
      <w:r w:rsidR="00A372F9">
        <w:rPr>
          <w:rFonts w:ascii="Times New Roman" w:hAnsi="Times New Roman" w:cs="Times New Roman"/>
          <w:sz w:val="24"/>
          <w:szCs w:val="24"/>
        </w:rPr>
        <w:t xml:space="preserve">staff </w:t>
      </w:r>
      <w:r>
        <w:rPr>
          <w:rFonts w:ascii="Times New Roman" w:hAnsi="Times New Roman" w:cs="Times New Roman"/>
          <w:sz w:val="24"/>
          <w:szCs w:val="24"/>
        </w:rPr>
        <w:t>retention</w:t>
      </w:r>
      <w:r w:rsidR="00A372F9">
        <w:rPr>
          <w:rFonts w:ascii="Times New Roman" w:hAnsi="Times New Roman" w:cs="Times New Roman"/>
          <w:sz w:val="24"/>
          <w:szCs w:val="24"/>
        </w:rPr>
        <w:t xml:space="preserve"> and a performance management system that would not only increase staff retention but also enhance worker productivity</w:t>
      </w:r>
      <w:r>
        <w:rPr>
          <w:rFonts w:ascii="Times New Roman" w:hAnsi="Times New Roman" w:cs="Times New Roman"/>
          <w:sz w:val="24"/>
          <w:szCs w:val="24"/>
        </w:rPr>
        <w:t xml:space="preserve">. </w:t>
      </w:r>
    </w:p>
    <w:p w:rsidR="00432734" w:rsidRDefault="00432734" w:rsidP="00432734">
      <w:pPr>
        <w:spacing w:after="0"/>
        <w:ind w:left="720"/>
        <w:jc w:val="both"/>
        <w:rPr>
          <w:rFonts w:ascii="Times New Roman" w:hAnsi="Times New Roman" w:cs="Times New Roman"/>
          <w:sz w:val="24"/>
          <w:szCs w:val="24"/>
        </w:rPr>
      </w:pPr>
    </w:p>
    <w:p w:rsidR="00432734" w:rsidRDefault="00432734" w:rsidP="00C468C1">
      <w:pPr>
        <w:spacing w:after="0"/>
        <w:ind w:left="709"/>
        <w:jc w:val="both"/>
        <w:rPr>
          <w:rFonts w:ascii="Times New Roman" w:hAnsi="Times New Roman" w:cs="Times New Roman"/>
          <w:sz w:val="24"/>
          <w:szCs w:val="24"/>
        </w:rPr>
      </w:pPr>
      <w:r>
        <w:rPr>
          <w:rFonts w:ascii="Times New Roman" w:hAnsi="Times New Roman" w:cs="Times New Roman"/>
          <w:sz w:val="24"/>
          <w:szCs w:val="24"/>
        </w:rPr>
        <w:t>On the other hand, providing good working conditions makes it easier to fill vacant positions as applicants may come forward quickly because the organization is perceived as</w:t>
      </w:r>
      <w:r w:rsidR="00A372F9">
        <w:rPr>
          <w:rFonts w:ascii="Times New Roman" w:hAnsi="Times New Roman" w:cs="Times New Roman"/>
          <w:sz w:val="24"/>
          <w:szCs w:val="24"/>
        </w:rPr>
        <w:t xml:space="preserve"> a good employer</w:t>
      </w:r>
      <w:r>
        <w:rPr>
          <w:rFonts w:ascii="Times New Roman" w:hAnsi="Times New Roman" w:cs="Times New Roman"/>
          <w:sz w:val="24"/>
          <w:szCs w:val="24"/>
        </w:rPr>
        <w:t xml:space="preserve">.  Such a strategy </w:t>
      </w:r>
      <w:r w:rsidR="00A372F9">
        <w:rPr>
          <w:rFonts w:ascii="Times New Roman" w:hAnsi="Times New Roman" w:cs="Times New Roman"/>
          <w:sz w:val="24"/>
          <w:szCs w:val="24"/>
        </w:rPr>
        <w:t>would ensure that established positions in</w:t>
      </w:r>
      <w:r>
        <w:rPr>
          <w:rFonts w:ascii="Times New Roman" w:hAnsi="Times New Roman" w:cs="Times New Roman"/>
          <w:sz w:val="24"/>
          <w:szCs w:val="24"/>
        </w:rPr>
        <w:t xml:space="preserve"> various sectors of the industry including the public service </w:t>
      </w:r>
      <w:r w:rsidR="00A372F9">
        <w:rPr>
          <w:rFonts w:ascii="Times New Roman" w:hAnsi="Times New Roman" w:cs="Times New Roman"/>
          <w:sz w:val="24"/>
          <w:szCs w:val="24"/>
        </w:rPr>
        <w:t xml:space="preserve">are </w:t>
      </w:r>
      <w:r>
        <w:rPr>
          <w:rFonts w:ascii="Times New Roman" w:hAnsi="Times New Roman" w:cs="Times New Roman"/>
          <w:sz w:val="24"/>
          <w:szCs w:val="24"/>
        </w:rPr>
        <w:t xml:space="preserve">almost always filled. It is strongly recommended that organizations should improve their HRM sections to enable them implement HRM policies that may improve staff retention, and attract people to join their organizations. Good conditions of service are not only about paying higher salaries, but the other HRM policies that competent HRM officers can help an organization to put in place to provide a conducive environment for people to want to remain or to join the organization.  </w:t>
      </w:r>
    </w:p>
    <w:p w:rsidR="00432734" w:rsidRPr="00A433C2" w:rsidRDefault="00432734" w:rsidP="00432734">
      <w:pPr>
        <w:spacing w:after="150"/>
        <w:jc w:val="both"/>
        <w:rPr>
          <w:rFonts w:ascii="Times New Roman" w:eastAsia="Times New Roman" w:hAnsi="Times New Roman" w:cs="Times New Roman"/>
          <w:b/>
          <w:bCs/>
          <w:sz w:val="24"/>
          <w:szCs w:val="24"/>
        </w:rPr>
      </w:pPr>
    </w:p>
    <w:p w:rsidR="00432734" w:rsidRPr="00C468C1" w:rsidRDefault="00C468C1" w:rsidP="00C468C1">
      <w:pPr>
        <w:rPr>
          <w:rFonts w:ascii="Times New Roman" w:eastAsia="Times New Roman" w:hAnsi="Times New Roman" w:cs="Times New Roman"/>
          <w:b/>
          <w:i/>
        </w:rPr>
      </w:pPr>
      <w:r>
        <w:rPr>
          <w:rFonts w:ascii="Times New Roman" w:eastAsia="Times New Roman" w:hAnsi="Times New Roman" w:cs="Times New Roman"/>
          <w:b/>
        </w:rPr>
        <w:t>b)</w:t>
      </w:r>
      <w:r w:rsidR="00432734" w:rsidRPr="00C468C1">
        <w:rPr>
          <w:rFonts w:ascii="Times New Roman" w:eastAsia="Times New Roman" w:hAnsi="Times New Roman" w:cs="Times New Roman"/>
          <w:b/>
        </w:rPr>
        <w:tab/>
      </w:r>
      <w:r w:rsidR="00432734" w:rsidRPr="00C468C1">
        <w:rPr>
          <w:rFonts w:ascii="Times New Roman" w:eastAsia="Times New Roman" w:hAnsi="Times New Roman" w:cs="Times New Roman"/>
          <w:b/>
          <w:i/>
          <w:sz w:val="24"/>
          <w:szCs w:val="24"/>
        </w:rPr>
        <w:t>Mitigating the effects of HIV and Aids and non-communicable diseases</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evident that a contributing factor to poor performance and employment gaps is the HIV and AIDS pandemic.  Very knowledgeable and competent employees become less productive when they suffer from HIV and AIDS related opportunistic illnesses.  People who get appropriate and timely medical care, nutritional support and moral support are likely going to work without much noticeable hindrance or recover in good time, and thereby deliver what is expected of them.  It is evident that although many organizations may have documents that purport to have HIV and AIDS support programmes, in </w:t>
      </w:r>
      <w:r w:rsidR="00A372F9">
        <w:rPr>
          <w:rFonts w:ascii="Times New Roman" w:eastAsia="Times New Roman" w:hAnsi="Times New Roman" w:cs="Times New Roman"/>
          <w:sz w:val="24"/>
          <w:szCs w:val="24"/>
        </w:rPr>
        <w:t>practice,</w:t>
      </w:r>
      <w:r>
        <w:rPr>
          <w:rFonts w:ascii="Times New Roman" w:eastAsia="Times New Roman" w:hAnsi="Times New Roman" w:cs="Times New Roman"/>
          <w:sz w:val="24"/>
          <w:szCs w:val="24"/>
        </w:rPr>
        <w:t xml:space="preserve"> there is very little on the ground and valuable employees are still being lost at a time when the Government is striving hard to provide better medical support to the affected and infected. It is also evident that most organizations do not have any programmes to promote awareness of non-communicable diseases.  Deliberate efforts to mitigate the effects of HIV and Aids and non-communicable diseases can help an organization to reduce employment gaps.</w:t>
      </w:r>
    </w:p>
    <w:p w:rsidR="00432734" w:rsidRDefault="00432734" w:rsidP="00432734">
      <w:pPr>
        <w:spacing w:after="150"/>
        <w:jc w:val="both"/>
        <w:rPr>
          <w:rFonts w:ascii="Times New Roman" w:eastAsia="Times New Roman" w:hAnsi="Times New Roman" w:cs="Times New Roman"/>
          <w:sz w:val="24"/>
          <w:szCs w:val="24"/>
        </w:rPr>
      </w:pP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organizations in all sectors of the Malawi economy should put in place programmes to implement robust HIV and AIDS Workplace Support programmes and encourage employees to utilize the facilities that are now readily available to identify and address non-communicable diseases in good time.</w:t>
      </w:r>
    </w:p>
    <w:p w:rsidR="00432734" w:rsidRDefault="00432734" w:rsidP="00432734">
      <w:pPr>
        <w:spacing w:after="150"/>
        <w:jc w:val="both"/>
        <w:rPr>
          <w:rFonts w:ascii="Times New Roman" w:eastAsia="Times New Roman" w:hAnsi="Times New Roman" w:cs="Times New Roman"/>
          <w:b/>
          <w:bCs/>
          <w:sz w:val="24"/>
          <w:szCs w:val="24"/>
        </w:rPr>
      </w:pPr>
    </w:p>
    <w:p w:rsidR="008E3E8B" w:rsidRDefault="008E3E8B" w:rsidP="00432734">
      <w:pPr>
        <w:pStyle w:val="ListParagraph"/>
        <w:rPr>
          <w:rFonts w:ascii="Times New Roman" w:eastAsia="Times New Roman" w:hAnsi="Times New Roman" w:cs="Times New Roman"/>
          <w:sz w:val="24"/>
          <w:szCs w:val="24"/>
        </w:rPr>
      </w:pPr>
    </w:p>
    <w:p w:rsidR="00432734" w:rsidRPr="00C468C1" w:rsidRDefault="00A372F9" w:rsidP="00C468C1">
      <w:pPr>
        <w:pStyle w:val="ListParagraph"/>
        <w:ind w:left="0"/>
        <w:rPr>
          <w:rFonts w:ascii="Times New Roman" w:eastAsia="Times New Roman" w:hAnsi="Times New Roman" w:cs="Times New Roman"/>
          <w:b/>
        </w:rPr>
      </w:pPr>
      <w:r w:rsidRPr="00C468C1">
        <w:rPr>
          <w:rFonts w:ascii="Times New Roman" w:eastAsia="Times New Roman" w:hAnsi="Times New Roman" w:cs="Times New Roman"/>
          <w:b/>
          <w:sz w:val="24"/>
          <w:szCs w:val="24"/>
        </w:rPr>
        <w:t>c</w:t>
      </w:r>
      <w:r w:rsidR="00432734" w:rsidRPr="00C468C1">
        <w:rPr>
          <w:rFonts w:ascii="Times New Roman" w:eastAsia="Times New Roman" w:hAnsi="Times New Roman" w:cs="Times New Roman"/>
          <w:b/>
          <w:sz w:val="24"/>
          <w:szCs w:val="24"/>
        </w:rPr>
        <w:t>)</w:t>
      </w:r>
      <w:r w:rsidR="00432734" w:rsidRPr="00C468C1">
        <w:rPr>
          <w:rFonts w:ascii="Times New Roman" w:eastAsia="Times New Roman" w:hAnsi="Times New Roman" w:cs="Times New Roman"/>
          <w:b/>
        </w:rPr>
        <w:tab/>
      </w:r>
      <w:r w:rsidR="00432734" w:rsidRPr="00C468C1">
        <w:rPr>
          <w:rFonts w:ascii="Times New Roman" w:eastAsia="Times New Roman" w:hAnsi="Times New Roman" w:cs="Times New Roman"/>
          <w:b/>
          <w:i/>
          <w:sz w:val="24"/>
          <w:szCs w:val="24"/>
        </w:rPr>
        <w:t>Training and Development of Current Employees</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training and developing current employees an organization will ensure that it has a steady supply of people to fill employment gaps that arise at various points in its operations. This also ensures that employees have the talent to grow within the organization.  </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capacity through training and development takes time.  As such, capacity development of employees should be planned in advance. Employers should encourage professional development for every employee.  It is recommended that organizations in all sectors train and develop their employees at various levels to ensure that there is a rich pool of competent personnel to fill employment gaps as they arise. </w:t>
      </w:r>
    </w:p>
    <w:p w:rsidR="00432734" w:rsidRPr="00C468C1" w:rsidRDefault="00C468C1" w:rsidP="00C468C1">
      <w:pPr>
        <w:rPr>
          <w:rFonts w:ascii="Times New Roman" w:eastAsia="Times New Roman" w:hAnsi="Times New Roman" w:cs="Times New Roman"/>
          <w:b/>
          <w:sz w:val="24"/>
          <w:szCs w:val="24"/>
        </w:rPr>
      </w:pPr>
      <w:r w:rsidRPr="00C468C1">
        <w:rPr>
          <w:rFonts w:ascii="Times New Roman" w:eastAsia="Times New Roman" w:hAnsi="Times New Roman" w:cs="Times New Roman"/>
          <w:b/>
          <w:sz w:val="24"/>
          <w:szCs w:val="24"/>
        </w:rPr>
        <w:t>d)</w:t>
      </w:r>
      <w:r w:rsidR="00432734" w:rsidRPr="00C468C1">
        <w:rPr>
          <w:rFonts w:ascii="Times New Roman" w:eastAsia="Times New Roman" w:hAnsi="Times New Roman" w:cs="Times New Roman"/>
          <w:b/>
          <w:sz w:val="24"/>
          <w:szCs w:val="24"/>
        </w:rPr>
        <w:tab/>
      </w:r>
      <w:r w:rsidR="00432734" w:rsidRPr="00C468C1">
        <w:rPr>
          <w:rFonts w:ascii="Times New Roman" w:eastAsia="Times New Roman" w:hAnsi="Times New Roman" w:cs="Times New Roman"/>
          <w:b/>
          <w:i/>
          <w:sz w:val="24"/>
          <w:szCs w:val="24"/>
        </w:rPr>
        <w:t>Implementation of Succession Plans</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to the training and development of employees recommended above is the need to prepare and implement succession plans.</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normal that people who join the organization have to exit at some set time when they reach retirement age or even earlier due to various circumstances.  In some cases positions may be held by expatriate persons due to absence of qualified Malawians, and there is need to replace them at the end of the contract. All those who leave an organization generally take with them invaluable quantities of organizational knowledge and expertise accumulated over their work life in their employment.   </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therefore recommended that, as part of good HRM practice, organizations in all sectors should put in place and implement succession plans that will ensure that there is most of the time a pool of employees that are ready to take over when positions fall vacant.</w:t>
      </w:r>
    </w:p>
    <w:p w:rsidR="00432734" w:rsidRPr="00C468C1" w:rsidRDefault="00C468C1" w:rsidP="00C468C1">
      <w:pPr>
        <w:rPr>
          <w:rFonts w:ascii="Times New Roman" w:eastAsia="Times New Roman" w:hAnsi="Times New Roman" w:cs="Times New Roman"/>
          <w:b/>
          <w:sz w:val="24"/>
          <w:szCs w:val="24"/>
        </w:rPr>
      </w:pPr>
      <w:r w:rsidRPr="00C468C1">
        <w:rPr>
          <w:rFonts w:ascii="Times New Roman" w:eastAsia="Times New Roman" w:hAnsi="Times New Roman" w:cs="Times New Roman"/>
          <w:b/>
          <w:sz w:val="24"/>
          <w:szCs w:val="24"/>
        </w:rPr>
        <w:t>e)</w:t>
      </w:r>
      <w:r w:rsidR="00432734" w:rsidRPr="00C468C1">
        <w:rPr>
          <w:rFonts w:ascii="Times New Roman" w:eastAsia="Times New Roman" w:hAnsi="Times New Roman" w:cs="Times New Roman"/>
          <w:b/>
          <w:sz w:val="24"/>
          <w:szCs w:val="24"/>
        </w:rPr>
        <w:tab/>
      </w:r>
      <w:r w:rsidR="00432734" w:rsidRPr="00C468C1">
        <w:rPr>
          <w:rFonts w:ascii="Times New Roman" w:eastAsia="Times New Roman" w:hAnsi="Times New Roman" w:cs="Times New Roman"/>
          <w:b/>
          <w:i/>
          <w:sz w:val="24"/>
          <w:szCs w:val="24"/>
        </w:rPr>
        <w:t>Paying More for Top Talent</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strategy for organizations to fill employment gaps is to pay more for top talent. Through brain drain, Malawi has lost a lot of highly valued skills like those of some professionals who have taken their skills out of the country all together.  Individual organizations have lost valued employees to competitors. Such departures result in employment gaps.</w:t>
      </w:r>
    </w:p>
    <w:p w:rsidR="00432734" w:rsidRDefault="00432734" w:rsidP="00C468C1">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organizations should, where appropriate and affordable, be willing to pay more for special skills and top talent so that they are able to address the key employment gaps in their organizations. This will, however, require competent handling from HRM officers to ensure that it does not raise discontent among other employees. </w:t>
      </w:r>
    </w:p>
    <w:p w:rsidR="00432734" w:rsidRPr="00C468C1" w:rsidRDefault="00C468C1" w:rsidP="00C468C1">
      <w:pPr>
        <w:rPr>
          <w:rFonts w:ascii="Times New Roman" w:eastAsia="Times New Roman" w:hAnsi="Times New Roman" w:cs="Times New Roman"/>
          <w:b/>
          <w:sz w:val="24"/>
          <w:szCs w:val="24"/>
        </w:rPr>
      </w:pPr>
      <w:r w:rsidRPr="00C468C1">
        <w:rPr>
          <w:rFonts w:ascii="Times New Roman" w:eastAsia="Times New Roman" w:hAnsi="Times New Roman" w:cs="Times New Roman"/>
          <w:b/>
          <w:sz w:val="24"/>
          <w:szCs w:val="24"/>
        </w:rPr>
        <w:lastRenderedPageBreak/>
        <w:t>f)</w:t>
      </w:r>
      <w:r w:rsidR="00432734" w:rsidRPr="00C468C1">
        <w:rPr>
          <w:rFonts w:ascii="Times New Roman" w:eastAsia="Times New Roman" w:hAnsi="Times New Roman" w:cs="Times New Roman"/>
          <w:b/>
          <w:sz w:val="24"/>
          <w:szCs w:val="24"/>
        </w:rPr>
        <w:tab/>
      </w:r>
      <w:r w:rsidR="00432734" w:rsidRPr="00C468C1">
        <w:rPr>
          <w:rFonts w:ascii="Times New Roman" w:eastAsia="Times New Roman" w:hAnsi="Times New Roman" w:cs="Times New Roman"/>
          <w:b/>
          <w:i/>
          <w:sz w:val="24"/>
          <w:szCs w:val="24"/>
        </w:rPr>
        <w:t>Conducting Targeted Training</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strategy for addressing employment gaps is by conducting targeted training. This would help to ensure that qualified employees are available.  The main aim of the strategy is to identify key areas where there are staff shortages and specifically target more training for those areas. An example in the private sector would be in the tobacco handling sector where employers may recruit trainable prospective employees and take them through some targeted training.  </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there be special effort to conduct special targeted training for the areas that have been identified in this survey as seriously short of staff, including the ERP and MGDS priority areas. Efforts should be made to engage the participation of cooperating partners for supplementary targeted training support in these critical areas.</w:t>
      </w:r>
    </w:p>
    <w:p w:rsidR="00432734" w:rsidRPr="00965057" w:rsidRDefault="00965057" w:rsidP="00965057">
      <w:pPr>
        <w:rPr>
          <w:rFonts w:ascii="Times New Roman" w:eastAsia="Times New Roman" w:hAnsi="Times New Roman" w:cs="Times New Roman"/>
          <w:b/>
          <w:sz w:val="24"/>
          <w:szCs w:val="24"/>
        </w:rPr>
      </w:pPr>
      <w:r>
        <w:rPr>
          <w:rFonts w:ascii="Times New Roman" w:hAnsi="Times New Roman" w:cs="Times New Roman"/>
          <w:b/>
          <w:sz w:val="24"/>
          <w:szCs w:val="24"/>
        </w:rPr>
        <w:t>g)</w:t>
      </w:r>
      <w:r w:rsidR="00432734" w:rsidRPr="00965057">
        <w:rPr>
          <w:rFonts w:ascii="Times New Roman" w:hAnsi="Times New Roman" w:cs="Times New Roman"/>
          <w:b/>
          <w:sz w:val="24"/>
          <w:szCs w:val="24"/>
        </w:rPr>
        <w:tab/>
      </w:r>
      <w:r w:rsidR="00432734" w:rsidRPr="00965057">
        <w:rPr>
          <w:rFonts w:ascii="Times New Roman" w:hAnsi="Times New Roman" w:cs="Times New Roman"/>
          <w:b/>
          <w:i/>
          <w:sz w:val="24"/>
          <w:szCs w:val="24"/>
        </w:rPr>
        <w:t>Encouraging Young People Early</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long-term strategy, it is necessary for the industry to start ‘recruiting’ long before it needs the talent.  By showing interest in the collegian’s career early on, it will help students understand what organizations in various industries do and develop trust that such organizations are looking out for the students’ careers.</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should be deliberate effort made by various players of the industry to market what they do and the kind of employees they need.  Career talks given to primary, secondary, college or university students, have the potential of helping some would be employees, make up their minds while still in school.  Another way is that of running organizational or industry-based programmes through electronic and print media targeting young people.  This shall help young people know early that there is more to employment than just the traditional professions.  This is a sure way of making certain that talent required to fill employment gaps shall be available as some of the young people get to know and decide early which careers to pursue.   </w:t>
      </w:r>
    </w:p>
    <w:p w:rsidR="00432734" w:rsidRPr="00965057" w:rsidRDefault="00965057" w:rsidP="009650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432734" w:rsidRPr="00965057">
        <w:rPr>
          <w:rFonts w:ascii="Times New Roman" w:eastAsia="Times New Roman" w:hAnsi="Times New Roman" w:cs="Times New Roman"/>
          <w:b/>
          <w:sz w:val="24"/>
          <w:szCs w:val="24"/>
        </w:rPr>
        <w:tab/>
      </w:r>
      <w:r w:rsidR="00432734" w:rsidRPr="00965057">
        <w:rPr>
          <w:rFonts w:ascii="Times New Roman" w:eastAsia="Times New Roman" w:hAnsi="Times New Roman" w:cs="Times New Roman"/>
          <w:b/>
          <w:i/>
          <w:sz w:val="24"/>
          <w:szCs w:val="24"/>
        </w:rPr>
        <w:t>Short term employment of Temporary or Contract employees</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short term measure to address some of the employment gaps is through the employment of temporary or short-term contract employees.  Organizations in the different sectors, particularly in the mining, construction, and production can use this strategy.  The Malawi Public Service has also used this strategy in some areas of its operations so as to provide desired services to the citizenry. These are hired on temporary employment, or contract terms in order to fill employment gaps that exist in the Ministry.</w:t>
      </w:r>
    </w:p>
    <w:p w:rsidR="00432734" w:rsidRDefault="00432734" w:rsidP="00965057">
      <w:pPr>
        <w:spacing w:after="15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or contract employees are also a convenient strategy where work is of a seasonal nature. Organizations recruit and utilize the employees only during the period when their services are required.</w:t>
      </w:r>
      <w:r w:rsidR="00965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recommended that where duties are of a short term </w:t>
      </w:r>
      <w:r>
        <w:rPr>
          <w:rFonts w:ascii="Times New Roman" w:eastAsia="Times New Roman" w:hAnsi="Times New Roman" w:cs="Times New Roman"/>
          <w:sz w:val="24"/>
          <w:szCs w:val="24"/>
        </w:rPr>
        <w:lastRenderedPageBreak/>
        <w:t xml:space="preserve">nature, or seasonal, or where it may take time to get permanent staff, organizations should utilize the services of temporary or short contract staff. </w:t>
      </w:r>
    </w:p>
    <w:p w:rsidR="00432734" w:rsidRDefault="00432734" w:rsidP="00432734">
      <w:pPr>
        <w:spacing w:after="150"/>
        <w:ind w:left="720"/>
        <w:jc w:val="both"/>
        <w:rPr>
          <w:rFonts w:ascii="Times New Roman" w:eastAsia="Times New Roman" w:hAnsi="Times New Roman" w:cs="Times New Roman"/>
          <w:sz w:val="24"/>
          <w:szCs w:val="24"/>
        </w:rPr>
      </w:pPr>
    </w:p>
    <w:p w:rsidR="00432734" w:rsidRDefault="00432734" w:rsidP="00C625B7">
      <w:pPr>
        <w:pStyle w:val="Heading4"/>
        <w:numPr>
          <w:ilvl w:val="0"/>
          <w:numId w:val="13"/>
        </w:numPr>
        <w:rPr>
          <w:sz w:val="28"/>
          <w:szCs w:val="28"/>
        </w:rPr>
      </w:pPr>
      <w:bookmarkStart w:id="17" w:name="_Toc369698638"/>
      <w:r w:rsidRPr="00147AB9">
        <w:rPr>
          <w:sz w:val="28"/>
          <w:szCs w:val="28"/>
        </w:rPr>
        <w:t>Recommendations for Training Institutions</w:t>
      </w:r>
      <w:bookmarkEnd w:id="17"/>
    </w:p>
    <w:p w:rsidR="00432734" w:rsidRPr="00E17B8A" w:rsidRDefault="00432734" w:rsidP="00432734"/>
    <w:p w:rsidR="00432734" w:rsidRPr="00965057" w:rsidRDefault="00965057" w:rsidP="00965057">
      <w:pPr>
        <w:pStyle w:val="NoSpacing"/>
        <w:jc w:val="both"/>
        <w:rPr>
          <w:rFonts w:ascii="Times New Roman" w:hAnsi="Times New Roman"/>
          <w:b/>
          <w:i/>
          <w:sz w:val="24"/>
          <w:szCs w:val="24"/>
        </w:rPr>
      </w:pPr>
      <w:r w:rsidRPr="00965057">
        <w:rPr>
          <w:rFonts w:ascii="Times New Roman" w:hAnsi="Times New Roman"/>
          <w:b/>
          <w:i/>
          <w:sz w:val="24"/>
          <w:szCs w:val="24"/>
        </w:rPr>
        <w:t>a)</w:t>
      </w:r>
      <w:r w:rsidR="00432734" w:rsidRPr="00965057">
        <w:rPr>
          <w:rFonts w:ascii="Times New Roman" w:hAnsi="Times New Roman"/>
          <w:b/>
          <w:i/>
          <w:sz w:val="24"/>
          <w:szCs w:val="24"/>
        </w:rPr>
        <w:tab/>
        <w:t xml:space="preserve">Strengthening training institutions through enhancing capacity of trainers and </w:t>
      </w:r>
      <w:r w:rsidR="00432734" w:rsidRPr="00965057">
        <w:rPr>
          <w:rFonts w:ascii="Times New Roman" w:hAnsi="Times New Roman"/>
          <w:b/>
          <w:i/>
          <w:sz w:val="24"/>
          <w:szCs w:val="24"/>
        </w:rPr>
        <w:tab/>
        <w:t>investment in equipment and training facilities</w:t>
      </w:r>
    </w:p>
    <w:p w:rsidR="00432734" w:rsidRPr="00E17B8A" w:rsidRDefault="00432734" w:rsidP="00432734">
      <w:pPr>
        <w:pStyle w:val="NoSpacing"/>
        <w:ind w:left="720"/>
        <w:rPr>
          <w:rFonts w:ascii="Times New Roman" w:hAnsi="Times New Roman"/>
          <w:sz w:val="24"/>
          <w:szCs w:val="24"/>
        </w:rPr>
      </w:pPr>
    </w:p>
    <w:p w:rsidR="00432734" w:rsidRDefault="00432734" w:rsidP="0096505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revealed a serious gap in up-to date equipment and facilities as well as the capacity of trainers in training and educational institutions that would enable them to keep pace with the demands and changes in the work-place. There is inadequate or inappropriate infrastructure and lack of learning equipment both in the Universities and TEVET colleges, and other educational and training institutions. This limits enrolment and the quality of training and education. </w:t>
      </w:r>
    </w:p>
    <w:p w:rsidR="00432734" w:rsidRDefault="00432734" w:rsidP="0096505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should be made to improve existing training institutions with necessary training infrastructure, machinery and equipment, and consider establishment of new specialized institutions where appropriate. </w:t>
      </w:r>
      <w:r>
        <w:rPr>
          <w:rFonts w:ascii="Times New Roman" w:eastAsia="Calibri" w:hAnsi="Times New Roman" w:cs="Times New Roman"/>
          <w:sz w:val="24"/>
          <w:szCs w:val="24"/>
        </w:rPr>
        <w:t>Government should encourage establishment of specialized private training institutions that should be effectively regulated</w:t>
      </w:r>
      <w:r>
        <w:rPr>
          <w:rFonts w:ascii="Times New Roman" w:eastAsia="Calibri" w:hAnsi="Times New Roman" w:cs="Times New Roman"/>
          <w:color w:val="FF0000"/>
          <w:sz w:val="24"/>
          <w:szCs w:val="24"/>
        </w:rPr>
        <w:t>.</w:t>
      </w:r>
    </w:p>
    <w:p w:rsidR="00432734" w:rsidRDefault="00432734" w:rsidP="00965057">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a great need for constant development of capacity of trainers and educators to enhance their skills to meet skill demands of a rapidly changing environment, including industrial technology and special needs learners. Such efforts should be continuous, in the short, medium and long term.  </w:t>
      </w:r>
    </w:p>
    <w:p w:rsidR="00432734" w:rsidRDefault="00432734" w:rsidP="00432734">
      <w:pPr>
        <w:spacing w:after="0" w:line="240" w:lineRule="auto"/>
        <w:contextualSpacing/>
        <w:jc w:val="both"/>
        <w:rPr>
          <w:rFonts w:ascii="Times New Roman" w:eastAsia="Times New Roman" w:hAnsi="Times New Roman" w:cs="Times New Roman"/>
          <w:b/>
          <w:i/>
          <w:color w:val="00B0F0"/>
          <w:sz w:val="24"/>
          <w:szCs w:val="24"/>
        </w:rPr>
      </w:pPr>
    </w:p>
    <w:p w:rsidR="00432734" w:rsidRPr="00965057" w:rsidRDefault="00432734" w:rsidP="00965057">
      <w:pPr>
        <w:pStyle w:val="ListParagraph"/>
        <w:ind w:left="0"/>
        <w:rPr>
          <w:rFonts w:ascii="Times New Roman" w:eastAsia="Times New Roman" w:hAnsi="Times New Roman" w:cs="Times New Roman"/>
          <w:b/>
          <w:i/>
          <w:sz w:val="24"/>
          <w:szCs w:val="24"/>
        </w:rPr>
      </w:pPr>
      <w:r w:rsidRPr="00965057">
        <w:rPr>
          <w:rFonts w:ascii="Times New Roman" w:eastAsia="Times New Roman" w:hAnsi="Times New Roman" w:cs="Times New Roman"/>
          <w:b/>
          <w:i/>
          <w:sz w:val="24"/>
          <w:szCs w:val="24"/>
        </w:rPr>
        <w:t>b)</w:t>
      </w:r>
      <w:r w:rsidRPr="00965057">
        <w:rPr>
          <w:rFonts w:ascii="Times New Roman" w:eastAsia="Times New Roman" w:hAnsi="Times New Roman" w:cs="Times New Roman"/>
          <w:b/>
          <w:i/>
          <w:sz w:val="24"/>
          <w:szCs w:val="24"/>
        </w:rPr>
        <w:tab/>
        <w:t>Need to Conduct Regular Assessment of Skills Gaps and Impact Assessment</w:t>
      </w:r>
    </w:p>
    <w:p w:rsidR="00432734" w:rsidRDefault="00432734" w:rsidP="00965057">
      <w:pPr>
        <w:autoSpaceDE w:val="0"/>
        <w:autoSpaceDN w:val="0"/>
        <w:adjustRightInd w:val="0"/>
        <w:spacing w:after="0"/>
        <w:ind w:left="720"/>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rPr>
        <w:t xml:space="preserve">The survey revealed that training provided in training institutions is mostly done without Training Needs and Impact Assessment by both training providers and employers. As a way towards ascertaining availability of desired skills for filling employment gaps, there is need for employers and training institutions to conduct assessment of skills gaps regularly.  Reports of such studies provide policy and decision makers with important information that enables them make informed decisions on targeted development of human resources.  Areas of need in terms of skills are made known and steps taken to ensure that appropriate skills are made available as and when needed.   By conducting skills gaps assessments employers and training institutions become aware of needed skills areas that are in short supply or unavailable that needs beefing up. Regular </w:t>
      </w:r>
      <w:r>
        <w:rPr>
          <w:rFonts w:ascii="Times New Roman" w:eastAsia="Calibri" w:hAnsi="Times New Roman" w:cs="Times New Roman"/>
          <w:sz w:val="24"/>
          <w:szCs w:val="24"/>
          <w:lang w:val="en-GB"/>
        </w:rPr>
        <w:t>Training Needs and Impact Assessment would also provide the opportunity for training providers and employers to regularly</w:t>
      </w:r>
      <w:r w:rsidR="00000E60">
        <w:rPr>
          <w:rFonts w:ascii="Times New Roman" w:eastAsia="Calibri" w:hAnsi="Times New Roman" w:cs="Times New Roman"/>
          <w:sz w:val="24"/>
          <w:szCs w:val="24"/>
          <w:lang w:val="en-GB"/>
        </w:rPr>
        <w:t xml:space="preserve"> review the curriculum </w:t>
      </w:r>
      <w:r w:rsidR="003139DB">
        <w:rPr>
          <w:rFonts w:ascii="Times New Roman" w:eastAsia="Calibri" w:hAnsi="Times New Roman" w:cs="Times New Roman"/>
          <w:sz w:val="24"/>
          <w:szCs w:val="24"/>
          <w:lang w:val="en-GB"/>
        </w:rPr>
        <w:t>and design</w:t>
      </w:r>
      <w:r>
        <w:rPr>
          <w:rFonts w:ascii="Times New Roman" w:eastAsia="Calibri" w:hAnsi="Times New Roman" w:cs="Times New Roman"/>
          <w:sz w:val="24"/>
          <w:szCs w:val="24"/>
          <w:lang w:val="en-GB"/>
        </w:rPr>
        <w:t xml:space="preserve"> relevant training.</w:t>
      </w:r>
    </w:p>
    <w:p w:rsidR="00432734" w:rsidRPr="00A433C2" w:rsidRDefault="00432734" w:rsidP="00432734">
      <w:pPr>
        <w:spacing w:after="0" w:line="240" w:lineRule="auto"/>
        <w:contextualSpacing/>
        <w:jc w:val="both"/>
        <w:rPr>
          <w:rFonts w:ascii="Times New Roman" w:eastAsia="Calibri" w:hAnsi="Times New Roman" w:cs="Times New Roman"/>
          <w:color w:val="FF0000"/>
          <w:sz w:val="24"/>
          <w:szCs w:val="24"/>
        </w:rPr>
      </w:pPr>
    </w:p>
    <w:p w:rsidR="00432734" w:rsidRPr="00812D2D" w:rsidRDefault="00812D2D" w:rsidP="00812D2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c)</w:t>
      </w:r>
      <w:r w:rsidR="00432734" w:rsidRPr="00812D2D">
        <w:rPr>
          <w:rFonts w:ascii="Times New Roman" w:eastAsia="Times New Roman" w:hAnsi="Times New Roman" w:cs="Times New Roman"/>
          <w:b/>
          <w:i/>
          <w:sz w:val="24"/>
          <w:szCs w:val="24"/>
        </w:rPr>
        <w:tab/>
        <w:t>Involvement of professional bodies in design and delivery of training and education</w:t>
      </w:r>
    </w:p>
    <w:p w:rsidR="00432734" w:rsidRDefault="00432734" w:rsidP="00812D2D">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during the survey indicated that there would be high value-addition to skill development if professional bodies that are active in the various occupational groups like Institute of People Management of Malawi, SOCAM, </w:t>
      </w:r>
      <w:r w:rsidR="00267F69">
        <w:rPr>
          <w:rFonts w:ascii="Times New Roman" w:eastAsia="Times New Roman" w:hAnsi="Times New Roman" w:cs="Times New Roman"/>
          <w:sz w:val="24"/>
          <w:szCs w:val="24"/>
        </w:rPr>
        <w:t>and Institute</w:t>
      </w:r>
      <w:r>
        <w:rPr>
          <w:rFonts w:ascii="Times New Roman" w:eastAsia="Times New Roman" w:hAnsi="Times New Roman" w:cs="Times New Roman"/>
          <w:sz w:val="24"/>
          <w:szCs w:val="24"/>
        </w:rPr>
        <w:t xml:space="preserve"> of Engineers etc. were involved in the design and delivery of training and education</w:t>
      </w:r>
      <w:r w:rsidR="00000E60">
        <w:rPr>
          <w:rFonts w:ascii="Times New Roman" w:eastAsia="Times New Roman" w:hAnsi="Times New Roman" w:cs="Times New Roman"/>
          <w:sz w:val="24"/>
          <w:szCs w:val="24"/>
        </w:rPr>
        <w:t xml:space="preserve"> programmes</w:t>
      </w:r>
      <w:r>
        <w:rPr>
          <w:rFonts w:ascii="Times New Roman" w:eastAsia="Times New Roman" w:hAnsi="Times New Roman" w:cs="Times New Roman"/>
          <w:sz w:val="24"/>
          <w:szCs w:val="24"/>
        </w:rPr>
        <w:t>. Such involvement would enhance the capacity of such bodies to contribute to the improvement of curriculum, and, in the long term, quality of service delivery, ethics and discipline</w:t>
      </w:r>
    </w:p>
    <w:p w:rsidR="00432734" w:rsidRDefault="00432734" w:rsidP="00432734">
      <w:pPr>
        <w:pStyle w:val="Heading3"/>
        <w:rPr>
          <w:rFonts w:eastAsia="Times New Roman"/>
          <w:i/>
          <w:sz w:val="24"/>
          <w:szCs w:val="24"/>
        </w:rPr>
      </w:pPr>
    </w:p>
    <w:p w:rsidR="00432734" w:rsidRPr="00812D2D" w:rsidRDefault="00812D2D" w:rsidP="00812D2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w:t>
      </w:r>
      <w:r w:rsidR="00432734" w:rsidRPr="00812D2D">
        <w:rPr>
          <w:rFonts w:ascii="Times New Roman" w:eastAsia="Times New Roman" w:hAnsi="Times New Roman" w:cs="Times New Roman"/>
          <w:b/>
          <w:i/>
          <w:sz w:val="24"/>
          <w:szCs w:val="24"/>
        </w:rPr>
        <w:tab/>
        <w:t>Institutionalizing attachments to improve balance between Theory and Practice</w:t>
      </w:r>
    </w:p>
    <w:p w:rsidR="00432734" w:rsidRDefault="00432734" w:rsidP="00812D2D">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found a significant mismatch of skills required to sustain economic growth and the type of skills being emphasized in vocational training institutions and universities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Thus, there is a wide gap between the balance between practical skills and theoretical knowledge that is required and what training and education providers are offering.   The survey highlighted an urgent need in the short term for trainees to be exposed to the practical environment of the work place so that there can be a good balance between theory and practice, and to enable graduates immediately apply their learning in the work place or self-employment.  </w:t>
      </w:r>
    </w:p>
    <w:p w:rsidR="00432734" w:rsidRDefault="00432734" w:rsidP="00432734">
      <w:pPr>
        <w:autoSpaceDE w:val="0"/>
        <w:autoSpaceDN w:val="0"/>
        <w:adjustRightInd w:val="0"/>
        <w:spacing w:after="0" w:line="400" w:lineRule="atLeast"/>
        <w:jc w:val="both"/>
        <w:rPr>
          <w:rFonts w:ascii="Times New Roman" w:eastAsia="Times New Roman" w:hAnsi="Times New Roman" w:cs="Times New Roman"/>
          <w:sz w:val="24"/>
          <w:szCs w:val="24"/>
        </w:rPr>
      </w:pPr>
    </w:p>
    <w:p w:rsidR="00432734" w:rsidRDefault="00432734" w:rsidP="00812D2D">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there should be need for a formal and institutionalized dialogue between industry and education and training providers in order for industry to provide input and feedback on curriculum and skills development. It is further recommended that curriculum should be benchmarked with those of renowned training institutions in the region and globally taking into account local needs.</w:t>
      </w:r>
    </w:p>
    <w:p w:rsidR="00812D2D" w:rsidRDefault="00812D2D" w:rsidP="00812D2D">
      <w:pPr>
        <w:autoSpaceDE w:val="0"/>
        <w:autoSpaceDN w:val="0"/>
        <w:adjustRightInd w:val="0"/>
        <w:spacing w:after="0"/>
        <w:jc w:val="both"/>
        <w:rPr>
          <w:rFonts w:ascii="Times New Roman" w:eastAsia="Times New Roman" w:hAnsi="Times New Roman" w:cs="Times New Roman"/>
          <w:sz w:val="24"/>
          <w:szCs w:val="24"/>
        </w:rPr>
      </w:pPr>
    </w:p>
    <w:p w:rsidR="00432734" w:rsidRDefault="00432734" w:rsidP="00812D2D">
      <w:pPr>
        <w:autoSpaceDE w:val="0"/>
        <w:autoSpaceDN w:val="0"/>
        <w:adjustRightInd w:val="0"/>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t>To consolidate the ideal mix between theory and practice there is need for a training shift to strengthen more of the practical skills- ability to do and not emphasis on knowing. One way of attaining this is that attachment of students to industry be part of the curriculum.</w:t>
      </w:r>
      <w:r>
        <w:rPr>
          <w:rFonts w:ascii="Times New Roman" w:hAnsi="Times New Roman" w:cs="Times New Roman"/>
          <w:sz w:val="24"/>
          <w:szCs w:val="24"/>
        </w:rPr>
        <w:t xml:space="preserve"> Training and education needs to take into account the needs of the workplace/industry to ensure that it is relevant. Undertaking training needs assessment by training institutions and regular dialogue with industry is the surest way of meeting this balance.</w:t>
      </w:r>
    </w:p>
    <w:p w:rsidR="00432734" w:rsidRDefault="00432734" w:rsidP="00432734">
      <w:pPr>
        <w:autoSpaceDE w:val="0"/>
        <w:autoSpaceDN w:val="0"/>
        <w:adjustRightInd w:val="0"/>
        <w:spacing w:after="0" w:line="400" w:lineRule="atLeast"/>
        <w:jc w:val="both"/>
        <w:rPr>
          <w:rFonts w:ascii="Times New Roman" w:hAnsi="Times New Roman" w:cs="Times New Roman"/>
          <w:sz w:val="24"/>
          <w:szCs w:val="24"/>
        </w:rPr>
      </w:pPr>
    </w:p>
    <w:p w:rsidR="00432734" w:rsidRDefault="00432734" w:rsidP="00812D2D">
      <w:pPr>
        <w:autoSpaceDE w:val="0"/>
        <w:autoSpaceDN w:val="0"/>
        <w:adjustRightInd w:val="0"/>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urgent need for a formal and institutionalized dialogue between employers and training providers in order for employers to provide input and feedback on curriculum and skills development. </w:t>
      </w:r>
    </w:p>
    <w:p w:rsidR="00432734" w:rsidRDefault="00432734" w:rsidP="00432734">
      <w:pPr>
        <w:pStyle w:val="ListParagraph"/>
        <w:rPr>
          <w:rFonts w:ascii="Times New Roman" w:hAnsi="Times New Roman" w:cs="Times New Roman"/>
          <w:sz w:val="24"/>
          <w:szCs w:val="24"/>
        </w:rPr>
      </w:pPr>
    </w:p>
    <w:p w:rsidR="00812D2D" w:rsidRDefault="00812D2D" w:rsidP="00432734">
      <w:pPr>
        <w:pStyle w:val="ListParagraph"/>
        <w:rPr>
          <w:rFonts w:ascii="Times New Roman" w:hAnsi="Times New Roman" w:cs="Times New Roman"/>
          <w:sz w:val="24"/>
          <w:szCs w:val="24"/>
        </w:rPr>
      </w:pPr>
    </w:p>
    <w:p w:rsidR="00812D2D" w:rsidRPr="00E17B8A" w:rsidRDefault="00812D2D" w:rsidP="00432734">
      <w:pPr>
        <w:pStyle w:val="ListParagraph"/>
        <w:rPr>
          <w:rFonts w:ascii="Times New Roman" w:hAnsi="Times New Roman" w:cs="Times New Roman"/>
          <w:sz w:val="24"/>
          <w:szCs w:val="24"/>
        </w:rPr>
      </w:pPr>
    </w:p>
    <w:p w:rsidR="00432734" w:rsidRPr="00812D2D" w:rsidRDefault="00812D2D" w:rsidP="00812D2D">
      <w:pPr>
        <w:rPr>
          <w:rFonts w:ascii="Times New Roman" w:hAnsi="Times New Roman" w:cs="Times New Roman"/>
          <w:b/>
          <w:i/>
          <w:sz w:val="24"/>
          <w:szCs w:val="24"/>
        </w:rPr>
      </w:pPr>
      <w:r w:rsidRPr="00812D2D">
        <w:rPr>
          <w:rFonts w:ascii="Times New Roman" w:hAnsi="Times New Roman" w:cs="Times New Roman"/>
          <w:b/>
          <w:i/>
          <w:sz w:val="24"/>
          <w:szCs w:val="24"/>
        </w:rPr>
        <w:lastRenderedPageBreak/>
        <w:t>e)</w:t>
      </w:r>
      <w:r w:rsidR="00432734" w:rsidRPr="00812D2D">
        <w:rPr>
          <w:rFonts w:ascii="Times New Roman" w:hAnsi="Times New Roman" w:cs="Times New Roman"/>
          <w:b/>
          <w:i/>
          <w:sz w:val="24"/>
          <w:szCs w:val="24"/>
        </w:rPr>
        <w:tab/>
        <w:t>Increasing Skills Output from the Supply Side</w:t>
      </w:r>
    </w:p>
    <w:p w:rsidR="00432734" w:rsidRDefault="00432734" w:rsidP="00812D2D">
      <w:pPr>
        <w:spacing w:after="0"/>
        <w:ind w:left="720"/>
        <w:jc w:val="both"/>
        <w:rPr>
          <w:rFonts w:ascii="Times New Roman" w:hAnsi="Times New Roman" w:cs="Times New Roman"/>
          <w:sz w:val="24"/>
          <w:szCs w:val="24"/>
        </w:rPr>
      </w:pPr>
      <w:r>
        <w:rPr>
          <w:rFonts w:ascii="Times New Roman" w:hAnsi="Times New Roman" w:cs="Times New Roman"/>
          <w:sz w:val="24"/>
          <w:szCs w:val="24"/>
        </w:rPr>
        <w:t>Another strategy to address employment gaps is to increase supply of skilled people. One of the possible reasons why employment gaps exist within the national employment labour market is the shortage of needed skilled people in the labour market that employees can recruit.  This shortage comes about because the output from the supply side is low and therefore unable to meet the demand.   This increase in the output from the supply side can be in a number of ways like doubling intake of student cohorts into existing training institutions, running open distance learning and parallel programmes. Opening more technical, vocational, teacher training and university colleges has the potential of beefing up the supply side as more graduates join the job market.</w:t>
      </w:r>
    </w:p>
    <w:p w:rsidR="00432734" w:rsidRDefault="00432734" w:rsidP="00432734">
      <w:pPr>
        <w:spacing w:after="0"/>
        <w:jc w:val="both"/>
        <w:rPr>
          <w:rFonts w:ascii="Times New Roman" w:hAnsi="Times New Roman" w:cs="Times New Roman"/>
          <w:sz w:val="24"/>
          <w:szCs w:val="24"/>
        </w:rPr>
      </w:pPr>
    </w:p>
    <w:p w:rsidR="00432734" w:rsidRDefault="00432734" w:rsidP="00812D2D">
      <w:pPr>
        <w:spacing w:after="0"/>
        <w:ind w:left="720"/>
        <w:jc w:val="both"/>
        <w:rPr>
          <w:rFonts w:ascii="Times New Roman" w:hAnsi="Times New Roman" w:cs="Times New Roman"/>
          <w:sz w:val="24"/>
          <w:szCs w:val="24"/>
        </w:rPr>
      </w:pPr>
      <w:r>
        <w:rPr>
          <w:rFonts w:ascii="Times New Roman" w:hAnsi="Times New Roman" w:cs="Times New Roman"/>
          <w:sz w:val="24"/>
          <w:szCs w:val="24"/>
        </w:rPr>
        <w:t>It is recommended that Government should analyze the areas where employment gaps are very high and explore, in consultation with training providers, how more people can be trained for the labour market. Such training takes time and it is important to start quickly.</w:t>
      </w:r>
    </w:p>
    <w:p w:rsidR="00432734" w:rsidRPr="00E17B8A" w:rsidRDefault="00432734" w:rsidP="00432734">
      <w:pPr>
        <w:spacing w:after="150"/>
        <w:jc w:val="both"/>
        <w:rPr>
          <w:rFonts w:ascii="Times New Roman" w:eastAsia="Times New Roman" w:hAnsi="Times New Roman" w:cs="Times New Roman"/>
          <w:sz w:val="24"/>
          <w:szCs w:val="24"/>
        </w:rPr>
      </w:pPr>
    </w:p>
    <w:p w:rsidR="00432734" w:rsidRPr="00812D2D" w:rsidRDefault="00812D2D" w:rsidP="00812D2D">
      <w:pPr>
        <w:ind w:left="720" w:hanging="720"/>
        <w:rPr>
          <w:rFonts w:ascii="Times New Roman" w:hAnsi="Times New Roman" w:cs="Times New Roman"/>
          <w:b/>
          <w:i/>
          <w:sz w:val="24"/>
          <w:szCs w:val="24"/>
        </w:rPr>
      </w:pPr>
      <w:r>
        <w:rPr>
          <w:rFonts w:ascii="Times New Roman" w:hAnsi="Times New Roman" w:cs="Times New Roman"/>
          <w:b/>
          <w:i/>
          <w:sz w:val="24"/>
          <w:szCs w:val="24"/>
        </w:rPr>
        <w:t>f)</w:t>
      </w:r>
      <w:r w:rsidR="00432734" w:rsidRPr="00812D2D">
        <w:rPr>
          <w:rFonts w:ascii="Times New Roman" w:hAnsi="Times New Roman" w:cs="Times New Roman"/>
          <w:b/>
          <w:i/>
          <w:sz w:val="24"/>
          <w:szCs w:val="24"/>
        </w:rPr>
        <w:tab/>
        <w:t>Need for training to incorporate inculcation of ethics, code of conduct, professionalism and patriotism</w:t>
      </w:r>
    </w:p>
    <w:p w:rsidR="00432734" w:rsidRPr="00E17B8A" w:rsidRDefault="00432734" w:rsidP="00812D2D">
      <w:pPr>
        <w:ind w:left="720"/>
        <w:jc w:val="both"/>
        <w:rPr>
          <w:rFonts w:ascii="Times New Roman" w:hAnsi="Times New Roman" w:cs="Times New Roman"/>
          <w:sz w:val="24"/>
          <w:szCs w:val="24"/>
        </w:rPr>
      </w:pPr>
      <w:r w:rsidRPr="00E17B8A">
        <w:rPr>
          <w:rFonts w:ascii="Times New Roman" w:hAnsi="Times New Roman" w:cs="Times New Roman"/>
          <w:sz w:val="24"/>
          <w:szCs w:val="24"/>
        </w:rPr>
        <w:t xml:space="preserve">The survey established that there is a growing challenge where although Malawi has many people that are well trained, they are not performing as expected. Despite having high qualifications many graduates are not committed to work and there is less effort towards perfection and that their negative attitude is not conducive to high productivity. This means that even where Malawi produces well trained and knowledgeable graduates, their contribution to national development will be very limited because of their low productivity, bad attitude, lack of ethical behavior, and poor conduct and professionalism. </w:t>
      </w:r>
    </w:p>
    <w:p w:rsidR="00432734" w:rsidRPr="00E17B8A" w:rsidRDefault="00432734" w:rsidP="00812D2D">
      <w:pPr>
        <w:pStyle w:val="Heading3"/>
        <w:ind w:left="720"/>
        <w:jc w:val="both"/>
        <w:rPr>
          <w:rFonts w:eastAsia="Times New Roman"/>
          <w:b w:val="0"/>
          <w:color w:val="auto"/>
          <w:sz w:val="24"/>
          <w:szCs w:val="24"/>
        </w:rPr>
      </w:pPr>
      <w:bookmarkStart w:id="18" w:name="_Toc369698639"/>
      <w:r w:rsidRPr="00E17B8A">
        <w:rPr>
          <w:rFonts w:ascii="Times New Roman" w:hAnsi="Times New Roman" w:cs="Times New Roman"/>
          <w:b w:val="0"/>
          <w:color w:val="auto"/>
          <w:sz w:val="24"/>
          <w:szCs w:val="24"/>
        </w:rPr>
        <w:t>It is therefore recommended that training and educational institutions should, as part of their curriculum, inculcate at all levels, relevant issues regarding appropriate attitude, ethics, code of conduct, professionalism and patriotism. This would ensure that the majority of graduates contribute productively in the work place, or in their self-employment</w:t>
      </w:r>
      <w:bookmarkEnd w:id="18"/>
    </w:p>
    <w:p w:rsidR="00432734" w:rsidRDefault="00432734" w:rsidP="00432734">
      <w:pPr>
        <w:spacing w:after="150"/>
        <w:jc w:val="both"/>
        <w:rPr>
          <w:rFonts w:ascii="Times New Roman" w:eastAsia="Times New Roman" w:hAnsi="Times New Roman" w:cs="Times New Roman"/>
          <w:sz w:val="24"/>
          <w:szCs w:val="24"/>
        </w:rPr>
      </w:pPr>
    </w:p>
    <w:p w:rsidR="00432734" w:rsidRPr="00147AB9" w:rsidRDefault="00432734" w:rsidP="00C625B7">
      <w:pPr>
        <w:pStyle w:val="Heading4"/>
        <w:numPr>
          <w:ilvl w:val="0"/>
          <w:numId w:val="13"/>
        </w:numPr>
        <w:rPr>
          <w:sz w:val="28"/>
          <w:szCs w:val="28"/>
        </w:rPr>
      </w:pPr>
      <w:bookmarkStart w:id="19" w:name="_Toc369698640"/>
      <w:r w:rsidRPr="00147AB9">
        <w:rPr>
          <w:sz w:val="28"/>
          <w:szCs w:val="28"/>
        </w:rPr>
        <w:lastRenderedPageBreak/>
        <w:t>Recommendations for the Private Sector</w:t>
      </w:r>
      <w:bookmarkEnd w:id="19"/>
    </w:p>
    <w:p w:rsidR="00812D2D" w:rsidRPr="00812D2D" w:rsidRDefault="00432734" w:rsidP="00C625B7">
      <w:pPr>
        <w:pStyle w:val="ListParagraph"/>
        <w:keepNext/>
        <w:keepLines/>
        <w:numPr>
          <w:ilvl w:val="0"/>
          <w:numId w:val="12"/>
        </w:numPr>
        <w:autoSpaceDE w:val="0"/>
        <w:autoSpaceDN w:val="0"/>
        <w:adjustRightInd w:val="0"/>
        <w:spacing w:before="200"/>
        <w:ind w:hanging="720"/>
        <w:jc w:val="both"/>
        <w:outlineLvl w:val="2"/>
        <w:rPr>
          <w:rFonts w:ascii="Times New Roman" w:eastAsia="Times New Roman" w:hAnsi="Times New Roman" w:cs="Times New Roman"/>
          <w:sz w:val="24"/>
          <w:szCs w:val="24"/>
        </w:rPr>
      </w:pPr>
      <w:bookmarkStart w:id="20" w:name="_Toc369698641"/>
      <w:r w:rsidRPr="00B16935">
        <w:rPr>
          <w:rFonts w:ascii="Times New Roman" w:eastAsiaTheme="majorEastAsia" w:hAnsi="Times New Roman" w:cs="Times New Roman"/>
          <w:bCs/>
          <w:sz w:val="24"/>
          <w:szCs w:val="24"/>
        </w:rPr>
        <w:t xml:space="preserve">Contribute to the </w:t>
      </w:r>
      <w:r w:rsidRPr="00B16935">
        <w:rPr>
          <w:rFonts w:ascii="Times New Roman" w:eastAsia="Times New Roman" w:hAnsi="Times New Roman" w:cs="Times New Roman"/>
          <w:bCs/>
          <w:sz w:val="24"/>
          <w:szCs w:val="24"/>
        </w:rPr>
        <w:t>institutionalization of attachments by creating more room and increasing the number of apprentices/ trainees admitted to their organizations. This should include willingness to pay allowances to apprentices/trainees during the attachment.</w:t>
      </w:r>
      <w:bookmarkEnd w:id="20"/>
    </w:p>
    <w:p w:rsidR="00812D2D" w:rsidRPr="00812D2D" w:rsidRDefault="00812D2D" w:rsidP="00812D2D">
      <w:pPr>
        <w:pStyle w:val="ListParagraph"/>
        <w:keepNext/>
        <w:keepLines/>
        <w:autoSpaceDE w:val="0"/>
        <w:autoSpaceDN w:val="0"/>
        <w:adjustRightInd w:val="0"/>
        <w:spacing w:before="200" w:after="0"/>
        <w:jc w:val="both"/>
        <w:outlineLvl w:val="2"/>
        <w:rPr>
          <w:rFonts w:ascii="Times New Roman" w:eastAsia="Times New Roman" w:hAnsi="Times New Roman" w:cs="Times New Roman"/>
          <w:sz w:val="24"/>
          <w:szCs w:val="24"/>
        </w:rPr>
      </w:pPr>
    </w:p>
    <w:p w:rsidR="00432734" w:rsidRPr="00812D2D" w:rsidRDefault="00812D2D" w:rsidP="00C625B7">
      <w:pPr>
        <w:pStyle w:val="ListParagraph"/>
        <w:keepNext/>
        <w:keepLines/>
        <w:numPr>
          <w:ilvl w:val="0"/>
          <w:numId w:val="12"/>
        </w:numPr>
        <w:autoSpaceDE w:val="0"/>
        <w:autoSpaceDN w:val="0"/>
        <w:adjustRightInd w:val="0"/>
        <w:spacing w:before="200" w:after="0"/>
        <w:ind w:hanging="720"/>
        <w:jc w:val="both"/>
        <w:outlineLvl w:val="2"/>
        <w:rPr>
          <w:rFonts w:ascii="Times New Roman" w:eastAsia="Times New Roman" w:hAnsi="Times New Roman" w:cs="Times New Roman"/>
          <w:sz w:val="24"/>
          <w:szCs w:val="24"/>
        </w:rPr>
      </w:pPr>
      <w:bookmarkStart w:id="21" w:name="_Toc369698642"/>
      <w:r>
        <w:rPr>
          <w:rFonts w:ascii="Times New Roman" w:eastAsia="Times New Roman" w:hAnsi="Times New Roman" w:cs="Times New Roman"/>
          <w:sz w:val="24"/>
          <w:szCs w:val="24"/>
        </w:rPr>
        <w:t>I</w:t>
      </w:r>
      <w:r w:rsidR="00432734" w:rsidRPr="00B16935">
        <w:rPr>
          <w:rFonts w:ascii="Times New Roman" w:eastAsia="Times New Roman" w:hAnsi="Times New Roman" w:cs="Times New Roman"/>
          <w:sz w:val="24"/>
          <w:szCs w:val="24"/>
        </w:rPr>
        <w:t>ntroduce recruitment policies that facilitate consideration of</w:t>
      </w:r>
      <w:r w:rsidR="00000E60">
        <w:rPr>
          <w:rFonts w:ascii="Times New Roman" w:eastAsia="Times New Roman" w:hAnsi="Times New Roman" w:cs="Times New Roman"/>
          <w:bCs/>
          <w:sz w:val="24"/>
          <w:szCs w:val="24"/>
        </w:rPr>
        <w:t xml:space="preserve"> Women, Youths and </w:t>
      </w:r>
      <w:r w:rsidR="00432734">
        <w:rPr>
          <w:rFonts w:ascii="Times New Roman" w:eastAsia="Times New Roman" w:hAnsi="Times New Roman" w:cs="Times New Roman"/>
          <w:bCs/>
          <w:sz w:val="24"/>
          <w:szCs w:val="24"/>
        </w:rPr>
        <w:t xml:space="preserve">the </w:t>
      </w:r>
      <w:r w:rsidR="00432734" w:rsidRPr="00B16935">
        <w:rPr>
          <w:rFonts w:ascii="Times New Roman" w:eastAsia="Times New Roman" w:hAnsi="Times New Roman" w:cs="Times New Roman"/>
          <w:bCs/>
          <w:sz w:val="24"/>
          <w:szCs w:val="24"/>
        </w:rPr>
        <w:t>Disabled during recruitment and career development.</w:t>
      </w:r>
      <w:bookmarkEnd w:id="21"/>
    </w:p>
    <w:p w:rsidR="00812D2D" w:rsidRPr="00B16935" w:rsidRDefault="00812D2D" w:rsidP="00812D2D">
      <w:pPr>
        <w:pStyle w:val="ListParagraph"/>
        <w:keepNext/>
        <w:keepLines/>
        <w:autoSpaceDE w:val="0"/>
        <w:autoSpaceDN w:val="0"/>
        <w:adjustRightInd w:val="0"/>
        <w:spacing w:before="200" w:after="0"/>
        <w:jc w:val="both"/>
        <w:outlineLvl w:val="2"/>
        <w:rPr>
          <w:rFonts w:ascii="Times New Roman" w:eastAsia="Times New Roman" w:hAnsi="Times New Roman" w:cs="Times New Roman"/>
          <w:sz w:val="24"/>
          <w:szCs w:val="24"/>
        </w:rPr>
      </w:pPr>
    </w:p>
    <w:p w:rsidR="00432734" w:rsidRPr="00812D2D" w:rsidRDefault="00432734" w:rsidP="00C625B7">
      <w:pPr>
        <w:pStyle w:val="ListParagraph"/>
        <w:keepNext/>
        <w:keepLines/>
        <w:numPr>
          <w:ilvl w:val="0"/>
          <w:numId w:val="12"/>
        </w:numPr>
        <w:autoSpaceDE w:val="0"/>
        <w:autoSpaceDN w:val="0"/>
        <w:adjustRightInd w:val="0"/>
        <w:spacing w:before="200" w:after="0"/>
        <w:ind w:hanging="720"/>
        <w:jc w:val="both"/>
        <w:outlineLvl w:val="2"/>
        <w:rPr>
          <w:rFonts w:ascii="Times New Roman" w:eastAsia="Times New Roman" w:hAnsi="Times New Roman" w:cs="Times New Roman"/>
          <w:sz w:val="24"/>
          <w:szCs w:val="24"/>
        </w:rPr>
      </w:pPr>
      <w:bookmarkStart w:id="22" w:name="_Toc369698643"/>
      <w:r w:rsidRPr="00B16935">
        <w:rPr>
          <w:rFonts w:ascii="Times New Roman" w:eastAsia="Times New Roman" w:hAnsi="Times New Roman" w:cs="Times New Roman"/>
          <w:bCs/>
          <w:color w:val="000000" w:themeColor="text1"/>
          <w:sz w:val="24"/>
          <w:szCs w:val="24"/>
        </w:rPr>
        <w:t>Take a more active role in establishing accredited and specialized technical and vocational colleges.</w:t>
      </w:r>
      <w:bookmarkEnd w:id="22"/>
    </w:p>
    <w:p w:rsidR="00812D2D" w:rsidRPr="00B16935" w:rsidRDefault="00812D2D" w:rsidP="00812D2D">
      <w:pPr>
        <w:pStyle w:val="ListParagraph"/>
        <w:keepNext/>
        <w:keepLines/>
        <w:autoSpaceDE w:val="0"/>
        <w:autoSpaceDN w:val="0"/>
        <w:adjustRightInd w:val="0"/>
        <w:spacing w:before="200" w:after="0"/>
        <w:jc w:val="both"/>
        <w:outlineLvl w:val="2"/>
        <w:rPr>
          <w:rFonts w:ascii="Times New Roman" w:eastAsia="Times New Roman" w:hAnsi="Times New Roman" w:cs="Times New Roman"/>
          <w:sz w:val="24"/>
          <w:szCs w:val="24"/>
        </w:rPr>
      </w:pPr>
    </w:p>
    <w:p w:rsidR="00812D2D" w:rsidRPr="00812D2D" w:rsidRDefault="00432734" w:rsidP="00C625B7">
      <w:pPr>
        <w:pStyle w:val="ListParagraph"/>
        <w:keepNext/>
        <w:keepLines/>
        <w:numPr>
          <w:ilvl w:val="0"/>
          <w:numId w:val="12"/>
        </w:numPr>
        <w:autoSpaceDE w:val="0"/>
        <w:autoSpaceDN w:val="0"/>
        <w:adjustRightInd w:val="0"/>
        <w:spacing w:before="200" w:after="0"/>
        <w:ind w:hanging="720"/>
        <w:jc w:val="both"/>
        <w:outlineLvl w:val="2"/>
        <w:rPr>
          <w:rFonts w:ascii="Times New Roman" w:eastAsia="Times New Roman" w:hAnsi="Times New Roman" w:cs="Times New Roman"/>
          <w:sz w:val="24"/>
          <w:szCs w:val="24"/>
        </w:rPr>
      </w:pPr>
      <w:bookmarkStart w:id="23" w:name="_Toc369698644"/>
      <w:r w:rsidRPr="00B16935">
        <w:rPr>
          <w:rFonts w:ascii="Times New Roman" w:eastAsia="Times New Roman" w:hAnsi="Times New Roman" w:cs="Times New Roman"/>
          <w:sz w:val="24"/>
          <w:szCs w:val="24"/>
          <w:lang w:val="en-GB"/>
        </w:rPr>
        <w:t xml:space="preserve">Contribute to </w:t>
      </w:r>
      <w:r w:rsidRPr="00B16935">
        <w:rPr>
          <w:rFonts w:ascii="Times New Roman" w:eastAsia="Times New Roman" w:hAnsi="Times New Roman" w:cs="Times New Roman"/>
          <w:bCs/>
          <w:color w:val="000000" w:themeColor="text1"/>
          <w:sz w:val="24"/>
          <w:szCs w:val="24"/>
        </w:rPr>
        <w:t>strengthening of training institutions by donating relevant facilities, equipment and infrastructure.</w:t>
      </w:r>
      <w:bookmarkEnd w:id="23"/>
    </w:p>
    <w:p w:rsidR="00812D2D" w:rsidRPr="00812D2D" w:rsidRDefault="00812D2D" w:rsidP="00812D2D">
      <w:pPr>
        <w:pStyle w:val="ListParagraph"/>
        <w:keepNext/>
        <w:keepLines/>
        <w:autoSpaceDE w:val="0"/>
        <w:autoSpaceDN w:val="0"/>
        <w:adjustRightInd w:val="0"/>
        <w:spacing w:before="200" w:after="0"/>
        <w:jc w:val="both"/>
        <w:outlineLvl w:val="2"/>
        <w:rPr>
          <w:rFonts w:ascii="Times New Roman" w:eastAsia="Times New Roman" w:hAnsi="Times New Roman" w:cs="Times New Roman"/>
          <w:sz w:val="24"/>
          <w:szCs w:val="24"/>
        </w:rPr>
      </w:pPr>
    </w:p>
    <w:p w:rsidR="00432734" w:rsidRPr="00B16935" w:rsidRDefault="00432734" w:rsidP="00C625B7">
      <w:pPr>
        <w:pStyle w:val="ListParagraph"/>
        <w:keepNext/>
        <w:keepLines/>
        <w:numPr>
          <w:ilvl w:val="0"/>
          <w:numId w:val="12"/>
        </w:numPr>
        <w:autoSpaceDE w:val="0"/>
        <w:autoSpaceDN w:val="0"/>
        <w:adjustRightInd w:val="0"/>
        <w:spacing w:before="200" w:after="0"/>
        <w:ind w:hanging="720"/>
        <w:jc w:val="both"/>
        <w:outlineLvl w:val="2"/>
        <w:rPr>
          <w:rFonts w:ascii="Times New Roman" w:eastAsia="Times New Roman" w:hAnsi="Times New Roman" w:cs="Times New Roman"/>
          <w:sz w:val="24"/>
          <w:szCs w:val="24"/>
        </w:rPr>
      </w:pPr>
      <w:bookmarkStart w:id="24" w:name="_Toc369698645"/>
      <w:r w:rsidRPr="00B16935">
        <w:rPr>
          <w:rFonts w:ascii="Times New Roman" w:eastAsia="Times New Roman" w:hAnsi="Times New Roman" w:cs="Times New Roman"/>
          <w:bCs/>
          <w:color w:val="000000" w:themeColor="text1"/>
          <w:sz w:val="24"/>
          <w:szCs w:val="24"/>
        </w:rPr>
        <w:t>Offer prizes and scholarships to needy students in primary, secondary and tertiary education and vocational and technical colleges.</w:t>
      </w:r>
      <w:bookmarkEnd w:id="24"/>
    </w:p>
    <w:p w:rsidR="00432734" w:rsidRPr="00B16935" w:rsidRDefault="00432734" w:rsidP="00432734">
      <w:pPr>
        <w:rPr>
          <w:rFonts w:ascii="Times New Roman" w:hAnsi="Times New Roman" w:cs="Times New Roman"/>
        </w:rPr>
      </w:pPr>
    </w:p>
    <w:p w:rsidR="00432734" w:rsidRDefault="00432734" w:rsidP="00C625B7">
      <w:pPr>
        <w:pStyle w:val="Heading4"/>
        <w:numPr>
          <w:ilvl w:val="0"/>
          <w:numId w:val="13"/>
        </w:numPr>
        <w:rPr>
          <w:sz w:val="28"/>
          <w:szCs w:val="28"/>
        </w:rPr>
      </w:pPr>
      <w:bookmarkStart w:id="25" w:name="_Toc369698646"/>
      <w:r w:rsidRPr="00147AB9">
        <w:rPr>
          <w:sz w:val="28"/>
          <w:szCs w:val="28"/>
        </w:rPr>
        <w:t>Recommendations for Development and Cooperating Partners</w:t>
      </w:r>
      <w:bookmarkEnd w:id="25"/>
    </w:p>
    <w:p w:rsidR="00432734" w:rsidRPr="004D0D30" w:rsidRDefault="00432734" w:rsidP="00432734"/>
    <w:p w:rsidR="00432734" w:rsidRDefault="00432734" w:rsidP="00C625B7">
      <w:pPr>
        <w:pStyle w:val="ListParagraph"/>
        <w:numPr>
          <w:ilvl w:val="0"/>
          <w:numId w:val="10"/>
        </w:numPr>
        <w:ind w:left="720" w:hanging="720"/>
        <w:rPr>
          <w:rFonts w:ascii="Times New Roman" w:hAnsi="Times New Roman" w:cs="Times New Roman"/>
          <w:sz w:val="24"/>
          <w:szCs w:val="24"/>
        </w:rPr>
      </w:pPr>
      <w:r>
        <w:rPr>
          <w:rFonts w:ascii="Times New Roman" w:hAnsi="Times New Roman" w:cs="Times New Roman"/>
          <w:sz w:val="24"/>
          <w:szCs w:val="24"/>
        </w:rPr>
        <w:t xml:space="preserve">Funding strategies aimed at </w:t>
      </w:r>
      <w:r w:rsidRPr="00B16935">
        <w:rPr>
          <w:rFonts w:ascii="Times New Roman" w:hAnsi="Times New Roman" w:cs="Times New Roman"/>
          <w:sz w:val="24"/>
          <w:szCs w:val="24"/>
        </w:rPr>
        <w:t>strengthening training and education institutions especially in areas of physical infrastructure, teaching equipment and capacity building for trainers and managers of training and education institutions</w:t>
      </w:r>
      <w:r>
        <w:rPr>
          <w:rFonts w:ascii="Times New Roman" w:hAnsi="Times New Roman" w:cs="Times New Roman"/>
          <w:sz w:val="24"/>
          <w:szCs w:val="24"/>
        </w:rPr>
        <w:t>.</w:t>
      </w:r>
    </w:p>
    <w:p w:rsidR="00812D2D" w:rsidRPr="00B16935" w:rsidRDefault="00812D2D" w:rsidP="00812D2D">
      <w:pPr>
        <w:pStyle w:val="ListParagraph"/>
        <w:rPr>
          <w:rFonts w:ascii="Times New Roman" w:hAnsi="Times New Roman" w:cs="Times New Roman"/>
          <w:sz w:val="24"/>
          <w:szCs w:val="24"/>
        </w:rPr>
      </w:pPr>
    </w:p>
    <w:p w:rsidR="00432734" w:rsidRPr="00B16935" w:rsidRDefault="00432734" w:rsidP="00C625B7">
      <w:pPr>
        <w:pStyle w:val="ListParagraph"/>
        <w:numPr>
          <w:ilvl w:val="0"/>
          <w:numId w:val="10"/>
        </w:numPr>
        <w:ind w:left="720" w:hanging="720"/>
        <w:rPr>
          <w:rFonts w:ascii="Times New Roman" w:hAnsi="Times New Roman" w:cs="Times New Roman"/>
          <w:sz w:val="24"/>
          <w:szCs w:val="24"/>
        </w:rPr>
      </w:pPr>
      <w:r w:rsidRPr="00B16935">
        <w:rPr>
          <w:rFonts w:ascii="Times New Roman" w:hAnsi="Times New Roman" w:cs="Times New Roman"/>
          <w:sz w:val="24"/>
          <w:szCs w:val="24"/>
        </w:rPr>
        <w:t>Funding support for comprehensive human resource surveys and training needs assessment at national or ministerial /organizational levels</w:t>
      </w:r>
      <w:r>
        <w:rPr>
          <w:rFonts w:ascii="Times New Roman" w:hAnsi="Times New Roman" w:cs="Times New Roman"/>
          <w:sz w:val="24"/>
          <w:szCs w:val="24"/>
        </w:rPr>
        <w:t>.</w:t>
      </w:r>
    </w:p>
    <w:p w:rsidR="00432734" w:rsidRDefault="00432734" w:rsidP="00C625B7">
      <w:pPr>
        <w:pStyle w:val="yiv1360407197msolistparagraph"/>
        <w:numPr>
          <w:ilvl w:val="0"/>
          <w:numId w:val="10"/>
        </w:numPr>
        <w:ind w:left="720" w:hanging="720"/>
        <w:rPr>
          <w:lang w:val="en-US"/>
        </w:rPr>
      </w:pPr>
      <w:r w:rsidRPr="00B16935">
        <w:rPr>
          <w:lang w:val="en-US"/>
        </w:rPr>
        <w:t>Providing financial or material support in acquisition of required equipment and facilities for vocational and technical training colleges</w:t>
      </w:r>
      <w:r>
        <w:rPr>
          <w:lang w:val="en-US"/>
        </w:rPr>
        <w:t>, including for learners with special needs.</w:t>
      </w:r>
    </w:p>
    <w:p w:rsidR="00A13658" w:rsidRPr="00B16935" w:rsidRDefault="00A13658" w:rsidP="00A13658">
      <w:pPr>
        <w:pStyle w:val="yiv1360407197msolistparagraph"/>
        <w:ind w:left="720"/>
        <w:rPr>
          <w:lang w:val="en-US"/>
        </w:rPr>
      </w:pPr>
    </w:p>
    <w:p w:rsidR="00432734" w:rsidRDefault="00432734" w:rsidP="00C625B7">
      <w:pPr>
        <w:pStyle w:val="yiv1360407197msolistparagraph"/>
        <w:numPr>
          <w:ilvl w:val="0"/>
          <w:numId w:val="10"/>
        </w:numPr>
        <w:ind w:left="720" w:hanging="720"/>
        <w:rPr>
          <w:lang w:val="en-US"/>
        </w:rPr>
      </w:pPr>
      <w:r w:rsidRPr="00B16935">
        <w:rPr>
          <w:lang w:val="en-US"/>
        </w:rPr>
        <w:t>Providing volunteer trainers in specialized areas where there are no Malawians</w:t>
      </w:r>
    </w:p>
    <w:p w:rsidR="00A13658" w:rsidRPr="00B16935" w:rsidRDefault="00A13658" w:rsidP="00A13658">
      <w:pPr>
        <w:pStyle w:val="yiv1360407197msolistparagraph"/>
        <w:rPr>
          <w:lang w:val="en-US"/>
        </w:rPr>
      </w:pPr>
    </w:p>
    <w:p w:rsidR="00A13658" w:rsidRPr="00A13658" w:rsidRDefault="00432734" w:rsidP="00C625B7">
      <w:pPr>
        <w:pStyle w:val="ListParagraph"/>
        <w:numPr>
          <w:ilvl w:val="0"/>
          <w:numId w:val="10"/>
        </w:numPr>
        <w:ind w:left="720" w:hanging="720"/>
        <w:rPr>
          <w:rFonts w:ascii="Times New Roman" w:hAnsi="Times New Roman" w:cs="Times New Roman"/>
          <w:color w:val="1F497D"/>
          <w:sz w:val="24"/>
          <w:szCs w:val="24"/>
        </w:rPr>
      </w:pPr>
      <w:r w:rsidRPr="00B16935">
        <w:rPr>
          <w:rFonts w:ascii="Times New Roman" w:hAnsi="Times New Roman" w:cs="Times New Roman"/>
          <w:sz w:val="24"/>
          <w:szCs w:val="24"/>
        </w:rPr>
        <w:t>Funding collaboration meetings for stakeholders like employers, training institutions and relevant Government departments to develop policies and strategies for capacity development endeavors at national level</w:t>
      </w:r>
      <w:r>
        <w:rPr>
          <w:rFonts w:ascii="Times New Roman" w:hAnsi="Times New Roman" w:cs="Times New Roman"/>
          <w:sz w:val="24"/>
          <w:szCs w:val="24"/>
        </w:rPr>
        <w:t>.</w:t>
      </w:r>
    </w:p>
    <w:p w:rsidR="00A13658" w:rsidRPr="00A13658" w:rsidRDefault="00A13658" w:rsidP="00A13658">
      <w:pPr>
        <w:pStyle w:val="ListParagraph"/>
        <w:rPr>
          <w:rFonts w:ascii="Times New Roman" w:hAnsi="Times New Roman" w:cs="Times New Roman"/>
          <w:color w:val="1F497D"/>
          <w:sz w:val="24"/>
          <w:szCs w:val="24"/>
        </w:rPr>
      </w:pPr>
    </w:p>
    <w:p w:rsidR="00A13658" w:rsidRPr="00A13658" w:rsidRDefault="00432734" w:rsidP="00C625B7">
      <w:pPr>
        <w:pStyle w:val="ListParagraph"/>
        <w:numPr>
          <w:ilvl w:val="0"/>
          <w:numId w:val="10"/>
        </w:numPr>
        <w:ind w:left="720" w:hanging="720"/>
        <w:rPr>
          <w:rFonts w:ascii="Times New Roman" w:hAnsi="Times New Roman" w:cs="Times New Roman"/>
          <w:color w:val="1F497D"/>
          <w:sz w:val="24"/>
          <w:szCs w:val="24"/>
        </w:rPr>
      </w:pPr>
      <w:r w:rsidRPr="00B16935">
        <w:rPr>
          <w:rFonts w:ascii="Times New Roman" w:hAnsi="Times New Roman" w:cs="Times New Roman"/>
          <w:sz w:val="24"/>
          <w:szCs w:val="24"/>
        </w:rPr>
        <w:t>Providing capacity building in skills areas identified as gaps by the survey</w:t>
      </w:r>
      <w:r>
        <w:rPr>
          <w:rFonts w:ascii="Times New Roman" w:hAnsi="Times New Roman" w:cs="Times New Roman"/>
          <w:sz w:val="24"/>
          <w:szCs w:val="24"/>
        </w:rPr>
        <w:t>.</w:t>
      </w:r>
    </w:p>
    <w:p w:rsidR="00A13658" w:rsidRPr="00A13658" w:rsidRDefault="00A13658" w:rsidP="00A13658">
      <w:pPr>
        <w:pStyle w:val="ListParagraph"/>
        <w:rPr>
          <w:rFonts w:ascii="Times New Roman" w:hAnsi="Times New Roman" w:cs="Times New Roman"/>
          <w:color w:val="1F497D"/>
          <w:sz w:val="24"/>
          <w:szCs w:val="24"/>
        </w:rPr>
      </w:pPr>
    </w:p>
    <w:p w:rsidR="00432734" w:rsidRPr="00B16935" w:rsidRDefault="00432734" w:rsidP="00C625B7">
      <w:pPr>
        <w:pStyle w:val="ListParagraph"/>
        <w:numPr>
          <w:ilvl w:val="0"/>
          <w:numId w:val="10"/>
        </w:numPr>
        <w:ind w:left="720" w:hanging="720"/>
        <w:rPr>
          <w:rFonts w:ascii="Times New Roman" w:hAnsi="Times New Roman" w:cs="Times New Roman"/>
          <w:color w:val="000000"/>
          <w:sz w:val="24"/>
          <w:szCs w:val="24"/>
        </w:rPr>
      </w:pPr>
      <w:r w:rsidRPr="00B16935">
        <w:rPr>
          <w:rFonts w:ascii="Times New Roman" w:hAnsi="Times New Roman" w:cs="Times New Roman"/>
          <w:sz w:val="24"/>
          <w:szCs w:val="24"/>
        </w:rPr>
        <w:t>Providing scholarships</w:t>
      </w:r>
      <w:r>
        <w:rPr>
          <w:rFonts w:ascii="Times New Roman" w:hAnsi="Times New Roman" w:cs="Times New Roman"/>
          <w:sz w:val="24"/>
          <w:szCs w:val="24"/>
        </w:rPr>
        <w:t>:</w:t>
      </w:r>
    </w:p>
    <w:p w:rsidR="00A13658" w:rsidRPr="00A13658" w:rsidRDefault="00432734" w:rsidP="00C625B7">
      <w:pPr>
        <w:pStyle w:val="ListParagraph"/>
        <w:numPr>
          <w:ilvl w:val="0"/>
          <w:numId w:val="28"/>
        </w:numPr>
        <w:spacing w:before="240"/>
        <w:jc w:val="both"/>
        <w:rPr>
          <w:rFonts w:ascii="Times New Roman" w:hAnsi="Times New Roman" w:cs="Times New Roman"/>
          <w:color w:val="000000"/>
          <w:sz w:val="24"/>
          <w:szCs w:val="24"/>
        </w:rPr>
      </w:pPr>
      <w:r w:rsidRPr="00A13658">
        <w:rPr>
          <w:rFonts w:ascii="Times New Roman" w:hAnsi="Times New Roman" w:cs="Times New Roman"/>
          <w:sz w:val="24"/>
          <w:szCs w:val="24"/>
        </w:rPr>
        <w:lastRenderedPageBreak/>
        <w:t xml:space="preserve">For  ERP and MGDS related priority areas such as mining, tourism, agriculture, engineering among </w:t>
      </w:r>
      <w:r w:rsidR="00A13658" w:rsidRPr="00A13658">
        <w:rPr>
          <w:rFonts w:ascii="Times New Roman" w:hAnsi="Times New Roman" w:cs="Times New Roman"/>
          <w:sz w:val="24"/>
          <w:szCs w:val="24"/>
        </w:rPr>
        <w:t>others for</w:t>
      </w:r>
      <w:r w:rsidRPr="00A13658">
        <w:rPr>
          <w:rFonts w:ascii="Times New Roman" w:hAnsi="Times New Roman" w:cs="Times New Roman"/>
          <w:sz w:val="24"/>
          <w:szCs w:val="24"/>
        </w:rPr>
        <w:t xml:space="preserve"> training within and outside the country</w:t>
      </w:r>
    </w:p>
    <w:p w:rsidR="00A13658" w:rsidRPr="00A13658" w:rsidRDefault="00A13658" w:rsidP="00A13658">
      <w:pPr>
        <w:pStyle w:val="ListParagraph"/>
        <w:spacing w:before="240"/>
        <w:ind w:left="2094"/>
        <w:jc w:val="both"/>
        <w:rPr>
          <w:rFonts w:ascii="Times New Roman" w:hAnsi="Times New Roman" w:cs="Times New Roman"/>
          <w:color w:val="000000"/>
          <w:sz w:val="24"/>
          <w:szCs w:val="24"/>
        </w:rPr>
      </w:pPr>
    </w:p>
    <w:p w:rsidR="00A13658" w:rsidRPr="00A13658" w:rsidRDefault="00000E60" w:rsidP="00C625B7">
      <w:pPr>
        <w:pStyle w:val="ListParagraph"/>
        <w:numPr>
          <w:ilvl w:val="0"/>
          <w:numId w:val="28"/>
        </w:numPr>
        <w:spacing w:before="240"/>
        <w:jc w:val="both"/>
        <w:rPr>
          <w:rFonts w:ascii="Times New Roman" w:hAnsi="Times New Roman" w:cs="Times New Roman"/>
          <w:color w:val="000000"/>
          <w:sz w:val="24"/>
          <w:szCs w:val="24"/>
        </w:rPr>
      </w:pPr>
      <w:r w:rsidRPr="00A13658">
        <w:rPr>
          <w:rFonts w:ascii="Times New Roman" w:hAnsi="Times New Roman" w:cs="Times New Roman"/>
          <w:sz w:val="24"/>
          <w:szCs w:val="24"/>
        </w:rPr>
        <w:t>F</w:t>
      </w:r>
      <w:r w:rsidR="00432734" w:rsidRPr="00A13658">
        <w:rPr>
          <w:rFonts w:ascii="Times New Roman" w:hAnsi="Times New Roman" w:cs="Times New Roman"/>
          <w:sz w:val="24"/>
          <w:szCs w:val="24"/>
        </w:rPr>
        <w:t xml:space="preserve">or training and development of Vocational and Technical college trainers locally or abroad </w:t>
      </w:r>
    </w:p>
    <w:p w:rsidR="00A13658" w:rsidRPr="00A13658" w:rsidRDefault="00A13658" w:rsidP="00A13658">
      <w:pPr>
        <w:pStyle w:val="ListParagraph"/>
        <w:spacing w:before="240"/>
        <w:ind w:left="2094"/>
        <w:jc w:val="both"/>
        <w:rPr>
          <w:rFonts w:ascii="Times New Roman" w:hAnsi="Times New Roman" w:cs="Times New Roman"/>
          <w:color w:val="000000"/>
          <w:sz w:val="24"/>
          <w:szCs w:val="24"/>
        </w:rPr>
      </w:pPr>
    </w:p>
    <w:p w:rsidR="00A13658" w:rsidRPr="00A13658" w:rsidRDefault="00432734" w:rsidP="00C625B7">
      <w:pPr>
        <w:pStyle w:val="ListParagraph"/>
        <w:numPr>
          <w:ilvl w:val="0"/>
          <w:numId w:val="28"/>
        </w:numPr>
        <w:jc w:val="both"/>
        <w:rPr>
          <w:rFonts w:ascii="Times New Roman" w:hAnsi="Times New Roman" w:cs="Times New Roman"/>
          <w:color w:val="000000"/>
          <w:sz w:val="24"/>
          <w:szCs w:val="24"/>
        </w:rPr>
      </w:pPr>
      <w:r w:rsidRPr="00A13658">
        <w:rPr>
          <w:rFonts w:ascii="Times New Roman" w:hAnsi="Times New Roman" w:cs="Times New Roman"/>
          <w:sz w:val="24"/>
          <w:szCs w:val="24"/>
        </w:rPr>
        <w:t>For training in Human Resource Planning outside the country or locally with local and external facilitators.</w:t>
      </w:r>
    </w:p>
    <w:p w:rsidR="00A13658" w:rsidRPr="00A13658" w:rsidRDefault="00A13658" w:rsidP="00A13658">
      <w:pPr>
        <w:pStyle w:val="ListParagraph"/>
        <w:ind w:left="2094"/>
        <w:jc w:val="both"/>
        <w:rPr>
          <w:rFonts w:ascii="Times New Roman" w:hAnsi="Times New Roman" w:cs="Times New Roman"/>
          <w:color w:val="000000"/>
          <w:sz w:val="24"/>
          <w:szCs w:val="24"/>
        </w:rPr>
      </w:pPr>
    </w:p>
    <w:p w:rsidR="00432734" w:rsidRPr="00A13658" w:rsidRDefault="00432734" w:rsidP="00C625B7">
      <w:pPr>
        <w:pStyle w:val="ListParagraph"/>
        <w:numPr>
          <w:ilvl w:val="0"/>
          <w:numId w:val="28"/>
        </w:numPr>
        <w:jc w:val="both"/>
        <w:rPr>
          <w:rFonts w:ascii="Times New Roman" w:hAnsi="Times New Roman" w:cs="Times New Roman"/>
          <w:color w:val="000000"/>
          <w:sz w:val="24"/>
          <w:szCs w:val="24"/>
        </w:rPr>
      </w:pPr>
      <w:r w:rsidRPr="00A13658">
        <w:rPr>
          <w:rFonts w:ascii="Times New Roman" w:hAnsi="Times New Roman" w:cs="Times New Roman"/>
          <w:sz w:val="24"/>
          <w:szCs w:val="24"/>
        </w:rPr>
        <w:t>For Women, Youths, the Disabled and other vulnerable groups to promote their access and retention in education and training at all levels.</w:t>
      </w:r>
    </w:p>
    <w:p w:rsidR="0065108D" w:rsidRDefault="0065108D" w:rsidP="0065108D">
      <w:pPr>
        <w:pStyle w:val="ListParagraph"/>
        <w:ind w:left="1440"/>
        <w:rPr>
          <w:rFonts w:ascii="Times New Roman" w:hAnsi="Times New Roman" w:cs="Times New Roman"/>
          <w:sz w:val="24"/>
          <w:szCs w:val="24"/>
        </w:rPr>
      </w:pPr>
    </w:p>
    <w:p w:rsidR="0065108D" w:rsidRPr="00B16935" w:rsidRDefault="0065108D" w:rsidP="0065108D">
      <w:pPr>
        <w:pStyle w:val="ListParagraph"/>
        <w:ind w:left="1440"/>
        <w:rPr>
          <w:rFonts w:ascii="Times New Roman" w:hAnsi="Times New Roman" w:cs="Times New Roman"/>
          <w:sz w:val="24"/>
          <w:szCs w:val="24"/>
        </w:rPr>
      </w:pPr>
    </w:p>
    <w:p w:rsidR="0065108D" w:rsidRPr="00A13658" w:rsidRDefault="0065108D" w:rsidP="00C625B7">
      <w:pPr>
        <w:pStyle w:val="Caption"/>
        <w:numPr>
          <w:ilvl w:val="0"/>
          <w:numId w:val="13"/>
        </w:numPr>
        <w:rPr>
          <w:rFonts w:ascii="Times New Roman" w:hAnsi="Times New Roman" w:cs="Times New Roman"/>
          <w:i/>
          <w:sz w:val="28"/>
          <w:szCs w:val="28"/>
        </w:rPr>
      </w:pPr>
      <w:r w:rsidRPr="00A13658">
        <w:rPr>
          <w:rFonts w:ascii="Times New Roman" w:hAnsi="Times New Roman" w:cs="Times New Roman"/>
          <w:i/>
          <w:sz w:val="28"/>
          <w:szCs w:val="28"/>
        </w:rPr>
        <w:t xml:space="preserve">Recommendation for  Public sector, Training Institutions and Development and Cooperating Partners to filling Skills Gaps </w:t>
      </w:r>
      <w:r w:rsidR="00BB6E45" w:rsidRPr="00A13658">
        <w:rPr>
          <w:rFonts w:ascii="Times New Roman" w:hAnsi="Times New Roman" w:cs="Times New Roman"/>
          <w:i/>
          <w:sz w:val="28"/>
          <w:szCs w:val="28"/>
        </w:rPr>
        <w:t>in priority</w:t>
      </w:r>
      <w:r w:rsidRPr="00A13658">
        <w:rPr>
          <w:rFonts w:ascii="Times New Roman" w:hAnsi="Times New Roman" w:cs="Times New Roman"/>
          <w:i/>
          <w:sz w:val="28"/>
          <w:szCs w:val="28"/>
        </w:rPr>
        <w:t xml:space="preserve"> areas across sectors</w:t>
      </w:r>
    </w:p>
    <w:p w:rsidR="0065108D" w:rsidRPr="0042248F" w:rsidRDefault="0065108D" w:rsidP="00A13658">
      <w:pPr>
        <w:jc w:val="both"/>
        <w:rPr>
          <w:rFonts w:ascii="Times New Roman" w:hAnsi="Times New Roman" w:cs="Times New Roman"/>
          <w:sz w:val="24"/>
          <w:szCs w:val="24"/>
        </w:rPr>
      </w:pPr>
      <w:r w:rsidRPr="0042248F">
        <w:rPr>
          <w:rFonts w:ascii="Times New Roman" w:hAnsi="Times New Roman" w:cs="Times New Roman"/>
          <w:sz w:val="24"/>
          <w:szCs w:val="24"/>
        </w:rPr>
        <w:t>The study recommends a concerted effort by Government and training providers, with the help of development and cooperatin</w:t>
      </w:r>
      <w:r w:rsidR="00E1275E">
        <w:rPr>
          <w:rFonts w:ascii="Times New Roman" w:hAnsi="Times New Roman" w:cs="Times New Roman"/>
          <w:sz w:val="24"/>
          <w:szCs w:val="24"/>
        </w:rPr>
        <w:t>g partners to focus attention on</w:t>
      </w:r>
      <w:r w:rsidRPr="0042248F">
        <w:rPr>
          <w:rFonts w:ascii="Times New Roman" w:hAnsi="Times New Roman" w:cs="Times New Roman"/>
          <w:sz w:val="24"/>
          <w:szCs w:val="24"/>
        </w:rPr>
        <w:t xml:space="preserve"> the development of skills in the areas of agriculture, education, health, water development and irrigation, energy</w:t>
      </w:r>
      <w:r w:rsidR="0042248F" w:rsidRPr="0042248F">
        <w:rPr>
          <w:rFonts w:ascii="Times New Roman" w:hAnsi="Times New Roman" w:cs="Times New Roman"/>
          <w:sz w:val="24"/>
          <w:szCs w:val="24"/>
        </w:rPr>
        <w:t>,</w:t>
      </w:r>
      <w:r w:rsidRPr="0042248F">
        <w:rPr>
          <w:rFonts w:ascii="Times New Roman" w:hAnsi="Times New Roman" w:cs="Times New Roman"/>
          <w:sz w:val="24"/>
          <w:szCs w:val="24"/>
        </w:rPr>
        <w:t xml:space="preserve"> mining, infrastructure development, tourism</w:t>
      </w:r>
      <w:r w:rsidR="0042248F" w:rsidRPr="0042248F">
        <w:rPr>
          <w:rFonts w:ascii="Times New Roman" w:hAnsi="Times New Roman" w:cs="Times New Roman"/>
          <w:sz w:val="24"/>
          <w:szCs w:val="24"/>
        </w:rPr>
        <w:t xml:space="preserve">, </w:t>
      </w:r>
      <w:r w:rsidR="007170A2">
        <w:rPr>
          <w:rFonts w:ascii="Times New Roman" w:hAnsi="Times New Roman" w:cs="Times New Roman"/>
          <w:sz w:val="24"/>
          <w:szCs w:val="24"/>
        </w:rPr>
        <w:t xml:space="preserve">ICT, </w:t>
      </w:r>
      <w:r w:rsidR="0042248F" w:rsidRPr="0042248F">
        <w:rPr>
          <w:rFonts w:ascii="Times New Roman" w:hAnsi="Times New Roman" w:cs="Times New Roman"/>
          <w:sz w:val="24"/>
          <w:szCs w:val="24"/>
        </w:rPr>
        <w:t>land and housing and other cross cutting skill areas as summarized in the table below:</w:t>
      </w:r>
    </w:p>
    <w:tbl>
      <w:tblPr>
        <w:tblStyle w:val="TableGrid"/>
        <w:tblW w:w="0" w:type="auto"/>
        <w:tblLook w:val="04A0" w:firstRow="1" w:lastRow="0" w:firstColumn="1" w:lastColumn="0" w:noHBand="0" w:noVBand="1"/>
      </w:tblPr>
      <w:tblGrid>
        <w:gridCol w:w="4621"/>
        <w:gridCol w:w="4621"/>
      </w:tblGrid>
      <w:tr w:rsidR="0065108D" w:rsidRPr="00EB06C4" w:rsidTr="00A13658">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Agriculture</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 xml:space="preserve">Education </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Animal health</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Livestock development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Veterinary Laboratory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Irrigation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Crop production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Land resources conservation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Agricultural extension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Animal breeding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Pasture agronomy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Farming systems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Biometrician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Instrumentation technician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Corporative farming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Marketing and trade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lastRenderedPageBreak/>
              <w:t>HIV and AIDS Workplace programme implementation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National scheme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Project planning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Strategic planning </w:t>
            </w:r>
          </w:p>
          <w:p w:rsidR="0065108D"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Veterinary Medicine</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lastRenderedPageBreak/>
              <w:t>Policy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Education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Financial management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Budgeting for project planning and implementation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Monitoring and evaluation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Teacher development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Education Methods Advisory Services</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Secondary education teaching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Primary education teaching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Teacher training/education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Technical college lecturing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University lecturing</w:t>
            </w:r>
          </w:p>
          <w:p w:rsidR="0065108D" w:rsidRPr="00EB06C4" w:rsidRDefault="0065108D" w:rsidP="00692F3F">
            <w:pPr>
              <w:rPr>
                <w:rFonts w:ascii="Times New Roman" w:hAnsi="Times New Roman" w:cs="Times New Roman"/>
                <w:sz w:val="24"/>
                <w:szCs w:val="24"/>
              </w:rPr>
            </w:pPr>
          </w:p>
        </w:tc>
      </w:tr>
      <w:tr w:rsidR="0065108D" w:rsidRPr="00EB06C4" w:rsidTr="00A13658">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lastRenderedPageBreak/>
              <w:t>Health</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Water Development and Irrigation</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Health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Research</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Information technology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Public health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Doctors (specialists)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Doctors (general practitioners)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Clinical officers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Nursing and midwifery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Environmental health workers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HIV and AIDS coordination </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Psychiatry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Pharmacy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Radiography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Laboratory technology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Medical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Medical assistance</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Physiology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Dentistry</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Water resources analysis and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Civil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Draftsmen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Water engineers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Water quality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Ground water</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Research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Hydrologists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Hydro geologists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Water chemists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Water resource officers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Water supply officers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Economists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Communication </w:t>
            </w:r>
          </w:p>
          <w:p w:rsidR="0065108D" w:rsidRPr="00EB06C4" w:rsidRDefault="0065108D" w:rsidP="00692F3F">
            <w:pPr>
              <w:rPr>
                <w:rFonts w:ascii="Times New Roman" w:hAnsi="Times New Roman" w:cs="Times New Roman"/>
                <w:sz w:val="24"/>
                <w:szCs w:val="24"/>
              </w:rPr>
            </w:pPr>
          </w:p>
        </w:tc>
      </w:tr>
      <w:tr w:rsidR="0065108D" w:rsidRPr="00EB06C4" w:rsidTr="00A13658">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Tourism</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I</w:t>
            </w:r>
            <w:r w:rsidR="00A13658">
              <w:rPr>
                <w:rFonts w:ascii="Times New Roman" w:hAnsi="Times New Roman" w:cs="Times New Roman"/>
                <w:b/>
                <w:sz w:val="24"/>
                <w:szCs w:val="24"/>
              </w:rPr>
              <w:t xml:space="preserve">nformation </w:t>
            </w:r>
            <w:r w:rsidRPr="00EB06C4">
              <w:rPr>
                <w:rFonts w:ascii="Times New Roman" w:hAnsi="Times New Roman" w:cs="Times New Roman"/>
                <w:b/>
                <w:sz w:val="24"/>
                <w:szCs w:val="24"/>
              </w:rPr>
              <w:t>C</w:t>
            </w:r>
            <w:r w:rsidR="00A13658">
              <w:rPr>
                <w:rFonts w:ascii="Times New Roman" w:hAnsi="Times New Roman" w:cs="Times New Roman"/>
                <w:b/>
                <w:sz w:val="24"/>
                <w:szCs w:val="24"/>
              </w:rPr>
              <w:t xml:space="preserve">ommunication </w:t>
            </w:r>
            <w:r w:rsidRPr="00EB06C4">
              <w:rPr>
                <w:rFonts w:ascii="Times New Roman" w:hAnsi="Times New Roman" w:cs="Times New Roman"/>
                <w:b/>
                <w:sz w:val="24"/>
                <w:szCs w:val="24"/>
              </w:rPr>
              <w:t>T</w:t>
            </w:r>
            <w:r w:rsidR="00A13658">
              <w:rPr>
                <w:rFonts w:ascii="Times New Roman" w:hAnsi="Times New Roman" w:cs="Times New Roman"/>
                <w:b/>
                <w:sz w:val="24"/>
                <w:szCs w:val="24"/>
              </w:rPr>
              <w:t>echnologies</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Entrepreneurial skills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Interpersonal relations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Customer service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Hospitality facility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Catering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Tourism Marketing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Entrepreneurial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Business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International hotels and hospitality standards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Wilderness safari management</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Telecom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 systems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 equipment installation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Computer systems development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Computer systems installation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 hardware maintenance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 software maintenance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ICT training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Systems administration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Software programmes design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Security systems installation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Security systems maintenance</w:t>
            </w:r>
          </w:p>
          <w:p w:rsidR="0065108D" w:rsidRPr="00EB06C4" w:rsidRDefault="0065108D" w:rsidP="00692F3F">
            <w:pPr>
              <w:rPr>
                <w:rFonts w:ascii="Times New Roman" w:hAnsi="Times New Roman" w:cs="Times New Roman"/>
                <w:sz w:val="24"/>
                <w:szCs w:val="24"/>
              </w:rPr>
            </w:pPr>
          </w:p>
        </w:tc>
      </w:tr>
      <w:tr w:rsidR="0065108D" w:rsidRPr="00EB06C4" w:rsidTr="00A13658">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Infrastructure Development</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Land and Housing</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lastRenderedPageBreak/>
              <w:t>Transport planning and evaluation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Works training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Traffic management control</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Aeronautical information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Air transport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Civil aviation training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Road traffic management</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Meteorology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Marine safety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Marine training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Ports operations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Ports maintenance</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Road designing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Fire fighting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Heavy equipment operation</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lastRenderedPageBreak/>
              <w:t>Quantity surveying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lastRenderedPageBreak/>
              <w:t>Structural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Building services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Building supervision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Landscape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Horticulture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Property estate management and valuation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Valuation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Housing Estate management</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Electrical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Systems analysis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Housing policy and programme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Housing credit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Architecture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Service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Property, mortgage and construction law</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Urban development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65108D" w:rsidRPr="00EB06C4" w:rsidRDefault="0065108D" w:rsidP="00692F3F">
            <w:pPr>
              <w:rPr>
                <w:rFonts w:ascii="Times New Roman" w:hAnsi="Times New Roman" w:cs="Times New Roman"/>
                <w:sz w:val="24"/>
                <w:szCs w:val="24"/>
              </w:rPr>
            </w:pPr>
          </w:p>
        </w:tc>
      </w:tr>
      <w:tr w:rsidR="0065108D" w:rsidRPr="00EB06C4" w:rsidTr="00A13658">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lastRenderedPageBreak/>
              <w:t>Energy</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Manufacturing</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Electrical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Solar power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Solar power installation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Solar power equipment maintenance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Hydro power generation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Coal power generation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Power distribution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Renewable energy development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Electrical installation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Electrical installation maintenance</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Coffee processing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Tea processing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Wood processing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Value adding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Production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Agriculture technology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Packaging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Processing plant maintenance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Wood technology</w:t>
            </w:r>
          </w:p>
        </w:tc>
      </w:tr>
      <w:tr w:rsidR="0065108D" w:rsidRPr="00EB06C4" w:rsidTr="00825111">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Mining</w:t>
            </w:r>
          </w:p>
        </w:tc>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t>Mining (continued)</w:t>
            </w: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Mine geology</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Mining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Petroleum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Chemical engineering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Pit tech sampling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Pit tech data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Pit tech gamma</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Pit tech XRF</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Pit techniques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Warehouse management</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 xml:space="preserve">Planning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Process cleaning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Power plant operation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Process Operation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lastRenderedPageBreak/>
              <w:t>Rigging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Safety and training coordination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 xml:space="preserve">Health and Safety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Scaffolding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Security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 xml:space="preserve">Laboratory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Logistics</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Lubrication</w:t>
            </w:r>
          </w:p>
        </w:tc>
        <w:tc>
          <w:tcPr>
            <w:tcW w:w="4621" w:type="dxa"/>
          </w:tcPr>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lastRenderedPageBreak/>
              <w:t>Machine operation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Metallurgy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Mine surveying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Mining operation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 xml:space="preserve">Ore spotter pit </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Ore spotter ROM</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Reagents coordination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Analytical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Labour laws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Conflict resolution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Mining Safety</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Instrumentation techniques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Fitting and fabrication</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Vector control spraying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lastRenderedPageBreak/>
              <w:t>Mining superintendence</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Environmental management</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Artisan (bricklaying, carpentry, plumbing</w:t>
            </w:r>
            <w:r w:rsidRPr="00EB06C4">
              <w:rPr>
                <w:rFonts w:ascii="Times New Roman" w:hAnsi="Times New Roman" w:cs="Times New Roman"/>
                <w:sz w:val="24"/>
                <w:szCs w:val="24"/>
              </w:rPr>
              <w:t>, etc.)</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Crane operation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Electric</w:t>
            </w:r>
            <w:r>
              <w:rPr>
                <w:rFonts w:ascii="Times New Roman" w:hAnsi="Times New Roman" w:cs="Times New Roman"/>
                <w:sz w:val="24"/>
                <w:szCs w:val="24"/>
              </w:rPr>
              <w:t>al and instrumentation engineering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Fire officer</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Hyab driving</w:t>
            </w:r>
            <w:r w:rsidRPr="00EB06C4">
              <w:rPr>
                <w:rFonts w:ascii="Times New Roman" w:hAnsi="Times New Roman" w:cs="Times New Roman"/>
                <w:sz w:val="24"/>
                <w:szCs w:val="24"/>
              </w:rPr>
              <w:t xml:space="preserve"> (rigging)</w:t>
            </w:r>
          </w:p>
          <w:p w:rsidR="0065108D" w:rsidRPr="00EB06C4" w:rsidRDefault="0065108D" w:rsidP="00692F3F">
            <w:pPr>
              <w:rPr>
                <w:rFonts w:ascii="Times New Roman" w:hAnsi="Times New Roman" w:cs="Times New Roman"/>
                <w:sz w:val="24"/>
                <w:szCs w:val="24"/>
              </w:rPr>
            </w:pPr>
            <w:r>
              <w:rPr>
                <w:rFonts w:ascii="Times New Roman" w:hAnsi="Times New Roman" w:cs="Times New Roman"/>
                <w:sz w:val="24"/>
                <w:szCs w:val="24"/>
              </w:rPr>
              <w:t xml:space="preserve">IT Systems support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Logistics</w:t>
            </w:r>
          </w:p>
        </w:tc>
      </w:tr>
      <w:tr w:rsidR="0065108D" w:rsidRPr="00EB06C4" w:rsidTr="00825111">
        <w:tc>
          <w:tcPr>
            <w:tcW w:w="4621" w:type="dxa"/>
            <w:shd w:val="clear" w:color="auto" w:fill="EAF1DD" w:themeFill="accent3" w:themeFillTint="33"/>
          </w:tcPr>
          <w:p w:rsidR="0065108D" w:rsidRPr="00EB06C4" w:rsidRDefault="0065108D" w:rsidP="00692F3F">
            <w:pPr>
              <w:rPr>
                <w:rFonts w:ascii="Times New Roman" w:hAnsi="Times New Roman" w:cs="Times New Roman"/>
                <w:b/>
                <w:sz w:val="24"/>
                <w:szCs w:val="24"/>
              </w:rPr>
            </w:pPr>
            <w:r w:rsidRPr="00EB06C4">
              <w:rPr>
                <w:rFonts w:ascii="Times New Roman" w:hAnsi="Times New Roman" w:cs="Times New Roman"/>
                <w:b/>
                <w:sz w:val="24"/>
                <w:szCs w:val="24"/>
              </w:rPr>
              <w:lastRenderedPageBreak/>
              <w:t>Some skills that are cross cutting</w:t>
            </w:r>
          </w:p>
        </w:tc>
        <w:tc>
          <w:tcPr>
            <w:tcW w:w="4621" w:type="dxa"/>
            <w:shd w:val="clear" w:color="auto" w:fill="EAF1DD" w:themeFill="accent3" w:themeFillTint="33"/>
          </w:tcPr>
          <w:p w:rsidR="0065108D" w:rsidRPr="00EB06C4" w:rsidRDefault="0065108D" w:rsidP="00692F3F">
            <w:pPr>
              <w:rPr>
                <w:rFonts w:ascii="Times New Roman" w:hAnsi="Times New Roman" w:cs="Times New Roman"/>
                <w:sz w:val="24"/>
                <w:szCs w:val="24"/>
              </w:rPr>
            </w:pPr>
          </w:p>
        </w:tc>
      </w:tr>
      <w:tr w:rsidR="0065108D" w:rsidRPr="00EB06C4" w:rsidTr="00692F3F">
        <w:tc>
          <w:tcPr>
            <w:tcW w:w="4621" w:type="dxa"/>
          </w:tcPr>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General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Administrative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Accounting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Auditing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ICT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Communication skills</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HIV and AIDS coordination</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Supervisory skills</w:t>
            </w:r>
            <w:r w:rsidRPr="00EB06C4">
              <w:rPr>
                <w:rFonts w:ascii="Times New Roman" w:hAnsi="Times New Roman" w:cs="Times New Roman"/>
                <w:sz w:val="24"/>
                <w:szCs w:val="24"/>
              </w:rPr>
              <w:br/>
              <w:t xml:space="preserve">Leadership and motivation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 xml:space="preserve">Planning skills </w:t>
            </w:r>
          </w:p>
          <w:p w:rsidR="0065108D" w:rsidRPr="00EB06C4" w:rsidRDefault="0065108D" w:rsidP="00692F3F">
            <w:pPr>
              <w:rPr>
                <w:rFonts w:ascii="Times New Roman" w:hAnsi="Times New Roman" w:cs="Times New Roman"/>
                <w:sz w:val="24"/>
                <w:szCs w:val="24"/>
              </w:rPr>
            </w:pPr>
            <w:r w:rsidRPr="00EB06C4">
              <w:rPr>
                <w:rFonts w:ascii="Times New Roman" w:hAnsi="Times New Roman" w:cs="Times New Roman"/>
                <w:sz w:val="24"/>
                <w:szCs w:val="24"/>
              </w:rPr>
              <w:t>Research skills</w:t>
            </w:r>
          </w:p>
          <w:p w:rsidR="0065108D" w:rsidRPr="00EB06C4" w:rsidRDefault="0065108D" w:rsidP="00692F3F">
            <w:pPr>
              <w:rPr>
                <w:rFonts w:ascii="Times New Roman" w:hAnsi="Times New Roman" w:cs="Times New Roman"/>
                <w:sz w:val="24"/>
                <w:szCs w:val="24"/>
              </w:rPr>
            </w:pPr>
          </w:p>
        </w:tc>
        <w:tc>
          <w:tcPr>
            <w:tcW w:w="4621" w:type="dxa"/>
          </w:tcPr>
          <w:p w:rsidR="0065108D" w:rsidRPr="00EB06C4" w:rsidRDefault="0065108D" w:rsidP="00692F3F">
            <w:pPr>
              <w:rPr>
                <w:rFonts w:ascii="Times New Roman" w:hAnsi="Times New Roman" w:cs="Times New Roman"/>
                <w:sz w:val="24"/>
                <w:szCs w:val="24"/>
              </w:rPr>
            </w:pPr>
          </w:p>
        </w:tc>
      </w:tr>
    </w:tbl>
    <w:p w:rsidR="0065108D" w:rsidRDefault="0065108D" w:rsidP="004F439C">
      <w:pPr>
        <w:rPr>
          <w:rFonts w:ascii="Times New Roman" w:hAnsi="Times New Roman" w:cs="Times New Roman"/>
          <w:sz w:val="24"/>
          <w:szCs w:val="24"/>
        </w:rPr>
      </w:pPr>
    </w:p>
    <w:p w:rsidR="00432734" w:rsidRDefault="00000E60" w:rsidP="00825111">
      <w:pPr>
        <w:jc w:val="both"/>
        <w:rPr>
          <w:rFonts w:ascii="Times New Roman" w:hAnsi="Times New Roman" w:cs="Times New Roman"/>
          <w:sz w:val="24"/>
          <w:szCs w:val="24"/>
        </w:rPr>
      </w:pPr>
      <w:r>
        <w:rPr>
          <w:rFonts w:ascii="Times New Roman" w:hAnsi="Times New Roman" w:cs="Times New Roman"/>
          <w:sz w:val="24"/>
          <w:szCs w:val="24"/>
        </w:rPr>
        <w:t>Thus, through a multifaceted approach to institutional capacity strengthening, human resource management and development policies and programmes in which various stakeholders are involved, there is a greater potential that Malawi will close the skills and employment gaps and be able to implement her development priority areas of the MGDS and ERP</w:t>
      </w:r>
      <w:r w:rsidR="007170A2">
        <w:rPr>
          <w:rFonts w:ascii="Times New Roman" w:hAnsi="Times New Roman" w:cs="Times New Roman"/>
          <w:sz w:val="24"/>
          <w:szCs w:val="24"/>
        </w:rPr>
        <w:t xml:space="preserve"> in the years to come</w:t>
      </w:r>
      <w:r>
        <w:rPr>
          <w:rFonts w:ascii="Times New Roman" w:hAnsi="Times New Roman" w:cs="Times New Roman"/>
          <w:sz w:val="24"/>
          <w:szCs w:val="24"/>
        </w:rPr>
        <w:t>.</w:t>
      </w:r>
    </w:p>
    <w:p w:rsidR="00432734" w:rsidRDefault="00432734" w:rsidP="004F439C">
      <w:pPr>
        <w:rPr>
          <w:rFonts w:ascii="Times New Roman" w:hAnsi="Times New Roman" w:cs="Times New Roman"/>
          <w:sz w:val="24"/>
          <w:szCs w:val="24"/>
        </w:rPr>
      </w:pPr>
    </w:p>
    <w:p w:rsidR="00D92457" w:rsidRDefault="00D92457" w:rsidP="004F439C">
      <w:pPr>
        <w:rPr>
          <w:rFonts w:ascii="Times New Roman" w:hAnsi="Times New Roman" w:cs="Times New Roman"/>
          <w:sz w:val="24"/>
          <w:szCs w:val="24"/>
        </w:rPr>
      </w:pPr>
    </w:p>
    <w:p w:rsidR="00432734" w:rsidRDefault="00432734" w:rsidP="004F439C">
      <w:pPr>
        <w:rPr>
          <w:rFonts w:ascii="Times New Roman" w:hAnsi="Times New Roman" w:cs="Times New Roman"/>
          <w:sz w:val="24"/>
          <w:szCs w:val="24"/>
        </w:rPr>
      </w:pPr>
    </w:p>
    <w:p w:rsidR="00432734" w:rsidRDefault="00432734" w:rsidP="004F439C">
      <w:pPr>
        <w:rPr>
          <w:rFonts w:ascii="Times New Roman" w:hAnsi="Times New Roman" w:cs="Times New Roman"/>
          <w:sz w:val="24"/>
          <w:szCs w:val="24"/>
        </w:rPr>
      </w:pPr>
    </w:p>
    <w:p w:rsidR="00432734" w:rsidRDefault="00432734">
      <w:pPr>
        <w:rPr>
          <w:rFonts w:ascii="Times New Roman" w:hAnsi="Times New Roman" w:cs="Times New Roman"/>
          <w:sz w:val="24"/>
          <w:szCs w:val="24"/>
        </w:rPr>
      </w:pPr>
      <w:r>
        <w:rPr>
          <w:rFonts w:ascii="Times New Roman" w:hAnsi="Times New Roman" w:cs="Times New Roman"/>
          <w:sz w:val="24"/>
          <w:szCs w:val="24"/>
        </w:rPr>
        <w:br w:type="page"/>
      </w:r>
    </w:p>
    <w:p w:rsidR="008F4CBF" w:rsidRPr="00EB06C4" w:rsidRDefault="00DC39D1" w:rsidP="00825111">
      <w:pPr>
        <w:pStyle w:val="Heading2"/>
        <w:jc w:val="center"/>
        <w:rPr>
          <w:rFonts w:ascii="Times New Roman" w:hAnsi="Times New Roman" w:cs="Times New Roman"/>
          <w:sz w:val="24"/>
          <w:szCs w:val="24"/>
        </w:rPr>
      </w:pPr>
      <w:bookmarkStart w:id="26" w:name="_Toc369698647"/>
      <w:r w:rsidRPr="00EB06C4">
        <w:rPr>
          <w:rFonts w:ascii="Times New Roman" w:hAnsi="Times New Roman" w:cs="Times New Roman"/>
          <w:sz w:val="24"/>
          <w:szCs w:val="24"/>
        </w:rPr>
        <w:lastRenderedPageBreak/>
        <w:t xml:space="preserve">CHAPTER ONE: </w:t>
      </w:r>
      <w:r w:rsidR="00825111">
        <w:rPr>
          <w:rFonts w:ascii="Times New Roman" w:hAnsi="Times New Roman" w:cs="Times New Roman"/>
          <w:sz w:val="24"/>
          <w:szCs w:val="24"/>
        </w:rPr>
        <w:tab/>
      </w:r>
      <w:r w:rsidR="008F4CBF" w:rsidRPr="00EB06C4">
        <w:rPr>
          <w:rFonts w:ascii="Times New Roman" w:hAnsi="Times New Roman" w:cs="Times New Roman"/>
          <w:sz w:val="24"/>
          <w:szCs w:val="24"/>
        </w:rPr>
        <w:t>INTRODUCTION</w:t>
      </w:r>
      <w:r w:rsidR="00EA471D" w:rsidRPr="00EB06C4">
        <w:rPr>
          <w:rFonts w:ascii="Times New Roman" w:hAnsi="Times New Roman" w:cs="Times New Roman"/>
          <w:sz w:val="24"/>
          <w:szCs w:val="24"/>
        </w:rPr>
        <w:t xml:space="preserve"> AND BACKGROUND</w:t>
      </w:r>
      <w:bookmarkEnd w:id="3"/>
      <w:bookmarkEnd w:id="4"/>
      <w:bookmarkEnd w:id="5"/>
      <w:bookmarkEnd w:id="6"/>
      <w:bookmarkEnd w:id="7"/>
      <w:bookmarkEnd w:id="8"/>
      <w:bookmarkEnd w:id="9"/>
      <w:bookmarkEnd w:id="10"/>
      <w:bookmarkEnd w:id="12"/>
      <w:bookmarkEnd w:id="26"/>
    </w:p>
    <w:p w:rsidR="00DC39D1" w:rsidRPr="00EB06C4" w:rsidRDefault="00DC39D1" w:rsidP="00A97F14">
      <w:pPr>
        <w:autoSpaceDE w:val="0"/>
        <w:autoSpaceDN w:val="0"/>
        <w:adjustRightInd w:val="0"/>
        <w:spacing w:after="0"/>
        <w:jc w:val="both"/>
        <w:rPr>
          <w:rFonts w:ascii="Times New Roman" w:hAnsi="Times New Roman" w:cs="Times New Roman"/>
          <w:b/>
          <w:sz w:val="24"/>
          <w:szCs w:val="24"/>
        </w:rPr>
      </w:pPr>
    </w:p>
    <w:p w:rsidR="00EA471D" w:rsidRPr="00825111" w:rsidRDefault="00EA471D" w:rsidP="00EA2251">
      <w:pPr>
        <w:pStyle w:val="Heading3"/>
        <w:rPr>
          <w:rFonts w:ascii="Times New Roman" w:hAnsi="Times New Roman" w:cs="Times New Roman"/>
          <w:sz w:val="28"/>
          <w:szCs w:val="28"/>
        </w:rPr>
      </w:pPr>
      <w:bookmarkStart w:id="27" w:name="_Toc364370410"/>
      <w:bookmarkStart w:id="28" w:name="_Toc365288745"/>
      <w:bookmarkStart w:id="29" w:name="_Toc365290511"/>
      <w:bookmarkStart w:id="30" w:name="_Toc365291477"/>
      <w:bookmarkStart w:id="31" w:name="_Toc365293962"/>
      <w:bookmarkStart w:id="32" w:name="_Toc365294562"/>
      <w:bookmarkStart w:id="33" w:name="_Toc365295785"/>
      <w:bookmarkStart w:id="34" w:name="_Toc365296358"/>
      <w:bookmarkStart w:id="35" w:name="_Toc366412100"/>
      <w:bookmarkStart w:id="36" w:name="_Toc369698648"/>
      <w:r w:rsidRPr="00825111">
        <w:rPr>
          <w:rFonts w:ascii="Times New Roman" w:hAnsi="Times New Roman" w:cs="Times New Roman"/>
          <w:sz w:val="28"/>
          <w:szCs w:val="28"/>
        </w:rPr>
        <w:t>I</w:t>
      </w:r>
      <w:r w:rsidR="00A83264" w:rsidRPr="00825111">
        <w:rPr>
          <w:rFonts w:ascii="Times New Roman" w:hAnsi="Times New Roman" w:cs="Times New Roman"/>
          <w:sz w:val="28"/>
          <w:szCs w:val="28"/>
        </w:rPr>
        <w:t>ntroduction</w:t>
      </w:r>
      <w:bookmarkEnd w:id="27"/>
      <w:bookmarkEnd w:id="28"/>
      <w:bookmarkEnd w:id="29"/>
      <w:bookmarkEnd w:id="30"/>
      <w:bookmarkEnd w:id="31"/>
      <w:bookmarkEnd w:id="32"/>
      <w:bookmarkEnd w:id="33"/>
      <w:bookmarkEnd w:id="34"/>
      <w:bookmarkEnd w:id="35"/>
      <w:bookmarkEnd w:id="36"/>
    </w:p>
    <w:p w:rsidR="00DC39D1" w:rsidRPr="00EB06C4" w:rsidRDefault="00DC39D1" w:rsidP="00A97F14">
      <w:pPr>
        <w:jc w:val="both"/>
        <w:rPr>
          <w:rFonts w:ascii="Times New Roman" w:hAnsi="Times New Roman" w:cs="Times New Roman"/>
          <w:sz w:val="24"/>
          <w:szCs w:val="24"/>
        </w:rPr>
      </w:pPr>
    </w:p>
    <w:p w:rsidR="00825111" w:rsidRDefault="00F62E75" w:rsidP="00A97F14">
      <w:pPr>
        <w:jc w:val="both"/>
        <w:rPr>
          <w:rFonts w:ascii="Times New Roman" w:hAnsi="Times New Roman" w:cs="Times New Roman"/>
          <w:sz w:val="24"/>
          <w:szCs w:val="24"/>
        </w:rPr>
      </w:pPr>
      <w:r w:rsidRPr="00EB06C4">
        <w:rPr>
          <w:rFonts w:ascii="Times New Roman" w:hAnsi="Times New Roman" w:cs="Times New Roman"/>
          <w:sz w:val="24"/>
          <w:szCs w:val="24"/>
        </w:rPr>
        <w:t>Th</w:t>
      </w:r>
      <w:r w:rsidR="00162F18" w:rsidRPr="00EB06C4">
        <w:rPr>
          <w:rFonts w:ascii="Times New Roman" w:hAnsi="Times New Roman" w:cs="Times New Roman"/>
          <w:sz w:val="24"/>
          <w:szCs w:val="24"/>
        </w:rPr>
        <w:t>is</w:t>
      </w:r>
      <w:r w:rsidRPr="00EB06C4">
        <w:rPr>
          <w:rFonts w:ascii="Times New Roman" w:hAnsi="Times New Roman" w:cs="Times New Roman"/>
          <w:sz w:val="24"/>
          <w:szCs w:val="24"/>
        </w:rPr>
        <w:t xml:space="preserve"> report presents </w:t>
      </w:r>
      <w:r w:rsidR="00A83264" w:rsidRPr="00EB06C4">
        <w:rPr>
          <w:rFonts w:ascii="Times New Roman" w:hAnsi="Times New Roman" w:cs="Times New Roman"/>
          <w:sz w:val="24"/>
          <w:szCs w:val="24"/>
        </w:rPr>
        <w:t>results</w:t>
      </w:r>
      <w:r w:rsidRPr="00EB06C4">
        <w:rPr>
          <w:rFonts w:ascii="Times New Roman" w:hAnsi="Times New Roman" w:cs="Times New Roman"/>
          <w:sz w:val="24"/>
          <w:szCs w:val="24"/>
        </w:rPr>
        <w:t xml:space="preserve"> of a Comprehensive National Human Resource Survey which was conducted</w:t>
      </w:r>
      <w:r w:rsidR="00A83264" w:rsidRPr="00EB06C4">
        <w:rPr>
          <w:rFonts w:ascii="Times New Roman" w:hAnsi="Times New Roman" w:cs="Times New Roman"/>
          <w:sz w:val="24"/>
          <w:szCs w:val="24"/>
        </w:rPr>
        <w:t xml:space="preserve"> country-wide</w:t>
      </w:r>
      <w:r w:rsidRPr="00EB06C4">
        <w:rPr>
          <w:rFonts w:ascii="Times New Roman" w:hAnsi="Times New Roman" w:cs="Times New Roman"/>
          <w:sz w:val="24"/>
          <w:szCs w:val="24"/>
        </w:rPr>
        <w:t xml:space="preserve"> from December 2012 to August 2013 across the three regions of Malawi. The last study of a similar nature was done in 1988 when the population of Malawi was </w:t>
      </w:r>
      <w:r w:rsidR="00A83264" w:rsidRPr="00EB06C4">
        <w:rPr>
          <w:rFonts w:ascii="Times New Roman" w:hAnsi="Times New Roman" w:cs="Times New Roman"/>
          <w:sz w:val="24"/>
          <w:szCs w:val="24"/>
        </w:rPr>
        <w:t>7.5</w:t>
      </w:r>
      <w:r w:rsidR="00ED47FE" w:rsidRPr="00EB06C4">
        <w:rPr>
          <w:rFonts w:ascii="Times New Roman" w:hAnsi="Times New Roman" w:cs="Times New Roman"/>
          <w:sz w:val="24"/>
          <w:szCs w:val="24"/>
        </w:rPr>
        <w:t xml:space="preserve"> million people</w:t>
      </w:r>
      <w:r w:rsidRPr="00EB06C4">
        <w:rPr>
          <w:rFonts w:ascii="Times New Roman" w:hAnsi="Times New Roman" w:cs="Times New Roman"/>
          <w:sz w:val="24"/>
          <w:szCs w:val="24"/>
        </w:rPr>
        <w:t>.</w:t>
      </w:r>
      <w:r w:rsidR="006D3CB4" w:rsidRPr="00EB06C4">
        <w:rPr>
          <w:rFonts w:ascii="Times New Roman" w:hAnsi="Times New Roman" w:cs="Times New Roman"/>
          <w:sz w:val="24"/>
          <w:szCs w:val="24"/>
        </w:rPr>
        <w:t xml:space="preserve"> Since then, many things have occurred in the social, economic, political and demographic spheres of life in Malawi. Malawi’s population has almost doubled, the public service and private sector</w:t>
      </w:r>
      <w:r w:rsidR="0091552E" w:rsidRPr="00EB06C4">
        <w:rPr>
          <w:rFonts w:ascii="Times New Roman" w:hAnsi="Times New Roman" w:cs="Times New Roman"/>
          <w:sz w:val="24"/>
          <w:szCs w:val="24"/>
        </w:rPr>
        <w:t>s</w:t>
      </w:r>
      <w:r w:rsidR="006D3CB4" w:rsidRPr="00EB06C4">
        <w:rPr>
          <w:rFonts w:ascii="Times New Roman" w:hAnsi="Times New Roman" w:cs="Times New Roman"/>
          <w:sz w:val="24"/>
          <w:szCs w:val="24"/>
        </w:rPr>
        <w:t xml:space="preserve"> ha</w:t>
      </w:r>
      <w:r w:rsidR="0091552E" w:rsidRPr="00EB06C4">
        <w:rPr>
          <w:rFonts w:ascii="Times New Roman" w:hAnsi="Times New Roman" w:cs="Times New Roman"/>
          <w:sz w:val="24"/>
          <w:szCs w:val="24"/>
        </w:rPr>
        <w:t>ve</w:t>
      </w:r>
      <w:r w:rsidR="006D3CB4" w:rsidRPr="00EB06C4">
        <w:rPr>
          <w:rFonts w:ascii="Times New Roman" w:hAnsi="Times New Roman" w:cs="Times New Roman"/>
          <w:sz w:val="24"/>
          <w:szCs w:val="24"/>
        </w:rPr>
        <w:t xml:space="preserve"> expanded quite dramatically, and the </w:t>
      </w:r>
      <w:r w:rsidR="00A33313" w:rsidRPr="00EB06C4">
        <w:rPr>
          <w:rFonts w:ascii="Times New Roman" w:hAnsi="Times New Roman" w:cs="Times New Roman"/>
          <w:sz w:val="24"/>
          <w:szCs w:val="24"/>
        </w:rPr>
        <w:t>Civil Society/</w:t>
      </w:r>
      <w:r w:rsidR="00D74A05" w:rsidRPr="00EB06C4">
        <w:rPr>
          <w:rFonts w:ascii="Times New Roman" w:hAnsi="Times New Roman" w:cs="Times New Roman"/>
          <w:sz w:val="24"/>
          <w:szCs w:val="24"/>
        </w:rPr>
        <w:t>Non-</w:t>
      </w:r>
      <w:r w:rsidR="00955477" w:rsidRPr="00EB06C4">
        <w:rPr>
          <w:rFonts w:ascii="Times New Roman" w:hAnsi="Times New Roman" w:cs="Times New Roman"/>
          <w:sz w:val="24"/>
          <w:szCs w:val="24"/>
        </w:rPr>
        <w:t>Governmental Organization</w:t>
      </w:r>
      <w:r w:rsidR="00A33313" w:rsidRPr="00EB06C4">
        <w:rPr>
          <w:rFonts w:ascii="Times New Roman" w:hAnsi="Times New Roman" w:cs="Times New Roman"/>
          <w:sz w:val="24"/>
          <w:szCs w:val="24"/>
        </w:rPr>
        <w:t xml:space="preserve"> (</w:t>
      </w:r>
      <w:r w:rsidR="00162F18" w:rsidRPr="00EB06C4">
        <w:rPr>
          <w:rFonts w:ascii="Times New Roman" w:hAnsi="Times New Roman" w:cs="Times New Roman"/>
          <w:sz w:val="24"/>
          <w:szCs w:val="24"/>
        </w:rPr>
        <w:t>CSO</w:t>
      </w:r>
      <w:r w:rsidR="00A33313" w:rsidRPr="00EB06C4">
        <w:rPr>
          <w:rFonts w:ascii="Times New Roman" w:hAnsi="Times New Roman" w:cs="Times New Roman"/>
          <w:sz w:val="24"/>
          <w:szCs w:val="24"/>
        </w:rPr>
        <w:t>/</w:t>
      </w:r>
      <w:r w:rsidR="006D3CB4" w:rsidRPr="00EB06C4">
        <w:rPr>
          <w:rFonts w:ascii="Times New Roman" w:hAnsi="Times New Roman" w:cs="Times New Roman"/>
          <w:sz w:val="24"/>
          <w:szCs w:val="24"/>
        </w:rPr>
        <w:t>NGO</w:t>
      </w:r>
      <w:r w:rsidR="00A33313" w:rsidRPr="00EB06C4">
        <w:rPr>
          <w:rFonts w:ascii="Times New Roman" w:hAnsi="Times New Roman" w:cs="Times New Roman"/>
          <w:sz w:val="24"/>
          <w:szCs w:val="24"/>
        </w:rPr>
        <w:t>)</w:t>
      </w:r>
      <w:r w:rsidR="006D3CB4" w:rsidRPr="00EB06C4">
        <w:rPr>
          <w:rFonts w:ascii="Times New Roman" w:hAnsi="Times New Roman" w:cs="Times New Roman"/>
          <w:sz w:val="24"/>
          <w:szCs w:val="24"/>
        </w:rPr>
        <w:t xml:space="preserve"> sector has mushroomed since the advent of multiparty politics in the early 1990s.Similarly, the </w:t>
      </w:r>
      <w:r w:rsidR="00AA1D9A" w:rsidRPr="00EB06C4">
        <w:rPr>
          <w:rFonts w:ascii="Times New Roman" w:hAnsi="Times New Roman" w:cs="Times New Roman"/>
          <w:sz w:val="24"/>
          <w:szCs w:val="24"/>
        </w:rPr>
        <w:t>growing population</w:t>
      </w:r>
      <w:r w:rsidR="0091552E" w:rsidRPr="00EB06C4">
        <w:rPr>
          <w:rFonts w:ascii="Times New Roman" w:hAnsi="Times New Roman" w:cs="Times New Roman"/>
          <w:sz w:val="24"/>
          <w:szCs w:val="24"/>
        </w:rPr>
        <w:t>, nearly 14 million now,</w:t>
      </w:r>
      <w:r w:rsidR="00AA1D9A" w:rsidRPr="00EB06C4">
        <w:rPr>
          <w:rFonts w:ascii="Times New Roman" w:hAnsi="Times New Roman" w:cs="Times New Roman"/>
          <w:sz w:val="24"/>
          <w:szCs w:val="24"/>
        </w:rPr>
        <w:t xml:space="preserve"> has put pressure on the </w:t>
      </w:r>
      <w:r w:rsidR="006D3CB4" w:rsidRPr="00EB06C4">
        <w:rPr>
          <w:rFonts w:ascii="Times New Roman" w:hAnsi="Times New Roman" w:cs="Times New Roman"/>
          <w:sz w:val="24"/>
          <w:szCs w:val="24"/>
        </w:rPr>
        <w:t>demand for good</w:t>
      </w:r>
      <w:r w:rsidR="0091552E" w:rsidRPr="00EB06C4">
        <w:rPr>
          <w:rFonts w:ascii="Times New Roman" w:hAnsi="Times New Roman" w:cs="Times New Roman"/>
          <w:sz w:val="24"/>
          <w:szCs w:val="24"/>
        </w:rPr>
        <w:t>s and effective</w:t>
      </w:r>
      <w:r w:rsidR="006D3CB4" w:rsidRPr="00EB06C4">
        <w:rPr>
          <w:rFonts w:ascii="Times New Roman" w:hAnsi="Times New Roman" w:cs="Times New Roman"/>
          <w:sz w:val="24"/>
          <w:szCs w:val="24"/>
        </w:rPr>
        <w:t xml:space="preserve"> service delivery </w:t>
      </w:r>
      <w:r w:rsidR="00AA1D9A" w:rsidRPr="00EB06C4">
        <w:rPr>
          <w:rFonts w:ascii="Times New Roman" w:hAnsi="Times New Roman" w:cs="Times New Roman"/>
          <w:sz w:val="24"/>
          <w:szCs w:val="24"/>
        </w:rPr>
        <w:t xml:space="preserve">in the areas of education, health, sanitation, electricity, water, transport, food, </w:t>
      </w:r>
      <w:r w:rsidR="0091552E" w:rsidRPr="00EB06C4">
        <w:rPr>
          <w:rFonts w:ascii="Times New Roman" w:hAnsi="Times New Roman" w:cs="Times New Roman"/>
          <w:sz w:val="24"/>
          <w:szCs w:val="24"/>
        </w:rPr>
        <w:t xml:space="preserve">housing, </w:t>
      </w:r>
      <w:r w:rsidR="00AA1D9A" w:rsidRPr="00EB06C4">
        <w:rPr>
          <w:rFonts w:ascii="Times New Roman" w:hAnsi="Times New Roman" w:cs="Times New Roman"/>
          <w:sz w:val="24"/>
          <w:szCs w:val="24"/>
        </w:rPr>
        <w:t>banking</w:t>
      </w:r>
      <w:r w:rsidR="0091552E" w:rsidRPr="00EB06C4">
        <w:rPr>
          <w:rFonts w:ascii="Times New Roman" w:hAnsi="Times New Roman" w:cs="Times New Roman"/>
          <w:sz w:val="24"/>
          <w:szCs w:val="24"/>
        </w:rPr>
        <w:t>,</w:t>
      </w:r>
      <w:r w:rsidR="00AA1D9A" w:rsidRPr="00EB06C4">
        <w:rPr>
          <w:rFonts w:ascii="Times New Roman" w:hAnsi="Times New Roman" w:cs="Times New Roman"/>
          <w:sz w:val="24"/>
          <w:szCs w:val="24"/>
        </w:rPr>
        <w:t xml:space="preserve"> insurance and other social services. This in turn has necessitated strategic thinking at national, ministerial, departmental and </w:t>
      </w:r>
      <w:r w:rsidR="00183116" w:rsidRPr="00EB06C4">
        <w:rPr>
          <w:rFonts w:ascii="Times New Roman" w:hAnsi="Times New Roman" w:cs="Times New Roman"/>
          <w:sz w:val="24"/>
          <w:szCs w:val="24"/>
        </w:rPr>
        <w:t>organization</w:t>
      </w:r>
      <w:r w:rsidR="00AA1D9A" w:rsidRPr="00EB06C4">
        <w:rPr>
          <w:rFonts w:ascii="Times New Roman" w:hAnsi="Times New Roman" w:cs="Times New Roman"/>
          <w:sz w:val="24"/>
          <w:szCs w:val="24"/>
        </w:rPr>
        <w:t xml:space="preserve">al levels to ensure a more focused approach to service delivery and social economic development endeavours. </w:t>
      </w:r>
    </w:p>
    <w:p w:rsidR="008D1D46" w:rsidRPr="00EB06C4" w:rsidRDefault="008D1D46" w:rsidP="00A97F14">
      <w:pPr>
        <w:jc w:val="both"/>
        <w:rPr>
          <w:rFonts w:ascii="Times New Roman" w:eastAsia="Arial Unicode MS" w:hAnsi="Times New Roman" w:cs="Times New Roman"/>
          <w:bCs/>
          <w:sz w:val="24"/>
          <w:szCs w:val="24"/>
        </w:rPr>
      </w:pPr>
      <w:r w:rsidRPr="00EB06C4">
        <w:rPr>
          <w:rFonts w:ascii="Times New Roman" w:eastAsia="Arial Unicode MS" w:hAnsi="Times New Roman" w:cs="Times New Roman"/>
          <w:bCs/>
          <w:sz w:val="24"/>
          <w:szCs w:val="24"/>
        </w:rPr>
        <w:t>Malawi’s aspirations for long term sustainable growth and welfare improvement are articulated in Vision 2020 and the Malawi Growth and Development Strategy</w:t>
      </w:r>
      <w:r w:rsidR="000F596C">
        <w:rPr>
          <w:rFonts w:ascii="Times New Roman" w:eastAsia="Arial Unicode MS" w:hAnsi="Times New Roman" w:cs="Times New Roman"/>
          <w:bCs/>
          <w:sz w:val="24"/>
          <w:szCs w:val="24"/>
        </w:rPr>
        <w:t xml:space="preserve"> II (MGDS </w:t>
      </w:r>
      <w:r w:rsidRPr="00EB06C4">
        <w:rPr>
          <w:rFonts w:ascii="Times New Roman" w:eastAsia="Arial Unicode MS" w:hAnsi="Times New Roman" w:cs="Times New Roman"/>
          <w:bCs/>
          <w:sz w:val="24"/>
          <w:szCs w:val="24"/>
        </w:rPr>
        <w:t>II</w:t>
      </w:r>
      <w:r w:rsidR="000F596C">
        <w:rPr>
          <w:rFonts w:ascii="Times New Roman" w:eastAsia="Arial Unicode MS" w:hAnsi="Times New Roman" w:cs="Times New Roman"/>
          <w:bCs/>
          <w:sz w:val="24"/>
          <w:szCs w:val="24"/>
        </w:rPr>
        <w:t>)</w:t>
      </w:r>
      <w:r w:rsidRPr="00EB06C4">
        <w:rPr>
          <w:rFonts w:ascii="Times New Roman" w:eastAsia="Arial Unicode MS" w:hAnsi="Times New Roman" w:cs="Times New Roman"/>
          <w:bCs/>
          <w:sz w:val="24"/>
          <w:szCs w:val="24"/>
        </w:rPr>
        <w:t xml:space="preserve"> which is an overarching operational medium term strategy designed to reduce poverty through sustainable economic growth and infrastructure development. </w:t>
      </w:r>
      <w:r w:rsidRPr="00EB06C4">
        <w:rPr>
          <w:rFonts w:ascii="Times New Roman" w:hAnsi="Times New Roman" w:cs="Times New Roman"/>
          <w:sz w:val="24"/>
          <w:szCs w:val="24"/>
        </w:rPr>
        <w:t xml:space="preserve">The overall goal of the MGDS is to transform the country from a predominantly consuming and importing country to a producing and exporting country. The main thrust of the MGDS is to create wealth through sustainable economic growth and infrastructure development as a means of achieving poverty reduction. </w:t>
      </w:r>
    </w:p>
    <w:p w:rsidR="00A83264" w:rsidRPr="00EB06C4" w:rsidRDefault="00AA1D9A" w:rsidP="00A97F14">
      <w:pPr>
        <w:jc w:val="both"/>
        <w:rPr>
          <w:rFonts w:ascii="Times New Roman" w:hAnsi="Times New Roman" w:cs="Times New Roman"/>
          <w:bCs/>
          <w:i/>
          <w:iCs/>
          <w:sz w:val="24"/>
          <w:szCs w:val="24"/>
        </w:rPr>
      </w:pPr>
      <w:r w:rsidRPr="00EB06C4">
        <w:rPr>
          <w:rFonts w:ascii="Times New Roman" w:hAnsi="Times New Roman" w:cs="Times New Roman"/>
          <w:sz w:val="24"/>
          <w:szCs w:val="24"/>
        </w:rPr>
        <w:t xml:space="preserve">The implication of all these developments on the amounts, diversity and quality of skills in the labour market is </w:t>
      </w:r>
      <w:r w:rsidR="00825111" w:rsidRPr="00EB06C4">
        <w:rPr>
          <w:rFonts w:ascii="Times New Roman" w:hAnsi="Times New Roman" w:cs="Times New Roman"/>
          <w:sz w:val="24"/>
          <w:szCs w:val="24"/>
        </w:rPr>
        <w:t>enormous.</w:t>
      </w:r>
      <w:r w:rsidR="00825111" w:rsidRPr="00EB06C4">
        <w:rPr>
          <w:rFonts w:ascii="Times New Roman" w:eastAsia="Arial Unicode MS" w:hAnsi="Times New Roman" w:cs="Times New Roman"/>
          <w:bCs/>
          <w:sz w:val="24"/>
          <w:szCs w:val="24"/>
        </w:rPr>
        <w:t xml:space="preserve"> Economic</w:t>
      </w:r>
      <w:r w:rsidR="008D1D46" w:rsidRPr="00EB06C4">
        <w:rPr>
          <w:rFonts w:ascii="Times New Roman" w:eastAsia="Arial Unicode MS" w:hAnsi="Times New Roman" w:cs="Times New Roman"/>
          <w:bCs/>
          <w:sz w:val="24"/>
          <w:szCs w:val="24"/>
        </w:rPr>
        <w:t xml:space="preserve"> growth and development cannot be achieved without substantial investment in human capital in the form of skills </w:t>
      </w:r>
      <w:r w:rsidR="00825111" w:rsidRPr="00EB06C4">
        <w:rPr>
          <w:rFonts w:ascii="Times New Roman" w:eastAsia="Arial Unicode MS" w:hAnsi="Times New Roman" w:cs="Times New Roman"/>
          <w:bCs/>
          <w:sz w:val="24"/>
          <w:szCs w:val="24"/>
        </w:rPr>
        <w:t>development.</w:t>
      </w:r>
      <w:r w:rsidR="00825111" w:rsidRPr="00EB06C4">
        <w:rPr>
          <w:rFonts w:ascii="Times New Roman" w:eastAsia="Calibri" w:hAnsi="Times New Roman" w:cs="Times New Roman"/>
          <w:bCs/>
          <w:sz w:val="24"/>
          <w:szCs w:val="24"/>
        </w:rPr>
        <w:t xml:space="preserve"> Skilled</w:t>
      </w:r>
      <w:r w:rsidR="00A83264" w:rsidRPr="00EB06C4">
        <w:rPr>
          <w:rFonts w:ascii="Times New Roman" w:eastAsia="Calibri" w:hAnsi="Times New Roman" w:cs="Times New Roman"/>
          <w:bCs/>
          <w:sz w:val="24"/>
          <w:szCs w:val="24"/>
        </w:rPr>
        <w:t xml:space="preserve"> human resource is indispensable for any country aspiring to develop its economy and advance aspirations of its people</w:t>
      </w:r>
      <w:r w:rsidR="0091552E" w:rsidRPr="00EB06C4">
        <w:rPr>
          <w:rFonts w:ascii="Times New Roman" w:eastAsia="Calibri" w:hAnsi="Times New Roman" w:cs="Times New Roman"/>
          <w:bCs/>
          <w:sz w:val="24"/>
          <w:szCs w:val="24"/>
        </w:rPr>
        <w:t>. A</w:t>
      </w:r>
      <w:r w:rsidR="00A83264" w:rsidRPr="00EB06C4">
        <w:rPr>
          <w:rFonts w:ascii="Times New Roman" w:hAnsi="Times New Roman" w:cs="Times New Roman"/>
          <w:bCs/>
          <w:sz w:val="24"/>
          <w:szCs w:val="24"/>
        </w:rPr>
        <w:t xml:space="preserve"> country </w:t>
      </w:r>
      <w:r w:rsidR="0091552E" w:rsidRPr="00EB06C4">
        <w:rPr>
          <w:rFonts w:ascii="Times New Roman" w:hAnsi="Times New Roman" w:cs="Times New Roman"/>
          <w:bCs/>
          <w:sz w:val="24"/>
          <w:szCs w:val="24"/>
        </w:rPr>
        <w:t xml:space="preserve">which </w:t>
      </w:r>
      <w:r w:rsidR="00A83264" w:rsidRPr="00EB06C4">
        <w:rPr>
          <w:rFonts w:ascii="Times New Roman" w:hAnsi="Times New Roman" w:cs="Times New Roman"/>
          <w:bCs/>
          <w:sz w:val="24"/>
          <w:szCs w:val="24"/>
        </w:rPr>
        <w:t>has a pool of human resource in critical skill areas can produce economic miracles</w:t>
      </w:r>
      <w:r w:rsidR="0091552E" w:rsidRPr="00EB06C4">
        <w:rPr>
          <w:rFonts w:ascii="Times New Roman" w:hAnsi="Times New Roman" w:cs="Times New Roman"/>
          <w:bCs/>
          <w:sz w:val="24"/>
          <w:szCs w:val="24"/>
        </w:rPr>
        <w:t xml:space="preserve"> even if it is devastated or less endowed by natural resources</w:t>
      </w:r>
      <w:r w:rsidR="00A33313" w:rsidRPr="00EB06C4">
        <w:rPr>
          <w:rFonts w:ascii="Times New Roman" w:hAnsi="Times New Roman" w:cs="Times New Roman"/>
          <w:bCs/>
          <w:sz w:val="24"/>
          <w:szCs w:val="24"/>
        </w:rPr>
        <w:t>.</w:t>
      </w:r>
      <w:r w:rsidR="00A83264" w:rsidRPr="00EB06C4">
        <w:rPr>
          <w:rFonts w:ascii="Times New Roman" w:hAnsi="Times New Roman" w:cs="Times New Roman"/>
          <w:bCs/>
          <w:sz w:val="24"/>
          <w:szCs w:val="24"/>
        </w:rPr>
        <w:t xml:space="preserve"> The Asian Tigers which exploited their scientific, technological and innovation capacity to make socio-economic breakthroughs are cases in point.</w:t>
      </w:r>
    </w:p>
    <w:p w:rsidR="00A83264" w:rsidRPr="00EB06C4" w:rsidRDefault="0091552E" w:rsidP="00A97F14">
      <w:pPr>
        <w:jc w:val="both"/>
        <w:rPr>
          <w:rFonts w:ascii="Times New Roman" w:hAnsi="Times New Roman" w:cs="Times New Roman"/>
          <w:bCs/>
          <w:sz w:val="24"/>
          <w:szCs w:val="24"/>
        </w:rPr>
      </w:pPr>
      <w:r w:rsidRPr="00EB06C4">
        <w:rPr>
          <w:rFonts w:ascii="Times New Roman" w:hAnsi="Times New Roman" w:cs="Times New Roman"/>
          <w:sz w:val="24"/>
          <w:szCs w:val="24"/>
        </w:rPr>
        <w:t>From a system’s perspective, t</w:t>
      </w:r>
      <w:r w:rsidR="005E0F18" w:rsidRPr="00EB06C4">
        <w:rPr>
          <w:rFonts w:ascii="Times New Roman" w:hAnsi="Times New Roman" w:cs="Times New Roman"/>
          <w:sz w:val="24"/>
          <w:szCs w:val="24"/>
        </w:rPr>
        <w:t xml:space="preserve">he activities of learning and training institutions and the programmes that they offer </w:t>
      </w:r>
      <w:r w:rsidR="008D1D46" w:rsidRPr="00EB06C4">
        <w:rPr>
          <w:rFonts w:ascii="Times New Roman" w:hAnsi="Times New Roman" w:cs="Times New Roman"/>
          <w:sz w:val="24"/>
          <w:szCs w:val="24"/>
        </w:rPr>
        <w:t xml:space="preserve">to </w:t>
      </w:r>
      <w:r w:rsidRPr="00EB06C4">
        <w:rPr>
          <w:rFonts w:ascii="Times New Roman" w:hAnsi="Times New Roman" w:cs="Times New Roman"/>
          <w:sz w:val="24"/>
          <w:szCs w:val="24"/>
        </w:rPr>
        <w:t xml:space="preserve">develop the </w:t>
      </w:r>
      <w:r w:rsidR="005E0F18" w:rsidRPr="00EB06C4">
        <w:rPr>
          <w:rFonts w:ascii="Times New Roman" w:hAnsi="Times New Roman" w:cs="Times New Roman"/>
          <w:sz w:val="24"/>
          <w:szCs w:val="24"/>
        </w:rPr>
        <w:t xml:space="preserve">skill base of the nation is to a larger extent shaped by the prevailing demand for various </w:t>
      </w:r>
      <w:r w:rsidR="008D1D46" w:rsidRPr="00EB06C4">
        <w:rPr>
          <w:rFonts w:ascii="Times New Roman" w:hAnsi="Times New Roman" w:cs="Times New Roman"/>
          <w:sz w:val="24"/>
          <w:szCs w:val="24"/>
        </w:rPr>
        <w:t>human resources in</w:t>
      </w:r>
      <w:r w:rsidR="005E0F18" w:rsidRPr="00EB06C4">
        <w:rPr>
          <w:rFonts w:ascii="Times New Roman" w:hAnsi="Times New Roman" w:cs="Times New Roman"/>
          <w:sz w:val="24"/>
          <w:szCs w:val="24"/>
        </w:rPr>
        <w:t xml:space="preserve"> the labour market. However, the absence of information on the skills in the labour market creates a double blow. First, training institutions have no basis for their curricular development and programmes on offer. S</w:t>
      </w:r>
      <w:r w:rsidRPr="00EB06C4">
        <w:rPr>
          <w:rFonts w:ascii="Times New Roman" w:hAnsi="Times New Roman" w:cs="Times New Roman"/>
          <w:sz w:val="24"/>
          <w:szCs w:val="24"/>
        </w:rPr>
        <w:t xml:space="preserve">econd, the </w:t>
      </w:r>
      <w:r w:rsidRPr="00EB06C4">
        <w:rPr>
          <w:rFonts w:ascii="Times New Roman" w:hAnsi="Times New Roman" w:cs="Times New Roman"/>
          <w:sz w:val="24"/>
          <w:szCs w:val="24"/>
        </w:rPr>
        <w:lastRenderedPageBreak/>
        <w:t>g</w:t>
      </w:r>
      <w:r w:rsidR="005E0F18" w:rsidRPr="00EB06C4">
        <w:rPr>
          <w:rFonts w:ascii="Times New Roman" w:hAnsi="Times New Roman" w:cs="Times New Roman"/>
          <w:sz w:val="24"/>
          <w:szCs w:val="24"/>
        </w:rPr>
        <w:t xml:space="preserve">overnment </w:t>
      </w:r>
      <w:r w:rsidR="008D1D46" w:rsidRPr="00EB06C4">
        <w:rPr>
          <w:rFonts w:ascii="Times New Roman" w:hAnsi="Times New Roman" w:cs="Times New Roman"/>
          <w:sz w:val="24"/>
          <w:szCs w:val="24"/>
        </w:rPr>
        <w:t xml:space="preserve">machinery which </w:t>
      </w:r>
      <w:r w:rsidR="00825111" w:rsidRPr="00EB06C4">
        <w:rPr>
          <w:rFonts w:ascii="Times New Roman" w:hAnsi="Times New Roman" w:cs="Times New Roman"/>
          <w:sz w:val="24"/>
          <w:szCs w:val="24"/>
        </w:rPr>
        <w:t>initiates and</w:t>
      </w:r>
      <w:r w:rsidRPr="00EB06C4">
        <w:rPr>
          <w:rFonts w:ascii="Times New Roman" w:hAnsi="Times New Roman" w:cs="Times New Roman"/>
          <w:sz w:val="24"/>
          <w:szCs w:val="24"/>
        </w:rPr>
        <w:t xml:space="preserve"> </w:t>
      </w:r>
      <w:r w:rsidR="00825111" w:rsidRPr="00EB06C4">
        <w:rPr>
          <w:rFonts w:ascii="Times New Roman" w:hAnsi="Times New Roman" w:cs="Times New Roman"/>
          <w:sz w:val="24"/>
          <w:szCs w:val="24"/>
        </w:rPr>
        <w:t>implement</w:t>
      </w:r>
      <w:r w:rsidR="00825111">
        <w:rPr>
          <w:rFonts w:ascii="Times New Roman" w:hAnsi="Times New Roman" w:cs="Times New Roman"/>
          <w:sz w:val="24"/>
          <w:szCs w:val="24"/>
        </w:rPr>
        <w:t>s</w:t>
      </w:r>
      <w:r w:rsidR="00825111" w:rsidRPr="00EB06C4">
        <w:rPr>
          <w:rFonts w:ascii="Times New Roman" w:hAnsi="Times New Roman" w:cs="Times New Roman"/>
          <w:sz w:val="24"/>
          <w:szCs w:val="24"/>
        </w:rPr>
        <w:t xml:space="preserve"> development</w:t>
      </w:r>
      <w:r w:rsidR="005E0F18" w:rsidRPr="00EB06C4">
        <w:rPr>
          <w:rFonts w:ascii="Times New Roman" w:hAnsi="Times New Roman" w:cs="Times New Roman"/>
          <w:sz w:val="24"/>
          <w:szCs w:val="24"/>
        </w:rPr>
        <w:t xml:space="preserve"> policies and programmes </w:t>
      </w:r>
      <w:r w:rsidR="008D1D46" w:rsidRPr="00EB06C4">
        <w:rPr>
          <w:rFonts w:ascii="Times New Roman" w:hAnsi="Times New Roman" w:cs="Times New Roman"/>
          <w:sz w:val="24"/>
          <w:szCs w:val="24"/>
        </w:rPr>
        <w:t>do</w:t>
      </w:r>
      <w:r w:rsidR="00B72588">
        <w:rPr>
          <w:rFonts w:ascii="Times New Roman" w:hAnsi="Times New Roman" w:cs="Times New Roman"/>
          <w:sz w:val="24"/>
          <w:szCs w:val="24"/>
        </w:rPr>
        <w:t>es</w:t>
      </w:r>
      <w:r w:rsidR="008D1D46" w:rsidRPr="00EB06C4">
        <w:rPr>
          <w:rFonts w:ascii="Times New Roman" w:hAnsi="Times New Roman" w:cs="Times New Roman"/>
          <w:sz w:val="24"/>
          <w:szCs w:val="24"/>
        </w:rPr>
        <w:t xml:space="preserve"> so </w:t>
      </w:r>
      <w:r w:rsidR="005E0F18" w:rsidRPr="00EB06C4">
        <w:rPr>
          <w:rFonts w:ascii="Times New Roman" w:hAnsi="Times New Roman" w:cs="Times New Roman"/>
          <w:sz w:val="24"/>
          <w:szCs w:val="24"/>
        </w:rPr>
        <w:t xml:space="preserve">without adequate information on the capacity of various public, private and </w:t>
      </w:r>
      <w:r w:rsidR="00A21051">
        <w:rPr>
          <w:rFonts w:ascii="Times New Roman" w:hAnsi="Times New Roman" w:cs="Times New Roman"/>
          <w:sz w:val="24"/>
          <w:szCs w:val="24"/>
        </w:rPr>
        <w:t>CSO/</w:t>
      </w:r>
      <w:r w:rsidR="005E0F18" w:rsidRPr="00EB06C4">
        <w:rPr>
          <w:rFonts w:ascii="Times New Roman" w:hAnsi="Times New Roman" w:cs="Times New Roman"/>
          <w:sz w:val="24"/>
          <w:szCs w:val="24"/>
        </w:rPr>
        <w:t xml:space="preserve">NGO </w:t>
      </w:r>
      <w:r w:rsidR="00183116" w:rsidRPr="00EB06C4">
        <w:rPr>
          <w:rFonts w:ascii="Times New Roman" w:hAnsi="Times New Roman" w:cs="Times New Roman"/>
          <w:sz w:val="24"/>
          <w:szCs w:val="24"/>
        </w:rPr>
        <w:t>organization</w:t>
      </w:r>
      <w:r w:rsidR="005E0F18" w:rsidRPr="00EB06C4">
        <w:rPr>
          <w:rFonts w:ascii="Times New Roman" w:hAnsi="Times New Roman" w:cs="Times New Roman"/>
          <w:sz w:val="24"/>
          <w:szCs w:val="24"/>
        </w:rPr>
        <w:t>s t</w:t>
      </w:r>
      <w:r w:rsidR="008D1D46" w:rsidRPr="00EB06C4">
        <w:rPr>
          <w:rFonts w:ascii="Times New Roman" w:hAnsi="Times New Roman" w:cs="Times New Roman"/>
          <w:sz w:val="24"/>
          <w:szCs w:val="24"/>
        </w:rPr>
        <w:t>hat are mandated t</w:t>
      </w:r>
      <w:r w:rsidR="005E0F18" w:rsidRPr="00EB06C4">
        <w:rPr>
          <w:rFonts w:ascii="Times New Roman" w:hAnsi="Times New Roman" w:cs="Times New Roman"/>
          <w:sz w:val="24"/>
          <w:szCs w:val="24"/>
        </w:rPr>
        <w:t xml:space="preserve">o </w:t>
      </w:r>
      <w:r w:rsidR="008D1D46" w:rsidRPr="00EB06C4">
        <w:rPr>
          <w:rFonts w:ascii="Times New Roman" w:hAnsi="Times New Roman" w:cs="Times New Roman"/>
          <w:sz w:val="24"/>
          <w:szCs w:val="24"/>
        </w:rPr>
        <w:t xml:space="preserve">carry various </w:t>
      </w:r>
      <w:r w:rsidR="005E0F18" w:rsidRPr="00EB06C4">
        <w:rPr>
          <w:rFonts w:ascii="Times New Roman" w:hAnsi="Times New Roman" w:cs="Times New Roman"/>
          <w:sz w:val="24"/>
          <w:szCs w:val="24"/>
        </w:rPr>
        <w:t xml:space="preserve">roles in the national development agenda. </w:t>
      </w:r>
      <w:r w:rsidR="00A83264" w:rsidRPr="00EB06C4">
        <w:rPr>
          <w:rFonts w:ascii="Times New Roman" w:hAnsi="Times New Roman" w:cs="Times New Roman"/>
          <w:bCs/>
          <w:sz w:val="24"/>
          <w:szCs w:val="24"/>
        </w:rPr>
        <w:t xml:space="preserve">The need for appropriate skills in terms of quantity and quality in order to achieve national development aspirations is as important to day as it was during the last comprehensive human resource survey. </w:t>
      </w:r>
      <w:r w:rsidR="009E62DA" w:rsidRPr="00EB06C4">
        <w:rPr>
          <w:rFonts w:ascii="Times New Roman" w:hAnsi="Times New Roman" w:cs="Times New Roman"/>
          <w:bCs/>
          <w:sz w:val="24"/>
          <w:szCs w:val="24"/>
        </w:rPr>
        <w:t xml:space="preserve"> This survey report needs to be understood against this background.</w:t>
      </w:r>
    </w:p>
    <w:p w:rsidR="006D3CB4" w:rsidRPr="00EB06C4" w:rsidRDefault="006D3CB4" w:rsidP="00A97F14">
      <w:pPr>
        <w:autoSpaceDE w:val="0"/>
        <w:autoSpaceDN w:val="0"/>
        <w:adjustRightInd w:val="0"/>
        <w:spacing w:after="0"/>
        <w:jc w:val="both"/>
        <w:rPr>
          <w:rFonts w:ascii="Times New Roman" w:hAnsi="Times New Roman" w:cs="Times New Roman"/>
          <w:sz w:val="24"/>
          <w:szCs w:val="24"/>
        </w:rPr>
      </w:pPr>
    </w:p>
    <w:p w:rsidR="00F62E75" w:rsidRPr="00825111" w:rsidRDefault="00F62E75" w:rsidP="00EA2251">
      <w:pPr>
        <w:pStyle w:val="Heading3"/>
        <w:rPr>
          <w:rFonts w:ascii="Times New Roman" w:hAnsi="Times New Roman" w:cs="Times New Roman"/>
          <w:sz w:val="28"/>
          <w:szCs w:val="28"/>
        </w:rPr>
      </w:pPr>
      <w:bookmarkStart w:id="37" w:name="_Toc364370411"/>
      <w:bookmarkStart w:id="38" w:name="_Toc365288746"/>
      <w:bookmarkStart w:id="39" w:name="_Toc365290512"/>
      <w:bookmarkStart w:id="40" w:name="_Toc365291478"/>
      <w:bookmarkStart w:id="41" w:name="_Toc365293963"/>
      <w:bookmarkStart w:id="42" w:name="_Toc365294563"/>
      <w:bookmarkStart w:id="43" w:name="_Toc365295786"/>
      <w:bookmarkStart w:id="44" w:name="_Toc365296359"/>
      <w:bookmarkStart w:id="45" w:name="_Toc366412101"/>
      <w:bookmarkStart w:id="46" w:name="_Toc369698649"/>
      <w:r w:rsidRPr="00825111">
        <w:rPr>
          <w:rFonts w:ascii="Times New Roman" w:hAnsi="Times New Roman" w:cs="Times New Roman"/>
          <w:sz w:val="28"/>
          <w:szCs w:val="28"/>
        </w:rPr>
        <w:t>O</w:t>
      </w:r>
      <w:r w:rsidR="00A83264" w:rsidRPr="00825111">
        <w:rPr>
          <w:rFonts w:ascii="Times New Roman" w:hAnsi="Times New Roman" w:cs="Times New Roman"/>
          <w:sz w:val="28"/>
          <w:szCs w:val="28"/>
        </w:rPr>
        <w:t>bjectives and Terms of Reference (ToRs) for the Survey</w:t>
      </w:r>
      <w:bookmarkEnd w:id="37"/>
      <w:bookmarkEnd w:id="38"/>
      <w:bookmarkEnd w:id="39"/>
      <w:bookmarkEnd w:id="40"/>
      <w:bookmarkEnd w:id="41"/>
      <w:bookmarkEnd w:id="42"/>
      <w:bookmarkEnd w:id="43"/>
      <w:bookmarkEnd w:id="44"/>
      <w:bookmarkEnd w:id="45"/>
      <w:bookmarkEnd w:id="46"/>
    </w:p>
    <w:p w:rsidR="00825111" w:rsidRPr="00825111" w:rsidRDefault="00825111" w:rsidP="00825111">
      <w:pPr>
        <w:spacing w:after="0"/>
      </w:pPr>
    </w:p>
    <w:p w:rsidR="009E62DA" w:rsidRPr="00825111" w:rsidRDefault="009E62DA" w:rsidP="00A97F14">
      <w:pPr>
        <w:autoSpaceDE w:val="0"/>
        <w:autoSpaceDN w:val="0"/>
        <w:adjustRightInd w:val="0"/>
        <w:spacing w:after="0"/>
        <w:jc w:val="both"/>
        <w:rPr>
          <w:rStyle w:val="NoSpacingChar"/>
          <w:rFonts w:ascii="Times New Roman" w:eastAsiaTheme="minorEastAsia" w:hAnsi="Times New Roman"/>
          <w:sz w:val="24"/>
          <w:szCs w:val="24"/>
        </w:rPr>
      </w:pPr>
      <w:r w:rsidRPr="00EB06C4">
        <w:rPr>
          <w:rFonts w:ascii="Times New Roman" w:hAnsi="Times New Roman" w:cs="Times New Roman"/>
          <w:sz w:val="24"/>
          <w:szCs w:val="24"/>
        </w:rPr>
        <w:t>The Comprehensive National Human Resource Survey was undertaken to assess the demand and supply of vital skills and the capacity of local training institutions to provide them to ensure appropriate and timely Government intervention to</w:t>
      </w:r>
      <w:r w:rsidRPr="00EB06C4">
        <w:rPr>
          <w:rFonts w:ascii="Times New Roman" w:eastAsia="Times New Roman" w:hAnsi="Times New Roman" w:cs="Times New Roman"/>
          <w:sz w:val="24"/>
          <w:szCs w:val="24"/>
          <w:lang w:eastAsia="fr-FR"/>
        </w:rPr>
        <w:t xml:space="preserve"> facilitate the implementation of the MGDS II, Economic Recovery Plan</w:t>
      </w:r>
      <w:r w:rsidR="00773A82">
        <w:rPr>
          <w:rFonts w:ascii="Times New Roman" w:eastAsia="Times New Roman" w:hAnsi="Times New Roman" w:cs="Times New Roman"/>
          <w:sz w:val="24"/>
          <w:szCs w:val="24"/>
          <w:lang w:eastAsia="fr-FR"/>
        </w:rPr>
        <w:t xml:space="preserve"> (ERP)</w:t>
      </w:r>
      <w:r w:rsidRPr="00EB06C4">
        <w:rPr>
          <w:rFonts w:ascii="Times New Roman" w:eastAsia="Times New Roman" w:hAnsi="Times New Roman" w:cs="Times New Roman"/>
          <w:sz w:val="24"/>
          <w:szCs w:val="24"/>
          <w:lang w:eastAsia="fr-FR"/>
        </w:rPr>
        <w:t xml:space="preserve"> and future national development endeavours</w:t>
      </w:r>
      <w:r w:rsidRPr="00EB06C4">
        <w:rPr>
          <w:rFonts w:ascii="Times New Roman" w:hAnsi="Times New Roman" w:cs="Times New Roman"/>
          <w:sz w:val="24"/>
          <w:szCs w:val="24"/>
        </w:rPr>
        <w:t xml:space="preserve">. </w:t>
      </w:r>
      <w:r w:rsidR="00F62E75" w:rsidRPr="00EB06C4">
        <w:rPr>
          <w:rStyle w:val="NoSpacingChar"/>
          <w:rFonts w:ascii="Times New Roman" w:eastAsiaTheme="minorHAnsi" w:hAnsi="Times New Roman"/>
          <w:sz w:val="24"/>
          <w:szCs w:val="24"/>
        </w:rPr>
        <w:t>Additionally, the survey assesse</w:t>
      </w:r>
      <w:r w:rsidR="00A33313" w:rsidRPr="00EB06C4">
        <w:rPr>
          <w:rStyle w:val="NoSpacingChar"/>
          <w:rFonts w:ascii="Times New Roman" w:eastAsiaTheme="minorHAnsi" w:hAnsi="Times New Roman"/>
          <w:sz w:val="24"/>
          <w:szCs w:val="24"/>
        </w:rPr>
        <w:t>d</w:t>
      </w:r>
      <w:r w:rsidR="00F62E75" w:rsidRPr="00EB06C4">
        <w:rPr>
          <w:rStyle w:val="NoSpacingChar"/>
          <w:rFonts w:ascii="Times New Roman" w:eastAsiaTheme="minorHAnsi" w:hAnsi="Times New Roman"/>
          <w:sz w:val="24"/>
          <w:szCs w:val="24"/>
        </w:rPr>
        <w:t xml:space="preserve"> the capacity of national training institutions in meeting national skills requirements. </w:t>
      </w:r>
    </w:p>
    <w:p w:rsidR="00825111" w:rsidRDefault="00825111" w:rsidP="00A97F14">
      <w:pPr>
        <w:autoSpaceDE w:val="0"/>
        <w:autoSpaceDN w:val="0"/>
        <w:adjustRightInd w:val="0"/>
        <w:spacing w:after="0"/>
        <w:jc w:val="both"/>
        <w:rPr>
          <w:rFonts w:ascii="Times New Roman" w:eastAsia="Times New Roman" w:hAnsi="Times New Roman" w:cs="Times New Roman"/>
          <w:sz w:val="24"/>
          <w:szCs w:val="24"/>
          <w:lang w:eastAsia="fr-FR"/>
        </w:rPr>
      </w:pPr>
    </w:p>
    <w:p w:rsidR="00F62E75" w:rsidRPr="00EB06C4" w:rsidRDefault="00F62E75" w:rsidP="00A97F14">
      <w:pPr>
        <w:autoSpaceDE w:val="0"/>
        <w:autoSpaceDN w:val="0"/>
        <w:adjustRightInd w:val="0"/>
        <w:spacing w:after="0"/>
        <w:jc w:val="both"/>
        <w:rPr>
          <w:rStyle w:val="NoSpacingChar"/>
          <w:rFonts w:ascii="Times New Roman" w:eastAsiaTheme="minorHAnsi" w:hAnsi="Times New Roman"/>
          <w:sz w:val="24"/>
          <w:szCs w:val="24"/>
        </w:rPr>
      </w:pPr>
      <w:r w:rsidRPr="00EB06C4">
        <w:rPr>
          <w:rFonts w:ascii="Times New Roman" w:eastAsia="Times New Roman" w:hAnsi="Times New Roman" w:cs="Times New Roman"/>
          <w:sz w:val="24"/>
          <w:szCs w:val="24"/>
          <w:lang w:eastAsia="fr-FR"/>
        </w:rPr>
        <w:t>The Team worked in close consultation with DHRMD management</w:t>
      </w:r>
      <w:r w:rsidR="001D674B">
        <w:rPr>
          <w:rFonts w:ascii="Times New Roman" w:eastAsia="Times New Roman" w:hAnsi="Times New Roman" w:cs="Times New Roman"/>
          <w:sz w:val="24"/>
          <w:szCs w:val="24"/>
          <w:lang w:eastAsia="fr-FR"/>
        </w:rPr>
        <w:t xml:space="preserve"> and a Reference Group</w:t>
      </w:r>
      <w:r w:rsidRPr="00EB06C4">
        <w:rPr>
          <w:rFonts w:ascii="Times New Roman" w:eastAsia="Times New Roman" w:hAnsi="Times New Roman" w:cs="Times New Roman"/>
          <w:sz w:val="24"/>
          <w:szCs w:val="24"/>
          <w:lang w:eastAsia="fr-FR"/>
        </w:rPr>
        <w:t xml:space="preserve"> to achieve</w:t>
      </w:r>
      <w:r w:rsidR="00A33313" w:rsidRPr="00EB06C4">
        <w:rPr>
          <w:rFonts w:ascii="Times New Roman" w:eastAsia="Times New Roman" w:hAnsi="Times New Roman" w:cs="Times New Roman"/>
          <w:sz w:val="24"/>
          <w:szCs w:val="24"/>
          <w:lang w:eastAsia="fr-FR"/>
        </w:rPr>
        <w:t xml:space="preserve"> the </w:t>
      </w:r>
      <w:r w:rsidRPr="00EB06C4">
        <w:rPr>
          <w:rFonts w:ascii="Times New Roman" w:eastAsia="Times New Roman" w:hAnsi="Times New Roman" w:cs="Times New Roman"/>
          <w:sz w:val="24"/>
          <w:szCs w:val="24"/>
          <w:lang w:eastAsia="fr-FR"/>
        </w:rPr>
        <w:t xml:space="preserve">following </w:t>
      </w:r>
      <w:r w:rsidRPr="00EB06C4">
        <w:rPr>
          <w:rStyle w:val="NoSpacingChar"/>
          <w:rFonts w:ascii="Times New Roman" w:eastAsiaTheme="minorHAnsi" w:hAnsi="Times New Roman"/>
          <w:sz w:val="24"/>
          <w:szCs w:val="24"/>
        </w:rPr>
        <w:t>TORs</w:t>
      </w:r>
      <w:r w:rsidR="00825111">
        <w:rPr>
          <w:rStyle w:val="NoSpacingChar"/>
          <w:rFonts w:ascii="Times New Roman" w:eastAsiaTheme="minorHAnsi" w:hAnsi="Times New Roman"/>
          <w:sz w:val="24"/>
          <w:szCs w:val="24"/>
        </w:rPr>
        <w:t xml:space="preserve"> </w:t>
      </w:r>
      <w:r w:rsidRPr="00EB06C4">
        <w:rPr>
          <w:rStyle w:val="NoSpacingChar"/>
          <w:rFonts w:ascii="Times New Roman" w:eastAsiaTheme="minorHAnsi" w:hAnsi="Times New Roman"/>
          <w:sz w:val="24"/>
          <w:szCs w:val="24"/>
        </w:rPr>
        <w:t>which guided the study:</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Design appropriate methodology and determine the skills required to move the development agenda based on sector strategies</w:t>
      </w:r>
      <w:r w:rsidR="00C66E41">
        <w:rPr>
          <w:rFonts w:ascii="Times New Roman" w:eastAsia="Calibri" w:hAnsi="Times New Roman" w:cs="Times New Roman"/>
          <w:sz w:val="24"/>
          <w:szCs w:val="24"/>
        </w:rPr>
        <w:t>;</w:t>
      </w:r>
      <w:r w:rsidRPr="00EB06C4">
        <w:rPr>
          <w:rFonts w:ascii="Times New Roman" w:eastAsia="Calibri" w:hAnsi="Times New Roman" w:cs="Times New Roman"/>
          <w:sz w:val="24"/>
          <w:szCs w:val="24"/>
        </w:rPr>
        <w:tab/>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Calibri" w:hAnsi="Times New Roman" w:cs="Times New Roman"/>
          <w:sz w:val="24"/>
          <w:szCs w:val="24"/>
        </w:rPr>
        <w:t>Take stock of the existing quantity (e.g. labour force), composition (e.g., age and   gender), education and skills endowments of the country’s human resources; assess the existing skills situation in the country and the extent to which it is responsive to the economic and social needs of the country, and match it with the skills required to move the development agenda</w:t>
      </w:r>
      <w:r w:rsidR="00C66E41">
        <w:rPr>
          <w:rFonts w:ascii="Times New Roman" w:eastAsia="Calibri" w:hAnsi="Times New Roman" w:cs="Times New Roman"/>
          <w:sz w:val="24"/>
          <w:szCs w:val="24"/>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Calibri" w:hAnsi="Times New Roman" w:cs="Times New Roman"/>
          <w:sz w:val="24"/>
          <w:szCs w:val="24"/>
        </w:rPr>
        <w:t>Assess the supply of skilled personnel from the on-going education and training channels, both at home and abroad, during the next 5 to 7 years in line with Vision 2020, based on the likely   outcomes of such initiatives as National Education Sector Plan; National Health Sector Plan</w:t>
      </w:r>
      <w:r w:rsidR="00C66E41">
        <w:rPr>
          <w:rFonts w:ascii="Times New Roman" w:eastAsia="Calibri" w:hAnsi="Times New Roman" w:cs="Times New Roman"/>
          <w:sz w:val="24"/>
          <w:szCs w:val="24"/>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t>Take stock  of the current demand for skilled, semi-skilled and unskilled personnel    in  the private and public sectors, including civic organizations and others</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Calibri" w:hAnsi="Times New Roman" w:cs="Times New Roman"/>
          <w:sz w:val="24"/>
          <w:szCs w:val="24"/>
        </w:rPr>
        <w:t>Prepare a human resources model that explains the relationship between and projected hu</w:t>
      </w:r>
      <w:r w:rsidR="00C66E41">
        <w:rPr>
          <w:rFonts w:ascii="Times New Roman" w:eastAsia="Calibri" w:hAnsi="Times New Roman" w:cs="Times New Roman"/>
          <w:sz w:val="24"/>
          <w:szCs w:val="24"/>
        </w:rPr>
        <w:t>man resources supply and demand;</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t xml:space="preserve"> Project the demand for skilled, semi-skilled and unskilled personnel in the private and  public sectors over the next 7 years, based on the Vision 2020 Implementation Strategy  including the targets in MGDS II</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t xml:space="preserve"> Identify the employment and skills gap  by year over the next 7 years</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Calibri" w:hAnsi="Times New Roman" w:cs="Times New Roman"/>
          <w:sz w:val="24"/>
          <w:szCs w:val="24"/>
        </w:rPr>
        <w:t>Explore possible strategies and options to fill the employment gaps, including through significant public interventions in manufacturing and service sub-sectors</w:t>
      </w:r>
      <w:r w:rsidR="00C66E41">
        <w:rPr>
          <w:rFonts w:ascii="Times New Roman" w:eastAsia="Calibri" w:hAnsi="Times New Roman" w:cs="Times New Roman"/>
          <w:sz w:val="24"/>
          <w:szCs w:val="24"/>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lastRenderedPageBreak/>
        <w:t>To explore possible strategies and options to meet the skills gaps in the short, medium and long terms through education and training of Malawians in the country (including  on-the job and apprentice –type training) and in other countries</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t>Compile a report of the skills audit indicating the required skills to move the development agenda, the existing skills and the gaps identified. This report should be presented to stakeholders to generate ideas and have a consensus on input for validation</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Times New Roman" w:hAnsi="Times New Roman" w:cs="Times New Roman"/>
          <w:sz w:val="24"/>
          <w:szCs w:val="24"/>
          <w:lang w:eastAsia="fr-FR"/>
        </w:rPr>
        <w:t>To present  the strategies and discuss them with all stakeholders and build consensus</w:t>
      </w:r>
      <w:r w:rsidR="00C66E41">
        <w:rPr>
          <w:rFonts w:ascii="Times New Roman" w:eastAsia="Times New Roman" w:hAnsi="Times New Roman" w:cs="Times New Roman"/>
          <w:sz w:val="24"/>
          <w:szCs w:val="24"/>
          <w:lang w:eastAsia="fr-FR"/>
        </w:rPr>
        <w:t>;</w:t>
      </w:r>
    </w:p>
    <w:p w:rsidR="00F62E75" w:rsidRPr="00EB06C4" w:rsidRDefault="00F62E75" w:rsidP="00A97F14">
      <w:pPr>
        <w:pStyle w:val="ListParagraph"/>
        <w:numPr>
          <w:ilvl w:val="0"/>
          <w:numId w:val="1"/>
        </w:numPr>
        <w:autoSpaceDE w:val="0"/>
        <w:autoSpaceDN w:val="0"/>
        <w:adjustRightInd w:val="0"/>
        <w:spacing w:after="0"/>
        <w:ind w:left="345" w:hanging="345"/>
        <w:jc w:val="both"/>
        <w:rPr>
          <w:rFonts w:ascii="Times New Roman" w:eastAsia="Times New Roman" w:hAnsi="Times New Roman" w:cs="Times New Roman"/>
          <w:sz w:val="24"/>
          <w:szCs w:val="24"/>
          <w:lang w:eastAsia="fr-FR"/>
        </w:rPr>
      </w:pPr>
      <w:r w:rsidRPr="00EB06C4">
        <w:rPr>
          <w:rFonts w:ascii="Times New Roman" w:eastAsia="Calibri" w:hAnsi="Times New Roman" w:cs="Times New Roman"/>
          <w:sz w:val="24"/>
          <w:szCs w:val="24"/>
        </w:rPr>
        <w:t>Finalize the employment and human resource development strategies for the next 7   years, incorporating the feedback from the stakeholders and making them r</w:t>
      </w:r>
      <w:r w:rsidR="00773A82">
        <w:rPr>
          <w:rFonts w:ascii="Times New Roman" w:eastAsia="Calibri" w:hAnsi="Times New Roman" w:cs="Times New Roman"/>
          <w:sz w:val="24"/>
          <w:szCs w:val="24"/>
        </w:rPr>
        <w:t>eady for submission to the DHRM</w:t>
      </w:r>
      <w:r w:rsidRPr="00EB06C4">
        <w:rPr>
          <w:rFonts w:ascii="Times New Roman" w:eastAsia="Calibri" w:hAnsi="Times New Roman" w:cs="Times New Roman"/>
          <w:sz w:val="24"/>
          <w:szCs w:val="24"/>
        </w:rPr>
        <w:t>D and the Cabinet</w:t>
      </w:r>
      <w:r w:rsidR="00C66E41">
        <w:rPr>
          <w:rFonts w:ascii="Times New Roman" w:eastAsia="Calibri" w:hAnsi="Times New Roman" w:cs="Times New Roman"/>
          <w:sz w:val="24"/>
          <w:szCs w:val="24"/>
        </w:rPr>
        <w:t>.</w:t>
      </w:r>
    </w:p>
    <w:p w:rsidR="00F62E75" w:rsidRPr="00EB06C4" w:rsidRDefault="00F62E75" w:rsidP="00A97F14">
      <w:pPr>
        <w:autoSpaceDE w:val="0"/>
        <w:autoSpaceDN w:val="0"/>
        <w:adjustRightInd w:val="0"/>
        <w:spacing w:after="0"/>
        <w:jc w:val="both"/>
        <w:rPr>
          <w:rFonts w:ascii="Times New Roman" w:hAnsi="Times New Roman" w:cs="Times New Roman"/>
          <w:sz w:val="24"/>
          <w:szCs w:val="24"/>
        </w:rPr>
      </w:pPr>
    </w:p>
    <w:p w:rsidR="00F62E75" w:rsidRPr="00BA5BD2" w:rsidRDefault="00C15228" w:rsidP="00EA2251">
      <w:pPr>
        <w:pStyle w:val="Heading3"/>
        <w:rPr>
          <w:rFonts w:ascii="Times New Roman" w:hAnsi="Times New Roman" w:cs="Times New Roman"/>
          <w:sz w:val="28"/>
          <w:szCs w:val="28"/>
        </w:rPr>
      </w:pPr>
      <w:bookmarkStart w:id="47" w:name="_Toc364370412"/>
      <w:bookmarkStart w:id="48" w:name="_Toc365288747"/>
      <w:bookmarkStart w:id="49" w:name="_Toc365290513"/>
      <w:bookmarkStart w:id="50" w:name="_Toc365291479"/>
      <w:bookmarkStart w:id="51" w:name="_Toc365293964"/>
      <w:bookmarkStart w:id="52" w:name="_Toc365294564"/>
      <w:bookmarkStart w:id="53" w:name="_Toc365295787"/>
      <w:bookmarkStart w:id="54" w:name="_Toc365296360"/>
      <w:bookmarkStart w:id="55" w:name="_Toc366412102"/>
      <w:bookmarkStart w:id="56" w:name="_Toc369698650"/>
      <w:r w:rsidRPr="00BA5BD2">
        <w:rPr>
          <w:rFonts w:ascii="Times New Roman" w:hAnsi="Times New Roman" w:cs="Times New Roman"/>
          <w:sz w:val="28"/>
          <w:szCs w:val="28"/>
        </w:rPr>
        <w:t xml:space="preserve">Study </w:t>
      </w:r>
      <w:r w:rsidR="00F62E75" w:rsidRPr="00BA5BD2">
        <w:rPr>
          <w:rFonts w:ascii="Times New Roman" w:hAnsi="Times New Roman" w:cs="Times New Roman"/>
          <w:sz w:val="28"/>
          <w:szCs w:val="28"/>
        </w:rPr>
        <w:t>A</w:t>
      </w:r>
      <w:r w:rsidRPr="00BA5BD2">
        <w:rPr>
          <w:rFonts w:ascii="Times New Roman" w:hAnsi="Times New Roman" w:cs="Times New Roman"/>
          <w:sz w:val="28"/>
          <w:szCs w:val="28"/>
        </w:rPr>
        <w:t>pproach</w:t>
      </w:r>
      <w:bookmarkEnd w:id="47"/>
      <w:bookmarkEnd w:id="48"/>
      <w:bookmarkEnd w:id="49"/>
      <w:bookmarkEnd w:id="50"/>
      <w:bookmarkEnd w:id="51"/>
      <w:bookmarkEnd w:id="52"/>
      <w:bookmarkEnd w:id="53"/>
      <w:bookmarkEnd w:id="54"/>
      <w:bookmarkEnd w:id="55"/>
      <w:bookmarkEnd w:id="56"/>
    </w:p>
    <w:p w:rsidR="00BA5BD2" w:rsidRDefault="00BA5BD2" w:rsidP="00A97F14">
      <w:pPr>
        <w:autoSpaceDE w:val="0"/>
        <w:autoSpaceDN w:val="0"/>
        <w:adjustRightInd w:val="0"/>
        <w:spacing w:after="0"/>
        <w:jc w:val="both"/>
        <w:rPr>
          <w:rFonts w:ascii="Times New Roman" w:hAnsi="Times New Roman" w:cs="Times New Roman"/>
          <w:sz w:val="24"/>
          <w:szCs w:val="24"/>
        </w:rPr>
      </w:pPr>
    </w:p>
    <w:p w:rsidR="00BA5BD2" w:rsidRDefault="00F62E7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The design was a cross-sectional </w:t>
      </w:r>
      <w:r w:rsidR="005C50D4" w:rsidRPr="00EB06C4">
        <w:rPr>
          <w:rFonts w:ascii="Times New Roman" w:hAnsi="Times New Roman" w:cs="Times New Roman"/>
          <w:sz w:val="24"/>
          <w:szCs w:val="24"/>
        </w:rPr>
        <w:t xml:space="preserve">study </w:t>
      </w:r>
      <w:r w:rsidRPr="00EB06C4">
        <w:rPr>
          <w:rFonts w:ascii="Times New Roman" w:hAnsi="Times New Roman" w:cs="Times New Roman"/>
          <w:sz w:val="24"/>
          <w:szCs w:val="24"/>
        </w:rPr>
        <w:t xml:space="preserve">employing both qualitative and quantitative methodology. Ordinarily it would have been handled through a census survey but as it was not possible, a sample was developed for all the three sectors of the economy- public, </w:t>
      </w:r>
      <w:r w:rsidR="00A33313" w:rsidRPr="00EB06C4">
        <w:rPr>
          <w:rFonts w:ascii="Times New Roman" w:hAnsi="Times New Roman" w:cs="Times New Roman"/>
          <w:sz w:val="24"/>
          <w:szCs w:val="24"/>
        </w:rPr>
        <w:t xml:space="preserve">private and governmental </w:t>
      </w:r>
      <w:r w:rsidR="00183116" w:rsidRPr="00EB06C4">
        <w:rPr>
          <w:rFonts w:ascii="Times New Roman" w:hAnsi="Times New Roman" w:cs="Times New Roman"/>
          <w:sz w:val="24"/>
          <w:szCs w:val="24"/>
        </w:rPr>
        <w:t>organizations</w:t>
      </w:r>
      <w:r w:rsidRPr="00EB06C4">
        <w:rPr>
          <w:rFonts w:ascii="Times New Roman" w:hAnsi="Times New Roman" w:cs="Times New Roman"/>
          <w:sz w:val="24"/>
          <w:szCs w:val="24"/>
        </w:rPr>
        <w:t xml:space="preserve">. </w:t>
      </w:r>
      <w:r w:rsidR="00183116" w:rsidRPr="00EB06C4">
        <w:rPr>
          <w:rFonts w:ascii="Times New Roman" w:hAnsi="Times New Roman" w:cs="Times New Roman"/>
          <w:sz w:val="24"/>
          <w:szCs w:val="24"/>
        </w:rPr>
        <w:t>The study</w:t>
      </w:r>
      <w:r w:rsidRPr="00EB06C4">
        <w:rPr>
          <w:rFonts w:ascii="Times New Roman" w:hAnsi="Times New Roman" w:cs="Times New Roman"/>
          <w:sz w:val="24"/>
          <w:szCs w:val="24"/>
        </w:rPr>
        <w:t xml:space="preserve"> population was all employees in formal employment estimated at close to one million. While in certain areas mostly in small </w:t>
      </w:r>
      <w:r w:rsidR="00183116" w:rsidRPr="00EB06C4">
        <w:rPr>
          <w:rFonts w:ascii="Times New Roman" w:hAnsi="Times New Roman" w:cs="Times New Roman"/>
          <w:sz w:val="24"/>
          <w:szCs w:val="24"/>
        </w:rPr>
        <w:t xml:space="preserve">organizations/enterprises </w:t>
      </w:r>
      <w:r w:rsidRPr="00EB06C4">
        <w:rPr>
          <w:rFonts w:ascii="Times New Roman" w:hAnsi="Times New Roman" w:cs="Times New Roman"/>
          <w:sz w:val="24"/>
          <w:szCs w:val="24"/>
        </w:rPr>
        <w:t>all employees</w:t>
      </w:r>
      <w:r w:rsidR="00183116" w:rsidRPr="00EB06C4">
        <w:rPr>
          <w:rFonts w:ascii="Times New Roman" w:hAnsi="Times New Roman" w:cs="Times New Roman"/>
          <w:sz w:val="24"/>
          <w:szCs w:val="24"/>
        </w:rPr>
        <w:t xml:space="preserve"> had to be taken</w:t>
      </w:r>
      <w:r w:rsidRPr="00EB06C4">
        <w:rPr>
          <w:rFonts w:ascii="Times New Roman" w:hAnsi="Times New Roman" w:cs="Times New Roman"/>
          <w:sz w:val="24"/>
          <w:szCs w:val="24"/>
        </w:rPr>
        <w:t>, in the majority of case</w:t>
      </w:r>
      <w:r w:rsidR="005C50D4" w:rsidRPr="00EB06C4">
        <w:rPr>
          <w:rFonts w:ascii="Times New Roman" w:hAnsi="Times New Roman" w:cs="Times New Roman"/>
          <w:sz w:val="24"/>
          <w:szCs w:val="24"/>
        </w:rPr>
        <w:t>s</w:t>
      </w:r>
      <w:r w:rsidRPr="00EB06C4">
        <w:rPr>
          <w:rFonts w:ascii="Times New Roman" w:hAnsi="Times New Roman" w:cs="Times New Roman"/>
          <w:sz w:val="24"/>
          <w:szCs w:val="24"/>
        </w:rPr>
        <w:t xml:space="preserve"> a sample of at least 30 percent or over</w:t>
      </w:r>
      <w:r w:rsidR="00183116" w:rsidRPr="00EB06C4">
        <w:rPr>
          <w:rFonts w:ascii="Times New Roman" w:hAnsi="Times New Roman" w:cs="Times New Roman"/>
          <w:sz w:val="24"/>
          <w:szCs w:val="24"/>
        </w:rPr>
        <w:t xml:space="preserve"> was used</w:t>
      </w:r>
      <w:r w:rsidRPr="00EB06C4">
        <w:rPr>
          <w:rFonts w:ascii="Times New Roman" w:hAnsi="Times New Roman" w:cs="Times New Roman"/>
          <w:sz w:val="24"/>
          <w:szCs w:val="24"/>
        </w:rPr>
        <w:t xml:space="preserve">. Three key data collection methods were employed- documents, questionnaires and in-depth interviews. Data processing involved coding, entry, analysis and interpretation. </w:t>
      </w:r>
    </w:p>
    <w:p w:rsidR="00BA5BD2" w:rsidRDefault="00BA5BD2" w:rsidP="00A97F14">
      <w:pPr>
        <w:autoSpaceDE w:val="0"/>
        <w:autoSpaceDN w:val="0"/>
        <w:adjustRightInd w:val="0"/>
        <w:spacing w:after="0"/>
        <w:jc w:val="both"/>
        <w:rPr>
          <w:rFonts w:ascii="Times New Roman" w:hAnsi="Times New Roman" w:cs="Times New Roman"/>
          <w:sz w:val="24"/>
          <w:szCs w:val="24"/>
        </w:rPr>
      </w:pPr>
    </w:p>
    <w:p w:rsidR="00BA5BD2" w:rsidRDefault="00F62E7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Overall, the study involved an </w:t>
      </w:r>
      <w:r w:rsidR="001E011A" w:rsidRPr="00EB06C4">
        <w:rPr>
          <w:rFonts w:ascii="Times New Roman" w:hAnsi="Times New Roman" w:cs="Times New Roman"/>
          <w:sz w:val="24"/>
          <w:szCs w:val="24"/>
        </w:rPr>
        <w:t>elaborate</w:t>
      </w:r>
      <w:r w:rsidRPr="00EB06C4">
        <w:rPr>
          <w:rFonts w:ascii="Times New Roman" w:hAnsi="Times New Roman" w:cs="Times New Roman"/>
          <w:sz w:val="24"/>
          <w:szCs w:val="24"/>
        </w:rPr>
        <w:t xml:space="preserve"> structure of </w:t>
      </w:r>
      <w:r w:rsidR="00183116" w:rsidRPr="00EB06C4">
        <w:rPr>
          <w:rFonts w:ascii="Times New Roman" w:hAnsi="Times New Roman" w:cs="Times New Roman"/>
          <w:sz w:val="24"/>
          <w:szCs w:val="24"/>
        </w:rPr>
        <w:t>organization</w:t>
      </w:r>
      <w:r w:rsidRPr="00EB06C4">
        <w:rPr>
          <w:rFonts w:ascii="Times New Roman" w:hAnsi="Times New Roman" w:cs="Times New Roman"/>
          <w:sz w:val="24"/>
          <w:szCs w:val="24"/>
        </w:rPr>
        <w:t xml:space="preserve"> and management for the survey, detailed sampling procedures, coordination between consultants, supervisors, and team leader on one hand, and between the team and the client, the DHRMD and </w:t>
      </w:r>
      <w:r w:rsidR="00605389">
        <w:rPr>
          <w:rFonts w:ascii="Times New Roman" w:hAnsi="Times New Roman" w:cs="Times New Roman"/>
          <w:sz w:val="24"/>
          <w:szCs w:val="24"/>
        </w:rPr>
        <w:t>the Office of the President and Cabinet (</w:t>
      </w:r>
      <w:r w:rsidRPr="00EB06C4">
        <w:rPr>
          <w:rFonts w:ascii="Times New Roman" w:hAnsi="Times New Roman" w:cs="Times New Roman"/>
          <w:sz w:val="24"/>
          <w:szCs w:val="24"/>
        </w:rPr>
        <w:t>OPC</w:t>
      </w:r>
      <w:r w:rsidR="00605389">
        <w:rPr>
          <w:rFonts w:ascii="Times New Roman" w:hAnsi="Times New Roman" w:cs="Times New Roman"/>
          <w:sz w:val="24"/>
          <w:szCs w:val="24"/>
        </w:rPr>
        <w:t>)</w:t>
      </w:r>
      <w:r w:rsidRPr="00EB06C4">
        <w:rPr>
          <w:rFonts w:ascii="Times New Roman" w:hAnsi="Times New Roman" w:cs="Times New Roman"/>
          <w:sz w:val="24"/>
          <w:szCs w:val="24"/>
        </w:rPr>
        <w:t xml:space="preserve"> Public Sector Reform Unit. A comprehensive description of the approach and management of the survey is attached at Appendix 1.</w:t>
      </w:r>
      <w:r w:rsidR="001E011A">
        <w:rPr>
          <w:rFonts w:ascii="Times New Roman" w:hAnsi="Times New Roman" w:cs="Times New Roman"/>
          <w:sz w:val="24"/>
          <w:szCs w:val="24"/>
        </w:rPr>
        <w:t xml:space="preserve"> </w:t>
      </w:r>
    </w:p>
    <w:p w:rsidR="00BA5BD2" w:rsidRDefault="00BA5BD2" w:rsidP="00A97F14">
      <w:pPr>
        <w:autoSpaceDE w:val="0"/>
        <w:autoSpaceDN w:val="0"/>
        <w:adjustRightInd w:val="0"/>
        <w:spacing w:after="0"/>
        <w:jc w:val="both"/>
        <w:rPr>
          <w:rFonts w:ascii="Times New Roman" w:hAnsi="Times New Roman" w:cs="Times New Roman"/>
          <w:sz w:val="24"/>
          <w:szCs w:val="24"/>
        </w:rPr>
      </w:pPr>
    </w:p>
    <w:p w:rsidR="00F62E75" w:rsidRDefault="001E011A" w:rsidP="00A97F1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Up to 28,000 questionnaires were administered to employees and close to 400 establishment questionnaires were also filled by employers. Beside</w:t>
      </w:r>
      <w:r w:rsidR="00AD293A">
        <w:rPr>
          <w:rFonts w:ascii="Times New Roman" w:hAnsi="Times New Roman" w:cs="Times New Roman"/>
          <w:sz w:val="24"/>
          <w:szCs w:val="24"/>
        </w:rPr>
        <w:t>s</w:t>
      </w:r>
      <w:r>
        <w:rPr>
          <w:rFonts w:ascii="Times New Roman" w:hAnsi="Times New Roman" w:cs="Times New Roman"/>
          <w:sz w:val="24"/>
          <w:szCs w:val="24"/>
        </w:rPr>
        <w:t xml:space="preserve">, data from the DHRMD provided establishment for the public service numbering slightly over 200,000 employees. This also excludes face to face in-depth interviews that were conducted to policy makers in Government and Chief Executives for umbrella or member organizations in the private and </w:t>
      </w:r>
      <w:r w:rsidR="00773A82">
        <w:rPr>
          <w:rFonts w:ascii="Times New Roman" w:hAnsi="Times New Roman" w:cs="Times New Roman"/>
          <w:sz w:val="24"/>
          <w:szCs w:val="24"/>
        </w:rPr>
        <w:t>CSO/</w:t>
      </w:r>
      <w:r>
        <w:rPr>
          <w:rFonts w:ascii="Times New Roman" w:hAnsi="Times New Roman" w:cs="Times New Roman"/>
          <w:sz w:val="24"/>
          <w:szCs w:val="24"/>
        </w:rPr>
        <w:t>NGO sector. For training institutions, apart from data collected from managers of various training institutions relating to programmes, staffing and other variables, large amounts of data were collected from the UNIMA Central Office. The data collected was sufficient enough to satisfy and provide plausible answers to the requirements for the study’s ToRs.</w:t>
      </w:r>
    </w:p>
    <w:p w:rsidR="00BA5BD2" w:rsidRPr="00EB06C4" w:rsidRDefault="00BA5BD2" w:rsidP="00A97F14">
      <w:pPr>
        <w:autoSpaceDE w:val="0"/>
        <w:autoSpaceDN w:val="0"/>
        <w:adjustRightInd w:val="0"/>
        <w:spacing w:after="0"/>
        <w:jc w:val="both"/>
        <w:rPr>
          <w:rFonts w:ascii="Times New Roman" w:hAnsi="Times New Roman" w:cs="Times New Roman"/>
          <w:sz w:val="24"/>
          <w:szCs w:val="24"/>
        </w:rPr>
      </w:pPr>
    </w:p>
    <w:p w:rsidR="00F62E75" w:rsidRPr="00BA5BD2" w:rsidRDefault="00F62E75" w:rsidP="00EA2251">
      <w:pPr>
        <w:pStyle w:val="Heading3"/>
        <w:rPr>
          <w:rFonts w:ascii="Times New Roman" w:hAnsi="Times New Roman" w:cs="Times New Roman"/>
          <w:sz w:val="28"/>
          <w:szCs w:val="28"/>
        </w:rPr>
      </w:pPr>
      <w:bookmarkStart w:id="57" w:name="_Toc364370413"/>
      <w:bookmarkStart w:id="58" w:name="_Toc365288748"/>
      <w:bookmarkStart w:id="59" w:name="_Toc365290514"/>
      <w:bookmarkStart w:id="60" w:name="_Toc365291480"/>
      <w:bookmarkStart w:id="61" w:name="_Toc365293965"/>
      <w:bookmarkStart w:id="62" w:name="_Toc365294565"/>
      <w:bookmarkStart w:id="63" w:name="_Toc365295788"/>
      <w:bookmarkStart w:id="64" w:name="_Toc365296361"/>
      <w:bookmarkStart w:id="65" w:name="_Toc366412103"/>
      <w:bookmarkStart w:id="66" w:name="_Toc369698651"/>
      <w:r w:rsidRPr="00BA5BD2">
        <w:rPr>
          <w:rFonts w:ascii="Times New Roman" w:hAnsi="Times New Roman" w:cs="Times New Roman"/>
          <w:sz w:val="28"/>
          <w:szCs w:val="28"/>
        </w:rPr>
        <w:lastRenderedPageBreak/>
        <w:t>S</w:t>
      </w:r>
      <w:r w:rsidR="00AB4F1F" w:rsidRPr="00BA5BD2">
        <w:rPr>
          <w:rFonts w:ascii="Times New Roman" w:hAnsi="Times New Roman" w:cs="Times New Roman"/>
          <w:sz w:val="28"/>
          <w:szCs w:val="28"/>
        </w:rPr>
        <w:t>tructure of the Report</w:t>
      </w:r>
      <w:bookmarkEnd w:id="57"/>
      <w:bookmarkEnd w:id="58"/>
      <w:bookmarkEnd w:id="59"/>
      <w:bookmarkEnd w:id="60"/>
      <w:bookmarkEnd w:id="61"/>
      <w:bookmarkEnd w:id="62"/>
      <w:bookmarkEnd w:id="63"/>
      <w:bookmarkEnd w:id="64"/>
      <w:bookmarkEnd w:id="65"/>
      <w:bookmarkEnd w:id="66"/>
    </w:p>
    <w:p w:rsidR="00BA5BD2" w:rsidRDefault="00BA5BD2" w:rsidP="00BA5BD2">
      <w:pPr>
        <w:spacing w:after="0"/>
        <w:jc w:val="both"/>
        <w:rPr>
          <w:rFonts w:ascii="Times New Roman" w:hAnsi="Times New Roman" w:cs="Times New Roman"/>
          <w:bCs/>
          <w:sz w:val="24"/>
          <w:szCs w:val="24"/>
        </w:rPr>
      </w:pPr>
    </w:p>
    <w:p w:rsidR="00F62E75" w:rsidRPr="00EB06C4" w:rsidRDefault="00C15228" w:rsidP="00BA5BD2">
      <w:pPr>
        <w:spacing w:after="0"/>
        <w:jc w:val="both"/>
        <w:rPr>
          <w:rFonts w:ascii="Times New Roman" w:hAnsi="Times New Roman" w:cs="Times New Roman"/>
          <w:bCs/>
          <w:sz w:val="24"/>
          <w:szCs w:val="24"/>
        </w:rPr>
      </w:pPr>
      <w:r w:rsidRPr="00EB06C4">
        <w:rPr>
          <w:rFonts w:ascii="Times New Roman" w:hAnsi="Times New Roman" w:cs="Times New Roman"/>
          <w:bCs/>
          <w:sz w:val="24"/>
          <w:szCs w:val="24"/>
        </w:rPr>
        <w:t xml:space="preserve">The report has </w:t>
      </w:r>
      <w:r w:rsidR="005C50D4" w:rsidRPr="00EB06C4">
        <w:rPr>
          <w:rFonts w:ascii="Times New Roman" w:hAnsi="Times New Roman" w:cs="Times New Roman"/>
          <w:bCs/>
          <w:sz w:val="24"/>
          <w:szCs w:val="24"/>
        </w:rPr>
        <w:t>ten</w:t>
      </w:r>
      <w:r w:rsidRPr="00EB06C4">
        <w:rPr>
          <w:rFonts w:ascii="Times New Roman" w:hAnsi="Times New Roman" w:cs="Times New Roman"/>
          <w:bCs/>
          <w:sz w:val="24"/>
          <w:szCs w:val="24"/>
        </w:rPr>
        <w:t xml:space="preserve"> chapters. The first chapter introduces the background to the survey which includes: the objectives and ToRs of the survey and structure of the report. It also presents country background, national development vision and policies, population data, economic structure, performance, employment and unemployment data. The</w:t>
      </w:r>
      <w:r w:rsidR="005C50D4" w:rsidRPr="00EB06C4">
        <w:rPr>
          <w:rFonts w:ascii="Times New Roman" w:hAnsi="Times New Roman" w:cs="Times New Roman"/>
          <w:bCs/>
          <w:sz w:val="24"/>
          <w:szCs w:val="24"/>
        </w:rPr>
        <w:t xml:space="preserve"> second</w:t>
      </w:r>
      <w:r w:rsidRPr="00EB06C4">
        <w:rPr>
          <w:rFonts w:ascii="Times New Roman" w:hAnsi="Times New Roman" w:cs="Times New Roman"/>
          <w:bCs/>
          <w:sz w:val="24"/>
          <w:szCs w:val="24"/>
        </w:rPr>
        <w:t xml:space="preserve"> chapter reviews available literature on Malawi’s development aspirations and </w:t>
      </w:r>
      <w:r w:rsidR="00AB4F1F" w:rsidRPr="00EB06C4">
        <w:rPr>
          <w:rFonts w:ascii="Times New Roman" w:hAnsi="Times New Roman" w:cs="Times New Roman"/>
          <w:bCs/>
          <w:sz w:val="24"/>
          <w:szCs w:val="24"/>
        </w:rPr>
        <w:t>human r</w:t>
      </w:r>
      <w:r w:rsidRPr="00EB06C4">
        <w:rPr>
          <w:rFonts w:ascii="Times New Roman" w:hAnsi="Times New Roman" w:cs="Times New Roman"/>
          <w:bCs/>
          <w:sz w:val="24"/>
          <w:szCs w:val="24"/>
        </w:rPr>
        <w:t xml:space="preserve">esource </w:t>
      </w:r>
      <w:r w:rsidR="00AB4F1F" w:rsidRPr="00EB06C4">
        <w:rPr>
          <w:rFonts w:ascii="Times New Roman" w:hAnsi="Times New Roman" w:cs="Times New Roman"/>
          <w:bCs/>
          <w:sz w:val="24"/>
          <w:szCs w:val="24"/>
        </w:rPr>
        <w:t>s</w:t>
      </w:r>
      <w:r w:rsidRPr="00EB06C4">
        <w:rPr>
          <w:rFonts w:ascii="Times New Roman" w:hAnsi="Times New Roman" w:cs="Times New Roman"/>
          <w:bCs/>
          <w:sz w:val="24"/>
          <w:szCs w:val="24"/>
        </w:rPr>
        <w:t xml:space="preserve">kill </w:t>
      </w:r>
      <w:r w:rsidR="005C50D4" w:rsidRPr="00EB06C4">
        <w:rPr>
          <w:rFonts w:ascii="Times New Roman" w:hAnsi="Times New Roman" w:cs="Times New Roman"/>
          <w:bCs/>
          <w:sz w:val="24"/>
          <w:szCs w:val="24"/>
        </w:rPr>
        <w:t>c</w:t>
      </w:r>
      <w:r w:rsidRPr="00EB06C4">
        <w:rPr>
          <w:rFonts w:ascii="Times New Roman" w:hAnsi="Times New Roman" w:cs="Times New Roman"/>
          <w:bCs/>
          <w:sz w:val="24"/>
          <w:szCs w:val="24"/>
        </w:rPr>
        <w:t>hallenge</w:t>
      </w:r>
      <w:r w:rsidR="00AB4F1F" w:rsidRPr="00EB06C4">
        <w:rPr>
          <w:rFonts w:ascii="Times New Roman" w:hAnsi="Times New Roman" w:cs="Times New Roman"/>
          <w:bCs/>
          <w:sz w:val="24"/>
          <w:szCs w:val="24"/>
        </w:rPr>
        <w:t xml:space="preserve">s in order to provide a comprehensive context within which issues and questions regarding </w:t>
      </w:r>
      <w:r w:rsidR="005C50D4" w:rsidRPr="00EB06C4">
        <w:rPr>
          <w:rFonts w:ascii="Times New Roman" w:hAnsi="Times New Roman" w:cs="Times New Roman"/>
          <w:bCs/>
          <w:sz w:val="24"/>
          <w:szCs w:val="24"/>
        </w:rPr>
        <w:t xml:space="preserve">demand and supply of skills can be </w:t>
      </w:r>
      <w:r w:rsidR="00BA5BD2" w:rsidRPr="00EB06C4">
        <w:rPr>
          <w:rFonts w:ascii="Times New Roman" w:hAnsi="Times New Roman" w:cs="Times New Roman"/>
          <w:bCs/>
          <w:sz w:val="24"/>
          <w:szCs w:val="24"/>
        </w:rPr>
        <w:t>understood. Chapter</w:t>
      </w:r>
      <w:r w:rsidR="005C50D4" w:rsidRPr="00EB06C4">
        <w:rPr>
          <w:rFonts w:ascii="Times New Roman" w:hAnsi="Times New Roman" w:cs="Times New Roman"/>
          <w:bCs/>
          <w:sz w:val="24"/>
          <w:szCs w:val="24"/>
        </w:rPr>
        <w:t xml:space="preserve"> three presents current stock of skills while chapter four presents </w:t>
      </w:r>
      <w:r w:rsidR="00DC39D1" w:rsidRPr="00EB06C4">
        <w:rPr>
          <w:rFonts w:ascii="Times New Roman" w:hAnsi="Times New Roman" w:cs="Times New Roman"/>
          <w:bCs/>
          <w:sz w:val="24"/>
          <w:szCs w:val="24"/>
        </w:rPr>
        <w:t>projected human resources demand</w:t>
      </w:r>
      <w:r w:rsidR="005C50D4" w:rsidRPr="00EB06C4">
        <w:rPr>
          <w:rFonts w:ascii="Times New Roman" w:hAnsi="Times New Roman" w:cs="Times New Roman"/>
          <w:bCs/>
          <w:sz w:val="24"/>
          <w:szCs w:val="24"/>
        </w:rPr>
        <w:t xml:space="preserve"> in the labour market. </w:t>
      </w:r>
      <w:r w:rsidR="00A97F14" w:rsidRPr="00EB06C4">
        <w:rPr>
          <w:rFonts w:ascii="Times New Roman" w:hAnsi="Times New Roman" w:cs="Times New Roman"/>
          <w:bCs/>
          <w:sz w:val="24"/>
          <w:szCs w:val="24"/>
        </w:rPr>
        <w:t xml:space="preserve">Supply </w:t>
      </w:r>
      <w:r w:rsidR="00DC39D1" w:rsidRPr="00EB06C4">
        <w:rPr>
          <w:rFonts w:ascii="Times New Roman" w:hAnsi="Times New Roman" w:cs="Times New Roman"/>
          <w:bCs/>
          <w:sz w:val="24"/>
          <w:szCs w:val="24"/>
        </w:rPr>
        <w:t>of skilled h</w:t>
      </w:r>
      <w:r w:rsidR="00A97F14" w:rsidRPr="00EB06C4">
        <w:rPr>
          <w:rFonts w:ascii="Times New Roman" w:hAnsi="Times New Roman" w:cs="Times New Roman"/>
          <w:bCs/>
          <w:sz w:val="24"/>
          <w:szCs w:val="24"/>
        </w:rPr>
        <w:t>uman resource is presented in Chapter five</w:t>
      </w:r>
      <w:r w:rsidR="00DC39D1" w:rsidRPr="00EB06C4">
        <w:rPr>
          <w:rFonts w:ascii="Times New Roman" w:hAnsi="Times New Roman" w:cs="Times New Roman"/>
          <w:bCs/>
          <w:sz w:val="24"/>
          <w:szCs w:val="24"/>
        </w:rPr>
        <w:t xml:space="preserve">. </w:t>
      </w:r>
      <w:r w:rsidR="005C50D4" w:rsidRPr="00EB06C4">
        <w:rPr>
          <w:rFonts w:ascii="Times New Roman" w:hAnsi="Times New Roman" w:cs="Times New Roman"/>
          <w:bCs/>
          <w:sz w:val="24"/>
          <w:szCs w:val="24"/>
        </w:rPr>
        <w:t>Employment</w:t>
      </w:r>
      <w:r w:rsidR="00DC39D1" w:rsidRPr="00EB06C4">
        <w:rPr>
          <w:rFonts w:ascii="Times New Roman" w:hAnsi="Times New Roman" w:cs="Times New Roman"/>
          <w:bCs/>
          <w:sz w:val="24"/>
          <w:szCs w:val="24"/>
        </w:rPr>
        <w:t xml:space="preserve"> skills</w:t>
      </w:r>
      <w:r w:rsidR="005C50D4" w:rsidRPr="00EB06C4">
        <w:rPr>
          <w:rFonts w:ascii="Times New Roman" w:hAnsi="Times New Roman" w:cs="Times New Roman"/>
          <w:bCs/>
          <w:sz w:val="24"/>
          <w:szCs w:val="24"/>
        </w:rPr>
        <w:t xml:space="preserve"> gaps are presented in cha</w:t>
      </w:r>
      <w:r w:rsidR="00A97F14" w:rsidRPr="00EB06C4">
        <w:rPr>
          <w:rFonts w:ascii="Times New Roman" w:hAnsi="Times New Roman" w:cs="Times New Roman"/>
          <w:bCs/>
          <w:sz w:val="24"/>
          <w:szCs w:val="24"/>
        </w:rPr>
        <w:t xml:space="preserve">pter six. Chapter seven presents </w:t>
      </w:r>
      <w:r w:rsidR="00DC39D1" w:rsidRPr="00EB06C4">
        <w:rPr>
          <w:rFonts w:ascii="Times New Roman" w:hAnsi="Times New Roman" w:cs="Times New Roman"/>
          <w:bCs/>
          <w:sz w:val="24"/>
          <w:szCs w:val="24"/>
        </w:rPr>
        <w:t>strategies for filling employment gaps. Chapter eight presents strategies and options</w:t>
      </w:r>
      <w:r w:rsidR="00216A69" w:rsidRPr="00EB06C4">
        <w:rPr>
          <w:rFonts w:ascii="Times New Roman" w:hAnsi="Times New Roman" w:cs="Times New Roman"/>
          <w:bCs/>
          <w:sz w:val="24"/>
          <w:szCs w:val="24"/>
        </w:rPr>
        <w:t xml:space="preserve"> for filling skills gaps through</w:t>
      </w:r>
      <w:r w:rsidR="00DC39D1" w:rsidRPr="00EB06C4">
        <w:rPr>
          <w:rFonts w:ascii="Times New Roman" w:hAnsi="Times New Roman" w:cs="Times New Roman"/>
          <w:bCs/>
          <w:sz w:val="24"/>
          <w:szCs w:val="24"/>
        </w:rPr>
        <w:t xml:space="preserve"> training and education. Chapter nine proposes a human resource model that explains the relationship between projected human resources supply and demand. </w:t>
      </w:r>
      <w:r w:rsidR="006818A7" w:rsidRPr="00EB06C4">
        <w:rPr>
          <w:rFonts w:ascii="Times New Roman" w:hAnsi="Times New Roman" w:cs="Times New Roman"/>
          <w:bCs/>
          <w:sz w:val="24"/>
          <w:szCs w:val="24"/>
        </w:rPr>
        <w:t>Chapter ten presents a summary, conclusions and recommendations.</w:t>
      </w:r>
    </w:p>
    <w:p w:rsidR="00AB4F1F" w:rsidRPr="00EB06C4" w:rsidRDefault="00AB4F1F" w:rsidP="00A97F14">
      <w:pPr>
        <w:autoSpaceDE w:val="0"/>
        <w:autoSpaceDN w:val="0"/>
        <w:adjustRightInd w:val="0"/>
        <w:spacing w:after="0"/>
        <w:jc w:val="both"/>
        <w:rPr>
          <w:rFonts w:ascii="Times New Roman" w:hAnsi="Times New Roman" w:cs="Times New Roman"/>
          <w:b/>
          <w:sz w:val="24"/>
          <w:szCs w:val="24"/>
        </w:rPr>
      </w:pPr>
    </w:p>
    <w:p w:rsidR="00A83264" w:rsidRPr="00BA5BD2" w:rsidRDefault="00AB4F1F" w:rsidP="00EA2251">
      <w:pPr>
        <w:pStyle w:val="Heading3"/>
        <w:rPr>
          <w:rFonts w:ascii="Times New Roman" w:hAnsi="Times New Roman" w:cs="Times New Roman"/>
          <w:sz w:val="28"/>
          <w:szCs w:val="28"/>
        </w:rPr>
      </w:pPr>
      <w:bookmarkStart w:id="67" w:name="_Toc364370414"/>
      <w:bookmarkStart w:id="68" w:name="_Toc365288749"/>
      <w:bookmarkStart w:id="69" w:name="_Toc365290515"/>
      <w:bookmarkStart w:id="70" w:name="_Toc365291481"/>
      <w:bookmarkStart w:id="71" w:name="_Toc365293966"/>
      <w:bookmarkStart w:id="72" w:name="_Toc365294566"/>
      <w:bookmarkStart w:id="73" w:name="_Toc365295789"/>
      <w:bookmarkStart w:id="74" w:name="_Toc365296362"/>
      <w:bookmarkStart w:id="75" w:name="_Toc366412104"/>
      <w:bookmarkStart w:id="76" w:name="_Toc369698652"/>
      <w:r w:rsidRPr="00BA5BD2">
        <w:rPr>
          <w:rFonts w:ascii="Times New Roman" w:hAnsi="Times New Roman" w:cs="Times New Roman"/>
          <w:sz w:val="28"/>
          <w:szCs w:val="28"/>
        </w:rPr>
        <w:t>Country background</w:t>
      </w:r>
      <w:bookmarkEnd w:id="67"/>
      <w:bookmarkEnd w:id="68"/>
      <w:bookmarkEnd w:id="69"/>
      <w:bookmarkEnd w:id="70"/>
      <w:bookmarkEnd w:id="71"/>
      <w:bookmarkEnd w:id="72"/>
      <w:bookmarkEnd w:id="73"/>
      <w:bookmarkEnd w:id="74"/>
      <w:bookmarkEnd w:id="75"/>
      <w:bookmarkEnd w:id="76"/>
    </w:p>
    <w:p w:rsidR="00BA5BD2" w:rsidRDefault="00BA5BD2" w:rsidP="00BA5BD2">
      <w:pPr>
        <w:spacing w:after="0"/>
        <w:jc w:val="both"/>
        <w:rPr>
          <w:rFonts w:ascii="Times New Roman" w:hAnsi="Times New Roman" w:cs="Times New Roman"/>
          <w:sz w:val="24"/>
          <w:szCs w:val="24"/>
        </w:rPr>
      </w:pPr>
    </w:p>
    <w:p w:rsidR="00A83264" w:rsidRPr="00EB06C4" w:rsidRDefault="00A83264" w:rsidP="00BA5BD2">
      <w:pPr>
        <w:spacing w:after="0"/>
        <w:jc w:val="both"/>
        <w:rPr>
          <w:rFonts w:ascii="Times New Roman" w:eastAsia="Arial Unicode MS" w:hAnsi="Times New Roman" w:cs="Times New Roman"/>
          <w:sz w:val="24"/>
          <w:szCs w:val="24"/>
        </w:rPr>
      </w:pPr>
      <w:r w:rsidRPr="00EB06C4">
        <w:rPr>
          <w:rFonts w:ascii="Times New Roman" w:hAnsi="Times New Roman" w:cs="Times New Roman"/>
          <w:sz w:val="24"/>
          <w:szCs w:val="24"/>
        </w:rPr>
        <w:t>Malawi, a landlocked country in sub-Saharan Africa</w:t>
      </w:r>
      <w:r w:rsidR="00A97F14" w:rsidRPr="00EB06C4">
        <w:rPr>
          <w:rFonts w:ascii="Times New Roman" w:hAnsi="Times New Roman" w:cs="Times New Roman"/>
          <w:sz w:val="24"/>
          <w:szCs w:val="24"/>
        </w:rPr>
        <w:t>,</w:t>
      </w:r>
      <w:r w:rsidRPr="00EB06C4">
        <w:rPr>
          <w:rFonts w:ascii="Times New Roman" w:hAnsi="Times New Roman" w:cs="Times New Roman"/>
          <w:sz w:val="24"/>
          <w:szCs w:val="24"/>
        </w:rPr>
        <w:t xml:space="preserve"> is about 901 kilometres long while its width ranges from 80 to 161 kilometres. The total surface area is about 118,484 square kilometres. It shares borders with Tanzania to the north and north-east; with Mozambique to the east, south and south-west and with Zambia to the west and north-west. It was a British colony from 1891 to July 1964. During the British rule the country was called Nyasaland Protectorate. </w:t>
      </w:r>
      <w:r w:rsidRPr="00EB06C4">
        <w:rPr>
          <w:rFonts w:ascii="Times New Roman" w:eastAsia="Arial Unicode MS" w:hAnsi="Times New Roman" w:cs="Times New Roman"/>
          <w:sz w:val="24"/>
          <w:szCs w:val="24"/>
        </w:rPr>
        <w:t>After 71 years of British colonial rule Malawi attained independence in 1964 and a republican status under the first president Dr</w:t>
      </w:r>
      <w:r w:rsidR="003139DB">
        <w:rPr>
          <w:rFonts w:ascii="Times New Roman" w:eastAsia="Arial Unicode MS" w:hAnsi="Times New Roman" w:cs="Times New Roman"/>
          <w:sz w:val="24"/>
          <w:szCs w:val="24"/>
        </w:rPr>
        <w:t>.</w:t>
      </w:r>
      <w:r w:rsidRPr="00EB06C4">
        <w:rPr>
          <w:rFonts w:ascii="Times New Roman" w:eastAsia="Arial Unicode MS" w:hAnsi="Times New Roman" w:cs="Times New Roman"/>
          <w:sz w:val="24"/>
          <w:szCs w:val="24"/>
        </w:rPr>
        <w:t xml:space="preserve"> Hastings Kamuzu Banda in 1966. For almost three decades, Dr</w:t>
      </w:r>
      <w:r w:rsidR="00141624">
        <w:rPr>
          <w:rFonts w:ascii="Times New Roman" w:eastAsia="Arial Unicode MS" w:hAnsi="Times New Roman" w:cs="Times New Roman"/>
          <w:sz w:val="24"/>
          <w:szCs w:val="24"/>
        </w:rPr>
        <w:t>.</w:t>
      </w:r>
      <w:r w:rsidRPr="00EB06C4">
        <w:rPr>
          <w:rFonts w:ascii="Times New Roman" w:eastAsia="Arial Unicode MS" w:hAnsi="Times New Roman" w:cs="Times New Roman"/>
          <w:sz w:val="24"/>
          <w:szCs w:val="24"/>
        </w:rPr>
        <w:t xml:space="preserve"> Banda ruled through the one-party Malawi Congress Party government until Malawi transformed to a multiparty democracy in May 1994. Since then successive presidents have ruled Malawi- Dr</w:t>
      </w:r>
      <w:r w:rsidR="00141624">
        <w:rPr>
          <w:rFonts w:ascii="Times New Roman" w:eastAsia="Arial Unicode MS" w:hAnsi="Times New Roman" w:cs="Times New Roman"/>
          <w:sz w:val="24"/>
          <w:szCs w:val="24"/>
        </w:rPr>
        <w:t>.</w:t>
      </w:r>
      <w:r w:rsidRPr="00EB06C4">
        <w:rPr>
          <w:rFonts w:ascii="Times New Roman" w:eastAsia="Arial Unicode MS" w:hAnsi="Times New Roman" w:cs="Times New Roman"/>
          <w:sz w:val="24"/>
          <w:szCs w:val="24"/>
        </w:rPr>
        <w:t xml:space="preserve"> Bakili Muluzi, Profe</w:t>
      </w:r>
      <w:r w:rsidR="00BA5BD2">
        <w:rPr>
          <w:rFonts w:ascii="Times New Roman" w:eastAsia="Arial Unicode MS" w:hAnsi="Times New Roman" w:cs="Times New Roman"/>
          <w:sz w:val="24"/>
          <w:szCs w:val="24"/>
        </w:rPr>
        <w:t xml:space="preserve">ssor Bingu wa Mutharika and </w:t>
      </w:r>
      <w:r w:rsidRPr="00EB06C4">
        <w:rPr>
          <w:rFonts w:ascii="Times New Roman" w:eastAsia="Arial Unicode MS" w:hAnsi="Times New Roman" w:cs="Times New Roman"/>
          <w:sz w:val="24"/>
          <w:szCs w:val="24"/>
        </w:rPr>
        <w:t>Dr</w:t>
      </w:r>
      <w:r w:rsidR="00141624">
        <w:rPr>
          <w:rFonts w:ascii="Times New Roman" w:eastAsia="Arial Unicode MS" w:hAnsi="Times New Roman" w:cs="Times New Roman"/>
          <w:sz w:val="24"/>
          <w:szCs w:val="24"/>
        </w:rPr>
        <w:t>.</w:t>
      </w:r>
      <w:r w:rsidRPr="00EB06C4">
        <w:rPr>
          <w:rFonts w:ascii="Times New Roman" w:eastAsia="Arial Unicode MS" w:hAnsi="Times New Roman" w:cs="Times New Roman"/>
          <w:sz w:val="24"/>
          <w:szCs w:val="24"/>
        </w:rPr>
        <w:t xml:space="preserve"> Joyce Banda.</w:t>
      </w:r>
    </w:p>
    <w:p w:rsidR="00BA5BD2" w:rsidRDefault="00BA5BD2" w:rsidP="00BA5BD2">
      <w:pPr>
        <w:pStyle w:val="Heading3"/>
        <w:spacing w:before="0"/>
        <w:rPr>
          <w:rFonts w:ascii="Times New Roman" w:hAnsi="Times New Roman" w:cs="Times New Roman"/>
          <w:sz w:val="28"/>
          <w:szCs w:val="28"/>
        </w:rPr>
      </w:pPr>
      <w:bookmarkStart w:id="77" w:name="_Toc364370415"/>
      <w:bookmarkStart w:id="78" w:name="_Toc365288750"/>
      <w:bookmarkStart w:id="79" w:name="_Toc365290516"/>
      <w:bookmarkStart w:id="80" w:name="_Toc365291482"/>
      <w:bookmarkStart w:id="81" w:name="_Toc365293967"/>
      <w:bookmarkStart w:id="82" w:name="_Toc365294567"/>
      <w:bookmarkStart w:id="83" w:name="_Toc365295790"/>
      <w:bookmarkStart w:id="84" w:name="_Toc365296363"/>
      <w:bookmarkStart w:id="85" w:name="_Toc366412105"/>
      <w:bookmarkStart w:id="86" w:name="_Toc369698653"/>
    </w:p>
    <w:p w:rsidR="008F4CBF" w:rsidRPr="00BA5BD2" w:rsidRDefault="000E6CCF" w:rsidP="00BA5BD2">
      <w:pPr>
        <w:pStyle w:val="Heading3"/>
        <w:spacing w:before="0"/>
        <w:rPr>
          <w:rFonts w:ascii="Times New Roman" w:hAnsi="Times New Roman" w:cs="Times New Roman"/>
          <w:sz w:val="28"/>
          <w:szCs w:val="28"/>
        </w:rPr>
      </w:pPr>
      <w:r w:rsidRPr="00BA5BD2">
        <w:rPr>
          <w:rFonts w:ascii="Times New Roman" w:hAnsi="Times New Roman" w:cs="Times New Roman"/>
          <w:sz w:val="28"/>
          <w:szCs w:val="28"/>
        </w:rPr>
        <w:t>Vision 2020</w:t>
      </w:r>
      <w:r w:rsidR="00BB6E45" w:rsidRPr="00BA5BD2">
        <w:rPr>
          <w:rFonts w:ascii="Times New Roman" w:hAnsi="Times New Roman" w:cs="Times New Roman"/>
          <w:sz w:val="28"/>
          <w:szCs w:val="28"/>
        </w:rPr>
        <w:t xml:space="preserve">, </w:t>
      </w:r>
      <w:r w:rsidR="00BB6E45">
        <w:rPr>
          <w:rFonts w:ascii="Times New Roman" w:hAnsi="Times New Roman" w:cs="Times New Roman"/>
          <w:sz w:val="28"/>
          <w:szCs w:val="28"/>
        </w:rPr>
        <w:t>MGDS</w:t>
      </w:r>
      <w:r w:rsidRPr="00BA5BD2">
        <w:rPr>
          <w:rFonts w:ascii="Times New Roman" w:hAnsi="Times New Roman" w:cs="Times New Roman"/>
          <w:sz w:val="28"/>
          <w:szCs w:val="28"/>
        </w:rPr>
        <w:t xml:space="preserve"> II</w:t>
      </w:r>
      <w:r w:rsidR="00BA5BD2">
        <w:rPr>
          <w:rFonts w:ascii="Times New Roman" w:hAnsi="Times New Roman" w:cs="Times New Roman"/>
          <w:sz w:val="28"/>
          <w:szCs w:val="28"/>
        </w:rPr>
        <w:t xml:space="preserve"> </w:t>
      </w:r>
      <w:r w:rsidR="00A97F14" w:rsidRPr="00BA5BD2">
        <w:rPr>
          <w:rFonts w:ascii="Times New Roman" w:hAnsi="Times New Roman" w:cs="Times New Roman"/>
          <w:sz w:val="28"/>
          <w:szCs w:val="28"/>
        </w:rPr>
        <w:t>and ERP</w:t>
      </w:r>
      <w:bookmarkEnd w:id="77"/>
      <w:bookmarkEnd w:id="78"/>
      <w:bookmarkEnd w:id="79"/>
      <w:bookmarkEnd w:id="80"/>
      <w:bookmarkEnd w:id="81"/>
      <w:bookmarkEnd w:id="82"/>
      <w:bookmarkEnd w:id="83"/>
      <w:bookmarkEnd w:id="84"/>
      <w:bookmarkEnd w:id="85"/>
      <w:bookmarkEnd w:id="86"/>
    </w:p>
    <w:p w:rsidR="00BA5BD2" w:rsidRDefault="00BA5BD2" w:rsidP="00BA5BD2">
      <w:pPr>
        <w:autoSpaceDE w:val="0"/>
        <w:autoSpaceDN w:val="0"/>
        <w:adjustRightInd w:val="0"/>
        <w:spacing w:after="0"/>
        <w:jc w:val="both"/>
        <w:rPr>
          <w:rFonts w:ascii="Times New Roman" w:eastAsia="Calibri" w:hAnsi="Times New Roman" w:cs="Times New Roman"/>
          <w:sz w:val="24"/>
          <w:szCs w:val="24"/>
        </w:rPr>
      </w:pPr>
    </w:p>
    <w:p w:rsidR="00A97F14" w:rsidRPr="00EB06C4" w:rsidRDefault="008F4CBF" w:rsidP="00BA5BD2">
      <w:pPr>
        <w:autoSpaceDE w:val="0"/>
        <w:autoSpaceDN w:val="0"/>
        <w:adjustRightInd w:val="0"/>
        <w:spacing w:after="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Malawi’s aspirations for long term sustainable growth and welfare improvements are articulated in the national vision statement: Vision 2020. The Vision aspires that by 2020, Malawi as a God-fearing nation will be secure, democratically mature, environmentally sustainable, self-</w:t>
      </w:r>
      <w:r w:rsidR="00BA5BD2" w:rsidRPr="00EB06C4">
        <w:rPr>
          <w:rFonts w:ascii="Times New Roman" w:eastAsia="Calibri" w:hAnsi="Times New Roman" w:cs="Times New Roman"/>
          <w:sz w:val="24"/>
          <w:szCs w:val="24"/>
        </w:rPr>
        <w:t>reliant with</w:t>
      </w:r>
      <w:r w:rsidRPr="00EB06C4">
        <w:rPr>
          <w:rFonts w:ascii="Times New Roman" w:eastAsia="Calibri" w:hAnsi="Times New Roman" w:cs="Times New Roman"/>
          <w:sz w:val="24"/>
          <w:szCs w:val="24"/>
        </w:rPr>
        <w:t xml:space="preserve"> equal opportunities for and active participation by all, having social services, vibrant cultural and religious values and being a technologically driven middle-income economy. </w:t>
      </w:r>
    </w:p>
    <w:p w:rsidR="00BA5BD2" w:rsidRDefault="00BA5BD2" w:rsidP="00A97F14">
      <w:pPr>
        <w:autoSpaceDE w:val="0"/>
        <w:autoSpaceDN w:val="0"/>
        <w:adjustRightInd w:val="0"/>
        <w:jc w:val="both"/>
        <w:rPr>
          <w:rFonts w:ascii="Times New Roman" w:eastAsia="Calibri" w:hAnsi="Times New Roman" w:cs="Times New Roman"/>
          <w:sz w:val="24"/>
          <w:szCs w:val="24"/>
        </w:rPr>
      </w:pPr>
    </w:p>
    <w:p w:rsidR="00A97F14" w:rsidRPr="00EB06C4" w:rsidRDefault="009A5FA1" w:rsidP="00A97F1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aspirations of</w:t>
      </w:r>
      <w:r w:rsidR="008F4CBF" w:rsidRPr="00EB06C4">
        <w:rPr>
          <w:rFonts w:ascii="Times New Roman" w:eastAsia="Calibri" w:hAnsi="Times New Roman" w:cs="Times New Roman"/>
          <w:sz w:val="24"/>
          <w:szCs w:val="24"/>
        </w:rPr>
        <w:t xml:space="preserve"> Vision 20</w:t>
      </w:r>
      <w:r w:rsidR="00816180" w:rsidRPr="00EB06C4">
        <w:rPr>
          <w:rFonts w:ascii="Times New Roman" w:eastAsia="Calibri" w:hAnsi="Times New Roman" w:cs="Times New Roman"/>
          <w:sz w:val="24"/>
          <w:szCs w:val="24"/>
        </w:rPr>
        <w:t>20 have to be achieved</w:t>
      </w:r>
      <w:r w:rsidR="008F4CBF" w:rsidRPr="00EB06C4">
        <w:rPr>
          <w:rFonts w:ascii="Times New Roman" w:eastAsia="Calibri" w:hAnsi="Times New Roman" w:cs="Times New Roman"/>
          <w:sz w:val="24"/>
          <w:szCs w:val="24"/>
        </w:rPr>
        <w:t xml:space="preserve"> through the implementation of </w:t>
      </w:r>
      <w:r w:rsidR="00816180" w:rsidRPr="00EB06C4">
        <w:rPr>
          <w:rFonts w:ascii="Times New Roman" w:eastAsia="Calibri" w:hAnsi="Times New Roman" w:cs="Times New Roman"/>
          <w:sz w:val="24"/>
          <w:szCs w:val="24"/>
        </w:rPr>
        <w:t>MGDS II</w:t>
      </w:r>
      <w:r w:rsidR="008F4CBF" w:rsidRPr="00EB06C4">
        <w:rPr>
          <w:rFonts w:ascii="Times New Roman" w:eastAsia="Calibri" w:hAnsi="Times New Roman" w:cs="Times New Roman"/>
          <w:sz w:val="24"/>
          <w:szCs w:val="24"/>
        </w:rPr>
        <w:t xml:space="preserve"> which is an overarching strategy for national development. Its key themes include sustainable Economic Growth, Social Development; Social Support and Disaster Risk management; Infrastructure Development; Governance; Gender and Capacity Development. Within these themes are nine priority areas: Agriculture and Food Security; Energy, Industrial Development, Mining and Tourism; Transport Infrastructure and Nsanje World Inland Port; Education Science and Technology; Public Health, Sanitation, Malaria and HIV and AIDS Management; Integrated Rural Development; Green Belt Irrigation and Water Development; Child Development, Youth Development and Empowerment; Climate Change, Natural Resources and Environmental Management. </w:t>
      </w:r>
    </w:p>
    <w:p w:rsidR="008F4CBF" w:rsidRPr="00EB06C4" w:rsidRDefault="00A97F14" w:rsidP="00A97F14">
      <w:pPr>
        <w:autoSpaceDE w:val="0"/>
        <w:autoSpaceDN w:val="0"/>
        <w:adjustRightInd w:val="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 implementation of the MGDS involves</w:t>
      </w:r>
      <w:r w:rsidR="008F4CBF" w:rsidRPr="00EB06C4">
        <w:rPr>
          <w:rFonts w:ascii="Times New Roman" w:eastAsia="Calibri" w:hAnsi="Times New Roman" w:cs="Times New Roman"/>
          <w:sz w:val="24"/>
          <w:szCs w:val="24"/>
        </w:rPr>
        <w:t xml:space="preserve"> all stakeholders</w:t>
      </w:r>
      <w:r w:rsidR="009A5FA1">
        <w:rPr>
          <w:rFonts w:ascii="Times New Roman" w:eastAsia="Calibri" w:hAnsi="Times New Roman" w:cs="Times New Roman"/>
          <w:sz w:val="24"/>
          <w:szCs w:val="24"/>
        </w:rPr>
        <w:t>:</w:t>
      </w:r>
      <w:r w:rsidR="008F4CBF" w:rsidRPr="00EB06C4">
        <w:rPr>
          <w:rFonts w:ascii="Times New Roman" w:eastAsia="Calibri" w:hAnsi="Times New Roman" w:cs="Times New Roman"/>
          <w:sz w:val="24"/>
          <w:szCs w:val="24"/>
        </w:rPr>
        <w:t xml:space="preserve"> the three arms of Government</w:t>
      </w:r>
      <w:r w:rsidR="009A5FA1">
        <w:rPr>
          <w:rFonts w:ascii="Times New Roman" w:eastAsia="Calibri" w:hAnsi="Times New Roman" w:cs="Times New Roman"/>
          <w:sz w:val="24"/>
          <w:szCs w:val="24"/>
        </w:rPr>
        <w:t xml:space="preserve"> namely</w:t>
      </w:r>
      <w:r w:rsidR="008F4CBF" w:rsidRPr="00EB06C4">
        <w:rPr>
          <w:rFonts w:ascii="Times New Roman" w:eastAsia="Calibri" w:hAnsi="Times New Roman" w:cs="Times New Roman"/>
          <w:sz w:val="24"/>
          <w:szCs w:val="24"/>
        </w:rPr>
        <w:t xml:space="preserve"> the Executive, </w:t>
      </w:r>
      <w:r w:rsidR="006C22A3" w:rsidRPr="00EB06C4">
        <w:rPr>
          <w:rFonts w:ascii="Times New Roman" w:eastAsia="Calibri" w:hAnsi="Times New Roman" w:cs="Times New Roman"/>
          <w:sz w:val="24"/>
          <w:szCs w:val="24"/>
        </w:rPr>
        <w:t>Legislature</w:t>
      </w:r>
      <w:r w:rsidR="009A5FA1">
        <w:rPr>
          <w:rFonts w:ascii="Times New Roman" w:eastAsia="Calibri" w:hAnsi="Times New Roman" w:cs="Times New Roman"/>
          <w:sz w:val="24"/>
          <w:szCs w:val="24"/>
        </w:rPr>
        <w:t xml:space="preserve"> and Judiciary;</w:t>
      </w:r>
      <w:r w:rsidR="008F4CBF" w:rsidRPr="00EB06C4">
        <w:rPr>
          <w:rFonts w:ascii="Times New Roman" w:eastAsia="Calibri" w:hAnsi="Times New Roman" w:cs="Times New Roman"/>
          <w:sz w:val="24"/>
          <w:szCs w:val="24"/>
        </w:rPr>
        <w:t xml:space="preserve"> civil society and Faith Based Organizations (FBOs); private sector and the general public. </w:t>
      </w:r>
    </w:p>
    <w:p w:rsidR="008F4CBF" w:rsidRPr="00EB06C4" w:rsidRDefault="008F4CBF" w:rsidP="00A97F14">
      <w:pPr>
        <w:autoSpaceDE w:val="0"/>
        <w:autoSpaceDN w:val="0"/>
        <w:adjustRightInd w:val="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 ERP focuses on few priorities that are pro-growth, represent quick wins and are highly effective, namely: diversified co</w:t>
      </w:r>
      <w:r w:rsidR="000E6CCF" w:rsidRPr="00EB06C4">
        <w:rPr>
          <w:rFonts w:ascii="Times New Roman" w:eastAsia="Calibri" w:hAnsi="Times New Roman" w:cs="Times New Roman"/>
          <w:sz w:val="24"/>
          <w:szCs w:val="24"/>
        </w:rPr>
        <w:t xml:space="preserve">mmercial agriculture, tourism, </w:t>
      </w:r>
      <w:r w:rsidR="006C22A3" w:rsidRPr="00EB06C4">
        <w:rPr>
          <w:rFonts w:ascii="Times New Roman" w:eastAsia="Calibri" w:hAnsi="Times New Roman" w:cs="Times New Roman"/>
          <w:sz w:val="24"/>
          <w:szCs w:val="24"/>
        </w:rPr>
        <w:t xml:space="preserve">energy, mining, ICT and </w:t>
      </w:r>
      <w:r w:rsidRPr="00EB06C4">
        <w:rPr>
          <w:rFonts w:ascii="Times New Roman" w:eastAsia="Calibri" w:hAnsi="Times New Roman" w:cs="Times New Roman"/>
          <w:sz w:val="24"/>
          <w:szCs w:val="24"/>
        </w:rPr>
        <w:t>infrastru</w:t>
      </w:r>
      <w:r w:rsidR="00A97F14" w:rsidRPr="00EB06C4">
        <w:rPr>
          <w:rFonts w:ascii="Times New Roman" w:eastAsia="Calibri" w:hAnsi="Times New Roman" w:cs="Times New Roman"/>
          <w:sz w:val="24"/>
          <w:szCs w:val="24"/>
        </w:rPr>
        <w:t>cture development. ERP aims at</w:t>
      </w:r>
      <w:r w:rsidRPr="00EB06C4">
        <w:rPr>
          <w:rFonts w:ascii="Times New Roman" w:eastAsia="Calibri" w:hAnsi="Times New Roman" w:cs="Times New Roman"/>
          <w:sz w:val="24"/>
          <w:szCs w:val="24"/>
        </w:rPr>
        <w:t xml:space="preserve"> restoring external and economic stability, proposing measures to cushion the vulnerable from the impact of any reforms particularly the exchange rate policy and increasing resource allocation to areas that would address constraints on economic growth such as energy and those aimed at boosting production for the export market.</w:t>
      </w:r>
    </w:p>
    <w:p w:rsidR="008F4CBF" w:rsidRPr="00EB06C4" w:rsidRDefault="00394622" w:rsidP="00A97F14">
      <w:pPr>
        <w:autoSpaceDE w:val="0"/>
        <w:autoSpaceDN w:val="0"/>
        <w:adjustRightInd w:val="0"/>
        <w:spacing w:after="0"/>
        <w:jc w:val="both"/>
        <w:rPr>
          <w:rFonts w:ascii="Times New Roman" w:hAnsi="Times New Roman" w:cs="Times New Roman"/>
          <w:sz w:val="24"/>
          <w:szCs w:val="24"/>
        </w:rPr>
      </w:pPr>
      <w:r w:rsidRPr="00EB06C4">
        <w:rPr>
          <w:rFonts w:ascii="Times New Roman" w:eastAsia="Calibri" w:hAnsi="Times New Roman" w:cs="Times New Roman"/>
          <w:sz w:val="24"/>
          <w:szCs w:val="24"/>
        </w:rPr>
        <w:t xml:space="preserve">The </w:t>
      </w:r>
      <w:r w:rsidR="00A97F14" w:rsidRPr="00EB06C4">
        <w:rPr>
          <w:rFonts w:ascii="Times New Roman" w:eastAsia="Calibri" w:hAnsi="Times New Roman" w:cs="Times New Roman"/>
          <w:sz w:val="24"/>
          <w:szCs w:val="24"/>
        </w:rPr>
        <w:t>Vision 2020, MGDS and ERP</w:t>
      </w:r>
      <w:r w:rsidRPr="00EB06C4">
        <w:rPr>
          <w:rFonts w:ascii="Times New Roman" w:eastAsia="Calibri" w:hAnsi="Times New Roman" w:cs="Times New Roman"/>
          <w:sz w:val="24"/>
          <w:szCs w:val="24"/>
        </w:rPr>
        <w:t xml:space="preserve">, which complement each other as a national development framework, recognize human resource skills development as a key engine for economic growth and sustainable development.  </w:t>
      </w:r>
      <w:r w:rsidR="00A97F14" w:rsidRPr="00EB06C4">
        <w:rPr>
          <w:rFonts w:ascii="Times New Roman" w:eastAsia="Calibri" w:hAnsi="Times New Roman" w:cs="Times New Roman"/>
          <w:sz w:val="24"/>
          <w:szCs w:val="24"/>
        </w:rPr>
        <w:t>This justifies</w:t>
      </w:r>
      <w:r w:rsidRPr="00EB06C4">
        <w:rPr>
          <w:rFonts w:ascii="Times New Roman" w:eastAsia="Calibri" w:hAnsi="Times New Roman" w:cs="Times New Roman"/>
          <w:sz w:val="24"/>
          <w:szCs w:val="24"/>
        </w:rPr>
        <w:t xml:space="preserve"> the need to undertake a comprehensive national human resource survey </w:t>
      </w:r>
      <w:r w:rsidR="00A97F14" w:rsidRPr="00EB06C4">
        <w:rPr>
          <w:rFonts w:ascii="Times New Roman" w:eastAsia="Calibri" w:hAnsi="Times New Roman" w:cs="Times New Roman"/>
          <w:sz w:val="24"/>
          <w:szCs w:val="24"/>
        </w:rPr>
        <w:t>so that</w:t>
      </w:r>
      <w:r w:rsidRPr="00EB06C4">
        <w:rPr>
          <w:rFonts w:ascii="Times New Roman" w:eastAsia="Calibri" w:hAnsi="Times New Roman" w:cs="Times New Roman"/>
          <w:sz w:val="24"/>
          <w:szCs w:val="24"/>
        </w:rPr>
        <w:t xml:space="preserve"> the development of a national human resource development strategy </w:t>
      </w:r>
      <w:r w:rsidR="00A97F14" w:rsidRPr="00EB06C4">
        <w:rPr>
          <w:rFonts w:ascii="Times New Roman" w:eastAsia="Calibri" w:hAnsi="Times New Roman" w:cs="Times New Roman"/>
          <w:sz w:val="24"/>
          <w:szCs w:val="24"/>
        </w:rPr>
        <w:t xml:space="preserve">shall facilitate </w:t>
      </w:r>
      <w:r w:rsidRPr="00EB06C4">
        <w:rPr>
          <w:rFonts w:ascii="Times New Roman" w:eastAsia="Calibri" w:hAnsi="Times New Roman" w:cs="Times New Roman"/>
          <w:sz w:val="24"/>
          <w:szCs w:val="24"/>
        </w:rPr>
        <w:t>the successful implementation of the MGDS II</w:t>
      </w:r>
      <w:r w:rsidR="00A97F14" w:rsidRPr="00EB06C4">
        <w:rPr>
          <w:rFonts w:ascii="Times New Roman" w:eastAsia="Calibri" w:hAnsi="Times New Roman" w:cs="Times New Roman"/>
          <w:sz w:val="24"/>
          <w:szCs w:val="24"/>
        </w:rPr>
        <w:t>.</w:t>
      </w:r>
    </w:p>
    <w:p w:rsidR="00816180" w:rsidRPr="00EB06C4" w:rsidRDefault="00816180" w:rsidP="00A97F14">
      <w:pPr>
        <w:autoSpaceDE w:val="0"/>
        <w:autoSpaceDN w:val="0"/>
        <w:adjustRightInd w:val="0"/>
        <w:spacing w:after="0"/>
        <w:jc w:val="both"/>
        <w:rPr>
          <w:rFonts w:ascii="Times New Roman" w:hAnsi="Times New Roman" w:cs="Times New Roman"/>
          <w:b/>
          <w:sz w:val="24"/>
          <w:szCs w:val="24"/>
        </w:rPr>
      </w:pPr>
    </w:p>
    <w:p w:rsidR="008F4CBF" w:rsidRPr="00BA5BD2" w:rsidRDefault="00AB4F1F" w:rsidP="00EA2251">
      <w:pPr>
        <w:pStyle w:val="Heading3"/>
        <w:rPr>
          <w:rFonts w:ascii="Times New Roman" w:hAnsi="Times New Roman" w:cs="Times New Roman"/>
          <w:sz w:val="28"/>
          <w:szCs w:val="28"/>
        </w:rPr>
      </w:pPr>
      <w:bookmarkStart w:id="87" w:name="_Toc364370416"/>
      <w:bookmarkStart w:id="88" w:name="_Toc365288751"/>
      <w:bookmarkStart w:id="89" w:name="_Toc365290517"/>
      <w:bookmarkStart w:id="90" w:name="_Toc365291483"/>
      <w:bookmarkStart w:id="91" w:name="_Toc365293968"/>
      <w:bookmarkStart w:id="92" w:name="_Toc365294568"/>
      <w:bookmarkStart w:id="93" w:name="_Toc365295791"/>
      <w:bookmarkStart w:id="94" w:name="_Toc365296364"/>
      <w:bookmarkStart w:id="95" w:name="_Toc366412106"/>
      <w:bookmarkStart w:id="96" w:name="_Toc369698654"/>
      <w:r w:rsidRPr="00BA5BD2">
        <w:rPr>
          <w:rFonts w:ascii="Times New Roman" w:hAnsi="Times New Roman" w:cs="Times New Roman"/>
          <w:sz w:val="28"/>
          <w:szCs w:val="28"/>
        </w:rPr>
        <w:t>Population</w:t>
      </w:r>
      <w:bookmarkEnd w:id="87"/>
      <w:bookmarkEnd w:id="88"/>
      <w:bookmarkEnd w:id="89"/>
      <w:bookmarkEnd w:id="90"/>
      <w:bookmarkEnd w:id="91"/>
      <w:bookmarkEnd w:id="92"/>
      <w:bookmarkEnd w:id="93"/>
      <w:bookmarkEnd w:id="94"/>
      <w:bookmarkEnd w:id="95"/>
      <w:bookmarkEnd w:id="96"/>
    </w:p>
    <w:p w:rsidR="00BA5BD2" w:rsidRDefault="00BA5BD2" w:rsidP="00BA5BD2">
      <w:pPr>
        <w:spacing w:after="0"/>
        <w:jc w:val="both"/>
        <w:rPr>
          <w:rFonts w:ascii="Times New Roman" w:hAnsi="Times New Roman" w:cs="Times New Roman"/>
          <w:sz w:val="24"/>
          <w:szCs w:val="24"/>
        </w:rPr>
      </w:pPr>
    </w:p>
    <w:p w:rsidR="00DC15FF" w:rsidRPr="00EB06C4" w:rsidRDefault="00DC15FF" w:rsidP="00BA5BD2">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According to the </w:t>
      </w:r>
      <w:r w:rsidR="004371CD" w:rsidRPr="00EB06C4">
        <w:rPr>
          <w:rFonts w:ascii="Times New Roman" w:hAnsi="Times New Roman" w:cs="Times New Roman"/>
          <w:sz w:val="24"/>
          <w:szCs w:val="24"/>
        </w:rPr>
        <w:t xml:space="preserve">2008 </w:t>
      </w:r>
      <w:r w:rsidRPr="00EB06C4">
        <w:rPr>
          <w:rFonts w:ascii="Times New Roman" w:hAnsi="Times New Roman" w:cs="Times New Roman"/>
          <w:sz w:val="24"/>
          <w:szCs w:val="24"/>
        </w:rPr>
        <w:t>census, the population of Malawi is estimated at 13,077,160 people with an annual population growth rate of 2.8%</w:t>
      </w:r>
      <w:r w:rsidR="00A97F14" w:rsidRPr="00EB06C4">
        <w:rPr>
          <w:rFonts w:ascii="Times New Roman" w:hAnsi="Times New Roman" w:cs="Times New Roman"/>
          <w:sz w:val="24"/>
          <w:szCs w:val="24"/>
        </w:rPr>
        <w:t xml:space="preserve">. </w:t>
      </w:r>
      <w:r w:rsidRPr="00EB06C4">
        <w:rPr>
          <w:rFonts w:ascii="Times New Roman" w:hAnsi="Times New Roman" w:cs="Times New Roman"/>
          <w:sz w:val="24"/>
          <w:szCs w:val="24"/>
        </w:rPr>
        <w:t xml:space="preserve">About 45% of the population resides in the south, 42% in the centre and 13% in the north (NSO, 2009). The 2008 population and housing census also revealed that 15.3% of the population resides in urban areas while about 85% resides in the rural areas. For the past twenty years the population density has been increasing from 85 persons per square kilometre in 1987 to 139 persons per square kilometre in 2008. Across the regions, there are more persons per square kilometre in the south (184) than in the centre (155) and the north (63). The 2008 population and housing census shows that 59.6% of the population comprises young people aged less than 22 years. About 59.1% of the female population comprised young people below 22 years of age while 60.0% of the male </w:t>
      </w:r>
      <w:r w:rsidR="000E6CCF" w:rsidRPr="00EB06C4">
        <w:rPr>
          <w:rFonts w:ascii="Times New Roman" w:hAnsi="Times New Roman" w:cs="Times New Roman"/>
          <w:sz w:val="24"/>
          <w:szCs w:val="24"/>
        </w:rPr>
        <w:t>population was</w:t>
      </w:r>
      <w:r w:rsidRPr="00EB06C4">
        <w:rPr>
          <w:rFonts w:ascii="Times New Roman" w:hAnsi="Times New Roman" w:cs="Times New Roman"/>
          <w:sz w:val="24"/>
          <w:szCs w:val="24"/>
        </w:rPr>
        <w:t xml:space="preserve"> aged 21 years or less. National life expectancy is at 49 years and literacy rate is at 64.1%.</w:t>
      </w:r>
    </w:p>
    <w:p w:rsidR="00757DBA" w:rsidRPr="00EB06C4" w:rsidRDefault="00A601F9" w:rsidP="00757DBA">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lastRenderedPageBreak/>
        <w:t xml:space="preserve">The population of Malawi is mainly rural and subsistence agricultural production dominates. </w:t>
      </w:r>
      <w:r w:rsidR="00AA7796" w:rsidRPr="00EB06C4">
        <w:rPr>
          <w:rFonts w:ascii="Times New Roman" w:hAnsi="Times New Roman" w:cs="Times New Roman"/>
          <w:sz w:val="24"/>
          <w:szCs w:val="24"/>
        </w:rPr>
        <w:t>The alarming population growth rate is putting pressure on land in rural areas, where about 85% of the population lives and increasingly has to depend on ever smaller plots of land. C</w:t>
      </w:r>
      <w:r w:rsidR="000E6CCF" w:rsidRPr="00EB06C4">
        <w:rPr>
          <w:rFonts w:ascii="Times New Roman" w:hAnsi="Times New Roman" w:cs="Times New Roman"/>
          <w:sz w:val="24"/>
          <w:szCs w:val="24"/>
        </w:rPr>
        <w:t>urrently, 98% of the population in rural areas depends</w:t>
      </w:r>
      <w:r w:rsidR="00AA7796" w:rsidRPr="00EB06C4">
        <w:rPr>
          <w:rFonts w:ascii="Times New Roman" w:hAnsi="Times New Roman" w:cs="Times New Roman"/>
          <w:sz w:val="24"/>
          <w:szCs w:val="24"/>
        </w:rPr>
        <w:t xml:space="preserve"> on wood fuel for its energy supply contributing to extreme pressure on natural resources</w:t>
      </w:r>
      <w:r w:rsidR="005F0C77" w:rsidRPr="00EB06C4">
        <w:rPr>
          <w:rFonts w:ascii="Times New Roman" w:hAnsi="Times New Roman" w:cs="Times New Roman"/>
          <w:sz w:val="24"/>
          <w:szCs w:val="24"/>
        </w:rPr>
        <w:t xml:space="preserve"> as well</w:t>
      </w:r>
      <w:r w:rsidR="00AA7796" w:rsidRPr="00EB06C4">
        <w:rPr>
          <w:rFonts w:ascii="Times New Roman" w:hAnsi="Times New Roman" w:cs="Times New Roman"/>
          <w:sz w:val="24"/>
          <w:szCs w:val="24"/>
        </w:rPr>
        <w:t xml:space="preserve">.  </w:t>
      </w:r>
    </w:p>
    <w:p w:rsidR="00757DBA" w:rsidRPr="00EB06C4" w:rsidRDefault="00757DBA" w:rsidP="00757DBA">
      <w:pPr>
        <w:autoSpaceDE w:val="0"/>
        <w:autoSpaceDN w:val="0"/>
        <w:adjustRightInd w:val="0"/>
        <w:spacing w:after="0"/>
        <w:jc w:val="both"/>
        <w:rPr>
          <w:rFonts w:ascii="Times New Roman" w:hAnsi="Times New Roman" w:cs="Times New Roman"/>
          <w:sz w:val="24"/>
          <w:szCs w:val="24"/>
        </w:rPr>
      </w:pPr>
    </w:p>
    <w:p w:rsidR="00161FBF" w:rsidRPr="00EB06C4" w:rsidRDefault="00161FBF" w:rsidP="00757DBA">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The 2011 WMS results show that;</w:t>
      </w:r>
    </w:p>
    <w:p w:rsidR="00757DBA"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Malawi has a young population, with 44 percent aged under 15 years</w:t>
      </w:r>
    </w:p>
    <w:p w:rsidR="00757DBA"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There are slightly fewer males than females, 99 males per every 100 females</w:t>
      </w:r>
    </w:p>
    <w:p w:rsidR="00757DBA"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 xml:space="preserve"> Under 20 orphan population accounts for 13 percent</w:t>
      </w:r>
    </w:p>
    <w:p w:rsidR="00757DBA"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 xml:space="preserve"> Female headed households were estimated at 24 percent of all household heads</w:t>
      </w:r>
    </w:p>
    <w:p w:rsidR="00757DBA"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 xml:space="preserve"> Among household heads, one percent were children aged below 20 years</w:t>
      </w:r>
    </w:p>
    <w:p w:rsidR="000E6CCF" w:rsidRPr="00AD293A" w:rsidRDefault="00161FBF" w:rsidP="0092023A">
      <w:pPr>
        <w:pStyle w:val="ListParagraph"/>
        <w:numPr>
          <w:ilvl w:val="0"/>
          <w:numId w:val="4"/>
        </w:numPr>
        <w:autoSpaceDE w:val="0"/>
        <w:autoSpaceDN w:val="0"/>
        <w:adjustRightInd w:val="0"/>
        <w:spacing w:after="0"/>
        <w:rPr>
          <w:rFonts w:ascii="Times New Roman" w:hAnsi="Times New Roman" w:cs="Times New Roman"/>
          <w:i/>
          <w:sz w:val="24"/>
          <w:szCs w:val="24"/>
        </w:rPr>
      </w:pPr>
      <w:r w:rsidRPr="00AD293A">
        <w:rPr>
          <w:rFonts w:ascii="Times New Roman" w:hAnsi="Times New Roman" w:cs="Times New Roman"/>
          <w:i/>
          <w:sz w:val="24"/>
          <w:szCs w:val="24"/>
        </w:rPr>
        <w:t xml:space="preserve"> Dependency ratio (population aged under 15 added to population aged 65 and over as a</w:t>
      </w:r>
    </w:p>
    <w:p w:rsidR="00161FBF" w:rsidRPr="00EB06C4" w:rsidRDefault="006F4340" w:rsidP="0092023A">
      <w:pPr>
        <w:ind w:firstLine="720"/>
        <w:rPr>
          <w:rFonts w:ascii="Times New Roman" w:hAnsi="Times New Roman" w:cs="Times New Roman"/>
          <w:sz w:val="24"/>
          <w:szCs w:val="24"/>
        </w:rPr>
      </w:pPr>
      <w:r>
        <w:rPr>
          <w:rFonts w:ascii="Times New Roman" w:hAnsi="Times New Roman" w:cs="Times New Roman"/>
          <w:i/>
          <w:sz w:val="24"/>
          <w:szCs w:val="24"/>
        </w:rPr>
        <w:t xml:space="preserve">  </w:t>
      </w:r>
      <w:r w:rsidR="00161FBF" w:rsidRPr="00AD293A">
        <w:rPr>
          <w:rFonts w:ascii="Times New Roman" w:hAnsi="Times New Roman" w:cs="Times New Roman"/>
          <w:i/>
          <w:sz w:val="24"/>
          <w:szCs w:val="24"/>
        </w:rPr>
        <w:t xml:space="preserve">proportion of population aged 15 to 64) was estimated at 1.09 </w:t>
      </w:r>
      <w:r w:rsidR="00161FBF" w:rsidRPr="00EB06C4">
        <w:rPr>
          <w:rFonts w:ascii="Times New Roman" w:hAnsi="Times New Roman" w:cs="Times New Roman"/>
          <w:sz w:val="24"/>
          <w:szCs w:val="24"/>
        </w:rPr>
        <w:t>(NSO, 2012</w:t>
      </w:r>
      <w:r w:rsidR="00AD293A">
        <w:rPr>
          <w:rFonts w:ascii="Times New Roman" w:hAnsi="Times New Roman" w:cs="Times New Roman"/>
          <w:sz w:val="24"/>
          <w:szCs w:val="24"/>
        </w:rPr>
        <w:t>:16</w:t>
      </w:r>
      <w:r w:rsidR="00161FBF" w:rsidRPr="00EB06C4">
        <w:rPr>
          <w:rFonts w:ascii="Times New Roman" w:hAnsi="Times New Roman" w:cs="Times New Roman"/>
          <w:sz w:val="24"/>
          <w:szCs w:val="24"/>
        </w:rPr>
        <w:t>).</w:t>
      </w:r>
    </w:p>
    <w:p w:rsidR="00AA7796" w:rsidRPr="00EB06C4" w:rsidRDefault="00AA7796" w:rsidP="00A97F14">
      <w:pPr>
        <w:autoSpaceDE w:val="0"/>
        <w:autoSpaceDN w:val="0"/>
        <w:adjustRightInd w:val="0"/>
        <w:spacing w:after="0"/>
        <w:jc w:val="both"/>
        <w:rPr>
          <w:rFonts w:ascii="Times New Roman" w:hAnsi="Times New Roman" w:cs="Times New Roman"/>
          <w:b/>
          <w:sz w:val="24"/>
          <w:szCs w:val="24"/>
        </w:rPr>
      </w:pPr>
    </w:p>
    <w:p w:rsidR="004371CD" w:rsidRPr="006F4340" w:rsidRDefault="00AB4F1F" w:rsidP="00EA2251">
      <w:pPr>
        <w:pStyle w:val="Heading3"/>
        <w:rPr>
          <w:rFonts w:ascii="Times New Roman" w:hAnsi="Times New Roman" w:cs="Times New Roman"/>
          <w:sz w:val="28"/>
          <w:szCs w:val="28"/>
        </w:rPr>
      </w:pPr>
      <w:bookmarkStart w:id="97" w:name="_Toc364370417"/>
      <w:bookmarkStart w:id="98" w:name="_Toc365288752"/>
      <w:bookmarkStart w:id="99" w:name="_Toc365290518"/>
      <w:bookmarkStart w:id="100" w:name="_Toc365291484"/>
      <w:bookmarkStart w:id="101" w:name="_Toc365293969"/>
      <w:bookmarkStart w:id="102" w:name="_Toc365294569"/>
      <w:bookmarkStart w:id="103" w:name="_Toc365295792"/>
      <w:bookmarkStart w:id="104" w:name="_Toc365296365"/>
      <w:bookmarkStart w:id="105" w:name="_Toc366412107"/>
      <w:bookmarkStart w:id="106" w:name="_Toc369698655"/>
      <w:r w:rsidRPr="006F4340">
        <w:rPr>
          <w:rFonts w:ascii="Times New Roman" w:hAnsi="Times New Roman" w:cs="Times New Roman"/>
          <w:sz w:val="28"/>
          <w:szCs w:val="28"/>
        </w:rPr>
        <w:t>Economic structure</w:t>
      </w:r>
      <w:r w:rsidR="005F0C77" w:rsidRPr="006F4340">
        <w:rPr>
          <w:rFonts w:ascii="Times New Roman" w:hAnsi="Times New Roman" w:cs="Times New Roman"/>
          <w:sz w:val="28"/>
          <w:szCs w:val="28"/>
        </w:rPr>
        <w:t xml:space="preserve"> and Growth</w:t>
      </w:r>
      <w:bookmarkEnd w:id="97"/>
      <w:bookmarkEnd w:id="98"/>
      <w:bookmarkEnd w:id="99"/>
      <w:bookmarkEnd w:id="100"/>
      <w:bookmarkEnd w:id="101"/>
      <w:bookmarkEnd w:id="102"/>
      <w:bookmarkEnd w:id="103"/>
      <w:bookmarkEnd w:id="104"/>
      <w:bookmarkEnd w:id="105"/>
      <w:bookmarkEnd w:id="106"/>
    </w:p>
    <w:p w:rsidR="006F4340" w:rsidRDefault="006F4340" w:rsidP="00A97F14">
      <w:pPr>
        <w:autoSpaceDE w:val="0"/>
        <w:autoSpaceDN w:val="0"/>
        <w:adjustRightInd w:val="0"/>
        <w:spacing w:after="0"/>
        <w:jc w:val="both"/>
        <w:rPr>
          <w:rFonts w:ascii="Times New Roman" w:hAnsi="Times New Roman" w:cs="Times New Roman"/>
          <w:sz w:val="24"/>
          <w:szCs w:val="24"/>
        </w:rPr>
      </w:pPr>
    </w:p>
    <w:p w:rsidR="00D20C48" w:rsidRPr="00EB06C4" w:rsidRDefault="00033E8C"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Malawi is classified as one of the poorest countries in the world. </w:t>
      </w:r>
      <w:r w:rsidR="005F0C77" w:rsidRPr="00EB06C4">
        <w:rPr>
          <w:rFonts w:ascii="Times New Roman" w:hAnsi="Times New Roman" w:cs="Times New Roman"/>
          <w:sz w:val="24"/>
          <w:szCs w:val="24"/>
        </w:rPr>
        <w:t xml:space="preserve">In 2009, it was estimated that 40 per cent of Malawi’s population lived in poverty (NSO, 2010). </w:t>
      </w:r>
      <w:r w:rsidRPr="00EB06C4">
        <w:rPr>
          <w:rFonts w:ascii="Times New Roman" w:hAnsi="Times New Roman" w:cs="Times New Roman"/>
          <w:sz w:val="24"/>
          <w:szCs w:val="24"/>
        </w:rPr>
        <w:t xml:space="preserve">The economy of Malawi heavily depends on rain-fed agriculture, which is now becoming more and more unpredictable because of the global climate change. In 2001 produce from agriculture accounted for 85% of the exports and the major export commodities were tobacco, tea and sugar (NSO, 2002). Generally the main export crop is tobacco which accounts for about 70% of the export revenues. In 2000, the country was the tenth largest tobacco producer in the world. </w:t>
      </w:r>
      <w:r w:rsidR="00D20C48" w:rsidRPr="00EB06C4">
        <w:rPr>
          <w:rFonts w:ascii="Times New Roman" w:hAnsi="Times New Roman" w:cs="Times New Roman"/>
          <w:sz w:val="24"/>
          <w:szCs w:val="24"/>
        </w:rPr>
        <w:t>A</w:t>
      </w:r>
      <w:r w:rsidR="000E6CCF" w:rsidRPr="00EB06C4">
        <w:rPr>
          <w:rFonts w:ascii="Times New Roman" w:hAnsi="Times New Roman" w:cs="Times New Roman"/>
          <w:sz w:val="24"/>
          <w:szCs w:val="24"/>
        </w:rPr>
        <w:t xml:space="preserve">griculture, </w:t>
      </w:r>
      <w:r w:rsidR="00441FC5" w:rsidRPr="00EB06C4">
        <w:rPr>
          <w:rFonts w:ascii="Times New Roman" w:hAnsi="Times New Roman" w:cs="Times New Roman"/>
          <w:sz w:val="24"/>
          <w:szCs w:val="24"/>
        </w:rPr>
        <w:t xml:space="preserve">accounts for 30 percent </w:t>
      </w:r>
      <w:r w:rsidR="006F4340" w:rsidRPr="00EB06C4">
        <w:rPr>
          <w:rFonts w:ascii="Times New Roman" w:hAnsi="Times New Roman" w:cs="Times New Roman"/>
          <w:sz w:val="24"/>
          <w:szCs w:val="24"/>
        </w:rPr>
        <w:t>of</w:t>
      </w:r>
      <w:r w:rsidR="006F4340">
        <w:rPr>
          <w:rFonts w:ascii="Times New Roman" w:hAnsi="Times New Roman" w:cs="Times New Roman"/>
          <w:sz w:val="24"/>
          <w:szCs w:val="24"/>
        </w:rPr>
        <w:t xml:space="preserve"> the</w:t>
      </w:r>
      <w:r w:rsidR="00773A82">
        <w:rPr>
          <w:rFonts w:ascii="Times New Roman" w:hAnsi="Times New Roman" w:cs="Times New Roman"/>
          <w:sz w:val="24"/>
          <w:szCs w:val="24"/>
        </w:rPr>
        <w:t xml:space="preserve"> Gross Domestic P</w:t>
      </w:r>
      <w:r w:rsidR="00441FC5" w:rsidRPr="00EB06C4">
        <w:rPr>
          <w:rFonts w:ascii="Times New Roman" w:hAnsi="Times New Roman" w:cs="Times New Roman"/>
          <w:sz w:val="24"/>
          <w:szCs w:val="24"/>
        </w:rPr>
        <w:t xml:space="preserve">roduct (GDP). The country’s major exports are tobacco, tea, and sugar. </w:t>
      </w:r>
      <w:r w:rsidR="0084327A" w:rsidRPr="00EB06C4">
        <w:rPr>
          <w:rFonts w:ascii="Times New Roman" w:hAnsi="Times New Roman" w:cs="Times New Roman"/>
          <w:sz w:val="24"/>
          <w:szCs w:val="24"/>
        </w:rPr>
        <w:t>Though a</w:t>
      </w:r>
      <w:r w:rsidR="00441FC5" w:rsidRPr="00EB06C4">
        <w:rPr>
          <w:rFonts w:ascii="Times New Roman" w:hAnsi="Times New Roman" w:cs="Times New Roman"/>
          <w:sz w:val="24"/>
          <w:szCs w:val="24"/>
        </w:rPr>
        <w:t xml:space="preserve">griculture’s share in total GDP has declined during the last two decades (accounting for 34 per cent of GDP in 2009, down from 50 per cent in 1988), agriculture still supports around 85 per cent of livelihoods. The contribution of manufacturing to total GDP has declined slightly in </w:t>
      </w:r>
      <w:r w:rsidR="0084327A" w:rsidRPr="00EB06C4">
        <w:rPr>
          <w:rFonts w:ascii="Times New Roman" w:hAnsi="Times New Roman" w:cs="Times New Roman"/>
          <w:sz w:val="24"/>
          <w:szCs w:val="24"/>
        </w:rPr>
        <w:t xml:space="preserve">the </w:t>
      </w:r>
      <w:r w:rsidR="00441FC5" w:rsidRPr="00EB06C4">
        <w:rPr>
          <w:rFonts w:ascii="Times New Roman" w:hAnsi="Times New Roman" w:cs="Times New Roman"/>
          <w:sz w:val="24"/>
          <w:szCs w:val="24"/>
        </w:rPr>
        <w:t xml:space="preserve">past twenty years. </w:t>
      </w:r>
    </w:p>
    <w:p w:rsidR="005F0C77" w:rsidRPr="00EB06C4" w:rsidRDefault="005F0C77" w:rsidP="00A97F14">
      <w:pPr>
        <w:autoSpaceDE w:val="0"/>
        <w:autoSpaceDN w:val="0"/>
        <w:adjustRightInd w:val="0"/>
        <w:spacing w:after="0"/>
        <w:jc w:val="both"/>
        <w:rPr>
          <w:rFonts w:ascii="Times New Roman" w:hAnsi="Times New Roman" w:cs="Times New Roman"/>
          <w:sz w:val="24"/>
          <w:szCs w:val="24"/>
        </w:rPr>
      </w:pPr>
    </w:p>
    <w:p w:rsidR="00441FC5" w:rsidRPr="00EB06C4" w:rsidRDefault="00441FC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Manufacturing in Malawi consists largely of agro-processing. The service sector has greatly expanded its share of GDP, from 26 per cent in 1988 to 45 per cent in 2008. Output in this sector is dominated by wholesaling and retailing. Lack of export diversification is a key weakness of the economy thereby putting heavy reliance on the tobacco sector</w:t>
      </w:r>
      <w:r w:rsidR="0084327A" w:rsidRPr="00EB06C4">
        <w:rPr>
          <w:rFonts w:ascii="Times New Roman" w:hAnsi="Times New Roman" w:cs="Times New Roman"/>
          <w:sz w:val="24"/>
          <w:szCs w:val="24"/>
        </w:rPr>
        <w:t>.</w:t>
      </w:r>
      <w:r w:rsidRPr="00EB06C4">
        <w:rPr>
          <w:rFonts w:ascii="Times New Roman" w:hAnsi="Times New Roman" w:cs="Times New Roman"/>
          <w:sz w:val="24"/>
          <w:szCs w:val="24"/>
        </w:rPr>
        <w:t xml:space="preserve"> The majority of Malawi’s tobacco crop is burley which is used mainly as </w:t>
      </w:r>
      <w:r w:rsidR="005F0C77" w:rsidRPr="00EB06C4">
        <w:rPr>
          <w:rFonts w:ascii="Times New Roman" w:hAnsi="Times New Roman" w:cs="Times New Roman"/>
          <w:sz w:val="24"/>
          <w:szCs w:val="24"/>
        </w:rPr>
        <w:t>neutral</w:t>
      </w:r>
      <w:r w:rsidR="006F4340">
        <w:rPr>
          <w:rFonts w:ascii="Times New Roman" w:hAnsi="Times New Roman" w:cs="Times New Roman"/>
          <w:sz w:val="24"/>
          <w:szCs w:val="24"/>
        </w:rPr>
        <w:t>-</w:t>
      </w:r>
      <w:r w:rsidRPr="00EB06C4">
        <w:rPr>
          <w:rFonts w:ascii="Times New Roman" w:hAnsi="Times New Roman" w:cs="Times New Roman"/>
          <w:sz w:val="24"/>
          <w:szCs w:val="24"/>
        </w:rPr>
        <w:t>flavoured filler in the market for high-end cigarettes</w:t>
      </w:r>
      <w:r w:rsidR="0084327A" w:rsidRPr="00EB06C4">
        <w:rPr>
          <w:rFonts w:ascii="Times New Roman" w:hAnsi="Times New Roman" w:cs="Times New Roman"/>
          <w:sz w:val="24"/>
          <w:szCs w:val="24"/>
        </w:rPr>
        <w:t xml:space="preserve"> but</w:t>
      </w:r>
      <w:r w:rsidRPr="00EB06C4">
        <w:rPr>
          <w:rFonts w:ascii="Times New Roman" w:hAnsi="Times New Roman" w:cs="Times New Roman"/>
          <w:sz w:val="24"/>
          <w:szCs w:val="24"/>
        </w:rPr>
        <w:t xml:space="preserve"> there is a ceiling on world demand for such tobacco.</w:t>
      </w:r>
    </w:p>
    <w:p w:rsidR="005F0C77" w:rsidRPr="00EB06C4" w:rsidRDefault="005F0C77" w:rsidP="00A97F14">
      <w:pPr>
        <w:autoSpaceDE w:val="0"/>
        <w:autoSpaceDN w:val="0"/>
        <w:adjustRightInd w:val="0"/>
        <w:spacing w:after="0"/>
        <w:jc w:val="both"/>
        <w:rPr>
          <w:rFonts w:ascii="Times New Roman" w:hAnsi="Times New Roman" w:cs="Times New Roman"/>
          <w:sz w:val="24"/>
          <w:szCs w:val="24"/>
        </w:rPr>
      </w:pPr>
    </w:p>
    <w:p w:rsidR="00041FB9" w:rsidRPr="00EB06C4" w:rsidRDefault="005F0C77" w:rsidP="00A97F14">
      <w:pPr>
        <w:autoSpaceDE w:val="0"/>
        <w:autoSpaceDN w:val="0"/>
        <w:adjustRightInd w:val="0"/>
        <w:spacing w:after="0"/>
        <w:jc w:val="both"/>
        <w:rPr>
          <w:rFonts w:ascii="Times New Roman" w:hAnsi="Times New Roman" w:cs="Times New Roman"/>
          <w:b/>
          <w:sz w:val="24"/>
          <w:szCs w:val="24"/>
        </w:rPr>
      </w:pPr>
      <w:r w:rsidRPr="00EB06C4">
        <w:rPr>
          <w:rFonts w:ascii="Times New Roman" w:hAnsi="Times New Roman" w:cs="Times New Roman"/>
          <w:sz w:val="24"/>
          <w:szCs w:val="24"/>
        </w:rPr>
        <w:t xml:space="preserve">The proportion of people living below the poverty line was 52% in 2004 but that fell to 40% in 2008 (GOM, 2010). Over half the population (51%) lives below the national poverty line and </w:t>
      </w:r>
      <w:r w:rsidRPr="00EB06C4">
        <w:rPr>
          <w:rFonts w:ascii="Times New Roman" w:hAnsi="Times New Roman" w:cs="Times New Roman"/>
          <w:sz w:val="24"/>
          <w:szCs w:val="24"/>
        </w:rPr>
        <w:lastRenderedPageBreak/>
        <w:t>makes less than $130 a year, or 36 cents per day. With GDP per capita at US$761 and estimate for 2009 at constant 2005 prices of MK442, 056 million, Malawi is classified as a low-income and heavily indebted poor country (World Bank, 2006). The annual GDP growth rate is estimated at 7.9% (NSO, 2009). The real GDP grew by 3.6% in 1999 and 2.1% in 2000. Between 2000 and 2001 the average annual inflation was around 30%. Rural poverty is estimated at 60% while urban poverty affects about 65% of the urban population (GoM/UNDP.1993). The Gini coefficient (39) indicates existence of inequalities in access to resources, services and opportunities among Malawians.</w:t>
      </w:r>
    </w:p>
    <w:p w:rsidR="00D20C48" w:rsidRPr="00EB06C4" w:rsidRDefault="00D20C48" w:rsidP="00A97F14">
      <w:pPr>
        <w:autoSpaceDE w:val="0"/>
        <w:autoSpaceDN w:val="0"/>
        <w:adjustRightInd w:val="0"/>
        <w:spacing w:after="0"/>
        <w:jc w:val="both"/>
        <w:rPr>
          <w:rFonts w:ascii="Times New Roman" w:hAnsi="Times New Roman" w:cs="Times New Roman"/>
          <w:color w:val="000000"/>
          <w:sz w:val="24"/>
          <w:szCs w:val="24"/>
        </w:rPr>
      </w:pPr>
    </w:p>
    <w:p w:rsidR="00306EF3" w:rsidRPr="00EB06C4" w:rsidRDefault="00026E8A"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color w:val="000000"/>
          <w:sz w:val="24"/>
          <w:szCs w:val="24"/>
        </w:rPr>
        <w:t xml:space="preserve">The incidence of rural poverty in 2008 was 44 per cent, as compared with a 13 per cent incidence of urban poverty. </w:t>
      </w:r>
      <w:r w:rsidRPr="00EB06C4">
        <w:rPr>
          <w:rFonts w:ascii="Times New Roman" w:hAnsi="Times New Roman" w:cs="Times New Roman"/>
          <w:sz w:val="24"/>
          <w:szCs w:val="24"/>
        </w:rPr>
        <w:t>Multi-dimensional poverty is also widespread and human development levels in Malawi are low. Malawi’s Human Development Index (HDI) value for 2010 is 0.385, which puts it in the low human development category and positions the country at 153 out of 169 countries and areas. Between 1980 and 2010, Malawi’s HDI value increased from 0.258 to 0.385, an increase of 49 per cent or average annual increase of about 1.3 per cent. However, Malawi’s 2010 HDI of 0.385 is below the average of 0.389 for countries in Sub-Saharan Africa. It is also below the average of 0.393 for low human development countries</w:t>
      </w:r>
      <w:r w:rsidR="005F0C77" w:rsidRPr="00EB06C4">
        <w:rPr>
          <w:rFonts w:ascii="Times New Roman" w:hAnsi="Times New Roman" w:cs="Times New Roman"/>
          <w:sz w:val="24"/>
          <w:szCs w:val="24"/>
        </w:rPr>
        <w:t>.</w:t>
      </w:r>
    </w:p>
    <w:p w:rsidR="007977A4" w:rsidRPr="00EB06C4" w:rsidRDefault="007977A4" w:rsidP="00A97F14">
      <w:pPr>
        <w:autoSpaceDE w:val="0"/>
        <w:autoSpaceDN w:val="0"/>
        <w:adjustRightInd w:val="0"/>
        <w:spacing w:after="0"/>
        <w:jc w:val="both"/>
        <w:rPr>
          <w:rFonts w:ascii="Times New Roman" w:hAnsi="Times New Roman" w:cs="Times New Roman"/>
          <w:sz w:val="24"/>
          <w:szCs w:val="24"/>
        </w:rPr>
      </w:pPr>
    </w:p>
    <w:p w:rsidR="005F0C77" w:rsidRPr="00EB06C4" w:rsidRDefault="002B4F2F"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O</w:t>
      </w:r>
      <w:r w:rsidR="009403C5" w:rsidRPr="00EB06C4">
        <w:rPr>
          <w:rFonts w:ascii="Times New Roman" w:hAnsi="Times New Roman" w:cs="Times New Roman"/>
          <w:sz w:val="24"/>
          <w:szCs w:val="24"/>
        </w:rPr>
        <w:t xml:space="preserve">wing to the myriad of </w:t>
      </w:r>
      <w:r w:rsidR="006F4340" w:rsidRPr="00EB06C4">
        <w:rPr>
          <w:rFonts w:ascii="Times New Roman" w:hAnsi="Times New Roman" w:cs="Times New Roman"/>
          <w:sz w:val="24"/>
          <w:szCs w:val="24"/>
        </w:rPr>
        <w:t>economic challenges</w:t>
      </w:r>
      <w:r w:rsidR="009403C5" w:rsidRPr="00EB06C4">
        <w:rPr>
          <w:rFonts w:ascii="Times New Roman" w:hAnsi="Times New Roman" w:cs="Times New Roman"/>
          <w:sz w:val="24"/>
          <w:szCs w:val="24"/>
        </w:rPr>
        <w:t xml:space="preserve"> </w:t>
      </w:r>
      <w:r w:rsidR="006C22A3" w:rsidRPr="00EB06C4">
        <w:rPr>
          <w:rFonts w:ascii="Times New Roman" w:hAnsi="Times New Roman" w:cs="Times New Roman"/>
          <w:sz w:val="24"/>
          <w:szCs w:val="24"/>
        </w:rPr>
        <w:t>Malawi w</w:t>
      </w:r>
      <w:r w:rsidR="009403C5" w:rsidRPr="00EB06C4">
        <w:rPr>
          <w:rFonts w:ascii="Times New Roman" w:hAnsi="Times New Roman" w:cs="Times New Roman"/>
          <w:sz w:val="24"/>
          <w:szCs w:val="24"/>
        </w:rPr>
        <w:t>as facing at the beginning of 2012</w:t>
      </w:r>
      <w:r w:rsidR="00773A82" w:rsidRPr="00EB06C4">
        <w:rPr>
          <w:rFonts w:ascii="Times New Roman" w:hAnsi="Times New Roman" w:cs="Times New Roman"/>
          <w:sz w:val="24"/>
          <w:szCs w:val="24"/>
        </w:rPr>
        <w:t>, growth</w:t>
      </w:r>
      <w:r w:rsidR="009403C5" w:rsidRPr="00EB06C4">
        <w:rPr>
          <w:rFonts w:ascii="Times New Roman" w:hAnsi="Times New Roman" w:cs="Times New Roman"/>
          <w:sz w:val="24"/>
          <w:szCs w:val="24"/>
        </w:rPr>
        <w:t xml:space="preserve"> in economic acti</w:t>
      </w:r>
      <w:r w:rsidR="00773A82">
        <w:rPr>
          <w:rFonts w:ascii="Times New Roman" w:hAnsi="Times New Roman" w:cs="Times New Roman"/>
          <w:sz w:val="24"/>
          <w:szCs w:val="24"/>
        </w:rPr>
        <w:t>vity was subdued. GDP</w:t>
      </w:r>
      <w:r w:rsidR="009403C5" w:rsidRPr="00EB06C4">
        <w:rPr>
          <w:rFonts w:ascii="Times New Roman" w:hAnsi="Times New Roman" w:cs="Times New Roman"/>
          <w:sz w:val="24"/>
          <w:szCs w:val="24"/>
        </w:rPr>
        <w:t xml:space="preserve"> as a measure of economic activity only grew by 1.8percent in 2012, a slowdown from 3.8 percent registered in2011. This was mainly on account of substantial reductions </w:t>
      </w:r>
      <w:r w:rsidR="006F4340" w:rsidRPr="00EB06C4">
        <w:rPr>
          <w:rFonts w:ascii="Times New Roman" w:hAnsi="Times New Roman" w:cs="Times New Roman"/>
          <w:sz w:val="24"/>
          <w:szCs w:val="24"/>
        </w:rPr>
        <w:t>ingrowths</w:t>
      </w:r>
      <w:r w:rsidR="009403C5" w:rsidRPr="00EB06C4">
        <w:rPr>
          <w:rFonts w:ascii="Times New Roman" w:hAnsi="Times New Roman" w:cs="Times New Roman"/>
          <w:sz w:val="24"/>
          <w:szCs w:val="24"/>
        </w:rPr>
        <w:t xml:space="preserve"> of agriculture, manufacturing, wholesale and </w:t>
      </w:r>
      <w:r w:rsidR="006F4340" w:rsidRPr="00EB06C4">
        <w:rPr>
          <w:rFonts w:ascii="Times New Roman" w:hAnsi="Times New Roman" w:cs="Times New Roman"/>
          <w:sz w:val="24"/>
          <w:szCs w:val="24"/>
        </w:rPr>
        <w:t>retail trade</w:t>
      </w:r>
      <w:r w:rsidR="009403C5" w:rsidRPr="00EB06C4">
        <w:rPr>
          <w:rFonts w:ascii="Times New Roman" w:hAnsi="Times New Roman" w:cs="Times New Roman"/>
          <w:sz w:val="24"/>
          <w:szCs w:val="24"/>
        </w:rPr>
        <w:t xml:space="preserve">. </w:t>
      </w:r>
    </w:p>
    <w:p w:rsidR="005F0C77" w:rsidRPr="00EB06C4" w:rsidRDefault="005F0C77" w:rsidP="00A97F14">
      <w:pPr>
        <w:autoSpaceDE w:val="0"/>
        <w:autoSpaceDN w:val="0"/>
        <w:adjustRightInd w:val="0"/>
        <w:spacing w:after="0"/>
        <w:jc w:val="both"/>
        <w:rPr>
          <w:rFonts w:ascii="Times New Roman" w:hAnsi="Times New Roman" w:cs="Times New Roman"/>
          <w:sz w:val="24"/>
          <w:szCs w:val="24"/>
        </w:rPr>
      </w:pPr>
    </w:p>
    <w:p w:rsidR="0089108B" w:rsidRPr="00EB06C4" w:rsidRDefault="009403C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This dismal performance in GDP growth meant </w:t>
      </w:r>
      <w:r w:rsidR="006F4340" w:rsidRPr="00EB06C4">
        <w:rPr>
          <w:rFonts w:ascii="Times New Roman" w:hAnsi="Times New Roman" w:cs="Times New Roman"/>
          <w:sz w:val="24"/>
          <w:szCs w:val="24"/>
        </w:rPr>
        <w:t>that companies</w:t>
      </w:r>
      <w:r w:rsidRPr="00EB06C4">
        <w:rPr>
          <w:rFonts w:ascii="Times New Roman" w:hAnsi="Times New Roman" w:cs="Times New Roman"/>
          <w:sz w:val="24"/>
          <w:szCs w:val="24"/>
        </w:rPr>
        <w:t xml:space="preserve"> were downsizing or closing, unemployment </w:t>
      </w:r>
      <w:r w:rsidR="006F4340" w:rsidRPr="00EB06C4">
        <w:rPr>
          <w:rFonts w:ascii="Times New Roman" w:hAnsi="Times New Roman" w:cs="Times New Roman"/>
          <w:sz w:val="24"/>
          <w:szCs w:val="24"/>
        </w:rPr>
        <w:t>was rising</w:t>
      </w:r>
      <w:r w:rsidRPr="00EB06C4">
        <w:rPr>
          <w:rFonts w:ascii="Times New Roman" w:hAnsi="Times New Roman" w:cs="Times New Roman"/>
          <w:sz w:val="24"/>
          <w:szCs w:val="24"/>
        </w:rPr>
        <w:t xml:space="preserve"> and income per person was falling.</w:t>
      </w:r>
      <w:r w:rsidR="002B4F2F" w:rsidRPr="00EB06C4">
        <w:rPr>
          <w:rFonts w:ascii="Times New Roman" w:hAnsi="Times New Roman" w:cs="Times New Roman"/>
          <w:sz w:val="24"/>
          <w:szCs w:val="24"/>
        </w:rPr>
        <w:t xml:space="preserve"> </w:t>
      </w:r>
      <w:r w:rsidR="006F4340" w:rsidRPr="00EB06C4">
        <w:rPr>
          <w:rFonts w:ascii="Times New Roman" w:hAnsi="Times New Roman" w:cs="Times New Roman"/>
          <w:sz w:val="24"/>
          <w:szCs w:val="24"/>
        </w:rPr>
        <w:t>Towards the</w:t>
      </w:r>
      <w:r w:rsidRPr="00EB06C4">
        <w:rPr>
          <w:rFonts w:ascii="Times New Roman" w:hAnsi="Times New Roman" w:cs="Times New Roman"/>
          <w:sz w:val="24"/>
          <w:szCs w:val="24"/>
        </w:rPr>
        <w:t xml:space="preserve"> end of 2012 </w:t>
      </w:r>
      <w:r w:rsidR="006C22A3" w:rsidRPr="00EB06C4">
        <w:rPr>
          <w:rFonts w:ascii="Times New Roman" w:hAnsi="Times New Roman" w:cs="Times New Roman"/>
          <w:sz w:val="24"/>
          <w:szCs w:val="24"/>
        </w:rPr>
        <w:t>it was clear</w:t>
      </w:r>
      <w:r w:rsidRPr="00EB06C4">
        <w:rPr>
          <w:rFonts w:ascii="Times New Roman" w:hAnsi="Times New Roman" w:cs="Times New Roman"/>
          <w:sz w:val="24"/>
          <w:szCs w:val="24"/>
        </w:rPr>
        <w:t xml:space="preserve"> that the initial measures </w:t>
      </w:r>
      <w:r w:rsidR="006F4340" w:rsidRPr="00EB06C4">
        <w:rPr>
          <w:rFonts w:ascii="Times New Roman" w:hAnsi="Times New Roman" w:cs="Times New Roman"/>
          <w:sz w:val="24"/>
          <w:szCs w:val="24"/>
        </w:rPr>
        <w:t>undertaken were</w:t>
      </w:r>
      <w:r w:rsidRPr="00EB06C4">
        <w:rPr>
          <w:rFonts w:ascii="Times New Roman" w:hAnsi="Times New Roman" w:cs="Times New Roman"/>
          <w:sz w:val="24"/>
          <w:szCs w:val="24"/>
        </w:rPr>
        <w:t xml:space="preserve"> beginning to bear fruit</w:t>
      </w:r>
      <w:r w:rsidR="006C22A3" w:rsidRPr="00EB06C4">
        <w:rPr>
          <w:rFonts w:ascii="Times New Roman" w:hAnsi="Times New Roman" w:cs="Times New Roman"/>
          <w:sz w:val="24"/>
          <w:szCs w:val="24"/>
        </w:rPr>
        <w:t>s</w:t>
      </w:r>
      <w:r w:rsidRPr="00EB06C4">
        <w:rPr>
          <w:rFonts w:ascii="Times New Roman" w:hAnsi="Times New Roman" w:cs="Times New Roman"/>
          <w:sz w:val="24"/>
          <w:szCs w:val="24"/>
        </w:rPr>
        <w:t xml:space="preserve">. Although some challenges </w:t>
      </w:r>
      <w:r w:rsidR="006F4340" w:rsidRPr="00EB06C4">
        <w:rPr>
          <w:rFonts w:ascii="Times New Roman" w:hAnsi="Times New Roman" w:cs="Times New Roman"/>
          <w:sz w:val="24"/>
          <w:szCs w:val="24"/>
        </w:rPr>
        <w:t>still persist</w:t>
      </w:r>
      <w:r w:rsidRPr="00EB06C4">
        <w:rPr>
          <w:rFonts w:ascii="Times New Roman" w:hAnsi="Times New Roman" w:cs="Times New Roman"/>
          <w:sz w:val="24"/>
          <w:szCs w:val="24"/>
        </w:rPr>
        <w:t xml:space="preserve">, overall performance of companies has improved </w:t>
      </w:r>
      <w:r w:rsidR="006F4340" w:rsidRPr="00EB06C4">
        <w:rPr>
          <w:rFonts w:ascii="Times New Roman" w:hAnsi="Times New Roman" w:cs="Times New Roman"/>
          <w:sz w:val="24"/>
          <w:szCs w:val="24"/>
        </w:rPr>
        <w:t>and confidence</w:t>
      </w:r>
      <w:r w:rsidRPr="00EB06C4">
        <w:rPr>
          <w:rFonts w:ascii="Times New Roman" w:hAnsi="Times New Roman" w:cs="Times New Roman"/>
          <w:sz w:val="24"/>
          <w:szCs w:val="24"/>
        </w:rPr>
        <w:t xml:space="preserve"> in the economy is growing. These developments </w:t>
      </w:r>
      <w:r w:rsidR="006F4340" w:rsidRPr="00EB06C4">
        <w:rPr>
          <w:rFonts w:ascii="Times New Roman" w:hAnsi="Times New Roman" w:cs="Times New Roman"/>
          <w:sz w:val="24"/>
          <w:szCs w:val="24"/>
        </w:rPr>
        <w:t>in the</w:t>
      </w:r>
      <w:r w:rsidRPr="00EB06C4">
        <w:rPr>
          <w:rFonts w:ascii="Times New Roman" w:hAnsi="Times New Roman" w:cs="Times New Roman"/>
          <w:sz w:val="24"/>
          <w:szCs w:val="24"/>
        </w:rPr>
        <w:t xml:space="preserve"> real sector, coupled with improvements in foreign </w:t>
      </w:r>
      <w:r w:rsidR="006F4340" w:rsidRPr="00EB06C4">
        <w:rPr>
          <w:rFonts w:ascii="Times New Roman" w:hAnsi="Times New Roman" w:cs="Times New Roman"/>
          <w:sz w:val="24"/>
          <w:szCs w:val="24"/>
        </w:rPr>
        <w:t>exchange and</w:t>
      </w:r>
      <w:r w:rsidRPr="00EB06C4">
        <w:rPr>
          <w:rFonts w:ascii="Times New Roman" w:hAnsi="Times New Roman" w:cs="Times New Roman"/>
          <w:sz w:val="24"/>
          <w:szCs w:val="24"/>
        </w:rPr>
        <w:t xml:space="preserve"> fuel availability, are expected to anchor growth </w:t>
      </w:r>
      <w:r w:rsidR="006F4340" w:rsidRPr="00EB06C4">
        <w:rPr>
          <w:rFonts w:ascii="Times New Roman" w:hAnsi="Times New Roman" w:cs="Times New Roman"/>
          <w:sz w:val="24"/>
          <w:szCs w:val="24"/>
        </w:rPr>
        <w:t>in economic</w:t>
      </w:r>
      <w:r w:rsidRPr="00EB06C4">
        <w:rPr>
          <w:rFonts w:ascii="Times New Roman" w:hAnsi="Times New Roman" w:cs="Times New Roman"/>
          <w:sz w:val="24"/>
          <w:szCs w:val="24"/>
        </w:rPr>
        <w:t xml:space="preserve"> activity in 2013 and beyond.</w:t>
      </w:r>
    </w:p>
    <w:p w:rsidR="008F4CBF" w:rsidRPr="006F4340" w:rsidRDefault="00AB4F1F" w:rsidP="00EA2251">
      <w:pPr>
        <w:pStyle w:val="Heading3"/>
        <w:rPr>
          <w:rFonts w:ascii="Times New Roman" w:hAnsi="Times New Roman" w:cs="Times New Roman"/>
          <w:sz w:val="28"/>
          <w:szCs w:val="28"/>
        </w:rPr>
      </w:pPr>
      <w:bookmarkStart w:id="107" w:name="_Toc364370418"/>
      <w:bookmarkStart w:id="108" w:name="_Toc365288753"/>
      <w:bookmarkStart w:id="109" w:name="_Toc365290519"/>
      <w:bookmarkStart w:id="110" w:name="_Toc365291485"/>
      <w:bookmarkStart w:id="111" w:name="_Toc365293970"/>
      <w:bookmarkStart w:id="112" w:name="_Toc365294570"/>
      <w:bookmarkStart w:id="113" w:name="_Toc365295793"/>
      <w:bookmarkStart w:id="114" w:name="_Toc365296366"/>
      <w:bookmarkStart w:id="115" w:name="_Toc366412108"/>
      <w:bookmarkStart w:id="116" w:name="_Toc369698656"/>
      <w:r w:rsidRPr="006F4340">
        <w:rPr>
          <w:rFonts w:ascii="Times New Roman" w:hAnsi="Times New Roman" w:cs="Times New Roman"/>
          <w:sz w:val="28"/>
          <w:szCs w:val="28"/>
        </w:rPr>
        <w:t>Labour force employment</w:t>
      </w:r>
      <w:bookmarkEnd w:id="107"/>
      <w:bookmarkEnd w:id="108"/>
      <w:bookmarkEnd w:id="109"/>
      <w:bookmarkEnd w:id="110"/>
      <w:bookmarkEnd w:id="111"/>
      <w:bookmarkEnd w:id="112"/>
      <w:bookmarkEnd w:id="113"/>
      <w:bookmarkEnd w:id="114"/>
      <w:bookmarkEnd w:id="115"/>
      <w:bookmarkEnd w:id="116"/>
    </w:p>
    <w:p w:rsidR="006F4340" w:rsidRDefault="006F4340" w:rsidP="00A97F14">
      <w:pPr>
        <w:autoSpaceDE w:val="0"/>
        <w:autoSpaceDN w:val="0"/>
        <w:adjustRightInd w:val="0"/>
        <w:spacing w:after="0"/>
        <w:jc w:val="both"/>
        <w:rPr>
          <w:rFonts w:ascii="Times New Roman" w:hAnsi="Times New Roman" w:cs="Times New Roman"/>
          <w:sz w:val="24"/>
          <w:szCs w:val="24"/>
        </w:rPr>
      </w:pPr>
    </w:p>
    <w:p w:rsidR="005F0C77" w:rsidRPr="00EB06C4" w:rsidRDefault="00033E8C"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Employment is the main source of livelihood and </w:t>
      </w:r>
      <w:r w:rsidR="000E6CCF" w:rsidRPr="00EB06C4">
        <w:rPr>
          <w:rFonts w:ascii="Times New Roman" w:hAnsi="Times New Roman" w:cs="Times New Roman"/>
          <w:sz w:val="24"/>
          <w:szCs w:val="24"/>
        </w:rPr>
        <w:t>self-fulfillment</w:t>
      </w:r>
      <w:r w:rsidRPr="00EB06C4">
        <w:rPr>
          <w:rFonts w:ascii="Times New Roman" w:hAnsi="Times New Roman" w:cs="Times New Roman"/>
          <w:sz w:val="24"/>
          <w:szCs w:val="24"/>
        </w:rPr>
        <w:t xml:space="preserve"> for the majority population all over the world. It constitutes one of the essential means for moving out of poverty. </w:t>
      </w:r>
      <w:r w:rsidR="00026E8A" w:rsidRPr="00EB06C4">
        <w:rPr>
          <w:rFonts w:ascii="Times New Roman" w:hAnsi="Times New Roman" w:cs="Times New Roman"/>
          <w:sz w:val="24"/>
          <w:szCs w:val="24"/>
        </w:rPr>
        <w:t>D</w:t>
      </w:r>
      <w:r w:rsidR="00441FC5" w:rsidRPr="00EB06C4">
        <w:rPr>
          <w:rFonts w:ascii="Times New Roman" w:hAnsi="Times New Roman" w:cs="Times New Roman"/>
          <w:sz w:val="24"/>
          <w:szCs w:val="24"/>
        </w:rPr>
        <w:t xml:space="preserve">ata on unemployment and employment in Malawi is largely non-existent. Existing employment data is based on small household surveys that aim to capture welfare and therefore give little indication of the true incidence of underemployment. However, high levels of absolute poverty indicate that large segments of the population lack regular, paid work. </w:t>
      </w:r>
    </w:p>
    <w:p w:rsidR="005F0C77" w:rsidRPr="00EB06C4" w:rsidRDefault="005F0C77" w:rsidP="00A97F14">
      <w:pPr>
        <w:autoSpaceDE w:val="0"/>
        <w:autoSpaceDN w:val="0"/>
        <w:adjustRightInd w:val="0"/>
        <w:spacing w:after="0"/>
        <w:jc w:val="both"/>
        <w:rPr>
          <w:rFonts w:ascii="Times New Roman" w:hAnsi="Times New Roman" w:cs="Times New Roman"/>
          <w:sz w:val="24"/>
          <w:szCs w:val="24"/>
        </w:rPr>
      </w:pPr>
    </w:p>
    <w:p w:rsidR="00441FC5" w:rsidRPr="00EB06C4" w:rsidRDefault="00441FC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lastRenderedPageBreak/>
        <w:t xml:space="preserve">Malawi’s workforce is mainly engaged in informal work, again reflecting the prevalence of small holder agriculture. It is estimated that around 90 per cent </w:t>
      </w:r>
      <w:r w:rsidR="006F4340" w:rsidRPr="00EB06C4">
        <w:rPr>
          <w:rFonts w:ascii="Times New Roman" w:hAnsi="Times New Roman" w:cs="Times New Roman"/>
          <w:sz w:val="24"/>
          <w:szCs w:val="24"/>
        </w:rPr>
        <w:t>total</w:t>
      </w:r>
      <w:r w:rsidR="006F4340">
        <w:rPr>
          <w:rFonts w:ascii="Times New Roman" w:hAnsi="Times New Roman" w:cs="Times New Roman"/>
          <w:sz w:val="24"/>
          <w:szCs w:val="24"/>
        </w:rPr>
        <w:t xml:space="preserve"> working</w:t>
      </w:r>
      <w:r w:rsidR="00FE6D18">
        <w:rPr>
          <w:rFonts w:ascii="Times New Roman" w:hAnsi="Times New Roman" w:cs="Times New Roman"/>
          <w:sz w:val="24"/>
          <w:szCs w:val="24"/>
        </w:rPr>
        <w:t xml:space="preserve"> population is</w:t>
      </w:r>
      <w:r w:rsidRPr="00EB06C4">
        <w:rPr>
          <w:rFonts w:ascii="Times New Roman" w:hAnsi="Times New Roman" w:cs="Times New Roman"/>
          <w:sz w:val="24"/>
          <w:szCs w:val="24"/>
        </w:rPr>
        <w:t xml:space="preserve"> engaged in the informal sector. </w:t>
      </w:r>
      <w:r w:rsidR="000B50FB" w:rsidRPr="00EB06C4">
        <w:rPr>
          <w:rFonts w:ascii="Times New Roman" w:hAnsi="Times New Roman" w:cs="Times New Roman"/>
          <w:sz w:val="24"/>
          <w:szCs w:val="24"/>
        </w:rPr>
        <w:t xml:space="preserve">The formal labour market manages to absorb only a few, leaving out the majority of the population which has no alternative other than joining the informal labour market. Most of those left out of the formal sector, a lot of whom are the youth, are not trained in technical, vocational and entrepreneurial skills for them to get gainful self-employment in the informal sector. As a result they do not get adequate income to propel them out of poverty. Furthermore, the very few with such skills fail to succeed due to lack of adequate and innovative financial markets from which they could access soft business loans. They also lack other supportive interventions such as access to market information and </w:t>
      </w:r>
      <w:r w:rsidR="000B10A0" w:rsidRPr="00EB06C4">
        <w:rPr>
          <w:rFonts w:ascii="Times New Roman" w:hAnsi="Times New Roman" w:cs="Times New Roman"/>
          <w:sz w:val="24"/>
          <w:szCs w:val="24"/>
        </w:rPr>
        <w:t>markets</w:t>
      </w:r>
      <w:r w:rsidR="000B10A0" w:rsidRPr="00EB06C4">
        <w:rPr>
          <w:rFonts w:ascii="Times New Roman" w:hAnsi="Times New Roman" w:cs="Times New Roman"/>
          <w:b/>
          <w:sz w:val="24"/>
          <w:szCs w:val="24"/>
        </w:rPr>
        <w:t>.</w:t>
      </w:r>
      <w:r w:rsidR="000B10A0" w:rsidRPr="00EB06C4">
        <w:rPr>
          <w:rFonts w:ascii="Times New Roman" w:hAnsi="Times New Roman" w:cs="Times New Roman"/>
          <w:sz w:val="24"/>
          <w:szCs w:val="24"/>
        </w:rPr>
        <w:t xml:space="preserve"> Women</w:t>
      </w:r>
      <w:r w:rsidRPr="00EB06C4">
        <w:rPr>
          <w:rFonts w:ascii="Times New Roman" w:hAnsi="Times New Roman" w:cs="Times New Roman"/>
          <w:sz w:val="24"/>
          <w:szCs w:val="24"/>
        </w:rPr>
        <w:t xml:space="preserve"> are less likely to be engaged in formal sector work than men. Women’s share of wage employment is only 20 per cent (ILO 2010). The vast majority (90 per cent) of women work in the ‘agriculture, forestry and fisheries’ sector.</w:t>
      </w:r>
    </w:p>
    <w:p w:rsidR="007977A4" w:rsidRPr="00EB06C4" w:rsidRDefault="007977A4" w:rsidP="00A97F14">
      <w:pPr>
        <w:autoSpaceDE w:val="0"/>
        <w:autoSpaceDN w:val="0"/>
        <w:adjustRightInd w:val="0"/>
        <w:spacing w:after="0"/>
        <w:jc w:val="both"/>
        <w:rPr>
          <w:rFonts w:ascii="Times New Roman" w:hAnsi="Times New Roman" w:cs="Times New Roman"/>
          <w:sz w:val="24"/>
          <w:szCs w:val="24"/>
        </w:rPr>
      </w:pPr>
    </w:p>
    <w:p w:rsidR="00441FC5" w:rsidRPr="00EB06C4" w:rsidRDefault="00441FC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M</w:t>
      </w:r>
      <w:r w:rsidR="00026E8A" w:rsidRPr="00EB06C4">
        <w:rPr>
          <w:rFonts w:ascii="Times New Roman" w:hAnsi="Times New Roman" w:cs="Times New Roman"/>
          <w:sz w:val="24"/>
          <w:szCs w:val="24"/>
        </w:rPr>
        <w:t>edium and small enterprises (SMEs</w:t>
      </w:r>
      <w:r w:rsidR="003E44DB" w:rsidRPr="00EB06C4">
        <w:rPr>
          <w:rFonts w:ascii="Times New Roman" w:hAnsi="Times New Roman" w:cs="Times New Roman"/>
          <w:sz w:val="24"/>
          <w:szCs w:val="24"/>
        </w:rPr>
        <w:t>) employed</w:t>
      </w:r>
      <w:r w:rsidRPr="00EB06C4">
        <w:rPr>
          <w:rFonts w:ascii="Times New Roman" w:hAnsi="Times New Roman" w:cs="Times New Roman"/>
          <w:sz w:val="24"/>
          <w:szCs w:val="24"/>
        </w:rPr>
        <w:t xml:space="preserve"> over 1.7 million people in 2000, which was 38 per cent of the total labour force. Many of these were of course smallholder farmers, but the off-farm enterprises employed as many as 22 per cent of the labour force. Women made up over 40 per cent of the employees, and 80 per cent of the MSEs were located in the rural areas (NSO 2001). Micro and small enterprises (MSEs) employed around 38 per cent of the labour force in 2008 (ILO 2009). Nearly 80 per cent of micro and small enterprises are in rural areas, many of them farms. However, off-farm MSEs accounted for around 22 per cent of rural employment.</w:t>
      </w:r>
    </w:p>
    <w:p w:rsidR="00591511" w:rsidRPr="00EB06C4" w:rsidRDefault="00591511" w:rsidP="00A97F14">
      <w:pPr>
        <w:autoSpaceDE w:val="0"/>
        <w:autoSpaceDN w:val="0"/>
        <w:adjustRightInd w:val="0"/>
        <w:spacing w:after="0"/>
        <w:jc w:val="both"/>
        <w:rPr>
          <w:rFonts w:ascii="Times New Roman" w:hAnsi="Times New Roman" w:cs="Times New Roman"/>
          <w:sz w:val="24"/>
          <w:szCs w:val="24"/>
        </w:rPr>
      </w:pPr>
    </w:p>
    <w:p w:rsidR="008F4CBF" w:rsidRPr="00EB06C4" w:rsidRDefault="00441FC5"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Wages in Malawi are low. For instance, the monthly wage of a farm worker in Malawi is half that of a farm worker in Mozambique (ILO 2009). In addition, wage differentials across economic sectors are very high. An agricultural worker earns only about 4 per cent of the monthly average wage in the banking sector. The productivity of Malawi’s workforce is low. Labour productivity growth was negative between the years 2000 and 2004 and showed a positive increase of 4.6 per cent during 2005-2008</w:t>
      </w:r>
      <w:r w:rsidR="00591511" w:rsidRPr="00EB06C4">
        <w:rPr>
          <w:rFonts w:ascii="Times New Roman" w:hAnsi="Times New Roman" w:cs="Times New Roman"/>
          <w:sz w:val="24"/>
          <w:szCs w:val="24"/>
        </w:rPr>
        <w:t>.</w:t>
      </w:r>
    </w:p>
    <w:p w:rsidR="008F4CBF" w:rsidRPr="00EB06C4" w:rsidRDefault="008F4CBF" w:rsidP="00A97F14">
      <w:pPr>
        <w:autoSpaceDE w:val="0"/>
        <w:autoSpaceDN w:val="0"/>
        <w:adjustRightInd w:val="0"/>
        <w:spacing w:after="0"/>
        <w:jc w:val="both"/>
        <w:rPr>
          <w:rFonts w:ascii="Times New Roman" w:hAnsi="Times New Roman" w:cs="Times New Roman"/>
          <w:sz w:val="24"/>
          <w:szCs w:val="24"/>
        </w:rPr>
      </w:pPr>
    </w:p>
    <w:p w:rsidR="006C22A3"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As can be noted from Table 1, agriculture is the major employer for both males and females over the past years.  This is followed by wholesale, retail, hotel and social and community services, respectively.</w:t>
      </w:r>
    </w:p>
    <w:p w:rsidR="00960DA0" w:rsidRDefault="00960DA0" w:rsidP="00A97F14">
      <w:pPr>
        <w:jc w:val="both"/>
        <w:rPr>
          <w:rFonts w:ascii="Times New Roman" w:hAnsi="Times New Roman" w:cs="Times New Roman"/>
          <w:sz w:val="24"/>
          <w:szCs w:val="24"/>
        </w:rPr>
      </w:pPr>
    </w:p>
    <w:p w:rsidR="00960DA0" w:rsidRDefault="00960DA0" w:rsidP="00A97F14">
      <w:pPr>
        <w:jc w:val="both"/>
        <w:rPr>
          <w:rFonts w:ascii="Times New Roman" w:hAnsi="Times New Roman" w:cs="Times New Roman"/>
          <w:sz w:val="24"/>
          <w:szCs w:val="24"/>
        </w:rPr>
      </w:pPr>
    </w:p>
    <w:p w:rsidR="00960DA0" w:rsidRDefault="00960DA0" w:rsidP="00A97F14">
      <w:pPr>
        <w:jc w:val="both"/>
        <w:rPr>
          <w:rFonts w:ascii="Times New Roman" w:hAnsi="Times New Roman" w:cs="Times New Roman"/>
          <w:sz w:val="24"/>
          <w:szCs w:val="24"/>
        </w:rPr>
      </w:pPr>
    </w:p>
    <w:p w:rsidR="00960DA0" w:rsidRDefault="00960DA0" w:rsidP="00A97F14">
      <w:pPr>
        <w:jc w:val="both"/>
        <w:rPr>
          <w:rFonts w:ascii="Times New Roman" w:hAnsi="Times New Roman" w:cs="Times New Roman"/>
          <w:sz w:val="24"/>
          <w:szCs w:val="24"/>
        </w:rPr>
      </w:pPr>
    </w:p>
    <w:p w:rsidR="00960DA0" w:rsidRDefault="00960DA0" w:rsidP="00A97F14">
      <w:pPr>
        <w:jc w:val="both"/>
        <w:rPr>
          <w:rFonts w:ascii="Times New Roman" w:hAnsi="Times New Roman" w:cs="Times New Roman"/>
          <w:sz w:val="24"/>
          <w:szCs w:val="24"/>
        </w:rPr>
      </w:pPr>
    </w:p>
    <w:p w:rsidR="00960DA0" w:rsidRPr="00EB06C4" w:rsidRDefault="00960DA0" w:rsidP="00A97F14">
      <w:pPr>
        <w:jc w:val="both"/>
        <w:rPr>
          <w:rFonts w:ascii="Times New Roman" w:hAnsi="Times New Roman" w:cs="Times New Roman"/>
          <w:sz w:val="24"/>
          <w:szCs w:val="24"/>
        </w:rPr>
      </w:pPr>
    </w:p>
    <w:p w:rsidR="00EA471D" w:rsidRPr="00EB06C4" w:rsidRDefault="00DF243C" w:rsidP="00DF243C">
      <w:pPr>
        <w:pStyle w:val="Caption"/>
        <w:rPr>
          <w:rFonts w:ascii="Times New Roman" w:eastAsia="Arial Unicode MS" w:hAnsi="Times New Roman" w:cs="Times New Roman"/>
          <w:b w:val="0"/>
          <w:sz w:val="24"/>
          <w:szCs w:val="24"/>
        </w:rPr>
      </w:pPr>
      <w:bookmarkStart w:id="117" w:name="_Ref365288455"/>
      <w:bookmarkStart w:id="118" w:name="_Toc364942442"/>
      <w:bookmarkStart w:id="119" w:name="_Toc365290651"/>
      <w:bookmarkStart w:id="120" w:name="_Toc395250340"/>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w:t>
      </w:r>
      <w:r w:rsidR="00ED40BF" w:rsidRPr="00EB06C4">
        <w:rPr>
          <w:rFonts w:ascii="Times New Roman" w:hAnsi="Times New Roman" w:cs="Times New Roman"/>
          <w:sz w:val="24"/>
          <w:szCs w:val="24"/>
        </w:rPr>
        <w:fldChar w:fldCharType="end"/>
      </w:r>
      <w:bookmarkEnd w:id="117"/>
      <w:r w:rsidRPr="00EB06C4">
        <w:rPr>
          <w:rFonts w:ascii="Times New Roman" w:hAnsi="Times New Roman" w:cs="Times New Roman"/>
          <w:sz w:val="24"/>
          <w:szCs w:val="24"/>
        </w:rPr>
        <w:t xml:space="preserve">: </w:t>
      </w:r>
      <w:r w:rsidR="00EA471D" w:rsidRPr="00EB06C4">
        <w:rPr>
          <w:rFonts w:ascii="Times New Roman" w:eastAsia="Arial Unicode MS" w:hAnsi="Times New Roman" w:cs="Times New Roman"/>
          <w:b w:val="0"/>
          <w:sz w:val="24"/>
          <w:szCs w:val="24"/>
        </w:rPr>
        <w:t xml:space="preserve"> Estimated percentage employment distribution by industry</w:t>
      </w:r>
      <w:bookmarkEnd w:id="118"/>
      <w:bookmarkEnd w:id="119"/>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
        <w:gridCol w:w="710"/>
        <w:gridCol w:w="710"/>
        <w:gridCol w:w="763"/>
        <w:gridCol w:w="710"/>
        <w:gridCol w:w="545"/>
        <w:gridCol w:w="763"/>
        <w:gridCol w:w="710"/>
        <w:gridCol w:w="711"/>
      </w:tblGrid>
      <w:tr w:rsidR="00EA471D" w:rsidRPr="00EB06C4" w:rsidTr="00960DA0">
        <w:trPr>
          <w:trHeight w:val="366"/>
        </w:trPr>
        <w:tc>
          <w:tcPr>
            <w:tcW w:w="2376" w:type="dxa"/>
            <w:vMerge w:val="restart"/>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b/>
                <w:sz w:val="24"/>
                <w:szCs w:val="24"/>
              </w:rPr>
            </w:pPr>
            <w:r w:rsidRPr="00EB06C4">
              <w:rPr>
                <w:rFonts w:ascii="Times New Roman" w:eastAsia="Arial Unicode MS" w:hAnsi="Times New Roman" w:cs="Times New Roman"/>
                <w:b/>
                <w:sz w:val="24"/>
                <w:szCs w:val="24"/>
              </w:rPr>
              <w:t>Industry</w:t>
            </w:r>
          </w:p>
        </w:tc>
        <w:tc>
          <w:tcPr>
            <w:tcW w:w="6139" w:type="dxa"/>
            <w:gridSpan w:val="9"/>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b/>
                <w:sz w:val="24"/>
                <w:szCs w:val="24"/>
              </w:rPr>
            </w:pPr>
            <w:r w:rsidRPr="00EB06C4">
              <w:rPr>
                <w:rFonts w:ascii="Times New Roman" w:eastAsia="Arial Unicode MS" w:hAnsi="Times New Roman" w:cs="Times New Roman"/>
                <w:b/>
                <w:sz w:val="24"/>
                <w:szCs w:val="24"/>
              </w:rPr>
              <w:t xml:space="preserve">                                            Year</w:t>
            </w:r>
          </w:p>
        </w:tc>
      </w:tr>
      <w:tr w:rsidR="00EA471D" w:rsidRPr="00EB06C4" w:rsidTr="00960DA0">
        <w:tc>
          <w:tcPr>
            <w:tcW w:w="2376" w:type="dxa"/>
            <w:vMerge/>
            <w:tcBorders>
              <w:top w:val="single" w:sz="4" w:space="0" w:color="auto"/>
              <w:left w:val="single" w:sz="4" w:space="0" w:color="auto"/>
              <w:bottom w:val="single" w:sz="4" w:space="0" w:color="auto"/>
              <w:right w:val="single" w:sz="4" w:space="0" w:color="auto"/>
            </w:tcBorders>
            <w:vAlign w:val="center"/>
          </w:tcPr>
          <w:p w:rsidR="00EA471D" w:rsidRPr="00EB06C4" w:rsidRDefault="00EA471D" w:rsidP="00A97F14">
            <w:pPr>
              <w:jc w:val="both"/>
              <w:rPr>
                <w:rFonts w:ascii="Times New Roman" w:eastAsia="Arial Unicode MS" w:hAnsi="Times New Roman" w:cs="Times New Roman"/>
                <w:sz w:val="24"/>
                <w:szCs w:val="24"/>
              </w:rPr>
            </w:pPr>
          </w:p>
        </w:tc>
        <w:tc>
          <w:tcPr>
            <w:tcW w:w="1937" w:type="dxa"/>
            <w:gridSpan w:val="3"/>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2005</w:t>
            </w:r>
          </w:p>
        </w:tc>
        <w:tc>
          <w:tcPr>
            <w:tcW w:w="2018" w:type="dxa"/>
            <w:gridSpan w:val="3"/>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2007</w:t>
            </w:r>
          </w:p>
        </w:tc>
        <w:tc>
          <w:tcPr>
            <w:tcW w:w="2184" w:type="dxa"/>
            <w:gridSpan w:val="3"/>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2008</w:t>
            </w:r>
          </w:p>
        </w:tc>
      </w:tr>
      <w:tr w:rsidR="00EA471D" w:rsidRPr="00EB06C4" w:rsidTr="00960DA0">
        <w:tc>
          <w:tcPr>
            <w:tcW w:w="2376" w:type="dxa"/>
            <w:vMerge/>
            <w:tcBorders>
              <w:top w:val="single" w:sz="4" w:space="0" w:color="auto"/>
              <w:left w:val="single" w:sz="4" w:space="0" w:color="auto"/>
              <w:bottom w:val="single" w:sz="4" w:space="0" w:color="auto"/>
              <w:right w:val="single" w:sz="4" w:space="0" w:color="auto"/>
            </w:tcBorders>
            <w:vAlign w:val="center"/>
          </w:tcPr>
          <w:p w:rsidR="00EA471D" w:rsidRPr="00EB06C4" w:rsidRDefault="00EA471D" w:rsidP="00A97F14">
            <w:pPr>
              <w:jc w:val="both"/>
              <w:rPr>
                <w:rFonts w:ascii="Times New Roman" w:eastAsia="Arial Unicode MS"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Total</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M</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F</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Total</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M</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F</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Total</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M</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F</w:t>
            </w:r>
          </w:p>
        </w:tc>
      </w:tr>
      <w:tr w:rsidR="00EA471D" w:rsidRPr="00EB06C4" w:rsidTr="00960DA0">
        <w:trPr>
          <w:trHeight w:val="629"/>
        </w:trPr>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Agriculture, forestry and fishing</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80</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73</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87</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77</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71</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84</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77</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90</w:t>
            </w:r>
          </w:p>
        </w:tc>
      </w:tr>
      <w:tr w:rsidR="00EA471D" w:rsidRPr="00EB06C4" w:rsidTr="00960DA0">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Manufacturing</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0</w:t>
            </w:r>
          </w:p>
        </w:tc>
      </w:tr>
      <w:tr w:rsidR="00EA471D" w:rsidRPr="00EB06C4" w:rsidTr="00960DA0">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Construction</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4</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0</w:t>
            </w:r>
          </w:p>
        </w:tc>
      </w:tr>
      <w:tr w:rsidR="00EA471D" w:rsidRPr="00EB06C4" w:rsidTr="00960DA0">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Wholesale, retail, marketing/hotel</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r>
      <w:tr w:rsidR="00EA471D" w:rsidRPr="00EB06C4" w:rsidTr="00960DA0">
        <w:trPr>
          <w:trHeight w:val="724"/>
        </w:trPr>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Social and community services</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9</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4</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r>
      <w:tr w:rsidR="00EA471D" w:rsidRPr="00EB06C4" w:rsidTr="00960DA0">
        <w:tc>
          <w:tcPr>
            <w:tcW w:w="2376"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Other</w:t>
            </w:r>
          </w:p>
        </w:tc>
        <w:tc>
          <w:tcPr>
            <w:tcW w:w="517"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9</w:t>
            </w:r>
          </w:p>
        </w:tc>
        <w:tc>
          <w:tcPr>
            <w:tcW w:w="545"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4</w:t>
            </w:r>
          </w:p>
        </w:tc>
        <w:tc>
          <w:tcPr>
            <w:tcW w:w="763"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A471D" w:rsidRPr="00EB06C4" w:rsidRDefault="00EA471D" w:rsidP="00A97F14">
            <w:pPr>
              <w:jc w:val="both"/>
              <w:rPr>
                <w:rFonts w:ascii="Times New Roman" w:eastAsia="Arial Unicode MS" w:hAnsi="Times New Roman" w:cs="Times New Roman"/>
                <w:sz w:val="24"/>
                <w:szCs w:val="24"/>
              </w:rPr>
            </w:pPr>
            <w:r w:rsidRPr="00EB06C4">
              <w:rPr>
                <w:rFonts w:ascii="Times New Roman" w:eastAsia="Arial Unicode MS" w:hAnsi="Times New Roman" w:cs="Times New Roman"/>
                <w:sz w:val="24"/>
                <w:szCs w:val="24"/>
              </w:rPr>
              <w:t>1</w:t>
            </w:r>
          </w:p>
        </w:tc>
      </w:tr>
    </w:tbl>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Source: NSO, 2008; 2009</w:t>
      </w:r>
    </w:p>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It is evident from the above Table that females have dominated the agricu</w:t>
      </w:r>
      <w:r w:rsidR="00591511" w:rsidRPr="00EB06C4">
        <w:rPr>
          <w:rFonts w:ascii="Times New Roman" w:hAnsi="Times New Roman" w:cs="Times New Roman"/>
          <w:sz w:val="24"/>
          <w:szCs w:val="24"/>
        </w:rPr>
        <w:t xml:space="preserve">lture sector over the past </w:t>
      </w:r>
      <w:r w:rsidRPr="00EB06C4">
        <w:rPr>
          <w:rFonts w:ascii="Times New Roman" w:hAnsi="Times New Roman" w:cs="Times New Roman"/>
          <w:sz w:val="24"/>
          <w:szCs w:val="24"/>
        </w:rPr>
        <w:t xml:space="preserve">years compared to their participation in other sectors like manufacturing, construction and </w:t>
      </w:r>
      <w:r w:rsidR="0092023A" w:rsidRPr="00EB06C4">
        <w:rPr>
          <w:rFonts w:ascii="Times New Roman" w:hAnsi="Times New Roman" w:cs="Times New Roman"/>
          <w:sz w:val="24"/>
          <w:szCs w:val="24"/>
        </w:rPr>
        <w:t>services. Labour</w:t>
      </w:r>
      <w:r w:rsidRPr="00EB06C4">
        <w:rPr>
          <w:rFonts w:ascii="Times New Roman" w:hAnsi="Times New Roman" w:cs="Times New Roman"/>
          <w:sz w:val="24"/>
          <w:szCs w:val="24"/>
        </w:rPr>
        <w:t xml:space="preserve"> force participation</w:t>
      </w:r>
      <w:r w:rsidR="00026E8A" w:rsidRPr="00EB06C4">
        <w:rPr>
          <w:rFonts w:ascii="Times New Roman" w:hAnsi="Times New Roman" w:cs="Times New Roman"/>
          <w:sz w:val="24"/>
          <w:szCs w:val="24"/>
        </w:rPr>
        <w:t xml:space="preserve"> during 2006-2007 </w:t>
      </w:r>
      <w:r w:rsidRPr="00EB06C4">
        <w:rPr>
          <w:rFonts w:ascii="Times New Roman" w:hAnsi="Times New Roman" w:cs="Times New Roman"/>
          <w:sz w:val="24"/>
          <w:szCs w:val="24"/>
        </w:rPr>
        <w:t xml:space="preserve"> show</w:t>
      </w:r>
      <w:r w:rsidR="00591511" w:rsidRPr="00EB06C4">
        <w:rPr>
          <w:rFonts w:ascii="Times New Roman" w:hAnsi="Times New Roman" w:cs="Times New Roman"/>
          <w:sz w:val="24"/>
          <w:szCs w:val="24"/>
        </w:rPr>
        <w:t>s</w:t>
      </w:r>
      <w:r w:rsidRPr="00EB06C4">
        <w:rPr>
          <w:rFonts w:ascii="Times New Roman" w:hAnsi="Times New Roman" w:cs="Times New Roman"/>
          <w:sz w:val="24"/>
          <w:szCs w:val="24"/>
        </w:rPr>
        <w:t xml:space="preserve"> that on the whole the participation of both male and females among the age ranges between 25 and 65 years is much higher than the 15-24 years olds most of whom should ideally be in full time education.</w:t>
      </w:r>
      <w:r w:rsidR="00BC3CEE">
        <w:rPr>
          <w:rFonts w:ascii="Times New Roman" w:hAnsi="Times New Roman" w:cs="Times New Roman"/>
          <w:sz w:val="24"/>
          <w:szCs w:val="24"/>
        </w:rPr>
        <w:t xml:space="preserve"> See </w:t>
      </w:r>
      <w:r w:rsidR="00ED40BF">
        <w:rPr>
          <w:rFonts w:ascii="Times New Roman" w:hAnsi="Times New Roman" w:cs="Times New Roman"/>
          <w:sz w:val="24"/>
          <w:szCs w:val="24"/>
        </w:rPr>
        <w:fldChar w:fldCharType="begin"/>
      </w:r>
      <w:r w:rsidR="00BC3CEE">
        <w:rPr>
          <w:rFonts w:ascii="Times New Roman" w:hAnsi="Times New Roman" w:cs="Times New Roman"/>
          <w:sz w:val="24"/>
          <w:szCs w:val="24"/>
        </w:rPr>
        <w:instrText xml:space="preserve"> REF _Ref366136834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AE3508" w:rsidRPr="00EB06C4">
        <w:rPr>
          <w:rFonts w:ascii="Times New Roman" w:hAnsi="Times New Roman" w:cs="Times New Roman"/>
          <w:sz w:val="24"/>
          <w:szCs w:val="24"/>
        </w:rPr>
        <w:t xml:space="preserve">Table </w:t>
      </w:r>
      <w:r w:rsidR="00AE3508">
        <w:rPr>
          <w:rFonts w:ascii="Times New Roman" w:hAnsi="Times New Roman" w:cs="Times New Roman"/>
          <w:noProof/>
          <w:sz w:val="24"/>
          <w:szCs w:val="24"/>
        </w:rPr>
        <w:t>2</w:t>
      </w:r>
      <w:r w:rsidR="00ED40BF">
        <w:rPr>
          <w:rFonts w:ascii="Times New Roman" w:hAnsi="Times New Roman" w:cs="Times New Roman"/>
          <w:sz w:val="24"/>
          <w:szCs w:val="24"/>
        </w:rPr>
        <w:fldChar w:fldCharType="end"/>
      </w:r>
      <w:r w:rsidR="00586FF9" w:rsidRPr="00EB06C4">
        <w:rPr>
          <w:rFonts w:ascii="Times New Roman" w:hAnsi="Times New Roman" w:cs="Times New Roman"/>
          <w:sz w:val="24"/>
          <w:szCs w:val="24"/>
        </w:rPr>
        <w:t>.</w:t>
      </w:r>
    </w:p>
    <w:p w:rsidR="00EA471D" w:rsidRPr="00EB06C4" w:rsidRDefault="00DF243C" w:rsidP="00DF243C">
      <w:pPr>
        <w:pStyle w:val="Caption"/>
        <w:rPr>
          <w:rFonts w:ascii="Times New Roman" w:hAnsi="Times New Roman" w:cs="Times New Roman"/>
          <w:sz w:val="24"/>
          <w:szCs w:val="24"/>
        </w:rPr>
      </w:pPr>
      <w:bookmarkStart w:id="121" w:name="_Ref366136834"/>
      <w:bookmarkStart w:id="122" w:name="_Toc364942443"/>
      <w:bookmarkStart w:id="123" w:name="_Toc365290652"/>
      <w:bookmarkStart w:id="124" w:name="_Toc395250341"/>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w:t>
      </w:r>
      <w:r w:rsidR="00ED40BF" w:rsidRPr="00EB06C4">
        <w:rPr>
          <w:rFonts w:ascii="Times New Roman" w:hAnsi="Times New Roman" w:cs="Times New Roman"/>
          <w:sz w:val="24"/>
          <w:szCs w:val="24"/>
        </w:rPr>
        <w:fldChar w:fldCharType="end"/>
      </w:r>
      <w:bookmarkEnd w:id="121"/>
      <w:r w:rsidRPr="00EB06C4">
        <w:rPr>
          <w:rFonts w:ascii="Times New Roman" w:hAnsi="Times New Roman" w:cs="Times New Roman"/>
          <w:sz w:val="24"/>
          <w:szCs w:val="24"/>
        </w:rPr>
        <w:t xml:space="preserve">: </w:t>
      </w:r>
      <w:r w:rsidR="00EA471D" w:rsidRPr="00EB06C4">
        <w:rPr>
          <w:rFonts w:ascii="Times New Roman" w:hAnsi="Times New Roman" w:cs="Times New Roman"/>
          <w:sz w:val="24"/>
          <w:szCs w:val="24"/>
        </w:rPr>
        <w:t xml:space="preserve"> Labour force Participation Rate 2006 and 2007</w:t>
      </w:r>
      <w:bookmarkEnd w:id="122"/>
      <w:bookmarkEnd w:id="123"/>
      <w:r w:rsidR="00F75E76">
        <w:rPr>
          <w:rFonts w:ascii="Times New Roman" w:hAnsi="Times New Roman" w:cs="Times New Roman"/>
          <w:sz w:val="24"/>
          <w:szCs w:val="24"/>
        </w:rPr>
        <w:t xml:space="preserve"> by Age Range and Gender</w:t>
      </w:r>
      <w:bookmarkEnd w:id="12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304"/>
        <w:gridCol w:w="1352"/>
        <w:gridCol w:w="1276"/>
        <w:gridCol w:w="1276"/>
        <w:gridCol w:w="1559"/>
        <w:gridCol w:w="1559"/>
      </w:tblGrid>
      <w:tr w:rsidR="00EA471D" w:rsidRPr="00EB06C4" w:rsidTr="00960DA0">
        <w:trPr>
          <w:trHeight w:val="479"/>
        </w:trPr>
        <w:tc>
          <w:tcPr>
            <w:tcW w:w="1421" w:type="dxa"/>
          </w:tcPr>
          <w:p w:rsidR="00EA471D" w:rsidRPr="00EB06C4" w:rsidRDefault="00EA471D" w:rsidP="00A97F14">
            <w:pPr>
              <w:jc w:val="both"/>
              <w:rPr>
                <w:rFonts w:ascii="Times New Roman" w:hAnsi="Times New Roman" w:cs="Times New Roman"/>
                <w:sz w:val="24"/>
                <w:szCs w:val="24"/>
              </w:rPr>
            </w:pP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2006</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2007</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2006</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2006</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2007</w:t>
            </w:r>
          </w:p>
        </w:tc>
      </w:tr>
      <w:tr w:rsidR="00EA471D" w:rsidRPr="00EB06C4" w:rsidTr="00960DA0">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Malawi</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81</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82.4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81.7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78</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83</w:t>
            </w:r>
          </w:p>
        </w:tc>
      </w:tr>
      <w:tr w:rsidR="00EA471D" w:rsidRPr="00EB06C4" w:rsidTr="00960DA0">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15-24</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66</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61.5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57.7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65.1</w:t>
            </w:r>
          </w:p>
        </w:tc>
      </w:tr>
      <w:tr w:rsidR="00EA471D" w:rsidRPr="00EB06C4" w:rsidTr="00960DA0">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25-34</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91</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94.2</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94.3</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94.0</w:t>
            </w:r>
          </w:p>
        </w:tc>
      </w:tr>
      <w:tr w:rsidR="00EA471D" w:rsidRPr="00EB06C4" w:rsidTr="00960DA0">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35-49</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96.7</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98</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97.5</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90</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95.9</w:t>
            </w:r>
          </w:p>
        </w:tc>
      </w:tr>
      <w:tr w:rsidR="00EA471D" w:rsidRPr="00EB06C4" w:rsidTr="00960DA0">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50-64</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89</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96.0</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97.3</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85</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94.8</w:t>
            </w:r>
          </w:p>
        </w:tc>
      </w:tr>
      <w:tr w:rsidR="00EA471D" w:rsidRPr="00EB06C4" w:rsidTr="00960DA0">
        <w:trPr>
          <w:trHeight w:val="274"/>
        </w:trPr>
        <w:tc>
          <w:tcPr>
            <w:tcW w:w="1421"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65+</w:t>
            </w:r>
          </w:p>
        </w:tc>
        <w:tc>
          <w:tcPr>
            <w:tcW w:w="1304"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69</w:t>
            </w:r>
          </w:p>
        </w:tc>
        <w:tc>
          <w:tcPr>
            <w:tcW w:w="135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88.8</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79</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93.9</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61</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84.5</w:t>
            </w:r>
          </w:p>
        </w:tc>
      </w:tr>
    </w:tbl>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i/>
          <w:sz w:val="24"/>
          <w:szCs w:val="24"/>
        </w:rPr>
        <w:t>Source</w:t>
      </w:r>
      <w:r w:rsidRPr="00EB06C4">
        <w:rPr>
          <w:rFonts w:ascii="Times New Roman" w:hAnsi="Times New Roman" w:cs="Times New Roman"/>
          <w:sz w:val="24"/>
          <w:szCs w:val="24"/>
        </w:rPr>
        <w:t>: NSO 2007; 2008</w:t>
      </w:r>
    </w:p>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The above Table shows that while more male participated in the labour force in 2006 than females, the trend reversed in 2007- where more female than male participated in the labour </w:t>
      </w:r>
      <w:r w:rsidR="0092023A" w:rsidRPr="00EB06C4">
        <w:rPr>
          <w:rFonts w:ascii="Times New Roman" w:hAnsi="Times New Roman" w:cs="Times New Roman"/>
          <w:sz w:val="24"/>
          <w:szCs w:val="24"/>
        </w:rPr>
        <w:t>market. From</w:t>
      </w:r>
      <w:r w:rsidRPr="00EB06C4">
        <w:rPr>
          <w:rFonts w:ascii="Times New Roman" w:hAnsi="Times New Roman" w:cs="Times New Roman"/>
          <w:sz w:val="24"/>
          <w:szCs w:val="24"/>
        </w:rPr>
        <w:t xml:space="preserve"> the Table below, it is evident that the employment rates for 2007 were higher at all age levels compared to 2006. Again, there were more men and women employed in 2007 than 2006.</w:t>
      </w:r>
    </w:p>
    <w:p w:rsidR="00EA471D" w:rsidRPr="00EB06C4" w:rsidRDefault="003E0C76" w:rsidP="003E0C76">
      <w:pPr>
        <w:pStyle w:val="Caption"/>
        <w:rPr>
          <w:rFonts w:ascii="Times New Roman" w:hAnsi="Times New Roman" w:cs="Times New Roman"/>
          <w:sz w:val="24"/>
          <w:szCs w:val="24"/>
        </w:rPr>
      </w:pPr>
      <w:bookmarkStart w:id="125" w:name="_Ref366424700"/>
      <w:bookmarkStart w:id="126" w:name="_Toc364942444"/>
      <w:bookmarkStart w:id="127" w:name="_Toc365290653"/>
      <w:bookmarkStart w:id="128" w:name="_Toc395250342"/>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w:t>
      </w:r>
      <w:r w:rsidR="00ED40BF" w:rsidRPr="00EB06C4">
        <w:rPr>
          <w:rFonts w:ascii="Times New Roman" w:hAnsi="Times New Roman" w:cs="Times New Roman"/>
          <w:sz w:val="24"/>
          <w:szCs w:val="24"/>
        </w:rPr>
        <w:fldChar w:fldCharType="end"/>
      </w:r>
      <w:bookmarkEnd w:id="125"/>
      <w:r w:rsidRPr="00EB06C4">
        <w:rPr>
          <w:rFonts w:ascii="Times New Roman" w:hAnsi="Times New Roman" w:cs="Times New Roman"/>
          <w:sz w:val="24"/>
          <w:szCs w:val="24"/>
        </w:rPr>
        <w:t>:</w:t>
      </w:r>
      <w:r w:rsidR="00EA471D" w:rsidRPr="00EB06C4">
        <w:rPr>
          <w:rFonts w:ascii="Times New Roman" w:hAnsi="Times New Roman" w:cs="Times New Roman"/>
          <w:sz w:val="24"/>
          <w:szCs w:val="24"/>
        </w:rPr>
        <w:t xml:space="preserve"> Employment Rates for 2006 and 2007</w:t>
      </w:r>
      <w:bookmarkEnd w:id="126"/>
      <w:bookmarkEnd w:id="127"/>
      <w:r w:rsidR="00F75E76">
        <w:rPr>
          <w:rFonts w:ascii="Times New Roman" w:hAnsi="Times New Roman" w:cs="Times New Roman"/>
          <w:sz w:val="24"/>
          <w:szCs w:val="24"/>
        </w:rPr>
        <w:t xml:space="preserve"> by Age Range and Gender</w:t>
      </w:r>
      <w:bookmarkEnd w:id="12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418"/>
        <w:gridCol w:w="1275"/>
        <w:gridCol w:w="1276"/>
        <w:gridCol w:w="1559"/>
        <w:gridCol w:w="1560"/>
      </w:tblGrid>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2006</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2007</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2006</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2006</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2007</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Malawi</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76</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96.9</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80</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96.1</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73</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97.5</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15-24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60</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92.8</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59</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90.6</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61</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94.7</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25-34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85</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97.1</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91</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96.4</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68</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97.7</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35-49</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90</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99.3</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99.1</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86</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99.5</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50-64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87</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99.3</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91</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99.5</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82</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99.5</w:t>
            </w:r>
          </w:p>
        </w:tc>
      </w:tr>
      <w:tr w:rsidR="00EA471D" w:rsidRPr="00EB06C4" w:rsidTr="00960DA0">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67</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99.3</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76</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99.3</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59</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99.3</w:t>
            </w:r>
          </w:p>
        </w:tc>
      </w:tr>
    </w:tbl>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i/>
          <w:sz w:val="24"/>
          <w:szCs w:val="24"/>
        </w:rPr>
        <w:t>Source</w:t>
      </w:r>
      <w:r w:rsidRPr="00EB06C4">
        <w:rPr>
          <w:rFonts w:ascii="Times New Roman" w:hAnsi="Times New Roman" w:cs="Times New Roman"/>
          <w:sz w:val="24"/>
          <w:szCs w:val="24"/>
        </w:rPr>
        <w:t>: NSO, 2006; 2007</w:t>
      </w:r>
      <w:r w:rsidR="006C22A3" w:rsidRPr="00EB06C4">
        <w:rPr>
          <w:rFonts w:ascii="Times New Roman" w:hAnsi="Times New Roman" w:cs="Times New Roman"/>
          <w:sz w:val="24"/>
          <w:szCs w:val="24"/>
        </w:rPr>
        <w:t>; 2008</w:t>
      </w:r>
    </w:p>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It is also evident from the above Table that while both male and female figures were lower in 2006 than in the year 2007, females outnumbered their male counterparts in 2007, showing </w:t>
      </w:r>
      <w:r w:rsidR="006C22A3" w:rsidRPr="00EB06C4">
        <w:rPr>
          <w:rFonts w:ascii="Times New Roman" w:hAnsi="Times New Roman" w:cs="Times New Roman"/>
          <w:sz w:val="24"/>
          <w:szCs w:val="24"/>
        </w:rPr>
        <w:t>a far higher employment rate</w:t>
      </w:r>
      <w:r w:rsidRPr="00EB06C4">
        <w:rPr>
          <w:rFonts w:ascii="Times New Roman" w:hAnsi="Times New Roman" w:cs="Times New Roman"/>
          <w:sz w:val="24"/>
          <w:szCs w:val="24"/>
        </w:rPr>
        <w:t xml:space="preserve"> for females in 2007.There is no data that</w:t>
      </w:r>
      <w:r w:rsidR="00591511" w:rsidRPr="00EB06C4">
        <w:rPr>
          <w:rFonts w:ascii="Times New Roman" w:hAnsi="Times New Roman" w:cs="Times New Roman"/>
          <w:sz w:val="24"/>
          <w:szCs w:val="24"/>
        </w:rPr>
        <w:t xml:space="preserve"> measures unemployment and de</w:t>
      </w:r>
      <w:r w:rsidRPr="00EB06C4">
        <w:rPr>
          <w:rFonts w:ascii="Times New Roman" w:hAnsi="Times New Roman" w:cs="Times New Roman"/>
          <w:sz w:val="24"/>
          <w:szCs w:val="24"/>
        </w:rPr>
        <w:t xml:space="preserve">cent work deficit. However, looking at the unemployment rates for the two years, there is corroboration between </w:t>
      </w:r>
      <w:r w:rsidR="00ED40BF">
        <w:rPr>
          <w:rFonts w:ascii="Times New Roman" w:hAnsi="Times New Roman" w:cs="Times New Roman"/>
          <w:sz w:val="24"/>
          <w:szCs w:val="24"/>
        </w:rPr>
        <w:fldChar w:fldCharType="begin"/>
      </w:r>
      <w:r w:rsidR="00D7167D">
        <w:rPr>
          <w:rFonts w:ascii="Times New Roman" w:hAnsi="Times New Roman" w:cs="Times New Roman"/>
          <w:sz w:val="24"/>
          <w:szCs w:val="24"/>
        </w:rPr>
        <w:instrText xml:space="preserve"> REF _Ref366424700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D7167D" w:rsidRPr="00EB06C4">
        <w:rPr>
          <w:rFonts w:ascii="Times New Roman" w:hAnsi="Times New Roman" w:cs="Times New Roman"/>
          <w:sz w:val="24"/>
          <w:szCs w:val="24"/>
        </w:rPr>
        <w:t xml:space="preserve">Table </w:t>
      </w:r>
      <w:r w:rsidR="00D7167D">
        <w:rPr>
          <w:rFonts w:ascii="Times New Roman" w:hAnsi="Times New Roman" w:cs="Times New Roman"/>
          <w:noProof/>
          <w:sz w:val="24"/>
          <w:szCs w:val="24"/>
        </w:rPr>
        <w:t>3</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xml:space="preserve"> and </w:t>
      </w:r>
      <w:r w:rsidR="00ED40BF">
        <w:rPr>
          <w:rFonts w:ascii="Times New Roman" w:hAnsi="Times New Roman" w:cs="Times New Roman"/>
          <w:sz w:val="24"/>
          <w:szCs w:val="24"/>
        </w:rPr>
        <w:fldChar w:fldCharType="begin"/>
      </w:r>
      <w:r w:rsidR="00D7167D">
        <w:rPr>
          <w:rFonts w:ascii="Times New Roman" w:hAnsi="Times New Roman" w:cs="Times New Roman"/>
          <w:sz w:val="24"/>
          <w:szCs w:val="24"/>
        </w:rPr>
        <w:instrText xml:space="preserve"> REF _Ref366424722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D7167D" w:rsidRPr="00EB06C4">
        <w:rPr>
          <w:rFonts w:ascii="Times New Roman" w:hAnsi="Times New Roman" w:cs="Times New Roman"/>
          <w:sz w:val="24"/>
          <w:szCs w:val="24"/>
        </w:rPr>
        <w:t xml:space="preserve">Table </w:t>
      </w:r>
      <w:r w:rsidR="00D7167D">
        <w:rPr>
          <w:rFonts w:ascii="Times New Roman" w:hAnsi="Times New Roman" w:cs="Times New Roman"/>
          <w:noProof/>
          <w:sz w:val="24"/>
          <w:szCs w:val="24"/>
        </w:rPr>
        <w:t>4</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xml:space="preserve"> in that the unemployment rate in 2007 was lower than the 2006 rates across all ages and gender divide. What is also more evident is the rural-urban divide. There was high unemployment in the urban areas than rural signifying the importance of agriculture as the major employer in the rural areas.</w:t>
      </w:r>
    </w:p>
    <w:p w:rsidR="00EA471D" w:rsidRPr="00EB06C4" w:rsidRDefault="003E0C76" w:rsidP="003E0C76">
      <w:pPr>
        <w:pStyle w:val="Caption"/>
        <w:rPr>
          <w:rFonts w:ascii="Times New Roman" w:hAnsi="Times New Roman" w:cs="Times New Roman"/>
          <w:sz w:val="24"/>
          <w:szCs w:val="24"/>
        </w:rPr>
      </w:pPr>
      <w:bookmarkStart w:id="129" w:name="_Ref366424722"/>
      <w:bookmarkStart w:id="130" w:name="_Toc364942445"/>
      <w:bookmarkStart w:id="131" w:name="_Toc365290654"/>
      <w:bookmarkStart w:id="132" w:name="_Toc39525034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w:t>
      </w:r>
      <w:r w:rsidR="00ED40BF" w:rsidRPr="00EB06C4">
        <w:rPr>
          <w:rFonts w:ascii="Times New Roman" w:hAnsi="Times New Roman" w:cs="Times New Roman"/>
          <w:sz w:val="24"/>
          <w:szCs w:val="24"/>
        </w:rPr>
        <w:fldChar w:fldCharType="end"/>
      </w:r>
      <w:bookmarkEnd w:id="129"/>
      <w:r w:rsidR="00492360" w:rsidRPr="00EB06C4">
        <w:rPr>
          <w:rFonts w:ascii="Times New Roman" w:hAnsi="Times New Roman" w:cs="Times New Roman"/>
          <w:sz w:val="24"/>
          <w:szCs w:val="24"/>
        </w:rPr>
        <w:t>:</w:t>
      </w:r>
      <w:r w:rsidR="00EA471D" w:rsidRPr="00EB06C4">
        <w:rPr>
          <w:rFonts w:ascii="Times New Roman" w:hAnsi="Times New Roman" w:cs="Times New Roman"/>
          <w:sz w:val="24"/>
          <w:szCs w:val="24"/>
        </w:rPr>
        <w:t xml:space="preserve"> Unemployment rates 2006 and 2007</w:t>
      </w:r>
      <w:bookmarkEnd w:id="130"/>
      <w:bookmarkEnd w:id="131"/>
      <w:r w:rsidR="00F26F09">
        <w:rPr>
          <w:rFonts w:ascii="Times New Roman" w:hAnsi="Times New Roman" w:cs="Times New Roman"/>
          <w:sz w:val="24"/>
          <w:szCs w:val="24"/>
        </w:rPr>
        <w:t xml:space="preserve"> by Age Range, Gender and Location</w:t>
      </w:r>
      <w:bookmarkEnd w:id="132"/>
      <w:r w:rsidR="00591511" w:rsidRPr="00EB06C4">
        <w:rPr>
          <w:rFonts w:ascii="Times New Roman" w:hAnsi="Times New Roman" w:cs="Times New Roman"/>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418"/>
        <w:gridCol w:w="1275"/>
        <w:gridCol w:w="1276"/>
        <w:gridCol w:w="1559"/>
        <w:gridCol w:w="1560"/>
      </w:tblGrid>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2006</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Total 2007</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2006</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Male 2007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2006</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Female 2007</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Malawi</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3.1</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3.9</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2.4</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15-24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7.2</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9.4</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10</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5.3</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25-34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2.9</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3.6</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2.3</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35-49</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4</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0.7</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0.9</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0.5</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50-64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0.5</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0.5</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0.5</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65+</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4</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0.7</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0.7</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3</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0.7</w:t>
            </w:r>
          </w:p>
        </w:tc>
      </w:tr>
      <w:tr w:rsidR="00EA471D" w:rsidRPr="00EB06C4" w:rsidTr="00E876C8">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Urban</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17</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11.2</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11</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13.2</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25</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8.9</w:t>
            </w:r>
          </w:p>
        </w:tc>
      </w:tr>
      <w:tr w:rsidR="00EA471D" w:rsidRPr="00EB06C4" w:rsidTr="00E876C8">
        <w:trPr>
          <w:trHeight w:val="360"/>
        </w:trPr>
        <w:tc>
          <w:tcPr>
            <w:tcW w:w="1242"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Rural</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w:t>
            </w:r>
          </w:p>
        </w:tc>
        <w:tc>
          <w:tcPr>
            <w:tcW w:w="1418"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2.1</w:t>
            </w:r>
          </w:p>
        </w:tc>
        <w:tc>
          <w:tcPr>
            <w:tcW w:w="1275"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4</w:t>
            </w:r>
          </w:p>
        </w:tc>
        <w:tc>
          <w:tcPr>
            <w:tcW w:w="1276"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2.5</w:t>
            </w:r>
          </w:p>
        </w:tc>
        <w:tc>
          <w:tcPr>
            <w:tcW w:w="1559"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5</w:t>
            </w:r>
          </w:p>
        </w:tc>
        <w:tc>
          <w:tcPr>
            <w:tcW w:w="1560" w:type="dxa"/>
          </w:tcPr>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sz w:val="24"/>
                <w:szCs w:val="24"/>
              </w:rPr>
              <w:t>1.6</w:t>
            </w:r>
          </w:p>
        </w:tc>
      </w:tr>
    </w:tbl>
    <w:p w:rsidR="00EA471D" w:rsidRPr="00EB06C4" w:rsidRDefault="00EA471D" w:rsidP="00A97F14">
      <w:pPr>
        <w:jc w:val="both"/>
        <w:rPr>
          <w:rFonts w:ascii="Times New Roman" w:hAnsi="Times New Roman" w:cs="Times New Roman"/>
          <w:sz w:val="24"/>
          <w:szCs w:val="24"/>
        </w:rPr>
      </w:pPr>
      <w:r w:rsidRPr="00EB06C4">
        <w:rPr>
          <w:rFonts w:ascii="Times New Roman" w:hAnsi="Times New Roman" w:cs="Times New Roman"/>
          <w:i/>
          <w:sz w:val="24"/>
          <w:szCs w:val="24"/>
        </w:rPr>
        <w:t>Source</w:t>
      </w:r>
      <w:r w:rsidRPr="00EB06C4">
        <w:rPr>
          <w:rFonts w:ascii="Times New Roman" w:hAnsi="Times New Roman" w:cs="Times New Roman"/>
          <w:sz w:val="24"/>
          <w:szCs w:val="24"/>
        </w:rPr>
        <w:t>: NSO, 2006; 2008</w:t>
      </w:r>
    </w:p>
    <w:p w:rsidR="00EA471D" w:rsidRPr="00EB06C4" w:rsidRDefault="00EA471D" w:rsidP="00E876C8">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The above Table reveals that while more unemployment was experienced in 2006 by both male and females, the trend shifted positively in 2007 when fewer of both were unemployed </w:t>
      </w:r>
    </w:p>
    <w:p w:rsidR="002D1FF8" w:rsidRPr="00EB06C4" w:rsidRDefault="002D1FF8" w:rsidP="00E876C8">
      <w:pPr>
        <w:autoSpaceDE w:val="0"/>
        <w:autoSpaceDN w:val="0"/>
        <w:adjustRightInd w:val="0"/>
        <w:spacing w:after="0" w:line="240" w:lineRule="auto"/>
        <w:rPr>
          <w:rFonts w:ascii="Times New Roman" w:hAnsi="Times New Roman" w:cs="Times New Roman"/>
          <w:sz w:val="24"/>
          <w:szCs w:val="24"/>
        </w:rPr>
      </w:pPr>
    </w:p>
    <w:p w:rsidR="00161FBF" w:rsidRPr="00EB06C4" w:rsidRDefault="00161FBF" w:rsidP="00F772B1">
      <w:pPr>
        <w:autoSpaceDE w:val="0"/>
        <w:autoSpaceDN w:val="0"/>
        <w:adjustRightInd w:val="0"/>
        <w:spacing w:after="0"/>
        <w:rPr>
          <w:rFonts w:ascii="Times New Roman" w:hAnsi="Times New Roman" w:cs="Times New Roman"/>
          <w:sz w:val="24"/>
          <w:szCs w:val="24"/>
        </w:rPr>
      </w:pPr>
      <w:r w:rsidRPr="00EB06C4">
        <w:rPr>
          <w:rFonts w:ascii="Times New Roman" w:hAnsi="Times New Roman" w:cs="Times New Roman"/>
          <w:sz w:val="24"/>
          <w:szCs w:val="24"/>
        </w:rPr>
        <w:t xml:space="preserve">Results of the 2011 Welfare Monitoring </w:t>
      </w:r>
      <w:r w:rsidR="00E876C8" w:rsidRPr="00EB06C4">
        <w:rPr>
          <w:rFonts w:ascii="Times New Roman" w:hAnsi="Times New Roman" w:cs="Times New Roman"/>
          <w:sz w:val="24"/>
          <w:szCs w:val="24"/>
        </w:rPr>
        <w:t>Survey show</w:t>
      </w:r>
      <w:r w:rsidRPr="00EB06C4">
        <w:rPr>
          <w:rFonts w:ascii="Times New Roman" w:hAnsi="Times New Roman" w:cs="Times New Roman"/>
          <w:sz w:val="24"/>
          <w:szCs w:val="24"/>
        </w:rPr>
        <w:t xml:space="preserve"> that:</w:t>
      </w:r>
    </w:p>
    <w:p w:rsidR="008B3EC8" w:rsidRPr="00322130" w:rsidRDefault="00161FBF"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The labour participation rate in Malawi in 2011 was 88 percent.</w:t>
      </w:r>
    </w:p>
    <w:p w:rsidR="008B3EC8" w:rsidRPr="00322130" w:rsidRDefault="00161FBF"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 xml:space="preserve">There were more males participating in the labour force than females, 90 and 87 </w:t>
      </w:r>
      <w:r w:rsidR="00E876C8" w:rsidRPr="00322130">
        <w:rPr>
          <w:rFonts w:ascii="Times New Roman" w:hAnsi="Times New Roman" w:cs="Times New Roman"/>
          <w:i/>
          <w:sz w:val="24"/>
          <w:szCs w:val="24"/>
        </w:rPr>
        <w:t>percent respectively</w:t>
      </w:r>
      <w:r w:rsidRPr="00322130">
        <w:rPr>
          <w:rFonts w:ascii="Times New Roman" w:hAnsi="Times New Roman" w:cs="Times New Roman"/>
          <w:i/>
          <w:sz w:val="24"/>
          <w:szCs w:val="24"/>
        </w:rPr>
        <w:t>.</w:t>
      </w:r>
    </w:p>
    <w:p w:rsidR="008B3EC8" w:rsidRPr="00322130" w:rsidRDefault="00161FBF"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 xml:space="preserve">The labour force participation rate was high between age group 35 and 64 for both </w:t>
      </w:r>
      <w:r w:rsidR="00E876C8" w:rsidRPr="00322130">
        <w:rPr>
          <w:rFonts w:ascii="Times New Roman" w:hAnsi="Times New Roman" w:cs="Times New Roman"/>
          <w:i/>
          <w:sz w:val="24"/>
          <w:szCs w:val="24"/>
        </w:rPr>
        <w:t>males and</w:t>
      </w:r>
      <w:r w:rsidRPr="00322130">
        <w:rPr>
          <w:rFonts w:ascii="Times New Roman" w:hAnsi="Times New Roman" w:cs="Times New Roman"/>
          <w:i/>
          <w:sz w:val="24"/>
          <w:szCs w:val="24"/>
        </w:rPr>
        <w:t xml:space="preserve"> females.</w:t>
      </w:r>
    </w:p>
    <w:p w:rsidR="008B3EC8" w:rsidRPr="00322130" w:rsidRDefault="00161FBF"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 xml:space="preserve">The national employment rate was estimated at 99, with the majority of the </w:t>
      </w:r>
      <w:r w:rsidR="00E876C8" w:rsidRPr="00322130">
        <w:rPr>
          <w:rFonts w:ascii="Times New Roman" w:hAnsi="Times New Roman" w:cs="Times New Roman"/>
          <w:i/>
          <w:sz w:val="24"/>
          <w:szCs w:val="24"/>
        </w:rPr>
        <w:t>population employed</w:t>
      </w:r>
      <w:r w:rsidRPr="00322130">
        <w:rPr>
          <w:rFonts w:ascii="Times New Roman" w:hAnsi="Times New Roman" w:cs="Times New Roman"/>
          <w:i/>
          <w:sz w:val="24"/>
          <w:szCs w:val="24"/>
        </w:rPr>
        <w:t xml:space="preserve"> being </w:t>
      </w:r>
      <w:r w:rsidR="008B3EC8" w:rsidRPr="00322130">
        <w:rPr>
          <w:rFonts w:ascii="Times New Roman" w:hAnsi="Times New Roman" w:cs="Times New Roman"/>
          <w:i/>
          <w:sz w:val="24"/>
          <w:szCs w:val="24"/>
        </w:rPr>
        <w:t>self-employed</w:t>
      </w:r>
      <w:r w:rsidRPr="00322130">
        <w:rPr>
          <w:rFonts w:ascii="Times New Roman" w:hAnsi="Times New Roman" w:cs="Times New Roman"/>
          <w:i/>
          <w:sz w:val="24"/>
          <w:szCs w:val="24"/>
        </w:rPr>
        <w:t xml:space="preserve"> farmers (mlimi).</w:t>
      </w:r>
    </w:p>
    <w:p w:rsidR="00161FBF" w:rsidRPr="00322130" w:rsidRDefault="008B3EC8"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There were more female self-employed</w:t>
      </w:r>
      <w:r w:rsidR="00161FBF" w:rsidRPr="00322130">
        <w:rPr>
          <w:rFonts w:ascii="Times New Roman" w:hAnsi="Times New Roman" w:cs="Times New Roman"/>
          <w:i/>
          <w:sz w:val="24"/>
          <w:szCs w:val="24"/>
        </w:rPr>
        <w:t xml:space="preserve"> as mlimi than males, and more in the rural </w:t>
      </w:r>
      <w:r w:rsidR="00E876C8" w:rsidRPr="00322130">
        <w:rPr>
          <w:rFonts w:ascii="Times New Roman" w:hAnsi="Times New Roman" w:cs="Times New Roman"/>
          <w:i/>
          <w:sz w:val="24"/>
          <w:szCs w:val="24"/>
        </w:rPr>
        <w:t>than urban</w:t>
      </w:r>
      <w:r w:rsidR="00161FBF" w:rsidRPr="00322130">
        <w:rPr>
          <w:rFonts w:ascii="Times New Roman" w:hAnsi="Times New Roman" w:cs="Times New Roman"/>
          <w:i/>
          <w:sz w:val="24"/>
          <w:szCs w:val="24"/>
        </w:rPr>
        <w:t xml:space="preserve"> areas.</w:t>
      </w:r>
    </w:p>
    <w:p w:rsidR="00161FBF" w:rsidRPr="00322130" w:rsidRDefault="00161FBF" w:rsidP="00C625B7">
      <w:pPr>
        <w:pStyle w:val="ListParagraph"/>
        <w:numPr>
          <w:ilvl w:val="0"/>
          <w:numId w:val="29"/>
        </w:numPr>
        <w:autoSpaceDE w:val="0"/>
        <w:autoSpaceDN w:val="0"/>
        <w:adjustRightInd w:val="0"/>
        <w:spacing w:after="0"/>
        <w:rPr>
          <w:rFonts w:ascii="Times New Roman" w:hAnsi="Times New Roman" w:cs="Times New Roman"/>
          <w:i/>
          <w:sz w:val="24"/>
          <w:szCs w:val="24"/>
        </w:rPr>
      </w:pPr>
      <w:r w:rsidRPr="00322130">
        <w:rPr>
          <w:rFonts w:ascii="Times New Roman" w:hAnsi="Times New Roman" w:cs="Times New Roman"/>
          <w:i/>
          <w:sz w:val="24"/>
          <w:szCs w:val="24"/>
        </w:rPr>
        <w:t xml:space="preserve">The majority of the population, 86 percent were in the Agriculture forestry </w:t>
      </w:r>
      <w:r w:rsidR="00E876C8" w:rsidRPr="00322130">
        <w:rPr>
          <w:rFonts w:ascii="Times New Roman" w:hAnsi="Times New Roman" w:cs="Times New Roman"/>
          <w:i/>
          <w:sz w:val="24"/>
          <w:szCs w:val="24"/>
        </w:rPr>
        <w:t>fisheries sector</w:t>
      </w:r>
      <w:r w:rsidRPr="00322130">
        <w:rPr>
          <w:rFonts w:ascii="Times New Roman" w:hAnsi="Times New Roman" w:cs="Times New Roman"/>
          <w:i/>
          <w:sz w:val="24"/>
          <w:szCs w:val="24"/>
        </w:rPr>
        <w:t>.</w:t>
      </w:r>
    </w:p>
    <w:p w:rsidR="00161FBF" w:rsidRPr="00322130" w:rsidRDefault="00161FBF" w:rsidP="00161FBF">
      <w:pPr>
        <w:autoSpaceDE w:val="0"/>
        <w:autoSpaceDN w:val="0"/>
        <w:adjustRightInd w:val="0"/>
        <w:spacing w:after="0" w:line="240" w:lineRule="auto"/>
        <w:rPr>
          <w:rFonts w:ascii="Times New Roman" w:hAnsi="Times New Roman" w:cs="Times New Roman"/>
          <w:bCs/>
          <w:i/>
          <w:sz w:val="24"/>
          <w:szCs w:val="24"/>
        </w:rPr>
      </w:pPr>
    </w:p>
    <w:p w:rsidR="00161FBF" w:rsidRPr="00EB06C4" w:rsidRDefault="00161FBF" w:rsidP="00161FBF">
      <w:pPr>
        <w:autoSpaceDE w:val="0"/>
        <w:autoSpaceDN w:val="0"/>
        <w:adjustRightInd w:val="0"/>
        <w:spacing w:after="0" w:line="240" w:lineRule="auto"/>
        <w:rPr>
          <w:rFonts w:ascii="Times New Roman" w:hAnsi="Times New Roman" w:cs="Times New Roman"/>
          <w:bCs/>
          <w:sz w:val="24"/>
          <w:szCs w:val="24"/>
        </w:rPr>
      </w:pPr>
    </w:p>
    <w:p w:rsidR="00161FBF" w:rsidRPr="00EB06C4" w:rsidRDefault="003E0C76" w:rsidP="003E0C76">
      <w:pPr>
        <w:pStyle w:val="Caption"/>
        <w:rPr>
          <w:rFonts w:ascii="Times New Roman" w:hAnsi="Times New Roman" w:cs="Times New Roman"/>
          <w:bCs w:val="0"/>
          <w:sz w:val="24"/>
          <w:szCs w:val="24"/>
        </w:rPr>
      </w:pPr>
      <w:bookmarkStart w:id="133" w:name="_Toc364942446"/>
      <w:bookmarkStart w:id="134" w:name="_Toc365290655"/>
      <w:bookmarkStart w:id="135" w:name="_Toc395250344"/>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w:t>
      </w:r>
      <w:r w:rsidR="00161FBF" w:rsidRPr="00EB06C4">
        <w:rPr>
          <w:rFonts w:ascii="Times New Roman" w:hAnsi="Times New Roman" w:cs="Times New Roman"/>
          <w:bCs w:val="0"/>
          <w:sz w:val="24"/>
          <w:szCs w:val="24"/>
        </w:rPr>
        <w:t xml:space="preserve"> Employment 2008-2011</w:t>
      </w:r>
      <w:bookmarkEnd w:id="133"/>
      <w:bookmarkEnd w:id="134"/>
      <w:bookmarkEnd w:id="135"/>
    </w:p>
    <w:p w:rsidR="00161FBF" w:rsidRPr="00EB06C4" w:rsidRDefault="00161FBF" w:rsidP="00161FBF">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1526" w:type="dxa"/>
        <w:tblLook w:val="04A0" w:firstRow="1" w:lastRow="0" w:firstColumn="1" w:lastColumn="0" w:noHBand="0" w:noVBand="1"/>
      </w:tblPr>
      <w:tblGrid>
        <w:gridCol w:w="3827"/>
        <w:gridCol w:w="1276"/>
        <w:gridCol w:w="1134"/>
        <w:gridCol w:w="1276"/>
      </w:tblGrid>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Indicator</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2008</w:t>
            </w:r>
          </w:p>
        </w:tc>
        <w:tc>
          <w:tcPr>
            <w:tcW w:w="1134"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2009</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2011</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Labour force participation rate</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Malawi</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86</w:t>
            </w:r>
          </w:p>
        </w:tc>
        <w:tc>
          <w:tcPr>
            <w:tcW w:w="1134"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85</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88.4</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 xml:space="preserve">           Male</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84</w:t>
            </w: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83</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90.0</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 xml:space="preserve">           Female</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87</w:t>
            </w: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86</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87.0</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Employment rate</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 xml:space="preserve">  Malawi</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99</w:t>
            </w:r>
          </w:p>
        </w:tc>
        <w:tc>
          <w:tcPr>
            <w:tcW w:w="1134"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99</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99.3</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 xml:space="preserve">          Rural</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99</w:t>
            </w: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99</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98.7</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 xml:space="preserve">          Urban </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96</w:t>
            </w:r>
          </w:p>
        </w:tc>
        <w:tc>
          <w:tcPr>
            <w:tcW w:w="1134"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96</w:t>
            </w:r>
          </w:p>
        </w:tc>
        <w:tc>
          <w:tcPr>
            <w:tcW w:w="1276" w:type="dxa"/>
          </w:tcPr>
          <w:p w:rsidR="00161FBF" w:rsidRPr="00EB06C4" w:rsidRDefault="00161FBF" w:rsidP="005B28BD">
            <w:pPr>
              <w:autoSpaceDE w:val="0"/>
              <w:autoSpaceDN w:val="0"/>
              <w:adjustRightInd w:val="0"/>
              <w:rPr>
                <w:rFonts w:ascii="Times New Roman" w:hAnsi="Times New Roman" w:cs="Times New Roman"/>
                <w:bCs/>
                <w:sz w:val="24"/>
                <w:szCs w:val="24"/>
              </w:rPr>
            </w:pPr>
            <w:r w:rsidRPr="00EB06C4">
              <w:rPr>
                <w:rFonts w:ascii="Times New Roman" w:hAnsi="Times New Roman" w:cs="Times New Roman"/>
                <w:bCs/>
                <w:sz w:val="24"/>
                <w:szCs w:val="24"/>
              </w:rPr>
              <w:t>93.7</w:t>
            </w:r>
          </w:p>
        </w:tc>
      </w:tr>
      <w:tr w:rsidR="00161FBF" w:rsidRPr="00EB06C4" w:rsidTr="00E876C8">
        <w:tc>
          <w:tcPr>
            <w:tcW w:w="3827"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Population in agriculture</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76</w:t>
            </w:r>
          </w:p>
        </w:tc>
        <w:tc>
          <w:tcPr>
            <w:tcW w:w="1134"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78</w:t>
            </w:r>
          </w:p>
        </w:tc>
        <w:tc>
          <w:tcPr>
            <w:tcW w:w="1276" w:type="dxa"/>
          </w:tcPr>
          <w:p w:rsidR="00161FBF" w:rsidRPr="00EB06C4" w:rsidRDefault="00161FBF" w:rsidP="005B28BD">
            <w:pPr>
              <w:autoSpaceDE w:val="0"/>
              <w:autoSpaceDN w:val="0"/>
              <w:adjustRightInd w:val="0"/>
              <w:rPr>
                <w:rFonts w:ascii="Times New Roman" w:hAnsi="Times New Roman" w:cs="Times New Roman"/>
                <w:b/>
                <w:bCs/>
                <w:sz w:val="24"/>
                <w:szCs w:val="24"/>
              </w:rPr>
            </w:pPr>
            <w:r w:rsidRPr="00EB06C4">
              <w:rPr>
                <w:rFonts w:ascii="Times New Roman" w:hAnsi="Times New Roman" w:cs="Times New Roman"/>
                <w:b/>
                <w:bCs/>
                <w:sz w:val="24"/>
                <w:szCs w:val="24"/>
              </w:rPr>
              <w:t>78.6</w:t>
            </w:r>
          </w:p>
        </w:tc>
      </w:tr>
    </w:tbl>
    <w:p w:rsidR="00E876C8" w:rsidRDefault="00E876C8" w:rsidP="00E876C8">
      <w:pPr>
        <w:autoSpaceDE w:val="0"/>
        <w:autoSpaceDN w:val="0"/>
        <w:adjustRightInd w:val="0"/>
        <w:spacing w:after="0" w:line="240" w:lineRule="auto"/>
        <w:ind w:left="1440"/>
        <w:rPr>
          <w:rFonts w:ascii="Times New Roman" w:hAnsi="Times New Roman" w:cs="Times New Roman"/>
          <w:bCs/>
          <w:i/>
          <w:sz w:val="24"/>
          <w:szCs w:val="24"/>
        </w:rPr>
      </w:pPr>
    </w:p>
    <w:p w:rsidR="00161FBF" w:rsidRPr="00EB06C4" w:rsidRDefault="00161FBF" w:rsidP="00E876C8">
      <w:pPr>
        <w:autoSpaceDE w:val="0"/>
        <w:autoSpaceDN w:val="0"/>
        <w:adjustRightInd w:val="0"/>
        <w:spacing w:after="0" w:line="240" w:lineRule="auto"/>
        <w:ind w:left="1440"/>
        <w:rPr>
          <w:rFonts w:ascii="Times New Roman" w:hAnsi="Times New Roman" w:cs="Times New Roman"/>
          <w:bCs/>
          <w:sz w:val="24"/>
          <w:szCs w:val="24"/>
        </w:rPr>
      </w:pPr>
      <w:r w:rsidRPr="00EB06C4">
        <w:rPr>
          <w:rFonts w:ascii="Times New Roman" w:hAnsi="Times New Roman" w:cs="Times New Roman"/>
          <w:bCs/>
          <w:i/>
          <w:sz w:val="24"/>
          <w:szCs w:val="24"/>
        </w:rPr>
        <w:t>Source</w:t>
      </w:r>
      <w:r w:rsidRPr="00EB06C4">
        <w:rPr>
          <w:rFonts w:ascii="Times New Roman" w:hAnsi="Times New Roman" w:cs="Times New Roman"/>
          <w:bCs/>
          <w:sz w:val="24"/>
          <w:szCs w:val="24"/>
        </w:rPr>
        <w:t>: NSO</w:t>
      </w:r>
      <w:r w:rsidR="0072193D">
        <w:rPr>
          <w:rFonts w:ascii="Times New Roman" w:hAnsi="Times New Roman" w:cs="Times New Roman"/>
          <w:bCs/>
          <w:sz w:val="24"/>
          <w:szCs w:val="24"/>
        </w:rPr>
        <w:t>,</w:t>
      </w:r>
      <w:r w:rsidRPr="00EB06C4">
        <w:rPr>
          <w:rFonts w:ascii="Times New Roman" w:hAnsi="Times New Roman" w:cs="Times New Roman"/>
          <w:bCs/>
          <w:sz w:val="24"/>
          <w:szCs w:val="24"/>
        </w:rPr>
        <w:t xml:space="preserve"> 2012</w:t>
      </w:r>
    </w:p>
    <w:p w:rsidR="00161FBF" w:rsidRPr="00EB06C4" w:rsidRDefault="00161FBF" w:rsidP="00161FBF">
      <w:pPr>
        <w:autoSpaceDE w:val="0"/>
        <w:autoSpaceDN w:val="0"/>
        <w:adjustRightInd w:val="0"/>
        <w:spacing w:after="0" w:line="240" w:lineRule="auto"/>
        <w:rPr>
          <w:rFonts w:ascii="Times New Roman" w:hAnsi="Times New Roman" w:cs="Times New Roman"/>
          <w:b/>
          <w:bCs/>
          <w:sz w:val="24"/>
          <w:szCs w:val="24"/>
        </w:rPr>
      </w:pPr>
    </w:p>
    <w:p w:rsidR="00591511" w:rsidRPr="00EB06C4" w:rsidRDefault="00161FBF"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It is evident that female participation is high and that the employment rate is s</w:t>
      </w:r>
      <w:r w:rsidR="00322130">
        <w:rPr>
          <w:rFonts w:ascii="Times New Roman" w:hAnsi="Times New Roman" w:cs="Times New Roman"/>
          <w:sz w:val="24"/>
          <w:szCs w:val="24"/>
        </w:rPr>
        <w:t>lightly higher in the urban than</w:t>
      </w:r>
      <w:r w:rsidRPr="00EB06C4">
        <w:rPr>
          <w:rFonts w:ascii="Times New Roman" w:hAnsi="Times New Roman" w:cs="Times New Roman"/>
          <w:sz w:val="24"/>
          <w:szCs w:val="24"/>
        </w:rPr>
        <w:t xml:space="preserve"> rural areas. Agriculture dominates.</w:t>
      </w:r>
    </w:p>
    <w:p w:rsidR="00F12FA1" w:rsidRPr="00EB06C4" w:rsidRDefault="00F12FA1" w:rsidP="00A97F14">
      <w:pPr>
        <w:jc w:val="both"/>
        <w:rPr>
          <w:rFonts w:ascii="Times New Roman" w:hAnsi="Times New Roman" w:cs="Times New Roman"/>
          <w:sz w:val="24"/>
          <w:szCs w:val="24"/>
        </w:rPr>
      </w:pPr>
    </w:p>
    <w:p w:rsidR="00591511" w:rsidRPr="00E876C8" w:rsidRDefault="00591511" w:rsidP="00EA2251">
      <w:pPr>
        <w:pStyle w:val="Heading3"/>
        <w:rPr>
          <w:rFonts w:ascii="Times New Roman" w:hAnsi="Times New Roman" w:cs="Times New Roman"/>
          <w:sz w:val="28"/>
          <w:szCs w:val="28"/>
        </w:rPr>
      </w:pPr>
      <w:bookmarkStart w:id="136" w:name="_Toc364370419"/>
      <w:bookmarkStart w:id="137" w:name="_Toc365288754"/>
      <w:bookmarkStart w:id="138" w:name="_Toc365290520"/>
      <w:bookmarkStart w:id="139" w:name="_Toc365291486"/>
      <w:bookmarkStart w:id="140" w:name="_Toc365293971"/>
      <w:bookmarkStart w:id="141" w:name="_Toc365294571"/>
      <w:bookmarkStart w:id="142" w:name="_Toc365295794"/>
      <w:bookmarkStart w:id="143" w:name="_Toc365296367"/>
      <w:bookmarkStart w:id="144" w:name="_Toc366412109"/>
      <w:bookmarkStart w:id="145" w:name="_Toc369698657"/>
      <w:r w:rsidRPr="00E876C8">
        <w:rPr>
          <w:rFonts w:ascii="Times New Roman" w:hAnsi="Times New Roman" w:cs="Times New Roman"/>
          <w:sz w:val="28"/>
          <w:szCs w:val="28"/>
        </w:rPr>
        <w:t>Summary and Conclusions</w:t>
      </w:r>
      <w:bookmarkEnd w:id="136"/>
      <w:bookmarkEnd w:id="137"/>
      <w:bookmarkEnd w:id="138"/>
      <w:bookmarkEnd w:id="139"/>
      <w:bookmarkEnd w:id="140"/>
      <w:bookmarkEnd w:id="141"/>
      <w:bookmarkEnd w:id="142"/>
      <w:bookmarkEnd w:id="143"/>
      <w:bookmarkEnd w:id="144"/>
      <w:bookmarkEnd w:id="145"/>
    </w:p>
    <w:p w:rsidR="00591511" w:rsidRPr="00EB06C4" w:rsidRDefault="00591511"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This chapter has presented the background </w:t>
      </w:r>
      <w:r w:rsidR="00F12FA1" w:rsidRPr="00EB06C4">
        <w:rPr>
          <w:rFonts w:ascii="Times New Roman" w:hAnsi="Times New Roman" w:cs="Times New Roman"/>
          <w:sz w:val="24"/>
          <w:szCs w:val="24"/>
        </w:rPr>
        <w:t>to</w:t>
      </w:r>
      <w:r w:rsidR="009A5FA1">
        <w:rPr>
          <w:rFonts w:ascii="Times New Roman" w:hAnsi="Times New Roman" w:cs="Times New Roman"/>
          <w:sz w:val="24"/>
          <w:szCs w:val="24"/>
        </w:rPr>
        <w:t xml:space="preserve"> the</w:t>
      </w:r>
      <w:r w:rsidR="00F12FA1" w:rsidRPr="00EB06C4">
        <w:rPr>
          <w:rFonts w:ascii="Times New Roman" w:hAnsi="Times New Roman" w:cs="Times New Roman"/>
          <w:sz w:val="24"/>
          <w:szCs w:val="24"/>
        </w:rPr>
        <w:t xml:space="preserve"> Comprehensive</w:t>
      </w:r>
      <w:r w:rsidRPr="00EB06C4">
        <w:rPr>
          <w:rFonts w:ascii="Times New Roman" w:hAnsi="Times New Roman" w:cs="Times New Roman"/>
          <w:sz w:val="24"/>
          <w:szCs w:val="24"/>
        </w:rPr>
        <w:t xml:space="preserve"> National Human Resource Survey that was conducted across the three major sectors of Malawi between December 2012 and August 2013. The need to transform Malawi from a predominantly importing to an exporting country </w:t>
      </w:r>
      <w:r w:rsidR="00F12FA1" w:rsidRPr="00EB06C4">
        <w:rPr>
          <w:rFonts w:ascii="Times New Roman" w:hAnsi="Times New Roman" w:cs="Times New Roman"/>
          <w:sz w:val="24"/>
          <w:szCs w:val="24"/>
        </w:rPr>
        <w:t xml:space="preserve">as espoused in various development policies and programmes </w:t>
      </w:r>
      <w:r w:rsidRPr="00EB06C4">
        <w:rPr>
          <w:rFonts w:ascii="Times New Roman" w:hAnsi="Times New Roman" w:cs="Times New Roman"/>
          <w:sz w:val="24"/>
          <w:szCs w:val="24"/>
        </w:rPr>
        <w:t>in the midst of</w:t>
      </w:r>
      <w:r w:rsidR="00F12FA1" w:rsidRPr="00EB06C4">
        <w:rPr>
          <w:rFonts w:ascii="Times New Roman" w:hAnsi="Times New Roman" w:cs="Times New Roman"/>
          <w:sz w:val="24"/>
          <w:szCs w:val="24"/>
        </w:rPr>
        <w:t xml:space="preserve"> uncertain demand and supply of critical skills and employment gaps has necessitated this </w:t>
      </w:r>
      <w:r w:rsidR="00DF1846" w:rsidRPr="00EB06C4">
        <w:rPr>
          <w:rFonts w:ascii="Times New Roman" w:hAnsi="Times New Roman" w:cs="Times New Roman"/>
          <w:sz w:val="24"/>
          <w:szCs w:val="24"/>
        </w:rPr>
        <w:t>study. The</w:t>
      </w:r>
      <w:r w:rsidR="00F12FA1" w:rsidRPr="00EB06C4">
        <w:rPr>
          <w:rFonts w:ascii="Times New Roman" w:hAnsi="Times New Roman" w:cs="Times New Roman"/>
          <w:sz w:val="24"/>
          <w:szCs w:val="24"/>
        </w:rPr>
        <w:t xml:space="preserve"> MGDS and ERP as wel</w:t>
      </w:r>
      <w:r w:rsidR="001A30F7">
        <w:rPr>
          <w:rFonts w:ascii="Times New Roman" w:hAnsi="Times New Roman" w:cs="Times New Roman"/>
          <w:sz w:val="24"/>
          <w:szCs w:val="24"/>
        </w:rPr>
        <w:t>l as the national V</w:t>
      </w:r>
      <w:r w:rsidR="00F12FA1" w:rsidRPr="00EB06C4">
        <w:rPr>
          <w:rFonts w:ascii="Times New Roman" w:hAnsi="Times New Roman" w:cs="Times New Roman"/>
          <w:sz w:val="24"/>
          <w:szCs w:val="24"/>
        </w:rPr>
        <w:t>ision 2020 acknowledge the importance of human resources in national development. The objectives and terms of reference of the study have been presented and the methodology and background information on key economic and labour market variables ha</w:t>
      </w:r>
      <w:r w:rsidR="009A5FA1">
        <w:rPr>
          <w:rFonts w:ascii="Times New Roman" w:hAnsi="Times New Roman" w:cs="Times New Roman"/>
          <w:sz w:val="24"/>
          <w:szCs w:val="24"/>
        </w:rPr>
        <w:t>ve</w:t>
      </w:r>
      <w:r w:rsidR="00F12FA1" w:rsidRPr="00EB06C4">
        <w:rPr>
          <w:rFonts w:ascii="Times New Roman" w:hAnsi="Times New Roman" w:cs="Times New Roman"/>
          <w:sz w:val="24"/>
          <w:szCs w:val="24"/>
        </w:rPr>
        <w:t xml:space="preserve"> been presented. The next chapter presents a literature review to provide the context within which human resource skills are </w:t>
      </w:r>
      <w:r w:rsidR="0057429A" w:rsidRPr="00EB06C4">
        <w:rPr>
          <w:rFonts w:ascii="Times New Roman" w:hAnsi="Times New Roman" w:cs="Times New Roman"/>
          <w:sz w:val="24"/>
          <w:szCs w:val="24"/>
        </w:rPr>
        <w:t>analyzed</w:t>
      </w:r>
      <w:r w:rsidR="00F12FA1" w:rsidRPr="00EB06C4">
        <w:rPr>
          <w:rFonts w:ascii="Times New Roman" w:hAnsi="Times New Roman" w:cs="Times New Roman"/>
          <w:sz w:val="24"/>
          <w:szCs w:val="24"/>
        </w:rPr>
        <w:t>.</w:t>
      </w:r>
    </w:p>
    <w:p w:rsidR="00591511" w:rsidRPr="00EB06C4" w:rsidRDefault="00591511" w:rsidP="00A97F14">
      <w:pPr>
        <w:jc w:val="both"/>
        <w:rPr>
          <w:rFonts w:ascii="Times New Roman" w:hAnsi="Times New Roman" w:cs="Times New Roman"/>
          <w:sz w:val="24"/>
          <w:szCs w:val="24"/>
        </w:rPr>
      </w:pPr>
    </w:p>
    <w:p w:rsidR="00591511" w:rsidRPr="00EB06C4" w:rsidRDefault="00591511" w:rsidP="00A97F14">
      <w:pPr>
        <w:jc w:val="both"/>
        <w:rPr>
          <w:rFonts w:ascii="Times New Roman" w:hAnsi="Times New Roman" w:cs="Times New Roman"/>
          <w:sz w:val="24"/>
          <w:szCs w:val="24"/>
        </w:rPr>
      </w:pPr>
    </w:p>
    <w:p w:rsidR="00BA32E3" w:rsidRPr="00EB06C4" w:rsidRDefault="00BA32E3">
      <w:pPr>
        <w:rPr>
          <w:rFonts w:ascii="Times New Roman" w:hAnsi="Times New Roman" w:cs="Times New Roman"/>
          <w:b/>
          <w:sz w:val="24"/>
          <w:szCs w:val="24"/>
        </w:rPr>
      </w:pPr>
      <w:r w:rsidRPr="00EB06C4">
        <w:rPr>
          <w:rFonts w:ascii="Times New Roman" w:hAnsi="Times New Roman" w:cs="Times New Roman"/>
          <w:b/>
          <w:sz w:val="24"/>
          <w:szCs w:val="24"/>
        </w:rPr>
        <w:br w:type="page"/>
      </w:r>
    </w:p>
    <w:p w:rsidR="00F62E75" w:rsidRPr="00EB06C4" w:rsidRDefault="00BA32E3" w:rsidP="00EA2251">
      <w:pPr>
        <w:pStyle w:val="Heading2"/>
        <w:rPr>
          <w:rFonts w:ascii="Times New Roman" w:hAnsi="Times New Roman" w:cs="Times New Roman"/>
          <w:sz w:val="24"/>
          <w:szCs w:val="24"/>
        </w:rPr>
      </w:pPr>
      <w:bookmarkStart w:id="146" w:name="_Toc364370420"/>
      <w:bookmarkStart w:id="147" w:name="_Toc365288755"/>
      <w:bookmarkStart w:id="148" w:name="_Toc365290521"/>
      <w:bookmarkStart w:id="149" w:name="_Toc365291487"/>
      <w:bookmarkStart w:id="150" w:name="_Toc365293972"/>
      <w:bookmarkStart w:id="151" w:name="_Toc365294572"/>
      <w:bookmarkStart w:id="152" w:name="_Toc365295795"/>
      <w:bookmarkStart w:id="153" w:name="_Toc365296368"/>
      <w:bookmarkStart w:id="154" w:name="_Toc366412110"/>
      <w:bookmarkStart w:id="155" w:name="_Toc369698658"/>
      <w:r w:rsidRPr="00EB06C4">
        <w:rPr>
          <w:rFonts w:ascii="Times New Roman" w:hAnsi="Times New Roman" w:cs="Times New Roman"/>
          <w:sz w:val="24"/>
          <w:szCs w:val="24"/>
        </w:rPr>
        <w:lastRenderedPageBreak/>
        <w:t>CHAPTER TWO</w:t>
      </w:r>
      <w:r w:rsidR="00F12FA1" w:rsidRPr="00EB06C4">
        <w:rPr>
          <w:rFonts w:ascii="Times New Roman" w:hAnsi="Times New Roman" w:cs="Times New Roman"/>
          <w:sz w:val="24"/>
          <w:szCs w:val="24"/>
        </w:rPr>
        <w:t xml:space="preserve">:  </w:t>
      </w:r>
      <w:r w:rsidR="00EA2251" w:rsidRPr="00EB06C4">
        <w:rPr>
          <w:rFonts w:ascii="Times New Roman" w:hAnsi="Times New Roman" w:cs="Times New Roman"/>
          <w:sz w:val="24"/>
          <w:szCs w:val="24"/>
        </w:rPr>
        <w:t>NATIONAL DEVELOPMENT ASPIRATIONS AND HUMAN RESOURCE SKILLS CHALLENGE IN MALAWI: A REVIEW OF THE LITERATURE</w:t>
      </w:r>
      <w:bookmarkEnd w:id="146"/>
      <w:bookmarkEnd w:id="147"/>
      <w:bookmarkEnd w:id="148"/>
      <w:bookmarkEnd w:id="149"/>
      <w:bookmarkEnd w:id="150"/>
      <w:bookmarkEnd w:id="151"/>
      <w:bookmarkEnd w:id="152"/>
      <w:bookmarkEnd w:id="153"/>
      <w:bookmarkEnd w:id="154"/>
      <w:bookmarkEnd w:id="155"/>
    </w:p>
    <w:p w:rsidR="00F12FA1" w:rsidRPr="00EB06C4" w:rsidRDefault="00F12FA1" w:rsidP="00A97F14">
      <w:pPr>
        <w:jc w:val="both"/>
        <w:rPr>
          <w:rFonts w:ascii="Times New Roman" w:hAnsi="Times New Roman" w:cs="Times New Roman"/>
          <w:b/>
          <w:bCs/>
          <w:sz w:val="24"/>
          <w:szCs w:val="24"/>
        </w:rPr>
      </w:pPr>
    </w:p>
    <w:p w:rsidR="00F12FA1" w:rsidRPr="00E876C8" w:rsidRDefault="00F12FA1" w:rsidP="00EA2251">
      <w:pPr>
        <w:pStyle w:val="Heading3"/>
        <w:rPr>
          <w:rFonts w:ascii="Times New Roman" w:hAnsi="Times New Roman" w:cs="Times New Roman"/>
          <w:sz w:val="28"/>
          <w:szCs w:val="28"/>
        </w:rPr>
      </w:pPr>
      <w:bookmarkStart w:id="156" w:name="_Toc364370421"/>
      <w:bookmarkStart w:id="157" w:name="_Toc365288756"/>
      <w:bookmarkStart w:id="158" w:name="_Toc365290522"/>
      <w:bookmarkStart w:id="159" w:name="_Toc365291488"/>
      <w:bookmarkStart w:id="160" w:name="_Toc365293973"/>
      <w:bookmarkStart w:id="161" w:name="_Toc365294573"/>
      <w:bookmarkStart w:id="162" w:name="_Toc365295796"/>
      <w:bookmarkStart w:id="163" w:name="_Toc365296369"/>
      <w:bookmarkStart w:id="164" w:name="_Toc366412111"/>
      <w:bookmarkStart w:id="165" w:name="_Toc369698659"/>
      <w:r w:rsidRPr="00E876C8">
        <w:rPr>
          <w:rFonts w:ascii="Times New Roman" w:hAnsi="Times New Roman" w:cs="Times New Roman"/>
          <w:sz w:val="28"/>
          <w:szCs w:val="28"/>
        </w:rPr>
        <w:t>Introduction</w:t>
      </w:r>
      <w:bookmarkEnd w:id="156"/>
      <w:bookmarkEnd w:id="157"/>
      <w:bookmarkEnd w:id="158"/>
      <w:bookmarkEnd w:id="159"/>
      <w:bookmarkEnd w:id="160"/>
      <w:bookmarkEnd w:id="161"/>
      <w:bookmarkEnd w:id="162"/>
      <w:bookmarkEnd w:id="163"/>
      <w:bookmarkEnd w:id="164"/>
      <w:bookmarkEnd w:id="165"/>
    </w:p>
    <w:p w:rsidR="00E876C8" w:rsidRDefault="00E876C8" w:rsidP="00E876C8">
      <w:pPr>
        <w:spacing w:after="0"/>
        <w:jc w:val="both"/>
        <w:rPr>
          <w:rFonts w:ascii="Times New Roman" w:hAnsi="Times New Roman" w:cs="Times New Roman"/>
          <w:bCs/>
          <w:sz w:val="24"/>
          <w:szCs w:val="24"/>
        </w:rPr>
      </w:pPr>
    </w:p>
    <w:p w:rsidR="00F12FA1" w:rsidRPr="00EB06C4" w:rsidRDefault="00F12FA1" w:rsidP="00E876C8">
      <w:pPr>
        <w:spacing w:after="0"/>
        <w:jc w:val="both"/>
        <w:rPr>
          <w:rFonts w:ascii="Times New Roman" w:hAnsi="Times New Roman" w:cs="Times New Roman"/>
          <w:bCs/>
          <w:sz w:val="24"/>
          <w:szCs w:val="24"/>
        </w:rPr>
      </w:pPr>
      <w:r w:rsidRPr="00EB06C4">
        <w:rPr>
          <w:rFonts w:ascii="Times New Roman" w:hAnsi="Times New Roman" w:cs="Times New Roman"/>
          <w:bCs/>
          <w:sz w:val="24"/>
          <w:szCs w:val="24"/>
        </w:rPr>
        <w:t xml:space="preserve">Human resource development economists </w:t>
      </w:r>
      <w:r w:rsidR="009A5FA1">
        <w:rPr>
          <w:rFonts w:ascii="Times New Roman" w:hAnsi="Times New Roman" w:cs="Times New Roman"/>
          <w:bCs/>
          <w:sz w:val="24"/>
          <w:szCs w:val="24"/>
        </w:rPr>
        <w:t>like Harbison (1973)</w:t>
      </w:r>
      <w:r w:rsidRPr="00EB06C4">
        <w:rPr>
          <w:rFonts w:ascii="Times New Roman" w:hAnsi="Times New Roman" w:cs="Times New Roman"/>
          <w:bCs/>
          <w:sz w:val="24"/>
          <w:szCs w:val="24"/>
        </w:rPr>
        <w:t xml:space="preserve"> have argue</w:t>
      </w:r>
      <w:r w:rsidR="00A55B8F">
        <w:rPr>
          <w:rFonts w:ascii="Times New Roman" w:hAnsi="Times New Roman" w:cs="Times New Roman"/>
          <w:bCs/>
          <w:sz w:val="24"/>
          <w:szCs w:val="24"/>
        </w:rPr>
        <w:t>d that all the other resources (</w:t>
      </w:r>
      <w:r w:rsidRPr="00EB06C4">
        <w:rPr>
          <w:rFonts w:ascii="Times New Roman" w:hAnsi="Times New Roman" w:cs="Times New Roman"/>
          <w:bCs/>
          <w:sz w:val="24"/>
          <w:szCs w:val="24"/>
        </w:rPr>
        <w:t xml:space="preserve">capital, </w:t>
      </w:r>
      <w:r w:rsidR="00A55B8F">
        <w:rPr>
          <w:rFonts w:ascii="Times New Roman" w:hAnsi="Times New Roman" w:cs="Times New Roman"/>
          <w:bCs/>
          <w:sz w:val="24"/>
          <w:szCs w:val="24"/>
        </w:rPr>
        <w:t xml:space="preserve">machinery, raw materials, land) </w:t>
      </w:r>
      <w:r w:rsidRPr="00EB06C4">
        <w:rPr>
          <w:rFonts w:ascii="Times New Roman" w:hAnsi="Times New Roman" w:cs="Times New Roman"/>
          <w:bCs/>
          <w:sz w:val="24"/>
          <w:szCs w:val="24"/>
        </w:rPr>
        <w:t xml:space="preserve">are latent. It is the human resource that plans and coordinates the effective </w:t>
      </w:r>
      <w:r w:rsidR="00BD626B" w:rsidRPr="00EB06C4">
        <w:rPr>
          <w:rFonts w:ascii="Times New Roman" w:hAnsi="Times New Roman" w:cs="Times New Roman"/>
          <w:bCs/>
          <w:sz w:val="24"/>
          <w:szCs w:val="24"/>
        </w:rPr>
        <w:t>utilization</w:t>
      </w:r>
      <w:r w:rsidRPr="00EB06C4">
        <w:rPr>
          <w:rFonts w:ascii="Times New Roman" w:hAnsi="Times New Roman" w:cs="Times New Roman"/>
          <w:bCs/>
          <w:sz w:val="24"/>
          <w:szCs w:val="24"/>
        </w:rPr>
        <w:t xml:space="preserve"> of these resources in the process of production and service delivery. The link between national development aspirations and human resources has been discussed in various studies within Malawi. This chapter reviews some of the pertinent studies that</w:t>
      </w:r>
      <w:r w:rsidR="004809C1" w:rsidRPr="00EB06C4">
        <w:rPr>
          <w:rFonts w:ascii="Times New Roman" w:hAnsi="Times New Roman" w:cs="Times New Roman"/>
          <w:bCs/>
          <w:sz w:val="24"/>
          <w:szCs w:val="24"/>
        </w:rPr>
        <w:t xml:space="preserve"> have </w:t>
      </w:r>
      <w:r w:rsidR="0057429A" w:rsidRPr="00EB06C4">
        <w:rPr>
          <w:rFonts w:ascii="Times New Roman" w:hAnsi="Times New Roman" w:cs="Times New Roman"/>
          <w:bCs/>
          <w:sz w:val="24"/>
          <w:szCs w:val="24"/>
        </w:rPr>
        <w:t>analyzed</w:t>
      </w:r>
      <w:r w:rsidR="004809C1" w:rsidRPr="00EB06C4">
        <w:rPr>
          <w:rFonts w:ascii="Times New Roman" w:hAnsi="Times New Roman" w:cs="Times New Roman"/>
          <w:bCs/>
          <w:sz w:val="24"/>
          <w:szCs w:val="24"/>
        </w:rPr>
        <w:t xml:space="preserve"> issues and questions of skill gaps in industry and public service </w:t>
      </w:r>
      <w:r w:rsidR="00183116" w:rsidRPr="00EB06C4">
        <w:rPr>
          <w:rFonts w:ascii="Times New Roman" w:hAnsi="Times New Roman" w:cs="Times New Roman"/>
          <w:bCs/>
          <w:sz w:val="24"/>
          <w:szCs w:val="24"/>
        </w:rPr>
        <w:t>organization</w:t>
      </w:r>
      <w:r w:rsidR="004809C1" w:rsidRPr="00EB06C4">
        <w:rPr>
          <w:rFonts w:ascii="Times New Roman" w:hAnsi="Times New Roman" w:cs="Times New Roman"/>
          <w:bCs/>
          <w:sz w:val="24"/>
          <w:szCs w:val="24"/>
        </w:rPr>
        <w:t xml:space="preserve">s. The aim is to bring together various isolated findings together so as to provide a comprehensive platform for presenting the findings </w:t>
      </w:r>
      <w:r w:rsidR="009A5FA1">
        <w:rPr>
          <w:rFonts w:ascii="Times New Roman" w:hAnsi="Times New Roman" w:cs="Times New Roman"/>
          <w:bCs/>
          <w:sz w:val="24"/>
          <w:szCs w:val="24"/>
        </w:rPr>
        <w:t xml:space="preserve">of </w:t>
      </w:r>
      <w:r w:rsidR="004809C1" w:rsidRPr="00EB06C4">
        <w:rPr>
          <w:rFonts w:ascii="Times New Roman" w:hAnsi="Times New Roman" w:cs="Times New Roman"/>
          <w:bCs/>
          <w:sz w:val="24"/>
          <w:szCs w:val="24"/>
        </w:rPr>
        <w:t>a much broader survey than has hitherto been undertaken since 1988.</w:t>
      </w:r>
    </w:p>
    <w:p w:rsidR="00E876C8" w:rsidRDefault="00E876C8" w:rsidP="00E876C8">
      <w:pPr>
        <w:spacing w:after="0"/>
        <w:jc w:val="both"/>
        <w:rPr>
          <w:rFonts w:ascii="Times New Roman" w:hAnsi="Times New Roman" w:cs="Times New Roman"/>
          <w:bCs/>
          <w:sz w:val="24"/>
          <w:szCs w:val="24"/>
        </w:rPr>
      </w:pPr>
    </w:p>
    <w:p w:rsidR="004809C1" w:rsidRDefault="004809C1" w:rsidP="00E876C8">
      <w:pPr>
        <w:spacing w:after="0"/>
        <w:jc w:val="both"/>
        <w:rPr>
          <w:rFonts w:ascii="Times New Roman" w:hAnsi="Times New Roman" w:cs="Times New Roman"/>
          <w:sz w:val="24"/>
          <w:szCs w:val="24"/>
        </w:rPr>
      </w:pPr>
      <w:r w:rsidRPr="00EB06C4">
        <w:rPr>
          <w:rFonts w:ascii="Times New Roman" w:hAnsi="Times New Roman" w:cs="Times New Roman"/>
          <w:bCs/>
          <w:sz w:val="24"/>
          <w:szCs w:val="24"/>
        </w:rPr>
        <w:t>Key issues that have emerged in the review of the literature are numerous. Key among them are the issue of skills shortage, demand for more skills, lack of dialogue between training providers and training consumers, inadequate inculcation of practical skills in training, w</w:t>
      </w:r>
      <w:r w:rsidRPr="00EB06C4">
        <w:rPr>
          <w:rFonts w:ascii="Times New Roman" w:hAnsi="Times New Roman" w:cs="Times New Roman"/>
          <w:sz w:val="24"/>
          <w:szCs w:val="24"/>
        </w:rPr>
        <w:t xml:space="preserve">eak integration within the human resource function at </w:t>
      </w:r>
      <w:r w:rsidR="00183116" w:rsidRPr="00EB06C4">
        <w:rPr>
          <w:rFonts w:ascii="Times New Roman" w:hAnsi="Times New Roman" w:cs="Times New Roman"/>
          <w:sz w:val="24"/>
          <w:szCs w:val="24"/>
        </w:rPr>
        <w:t>organization</w:t>
      </w:r>
      <w:r w:rsidRPr="00EB06C4">
        <w:rPr>
          <w:rFonts w:ascii="Times New Roman" w:hAnsi="Times New Roman" w:cs="Times New Roman"/>
          <w:sz w:val="24"/>
          <w:szCs w:val="24"/>
        </w:rPr>
        <w:t>al level and other specific challenges related to sectoral min</w:t>
      </w:r>
      <w:r w:rsidR="00975AA2">
        <w:rPr>
          <w:rFonts w:ascii="Times New Roman" w:hAnsi="Times New Roman" w:cs="Times New Roman"/>
          <w:sz w:val="24"/>
          <w:szCs w:val="24"/>
        </w:rPr>
        <w:t>istries and the private sector.</w:t>
      </w:r>
    </w:p>
    <w:p w:rsidR="00E876C8" w:rsidRPr="00975AA2" w:rsidRDefault="00E876C8" w:rsidP="00E876C8">
      <w:pPr>
        <w:spacing w:after="0"/>
        <w:jc w:val="both"/>
        <w:rPr>
          <w:rFonts w:ascii="Times New Roman" w:hAnsi="Times New Roman" w:cs="Times New Roman"/>
          <w:sz w:val="24"/>
          <w:szCs w:val="24"/>
        </w:rPr>
      </w:pPr>
    </w:p>
    <w:p w:rsidR="00B56D5C" w:rsidRPr="00E876C8" w:rsidRDefault="00B56D5C" w:rsidP="00E876C8">
      <w:pPr>
        <w:pStyle w:val="Heading3"/>
        <w:spacing w:before="0"/>
        <w:rPr>
          <w:rFonts w:ascii="Times New Roman" w:hAnsi="Times New Roman" w:cs="Times New Roman"/>
          <w:sz w:val="28"/>
          <w:szCs w:val="28"/>
        </w:rPr>
      </w:pPr>
      <w:bookmarkStart w:id="166" w:name="_Toc364370422"/>
      <w:bookmarkStart w:id="167" w:name="_Toc365288757"/>
      <w:bookmarkStart w:id="168" w:name="_Toc365290523"/>
      <w:bookmarkStart w:id="169" w:name="_Toc365291489"/>
      <w:bookmarkStart w:id="170" w:name="_Toc365293974"/>
      <w:bookmarkStart w:id="171" w:name="_Toc365294574"/>
      <w:bookmarkStart w:id="172" w:name="_Toc365295797"/>
      <w:bookmarkStart w:id="173" w:name="_Toc365296370"/>
      <w:bookmarkStart w:id="174" w:name="_Toc366412112"/>
      <w:bookmarkStart w:id="175" w:name="_Toc369698660"/>
      <w:r w:rsidRPr="00E876C8">
        <w:rPr>
          <w:rFonts w:ascii="Times New Roman" w:hAnsi="Times New Roman" w:cs="Times New Roman"/>
          <w:sz w:val="28"/>
          <w:szCs w:val="28"/>
        </w:rPr>
        <w:t>Skills shortages</w:t>
      </w:r>
      <w:bookmarkEnd w:id="166"/>
      <w:bookmarkEnd w:id="167"/>
      <w:bookmarkEnd w:id="168"/>
      <w:bookmarkEnd w:id="169"/>
      <w:bookmarkEnd w:id="170"/>
      <w:bookmarkEnd w:id="171"/>
      <w:bookmarkEnd w:id="172"/>
      <w:bookmarkEnd w:id="173"/>
      <w:bookmarkEnd w:id="174"/>
      <w:bookmarkEnd w:id="175"/>
    </w:p>
    <w:p w:rsidR="00E876C8" w:rsidRDefault="00E876C8" w:rsidP="00E876C8">
      <w:pPr>
        <w:spacing w:after="0"/>
        <w:jc w:val="both"/>
        <w:rPr>
          <w:rFonts w:ascii="Times New Roman" w:hAnsi="Times New Roman" w:cs="Times New Roman"/>
          <w:sz w:val="24"/>
          <w:szCs w:val="24"/>
        </w:rPr>
      </w:pPr>
    </w:p>
    <w:p w:rsidR="00F62E75" w:rsidRPr="00EB06C4" w:rsidRDefault="00F62E75" w:rsidP="00E876C8">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The effective implementation of the MGDS requires a highly motivated, results-oriented and productive Public Service to achieve improved performance and service delivery. </w:t>
      </w:r>
      <w:r w:rsidR="004809C1" w:rsidRPr="00EB06C4">
        <w:rPr>
          <w:rFonts w:ascii="Times New Roman" w:hAnsi="Times New Roman" w:cs="Times New Roman"/>
          <w:sz w:val="24"/>
          <w:szCs w:val="24"/>
        </w:rPr>
        <w:t xml:space="preserve">The MGDS acknowledges the significant shortage of skilled workers necessary for a productive workforce and competitive private sector in Malawi. </w:t>
      </w:r>
      <w:r w:rsidRPr="00EB06C4">
        <w:rPr>
          <w:rFonts w:ascii="Times New Roman" w:hAnsi="Times New Roman" w:cs="Times New Roman"/>
          <w:sz w:val="24"/>
          <w:szCs w:val="24"/>
        </w:rPr>
        <w:t>It</w:t>
      </w:r>
      <w:r w:rsidR="004809C1" w:rsidRPr="00EB06C4">
        <w:rPr>
          <w:rFonts w:ascii="Times New Roman" w:hAnsi="Times New Roman" w:cs="Times New Roman"/>
          <w:sz w:val="24"/>
          <w:szCs w:val="24"/>
        </w:rPr>
        <w:t xml:space="preserve"> is felt that</w:t>
      </w:r>
      <w:r w:rsidRPr="00EB06C4">
        <w:rPr>
          <w:rFonts w:ascii="Times New Roman" w:hAnsi="Times New Roman" w:cs="Times New Roman"/>
          <w:sz w:val="24"/>
          <w:szCs w:val="24"/>
        </w:rPr>
        <w:t xml:space="preserve"> the education system is not producing enough graduates to meet current and future economic trends and </w:t>
      </w:r>
      <w:r w:rsidR="00BB6E45" w:rsidRPr="00EB06C4">
        <w:rPr>
          <w:rFonts w:ascii="Times New Roman" w:hAnsi="Times New Roman" w:cs="Times New Roman"/>
          <w:sz w:val="24"/>
          <w:szCs w:val="24"/>
        </w:rPr>
        <w:t>that available</w:t>
      </w:r>
      <w:r w:rsidRPr="00EB06C4">
        <w:rPr>
          <w:rFonts w:ascii="Times New Roman" w:hAnsi="Times New Roman" w:cs="Times New Roman"/>
          <w:sz w:val="24"/>
          <w:szCs w:val="24"/>
        </w:rPr>
        <w:t xml:space="preserve"> training is inappropriate for business needs. </w:t>
      </w:r>
      <w:r w:rsidR="004809C1" w:rsidRPr="00EB06C4">
        <w:rPr>
          <w:rFonts w:ascii="Times New Roman" w:hAnsi="Times New Roman" w:cs="Times New Roman"/>
          <w:sz w:val="24"/>
          <w:szCs w:val="24"/>
        </w:rPr>
        <w:t>Skills shortages are also associated with</w:t>
      </w:r>
      <w:r w:rsidRPr="00EB06C4">
        <w:rPr>
          <w:rFonts w:ascii="Times New Roman" w:hAnsi="Times New Roman" w:cs="Times New Roman"/>
          <w:sz w:val="24"/>
          <w:szCs w:val="24"/>
        </w:rPr>
        <w:t xml:space="preserve"> insufficient facilities for vocational training opportunities including science and technology. Several studies as well as formal discussions among stakeholders have been instrumental in exposing the state of skill and knowledge development and gaps in Malawi. </w:t>
      </w:r>
    </w:p>
    <w:p w:rsidR="0014281F" w:rsidRDefault="0014281F" w:rsidP="00E876C8">
      <w:pPr>
        <w:spacing w:after="0"/>
        <w:jc w:val="both"/>
        <w:rPr>
          <w:rFonts w:ascii="Times New Roman" w:hAnsi="Times New Roman" w:cs="Times New Roman"/>
          <w:sz w:val="24"/>
          <w:szCs w:val="24"/>
        </w:rPr>
      </w:pPr>
    </w:p>
    <w:p w:rsidR="001F5771" w:rsidRPr="00EB06C4" w:rsidRDefault="00B56D5C" w:rsidP="00E876C8">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A study commissioned by the </w:t>
      </w:r>
      <w:r w:rsidR="000E6CCF" w:rsidRPr="00EB06C4">
        <w:rPr>
          <w:rFonts w:ascii="Times New Roman" w:hAnsi="Times New Roman" w:cs="Times New Roman"/>
          <w:sz w:val="24"/>
          <w:szCs w:val="24"/>
        </w:rPr>
        <w:t xml:space="preserve">African Development Bank </w:t>
      </w:r>
      <w:r w:rsidR="00BB6E45" w:rsidRPr="00EB06C4">
        <w:rPr>
          <w:rFonts w:ascii="Times New Roman" w:hAnsi="Times New Roman" w:cs="Times New Roman"/>
          <w:sz w:val="24"/>
          <w:szCs w:val="24"/>
        </w:rPr>
        <w:t>Group (</w:t>
      </w:r>
      <w:r w:rsidRPr="00EB06C4">
        <w:rPr>
          <w:rFonts w:ascii="Times New Roman" w:hAnsi="Times New Roman" w:cs="Times New Roman"/>
          <w:sz w:val="24"/>
          <w:szCs w:val="24"/>
        </w:rPr>
        <w:t>ADB</w:t>
      </w:r>
      <w:r w:rsidR="00BB6E45" w:rsidRPr="00EB06C4">
        <w:rPr>
          <w:rFonts w:ascii="Times New Roman" w:hAnsi="Times New Roman" w:cs="Times New Roman"/>
          <w:sz w:val="24"/>
          <w:szCs w:val="24"/>
        </w:rPr>
        <w:t>, 2009</w:t>
      </w:r>
      <w:r w:rsidRPr="00EB06C4">
        <w:rPr>
          <w:rFonts w:ascii="Times New Roman" w:hAnsi="Times New Roman" w:cs="Times New Roman"/>
          <w:sz w:val="24"/>
          <w:szCs w:val="24"/>
        </w:rPr>
        <w:t xml:space="preserve">) aimed at identifying factors affecting the availability of skilled </w:t>
      </w:r>
      <w:r w:rsidR="00BD626B" w:rsidRPr="00EB06C4">
        <w:rPr>
          <w:rFonts w:ascii="Times New Roman" w:hAnsi="Times New Roman" w:cs="Times New Roman"/>
          <w:sz w:val="24"/>
          <w:szCs w:val="24"/>
        </w:rPr>
        <w:t>labour</w:t>
      </w:r>
      <w:r w:rsidRPr="00EB06C4">
        <w:rPr>
          <w:rFonts w:ascii="Times New Roman" w:hAnsi="Times New Roman" w:cs="Times New Roman"/>
          <w:sz w:val="24"/>
          <w:szCs w:val="24"/>
        </w:rPr>
        <w:t xml:space="preserve"> in Malawi’s private sector highlighted shortage of skilled </w:t>
      </w:r>
      <w:r w:rsidR="00BD626B" w:rsidRPr="00EB06C4">
        <w:rPr>
          <w:rFonts w:ascii="Times New Roman" w:hAnsi="Times New Roman" w:cs="Times New Roman"/>
          <w:sz w:val="24"/>
          <w:szCs w:val="24"/>
        </w:rPr>
        <w:t>labour</w:t>
      </w:r>
      <w:r w:rsidR="00E876C8">
        <w:rPr>
          <w:rFonts w:ascii="Times New Roman" w:hAnsi="Times New Roman" w:cs="Times New Roman"/>
          <w:sz w:val="24"/>
          <w:szCs w:val="24"/>
        </w:rPr>
        <w:t xml:space="preserve"> </w:t>
      </w:r>
      <w:r w:rsidR="001F5771" w:rsidRPr="00EB06C4">
        <w:rPr>
          <w:rFonts w:ascii="Times New Roman" w:hAnsi="Times New Roman" w:cs="Times New Roman"/>
          <w:sz w:val="24"/>
          <w:szCs w:val="24"/>
        </w:rPr>
        <w:t xml:space="preserve">and widespread vacancies </w:t>
      </w:r>
      <w:r w:rsidRPr="00EB06C4">
        <w:rPr>
          <w:rFonts w:ascii="Times New Roman" w:hAnsi="Times New Roman" w:cs="Times New Roman"/>
          <w:sz w:val="24"/>
          <w:szCs w:val="24"/>
        </w:rPr>
        <w:t xml:space="preserve">in Malawi, resulting in an increasing tendency for industry to recruit expatriates in some sectors. The study also noted that training institutions were not producing enough graduates to match the current and future needs for skilled labour. </w:t>
      </w:r>
    </w:p>
    <w:p w:rsidR="001F5771" w:rsidRPr="00EB06C4" w:rsidRDefault="00B56D5C"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 xml:space="preserve">TEVET artisans were said to be poorly prepared for the world of work because of the outdated training technology and curricula used and lack of facilities for vocational training. The study found shortage of graduates, technicians and artisans in chemical, mining and civil engineering. </w:t>
      </w:r>
    </w:p>
    <w:p w:rsidR="00B56D5C" w:rsidRPr="00EB06C4" w:rsidRDefault="00B56D5C"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Female employment in industry was found to be 15% of the total workforce and concentrated mostly in the soft skills. It was also noted that there was little </w:t>
      </w:r>
      <w:r w:rsidR="00BD626B" w:rsidRPr="00EB06C4">
        <w:rPr>
          <w:rFonts w:ascii="Times New Roman" w:hAnsi="Times New Roman" w:cs="Times New Roman"/>
          <w:sz w:val="24"/>
          <w:szCs w:val="24"/>
        </w:rPr>
        <w:t>collaboration</w:t>
      </w:r>
      <w:r w:rsidRPr="00EB06C4">
        <w:rPr>
          <w:rFonts w:ascii="Times New Roman" w:hAnsi="Times New Roman" w:cs="Times New Roman"/>
          <w:sz w:val="24"/>
          <w:szCs w:val="24"/>
        </w:rPr>
        <w:t xml:space="preserve"> between industry and training institutions. </w:t>
      </w:r>
    </w:p>
    <w:p w:rsidR="00B56D5C" w:rsidRPr="00EB06C4" w:rsidRDefault="001F5771"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Another study (TEVETA, 2009) confirmed </w:t>
      </w:r>
      <w:r w:rsidR="00B56D5C" w:rsidRPr="00EB06C4">
        <w:rPr>
          <w:rFonts w:ascii="Times New Roman" w:hAnsi="Times New Roman" w:cs="Times New Roman"/>
          <w:sz w:val="24"/>
          <w:szCs w:val="24"/>
        </w:rPr>
        <w:t xml:space="preserve">a big and unmet demand in areas like advanced mechanics, welding and fabrication, general fitting, electronics, administration, construction, calibration of equipment, computer knowledge, machine maintenance, plant operators, steel fixing, advanced moulding and fire drill evacuation. It also noted that industry’s reluctance to host students for attachment was a factor contributing to skills shortage because some students fail to meet their competency requirements. Lack of competency among instructors to deliver certain areas of competency - based training and critical resource shortage in the technical colleges contributed to skills shortage </w:t>
      </w:r>
      <w:r w:rsidRPr="00EB06C4">
        <w:rPr>
          <w:rFonts w:ascii="Times New Roman" w:hAnsi="Times New Roman" w:cs="Times New Roman"/>
          <w:sz w:val="24"/>
          <w:szCs w:val="24"/>
        </w:rPr>
        <w:t xml:space="preserve">as </w:t>
      </w:r>
      <w:r w:rsidR="00BD626B" w:rsidRPr="00EB06C4">
        <w:rPr>
          <w:rFonts w:ascii="Times New Roman" w:hAnsi="Times New Roman" w:cs="Times New Roman"/>
          <w:sz w:val="24"/>
          <w:szCs w:val="24"/>
        </w:rPr>
        <w:t>well (</w:t>
      </w:r>
      <w:r w:rsidR="00B56D5C" w:rsidRPr="00EB06C4">
        <w:rPr>
          <w:rFonts w:ascii="Times New Roman" w:hAnsi="Times New Roman" w:cs="Times New Roman"/>
          <w:sz w:val="24"/>
          <w:szCs w:val="24"/>
        </w:rPr>
        <w:t>TEVETA, 2009).</w:t>
      </w:r>
    </w:p>
    <w:p w:rsidR="001F5771" w:rsidRPr="00EB06C4" w:rsidRDefault="001F5771" w:rsidP="00A97F14">
      <w:pPr>
        <w:pStyle w:val="BodyText2"/>
        <w:spacing w:line="276" w:lineRule="auto"/>
        <w:rPr>
          <w:i w:val="0"/>
          <w:lang w:val="en-AU"/>
        </w:rPr>
      </w:pPr>
      <w:r w:rsidRPr="00EB06C4">
        <w:rPr>
          <w:i w:val="0"/>
        </w:rPr>
        <w:t>This is also confirmed by</w:t>
      </w:r>
      <w:r w:rsidR="00B56D5C" w:rsidRPr="00EB06C4">
        <w:rPr>
          <w:i w:val="0"/>
        </w:rPr>
        <w:t xml:space="preserve"> Afro</w:t>
      </w:r>
      <w:r w:rsidR="00BD626B" w:rsidRPr="00EB06C4">
        <w:rPr>
          <w:i w:val="0"/>
        </w:rPr>
        <w:t>-</w:t>
      </w:r>
      <w:r w:rsidR="00B56D5C" w:rsidRPr="00EB06C4">
        <w:rPr>
          <w:i w:val="0"/>
        </w:rPr>
        <w:t xml:space="preserve">Management Consultants (2009) </w:t>
      </w:r>
      <w:r w:rsidRPr="00EB06C4">
        <w:rPr>
          <w:i w:val="0"/>
        </w:rPr>
        <w:t>who focused on training needs assessment for</w:t>
      </w:r>
      <w:r w:rsidR="00B56D5C" w:rsidRPr="00EB06C4">
        <w:rPr>
          <w:i w:val="0"/>
        </w:rPr>
        <w:t xml:space="preserve"> science, technology and innovation</w:t>
      </w:r>
      <w:r w:rsidR="00BD626B" w:rsidRPr="00EB06C4">
        <w:rPr>
          <w:i w:val="0"/>
        </w:rPr>
        <w:t xml:space="preserve"> (STI)</w:t>
      </w:r>
      <w:r w:rsidR="00B56D5C" w:rsidRPr="00EB06C4">
        <w:rPr>
          <w:i w:val="0"/>
        </w:rPr>
        <w:t xml:space="preserve"> staff in industry and the capacity of training institutions to meet this demand. </w:t>
      </w:r>
      <w:r w:rsidRPr="00EB06C4">
        <w:rPr>
          <w:i w:val="0"/>
        </w:rPr>
        <w:t>T</w:t>
      </w:r>
      <w:r w:rsidR="00B56D5C" w:rsidRPr="00EB06C4">
        <w:rPr>
          <w:i w:val="0"/>
          <w:lang w:val="en-AU"/>
        </w:rPr>
        <w:t xml:space="preserve">he study found that there was a huge unmet demand for STI staff in industry in areas such as </w:t>
      </w:r>
      <w:r w:rsidR="00B56D5C" w:rsidRPr="00EB06C4">
        <w:rPr>
          <w:i w:val="0"/>
        </w:rPr>
        <w:t xml:space="preserve">ICT, various areas of engineering, geology, biotechnology, processing technologies, innovation, energy, </w:t>
      </w:r>
      <w:r w:rsidR="00BD626B" w:rsidRPr="00EB06C4">
        <w:rPr>
          <w:i w:val="0"/>
        </w:rPr>
        <w:t>laboratory</w:t>
      </w:r>
      <w:r w:rsidR="00B56D5C" w:rsidRPr="00EB06C4">
        <w:rPr>
          <w:i w:val="0"/>
        </w:rPr>
        <w:t xml:space="preserve"> technology and chemistry, plant and equipment maintenance and training in research.  Some of the reasons advanced for this unmet demand</w:t>
      </w:r>
      <w:r w:rsidR="00B56D5C" w:rsidRPr="00EB06C4">
        <w:rPr>
          <w:i w:val="0"/>
          <w:lang w:val="en-AU"/>
        </w:rPr>
        <w:t xml:space="preserve"> include lack of effective links with training institutions, under-investment in science and technology, absence of cutting edge STI training institutions, ineffective industrial attachment and irrelevant curricula in training institutions.  </w:t>
      </w:r>
    </w:p>
    <w:p w:rsidR="001F5771" w:rsidRPr="00EB06C4" w:rsidRDefault="001F5771" w:rsidP="00A97F14">
      <w:pPr>
        <w:pStyle w:val="BodyText2"/>
        <w:spacing w:line="276" w:lineRule="auto"/>
        <w:rPr>
          <w:i w:val="0"/>
          <w:lang w:val="en-AU"/>
        </w:rPr>
      </w:pPr>
    </w:p>
    <w:p w:rsidR="00B56D5C" w:rsidRPr="00EB06C4" w:rsidRDefault="00B56D5C" w:rsidP="00A97F14">
      <w:pPr>
        <w:pStyle w:val="BodyText2"/>
        <w:spacing w:line="276" w:lineRule="auto"/>
        <w:rPr>
          <w:i w:val="0"/>
          <w:lang w:val="en-AU"/>
        </w:rPr>
      </w:pPr>
      <w:r w:rsidRPr="00EB06C4">
        <w:rPr>
          <w:i w:val="0"/>
          <w:lang w:val="en-AU"/>
        </w:rPr>
        <w:t>It was clear from the analysis that most STI training institutions suffer from common problems: inadequate staffing and funding, inadequate teaching and learning materials, out</w:t>
      </w:r>
      <w:r w:rsidR="00003ECB">
        <w:rPr>
          <w:i w:val="0"/>
          <w:lang w:val="en-AU"/>
        </w:rPr>
        <w:t>-</w:t>
      </w:r>
      <w:r w:rsidRPr="00EB06C4">
        <w:rPr>
          <w:i w:val="0"/>
          <w:lang w:val="en-AU"/>
        </w:rPr>
        <w:t xml:space="preserve">dated equipment, shortage of classroom and students’ accommodation and weak links with industry. </w:t>
      </w:r>
    </w:p>
    <w:p w:rsidR="00B56D5C" w:rsidRPr="00EB06C4" w:rsidRDefault="00B56D5C" w:rsidP="00A97F14">
      <w:pPr>
        <w:jc w:val="both"/>
        <w:rPr>
          <w:rFonts w:ascii="Times New Roman" w:hAnsi="Times New Roman" w:cs="Times New Roman"/>
          <w:sz w:val="24"/>
          <w:szCs w:val="24"/>
        </w:rPr>
      </w:pPr>
    </w:p>
    <w:p w:rsidR="00B56D5C" w:rsidRPr="0015180E" w:rsidRDefault="00B56D5C" w:rsidP="00EA2251">
      <w:pPr>
        <w:pStyle w:val="Heading3"/>
        <w:rPr>
          <w:rFonts w:ascii="Times New Roman" w:hAnsi="Times New Roman" w:cs="Times New Roman"/>
          <w:sz w:val="28"/>
          <w:szCs w:val="28"/>
        </w:rPr>
      </w:pPr>
      <w:bookmarkStart w:id="176" w:name="_Toc364370423"/>
      <w:bookmarkStart w:id="177" w:name="_Toc365288758"/>
      <w:bookmarkStart w:id="178" w:name="_Toc365290524"/>
      <w:bookmarkStart w:id="179" w:name="_Toc365291490"/>
      <w:bookmarkStart w:id="180" w:name="_Toc365293975"/>
      <w:bookmarkStart w:id="181" w:name="_Toc365294575"/>
      <w:bookmarkStart w:id="182" w:name="_Toc365295798"/>
      <w:bookmarkStart w:id="183" w:name="_Toc365296371"/>
      <w:bookmarkStart w:id="184" w:name="_Toc366412113"/>
      <w:bookmarkStart w:id="185" w:name="_Toc369698661"/>
      <w:r w:rsidRPr="0015180E">
        <w:rPr>
          <w:rFonts w:ascii="Times New Roman" w:hAnsi="Times New Roman" w:cs="Times New Roman"/>
          <w:sz w:val="28"/>
          <w:szCs w:val="28"/>
        </w:rPr>
        <w:t>Need for more staff</w:t>
      </w:r>
      <w:bookmarkEnd w:id="176"/>
      <w:bookmarkEnd w:id="177"/>
      <w:bookmarkEnd w:id="178"/>
      <w:bookmarkEnd w:id="179"/>
      <w:bookmarkEnd w:id="180"/>
      <w:bookmarkEnd w:id="181"/>
      <w:bookmarkEnd w:id="182"/>
      <w:bookmarkEnd w:id="183"/>
      <w:bookmarkEnd w:id="184"/>
      <w:bookmarkEnd w:id="185"/>
    </w:p>
    <w:p w:rsidR="0015180E" w:rsidRDefault="0015180E" w:rsidP="0015180E">
      <w:pPr>
        <w:spacing w:after="0"/>
        <w:jc w:val="both"/>
        <w:rPr>
          <w:rFonts w:ascii="Times New Roman" w:hAnsi="Times New Roman" w:cs="Times New Roman"/>
          <w:sz w:val="24"/>
          <w:szCs w:val="24"/>
        </w:rPr>
      </w:pPr>
    </w:p>
    <w:p w:rsidR="0092243A" w:rsidRDefault="0092243A" w:rsidP="0015180E">
      <w:pPr>
        <w:spacing w:after="0"/>
        <w:jc w:val="both"/>
        <w:rPr>
          <w:rFonts w:ascii="Times New Roman" w:hAnsi="Times New Roman" w:cs="Times New Roman"/>
          <w:sz w:val="24"/>
          <w:szCs w:val="24"/>
        </w:rPr>
      </w:pPr>
      <w:r w:rsidRPr="00EB06C4">
        <w:rPr>
          <w:rFonts w:ascii="Times New Roman" w:hAnsi="Times New Roman" w:cs="Times New Roman"/>
          <w:sz w:val="24"/>
          <w:szCs w:val="24"/>
        </w:rPr>
        <w:t>The Malawi Economic Growth Stra</w:t>
      </w:r>
      <w:r w:rsidR="00BD626B" w:rsidRPr="00EB06C4">
        <w:rPr>
          <w:rFonts w:ascii="Times New Roman" w:hAnsi="Times New Roman" w:cs="Times New Roman"/>
          <w:sz w:val="24"/>
          <w:szCs w:val="24"/>
        </w:rPr>
        <w:t>tegy (MEGS)</w:t>
      </w:r>
      <w:r w:rsidR="009A5FA1">
        <w:rPr>
          <w:rFonts w:ascii="Times New Roman" w:hAnsi="Times New Roman" w:cs="Times New Roman"/>
          <w:sz w:val="24"/>
          <w:szCs w:val="24"/>
        </w:rPr>
        <w:t xml:space="preserve"> (2004</w:t>
      </w:r>
      <w:r w:rsidRPr="00EB06C4">
        <w:rPr>
          <w:rFonts w:ascii="Times New Roman" w:hAnsi="Times New Roman" w:cs="Times New Roman"/>
          <w:sz w:val="24"/>
          <w:szCs w:val="24"/>
        </w:rPr>
        <w:t>) identifies weaknesses in the country’s human resource base as one of the factors that constrain private sector growth and therefore the economic growth of the country as a whole. Specifically it notes that the human resource base is “characterized by low skill, limited vocational and technical skills, and low productivity”</w:t>
      </w:r>
      <w:r w:rsidR="009A5FA1">
        <w:rPr>
          <w:rFonts w:ascii="Times New Roman" w:hAnsi="Times New Roman" w:cs="Times New Roman"/>
          <w:sz w:val="24"/>
          <w:szCs w:val="24"/>
        </w:rPr>
        <w:t>(MEGS: 2004,11)</w:t>
      </w:r>
      <w:r w:rsidRPr="00EB06C4">
        <w:rPr>
          <w:rFonts w:ascii="Times New Roman" w:hAnsi="Times New Roman" w:cs="Times New Roman"/>
          <w:sz w:val="24"/>
          <w:szCs w:val="24"/>
        </w:rPr>
        <w:t xml:space="preserve">. The situation is largely blamed on the country’s capacity building approach which emphasizes the production of “soft” skills such as accounting, management, and economics which are relevant for the service sector, at the expense of “hard” and entrepreneurial skills which are critical for the production sector of the economy. It was also </w:t>
      </w:r>
      <w:r w:rsidRPr="00EB06C4">
        <w:rPr>
          <w:rFonts w:ascii="Times New Roman" w:hAnsi="Times New Roman" w:cs="Times New Roman"/>
          <w:sz w:val="24"/>
          <w:szCs w:val="24"/>
        </w:rPr>
        <w:lastRenderedPageBreak/>
        <w:t xml:space="preserve">noted that the University’s curriculum is not responding to the current demands in the local and global market; it does not put globalization into context and that as skills requirements are </w:t>
      </w:r>
      <w:r w:rsidR="003A5B38" w:rsidRPr="00EB06C4">
        <w:rPr>
          <w:rFonts w:ascii="Times New Roman" w:hAnsi="Times New Roman" w:cs="Times New Roman"/>
          <w:sz w:val="24"/>
          <w:szCs w:val="24"/>
        </w:rPr>
        <w:t xml:space="preserve">changing </w:t>
      </w:r>
      <w:r w:rsidR="003A5B38">
        <w:rPr>
          <w:rFonts w:ascii="Times New Roman" w:hAnsi="Times New Roman" w:cs="Times New Roman"/>
          <w:sz w:val="24"/>
          <w:szCs w:val="24"/>
        </w:rPr>
        <w:t>universities</w:t>
      </w:r>
      <w:r w:rsidRPr="00EB06C4">
        <w:rPr>
          <w:rFonts w:ascii="Times New Roman" w:hAnsi="Times New Roman" w:cs="Times New Roman"/>
          <w:sz w:val="24"/>
          <w:szCs w:val="24"/>
        </w:rPr>
        <w:t xml:space="preserve"> are slow to adapt</w:t>
      </w:r>
      <w:r w:rsidR="009A5FA1">
        <w:rPr>
          <w:rFonts w:ascii="Times New Roman" w:hAnsi="Times New Roman" w:cs="Times New Roman"/>
          <w:sz w:val="24"/>
          <w:szCs w:val="24"/>
        </w:rPr>
        <w:t>.</w:t>
      </w:r>
    </w:p>
    <w:p w:rsidR="0015180E" w:rsidRPr="00EB06C4" w:rsidRDefault="0015180E" w:rsidP="0015180E">
      <w:pPr>
        <w:spacing w:after="0"/>
        <w:jc w:val="both"/>
        <w:rPr>
          <w:rFonts w:ascii="Times New Roman" w:hAnsi="Times New Roman" w:cs="Times New Roman"/>
          <w:sz w:val="24"/>
          <w:szCs w:val="24"/>
        </w:rPr>
      </w:pPr>
    </w:p>
    <w:p w:rsidR="001F5771" w:rsidRDefault="00F62E75" w:rsidP="0015180E">
      <w:pPr>
        <w:spacing w:after="0"/>
        <w:jc w:val="both"/>
        <w:rPr>
          <w:rFonts w:ascii="Times New Roman" w:hAnsi="Times New Roman" w:cs="Times New Roman"/>
          <w:sz w:val="24"/>
          <w:szCs w:val="24"/>
        </w:rPr>
      </w:pPr>
      <w:r w:rsidRPr="00EB06C4">
        <w:rPr>
          <w:rFonts w:ascii="Times New Roman" w:hAnsi="Times New Roman" w:cs="Times New Roman"/>
          <w:sz w:val="24"/>
          <w:szCs w:val="24"/>
        </w:rPr>
        <w:t>The Ministry of Economic Planning and Development’s needs assessment to determine infrastructure and human resource requirem</w:t>
      </w:r>
      <w:r w:rsidR="001A30F7">
        <w:rPr>
          <w:rFonts w:ascii="Times New Roman" w:hAnsi="Times New Roman" w:cs="Times New Roman"/>
          <w:sz w:val="24"/>
          <w:szCs w:val="24"/>
        </w:rPr>
        <w:t>ents for implementing the MGDS I</w:t>
      </w:r>
      <w:r w:rsidRPr="00EB06C4">
        <w:rPr>
          <w:rFonts w:ascii="Times New Roman" w:hAnsi="Times New Roman" w:cs="Times New Roman"/>
          <w:sz w:val="24"/>
          <w:szCs w:val="24"/>
        </w:rPr>
        <w:t>, recommended the recruitment of between 235,851 and 949,676 skilled personnel between 2009 and 2011 in order to im</w:t>
      </w:r>
      <w:r w:rsidR="00A05F5C">
        <w:rPr>
          <w:rFonts w:ascii="Times New Roman" w:hAnsi="Times New Roman" w:cs="Times New Roman"/>
          <w:sz w:val="24"/>
          <w:szCs w:val="24"/>
        </w:rPr>
        <w:t xml:space="preserve">plement the MGDS I </w:t>
      </w:r>
      <w:r w:rsidR="0059771C">
        <w:rPr>
          <w:rFonts w:ascii="Times New Roman" w:hAnsi="Times New Roman" w:cs="Times New Roman"/>
          <w:sz w:val="24"/>
          <w:szCs w:val="24"/>
        </w:rPr>
        <w:t xml:space="preserve">(GoM, 2008).  Yet, beyond </w:t>
      </w:r>
      <w:r w:rsidRPr="00EB06C4">
        <w:rPr>
          <w:rFonts w:ascii="Times New Roman" w:hAnsi="Times New Roman" w:cs="Times New Roman"/>
          <w:sz w:val="24"/>
          <w:szCs w:val="24"/>
        </w:rPr>
        <w:t>those required by the MGDS</w:t>
      </w:r>
      <w:r w:rsidR="0015180E">
        <w:rPr>
          <w:rFonts w:ascii="Times New Roman" w:hAnsi="Times New Roman" w:cs="Times New Roman"/>
          <w:sz w:val="24"/>
          <w:szCs w:val="24"/>
        </w:rPr>
        <w:t xml:space="preserve"> II</w:t>
      </w:r>
      <w:r w:rsidRPr="00EB06C4">
        <w:rPr>
          <w:rFonts w:ascii="Times New Roman" w:hAnsi="Times New Roman" w:cs="Times New Roman"/>
          <w:sz w:val="24"/>
          <w:szCs w:val="24"/>
        </w:rPr>
        <w:t xml:space="preserve">, various industries and firms </w:t>
      </w:r>
      <w:r w:rsidR="001F5771" w:rsidRPr="00EB06C4">
        <w:rPr>
          <w:rFonts w:ascii="Times New Roman" w:hAnsi="Times New Roman" w:cs="Times New Roman"/>
          <w:sz w:val="24"/>
          <w:szCs w:val="24"/>
        </w:rPr>
        <w:t>required additional</w:t>
      </w:r>
      <w:r w:rsidRPr="00EB06C4">
        <w:rPr>
          <w:rFonts w:ascii="Times New Roman" w:hAnsi="Times New Roman" w:cs="Times New Roman"/>
          <w:sz w:val="24"/>
          <w:szCs w:val="24"/>
        </w:rPr>
        <w:t xml:space="preserve"> skill</w:t>
      </w:r>
      <w:r w:rsidR="001F5771" w:rsidRPr="00EB06C4">
        <w:rPr>
          <w:rFonts w:ascii="Times New Roman" w:hAnsi="Times New Roman" w:cs="Times New Roman"/>
          <w:sz w:val="24"/>
          <w:szCs w:val="24"/>
        </w:rPr>
        <w:t>s</w:t>
      </w:r>
      <w:r w:rsidRPr="00EB06C4">
        <w:rPr>
          <w:rFonts w:ascii="Times New Roman" w:hAnsi="Times New Roman" w:cs="Times New Roman"/>
          <w:sz w:val="24"/>
          <w:szCs w:val="24"/>
        </w:rPr>
        <w:t>.</w:t>
      </w:r>
      <w:r w:rsidR="009A5FA1">
        <w:rPr>
          <w:rFonts w:ascii="Times New Roman" w:hAnsi="Times New Roman" w:cs="Times New Roman"/>
          <w:sz w:val="24"/>
          <w:szCs w:val="24"/>
        </w:rPr>
        <w:t xml:space="preserve"> This calls for </w:t>
      </w:r>
      <w:r w:rsidR="003A5B38">
        <w:rPr>
          <w:rFonts w:ascii="Times New Roman" w:hAnsi="Times New Roman" w:cs="Times New Roman"/>
          <w:sz w:val="24"/>
          <w:szCs w:val="24"/>
        </w:rPr>
        <w:t>tremendous</w:t>
      </w:r>
      <w:r w:rsidR="009A5FA1">
        <w:rPr>
          <w:rFonts w:ascii="Times New Roman" w:hAnsi="Times New Roman" w:cs="Times New Roman"/>
          <w:sz w:val="24"/>
          <w:szCs w:val="24"/>
        </w:rPr>
        <w:t xml:space="preserve"> increase </w:t>
      </w:r>
      <w:r w:rsidR="003A5B38">
        <w:rPr>
          <w:rFonts w:ascii="Times New Roman" w:hAnsi="Times New Roman" w:cs="Times New Roman"/>
          <w:sz w:val="24"/>
          <w:szCs w:val="24"/>
        </w:rPr>
        <w:t xml:space="preserve"> in skills production to meet current and future skill needs.</w:t>
      </w:r>
    </w:p>
    <w:p w:rsidR="0015180E" w:rsidRDefault="0015180E" w:rsidP="0015180E">
      <w:pPr>
        <w:spacing w:after="0"/>
        <w:jc w:val="both"/>
        <w:rPr>
          <w:rFonts w:ascii="Times New Roman" w:hAnsi="Times New Roman" w:cs="Times New Roman"/>
          <w:sz w:val="24"/>
          <w:szCs w:val="24"/>
        </w:rPr>
      </w:pPr>
    </w:p>
    <w:p w:rsidR="00A05F5C" w:rsidRDefault="004F439C" w:rsidP="0015180E">
      <w:pPr>
        <w:spacing w:after="0"/>
        <w:jc w:val="both"/>
        <w:rPr>
          <w:rFonts w:ascii="Times New Roman" w:hAnsi="Times New Roman" w:cs="Times New Roman"/>
          <w:sz w:val="24"/>
          <w:szCs w:val="24"/>
        </w:rPr>
      </w:pPr>
      <w:r w:rsidRPr="004F439C">
        <w:rPr>
          <w:rFonts w:ascii="Times New Roman" w:hAnsi="Times New Roman" w:cs="Times New Roman"/>
          <w:sz w:val="24"/>
          <w:szCs w:val="24"/>
        </w:rPr>
        <w:t>According to ERP (2012) Malawi continues to face a number of challenges in the energy sector. These include inadequate capacity to generate electricity and intermittent supply. Consequently, economic activity in areas such as mining and manufacturing are affected. She also faces challenges in Tourism which include poor supporting infrastructure, poor service delivery, uncoordinated and insufficient marketing of tourism products and inadequate purpose-built infrastructure.</w:t>
      </w:r>
      <w:r w:rsidR="00A05F5C">
        <w:rPr>
          <w:rFonts w:ascii="Times New Roman" w:hAnsi="Times New Roman" w:cs="Times New Roman"/>
          <w:sz w:val="24"/>
          <w:szCs w:val="24"/>
        </w:rPr>
        <w:t xml:space="preserve">  </w:t>
      </w:r>
    </w:p>
    <w:p w:rsidR="00A05F5C" w:rsidRDefault="00A05F5C" w:rsidP="0015180E">
      <w:pPr>
        <w:spacing w:after="0"/>
        <w:jc w:val="both"/>
        <w:rPr>
          <w:rFonts w:ascii="Times New Roman" w:hAnsi="Times New Roman" w:cs="Times New Roman"/>
          <w:sz w:val="24"/>
          <w:szCs w:val="24"/>
        </w:rPr>
      </w:pPr>
    </w:p>
    <w:p w:rsidR="004F439C" w:rsidRPr="004F439C" w:rsidRDefault="00A05F5C" w:rsidP="0015180E">
      <w:pPr>
        <w:spacing w:after="0"/>
        <w:jc w:val="both"/>
        <w:rPr>
          <w:rFonts w:ascii="Times New Roman" w:hAnsi="Times New Roman" w:cs="Times New Roman"/>
          <w:b/>
          <w:sz w:val="24"/>
          <w:szCs w:val="24"/>
        </w:rPr>
      </w:pPr>
      <w:r>
        <w:rPr>
          <w:rFonts w:ascii="Times New Roman" w:hAnsi="Times New Roman" w:cs="Times New Roman"/>
          <w:sz w:val="24"/>
          <w:szCs w:val="24"/>
        </w:rPr>
        <w:t>T</w:t>
      </w:r>
      <w:r w:rsidR="004F439C" w:rsidRPr="004F439C">
        <w:rPr>
          <w:rFonts w:ascii="Times New Roman" w:hAnsi="Times New Roman" w:cs="Times New Roman"/>
          <w:sz w:val="24"/>
          <w:szCs w:val="24"/>
        </w:rPr>
        <w:t xml:space="preserve">he Department of Mining Report (2013) </w:t>
      </w:r>
      <w:r>
        <w:rPr>
          <w:rFonts w:ascii="Times New Roman" w:hAnsi="Times New Roman" w:cs="Times New Roman"/>
          <w:sz w:val="24"/>
          <w:szCs w:val="24"/>
        </w:rPr>
        <w:t xml:space="preserve">explains that </w:t>
      </w:r>
      <w:r w:rsidR="004F439C" w:rsidRPr="004F439C">
        <w:rPr>
          <w:rFonts w:ascii="Times New Roman" w:hAnsi="Times New Roman" w:cs="Times New Roman"/>
          <w:sz w:val="24"/>
          <w:szCs w:val="24"/>
        </w:rPr>
        <w:t>the Mineral sector continued to experience significant growth in the year 2013 compared to the previous two years. Mineral exploration also increased as a result of continued demand by the consuming industries, and the export market.</w:t>
      </w:r>
      <w:r>
        <w:rPr>
          <w:rFonts w:ascii="Times New Roman" w:hAnsi="Times New Roman" w:cs="Times New Roman"/>
          <w:sz w:val="24"/>
          <w:szCs w:val="24"/>
        </w:rPr>
        <w:t xml:space="preserve">  </w:t>
      </w:r>
      <w:r w:rsidR="004F439C" w:rsidRPr="004F439C">
        <w:rPr>
          <w:rFonts w:ascii="Times New Roman" w:hAnsi="Times New Roman" w:cs="Times New Roman"/>
          <w:sz w:val="24"/>
          <w:szCs w:val="24"/>
        </w:rPr>
        <w:t>However, while Malawi has abundant mineral resources such as bauxite, heavy mineral sands, monazite, coal, uranium, precious and semi-precious stones, limestone, niobium, dimension stones and rock aggregates, and that improvements have been registered lately, there are a number challenges in the mining sector. The major constrain</w:t>
      </w:r>
      <w:r>
        <w:rPr>
          <w:rFonts w:ascii="Times New Roman" w:hAnsi="Times New Roman" w:cs="Times New Roman"/>
          <w:sz w:val="24"/>
          <w:szCs w:val="24"/>
        </w:rPr>
        <w:t xml:space="preserve">ts facing the Ministry of Mines </w:t>
      </w:r>
      <w:r w:rsidR="004F439C" w:rsidRPr="004F439C">
        <w:rPr>
          <w:rFonts w:ascii="Times New Roman" w:hAnsi="Times New Roman" w:cs="Times New Roman"/>
          <w:sz w:val="24"/>
          <w:szCs w:val="24"/>
        </w:rPr>
        <w:t xml:space="preserve">include financial, equipment, transport and more importantly, staffing. In terms of finance, the budget ceiling for the Ministry is not in line with the current developments in the sector. The booming mining industry requires adequate resources to enforce the laws and ensure high standards of occupational health and safety in mining operations. Besides, there are inadequate computers and laboratory equipment to ensure quality and timely delivery of services to their clients. In terms of transport there are inadequate motor vehicles, particularly for field operations to service the whole country. </w:t>
      </w:r>
    </w:p>
    <w:p w:rsidR="00A05F5C" w:rsidRDefault="00A05F5C" w:rsidP="00A97F14">
      <w:pPr>
        <w:jc w:val="both"/>
        <w:rPr>
          <w:rFonts w:ascii="Times New Roman" w:hAnsi="Times New Roman" w:cs="Times New Roman"/>
          <w:sz w:val="24"/>
          <w:szCs w:val="24"/>
          <w:lang w:val="en-GB"/>
        </w:rPr>
      </w:pPr>
    </w:p>
    <w:p w:rsidR="001F5771" w:rsidRPr="00975AA2" w:rsidRDefault="004F439C" w:rsidP="00A97F14">
      <w:pPr>
        <w:jc w:val="both"/>
        <w:rPr>
          <w:rFonts w:ascii="Times New Roman" w:hAnsi="Times New Roman" w:cs="Times New Roman"/>
          <w:sz w:val="24"/>
          <w:szCs w:val="24"/>
          <w:lang w:val="en-GB"/>
        </w:rPr>
      </w:pPr>
      <w:r w:rsidRPr="004F439C">
        <w:rPr>
          <w:rFonts w:ascii="Times New Roman" w:hAnsi="Times New Roman" w:cs="Times New Roman"/>
          <w:sz w:val="24"/>
          <w:szCs w:val="24"/>
          <w:lang w:val="en-GB"/>
        </w:rPr>
        <w:t xml:space="preserve">Staffing is probably the most pressing challenge of all as the Ministry has about 50% of its established posts unfilled.  </w:t>
      </w:r>
      <w:r w:rsidRPr="004F439C">
        <w:rPr>
          <w:rFonts w:ascii="Times New Roman" w:hAnsi="Times New Roman" w:cs="Times New Roman"/>
          <w:sz w:val="24"/>
          <w:szCs w:val="24"/>
        </w:rPr>
        <w:t>There is an acute shortage of energy and mining engineers, legal experts in mining and other related fields. The need for adequate human resources to implement ERP cannot be overemphasized</w:t>
      </w:r>
      <w:r w:rsidRPr="004F439C">
        <w:rPr>
          <w:rFonts w:ascii="Times New Roman" w:hAnsi="Times New Roman" w:cs="Times New Roman"/>
          <w:b/>
          <w:sz w:val="24"/>
          <w:szCs w:val="24"/>
        </w:rPr>
        <w:t>.</w:t>
      </w:r>
      <w:r w:rsidRPr="004F439C">
        <w:rPr>
          <w:rFonts w:ascii="Times New Roman" w:hAnsi="Times New Roman" w:cs="Times New Roman"/>
          <w:sz w:val="24"/>
          <w:szCs w:val="24"/>
          <w:lang w:val="en-GB"/>
        </w:rPr>
        <w:t xml:space="preserve">This is denying the Ministry the needed capacity to enforce various mining legislations and to carry out adequate extension services to artisanal small-scale miners and statistical surveys, to name a few of the many activities the Ministry is expected to perform. Apart from the acute shortage of staff, those available do not have appropriate training </w:t>
      </w:r>
      <w:r w:rsidRPr="004F439C">
        <w:rPr>
          <w:rFonts w:ascii="Times New Roman" w:hAnsi="Times New Roman" w:cs="Times New Roman"/>
          <w:sz w:val="24"/>
          <w:szCs w:val="24"/>
          <w:lang w:val="en-GB"/>
        </w:rPr>
        <w:lastRenderedPageBreak/>
        <w:t>and skills required to carry out their duties effectively. Mining Engineering and other important courses are not offered locally.  Lack of training is impacting negatively on the Ministry.  With the coming of more mining companies, there is a growing fear that even the few qualified staff in the Ministry may well be lost to the private sector, thereby worsening the staffing situation. The implication of this state of affairs in Human resource is that if nothing is done quickly, the implementation of the ERP and MGD</w:t>
      </w:r>
      <w:r w:rsidR="00975AA2">
        <w:rPr>
          <w:rFonts w:ascii="Times New Roman" w:hAnsi="Times New Roman" w:cs="Times New Roman"/>
          <w:sz w:val="24"/>
          <w:szCs w:val="24"/>
          <w:lang w:val="en-GB"/>
        </w:rPr>
        <w:t xml:space="preserve">S will be affected negatively. </w:t>
      </w:r>
    </w:p>
    <w:p w:rsidR="00B56D5C" w:rsidRPr="00EB06C4" w:rsidRDefault="00B56D5C" w:rsidP="00EA2251">
      <w:pPr>
        <w:pStyle w:val="Heading3"/>
        <w:rPr>
          <w:rFonts w:ascii="Times New Roman" w:hAnsi="Times New Roman" w:cs="Times New Roman"/>
          <w:sz w:val="24"/>
          <w:szCs w:val="24"/>
        </w:rPr>
      </w:pPr>
      <w:bookmarkStart w:id="186" w:name="_Toc364370424"/>
      <w:bookmarkStart w:id="187" w:name="_Toc365288759"/>
      <w:bookmarkStart w:id="188" w:name="_Toc365290525"/>
      <w:bookmarkStart w:id="189" w:name="_Toc365291491"/>
      <w:bookmarkStart w:id="190" w:name="_Toc365293976"/>
      <w:bookmarkStart w:id="191" w:name="_Toc365294576"/>
      <w:bookmarkStart w:id="192" w:name="_Toc365295799"/>
      <w:bookmarkStart w:id="193" w:name="_Toc365296372"/>
      <w:bookmarkStart w:id="194" w:name="_Toc366412114"/>
      <w:bookmarkStart w:id="195" w:name="_Toc369698662"/>
      <w:r w:rsidRPr="00EB06C4">
        <w:rPr>
          <w:rFonts w:ascii="Times New Roman" w:hAnsi="Times New Roman" w:cs="Times New Roman"/>
          <w:sz w:val="24"/>
          <w:szCs w:val="24"/>
        </w:rPr>
        <w:t>Lack of dialogue between training institutions and industry</w:t>
      </w:r>
      <w:bookmarkEnd w:id="186"/>
      <w:bookmarkEnd w:id="187"/>
      <w:bookmarkEnd w:id="188"/>
      <w:bookmarkEnd w:id="189"/>
      <w:bookmarkEnd w:id="190"/>
      <w:bookmarkEnd w:id="191"/>
      <w:bookmarkEnd w:id="192"/>
      <w:bookmarkEnd w:id="193"/>
      <w:bookmarkEnd w:id="194"/>
      <w:bookmarkEnd w:id="195"/>
    </w:p>
    <w:p w:rsidR="001F5771" w:rsidRPr="00EB06C4" w:rsidRDefault="001F5771"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Absence of an effective dialogue between industry and training institutions has been mentioned in a number of studies including those noted above. </w:t>
      </w:r>
      <w:r w:rsidR="005B11BD" w:rsidRPr="00EB06C4">
        <w:rPr>
          <w:rFonts w:ascii="Times New Roman" w:hAnsi="Times New Roman" w:cs="Times New Roman"/>
          <w:sz w:val="24"/>
          <w:szCs w:val="24"/>
        </w:rPr>
        <w:t xml:space="preserve">A </w:t>
      </w:r>
      <w:r w:rsidR="00F62E75" w:rsidRPr="00EB06C4">
        <w:rPr>
          <w:rFonts w:ascii="Times New Roman" w:hAnsi="Times New Roman" w:cs="Times New Roman"/>
          <w:sz w:val="24"/>
          <w:szCs w:val="24"/>
        </w:rPr>
        <w:t>meeting organized by the Ministry of Education involving the private sector, government and tertiary institutions at Mount Soche Hotel in Blantyre on 5 June 2008, discussed how tertiary institutions could col</w:t>
      </w:r>
      <w:r w:rsidR="004C0D3C">
        <w:rPr>
          <w:rFonts w:ascii="Times New Roman" w:hAnsi="Times New Roman" w:cs="Times New Roman"/>
          <w:sz w:val="24"/>
          <w:szCs w:val="24"/>
        </w:rPr>
        <w:t>labo</w:t>
      </w:r>
      <w:r w:rsidR="00BD626B" w:rsidRPr="00EB06C4">
        <w:rPr>
          <w:rFonts w:ascii="Times New Roman" w:hAnsi="Times New Roman" w:cs="Times New Roman"/>
          <w:sz w:val="24"/>
          <w:szCs w:val="24"/>
        </w:rPr>
        <w:t>r</w:t>
      </w:r>
      <w:r w:rsidR="00F62E75" w:rsidRPr="00EB06C4">
        <w:rPr>
          <w:rFonts w:ascii="Times New Roman" w:hAnsi="Times New Roman" w:cs="Times New Roman"/>
          <w:sz w:val="24"/>
          <w:szCs w:val="24"/>
        </w:rPr>
        <w:t xml:space="preserve">ate with industry, private sector and government to effectively contribute to Malawi’s socio-economic development. </w:t>
      </w:r>
    </w:p>
    <w:p w:rsidR="00F62E75" w:rsidRPr="00EB06C4" w:rsidRDefault="00F62E75"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It was noted that universities and technical colleges were not shaping graduates according to the needs of industry and society at large because there was no dialogue between universities and private or public sector. While universities were viewed as strong in intellectual content, academic achievement and quality of teaching student, they are weak in employable skills, transparency, relevance, technology, knowledge transfer and public awareness. </w:t>
      </w:r>
    </w:p>
    <w:p w:rsidR="001F5771" w:rsidRPr="00EB06C4" w:rsidRDefault="00F62E75" w:rsidP="00A97F14">
      <w:pPr>
        <w:jc w:val="both"/>
        <w:rPr>
          <w:rFonts w:ascii="Times New Roman" w:hAnsi="Times New Roman" w:cs="Times New Roman"/>
          <w:sz w:val="24"/>
          <w:szCs w:val="24"/>
        </w:rPr>
      </w:pPr>
      <w:r w:rsidRPr="00EB06C4">
        <w:rPr>
          <w:rFonts w:ascii="Times New Roman" w:hAnsi="Times New Roman" w:cs="Times New Roman"/>
          <w:sz w:val="24"/>
          <w:szCs w:val="24"/>
        </w:rPr>
        <w:t xml:space="preserve">It was suggested that these education institutions should play their role by proactively consulting relevant stakeholders and listening to the voices of graduates, the public and government. It was further suggested that government, civil society and private sector should also engage the universities in order that human resource needs are met and their contribution to socio-economic development of the country is meaningful. </w:t>
      </w:r>
    </w:p>
    <w:p w:rsidR="00B56D5C" w:rsidRPr="00EB06C4" w:rsidRDefault="00F62E75" w:rsidP="00A97F14">
      <w:pPr>
        <w:jc w:val="both"/>
        <w:rPr>
          <w:rFonts w:ascii="Times New Roman" w:hAnsi="Times New Roman" w:cs="Times New Roman"/>
          <w:sz w:val="24"/>
          <w:szCs w:val="24"/>
        </w:rPr>
      </w:pPr>
      <w:r w:rsidRPr="00EB06C4">
        <w:rPr>
          <w:rFonts w:ascii="Times New Roman" w:hAnsi="Times New Roman" w:cs="Times New Roman"/>
          <w:sz w:val="24"/>
          <w:szCs w:val="24"/>
        </w:rPr>
        <w:t>The meeting suggested the formation of faculty advisory boards composed of key stakeh</w:t>
      </w:r>
      <w:r w:rsidR="0059771C">
        <w:rPr>
          <w:rFonts w:ascii="Times New Roman" w:hAnsi="Times New Roman" w:cs="Times New Roman"/>
          <w:sz w:val="24"/>
          <w:szCs w:val="24"/>
        </w:rPr>
        <w:t xml:space="preserve">olders in a particular field to </w:t>
      </w:r>
      <w:r w:rsidRPr="00EB06C4">
        <w:rPr>
          <w:rFonts w:ascii="Times New Roman" w:hAnsi="Times New Roman" w:cs="Times New Roman"/>
          <w:sz w:val="24"/>
          <w:szCs w:val="24"/>
        </w:rPr>
        <w:t>advise on the curriculum in</w:t>
      </w:r>
      <w:r w:rsidR="00975AA2">
        <w:rPr>
          <w:rFonts w:ascii="Times New Roman" w:hAnsi="Times New Roman" w:cs="Times New Roman"/>
          <w:sz w:val="24"/>
          <w:szCs w:val="24"/>
        </w:rPr>
        <w:t xml:space="preserve"> higher education institutions.</w:t>
      </w:r>
    </w:p>
    <w:p w:rsidR="00B56D5C" w:rsidRPr="00EB06C4" w:rsidRDefault="00B56D5C" w:rsidP="00EA2251">
      <w:pPr>
        <w:pStyle w:val="Heading3"/>
        <w:rPr>
          <w:rFonts w:ascii="Times New Roman" w:hAnsi="Times New Roman" w:cs="Times New Roman"/>
          <w:sz w:val="24"/>
          <w:szCs w:val="24"/>
        </w:rPr>
      </w:pPr>
      <w:bookmarkStart w:id="196" w:name="_Toc364370425"/>
      <w:bookmarkStart w:id="197" w:name="_Toc365288760"/>
      <w:bookmarkStart w:id="198" w:name="_Toc365290526"/>
      <w:bookmarkStart w:id="199" w:name="_Toc365291492"/>
      <w:bookmarkStart w:id="200" w:name="_Toc365293977"/>
      <w:bookmarkStart w:id="201" w:name="_Toc365294577"/>
      <w:bookmarkStart w:id="202" w:name="_Toc365295800"/>
      <w:bookmarkStart w:id="203" w:name="_Toc365296373"/>
      <w:bookmarkStart w:id="204" w:name="_Toc366412115"/>
      <w:bookmarkStart w:id="205" w:name="_Toc369698663"/>
      <w:r w:rsidRPr="00EB06C4">
        <w:rPr>
          <w:rFonts w:ascii="Times New Roman" w:hAnsi="Times New Roman" w:cs="Times New Roman"/>
          <w:sz w:val="24"/>
          <w:szCs w:val="24"/>
        </w:rPr>
        <w:t>Inadequate practical skills in training</w:t>
      </w:r>
      <w:bookmarkEnd w:id="196"/>
      <w:bookmarkEnd w:id="197"/>
      <w:bookmarkEnd w:id="198"/>
      <w:bookmarkEnd w:id="199"/>
      <w:bookmarkEnd w:id="200"/>
      <w:bookmarkEnd w:id="201"/>
      <w:bookmarkEnd w:id="202"/>
      <w:bookmarkEnd w:id="203"/>
      <w:bookmarkEnd w:id="204"/>
      <w:bookmarkEnd w:id="205"/>
    </w:p>
    <w:p w:rsidR="008C7667" w:rsidRPr="00EB06C4" w:rsidRDefault="00BD626B" w:rsidP="00A97F14">
      <w:pPr>
        <w:jc w:val="both"/>
        <w:rPr>
          <w:rFonts w:ascii="Times New Roman" w:hAnsi="Times New Roman" w:cs="Times New Roman"/>
          <w:sz w:val="24"/>
          <w:szCs w:val="24"/>
        </w:rPr>
      </w:pPr>
      <w:r w:rsidRPr="00EB06C4">
        <w:rPr>
          <w:rFonts w:ascii="Times New Roman" w:hAnsi="Times New Roman" w:cs="Times New Roman"/>
          <w:sz w:val="24"/>
          <w:szCs w:val="24"/>
        </w:rPr>
        <w:t>Inadequate skills’ training was</w:t>
      </w:r>
      <w:r w:rsidR="008C7667" w:rsidRPr="00EB06C4">
        <w:rPr>
          <w:rFonts w:ascii="Times New Roman" w:hAnsi="Times New Roman" w:cs="Times New Roman"/>
          <w:sz w:val="24"/>
          <w:szCs w:val="24"/>
        </w:rPr>
        <w:t xml:space="preserve"> reported by</w:t>
      </w:r>
      <w:r w:rsidR="00F62E75" w:rsidRPr="00EB06C4">
        <w:rPr>
          <w:rFonts w:ascii="Times New Roman" w:hAnsi="Times New Roman" w:cs="Times New Roman"/>
          <w:sz w:val="24"/>
          <w:szCs w:val="24"/>
        </w:rPr>
        <w:t xml:space="preserve"> Rucki (2008) on industry perspective on Malawian engineering training. The first is that training lacked sufficient critical practical skills needed in industry. Graduates lacked experience with basic machinery, sector-relevant machinery and processes, computer and software usage and basic electronics and circuitry. This forces employers to upgrad</w:t>
      </w:r>
      <w:r w:rsidRPr="00EB06C4">
        <w:rPr>
          <w:rFonts w:ascii="Times New Roman" w:hAnsi="Times New Roman" w:cs="Times New Roman"/>
          <w:sz w:val="24"/>
          <w:szCs w:val="24"/>
        </w:rPr>
        <w:t>e</w:t>
      </w:r>
      <w:r w:rsidR="00F62E75" w:rsidRPr="00EB06C4">
        <w:rPr>
          <w:rFonts w:ascii="Times New Roman" w:hAnsi="Times New Roman" w:cs="Times New Roman"/>
          <w:sz w:val="24"/>
          <w:szCs w:val="24"/>
        </w:rPr>
        <w:t xml:space="preserve"> technicians to engineering positions or hire expatriates. It also noted that the Malawi Polytechnic</w:t>
      </w:r>
      <w:r w:rsidR="008C7667" w:rsidRPr="00EB06C4">
        <w:rPr>
          <w:rFonts w:ascii="Times New Roman" w:hAnsi="Times New Roman" w:cs="Times New Roman"/>
          <w:sz w:val="24"/>
          <w:szCs w:val="24"/>
        </w:rPr>
        <w:t>, for example,</w:t>
      </w:r>
      <w:r w:rsidR="00F62E75" w:rsidRPr="00EB06C4">
        <w:rPr>
          <w:rFonts w:ascii="Times New Roman" w:hAnsi="Times New Roman" w:cs="Times New Roman"/>
          <w:sz w:val="24"/>
          <w:szCs w:val="24"/>
        </w:rPr>
        <w:t xml:space="preserve"> lacked up-to-date equipment and that training was not linked to Malawian examples or problems like rural energy, water resources and basic irrigation. It was also noted that industrial attachment was unprofessional and discouraging for industry to participate since the </w:t>
      </w:r>
      <w:r w:rsidR="008C7667" w:rsidRPr="00EB06C4">
        <w:rPr>
          <w:rFonts w:ascii="Times New Roman" w:hAnsi="Times New Roman" w:cs="Times New Roman"/>
          <w:sz w:val="24"/>
          <w:szCs w:val="24"/>
        </w:rPr>
        <w:t>approach</w:t>
      </w:r>
      <w:r w:rsidR="00F62E75" w:rsidRPr="00EB06C4">
        <w:rPr>
          <w:rFonts w:ascii="Times New Roman" w:hAnsi="Times New Roman" w:cs="Times New Roman"/>
          <w:sz w:val="24"/>
          <w:szCs w:val="24"/>
        </w:rPr>
        <w:t xml:space="preserve"> rel</w:t>
      </w:r>
      <w:r w:rsidR="008C7667" w:rsidRPr="00EB06C4">
        <w:rPr>
          <w:rFonts w:ascii="Times New Roman" w:hAnsi="Times New Roman" w:cs="Times New Roman"/>
          <w:sz w:val="24"/>
          <w:szCs w:val="24"/>
        </w:rPr>
        <w:t>ied</w:t>
      </w:r>
      <w:r w:rsidR="00F62E75" w:rsidRPr="00EB06C4">
        <w:rPr>
          <w:rFonts w:ascii="Times New Roman" w:hAnsi="Times New Roman" w:cs="Times New Roman"/>
          <w:sz w:val="24"/>
          <w:szCs w:val="24"/>
        </w:rPr>
        <w:t xml:space="preserve"> on generic letters given to students to</w:t>
      </w:r>
      <w:r w:rsidR="008C7667" w:rsidRPr="00EB06C4">
        <w:rPr>
          <w:rFonts w:ascii="Times New Roman" w:hAnsi="Times New Roman" w:cs="Times New Roman"/>
          <w:sz w:val="24"/>
          <w:szCs w:val="24"/>
        </w:rPr>
        <w:t xml:space="preserve"> look for industrial attachment.</w:t>
      </w:r>
    </w:p>
    <w:p w:rsidR="00F62E75" w:rsidRPr="00975AA2" w:rsidRDefault="00F62E75"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 xml:space="preserve"> Finally, the study observed that graduates lacked proper work ethic and enthusiasm due to their unrealistic expectation of engineering jobs. They expect to work in design and not mainten</w:t>
      </w:r>
      <w:r w:rsidR="00975AA2">
        <w:rPr>
          <w:rFonts w:ascii="Times New Roman" w:hAnsi="Times New Roman" w:cs="Times New Roman"/>
          <w:sz w:val="24"/>
          <w:szCs w:val="24"/>
        </w:rPr>
        <w:t>ance and servicing of machines.</w:t>
      </w:r>
    </w:p>
    <w:p w:rsidR="00AE48E4" w:rsidRPr="00EB06C4" w:rsidRDefault="00AE48E4" w:rsidP="00EA2251">
      <w:pPr>
        <w:pStyle w:val="Heading3"/>
        <w:rPr>
          <w:rFonts w:ascii="Times New Roman" w:hAnsi="Times New Roman" w:cs="Times New Roman"/>
          <w:sz w:val="24"/>
          <w:szCs w:val="24"/>
        </w:rPr>
      </w:pPr>
      <w:bookmarkStart w:id="206" w:name="_Toc364370426"/>
      <w:bookmarkStart w:id="207" w:name="_Toc365288761"/>
      <w:bookmarkStart w:id="208" w:name="_Toc365290527"/>
      <w:bookmarkStart w:id="209" w:name="_Toc365291493"/>
      <w:bookmarkStart w:id="210" w:name="_Toc365293978"/>
      <w:bookmarkStart w:id="211" w:name="_Toc365294578"/>
      <w:bookmarkStart w:id="212" w:name="_Toc365295801"/>
      <w:bookmarkStart w:id="213" w:name="_Toc365296374"/>
      <w:bookmarkStart w:id="214" w:name="_Toc366412116"/>
      <w:bookmarkStart w:id="215" w:name="_Toc369698664"/>
      <w:r w:rsidRPr="00EB06C4">
        <w:rPr>
          <w:rFonts w:ascii="Times New Roman" w:hAnsi="Times New Roman" w:cs="Times New Roman"/>
          <w:sz w:val="24"/>
          <w:szCs w:val="24"/>
        </w:rPr>
        <w:t xml:space="preserve">Weak integration within the human resource function at </w:t>
      </w:r>
      <w:r w:rsidR="00183116" w:rsidRPr="00EB06C4">
        <w:rPr>
          <w:rFonts w:ascii="Times New Roman" w:hAnsi="Times New Roman" w:cs="Times New Roman"/>
          <w:sz w:val="24"/>
          <w:szCs w:val="24"/>
        </w:rPr>
        <w:t>organization</w:t>
      </w:r>
      <w:r w:rsidRPr="00EB06C4">
        <w:rPr>
          <w:rFonts w:ascii="Times New Roman" w:hAnsi="Times New Roman" w:cs="Times New Roman"/>
          <w:sz w:val="24"/>
          <w:szCs w:val="24"/>
        </w:rPr>
        <w:t>al level</w:t>
      </w:r>
      <w:bookmarkEnd w:id="206"/>
      <w:bookmarkEnd w:id="207"/>
      <w:bookmarkEnd w:id="208"/>
      <w:bookmarkEnd w:id="209"/>
      <w:bookmarkEnd w:id="210"/>
      <w:bookmarkEnd w:id="211"/>
      <w:bookmarkEnd w:id="212"/>
      <w:bookmarkEnd w:id="213"/>
      <w:bookmarkEnd w:id="214"/>
      <w:bookmarkEnd w:id="215"/>
    </w:p>
    <w:p w:rsidR="00F62E75" w:rsidRPr="00EB06C4" w:rsidRDefault="00F62E75" w:rsidP="00A97F14">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A workshop </w:t>
      </w:r>
      <w:r w:rsidR="00F63EF8" w:rsidRPr="00EB06C4">
        <w:rPr>
          <w:rFonts w:ascii="Times New Roman" w:hAnsi="Times New Roman" w:cs="Times New Roman"/>
          <w:sz w:val="24"/>
          <w:szCs w:val="24"/>
        </w:rPr>
        <w:t>organized</w:t>
      </w:r>
      <w:r w:rsidRPr="00EB06C4">
        <w:rPr>
          <w:rFonts w:ascii="Times New Roman" w:hAnsi="Times New Roman" w:cs="Times New Roman"/>
          <w:sz w:val="24"/>
          <w:szCs w:val="24"/>
        </w:rPr>
        <w:t xml:space="preserve"> by the DHRMD (2009) in </w:t>
      </w:r>
      <w:r w:rsidR="00F63EF8" w:rsidRPr="00EB06C4">
        <w:rPr>
          <w:rFonts w:ascii="Times New Roman" w:hAnsi="Times New Roman" w:cs="Times New Roman"/>
          <w:sz w:val="24"/>
          <w:szCs w:val="24"/>
        </w:rPr>
        <w:t>collaboration</w:t>
      </w:r>
      <w:r w:rsidRPr="00EB06C4">
        <w:rPr>
          <w:rFonts w:ascii="Times New Roman" w:hAnsi="Times New Roman" w:cs="Times New Roman"/>
          <w:sz w:val="24"/>
          <w:szCs w:val="24"/>
        </w:rPr>
        <w:t xml:space="preserve"> with the Governance and Institutional Development Division of the Commonwealth Secretariat for Principal Secretaries </w:t>
      </w:r>
      <w:r w:rsidR="00F63EF8" w:rsidRPr="00EB06C4">
        <w:rPr>
          <w:rFonts w:ascii="Times New Roman" w:hAnsi="Times New Roman" w:cs="Times New Roman"/>
          <w:sz w:val="24"/>
          <w:szCs w:val="24"/>
        </w:rPr>
        <w:t xml:space="preserve"> (PSs) </w:t>
      </w:r>
      <w:r w:rsidRPr="00EB06C4">
        <w:rPr>
          <w:rFonts w:ascii="Times New Roman" w:hAnsi="Times New Roman" w:cs="Times New Roman"/>
          <w:sz w:val="24"/>
          <w:szCs w:val="24"/>
        </w:rPr>
        <w:t>to discuss the status of human resource management in the Malawi Public service made a number of observations</w:t>
      </w:r>
      <w:r w:rsidR="008C7667" w:rsidRPr="00EB06C4">
        <w:rPr>
          <w:rFonts w:ascii="Times New Roman" w:hAnsi="Times New Roman" w:cs="Times New Roman"/>
          <w:sz w:val="24"/>
          <w:szCs w:val="24"/>
        </w:rPr>
        <w:t xml:space="preserve"> with regard to the human resource function within </w:t>
      </w:r>
      <w:r w:rsidR="00183116" w:rsidRPr="00EB06C4">
        <w:rPr>
          <w:rFonts w:ascii="Times New Roman" w:hAnsi="Times New Roman" w:cs="Times New Roman"/>
          <w:sz w:val="24"/>
          <w:szCs w:val="24"/>
        </w:rPr>
        <w:t>organization</w:t>
      </w:r>
      <w:r w:rsidR="008C7667" w:rsidRPr="00EB06C4">
        <w:rPr>
          <w:rFonts w:ascii="Times New Roman" w:hAnsi="Times New Roman" w:cs="Times New Roman"/>
          <w:sz w:val="24"/>
          <w:szCs w:val="24"/>
        </w:rPr>
        <w:t>s</w:t>
      </w:r>
      <w:r w:rsidRPr="00EB06C4">
        <w:rPr>
          <w:rFonts w:ascii="Times New Roman" w:hAnsi="Times New Roman" w:cs="Times New Roman"/>
          <w:sz w:val="24"/>
          <w:szCs w:val="24"/>
        </w:rPr>
        <w:t xml:space="preserve">: firstly the human resource function in the Public Service was weak because there is more focus on personnel administration and that there is inadequate integration between human resource development, human resource planning and human resource management. Secondly, although the human resource function has been decentralized to ministries, not all </w:t>
      </w:r>
      <w:r w:rsidR="001A30F7">
        <w:rPr>
          <w:rFonts w:ascii="Times New Roman" w:hAnsi="Times New Roman" w:cs="Times New Roman"/>
          <w:sz w:val="24"/>
          <w:szCs w:val="24"/>
        </w:rPr>
        <w:t>Human Resource (</w:t>
      </w:r>
      <w:r w:rsidRPr="00EB06C4">
        <w:rPr>
          <w:rFonts w:ascii="Times New Roman" w:hAnsi="Times New Roman" w:cs="Times New Roman"/>
          <w:sz w:val="24"/>
          <w:szCs w:val="24"/>
        </w:rPr>
        <w:t>HR</w:t>
      </w:r>
      <w:r w:rsidR="001A30F7">
        <w:rPr>
          <w:rFonts w:ascii="Times New Roman" w:hAnsi="Times New Roman" w:cs="Times New Roman"/>
          <w:sz w:val="24"/>
          <w:szCs w:val="24"/>
        </w:rPr>
        <w:t>)</w:t>
      </w:r>
      <w:r w:rsidRPr="00EB06C4">
        <w:rPr>
          <w:rFonts w:ascii="Times New Roman" w:hAnsi="Times New Roman" w:cs="Times New Roman"/>
          <w:sz w:val="24"/>
          <w:szCs w:val="24"/>
        </w:rPr>
        <w:t xml:space="preserve"> officers in ministries posse</w:t>
      </w:r>
      <w:r w:rsidR="005B11BD" w:rsidRPr="00EB06C4">
        <w:rPr>
          <w:rFonts w:ascii="Times New Roman" w:hAnsi="Times New Roman" w:cs="Times New Roman"/>
          <w:sz w:val="24"/>
          <w:szCs w:val="24"/>
        </w:rPr>
        <w:t>s</w:t>
      </w:r>
      <w:r w:rsidRPr="00EB06C4">
        <w:rPr>
          <w:rFonts w:ascii="Times New Roman" w:hAnsi="Times New Roman" w:cs="Times New Roman"/>
          <w:sz w:val="24"/>
          <w:szCs w:val="24"/>
        </w:rPr>
        <w:t>s the requisite qualifications, experience, skills and competencies required for effecti</w:t>
      </w:r>
      <w:r w:rsidR="008C7667" w:rsidRPr="00EB06C4">
        <w:rPr>
          <w:rFonts w:ascii="Times New Roman" w:hAnsi="Times New Roman" w:cs="Times New Roman"/>
          <w:sz w:val="24"/>
          <w:szCs w:val="24"/>
        </w:rPr>
        <w:t>ve performance. Thirdly, the PS</w:t>
      </w:r>
      <w:r w:rsidRPr="00EB06C4">
        <w:rPr>
          <w:rFonts w:ascii="Times New Roman" w:hAnsi="Times New Roman" w:cs="Times New Roman"/>
          <w:sz w:val="24"/>
          <w:szCs w:val="24"/>
        </w:rPr>
        <w:t>s noted also that Malawi did not have a National Human Resource Development Policy Framework to gui</w:t>
      </w:r>
      <w:r w:rsidR="008C7667" w:rsidRPr="00EB06C4">
        <w:rPr>
          <w:rFonts w:ascii="Times New Roman" w:hAnsi="Times New Roman" w:cs="Times New Roman"/>
          <w:sz w:val="24"/>
          <w:szCs w:val="24"/>
        </w:rPr>
        <w:t>de the HR function</w:t>
      </w:r>
      <w:r w:rsidRPr="00EB06C4">
        <w:rPr>
          <w:rFonts w:ascii="Times New Roman" w:hAnsi="Times New Roman" w:cs="Times New Roman"/>
          <w:sz w:val="24"/>
          <w:szCs w:val="24"/>
        </w:rPr>
        <w:t>.</w:t>
      </w:r>
    </w:p>
    <w:p w:rsidR="00AE48E4" w:rsidRPr="00EB06C4" w:rsidRDefault="00AE48E4" w:rsidP="00A97F14">
      <w:pPr>
        <w:jc w:val="both"/>
        <w:rPr>
          <w:rFonts w:ascii="Times New Roman" w:hAnsi="Times New Roman" w:cs="Times New Roman"/>
          <w:b/>
          <w:sz w:val="24"/>
          <w:szCs w:val="24"/>
        </w:rPr>
      </w:pPr>
    </w:p>
    <w:p w:rsidR="00AE48E4" w:rsidRPr="00EB06C4" w:rsidRDefault="00AE48E4" w:rsidP="00EA2251">
      <w:pPr>
        <w:pStyle w:val="Heading3"/>
        <w:rPr>
          <w:rFonts w:ascii="Times New Roman" w:hAnsi="Times New Roman" w:cs="Times New Roman"/>
          <w:sz w:val="24"/>
          <w:szCs w:val="24"/>
        </w:rPr>
      </w:pPr>
      <w:bookmarkStart w:id="216" w:name="_Toc364370427"/>
      <w:bookmarkStart w:id="217" w:name="_Toc365288762"/>
      <w:bookmarkStart w:id="218" w:name="_Toc365290528"/>
      <w:bookmarkStart w:id="219" w:name="_Toc365291494"/>
      <w:bookmarkStart w:id="220" w:name="_Toc365293979"/>
      <w:bookmarkStart w:id="221" w:name="_Toc365294579"/>
      <w:bookmarkStart w:id="222" w:name="_Toc365295802"/>
      <w:bookmarkStart w:id="223" w:name="_Toc365296375"/>
      <w:bookmarkStart w:id="224" w:name="_Toc366412117"/>
      <w:bookmarkStart w:id="225" w:name="_Toc369698665"/>
      <w:r w:rsidRPr="00EB06C4">
        <w:rPr>
          <w:rFonts w:ascii="Times New Roman" w:hAnsi="Times New Roman" w:cs="Times New Roman"/>
          <w:sz w:val="24"/>
          <w:szCs w:val="24"/>
        </w:rPr>
        <w:t xml:space="preserve">Additional Challenges from other </w:t>
      </w:r>
      <w:r w:rsidR="008C7667" w:rsidRPr="00EB06C4">
        <w:rPr>
          <w:rFonts w:ascii="Times New Roman" w:hAnsi="Times New Roman" w:cs="Times New Roman"/>
          <w:sz w:val="24"/>
          <w:szCs w:val="24"/>
        </w:rPr>
        <w:t>S</w:t>
      </w:r>
      <w:r w:rsidRPr="00EB06C4">
        <w:rPr>
          <w:rFonts w:ascii="Times New Roman" w:hAnsi="Times New Roman" w:cs="Times New Roman"/>
          <w:sz w:val="24"/>
          <w:szCs w:val="24"/>
        </w:rPr>
        <w:t xml:space="preserve">ectoral </w:t>
      </w:r>
      <w:r w:rsidR="008C7667" w:rsidRPr="00EB06C4">
        <w:rPr>
          <w:rFonts w:ascii="Times New Roman" w:hAnsi="Times New Roman" w:cs="Times New Roman"/>
          <w:sz w:val="24"/>
          <w:szCs w:val="24"/>
        </w:rPr>
        <w:t>M</w:t>
      </w:r>
      <w:r w:rsidRPr="00EB06C4">
        <w:rPr>
          <w:rFonts w:ascii="Times New Roman" w:hAnsi="Times New Roman" w:cs="Times New Roman"/>
          <w:sz w:val="24"/>
          <w:szCs w:val="24"/>
        </w:rPr>
        <w:t>inistries</w:t>
      </w:r>
      <w:bookmarkEnd w:id="216"/>
      <w:bookmarkEnd w:id="217"/>
      <w:bookmarkEnd w:id="218"/>
      <w:bookmarkEnd w:id="219"/>
      <w:bookmarkEnd w:id="220"/>
      <w:bookmarkEnd w:id="221"/>
      <w:bookmarkEnd w:id="222"/>
      <w:bookmarkEnd w:id="223"/>
      <w:bookmarkEnd w:id="224"/>
      <w:bookmarkEnd w:id="225"/>
    </w:p>
    <w:p w:rsidR="008C7667" w:rsidRPr="00EB06C4" w:rsidRDefault="005F6B76" w:rsidP="00A97F14">
      <w:pPr>
        <w:jc w:val="both"/>
        <w:rPr>
          <w:rFonts w:ascii="Times New Roman" w:hAnsi="Times New Roman" w:cs="Times New Roman"/>
          <w:sz w:val="24"/>
          <w:szCs w:val="24"/>
        </w:rPr>
      </w:pPr>
      <w:r w:rsidRPr="00EB06C4">
        <w:rPr>
          <w:rFonts w:ascii="Times New Roman" w:hAnsi="Times New Roman" w:cs="Times New Roman"/>
          <w:sz w:val="24"/>
          <w:szCs w:val="24"/>
        </w:rPr>
        <w:t>Below are summaries of</w:t>
      </w:r>
      <w:r w:rsidR="008C7667" w:rsidRPr="00EB06C4">
        <w:rPr>
          <w:rFonts w:ascii="Times New Roman" w:hAnsi="Times New Roman" w:cs="Times New Roman"/>
          <w:sz w:val="24"/>
          <w:szCs w:val="24"/>
        </w:rPr>
        <w:t xml:space="preserve"> findings from micro-studies of a few sectors like irrigation and water development, economic planning and cooperation, education, health, agriculture, women and gender, DHRMD, academia and MC</w:t>
      </w:r>
      <w:r w:rsidR="00D63E9B">
        <w:rPr>
          <w:rFonts w:ascii="Times New Roman" w:hAnsi="Times New Roman" w:cs="Times New Roman"/>
          <w:sz w:val="24"/>
          <w:szCs w:val="24"/>
        </w:rPr>
        <w:t>C</w:t>
      </w:r>
      <w:r w:rsidR="008C7667" w:rsidRPr="00EB06C4">
        <w:rPr>
          <w:rFonts w:ascii="Times New Roman" w:hAnsi="Times New Roman" w:cs="Times New Roman"/>
          <w:sz w:val="24"/>
          <w:szCs w:val="24"/>
        </w:rPr>
        <w:t>CI</w:t>
      </w:r>
      <w:r w:rsidR="005F19AE" w:rsidRPr="00EB06C4">
        <w:rPr>
          <w:rFonts w:ascii="Times New Roman" w:hAnsi="Times New Roman" w:cs="Times New Roman"/>
          <w:sz w:val="24"/>
          <w:szCs w:val="24"/>
        </w:rPr>
        <w:t>.</w:t>
      </w:r>
    </w:p>
    <w:p w:rsidR="00F62E75" w:rsidRPr="00EB06C4" w:rsidRDefault="008C7667" w:rsidP="00A97F14">
      <w:pPr>
        <w:jc w:val="both"/>
        <w:rPr>
          <w:rFonts w:ascii="Times New Roman" w:hAnsi="Times New Roman" w:cs="Times New Roman"/>
          <w:sz w:val="24"/>
          <w:szCs w:val="24"/>
        </w:rPr>
      </w:pPr>
      <w:r w:rsidRPr="00EB06C4">
        <w:rPr>
          <w:rFonts w:ascii="Times New Roman" w:hAnsi="Times New Roman" w:cs="Times New Roman"/>
          <w:sz w:val="24"/>
          <w:szCs w:val="24"/>
        </w:rPr>
        <w:t>A</w:t>
      </w:r>
      <w:r w:rsidR="00F62E75" w:rsidRPr="00EB06C4">
        <w:rPr>
          <w:rFonts w:ascii="Times New Roman" w:hAnsi="Times New Roman" w:cs="Times New Roman"/>
          <w:sz w:val="24"/>
          <w:szCs w:val="24"/>
        </w:rPr>
        <w:t xml:space="preserve"> number of challenges </w:t>
      </w:r>
      <w:r w:rsidR="005F19AE" w:rsidRPr="00EB06C4">
        <w:rPr>
          <w:rFonts w:ascii="Times New Roman" w:hAnsi="Times New Roman" w:cs="Times New Roman"/>
          <w:sz w:val="24"/>
          <w:szCs w:val="24"/>
        </w:rPr>
        <w:t xml:space="preserve">identified in the Irrigation and Water Development sector, </w:t>
      </w:r>
      <w:r w:rsidR="00F62E75" w:rsidRPr="00EB06C4">
        <w:rPr>
          <w:rFonts w:ascii="Times New Roman" w:hAnsi="Times New Roman" w:cs="Times New Roman"/>
          <w:sz w:val="24"/>
          <w:szCs w:val="24"/>
        </w:rPr>
        <w:t xml:space="preserve">include inadequate institutional capacity especially at </w:t>
      </w:r>
      <w:r w:rsidR="006F50F8" w:rsidRPr="00EB06C4">
        <w:rPr>
          <w:rFonts w:ascii="Times New Roman" w:hAnsi="Times New Roman" w:cs="Times New Roman"/>
          <w:sz w:val="24"/>
          <w:szCs w:val="24"/>
        </w:rPr>
        <w:t>r</w:t>
      </w:r>
      <w:r w:rsidR="00F62E75" w:rsidRPr="00EB06C4">
        <w:rPr>
          <w:rFonts w:ascii="Times New Roman" w:hAnsi="Times New Roman" w:cs="Times New Roman"/>
          <w:sz w:val="24"/>
          <w:szCs w:val="24"/>
        </w:rPr>
        <w:t xml:space="preserve">egional and </w:t>
      </w:r>
      <w:r w:rsidR="006F50F8" w:rsidRPr="00EB06C4">
        <w:rPr>
          <w:rFonts w:ascii="Times New Roman" w:hAnsi="Times New Roman" w:cs="Times New Roman"/>
          <w:sz w:val="24"/>
          <w:szCs w:val="24"/>
        </w:rPr>
        <w:t>d</w:t>
      </w:r>
      <w:r w:rsidR="00F62E75" w:rsidRPr="00EB06C4">
        <w:rPr>
          <w:rFonts w:ascii="Times New Roman" w:hAnsi="Times New Roman" w:cs="Times New Roman"/>
          <w:sz w:val="24"/>
          <w:szCs w:val="24"/>
        </w:rPr>
        <w:t>istrict level in terms of number of personnel and lack of skills (</w:t>
      </w:r>
      <w:r w:rsidR="00F62E75" w:rsidRPr="00EB06C4">
        <w:rPr>
          <w:rFonts w:ascii="Times New Roman" w:hAnsi="Times New Roman" w:cs="Times New Roman"/>
          <w:i/>
          <w:sz w:val="24"/>
          <w:szCs w:val="24"/>
        </w:rPr>
        <w:t>Annual Economic Report 2011)</w:t>
      </w:r>
      <w:r w:rsidR="005F19AE" w:rsidRPr="00EB06C4">
        <w:rPr>
          <w:rFonts w:ascii="Times New Roman" w:hAnsi="Times New Roman" w:cs="Times New Roman"/>
          <w:i/>
          <w:sz w:val="24"/>
          <w:szCs w:val="24"/>
        </w:rPr>
        <w:t xml:space="preserve">. </w:t>
      </w:r>
      <w:r w:rsidR="005F19AE" w:rsidRPr="00EB06C4">
        <w:rPr>
          <w:rFonts w:ascii="Times New Roman" w:hAnsi="Times New Roman" w:cs="Times New Roman"/>
          <w:sz w:val="24"/>
          <w:szCs w:val="24"/>
        </w:rPr>
        <w:t xml:space="preserve">In </w:t>
      </w:r>
      <w:r w:rsidR="00F62E75" w:rsidRPr="00EB06C4">
        <w:rPr>
          <w:rFonts w:ascii="Times New Roman" w:hAnsi="Times New Roman" w:cs="Times New Roman"/>
          <w:sz w:val="24"/>
          <w:szCs w:val="24"/>
        </w:rPr>
        <w:t>tourism</w:t>
      </w:r>
      <w:r w:rsidR="005F19AE" w:rsidRPr="00EB06C4">
        <w:rPr>
          <w:rFonts w:ascii="Times New Roman" w:hAnsi="Times New Roman" w:cs="Times New Roman"/>
          <w:sz w:val="24"/>
          <w:szCs w:val="24"/>
        </w:rPr>
        <w:t xml:space="preserve">, it is reported that </w:t>
      </w:r>
      <w:r w:rsidR="00F62E75" w:rsidRPr="00EB06C4">
        <w:rPr>
          <w:rFonts w:ascii="Times New Roman" w:hAnsi="Times New Roman" w:cs="Times New Roman"/>
          <w:sz w:val="24"/>
          <w:szCs w:val="24"/>
        </w:rPr>
        <w:t xml:space="preserve">although Malawi possesses unique attributes that can make it one of the leading destinations in the region there are constraints that limit the full realization of this potential like inadequate financial resources, </w:t>
      </w:r>
      <w:r w:rsidR="00F62E75" w:rsidRPr="003A5B38">
        <w:rPr>
          <w:rFonts w:ascii="Times New Roman" w:hAnsi="Times New Roman" w:cs="Times New Roman"/>
          <w:sz w:val="24"/>
          <w:szCs w:val="24"/>
        </w:rPr>
        <w:t>inadequate personnel,</w:t>
      </w:r>
      <w:r w:rsidR="00F62E75" w:rsidRPr="00EB06C4">
        <w:rPr>
          <w:rFonts w:ascii="Times New Roman" w:hAnsi="Times New Roman" w:cs="Times New Roman"/>
          <w:sz w:val="24"/>
          <w:szCs w:val="24"/>
        </w:rPr>
        <w:t xml:space="preserve"> lack of appropriate infrastructure; lack of training opportunities, and outdated legal framework (</w:t>
      </w:r>
      <w:r w:rsidR="005F19AE" w:rsidRPr="00EB06C4">
        <w:rPr>
          <w:rFonts w:ascii="Times New Roman" w:hAnsi="Times New Roman" w:cs="Times New Roman"/>
          <w:sz w:val="24"/>
          <w:szCs w:val="24"/>
        </w:rPr>
        <w:t>Ibid</w:t>
      </w:r>
      <w:r w:rsidR="00F62E75" w:rsidRPr="00EB06C4">
        <w:rPr>
          <w:rFonts w:ascii="Times New Roman" w:hAnsi="Times New Roman" w:cs="Times New Roman"/>
          <w:i/>
          <w:sz w:val="24"/>
          <w:szCs w:val="24"/>
        </w:rPr>
        <w:t xml:space="preserve">). </w:t>
      </w:r>
    </w:p>
    <w:p w:rsidR="00F62E75" w:rsidRPr="00EB06C4" w:rsidRDefault="00F62E75" w:rsidP="00A97F14">
      <w:pPr>
        <w:jc w:val="both"/>
        <w:rPr>
          <w:rFonts w:ascii="Times New Roman" w:hAnsi="Times New Roman" w:cs="Times New Roman"/>
          <w:i/>
          <w:sz w:val="24"/>
          <w:szCs w:val="24"/>
        </w:rPr>
      </w:pPr>
      <w:r w:rsidRPr="00EB06C4">
        <w:rPr>
          <w:rFonts w:ascii="Times New Roman" w:hAnsi="Times New Roman" w:cs="Times New Roman"/>
          <w:sz w:val="24"/>
          <w:szCs w:val="24"/>
        </w:rPr>
        <w:t xml:space="preserve">According to the Ministry of Development Planning and Cooperation (2009) Malawi continued to experience inflow of human resources from other countries due to the growing demand for skilled human resources amid its shortage locally.  The recorded number of expatriates that were issued with employment permits in 2010, 2009 </w:t>
      </w:r>
      <w:r w:rsidR="00571647" w:rsidRPr="00EB06C4">
        <w:rPr>
          <w:rFonts w:ascii="Times New Roman" w:hAnsi="Times New Roman" w:cs="Times New Roman"/>
          <w:sz w:val="24"/>
          <w:szCs w:val="24"/>
        </w:rPr>
        <w:t>was</w:t>
      </w:r>
      <w:r w:rsidRPr="00EB06C4">
        <w:rPr>
          <w:rFonts w:ascii="Times New Roman" w:hAnsi="Times New Roman" w:cs="Times New Roman"/>
          <w:sz w:val="24"/>
          <w:szCs w:val="24"/>
        </w:rPr>
        <w:t xml:space="preserve"> 652, and 467 respectively with most of them in administrative and managerial, professional, technical and related fields.</w:t>
      </w:r>
    </w:p>
    <w:p w:rsidR="00571647" w:rsidRPr="00EB06C4" w:rsidRDefault="00571647" w:rsidP="00A97F14">
      <w:pPr>
        <w:jc w:val="both"/>
        <w:rPr>
          <w:rFonts w:ascii="Times New Roman" w:hAnsi="Times New Roman" w:cs="Times New Roman"/>
          <w:b/>
          <w:sz w:val="24"/>
          <w:szCs w:val="24"/>
        </w:rPr>
      </w:pPr>
      <w:r w:rsidRPr="00EB06C4">
        <w:rPr>
          <w:rFonts w:ascii="Times New Roman" w:hAnsi="Times New Roman" w:cs="Times New Roman"/>
          <w:sz w:val="24"/>
          <w:szCs w:val="24"/>
        </w:rPr>
        <w:t>While t</w:t>
      </w:r>
      <w:r w:rsidR="00F62E75" w:rsidRPr="00EB06C4">
        <w:rPr>
          <w:rFonts w:ascii="Times New Roman" w:hAnsi="Times New Roman" w:cs="Times New Roman"/>
          <w:sz w:val="24"/>
          <w:szCs w:val="24"/>
        </w:rPr>
        <w:t xml:space="preserve">he strong growth of the Malawi economy by 7.6 percent in 2009 was due to the strategic sectors of mining and quarrying, construction, information and technology, financial and insurance services, and </w:t>
      </w:r>
      <w:r w:rsidR="00BB6E45" w:rsidRPr="00EB06C4">
        <w:rPr>
          <w:rFonts w:ascii="Times New Roman" w:hAnsi="Times New Roman" w:cs="Times New Roman"/>
          <w:sz w:val="24"/>
          <w:szCs w:val="24"/>
        </w:rPr>
        <w:t>agriculture these</w:t>
      </w:r>
      <w:r w:rsidR="00F62E75" w:rsidRPr="00EB06C4">
        <w:rPr>
          <w:rFonts w:ascii="Times New Roman" w:hAnsi="Times New Roman" w:cs="Times New Roman"/>
          <w:sz w:val="24"/>
          <w:szCs w:val="24"/>
        </w:rPr>
        <w:t xml:space="preserve"> sectors face challenges in much needed skills</w:t>
      </w:r>
      <w:r w:rsidRPr="00EB06C4">
        <w:rPr>
          <w:rFonts w:ascii="Times New Roman" w:hAnsi="Times New Roman" w:cs="Times New Roman"/>
          <w:sz w:val="24"/>
          <w:szCs w:val="24"/>
        </w:rPr>
        <w:t xml:space="preserve"> (Ibid)</w:t>
      </w:r>
      <w:r w:rsidR="00F62E75" w:rsidRPr="00EB06C4">
        <w:rPr>
          <w:rFonts w:ascii="Times New Roman" w:hAnsi="Times New Roman" w:cs="Times New Roman"/>
          <w:sz w:val="24"/>
          <w:szCs w:val="24"/>
        </w:rPr>
        <w:t>.The National Education Sector Plan (NESP) (2008 – 2017) recognize</w:t>
      </w:r>
      <w:r w:rsidRPr="00EB06C4">
        <w:rPr>
          <w:rFonts w:ascii="Times New Roman" w:hAnsi="Times New Roman" w:cs="Times New Roman"/>
          <w:sz w:val="24"/>
          <w:szCs w:val="24"/>
        </w:rPr>
        <w:t>s</w:t>
      </w:r>
      <w:r w:rsidR="00F62E75" w:rsidRPr="00EB06C4">
        <w:rPr>
          <w:rFonts w:ascii="Times New Roman" w:hAnsi="Times New Roman" w:cs="Times New Roman"/>
          <w:sz w:val="24"/>
          <w:szCs w:val="24"/>
        </w:rPr>
        <w:t xml:space="preserve"> education as a catalyst for socio-economic development, industrial growth, and an instrument for empowering the poor, the </w:t>
      </w:r>
      <w:r w:rsidR="00F62E75" w:rsidRPr="00EB06C4">
        <w:rPr>
          <w:rFonts w:ascii="Times New Roman" w:hAnsi="Times New Roman" w:cs="Times New Roman"/>
          <w:sz w:val="24"/>
          <w:szCs w:val="24"/>
        </w:rPr>
        <w:lastRenderedPageBreak/>
        <w:t xml:space="preserve">weak and the </w:t>
      </w:r>
      <w:r w:rsidR="0092023A" w:rsidRPr="00EB06C4">
        <w:rPr>
          <w:rFonts w:ascii="Times New Roman" w:hAnsi="Times New Roman" w:cs="Times New Roman"/>
          <w:sz w:val="24"/>
          <w:szCs w:val="24"/>
        </w:rPr>
        <w:t>voiceless. The</w:t>
      </w:r>
      <w:r w:rsidR="00F62E75" w:rsidRPr="00EB06C4">
        <w:rPr>
          <w:rFonts w:ascii="Times New Roman" w:hAnsi="Times New Roman" w:cs="Times New Roman"/>
          <w:sz w:val="24"/>
          <w:szCs w:val="24"/>
        </w:rPr>
        <w:t xml:space="preserve"> rapid expansion of primary and secondary education has increased drastically the demand for trained primary and secondary teachers. A significant number of secondary school teachers are under-qualified.  The situation is compounded by limited teacher development programmes. On the other hand, the supply of trained primary and secondary teachers from the primary Teacher Training Colleges, Domasi Teacher Training College, and the uni</w:t>
      </w:r>
      <w:r w:rsidR="005B11BD" w:rsidRPr="00EB06C4">
        <w:rPr>
          <w:rFonts w:ascii="Times New Roman" w:hAnsi="Times New Roman" w:cs="Times New Roman"/>
          <w:sz w:val="24"/>
          <w:szCs w:val="24"/>
        </w:rPr>
        <w:t xml:space="preserve">versities of Malawi and Mzuzu, </w:t>
      </w:r>
      <w:r w:rsidR="00F62E75" w:rsidRPr="00EB06C4">
        <w:rPr>
          <w:rFonts w:ascii="Times New Roman" w:hAnsi="Times New Roman" w:cs="Times New Roman"/>
          <w:sz w:val="24"/>
          <w:szCs w:val="24"/>
        </w:rPr>
        <w:t>has not been able to respond to their demand</w:t>
      </w:r>
      <w:r w:rsidR="00D63E9B">
        <w:rPr>
          <w:rFonts w:ascii="Times New Roman" w:hAnsi="Times New Roman" w:cs="Times New Roman"/>
          <w:sz w:val="24"/>
          <w:szCs w:val="24"/>
        </w:rPr>
        <w:t xml:space="preserve"> (NESP</w:t>
      </w:r>
      <w:r w:rsidR="00F62E75" w:rsidRPr="00EB06C4">
        <w:rPr>
          <w:rFonts w:ascii="Times New Roman" w:hAnsi="Times New Roman" w:cs="Times New Roman"/>
          <w:sz w:val="24"/>
          <w:szCs w:val="24"/>
        </w:rPr>
        <w:t xml:space="preserve"> (2008 – 2017)</w:t>
      </w:r>
      <w:r w:rsidR="00BB6E45" w:rsidRPr="00EB06C4">
        <w:rPr>
          <w:rFonts w:ascii="Times New Roman" w:hAnsi="Times New Roman" w:cs="Times New Roman"/>
          <w:sz w:val="24"/>
          <w:szCs w:val="24"/>
        </w:rPr>
        <w:t>, 2008</w:t>
      </w:r>
      <w:r w:rsidR="00F62E75" w:rsidRPr="00EB06C4">
        <w:rPr>
          <w:rFonts w:ascii="Times New Roman" w:hAnsi="Times New Roman" w:cs="Times New Roman"/>
          <w:sz w:val="24"/>
          <w:szCs w:val="24"/>
        </w:rPr>
        <w:t>).</w:t>
      </w:r>
    </w:p>
    <w:p w:rsidR="00571647" w:rsidRPr="00EB06C4" w:rsidRDefault="00F62E75" w:rsidP="00A97F14">
      <w:pPr>
        <w:jc w:val="both"/>
        <w:rPr>
          <w:rFonts w:ascii="Times New Roman" w:hAnsi="Times New Roman" w:cs="Times New Roman"/>
          <w:b/>
          <w:i/>
          <w:sz w:val="24"/>
          <w:szCs w:val="24"/>
        </w:rPr>
      </w:pPr>
      <w:r w:rsidRPr="00EB06C4">
        <w:rPr>
          <w:rFonts w:ascii="Times New Roman" w:hAnsi="Times New Roman" w:cs="Times New Roman"/>
          <w:sz w:val="24"/>
          <w:szCs w:val="24"/>
        </w:rPr>
        <w:t>The primary school pupil teacher ratio (PTR) in 2005, 2009 and 2010 was 71:1, 81:1 and 91:1 respectively instead of the desired 40:1.  At the same time the pupil qualified teacher ratio (PQTR) was 81:1, 92:1, and 91:1 respectively, as well.  On the other hand, the secondary school student teacher ratio (STR) in 2005, 2009, and 2010 was 74:1, 56:1 and 51:1 respectively-an indication that the need for more teachers in schools is still great</w:t>
      </w:r>
      <w:r w:rsidR="006F50F8" w:rsidRPr="00EB06C4">
        <w:rPr>
          <w:rFonts w:ascii="Times New Roman" w:hAnsi="Times New Roman" w:cs="Times New Roman"/>
          <w:sz w:val="24"/>
          <w:szCs w:val="24"/>
        </w:rPr>
        <w:t>.</w:t>
      </w:r>
    </w:p>
    <w:p w:rsidR="00F62E75" w:rsidRPr="00EB06C4" w:rsidRDefault="00AE48E4" w:rsidP="00A97F14">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T</w:t>
      </w:r>
      <w:r w:rsidR="00F62E75" w:rsidRPr="00EB06C4">
        <w:rPr>
          <w:rFonts w:ascii="Times New Roman" w:hAnsi="Times New Roman" w:cs="Times New Roman"/>
          <w:sz w:val="24"/>
          <w:szCs w:val="24"/>
        </w:rPr>
        <w:t xml:space="preserve">he Malawi Health system </w:t>
      </w:r>
      <w:r w:rsidR="00571647" w:rsidRPr="00EB06C4">
        <w:rPr>
          <w:rFonts w:ascii="Times New Roman" w:hAnsi="Times New Roman" w:cs="Times New Roman"/>
          <w:sz w:val="24"/>
          <w:szCs w:val="24"/>
        </w:rPr>
        <w:t xml:space="preserve">has been </w:t>
      </w:r>
      <w:r w:rsidR="00F62E75" w:rsidRPr="00EB06C4">
        <w:rPr>
          <w:rFonts w:ascii="Times New Roman" w:hAnsi="Times New Roman" w:cs="Times New Roman"/>
          <w:sz w:val="24"/>
          <w:szCs w:val="24"/>
        </w:rPr>
        <w:t>under severe pressure principally resulting from poor macroeconomic environment, high levels of poverty, and the devastating impact of HIV/AIDS pandemic and critica</w:t>
      </w:r>
      <w:r w:rsidR="006F50F8" w:rsidRPr="00EB06C4">
        <w:rPr>
          <w:rFonts w:ascii="Times New Roman" w:hAnsi="Times New Roman" w:cs="Times New Roman"/>
          <w:sz w:val="24"/>
          <w:szCs w:val="24"/>
        </w:rPr>
        <w:t xml:space="preserve">l shortage of human resources </w:t>
      </w:r>
      <w:r w:rsidR="00F62E75" w:rsidRPr="00EB06C4">
        <w:rPr>
          <w:rFonts w:ascii="Times New Roman" w:hAnsi="Times New Roman" w:cs="Times New Roman"/>
          <w:sz w:val="24"/>
          <w:szCs w:val="24"/>
        </w:rPr>
        <w:t>to deliver health care (EHRP Evaluation Report: 2010). The availability of health workers in sufficient numbers, with adequate skills, and with the motivation needed in order to provide high quality services is a crucial factor for the functioning of any health system. The following observations pose a major threat to effective health service delivery in Malawi.</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The number of skilled health workers per capita is low</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The number of skilled health workers in rural areas is disproportionally low leading to inequitable access to health services</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 xml:space="preserve">There is </w:t>
      </w:r>
      <w:r w:rsidR="00267F69" w:rsidRPr="00267F69">
        <w:rPr>
          <w:rFonts w:ascii="Times New Roman" w:hAnsi="Times New Roman" w:cs="Times New Roman"/>
          <w:i/>
          <w:sz w:val="24"/>
          <w:szCs w:val="24"/>
        </w:rPr>
        <w:t>high share</w:t>
      </w:r>
      <w:r w:rsidRPr="00267F69">
        <w:rPr>
          <w:rFonts w:ascii="Times New Roman" w:hAnsi="Times New Roman" w:cs="Times New Roman"/>
          <w:i/>
          <w:sz w:val="24"/>
          <w:szCs w:val="24"/>
        </w:rPr>
        <w:t xml:space="preserve"> of </w:t>
      </w:r>
      <w:r w:rsidR="00267F69" w:rsidRPr="00267F69">
        <w:rPr>
          <w:rFonts w:ascii="Times New Roman" w:hAnsi="Times New Roman" w:cs="Times New Roman"/>
          <w:i/>
          <w:sz w:val="24"/>
          <w:szCs w:val="24"/>
        </w:rPr>
        <w:t>unskilled</w:t>
      </w:r>
      <w:r w:rsidRPr="00267F69">
        <w:rPr>
          <w:rFonts w:ascii="Times New Roman" w:hAnsi="Times New Roman" w:cs="Times New Roman"/>
          <w:i/>
          <w:sz w:val="24"/>
          <w:szCs w:val="24"/>
        </w:rPr>
        <w:t xml:space="preserve"> or very low skilled health workers</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 xml:space="preserve">The productivity and performance of health workers </w:t>
      </w:r>
      <w:r w:rsidR="00571647" w:rsidRPr="00267F69">
        <w:rPr>
          <w:rFonts w:ascii="Times New Roman" w:hAnsi="Times New Roman" w:cs="Times New Roman"/>
          <w:i/>
          <w:sz w:val="24"/>
          <w:szCs w:val="24"/>
        </w:rPr>
        <w:t>is</w:t>
      </w:r>
      <w:r w:rsidRPr="00267F69">
        <w:rPr>
          <w:rFonts w:ascii="Times New Roman" w:hAnsi="Times New Roman" w:cs="Times New Roman"/>
          <w:i/>
          <w:sz w:val="24"/>
          <w:szCs w:val="24"/>
        </w:rPr>
        <w:t xml:space="preserve"> inadequate</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Weak management systems of H</w:t>
      </w:r>
      <w:r w:rsidR="00EE0E0A" w:rsidRPr="00267F69">
        <w:rPr>
          <w:rFonts w:ascii="Times New Roman" w:hAnsi="Times New Roman" w:cs="Times New Roman"/>
          <w:i/>
          <w:sz w:val="24"/>
          <w:szCs w:val="24"/>
        </w:rPr>
        <w:t xml:space="preserve">uman </w:t>
      </w:r>
      <w:r w:rsidRPr="00267F69">
        <w:rPr>
          <w:rFonts w:ascii="Times New Roman" w:hAnsi="Times New Roman" w:cs="Times New Roman"/>
          <w:i/>
          <w:sz w:val="24"/>
          <w:szCs w:val="24"/>
        </w:rPr>
        <w:t>R</w:t>
      </w:r>
      <w:r w:rsidR="00EE0E0A" w:rsidRPr="00267F69">
        <w:rPr>
          <w:rFonts w:ascii="Times New Roman" w:hAnsi="Times New Roman" w:cs="Times New Roman"/>
          <w:i/>
          <w:sz w:val="24"/>
          <w:szCs w:val="24"/>
        </w:rPr>
        <w:t xml:space="preserve">esource for </w:t>
      </w:r>
      <w:r w:rsidRPr="00267F69">
        <w:rPr>
          <w:rFonts w:ascii="Times New Roman" w:hAnsi="Times New Roman" w:cs="Times New Roman"/>
          <w:i/>
          <w:sz w:val="24"/>
          <w:szCs w:val="24"/>
        </w:rPr>
        <w:t>H</w:t>
      </w:r>
      <w:r w:rsidR="00EE0E0A" w:rsidRPr="00267F69">
        <w:rPr>
          <w:rFonts w:ascii="Times New Roman" w:hAnsi="Times New Roman" w:cs="Times New Roman"/>
          <w:i/>
          <w:sz w:val="24"/>
          <w:szCs w:val="24"/>
        </w:rPr>
        <w:t>ealth</w:t>
      </w:r>
      <w:r w:rsidRPr="00267F69">
        <w:rPr>
          <w:rFonts w:ascii="Times New Roman" w:hAnsi="Times New Roman" w:cs="Times New Roman"/>
          <w:i/>
          <w:sz w:val="24"/>
          <w:szCs w:val="24"/>
        </w:rPr>
        <w:t xml:space="preserve"> at all levels</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i/>
          <w:sz w:val="24"/>
          <w:szCs w:val="24"/>
        </w:rPr>
      </w:pPr>
      <w:r w:rsidRPr="00267F69">
        <w:rPr>
          <w:rFonts w:ascii="Times New Roman" w:hAnsi="Times New Roman" w:cs="Times New Roman"/>
          <w:i/>
          <w:sz w:val="24"/>
          <w:szCs w:val="24"/>
        </w:rPr>
        <w:t xml:space="preserve">Demotivated health </w:t>
      </w:r>
      <w:r w:rsidR="00267F69" w:rsidRPr="00267F69">
        <w:rPr>
          <w:rFonts w:ascii="Times New Roman" w:hAnsi="Times New Roman" w:cs="Times New Roman"/>
          <w:i/>
          <w:sz w:val="24"/>
          <w:szCs w:val="24"/>
        </w:rPr>
        <w:t>workers mainly</w:t>
      </w:r>
      <w:r w:rsidRPr="00267F69">
        <w:rPr>
          <w:rFonts w:ascii="Times New Roman" w:hAnsi="Times New Roman" w:cs="Times New Roman"/>
          <w:i/>
          <w:sz w:val="24"/>
          <w:szCs w:val="24"/>
        </w:rPr>
        <w:t xml:space="preserve"> in public sector</w:t>
      </w:r>
    </w:p>
    <w:p w:rsidR="00F62E75" w:rsidRPr="00267F69" w:rsidRDefault="00F62E75" w:rsidP="00C625B7">
      <w:pPr>
        <w:pStyle w:val="ListParagraph"/>
        <w:numPr>
          <w:ilvl w:val="0"/>
          <w:numId w:val="16"/>
        </w:numPr>
        <w:autoSpaceDE w:val="0"/>
        <w:autoSpaceDN w:val="0"/>
        <w:adjustRightInd w:val="0"/>
        <w:spacing w:after="0"/>
        <w:rPr>
          <w:rFonts w:ascii="Times New Roman" w:hAnsi="Times New Roman" w:cs="Times New Roman"/>
          <w:sz w:val="24"/>
          <w:szCs w:val="24"/>
        </w:rPr>
      </w:pPr>
      <w:r w:rsidRPr="00267F69">
        <w:rPr>
          <w:rFonts w:ascii="Times New Roman" w:hAnsi="Times New Roman" w:cs="Times New Roman"/>
          <w:i/>
          <w:sz w:val="24"/>
          <w:szCs w:val="24"/>
        </w:rPr>
        <w:t xml:space="preserve">Poor attitude </w:t>
      </w:r>
      <w:r w:rsidR="00267F69" w:rsidRPr="00267F69">
        <w:rPr>
          <w:rFonts w:ascii="Times New Roman" w:hAnsi="Times New Roman" w:cs="Times New Roman"/>
          <w:i/>
          <w:sz w:val="24"/>
          <w:szCs w:val="24"/>
        </w:rPr>
        <w:t>of the</w:t>
      </w:r>
      <w:r w:rsidRPr="00267F69">
        <w:rPr>
          <w:rFonts w:ascii="Times New Roman" w:hAnsi="Times New Roman" w:cs="Times New Roman"/>
          <w:i/>
          <w:sz w:val="24"/>
          <w:szCs w:val="24"/>
        </w:rPr>
        <w:t xml:space="preserve"> health </w:t>
      </w:r>
      <w:r w:rsidR="006F50F8" w:rsidRPr="00267F69">
        <w:rPr>
          <w:rFonts w:ascii="Times New Roman" w:hAnsi="Times New Roman" w:cs="Times New Roman"/>
          <w:i/>
          <w:sz w:val="24"/>
          <w:szCs w:val="24"/>
        </w:rPr>
        <w:t>p</w:t>
      </w:r>
      <w:r w:rsidRPr="00267F69">
        <w:rPr>
          <w:rFonts w:ascii="Times New Roman" w:hAnsi="Times New Roman" w:cs="Times New Roman"/>
          <w:i/>
          <w:sz w:val="24"/>
          <w:szCs w:val="24"/>
        </w:rPr>
        <w:t>rofessionals</w:t>
      </w:r>
      <w:r w:rsidR="003D0E22" w:rsidRPr="00267F69">
        <w:rPr>
          <w:rFonts w:ascii="Times New Roman" w:hAnsi="Times New Roman" w:cs="Times New Roman"/>
          <w:sz w:val="24"/>
          <w:szCs w:val="24"/>
        </w:rPr>
        <w:t xml:space="preserve"> (Ministry of Health,2011)</w:t>
      </w:r>
    </w:p>
    <w:p w:rsidR="00AE48E4" w:rsidRPr="00EB06C4" w:rsidRDefault="00AE48E4" w:rsidP="00A97F14">
      <w:pPr>
        <w:autoSpaceDE w:val="0"/>
        <w:autoSpaceDN w:val="0"/>
        <w:adjustRightInd w:val="0"/>
        <w:spacing w:after="0"/>
        <w:jc w:val="both"/>
        <w:rPr>
          <w:rFonts w:ascii="Times New Roman" w:hAnsi="Times New Roman" w:cs="Times New Roman"/>
          <w:sz w:val="24"/>
          <w:szCs w:val="24"/>
        </w:rPr>
      </w:pPr>
    </w:p>
    <w:p w:rsidR="00571647" w:rsidRPr="00EB06C4" w:rsidRDefault="00AE48E4" w:rsidP="00A97F14">
      <w:pPr>
        <w:autoSpaceDE w:val="0"/>
        <w:autoSpaceDN w:val="0"/>
        <w:adjustRightInd w:val="0"/>
        <w:spacing w:after="0"/>
        <w:jc w:val="both"/>
        <w:rPr>
          <w:rFonts w:ascii="Times New Roman" w:hAnsi="Times New Roman" w:cs="Times New Roman"/>
          <w:iCs/>
          <w:sz w:val="24"/>
          <w:szCs w:val="24"/>
          <w:lang w:bidi="en-US"/>
        </w:rPr>
      </w:pPr>
      <w:r w:rsidRPr="00EB06C4">
        <w:rPr>
          <w:rFonts w:ascii="Times New Roman" w:hAnsi="Times New Roman" w:cs="Times New Roman"/>
          <w:sz w:val="24"/>
          <w:szCs w:val="24"/>
        </w:rPr>
        <w:t>The</w:t>
      </w:r>
      <w:r w:rsidR="00F62E75" w:rsidRPr="00EB06C4">
        <w:rPr>
          <w:rFonts w:ascii="Times New Roman" w:hAnsi="Times New Roman" w:cs="Times New Roman"/>
          <w:sz w:val="24"/>
          <w:szCs w:val="24"/>
        </w:rPr>
        <w:t xml:space="preserve"> Ministry of Women and Gender</w:t>
      </w:r>
      <w:r w:rsidRPr="00EB06C4">
        <w:rPr>
          <w:rFonts w:ascii="Times New Roman" w:hAnsi="Times New Roman" w:cs="Times New Roman"/>
          <w:sz w:val="24"/>
          <w:szCs w:val="24"/>
        </w:rPr>
        <w:t xml:space="preserve"> also </w:t>
      </w:r>
      <w:r w:rsidR="00BB6E45" w:rsidRPr="00EB06C4">
        <w:rPr>
          <w:rFonts w:ascii="Times New Roman" w:hAnsi="Times New Roman" w:cs="Times New Roman"/>
          <w:sz w:val="24"/>
          <w:szCs w:val="24"/>
        </w:rPr>
        <w:t>faces human</w:t>
      </w:r>
      <w:r w:rsidR="00571647" w:rsidRPr="00EB06C4">
        <w:rPr>
          <w:rFonts w:ascii="Times New Roman" w:hAnsi="Times New Roman" w:cs="Times New Roman"/>
          <w:sz w:val="24"/>
          <w:szCs w:val="24"/>
        </w:rPr>
        <w:t xml:space="preserve"> resource-</w:t>
      </w:r>
      <w:r w:rsidR="00F62E75" w:rsidRPr="00EB06C4">
        <w:rPr>
          <w:rFonts w:ascii="Times New Roman" w:hAnsi="Times New Roman" w:cs="Times New Roman"/>
          <w:sz w:val="24"/>
          <w:szCs w:val="24"/>
        </w:rPr>
        <w:t xml:space="preserve">related </w:t>
      </w:r>
      <w:r w:rsidRPr="00EB06C4">
        <w:rPr>
          <w:rFonts w:ascii="Times New Roman" w:hAnsi="Times New Roman" w:cs="Times New Roman"/>
          <w:sz w:val="24"/>
          <w:szCs w:val="24"/>
        </w:rPr>
        <w:t>challenges</w:t>
      </w:r>
      <w:r w:rsidR="00F62E75" w:rsidRPr="00EB06C4">
        <w:rPr>
          <w:rFonts w:ascii="Times New Roman" w:hAnsi="Times New Roman" w:cs="Times New Roman"/>
          <w:sz w:val="24"/>
          <w:szCs w:val="24"/>
        </w:rPr>
        <w:t xml:space="preserve"> includ</w:t>
      </w:r>
      <w:r w:rsidRPr="00EB06C4">
        <w:rPr>
          <w:rFonts w:ascii="Times New Roman" w:hAnsi="Times New Roman" w:cs="Times New Roman"/>
          <w:sz w:val="24"/>
          <w:szCs w:val="24"/>
        </w:rPr>
        <w:t>ing</w:t>
      </w:r>
      <w:r w:rsidR="00F62E75" w:rsidRPr="00EB06C4">
        <w:rPr>
          <w:rFonts w:ascii="Times New Roman" w:hAnsi="Times New Roman" w:cs="Times New Roman"/>
          <w:sz w:val="24"/>
          <w:szCs w:val="24"/>
        </w:rPr>
        <w:t xml:space="preserve"> i</w:t>
      </w:r>
      <w:r w:rsidR="00F62E75" w:rsidRPr="00EB06C4">
        <w:rPr>
          <w:rFonts w:ascii="Times New Roman" w:hAnsi="Times New Roman" w:cs="Times New Roman"/>
          <w:iCs/>
          <w:sz w:val="24"/>
          <w:szCs w:val="24"/>
          <w:lang w:bidi="en-US"/>
        </w:rPr>
        <w:t>nadequate number of professionally trained social workers (less than 100), inadequate profession</w:t>
      </w:r>
      <w:r w:rsidR="006F50F8" w:rsidRPr="00EB06C4">
        <w:rPr>
          <w:rFonts w:ascii="Times New Roman" w:hAnsi="Times New Roman" w:cs="Times New Roman"/>
          <w:iCs/>
          <w:sz w:val="24"/>
          <w:szCs w:val="24"/>
          <w:lang w:bidi="en-US"/>
        </w:rPr>
        <w:t>al</w:t>
      </w:r>
      <w:r w:rsidR="00F62E75" w:rsidRPr="00EB06C4">
        <w:rPr>
          <w:rFonts w:ascii="Times New Roman" w:hAnsi="Times New Roman" w:cs="Times New Roman"/>
          <w:iCs/>
          <w:sz w:val="24"/>
          <w:szCs w:val="24"/>
          <w:lang w:bidi="en-US"/>
        </w:rPr>
        <w:t xml:space="preserve"> social work training due to limited training facilities, lack of a </w:t>
      </w:r>
      <w:r w:rsidR="006F50F8" w:rsidRPr="00EB06C4">
        <w:rPr>
          <w:rFonts w:ascii="Times New Roman" w:hAnsi="Times New Roman" w:cs="Times New Roman"/>
          <w:iCs/>
          <w:sz w:val="24"/>
          <w:szCs w:val="24"/>
          <w:lang w:bidi="en-US"/>
        </w:rPr>
        <w:t>p</w:t>
      </w:r>
      <w:r w:rsidR="00F62E75" w:rsidRPr="00EB06C4">
        <w:rPr>
          <w:rFonts w:ascii="Times New Roman" w:hAnsi="Times New Roman" w:cs="Times New Roman"/>
          <w:iCs/>
          <w:sz w:val="24"/>
          <w:szCs w:val="24"/>
          <w:lang w:bidi="en-US"/>
        </w:rPr>
        <w:t xml:space="preserve">rofessional </w:t>
      </w:r>
      <w:r w:rsidR="006F50F8" w:rsidRPr="00EB06C4">
        <w:rPr>
          <w:rFonts w:ascii="Times New Roman" w:hAnsi="Times New Roman" w:cs="Times New Roman"/>
          <w:iCs/>
          <w:sz w:val="24"/>
          <w:szCs w:val="24"/>
          <w:lang w:bidi="en-US"/>
        </w:rPr>
        <w:t>b</w:t>
      </w:r>
      <w:r w:rsidR="00F62E75" w:rsidRPr="00EB06C4">
        <w:rPr>
          <w:rFonts w:ascii="Times New Roman" w:hAnsi="Times New Roman" w:cs="Times New Roman"/>
          <w:iCs/>
          <w:sz w:val="24"/>
          <w:szCs w:val="24"/>
          <w:lang w:bidi="en-US"/>
        </w:rPr>
        <w:t>ody to regulate training and provision of Social Welfare services, lack of appropriate Social Legislation to guide the provision of social welfare services and enforce professional standards of social work practice</w:t>
      </w:r>
      <w:r w:rsidR="001132BF">
        <w:rPr>
          <w:rFonts w:ascii="Times New Roman" w:hAnsi="Times New Roman" w:cs="Times New Roman"/>
          <w:iCs/>
          <w:sz w:val="24"/>
          <w:szCs w:val="24"/>
          <w:lang w:bidi="en-US"/>
        </w:rPr>
        <w:t xml:space="preserve"> (Ministry of Gender, Child and Community Development, 2011)</w:t>
      </w:r>
      <w:r w:rsidR="00F62E75" w:rsidRPr="00EB06C4">
        <w:rPr>
          <w:rFonts w:ascii="Times New Roman" w:hAnsi="Times New Roman" w:cs="Times New Roman"/>
          <w:iCs/>
          <w:sz w:val="24"/>
          <w:szCs w:val="24"/>
          <w:lang w:bidi="en-US"/>
        </w:rPr>
        <w:t xml:space="preserve">.  </w:t>
      </w:r>
    </w:p>
    <w:p w:rsidR="00571647" w:rsidRPr="00EB06C4" w:rsidRDefault="00571647" w:rsidP="00A97F14">
      <w:pPr>
        <w:autoSpaceDE w:val="0"/>
        <w:autoSpaceDN w:val="0"/>
        <w:adjustRightInd w:val="0"/>
        <w:spacing w:after="0"/>
        <w:jc w:val="both"/>
        <w:rPr>
          <w:rFonts w:ascii="Times New Roman" w:hAnsi="Times New Roman" w:cs="Times New Roman"/>
          <w:iCs/>
          <w:sz w:val="24"/>
          <w:szCs w:val="24"/>
          <w:lang w:bidi="en-US"/>
        </w:rPr>
      </w:pPr>
    </w:p>
    <w:p w:rsidR="00F62E75" w:rsidRPr="00EB06C4" w:rsidRDefault="00F62E75" w:rsidP="00A97F14">
      <w:pPr>
        <w:autoSpaceDE w:val="0"/>
        <w:autoSpaceDN w:val="0"/>
        <w:adjustRightInd w:val="0"/>
        <w:spacing w:after="0"/>
        <w:jc w:val="both"/>
        <w:rPr>
          <w:rFonts w:ascii="Times New Roman" w:hAnsi="Times New Roman" w:cs="Times New Roman"/>
          <w:iCs/>
          <w:sz w:val="24"/>
          <w:szCs w:val="24"/>
          <w:lang w:bidi="en-US"/>
        </w:rPr>
      </w:pPr>
      <w:r w:rsidRPr="00EB06C4">
        <w:rPr>
          <w:rFonts w:ascii="Times New Roman" w:hAnsi="Times New Roman" w:cs="Times New Roman"/>
          <w:iCs/>
          <w:sz w:val="24"/>
          <w:szCs w:val="24"/>
          <w:lang w:bidi="en-US"/>
        </w:rPr>
        <w:t xml:space="preserve">There are also challenges of many unfilled vacancies in the social welfare department due to migration of officers to greener pastures or illness and temporarily vacancies as officers undergo further studies within the country and abroad. </w:t>
      </w:r>
    </w:p>
    <w:p w:rsidR="00F62E75" w:rsidRPr="00EB06C4" w:rsidRDefault="00F62E75" w:rsidP="00A97F14">
      <w:pPr>
        <w:jc w:val="both"/>
        <w:rPr>
          <w:rFonts w:ascii="Times New Roman" w:hAnsi="Times New Roman" w:cs="Times New Roman"/>
          <w:b/>
          <w:sz w:val="24"/>
          <w:szCs w:val="24"/>
        </w:rPr>
      </w:pPr>
    </w:p>
    <w:p w:rsidR="0055402A" w:rsidRPr="00EB06C4" w:rsidRDefault="00571647" w:rsidP="00A97F14">
      <w:pPr>
        <w:jc w:val="both"/>
        <w:rPr>
          <w:rFonts w:ascii="Times New Roman" w:hAnsi="Times New Roman" w:cs="Times New Roman"/>
          <w:sz w:val="24"/>
          <w:szCs w:val="24"/>
        </w:rPr>
      </w:pPr>
      <w:r w:rsidRPr="00EB06C4">
        <w:rPr>
          <w:rFonts w:ascii="Times New Roman" w:hAnsi="Times New Roman" w:cs="Times New Roman"/>
          <w:sz w:val="24"/>
          <w:szCs w:val="24"/>
        </w:rPr>
        <w:lastRenderedPageBreak/>
        <w:t>Among</w:t>
      </w:r>
      <w:r w:rsidR="00AE48E4" w:rsidRPr="00EB06C4">
        <w:rPr>
          <w:rFonts w:ascii="Times New Roman" w:hAnsi="Times New Roman" w:cs="Times New Roman"/>
          <w:sz w:val="24"/>
          <w:szCs w:val="24"/>
        </w:rPr>
        <w:t xml:space="preserve"> other challenges like</w:t>
      </w:r>
      <w:r w:rsidR="00F62E75" w:rsidRPr="00EB06C4">
        <w:rPr>
          <w:rFonts w:ascii="Times New Roman" w:hAnsi="Times New Roman" w:cs="Times New Roman"/>
          <w:sz w:val="24"/>
          <w:szCs w:val="24"/>
        </w:rPr>
        <w:t xml:space="preserve"> poor infrastructure (housing, offices, and equipment) at all levels in the</w:t>
      </w:r>
      <w:r w:rsidR="0055402A" w:rsidRPr="00EB06C4">
        <w:rPr>
          <w:rFonts w:ascii="Times New Roman" w:hAnsi="Times New Roman" w:cs="Times New Roman"/>
          <w:sz w:val="24"/>
          <w:szCs w:val="24"/>
        </w:rPr>
        <w:t xml:space="preserve"> Agriculture</w:t>
      </w:r>
      <w:r w:rsidR="00F62E75" w:rsidRPr="00EB06C4">
        <w:rPr>
          <w:rFonts w:ascii="Times New Roman" w:hAnsi="Times New Roman" w:cs="Times New Roman"/>
          <w:sz w:val="24"/>
          <w:szCs w:val="24"/>
        </w:rPr>
        <w:t xml:space="preserve"> </w:t>
      </w:r>
      <w:r w:rsidR="00BB6E45" w:rsidRPr="00EB06C4">
        <w:rPr>
          <w:rFonts w:ascii="Times New Roman" w:hAnsi="Times New Roman" w:cs="Times New Roman"/>
          <w:sz w:val="24"/>
          <w:szCs w:val="24"/>
        </w:rPr>
        <w:t>sector, challenges</w:t>
      </w:r>
      <w:r w:rsidR="0055402A" w:rsidRPr="00EB06C4">
        <w:rPr>
          <w:rFonts w:ascii="Times New Roman" w:hAnsi="Times New Roman" w:cs="Times New Roman"/>
          <w:sz w:val="24"/>
          <w:szCs w:val="24"/>
        </w:rPr>
        <w:t xml:space="preserve"> include </w:t>
      </w:r>
      <w:r w:rsidR="00AE48E4" w:rsidRPr="00EB06C4">
        <w:rPr>
          <w:rFonts w:ascii="Times New Roman" w:hAnsi="Times New Roman" w:cs="Times New Roman"/>
          <w:sz w:val="24"/>
          <w:szCs w:val="24"/>
        </w:rPr>
        <w:t>a</w:t>
      </w:r>
      <w:r w:rsidR="00F62E75" w:rsidRPr="00EB06C4">
        <w:rPr>
          <w:rFonts w:ascii="Times New Roman" w:hAnsi="Times New Roman" w:cs="Times New Roman"/>
          <w:sz w:val="24"/>
          <w:szCs w:val="24"/>
        </w:rPr>
        <w:t xml:space="preserve"> high vacancy rate at all </w:t>
      </w:r>
      <w:r w:rsidR="00BB6E45" w:rsidRPr="00EB06C4">
        <w:rPr>
          <w:rFonts w:ascii="Times New Roman" w:hAnsi="Times New Roman" w:cs="Times New Roman"/>
          <w:sz w:val="24"/>
          <w:szCs w:val="24"/>
        </w:rPr>
        <w:t>levels with</w:t>
      </w:r>
      <w:r w:rsidR="006F50F8" w:rsidRPr="00EB06C4">
        <w:rPr>
          <w:rFonts w:ascii="Times New Roman" w:hAnsi="Times New Roman" w:cs="Times New Roman"/>
          <w:sz w:val="24"/>
          <w:szCs w:val="24"/>
        </w:rPr>
        <w:t xml:space="preserve"> huge</w:t>
      </w:r>
      <w:r w:rsidR="0055402A" w:rsidRPr="00EB06C4">
        <w:rPr>
          <w:rFonts w:ascii="Times New Roman" w:hAnsi="Times New Roman" w:cs="Times New Roman"/>
          <w:sz w:val="24"/>
          <w:szCs w:val="24"/>
        </w:rPr>
        <w:t xml:space="preserve"> gaps</w:t>
      </w:r>
      <w:r w:rsidR="00F62E75" w:rsidRPr="00EB06C4">
        <w:rPr>
          <w:rFonts w:ascii="Times New Roman" w:hAnsi="Times New Roman" w:cs="Times New Roman"/>
          <w:sz w:val="24"/>
          <w:szCs w:val="24"/>
        </w:rPr>
        <w:t xml:space="preserve"> at the extension level, lack of motivation especially for workers in rural areas, lack of coordination skills for the sector, lack of skills in production and market research, inadequate production </w:t>
      </w:r>
      <w:r w:rsidR="0055402A" w:rsidRPr="00EB06C4">
        <w:rPr>
          <w:rFonts w:ascii="Times New Roman" w:hAnsi="Times New Roman" w:cs="Times New Roman"/>
          <w:sz w:val="24"/>
          <w:szCs w:val="24"/>
        </w:rPr>
        <w:t>and nutritional diversification and</w:t>
      </w:r>
      <w:r w:rsidR="00F62E75" w:rsidRPr="00EB06C4">
        <w:rPr>
          <w:rFonts w:ascii="Times New Roman" w:hAnsi="Times New Roman" w:cs="Times New Roman"/>
          <w:sz w:val="24"/>
          <w:szCs w:val="24"/>
        </w:rPr>
        <w:t xml:space="preserve"> poor vocational training</w:t>
      </w:r>
      <w:r w:rsidR="001132BF">
        <w:rPr>
          <w:rFonts w:ascii="Times New Roman" w:hAnsi="Times New Roman" w:cs="Times New Roman"/>
          <w:sz w:val="24"/>
          <w:szCs w:val="24"/>
        </w:rPr>
        <w:t xml:space="preserve"> (Ministry of Agriculture and Food Security, 2011)</w:t>
      </w:r>
      <w:r w:rsidR="0055402A" w:rsidRPr="00EB06C4">
        <w:rPr>
          <w:rFonts w:ascii="Times New Roman" w:hAnsi="Times New Roman" w:cs="Times New Roman"/>
          <w:sz w:val="24"/>
          <w:szCs w:val="24"/>
        </w:rPr>
        <w:t xml:space="preserve">. </w:t>
      </w:r>
    </w:p>
    <w:p w:rsidR="0055402A" w:rsidRPr="00EB06C4" w:rsidRDefault="00475D8C" w:rsidP="00A97F14">
      <w:pPr>
        <w:jc w:val="both"/>
        <w:rPr>
          <w:rFonts w:ascii="Times New Roman" w:hAnsi="Times New Roman" w:cs="Times New Roman"/>
          <w:sz w:val="24"/>
          <w:szCs w:val="24"/>
        </w:rPr>
      </w:pPr>
      <w:r>
        <w:rPr>
          <w:rFonts w:ascii="Times New Roman" w:hAnsi="Times New Roman" w:cs="Times New Roman"/>
          <w:sz w:val="24"/>
          <w:szCs w:val="24"/>
        </w:rPr>
        <w:t>In addition to these challenges, m</w:t>
      </w:r>
      <w:r w:rsidR="00F62E75" w:rsidRPr="00EB06C4">
        <w:rPr>
          <w:rFonts w:ascii="Times New Roman" w:hAnsi="Times New Roman" w:cs="Times New Roman"/>
          <w:sz w:val="24"/>
          <w:szCs w:val="24"/>
        </w:rPr>
        <w:t>any young people</w:t>
      </w:r>
      <w:r w:rsidR="00AE48E4" w:rsidRPr="00EB06C4">
        <w:rPr>
          <w:rFonts w:ascii="Times New Roman" w:hAnsi="Times New Roman" w:cs="Times New Roman"/>
          <w:sz w:val="24"/>
          <w:szCs w:val="24"/>
        </w:rPr>
        <w:t xml:space="preserve"> are perceived to dislike any desire </w:t>
      </w:r>
      <w:r w:rsidR="00BB6E45" w:rsidRPr="00EB06C4">
        <w:rPr>
          <w:rFonts w:ascii="Times New Roman" w:hAnsi="Times New Roman" w:cs="Times New Roman"/>
          <w:sz w:val="24"/>
          <w:szCs w:val="24"/>
        </w:rPr>
        <w:t>to specialize</w:t>
      </w:r>
      <w:r w:rsidR="00F62E75" w:rsidRPr="00EB06C4">
        <w:rPr>
          <w:rFonts w:ascii="Times New Roman" w:hAnsi="Times New Roman" w:cs="Times New Roman"/>
          <w:sz w:val="24"/>
          <w:szCs w:val="24"/>
        </w:rPr>
        <w:t xml:space="preserve"> in agriculture</w:t>
      </w:r>
      <w:r>
        <w:rPr>
          <w:rFonts w:ascii="Times New Roman" w:hAnsi="Times New Roman" w:cs="Times New Roman"/>
          <w:sz w:val="24"/>
          <w:szCs w:val="24"/>
        </w:rPr>
        <w:t>. It is also observed that t</w:t>
      </w:r>
      <w:r w:rsidR="00F62E75" w:rsidRPr="00EB06C4">
        <w:rPr>
          <w:rFonts w:ascii="Times New Roman" w:hAnsi="Times New Roman" w:cs="Times New Roman"/>
          <w:sz w:val="24"/>
          <w:szCs w:val="24"/>
        </w:rPr>
        <w:t xml:space="preserve">he </w:t>
      </w:r>
      <w:r w:rsidR="00AE48E4" w:rsidRPr="00EB06C4">
        <w:rPr>
          <w:rFonts w:ascii="Times New Roman" w:hAnsi="Times New Roman" w:cs="Times New Roman"/>
          <w:sz w:val="24"/>
          <w:szCs w:val="24"/>
        </w:rPr>
        <w:t xml:space="preserve">agriculture </w:t>
      </w:r>
      <w:r w:rsidR="00F62E75" w:rsidRPr="00EB06C4">
        <w:rPr>
          <w:rFonts w:ascii="Times New Roman" w:hAnsi="Times New Roman" w:cs="Times New Roman"/>
          <w:sz w:val="24"/>
          <w:szCs w:val="24"/>
        </w:rPr>
        <w:t>curriculum is different from the needs of the industry</w:t>
      </w:r>
      <w:r>
        <w:rPr>
          <w:rFonts w:ascii="Times New Roman" w:hAnsi="Times New Roman" w:cs="Times New Roman"/>
          <w:sz w:val="24"/>
          <w:szCs w:val="24"/>
        </w:rPr>
        <w:t>. L</w:t>
      </w:r>
      <w:r w:rsidR="00F62E75" w:rsidRPr="00EB06C4">
        <w:rPr>
          <w:rFonts w:ascii="Times New Roman" w:hAnsi="Times New Roman" w:cs="Times New Roman"/>
          <w:sz w:val="24"/>
          <w:szCs w:val="24"/>
        </w:rPr>
        <w:t>ack of technical skills that are tailored to enhancing agricultural productivity, management skill shortages and lack of strategic planning and the impact of HIV/AIDS leading to loss of workforce, productivity, and coping mechanisms</w:t>
      </w:r>
      <w:r>
        <w:rPr>
          <w:rFonts w:ascii="Times New Roman" w:hAnsi="Times New Roman" w:cs="Times New Roman"/>
          <w:sz w:val="24"/>
          <w:szCs w:val="24"/>
        </w:rPr>
        <w:t xml:space="preserve"> are other challenges</w:t>
      </w:r>
      <w:r w:rsidR="00F62E75" w:rsidRPr="00EB06C4">
        <w:rPr>
          <w:rFonts w:ascii="Times New Roman" w:hAnsi="Times New Roman" w:cs="Times New Roman"/>
          <w:sz w:val="24"/>
          <w:szCs w:val="24"/>
        </w:rPr>
        <w:t xml:space="preserve">. </w:t>
      </w:r>
    </w:p>
    <w:p w:rsidR="00F62E75" w:rsidRPr="00EB06C4" w:rsidRDefault="00F62E75" w:rsidP="00A97F14">
      <w:pPr>
        <w:spacing w:before="240"/>
        <w:jc w:val="both"/>
        <w:rPr>
          <w:rFonts w:ascii="Times New Roman" w:hAnsi="Times New Roman" w:cs="Times New Roman"/>
          <w:b/>
          <w:bCs/>
          <w:sz w:val="24"/>
          <w:szCs w:val="24"/>
        </w:rPr>
      </w:pPr>
      <w:r w:rsidRPr="00EB06C4">
        <w:rPr>
          <w:rFonts w:ascii="Times New Roman" w:hAnsi="Times New Roman" w:cs="Times New Roman"/>
          <w:color w:val="000000"/>
          <w:sz w:val="24"/>
          <w:szCs w:val="24"/>
        </w:rPr>
        <w:t>A survey aimed at examining  issues and challenges of science, technology and innovation in Malawi revealed the following: r</w:t>
      </w:r>
      <w:r w:rsidRPr="00EB06C4">
        <w:rPr>
          <w:rFonts w:ascii="Times New Roman" w:hAnsi="Times New Roman" w:cs="Times New Roman"/>
          <w:sz w:val="24"/>
          <w:szCs w:val="24"/>
        </w:rPr>
        <w:t xml:space="preserve">esearch and </w:t>
      </w:r>
      <w:r w:rsidR="0092023A" w:rsidRPr="00EB06C4">
        <w:rPr>
          <w:rFonts w:ascii="Times New Roman" w:hAnsi="Times New Roman" w:cs="Times New Roman"/>
          <w:sz w:val="24"/>
          <w:szCs w:val="24"/>
        </w:rPr>
        <w:t>development, innovation</w:t>
      </w:r>
      <w:r w:rsidRPr="00EB06C4">
        <w:rPr>
          <w:rFonts w:ascii="Times New Roman" w:hAnsi="Times New Roman" w:cs="Times New Roman"/>
          <w:sz w:val="24"/>
          <w:szCs w:val="24"/>
        </w:rPr>
        <w:t>, resource mobil</w:t>
      </w:r>
      <w:r w:rsidR="004D4820" w:rsidRPr="00EB06C4">
        <w:rPr>
          <w:rFonts w:ascii="Times New Roman" w:hAnsi="Times New Roman" w:cs="Times New Roman"/>
          <w:sz w:val="24"/>
          <w:szCs w:val="24"/>
        </w:rPr>
        <w:t>ization and funding for science and</w:t>
      </w:r>
      <w:r w:rsidRPr="00EB06C4">
        <w:rPr>
          <w:rFonts w:ascii="Times New Roman" w:hAnsi="Times New Roman" w:cs="Times New Roman"/>
          <w:sz w:val="24"/>
          <w:szCs w:val="24"/>
        </w:rPr>
        <w:t xml:space="preserve"> technology</w:t>
      </w:r>
      <w:r w:rsidR="004D4820" w:rsidRPr="00EB06C4">
        <w:rPr>
          <w:rFonts w:ascii="Times New Roman" w:hAnsi="Times New Roman" w:cs="Times New Roman"/>
          <w:sz w:val="24"/>
          <w:szCs w:val="24"/>
        </w:rPr>
        <w:t>,</w:t>
      </w:r>
      <w:r w:rsidRPr="00EB06C4">
        <w:rPr>
          <w:rFonts w:ascii="Times New Roman" w:hAnsi="Times New Roman" w:cs="Times New Roman"/>
          <w:sz w:val="24"/>
          <w:szCs w:val="24"/>
        </w:rPr>
        <w:t xml:space="preserve"> STI information, technology transfer and commercialization, networking, partnerships, </w:t>
      </w:r>
      <w:r w:rsidR="006F50F8" w:rsidRPr="00EB06C4">
        <w:rPr>
          <w:rFonts w:ascii="Times New Roman" w:hAnsi="Times New Roman" w:cs="Times New Roman"/>
          <w:sz w:val="24"/>
          <w:szCs w:val="24"/>
        </w:rPr>
        <w:t>collaboration</w:t>
      </w:r>
      <w:r w:rsidRPr="00EB06C4">
        <w:rPr>
          <w:rFonts w:ascii="Times New Roman" w:hAnsi="Times New Roman" w:cs="Times New Roman"/>
          <w:sz w:val="24"/>
          <w:szCs w:val="24"/>
        </w:rPr>
        <w:t xml:space="preserve"> and cooper</w:t>
      </w:r>
      <w:r w:rsidR="00D63E9B">
        <w:rPr>
          <w:rFonts w:ascii="Times New Roman" w:hAnsi="Times New Roman" w:cs="Times New Roman"/>
          <w:sz w:val="24"/>
          <w:szCs w:val="24"/>
        </w:rPr>
        <w:t>ation, HIV/</w:t>
      </w:r>
      <w:r w:rsidRPr="00EB06C4">
        <w:rPr>
          <w:rFonts w:ascii="Times New Roman" w:hAnsi="Times New Roman" w:cs="Times New Roman"/>
          <w:sz w:val="24"/>
          <w:szCs w:val="24"/>
        </w:rPr>
        <w:t xml:space="preserve">AIDS, STI </w:t>
      </w:r>
      <w:r w:rsidR="004D4820" w:rsidRPr="00EB06C4">
        <w:rPr>
          <w:rFonts w:ascii="Times New Roman" w:hAnsi="Times New Roman" w:cs="Times New Roman"/>
          <w:sz w:val="24"/>
          <w:szCs w:val="24"/>
        </w:rPr>
        <w:t>policy and regulatory framework , human resource development and retention of scientific expertise, governance, planning, monitoring and evaluation in science, STI, intellectual property, very few S &amp; T courses, poor quality of S &amp;T education, poor quality of S &amp;T infrastructure, extension, diffusion and commercialization of technologies</w:t>
      </w:r>
      <w:r w:rsidR="00D01A90">
        <w:rPr>
          <w:rFonts w:ascii="Times New Roman" w:hAnsi="Times New Roman" w:cs="Times New Roman"/>
          <w:sz w:val="24"/>
          <w:szCs w:val="24"/>
        </w:rPr>
        <w:t xml:space="preserve"> (National Commission for Science and Technology, 2011).</w:t>
      </w:r>
    </w:p>
    <w:p w:rsidR="00F62E75" w:rsidRPr="00EB06C4" w:rsidRDefault="00F62E75" w:rsidP="00A97F14">
      <w:pPr>
        <w:spacing w:after="0"/>
        <w:jc w:val="both"/>
        <w:rPr>
          <w:rFonts w:ascii="Times New Roman" w:eastAsia="Calibri" w:hAnsi="Times New Roman" w:cs="Times New Roman"/>
          <w:sz w:val="24"/>
          <w:szCs w:val="24"/>
        </w:rPr>
      </w:pPr>
      <w:r w:rsidRPr="00EB06C4">
        <w:rPr>
          <w:rFonts w:ascii="Times New Roman" w:hAnsi="Times New Roman" w:cs="Times New Roman"/>
          <w:sz w:val="24"/>
          <w:szCs w:val="24"/>
        </w:rPr>
        <w:t>The MCCCI</w:t>
      </w:r>
      <w:r w:rsidR="00D01A90">
        <w:rPr>
          <w:rFonts w:ascii="Times New Roman" w:hAnsi="Times New Roman" w:cs="Times New Roman"/>
          <w:sz w:val="24"/>
          <w:szCs w:val="24"/>
        </w:rPr>
        <w:t xml:space="preserve"> (2011)</w:t>
      </w:r>
      <w:r w:rsidRPr="00EB06C4">
        <w:rPr>
          <w:rFonts w:ascii="Times New Roman" w:hAnsi="Times New Roman" w:cs="Times New Roman"/>
          <w:sz w:val="24"/>
          <w:szCs w:val="24"/>
        </w:rPr>
        <w:t xml:space="preserve"> analysis </w:t>
      </w:r>
      <w:r w:rsidRPr="00EB06C4">
        <w:rPr>
          <w:rFonts w:ascii="Times New Roman" w:eastAsia="Calibri" w:hAnsi="Times New Roman" w:cs="Times New Roman"/>
          <w:sz w:val="24"/>
          <w:szCs w:val="24"/>
        </w:rPr>
        <w:t>on the human resource key issues, challenges and res</w:t>
      </w:r>
      <w:r w:rsidRPr="00EB06C4">
        <w:rPr>
          <w:rFonts w:ascii="Times New Roman" w:hAnsi="Times New Roman" w:cs="Times New Roman"/>
          <w:sz w:val="24"/>
          <w:szCs w:val="24"/>
        </w:rPr>
        <w:t xml:space="preserve">ponses for the industry sector noted that the </w:t>
      </w:r>
      <w:r w:rsidRPr="00EB06C4">
        <w:rPr>
          <w:rFonts w:ascii="Times New Roman" w:eastAsia="Calibri" w:hAnsi="Times New Roman" w:cs="Times New Roman"/>
          <w:sz w:val="24"/>
          <w:szCs w:val="24"/>
        </w:rPr>
        <w:t>problem of shortage of skilled labour in the country has become a deep</w:t>
      </w:r>
      <w:r w:rsidR="0055402A" w:rsidRPr="00EB06C4">
        <w:rPr>
          <w:rFonts w:ascii="Times New Roman" w:eastAsia="Calibri" w:hAnsi="Times New Roman" w:cs="Times New Roman"/>
          <w:sz w:val="24"/>
          <w:szCs w:val="24"/>
        </w:rPr>
        <w:t>-</w:t>
      </w:r>
      <w:r w:rsidRPr="00EB06C4">
        <w:rPr>
          <w:rFonts w:ascii="Times New Roman" w:eastAsia="Calibri" w:hAnsi="Times New Roman" w:cs="Times New Roman"/>
          <w:sz w:val="24"/>
          <w:szCs w:val="24"/>
        </w:rPr>
        <w:t xml:space="preserve"> rooted one. The immediate causes are the lack of a comprehensive policy for education and training, inadequate and outdated learning equipment and infrastructure and the lack of formal coordination between industry and education and training institutions.</w:t>
      </w:r>
      <w:r w:rsidRPr="00EB06C4">
        <w:rPr>
          <w:rFonts w:ascii="Times New Roman" w:hAnsi="Times New Roman" w:cs="Times New Roman"/>
          <w:sz w:val="24"/>
          <w:szCs w:val="24"/>
        </w:rPr>
        <w:t xml:space="preserve">  By </w:t>
      </w:r>
      <w:r w:rsidRPr="00EB06C4">
        <w:rPr>
          <w:rFonts w:ascii="Times New Roman" w:eastAsia="Calibri" w:hAnsi="Times New Roman" w:cs="Times New Roman"/>
          <w:sz w:val="24"/>
          <w:szCs w:val="24"/>
        </w:rPr>
        <w:t>posing major challenges for the industry sector</w:t>
      </w:r>
      <w:r w:rsidRPr="00EB06C4">
        <w:rPr>
          <w:rFonts w:ascii="Times New Roman" w:hAnsi="Times New Roman" w:cs="Times New Roman"/>
          <w:sz w:val="24"/>
          <w:szCs w:val="24"/>
        </w:rPr>
        <w:t>, the problem</w:t>
      </w:r>
      <w:r w:rsidRPr="00EB06C4">
        <w:rPr>
          <w:rFonts w:ascii="Times New Roman" w:eastAsia="Calibri" w:hAnsi="Times New Roman" w:cs="Times New Roman"/>
          <w:sz w:val="24"/>
          <w:szCs w:val="24"/>
        </w:rPr>
        <w:t xml:space="preserve"> has become a growth constraint for the economy.</w:t>
      </w:r>
    </w:p>
    <w:p w:rsidR="00090FF7" w:rsidRPr="00EB06C4" w:rsidRDefault="00090FF7" w:rsidP="00090FF7">
      <w:pPr>
        <w:jc w:val="both"/>
        <w:rPr>
          <w:rFonts w:ascii="Times New Roman" w:eastAsia="Calibri" w:hAnsi="Times New Roman" w:cs="Times New Roman"/>
          <w:sz w:val="24"/>
          <w:szCs w:val="24"/>
        </w:rPr>
      </w:pPr>
    </w:p>
    <w:p w:rsidR="00090FF7" w:rsidRPr="00EB06C4" w:rsidRDefault="004D4820" w:rsidP="00090FF7">
      <w:pPr>
        <w:jc w:val="both"/>
        <w:rPr>
          <w:rFonts w:ascii="Times New Roman" w:hAnsi="Times New Roman" w:cs="Times New Roman"/>
          <w:sz w:val="24"/>
          <w:szCs w:val="24"/>
        </w:rPr>
      </w:pPr>
      <w:r w:rsidRPr="00EB06C4">
        <w:rPr>
          <w:rFonts w:ascii="Times New Roman" w:eastAsia="Calibri" w:hAnsi="Times New Roman" w:cs="Times New Roman"/>
          <w:sz w:val="24"/>
          <w:szCs w:val="24"/>
        </w:rPr>
        <w:t>DHRMD</w:t>
      </w:r>
      <w:r w:rsidR="006C4B23">
        <w:rPr>
          <w:rFonts w:ascii="Times New Roman" w:eastAsia="Calibri" w:hAnsi="Times New Roman" w:cs="Times New Roman"/>
          <w:sz w:val="24"/>
          <w:szCs w:val="24"/>
        </w:rPr>
        <w:t xml:space="preserve"> (2011)</w:t>
      </w:r>
      <w:r w:rsidR="00090FF7" w:rsidRPr="00EB06C4">
        <w:rPr>
          <w:rFonts w:ascii="Times New Roman" w:eastAsia="Calibri" w:hAnsi="Times New Roman" w:cs="Times New Roman"/>
          <w:sz w:val="24"/>
          <w:szCs w:val="24"/>
        </w:rPr>
        <w:t xml:space="preserve"> has pointed out that the implementation of Public Service Management programmes in the government is hampered by inadequate human capacity at all levels both qualitatively and quantitatively. One of the challenges confronting the Malawi economy over the past years is the existence of a huge mismatch in the labour market, where paucity of skilled labour hinders project and programme implementation. </w:t>
      </w:r>
      <w:r w:rsidR="00090FF7" w:rsidRPr="00EB06C4">
        <w:rPr>
          <w:rFonts w:ascii="Times New Roman" w:eastAsia="Arial Unicode MS" w:hAnsi="Times New Roman" w:cs="Times New Roman"/>
          <w:bCs/>
          <w:sz w:val="24"/>
          <w:szCs w:val="24"/>
        </w:rPr>
        <w:t xml:space="preserve">These include inadequate capacity to carry out human resource management services, inadequate capacity for local institutions to run human resource management training programmes and weak institutional capacities and the existence of outdated policies, regulations, practices and procedures.  </w:t>
      </w:r>
      <w:r w:rsidR="00090FF7" w:rsidRPr="00EB06C4">
        <w:rPr>
          <w:rFonts w:ascii="Times New Roman" w:hAnsi="Times New Roman" w:cs="Times New Roman"/>
          <w:sz w:val="24"/>
          <w:szCs w:val="24"/>
        </w:rPr>
        <w:t xml:space="preserve">The fact that local training institutions do not provide human resource planning and human resource development at postgraduate level does not help matters.  Consequently, the Malawi Public Service and the </w:t>
      </w:r>
      <w:r w:rsidR="00090FF7" w:rsidRPr="00EB06C4">
        <w:rPr>
          <w:rFonts w:ascii="Times New Roman" w:hAnsi="Times New Roman" w:cs="Times New Roman"/>
          <w:sz w:val="24"/>
          <w:szCs w:val="24"/>
        </w:rPr>
        <w:lastRenderedPageBreak/>
        <w:t>private sector do not benefit from highly trained HRD and HRP professionals and a well-informed Human Resource Planning and Development framework</w:t>
      </w:r>
      <w:r w:rsidR="0080169B">
        <w:rPr>
          <w:rFonts w:ascii="Times New Roman" w:hAnsi="Times New Roman" w:cs="Times New Roman"/>
          <w:sz w:val="24"/>
          <w:szCs w:val="24"/>
        </w:rPr>
        <w:t>.</w:t>
      </w:r>
    </w:p>
    <w:p w:rsidR="00090FF7" w:rsidRPr="00EB06C4" w:rsidRDefault="00090FF7" w:rsidP="00A97F14">
      <w:pPr>
        <w:spacing w:after="0"/>
        <w:jc w:val="both"/>
        <w:rPr>
          <w:rFonts w:ascii="Times New Roman" w:eastAsia="Calibri" w:hAnsi="Times New Roman" w:cs="Times New Roman"/>
          <w:sz w:val="24"/>
          <w:szCs w:val="24"/>
        </w:rPr>
      </w:pPr>
    </w:p>
    <w:p w:rsidR="0092243A" w:rsidRPr="00EB06C4" w:rsidRDefault="0092243A" w:rsidP="0092243A">
      <w:pPr>
        <w:jc w:val="both"/>
        <w:rPr>
          <w:rFonts w:ascii="Times New Roman" w:hAnsi="Times New Roman" w:cs="Times New Roman"/>
          <w:sz w:val="24"/>
          <w:szCs w:val="24"/>
        </w:rPr>
      </w:pPr>
      <w:r w:rsidRPr="00EB06C4">
        <w:rPr>
          <w:rFonts w:ascii="Times New Roman" w:hAnsi="Times New Roman" w:cs="Times New Roman"/>
          <w:sz w:val="24"/>
          <w:szCs w:val="24"/>
        </w:rPr>
        <w:t xml:space="preserve">A </w:t>
      </w:r>
      <w:r w:rsidR="006278C8">
        <w:rPr>
          <w:rFonts w:ascii="Times New Roman" w:hAnsi="Times New Roman" w:cs="Times New Roman"/>
          <w:sz w:val="24"/>
          <w:szCs w:val="24"/>
        </w:rPr>
        <w:t xml:space="preserve">study by Munthali </w:t>
      </w:r>
      <w:r w:rsidR="004D4820" w:rsidRPr="00EB06C4">
        <w:rPr>
          <w:rFonts w:ascii="Times New Roman" w:hAnsi="Times New Roman" w:cs="Times New Roman"/>
          <w:sz w:val="24"/>
          <w:szCs w:val="24"/>
        </w:rPr>
        <w:t>(2010</w:t>
      </w:r>
      <w:r w:rsidRPr="00EB06C4">
        <w:rPr>
          <w:rFonts w:ascii="Times New Roman" w:hAnsi="Times New Roman" w:cs="Times New Roman"/>
          <w:sz w:val="24"/>
          <w:szCs w:val="24"/>
        </w:rPr>
        <w:t xml:space="preserve">) notes that Malawi does not only concentrate on building skills that are irrelevant to its economic growth, mismatching skills building with its development priorities but also sidelines key populations, namely the youths and women, that could otherwise contribute greatly to growth. Malawi’s population is youthful with about fifty-two percent aged eighteen years and below. However, the youth rarely make it into the formal let alone the informal labour markets as they have neither the skills nor capital to achieve this. Unlike the Asian Tigers which harnessed this human capital and saw huge economic growth in return, Malawi has left this huge potential in youths to waste. The result of leaving idle these youths on the social, political and economic status of the country is grim as they are the potential source of rising unemployment levels, political violence, crime and prostitution. </w:t>
      </w:r>
    </w:p>
    <w:p w:rsidR="00F62E75" w:rsidRPr="00EB06C4" w:rsidRDefault="0092243A" w:rsidP="0092243A">
      <w:pPr>
        <w:spacing w:before="100" w:beforeAutospacing="1" w:after="100" w:afterAutospacing="1"/>
        <w:jc w:val="both"/>
        <w:rPr>
          <w:rFonts w:ascii="Times New Roman" w:hAnsi="Times New Roman" w:cs="Times New Roman"/>
          <w:b/>
          <w:bCs/>
          <w:sz w:val="24"/>
          <w:szCs w:val="24"/>
        </w:rPr>
      </w:pPr>
      <w:r w:rsidRPr="00EB06C4">
        <w:rPr>
          <w:rFonts w:ascii="Times New Roman" w:hAnsi="Times New Roman" w:cs="Times New Roman"/>
          <w:sz w:val="24"/>
          <w:szCs w:val="24"/>
        </w:rPr>
        <w:t xml:space="preserve">A study conducted to </w:t>
      </w:r>
      <w:r w:rsidR="004D4820" w:rsidRPr="00EB06C4">
        <w:rPr>
          <w:rFonts w:ascii="Times New Roman" w:hAnsi="Times New Roman" w:cs="Times New Roman"/>
          <w:sz w:val="24"/>
          <w:szCs w:val="24"/>
        </w:rPr>
        <w:t>analyze</w:t>
      </w:r>
      <w:r w:rsidRPr="00EB06C4">
        <w:rPr>
          <w:rFonts w:ascii="Times New Roman" w:hAnsi="Times New Roman" w:cs="Times New Roman"/>
          <w:sz w:val="24"/>
          <w:szCs w:val="24"/>
        </w:rPr>
        <w:t xml:space="preserve"> key issues and challenges that are experienced in higher education (the academic) and training sectors in undertaking human resource development function unearthed several challenges that are not far away from the above findings.  These include inadequate funding which leads to do</w:t>
      </w:r>
      <w:r w:rsidR="004D4820" w:rsidRPr="00EB06C4">
        <w:rPr>
          <w:rFonts w:ascii="Times New Roman" w:hAnsi="Times New Roman" w:cs="Times New Roman"/>
          <w:sz w:val="24"/>
          <w:szCs w:val="24"/>
        </w:rPr>
        <w:t xml:space="preserve">nor </w:t>
      </w:r>
      <w:r w:rsidR="00BB6E45" w:rsidRPr="00EB06C4">
        <w:rPr>
          <w:rFonts w:ascii="Times New Roman" w:hAnsi="Times New Roman" w:cs="Times New Roman"/>
          <w:sz w:val="24"/>
          <w:szCs w:val="24"/>
        </w:rPr>
        <w:t>dependency; donor</w:t>
      </w:r>
      <w:r w:rsidRPr="00EB06C4">
        <w:rPr>
          <w:rFonts w:ascii="Times New Roman" w:hAnsi="Times New Roman" w:cs="Times New Roman"/>
          <w:sz w:val="24"/>
          <w:szCs w:val="24"/>
        </w:rPr>
        <w:t xml:space="preserve"> priorities are different;</w:t>
      </w:r>
      <w:r w:rsidR="0098549A" w:rsidRPr="00EB06C4">
        <w:rPr>
          <w:rFonts w:ascii="Times New Roman" w:hAnsi="Times New Roman" w:cs="Times New Roman"/>
          <w:sz w:val="24"/>
          <w:szCs w:val="24"/>
        </w:rPr>
        <w:t xml:space="preserve"> i</w:t>
      </w:r>
      <w:r w:rsidRPr="00EB06C4">
        <w:rPr>
          <w:rFonts w:ascii="Times New Roman" w:hAnsi="Times New Roman" w:cs="Times New Roman"/>
          <w:sz w:val="24"/>
          <w:szCs w:val="24"/>
        </w:rPr>
        <w:t>nadequate capacity of trainers in terms of numbers as well as quality; inadequate infrastructure and inadequate training equipment/facilities; training is done without training needs assessment; training is never evaluated most of the time; there is no match between the vacancies in government vis-a-vis the wider world of work and the number of programmes and courses in the university. The University of Malawi and other private universities have poor and inadequate infrastructure and due to weak financial base, academic institutions fail to attract highly qualified trainers and lecturers.</w:t>
      </w:r>
    </w:p>
    <w:p w:rsidR="00E25A4B" w:rsidRPr="00EB06C4" w:rsidRDefault="006565C1" w:rsidP="00EA2251">
      <w:pPr>
        <w:pStyle w:val="Heading3"/>
        <w:rPr>
          <w:rFonts w:ascii="Times New Roman" w:hAnsi="Times New Roman" w:cs="Times New Roman"/>
          <w:sz w:val="24"/>
          <w:szCs w:val="24"/>
        </w:rPr>
      </w:pPr>
      <w:bookmarkStart w:id="226" w:name="_Toc364370428"/>
      <w:bookmarkStart w:id="227" w:name="_Toc365288763"/>
      <w:bookmarkStart w:id="228" w:name="_Toc365290529"/>
      <w:bookmarkStart w:id="229" w:name="_Toc365291495"/>
      <w:bookmarkStart w:id="230" w:name="_Toc365293980"/>
      <w:bookmarkStart w:id="231" w:name="_Toc365294580"/>
      <w:bookmarkStart w:id="232" w:name="_Toc365295803"/>
      <w:bookmarkStart w:id="233" w:name="_Toc365296376"/>
      <w:bookmarkStart w:id="234" w:name="_Toc366412118"/>
      <w:bookmarkStart w:id="235" w:name="_Toc369698666"/>
      <w:r>
        <w:rPr>
          <w:rFonts w:ascii="Times New Roman" w:hAnsi="Times New Roman" w:cs="Times New Roman"/>
          <w:sz w:val="24"/>
          <w:szCs w:val="24"/>
        </w:rPr>
        <w:t xml:space="preserve">Summary and </w:t>
      </w:r>
      <w:r w:rsidR="00E25A4B" w:rsidRPr="00EB06C4">
        <w:rPr>
          <w:rFonts w:ascii="Times New Roman" w:hAnsi="Times New Roman" w:cs="Times New Roman"/>
          <w:sz w:val="24"/>
          <w:szCs w:val="24"/>
        </w:rPr>
        <w:t>Conclusion</w:t>
      </w:r>
      <w:bookmarkEnd w:id="226"/>
      <w:bookmarkEnd w:id="227"/>
      <w:bookmarkEnd w:id="228"/>
      <w:bookmarkEnd w:id="229"/>
      <w:bookmarkEnd w:id="230"/>
      <w:bookmarkEnd w:id="231"/>
      <w:bookmarkEnd w:id="232"/>
      <w:bookmarkEnd w:id="233"/>
      <w:bookmarkEnd w:id="234"/>
      <w:bookmarkEnd w:id="235"/>
    </w:p>
    <w:p w:rsidR="00090FF7" w:rsidRPr="00EB06C4" w:rsidRDefault="00090FF7" w:rsidP="00A97F14">
      <w:pPr>
        <w:jc w:val="both"/>
        <w:rPr>
          <w:rFonts w:ascii="Times New Roman" w:hAnsi="Times New Roman" w:cs="Times New Roman"/>
          <w:bCs/>
          <w:sz w:val="24"/>
          <w:szCs w:val="24"/>
        </w:rPr>
      </w:pPr>
      <w:r w:rsidRPr="00EB06C4">
        <w:rPr>
          <w:rFonts w:ascii="Times New Roman" w:hAnsi="Times New Roman" w:cs="Times New Roman"/>
          <w:bCs/>
          <w:sz w:val="24"/>
          <w:szCs w:val="24"/>
        </w:rPr>
        <w:t xml:space="preserve">This chapter has reviewed the literature linking national development and human resource skills in Malawi based on previous studies. Almost every sector of the economy faces similar challenges regarding a huge mismatch between available skills and those in demand by industry and public sector. </w:t>
      </w:r>
      <w:r w:rsidR="004940A6" w:rsidRPr="00EB06C4">
        <w:rPr>
          <w:rFonts w:ascii="Times New Roman" w:hAnsi="Times New Roman" w:cs="Times New Roman"/>
          <w:sz w:val="24"/>
          <w:szCs w:val="24"/>
        </w:rPr>
        <w:t xml:space="preserve">The country generally lacks technical, vocational, entrepreneurial and “hard” skills that are essential for the production sector of the economy, which ought to be the base of economic growth. </w:t>
      </w:r>
      <w:r w:rsidR="004940A6" w:rsidRPr="00EB06C4">
        <w:rPr>
          <w:rFonts w:ascii="Times New Roman" w:eastAsia="Calibri" w:hAnsi="Times New Roman" w:cs="Times New Roman"/>
          <w:bCs/>
          <w:sz w:val="24"/>
          <w:szCs w:val="24"/>
        </w:rPr>
        <w:t>The mismatch in the labour market between skills needed and those available is a major concern in economic development discourse</w:t>
      </w:r>
      <w:r w:rsidR="005B11BD" w:rsidRPr="00EB06C4">
        <w:rPr>
          <w:rFonts w:ascii="Times New Roman" w:eastAsia="Calibri" w:hAnsi="Times New Roman" w:cs="Times New Roman"/>
          <w:bCs/>
          <w:sz w:val="24"/>
          <w:szCs w:val="24"/>
        </w:rPr>
        <w:t xml:space="preserve">. </w:t>
      </w:r>
      <w:r w:rsidRPr="00EB06C4">
        <w:rPr>
          <w:rFonts w:ascii="Times New Roman" w:hAnsi="Times New Roman" w:cs="Times New Roman"/>
          <w:bCs/>
          <w:sz w:val="24"/>
          <w:szCs w:val="24"/>
        </w:rPr>
        <w:t xml:space="preserve">A number of factors in human resource skills areas have been identified as militating against national development </w:t>
      </w:r>
      <w:r w:rsidR="004940A6" w:rsidRPr="00EB06C4">
        <w:rPr>
          <w:rFonts w:ascii="Times New Roman" w:hAnsi="Times New Roman" w:cs="Times New Roman"/>
          <w:bCs/>
          <w:sz w:val="24"/>
          <w:szCs w:val="24"/>
        </w:rPr>
        <w:t>endeavors</w:t>
      </w:r>
      <w:r w:rsidRPr="00EB06C4">
        <w:rPr>
          <w:rFonts w:ascii="Times New Roman" w:hAnsi="Times New Roman" w:cs="Times New Roman"/>
          <w:bCs/>
          <w:sz w:val="24"/>
          <w:szCs w:val="24"/>
        </w:rPr>
        <w:t>.</w:t>
      </w:r>
      <w:r w:rsidR="004940A6" w:rsidRPr="00EB06C4">
        <w:rPr>
          <w:rFonts w:ascii="Times New Roman" w:hAnsi="Times New Roman" w:cs="Times New Roman"/>
          <w:bCs/>
          <w:sz w:val="24"/>
          <w:szCs w:val="24"/>
        </w:rPr>
        <w:t xml:space="preserve"> Training institutions have been criticized for unsystematic design and implementation of industry-focused training programmes for different reasons.</w:t>
      </w:r>
    </w:p>
    <w:p w:rsidR="003A5889" w:rsidRPr="00EB06C4" w:rsidRDefault="004940A6" w:rsidP="00A97F14">
      <w:pPr>
        <w:jc w:val="both"/>
        <w:rPr>
          <w:rFonts w:ascii="Times New Roman" w:hAnsi="Times New Roman" w:cs="Times New Roman"/>
          <w:sz w:val="24"/>
          <w:szCs w:val="24"/>
        </w:rPr>
      </w:pPr>
      <w:r w:rsidRPr="00EB06C4">
        <w:rPr>
          <w:rFonts w:ascii="Times New Roman" w:eastAsia="Calibri" w:hAnsi="Times New Roman" w:cs="Times New Roman"/>
          <w:bCs/>
          <w:sz w:val="24"/>
          <w:szCs w:val="24"/>
        </w:rPr>
        <w:t xml:space="preserve">Since the last survey of this nature over two decades ago, </w:t>
      </w:r>
      <w:r w:rsidR="00F62E75" w:rsidRPr="00EB06C4">
        <w:rPr>
          <w:rFonts w:ascii="Times New Roman" w:eastAsia="Calibri" w:hAnsi="Times New Roman" w:cs="Times New Roman"/>
          <w:bCs/>
          <w:sz w:val="24"/>
          <w:szCs w:val="24"/>
        </w:rPr>
        <w:t xml:space="preserve">there </w:t>
      </w:r>
      <w:r w:rsidR="00090FF7" w:rsidRPr="00EB06C4">
        <w:rPr>
          <w:rFonts w:ascii="Times New Roman" w:eastAsia="Calibri" w:hAnsi="Times New Roman" w:cs="Times New Roman"/>
          <w:bCs/>
          <w:sz w:val="24"/>
          <w:szCs w:val="24"/>
        </w:rPr>
        <w:t>has</w:t>
      </w:r>
      <w:r w:rsidRPr="00EB06C4">
        <w:rPr>
          <w:rFonts w:ascii="Times New Roman" w:eastAsia="Calibri" w:hAnsi="Times New Roman" w:cs="Times New Roman"/>
          <w:bCs/>
          <w:sz w:val="24"/>
          <w:szCs w:val="24"/>
        </w:rPr>
        <w:t xml:space="preserve">n’t been any </w:t>
      </w:r>
      <w:r w:rsidR="00F62E75" w:rsidRPr="00EB06C4">
        <w:rPr>
          <w:rFonts w:ascii="Times New Roman" w:eastAsia="Calibri" w:hAnsi="Times New Roman" w:cs="Times New Roman"/>
          <w:bCs/>
          <w:sz w:val="24"/>
          <w:szCs w:val="24"/>
        </w:rPr>
        <w:t xml:space="preserve">comprehensively documented information of the extent and nature of the mismatch in the labour market </w:t>
      </w:r>
      <w:r w:rsidRPr="00EB06C4">
        <w:rPr>
          <w:rFonts w:ascii="Times New Roman" w:eastAsia="Calibri" w:hAnsi="Times New Roman" w:cs="Times New Roman"/>
          <w:bCs/>
          <w:sz w:val="24"/>
          <w:szCs w:val="24"/>
        </w:rPr>
        <w:t xml:space="preserve">thereby </w:t>
      </w:r>
      <w:r w:rsidR="00F62E75" w:rsidRPr="00EB06C4">
        <w:rPr>
          <w:rFonts w:ascii="Times New Roman" w:eastAsia="Calibri" w:hAnsi="Times New Roman" w:cs="Times New Roman"/>
          <w:bCs/>
          <w:sz w:val="24"/>
          <w:szCs w:val="24"/>
        </w:rPr>
        <w:lastRenderedPageBreak/>
        <w:t xml:space="preserve">negatively </w:t>
      </w:r>
      <w:r w:rsidR="0092023A" w:rsidRPr="00EB06C4">
        <w:rPr>
          <w:rFonts w:ascii="Times New Roman" w:eastAsia="Calibri" w:hAnsi="Times New Roman" w:cs="Times New Roman"/>
          <w:bCs/>
          <w:sz w:val="24"/>
          <w:szCs w:val="24"/>
        </w:rPr>
        <w:t>affecting the</w:t>
      </w:r>
      <w:r w:rsidRPr="00EB06C4">
        <w:rPr>
          <w:rFonts w:ascii="Times New Roman" w:eastAsia="Calibri" w:hAnsi="Times New Roman" w:cs="Times New Roman"/>
          <w:bCs/>
          <w:sz w:val="24"/>
          <w:szCs w:val="24"/>
        </w:rPr>
        <w:t xml:space="preserve"> role and effective functioning of </w:t>
      </w:r>
      <w:r w:rsidR="00F62E75" w:rsidRPr="00EB06C4">
        <w:rPr>
          <w:rFonts w:ascii="Times New Roman" w:eastAsia="Calibri" w:hAnsi="Times New Roman" w:cs="Times New Roman"/>
          <w:bCs/>
          <w:sz w:val="24"/>
          <w:szCs w:val="24"/>
        </w:rPr>
        <w:t>policy mak</w:t>
      </w:r>
      <w:r w:rsidR="00090FF7" w:rsidRPr="00EB06C4">
        <w:rPr>
          <w:rFonts w:ascii="Times New Roman" w:eastAsia="Calibri" w:hAnsi="Times New Roman" w:cs="Times New Roman"/>
          <w:bCs/>
          <w:sz w:val="24"/>
          <w:szCs w:val="24"/>
        </w:rPr>
        <w:t>ers and training institutions</w:t>
      </w:r>
      <w:r w:rsidRPr="00EB06C4">
        <w:rPr>
          <w:rFonts w:ascii="Times New Roman" w:eastAsia="Calibri" w:hAnsi="Times New Roman" w:cs="Times New Roman"/>
          <w:bCs/>
          <w:sz w:val="24"/>
          <w:szCs w:val="24"/>
        </w:rPr>
        <w:t xml:space="preserve"> in human resource issues</w:t>
      </w:r>
      <w:r w:rsidR="00F62E75" w:rsidRPr="00EB06C4">
        <w:rPr>
          <w:rFonts w:ascii="Times New Roman" w:eastAsia="Calibri" w:hAnsi="Times New Roman" w:cs="Times New Roman"/>
          <w:bCs/>
          <w:sz w:val="24"/>
          <w:szCs w:val="24"/>
        </w:rPr>
        <w:t xml:space="preserve">. </w:t>
      </w:r>
      <w:r w:rsidRPr="00EB06C4">
        <w:rPr>
          <w:rFonts w:ascii="Times New Roman" w:eastAsia="Calibri" w:hAnsi="Times New Roman" w:cs="Times New Roman"/>
          <w:bCs/>
          <w:sz w:val="24"/>
          <w:szCs w:val="24"/>
        </w:rPr>
        <w:t xml:space="preserve">Against this background, </w:t>
      </w:r>
      <w:r w:rsidR="00F62E75" w:rsidRPr="00EB06C4">
        <w:rPr>
          <w:rFonts w:ascii="Times New Roman" w:eastAsia="Calibri" w:hAnsi="Times New Roman" w:cs="Times New Roman"/>
          <w:sz w:val="24"/>
          <w:szCs w:val="24"/>
        </w:rPr>
        <w:t>t</w:t>
      </w:r>
      <w:r w:rsidR="00F62E75" w:rsidRPr="00EB06C4">
        <w:rPr>
          <w:rFonts w:ascii="Times New Roman" w:eastAsia="Calibri" w:hAnsi="Times New Roman" w:cs="Times New Roman"/>
          <w:bCs/>
          <w:sz w:val="24"/>
          <w:szCs w:val="24"/>
        </w:rPr>
        <w:t>he Malawi Government, sought to undertake a comprehensive national human resource survey in order to catalogue available skills as well as provide a clear barometer of future human resource skills needs</w:t>
      </w:r>
      <w:r w:rsidR="00090FF7" w:rsidRPr="00EB06C4">
        <w:rPr>
          <w:rFonts w:ascii="Times New Roman" w:eastAsia="Calibri" w:hAnsi="Times New Roman" w:cs="Times New Roman"/>
          <w:bCs/>
          <w:sz w:val="24"/>
          <w:szCs w:val="24"/>
        </w:rPr>
        <w:t>.</w:t>
      </w:r>
    </w:p>
    <w:p w:rsidR="003A5889" w:rsidRPr="00EB06C4" w:rsidRDefault="003A5889" w:rsidP="00A97F14">
      <w:pPr>
        <w:jc w:val="both"/>
        <w:rPr>
          <w:rFonts w:ascii="Times New Roman" w:hAnsi="Times New Roman" w:cs="Times New Roman"/>
          <w:sz w:val="24"/>
          <w:szCs w:val="24"/>
        </w:rPr>
      </w:pPr>
    </w:p>
    <w:p w:rsidR="00EA2251" w:rsidRPr="00EB06C4" w:rsidRDefault="00EA2251">
      <w:pPr>
        <w:rPr>
          <w:rFonts w:ascii="Times New Roman" w:hAnsi="Times New Roman" w:cs="Times New Roman"/>
          <w:b/>
          <w:sz w:val="24"/>
          <w:szCs w:val="24"/>
        </w:rPr>
      </w:pPr>
      <w:r w:rsidRPr="00EB06C4">
        <w:rPr>
          <w:rFonts w:ascii="Times New Roman" w:hAnsi="Times New Roman" w:cs="Times New Roman"/>
          <w:b/>
          <w:sz w:val="24"/>
          <w:szCs w:val="24"/>
        </w:rPr>
        <w:br w:type="page"/>
      </w:r>
    </w:p>
    <w:p w:rsidR="003A5889" w:rsidRDefault="00BA32E3" w:rsidP="00EA2251">
      <w:pPr>
        <w:pStyle w:val="Heading2"/>
        <w:rPr>
          <w:rFonts w:ascii="Times New Roman" w:hAnsi="Times New Roman" w:cs="Times New Roman"/>
          <w:sz w:val="24"/>
          <w:szCs w:val="24"/>
        </w:rPr>
      </w:pPr>
      <w:bookmarkStart w:id="236" w:name="_Toc364370429"/>
      <w:bookmarkStart w:id="237" w:name="_Toc365288764"/>
      <w:bookmarkStart w:id="238" w:name="_Toc365290530"/>
      <w:bookmarkStart w:id="239" w:name="_Toc365291496"/>
      <w:bookmarkStart w:id="240" w:name="_Toc365293981"/>
      <w:bookmarkStart w:id="241" w:name="_Toc365294581"/>
      <w:bookmarkStart w:id="242" w:name="_Toc365295804"/>
      <w:bookmarkStart w:id="243" w:name="_Toc365296377"/>
      <w:bookmarkStart w:id="244" w:name="_Toc366412119"/>
      <w:bookmarkStart w:id="245" w:name="_Toc369698667"/>
      <w:r w:rsidRPr="00EB06C4">
        <w:rPr>
          <w:rFonts w:ascii="Times New Roman" w:hAnsi="Times New Roman" w:cs="Times New Roman"/>
          <w:sz w:val="24"/>
          <w:szCs w:val="24"/>
        </w:rPr>
        <w:lastRenderedPageBreak/>
        <w:t>CHAPTER THREE</w:t>
      </w:r>
      <w:r w:rsidR="003A5889" w:rsidRPr="00EB06C4">
        <w:rPr>
          <w:rFonts w:ascii="Times New Roman" w:hAnsi="Times New Roman" w:cs="Times New Roman"/>
          <w:sz w:val="24"/>
          <w:szCs w:val="24"/>
        </w:rPr>
        <w:t>: CURRENT HUMAN RESOURCES IN MALAWI</w:t>
      </w:r>
      <w:bookmarkEnd w:id="236"/>
      <w:bookmarkEnd w:id="237"/>
      <w:bookmarkEnd w:id="238"/>
      <w:bookmarkEnd w:id="239"/>
      <w:bookmarkEnd w:id="240"/>
      <w:bookmarkEnd w:id="241"/>
      <w:bookmarkEnd w:id="242"/>
      <w:bookmarkEnd w:id="243"/>
      <w:bookmarkEnd w:id="244"/>
      <w:r w:rsidR="00317DAB">
        <w:rPr>
          <w:rFonts w:ascii="Times New Roman" w:hAnsi="Times New Roman" w:cs="Times New Roman"/>
          <w:sz w:val="24"/>
          <w:szCs w:val="24"/>
        </w:rPr>
        <w:t>: RESULTS OF THE SURVEY</w:t>
      </w:r>
      <w:bookmarkEnd w:id="245"/>
    </w:p>
    <w:p w:rsidR="003A5B38" w:rsidRPr="003A5B38" w:rsidRDefault="003A5B38" w:rsidP="003A5B38">
      <w:pPr>
        <w:rPr>
          <w:b/>
        </w:rPr>
      </w:pPr>
    </w:p>
    <w:p w:rsidR="003A5B38" w:rsidRPr="003A5B38" w:rsidRDefault="003A5B38" w:rsidP="003A5B38">
      <w:pPr>
        <w:rPr>
          <w:rFonts w:ascii="Times New Roman" w:hAnsi="Times New Roman" w:cs="Times New Roman"/>
          <w:b/>
          <w:sz w:val="24"/>
          <w:szCs w:val="24"/>
        </w:rPr>
      </w:pPr>
      <w:r w:rsidRPr="003A5B38">
        <w:rPr>
          <w:rFonts w:ascii="Times New Roman" w:hAnsi="Times New Roman" w:cs="Times New Roman"/>
          <w:b/>
          <w:sz w:val="24"/>
          <w:szCs w:val="24"/>
        </w:rPr>
        <w:t>Introduction</w:t>
      </w:r>
    </w:p>
    <w:p w:rsidR="006818A7" w:rsidRPr="00EB06C4" w:rsidRDefault="003A5889" w:rsidP="0092023A">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This chapter summarizes the existing current human resources in Malawi from the samples of surveyed employees and establishments as well as using some data </w:t>
      </w:r>
      <w:r w:rsidR="006818A7" w:rsidRPr="00EB06C4">
        <w:rPr>
          <w:rFonts w:ascii="Times New Roman" w:hAnsi="Times New Roman" w:cs="Times New Roman"/>
          <w:sz w:val="24"/>
          <w:szCs w:val="24"/>
        </w:rPr>
        <w:t>obtained from</w:t>
      </w:r>
      <w:r w:rsidRPr="00EB06C4">
        <w:rPr>
          <w:rFonts w:ascii="Times New Roman" w:hAnsi="Times New Roman" w:cs="Times New Roman"/>
          <w:sz w:val="24"/>
          <w:szCs w:val="24"/>
        </w:rPr>
        <w:t xml:space="preserve"> the D</w:t>
      </w:r>
      <w:r w:rsidR="006818A7" w:rsidRPr="00EB06C4">
        <w:rPr>
          <w:rFonts w:ascii="Times New Roman" w:hAnsi="Times New Roman" w:cs="Times New Roman"/>
          <w:sz w:val="24"/>
          <w:szCs w:val="24"/>
        </w:rPr>
        <w:t>HRMD.   First, the chapter</w:t>
      </w:r>
      <w:r w:rsidRPr="00EB06C4">
        <w:rPr>
          <w:rFonts w:ascii="Times New Roman" w:hAnsi="Times New Roman" w:cs="Times New Roman"/>
          <w:sz w:val="24"/>
          <w:szCs w:val="24"/>
        </w:rPr>
        <w:t xml:space="preserve"> presents the distribution of the Malawi labour force according to the nine broader International Standard Classification of Occupation (ISCO), namely the </w:t>
      </w:r>
      <w:r w:rsidRPr="00EB06C4">
        <w:rPr>
          <w:rFonts w:ascii="Times New Roman" w:hAnsi="Times New Roman" w:cs="Times New Roman"/>
          <w:i/>
          <w:sz w:val="24"/>
          <w:szCs w:val="24"/>
        </w:rPr>
        <w:t>armed forces occupations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managers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professional occupations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technicians and associate professionals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clerical support workers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service and sales workers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skilled agricultural, forestry and fishery workers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plant and machine operators, and assemblers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craft and related trades workers</w:t>
      </w:r>
      <w:r w:rsidRPr="00EB06C4">
        <w:rPr>
          <w:rFonts w:ascii="Times New Roman" w:hAnsi="Times New Roman" w:cs="Times New Roman"/>
          <w:sz w:val="24"/>
          <w:szCs w:val="24"/>
        </w:rPr>
        <w:t xml:space="preserve">; and </w:t>
      </w:r>
      <w:r w:rsidRPr="00EB06C4">
        <w:rPr>
          <w:rFonts w:ascii="Times New Roman" w:hAnsi="Times New Roman" w:cs="Times New Roman"/>
          <w:i/>
          <w:sz w:val="24"/>
          <w:szCs w:val="24"/>
        </w:rPr>
        <w:t>elementary</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labourers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occupations</w:t>
      </w:r>
      <w:r w:rsidR="00C03C3B">
        <w:rPr>
          <w:rFonts w:ascii="Times New Roman" w:hAnsi="Times New Roman" w:cs="Times New Roman"/>
          <w:sz w:val="24"/>
          <w:szCs w:val="24"/>
        </w:rPr>
        <w:t xml:space="preserve">. Appendix 2 provides a more detailed elaboration of the </w:t>
      </w:r>
      <w:r w:rsidR="003A5B38">
        <w:rPr>
          <w:rFonts w:ascii="Times New Roman" w:hAnsi="Times New Roman" w:cs="Times New Roman"/>
          <w:sz w:val="24"/>
          <w:szCs w:val="24"/>
        </w:rPr>
        <w:t>ISCO - 88</w:t>
      </w:r>
      <w:r w:rsidR="00CE7C50">
        <w:rPr>
          <w:rFonts w:ascii="Times New Roman" w:hAnsi="Times New Roman" w:cs="Times New Roman"/>
          <w:sz w:val="24"/>
          <w:szCs w:val="24"/>
        </w:rPr>
        <w:t>that was used in the survey.</w:t>
      </w:r>
    </w:p>
    <w:p w:rsidR="006818A7" w:rsidRPr="00EB06C4" w:rsidRDefault="006818A7" w:rsidP="0092023A">
      <w:pPr>
        <w:autoSpaceDE w:val="0"/>
        <w:autoSpaceDN w:val="0"/>
        <w:adjustRightInd w:val="0"/>
        <w:spacing w:after="0"/>
        <w:jc w:val="both"/>
        <w:rPr>
          <w:rFonts w:ascii="Times New Roman" w:hAnsi="Times New Roman" w:cs="Times New Roman"/>
          <w:sz w:val="24"/>
          <w:szCs w:val="24"/>
        </w:rPr>
      </w:pPr>
    </w:p>
    <w:p w:rsidR="003A5889" w:rsidRPr="00EB06C4" w:rsidRDefault="003A5889" w:rsidP="0092023A">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Secondly, the presentation is taken further to a second level to forty-three finer ISCO occupational skills. Thirdly, other parameters are taken into consideration while presenting the summaries such as </w:t>
      </w:r>
      <w:r w:rsidRPr="00EB06C4">
        <w:rPr>
          <w:rFonts w:ascii="Times New Roman" w:hAnsi="Times New Roman" w:cs="Times New Roman"/>
          <w:i/>
          <w:sz w:val="24"/>
          <w:szCs w:val="24"/>
        </w:rPr>
        <w:t>qualifications of employees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their ages and gender</w:t>
      </w:r>
      <w:r w:rsidRPr="00EB06C4">
        <w:rPr>
          <w:rFonts w:ascii="Times New Roman" w:hAnsi="Times New Roman" w:cs="Times New Roman"/>
          <w:sz w:val="24"/>
          <w:szCs w:val="24"/>
        </w:rPr>
        <w:t xml:space="preserve"> as well as the</w:t>
      </w:r>
      <w:r w:rsidRPr="00EB06C4">
        <w:rPr>
          <w:rFonts w:ascii="Times New Roman" w:hAnsi="Times New Roman" w:cs="Times New Roman"/>
          <w:i/>
          <w:sz w:val="24"/>
          <w:szCs w:val="24"/>
        </w:rPr>
        <w:t xml:space="preserve"> type of institution one is working</w:t>
      </w:r>
      <w:r w:rsidR="003A5B38">
        <w:rPr>
          <w:rFonts w:ascii="Times New Roman" w:hAnsi="Times New Roman" w:cs="Times New Roman"/>
          <w:sz w:val="24"/>
          <w:szCs w:val="24"/>
        </w:rPr>
        <w:t>, i.e.</w:t>
      </w:r>
      <w:r w:rsidRPr="00EB06C4">
        <w:rPr>
          <w:rFonts w:ascii="Times New Roman" w:hAnsi="Times New Roman" w:cs="Times New Roman"/>
          <w:sz w:val="24"/>
          <w:szCs w:val="24"/>
        </w:rPr>
        <w:t xml:space="preserve"> public, private or owned by CSOs</w:t>
      </w:r>
      <w:r w:rsidR="003B301D" w:rsidRPr="00EB06C4">
        <w:rPr>
          <w:rFonts w:ascii="Times New Roman" w:hAnsi="Times New Roman" w:cs="Times New Roman"/>
          <w:sz w:val="24"/>
          <w:szCs w:val="24"/>
        </w:rPr>
        <w:t>/</w:t>
      </w:r>
      <w:r w:rsidRPr="00EB06C4">
        <w:rPr>
          <w:rFonts w:ascii="Times New Roman" w:hAnsi="Times New Roman" w:cs="Times New Roman"/>
          <w:sz w:val="24"/>
          <w:szCs w:val="24"/>
        </w:rPr>
        <w:t xml:space="preserve">NGOs. </w:t>
      </w:r>
    </w:p>
    <w:p w:rsidR="003A5889" w:rsidRPr="00EB06C4" w:rsidRDefault="003A5889" w:rsidP="0092023A">
      <w:pPr>
        <w:pStyle w:val="Heading2"/>
        <w:rPr>
          <w:rFonts w:ascii="Times New Roman" w:hAnsi="Times New Roman" w:cs="Times New Roman"/>
          <w:color w:val="auto"/>
          <w:sz w:val="24"/>
          <w:szCs w:val="24"/>
        </w:rPr>
      </w:pPr>
    </w:p>
    <w:p w:rsidR="003A5889" w:rsidRPr="00EB06C4" w:rsidRDefault="003A5889" w:rsidP="0092023A">
      <w:pPr>
        <w:pStyle w:val="Heading3"/>
        <w:rPr>
          <w:rFonts w:ascii="Times New Roman" w:hAnsi="Times New Roman" w:cs="Times New Roman"/>
          <w:sz w:val="24"/>
          <w:szCs w:val="24"/>
        </w:rPr>
      </w:pPr>
      <w:bookmarkStart w:id="246" w:name="_Toc364370430"/>
      <w:bookmarkStart w:id="247" w:name="_Toc365288765"/>
      <w:bookmarkStart w:id="248" w:name="_Toc365290531"/>
      <w:bookmarkStart w:id="249" w:name="_Toc365291497"/>
      <w:bookmarkStart w:id="250" w:name="_Toc365293982"/>
      <w:bookmarkStart w:id="251" w:name="_Toc365294582"/>
      <w:bookmarkStart w:id="252" w:name="_Toc365295805"/>
      <w:bookmarkStart w:id="253" w:name="_Toc365296378"/>
      <w:bookmarkStart w:id="254" w:name="_Toc366412120"/>
      <w:bookmarkStart w:id="255" w:name="_Toc369698668"/>
      <w:r w:rsidRPr="00EB06C4">
        <w:rPr>
          <w:rFonts w:ascii="Times New Roman" w:hAnsi="Times New Roman" w:cs="Times New Roman"/>
          <w:sz w:val="24"/>
          <w:szCs w:val="24"/>
        </w:rPr>
        <w:t>Distribution of academic qualifications</w:t>
      </w:r>
      <w:bookmarkEnd w:id="246"/>
      <w:bookmarkEnd w:id="247"/>
      <w:bookmarkEnd w:id="248"/>
      <w:bookmarkEnd w:id="249"/>
      <w:bookmarkEnd w:id="250"/>
      <w:bookmarkEnd w:id="251"/>
      <w:bookmarkEnd w:id="252"/>
      <w:bookmarkEnd w:id="253"/>
      <w:bookmarkEnd w:id="254"/>
      <w:bookmarkEnd w:id="255"/>
    </w:p>
    <w:p w:rsidR="00AE3508" w:rsidRDefault="00ED40BF" w:rsidP="0092023A">
      <w:pPr>
        <w:autoSpaceDE w:val="0"/>
        <w:autoSpaceDN w:val="0"/>
        <w:adjustRightInd w:val="0"/>
        <w:spacing w:after="0"/>
        <w:jc w:val="both"/>
        <w:rPr>
          <w:rFonts w:ascii="Times New Roman" w:hAnsi="Times New Roman" w:cs="Times New Roman"/>
          <w:sz w:val="24"/>
          <w:szCs w:val="24"/>
        </w:rPr>
      </w:pPr>
      <w:r>
        <w:fldChar w:fldCharType="begin"/>
      </w:r>
      <w:r w:rsidR="003C34C7">
        <w:instrText xml:space="preserve"> REF _Ref364312429 \h  \* MERGEFORMAT </w:instrText>
      </w:r>
      <w:r>
        <w:fldChar w:fldCharType="separate"/>
      </w:r>
    </w:p>
    <w:p w:rsidR="002E5E8C" w:rsidRDefault="00ED40BF" w:rsidP="0092023A">
      <w:pPr>
        <w:autoSpaceDE w:val="0"/>
        <w:autoSpaceDN w:val="0"/>
        <w:adjustRightInd w:val="0"/>
        <w:spacing w:after="0"/>
        <w:jc w:val="both"/>
        <w:rPr>
          <w:rFonts w:ascii="Times New Roman" w:hAnsi="Times New Roman" w:cs="Times New Roman"/>
          <w:sz w:val="24"/>
          <w:szCs w:val="24"/>
        </w:rPr>
      </w:pPr>
      <w:r>
        <w:fldChar w:fldCharType="end"/>
      </w:r>
      <w:r w:rsidR="00F734B0">
        <w:rPr>
          <w:rFonts w:ascii="Times New Roman" w:hAnsi="Times New Roman" w:cs="Times New Roman"/>
          <w:sz w:val="24"/>
          <w:szCs w:val="24"/>
        </w:rPr>
        <w:t>Table 6 s</w:t>
      </w:r>
      <w:r w:rsidR="00AE526C" w:rsidRPr="00EB06C4">
        <w:rPr>
          <w:rFonts w:ascii="Times New Roman" w:hAnsi="Times New Roman" w:cs="Times New Roman"/>
          <w:sz w:val="24"/>
          <w:szCs w:val="24"/>
        </w:rPr>
        <w:t>ummarizes</w:t>
      </w:r>
      <w:r w:rsidR="003A5889" w:rsidRPr="00EB06C4">
        <w:rPr>
          <w:rFonts w:ascii="Times New Roman" w:hAnsi="Times New Roman" w:cs="Times New Roman"/>
          <w:sz w:val="24"/>
          <w:szCs w:val="24"/>
        </w:rPr>
        <w:t xml:space="preserve"> the existing qualifications of the 26,879 employees whose qualifications were captured during the survey.</w:t>
      </w:r>
      <w:bookmarkStart w:id="256" w:name="_Ref364312429"/>
      <w:bookmarkStart w:id="257" w:name="_Ref364361855"/>
      <w:bookmarkStart w:id="258" w:name="_Toc364370527"/>
      <w:bookmarkStart w:id="259" w:name="_Toc364938938"/>
      <w:bookmarkStart w:id="260" w:name="_Toc364942447"/>
      <w:bookmarkStart w:id="261" w:name="_Toc365290656"/>
    </w:p>
    <w:bookmarkEnd w:id="256"/>
    <w:bookmarkEnd w:id="257"/>
    <w:bookmarkEnd w:id="258"/>
    <w:bookmarkEnd w:id="259"/>
    <w:bookmarkEnd w:id="260"/>
    <w:bookmarkEnd w:id="261"/>
    <w:p w:rsidR="002E5E8C" w:rsidRDefault="002E5E8C" w:rsidP="0092023A"/>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tbl>
      <w:tblPr>
        <w:tblpPr w:leftFromText="180" w:rightFromText="180" w:vertAnchor="page" w:horzAnchor="margin" w:tblpY="3230"/>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
        <w:gridCol w:w="968"/>
        <w:gridCol w:w="980"/>
        <w:gridCol w:w="326"/>
        <w:gridCol w:w="577"/>
        <w:gridCol w:w="75"/>
        <w:gridCol w:w="531"/>
        <w:gridCol w:w="104"/>
        <w:gridCol w:w="486"/>
        <w:gridCol w:w="241"/>
        <w:gridCol w:w="597"/>
        <w:gridCol w:w="294"/>
        <w:gridCol w:w="273"/>
        <w:gridCol w:w="863"/>
        <w:gridCol w:w="6"/>
        <w:gridCol w:w="925"/>
        <w:gridCol w:w="55"/>
        <w:gridCol w:w="539"/>
        <w:gridCol w:w="669"/>
        <w:gridCol w:w="789"/>
      </w:tblGrid>
      <w:tr w:rsidR="00BB6E45" w:rsidRPr="00EB06C4" w:rsidTr="00BD3704">
        <w:trPr>
          <w:cantSplit/>
        </w:trPr>
        <w:tc>
          <w:tcPr>
            <w:tcW w:w="1272" w:type="pct"/>
            <w:gridSpan w:val="4"/>
            <w:shd w:val="clear" w:color="auto" w:fill="FFFFFF"/>
          </w:tcPr>
          <w:p w:rsidR="00BB6E45" w:rsidRPr="00EB06C4" w:rsidRDefault="00BB6E45" w:rsidP="00BD3704">
            <w:pPr>
              <w:autoSpaceDE w:val="0"/>
              <w:autoSpaceDN w:val="0"/>
              <w:adjustRightInd w:val="0"/>
              <w:spacing w:after="0" w:line="240" w:lineRule="auto"/>
              <w:rPr>
                <w:rFonts w:ascii="Times New Roman" w:hAnsi="Times New Roman" w:cs="Times New Roman"/>
                <w:sz w:val="24"/>
                <w:szCs w:val="24"/>
              </w:rPr>
            </w:pPr>
          </w:p>
        </w:tc>
        <w:tc>
          <w:tcPr>
            <w:tcW w:w="306" w:type="pct"/>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None</w:t>
            </w:r>
          </w:p>
        </w:tc>
        <w:tc>
          <w:tcPr>
            <w:tcW w:w="322" w:type="pct"/>
            <w:gridSpan w:val="2"/>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PSLCE</w:t>
            </w:r>
          </w:p>
        </w:tc>
        <w:tc>
          <w:tcPr>
            <w:tcW w:w="313" w:type="pct"/>
            <w:gridSpan w:val="2"/>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JCE/</w:t>
            </w:r>
          </w:p>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MGCE</w:t>
            </w:r>
          </w:p>
        </w:tc>
        <w:tc>
          <w:tcPr>
            <w:tcW w:w="445" w:type="pct"/>
            <w:gridSpan w:val="2"/>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MCE/</w:t>
            </w:r>
          </w:p>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 xml:space="preserve">MSCE </w:t>
            </w:r>
          </w:p>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(‘O’ Level)</w:t>
            </w:r>
          </w:p>
        </w:tc>
        <w:tc>
          <w:tcPr>
            <w:tcW w:w="301" w:type="pct"/>
            <w:gridSpan w:val="2"/>
            <w:shd w:val="clear" w:color="auto" w:fill="FFFFFF"/>
          </w:tcPr>
          <w:p w:rsidR="00BB6E45"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'A'</w:t>
            </w:r>
          </w:p>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20"/>
                <w:szCs w:val="20"/>
              </w:rPr>
            </w:pPr>
            <w:r w:rsidRPr="0059771C">
              <w:rPr>
                <w:rFonts w:ascii="Times New Roman" w:hAnsi="Times New Roman" w:cs="Times New Roman"/>
                <w:sz w:val="20"/>
                <w:szCs w:val="20"/>
              </w:rPr>
              <w:t xml:space="preserve"> Level</w:t>
            </w:r>
          </w:p>
        </w:tc>
        <w:tc>
          <w:tcPr>
            <w:tcW w:w="458" w:type="pct"/>
            <w:shd w:val="clear" w:color="auto" w:fill="FFFFFF"/>
          </w:tcPr>
          <w:p w:rsidR="00BB6E45" w:rsidRDefault="00BB6E45" w:rsidP="00BD3704">
            <w:pPr>
              <w:autoSpaceDE w:val="0"/>
              <w:autoSpaceDN w:val="0"/>
              <w:adjustRightInd w:val="0"/>
              <w:spacing w:after="0" w:line="320" w:lineRule="atLeast"/>
              <w:ind w:right="60"/>
              <w:jc w:val="center"/>
              <w:rPr>
                <w:rFonts w:ascii="Times New Roman" w:hAnsi="Times New Roman" w:cs="Times New Roman"/>
                <w:sz w:val="16"/>
                <w:szCs w:val="16"/>
              </w:rPr>
            </w:pPr>
            <w:r w:rsidRPr="0059771C">
              <w:rPr>
                <w:rFonts w:ascii="Times New Roman" w:hAnsi="Times New Roman" w:cs="Times New Roman"/>
                <w:sz w:val="16"/>
                <w:szCs w:val="16"/>
              </w:rPr>
              <w:t>Undergraduate Diploma/</w:t>
            </w:r>
          </w:p>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16"/>
                <w:szCs w:val="16"/>
              </w:rPr>
            </w:pPr>
            <w:r w:rsidRPr="0059771C">
              <w:rPr>
                <w:rFonts w:ascii="Times New Roman" w:hAnsi="Times New Roman" w:cs="Times New Roman"/>
                <w:sz w:val="16"/>
                <w:szCs w:val="16"/>
              </w:rPr>
              <w:t>Certificate</w:t>
            </w:r>
          </w:p>
        </w:tc>
        <w:tc>
          <w:tcPr>
            <w:tcW w:w="494" w:type="pct"/>
            <w:gridSpan w:val="2"/>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18"/>
                <w:szCs w:val="18"/>
              </w:rPr>
            </w:pPr>
            <w:r w:rsidRPr="0059771C">
              <w:rPr>
                <w:rFonts w:ascii="Times New Roman" w:hAnsi="Times New Roman" w:cs="Times New Roman"/>
                <w:sz w:val="18"/>
                <w:szCs w:val="18"/>
              </w:rPr>
              <w:t>Undergraduate Degree</w:t>
            </w:r>
          </w:p>
        </w:tc>
        <w:tc>
          <w:tcPr>
            <w:tcW w:w="315" w:type="pct"/>
            <w:gridSpan w:val="2"/>
            <w:shd w:val="clear" w:color="auto" w:fill="FFFFFF"/>
          </w:tcPr>
          <w:p w:rsidR="00BB6E45" w:rsidRPr="0059771C" w:rsidRDefault="00BB6E45" w:rsidP="00BD3704">
            <w:pPr>
              <w:autoSpaceDE w:val="0"/>
              <w:autoSpaceDN w:val="0"/>
              <w:adjustRightInd w:val="0"/>
              <w:spacing w:after="0" w:line="320" w:lineRule="atLeast"/>
              <w:ind w:right="60"/>
              <w:jc w:val="center"/>
              <w:rPr>
                <w:rFonts w:ascii="Times New Roman" w:hAnsi="Times New Roman" w:cs="Times New Roman"/>
                <w:sz w:val="18"/>
                <w:szCs w:val="18"/>
              </w:rPr>
            </w:pPr>
            <w:r w:rsidRPr="0059771C">
              <w:rPr>
                <w:rFonts w:ascii="Times New Roman" w:hAnsi="Times New Roman" w:cs="Times New Roman"/>
                <w:sz w:val="18"/>
                <w:szCs w:val="18"/>
              </w:rPr>
              <w:t>Post- Graduate</w:t>
            </w:r>
          </w:p>
        </w:tc>
        <w:tc>
          <w:tcPr>
            <w:tcW w:w="355" w:type="pct"/>
            <w:shd w:val="clear" w:color="auto" w:fill="FFFFFF"/>
          </w:tcPr>
          <w:p w:rsidR="00BB6E45" w:rsidRPr="0059771C" w:rsidRDefault="00BB6E45" w:rsidP="00BD3704">
            <w:pPr>
              <w:autoSpaceDE w:val="0"/>
              <w:autoSpaceDN w:val="0"/>
              <w:adjustRightInd w:val="0"/>
              <w:spacing w:after="0" w:line="240" w:lineRule="auto"/>
              <w:jc w:val="center"/>
              <w:rPr>
                <w:rFonts w:ascii="Times New Roman" w:hAnsi="Times New Roman" w:cs="Times New Roman"/>
                <w:b/>
                <w:sz w:val="20"/>
                <w:szCs w:val="20"/>
              </w:rPr>
            </w:pPr>
            <w:r w:rsidRPr="0059771C">
              <w:rPr>
                <w:rFonts w:ascii="Times New Roman" w:hAnsi="Times New Roman" w:cs="Times New Roman"/>
                <w:b/>
                <w:sz w:val="20"/>
                <w:szCs w:val="20"/>
              </w:rPr>
              <w:t>Total</w:t>
            </w:r>
          </w:p>
        </w:tc>
        <w:tc>
          <w:tcPr>
            <w:tcW w:w="419" w:type="pct"/>
            <w:shd w:val="clear" w:color="auto" w:fill="FFFFFF"/>
          </w:tcPr>
          <w:p w:rsidR="00BB6E45" w:rsidRPr="0059771C" w:rsidRDefault="00BB6E45" w:rsidP="00BD3704">
            <w:pPr>
              <w:autoSpaceDE w:val="0"/>
              <w:autoSpaceDN w:val="0"/>
              <w:adjustRightInd w:val="0"/>
              <w:spacing w:after="0" w:line="240" w:lineRule="auto"/>
              <w:jc w:val="center"/>
              <w:rPr>
                <w:rFonts w:ascii="Times New Roman" w:hAnsi="Times New Roman" w:cs="Times New Roman"/>
                <w:sz w:val="20"/>
                <w:szCs w:val="20"/>
              </w:rPr>
            </w:pPr>
            <w:r w:rsidRPr="0059771C">
              <w:rPr>
                <w:rFonts w:ascii="Times New Roman" w:hAnsi="Times New Roman" w:cs="Times New Roman"/>
                <w:sz w:val="20"/>
                <w:szCs w:val="20"/>
              </w:rPr>
              <w:t>%</w:t>
            </w: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Elementary (labourers) occupations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1,704</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2,085</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2,482</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1,364</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19</w:t>
            </w:r>
          </w:p>
        </w:tc>
        <w:tc>
          <w:tcPr>
            <w:tcW w:w="458" w:type="pct"/>
            <w:shd w:val="clear" w:color="auto" w:fill="FFFFFF"/>
            <w:vAlign w:val="center"/>
          </w:tcPr>
          <w:p w:rsidR="00BB6E45" w:rsidRPr="00F669F9"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F669F9">
              <w:rPr>
                <w:rFonts w:ascii="Times New Roman" w:hAnsi="Times New Roman" w:cs="Times New Roman"/>
                <w:sz w:val="24"/>
                <w:szCs w:val="24"/>
              </w:rPr>
              <w:t>-</w:t>
            </w:r>
          </w:p>
        </w:tc>
        <w:tc>
          <w:tcPr>
            <w:tcW w:w="494" w:type="pct"/>
            <w:gridSpan w:val="2"/>
            <w:shd w:val="clear" w:color="auto" w:fill="FFFFFF"/>
            <w:vAlign w:val="center"/>
          </w:tcPr>
          <w:p w:rsidR="00BB6E45" w:rsidRPr="00F669F9"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F669F9">
              <w:rPr>
                <w:rFonts w:ascii="Times New Roman" w:hAnsi="Times New Roman" w:cs="Times New Roman"/>
                <w:sz w:val="24"/>
                <w:szCs w:val="24"/>
              </w:rPr>
              <w:t>-</w:t>
            </w:r>
          </w:p>
        </w:tc>
        <w:tc>
          <w:tcPr>
            <w:tcW w:w="315" w:type="pct"/>
            <w:gridSpan w:val="2"/>
            <w:shd w:val="clear" w:color="auto" w:fill="FFFFFF"/>
            <w:vAlign w:val="center"/>
          </w:tcPr>
          <w:p w:rsidR="00BB6E45" w:rsidRPr="00F669F9"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F669F9">
              <w:rPr>
                <w:rFonts w:ascii="Times New Roman" w:hAnsi="Times New Roman" w:cs="Times New Roman"/>
                <w:sz w:val="24"/>
                <w:szCs w:val="24"/>
              </w:rPr>
              <w:t>-</w:t>
            </w:r>
          </w:p>
        </w:tc>
        <w:tc>
          <w:tcPr>
            <w:tcW w:w="355" w:type="pct"/>
            <w:shd w:val="clear" w:color="auto" w:fill="FFFFFF"/>
            <w:vAlign w:val="center"/>
          </w:tcPr>
          <w:p w:rsidR="00BB6E45" w:rsidRPr="00F669F9"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F669F9">
              <w:rPr>
                <w:rFonts w:ascii="Times New Roman" w:hAnsi="Times New Roman" w:cs="Times New Roman"/>
                <w:b/>
                <w:sz w:val="24"/>
                <w:szCs w:val="24"/>
              </w:rPr>
              <w:t>7,654</w:t>
            </w:r>
          </w:p>
        </w:tc>
        <w:tc>
          <w:tcPr>
            <w:tcW w:w="419" w:type="pct"/>
            <w:shd w:val="clear" w:color="auto" w:fill="FFFFFF"/>
            <w:vAlign w:val="bottom"/>
          </w:tcPr>
          <w:p w:rsidR="00BB6E45" w:rsidRPr="00F669F9" w:rsidRDefault="00BB6E45" w:rsidP="00BD3704">
            <w:pPr>
              <w:spacing w:after="0" w:line="240" w:lineRule="auto"/>
              <w:jc w:val="center"/>
              <w:rPr>
                <w:rFonts w:ascii="Times New Roman" w:eastAsia="Times New Roman" w:hAnsi="Times New Roman" w:cs="Times New Roman"/>
                <w:sz w:val="24"/>
                <w:szCs w:val="24"/>
              </w:rPr>
            </w:pPr>
            <w:r w:rsidRPr="00F669F9">
              <w:rPr>
                <w:rFonts w:ascii="Times New Roman" w:eastAsia="Times New Roman" w:hAnsi="Times New Roman" w:cs="Times New Roman"/>
                <w:sz w:val="24"/>
                <w:szCs w:val="24"/>
              </w:rPr>
              <w:t>28.7</w:t>
            </w:r>
          </w:p>
          <w:p w:rsidR="00BB6E45" w:rsidRPr="00F669F9" w:rsidRDefault="00BB6E45" w:rsidP="00BD3704">
            <w:pPr>
              <w:spacing w:after="0" w:line="240" w:lineRule="auto"/>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Professional occupation</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90</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31</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395</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1,794</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56</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1,274</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979</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342</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4,961</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18.5</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Technicians and associate professionals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26</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41</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409</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1,607</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1,691</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465</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114</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4,405</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16.4</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Clerical support workers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159</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794</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1,565</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40</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909</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25</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24</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3,568</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13.3</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Craft and related trades workers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220</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414</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542</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553</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162</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1,916</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7.1</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Plant and machine operators, and assemblers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149</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328</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554</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381</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68</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1,488</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5.5</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Armed forces occupation</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45</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252</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665</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73</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1,053</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3.9</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Service and sales workers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44</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88</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198</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434</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26</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212</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1,022</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3.8</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Managers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22</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99</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147</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140</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118</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538</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Skilled agricultural, forestry and fishery workers</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10</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14</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0</w:t>
            </w:r>
          </w:p>
        </w:tc>
        <w:tc>
          <w:tcPr>
            <w:tcW w:w="458"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22</w:t>
            </w:r>
          </w:p>
        </w:tc>
        <w:tc>
          <w:tcPr>
            <w:tcW w:w="494"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w:t>
            </w:r>
          </w:p>
        </w:tc>
        <w:tc>
          <w:tcPr>
            <w:tcW w:w="31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w:t>
            </w:r>
          </w:p>
        </w:tc>
        <w:tc>
          <w:tcPr>
            <w:tcW w:w="355" w:type="pct"/>
            <w:shd w:val="clear" w:color="auto" w:fill="FFFFFF"/>
            <w:vAlign w:val="center"/>
          </w:tcPr>
          <w:p w:rsidR="00BB6E45" w:rsidRPr="00EB06C4" w:rsidRDefault="00BB6E45" w:rsidP="00BD3704">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66</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0.2</w:t>
            </w:r>
          </w:p>
          <w:p w:rsidR="00BB6E45" w:rsidRPr="00EB06C4" w:rsidRDefault="00BB6E45" w:rsidP="00BD3704">
            <w:pPr>
              <w:spacing w:after="0" w:line="240" w:lineRule="auto"/>
              <w:jc w:val="center"/>
              <w:rPr>
                <w:rFonts w:ascii="Times New Roman" w:eastAsia="Times New Roman" w:hAnsi="Times New Roman" w:cs="Times New Roman"/>
                <w:sz w:val="24"/>
                <w:szCs w:val="24"/>
              </w:rPr>
            </w:pPr>
          </w:p>
          <w:p w:rsidR="00BB6E45" w:rsidRPr="00EB06C4" w:rsidRDefault="00BB6E45" w:rsidP="00BD3704">
            <w:pPr>
              <w:spacing w:after="0" w:line="240" w:lineRule="auto"/>
              <w:jc w:val="center"/>
              <w:rPr>
                <w:rFonts w:ascii="Times New Roman" w:eastAsia="Times New Roman" w:hAnsi="Times New Roman" w:cs="Times New Roman"/>
                <w:sz w:val="24"/>
                <w:szCs w:val="24"/>
              </w:rPr>
            </w:pP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306" w:type="pct"/>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2,296</w:t>
            </w:r>
          </w:p>
        </w:tc>
        <w:tc>
          <w:tcPr>
            <w:tcW w:w="322"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3,208</w:t>
            </w:r>
          </w:p>
        </w:tc>
        <w:tc>
          <w:tcPr>
            <w:tcW w:w="313"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5,656</w:t>
            </w:r>
          </w:p>
        </w:tc>
        <w:tc>
          <w:tcPr>
            <w:tcW w:w="445"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8,476</w:t>
            </w:r>
          </w:p>
        </w:tc>
        <w:tc>
          <w:tcPr>
            <w:tcW w:w="301" w:type="pct"/>
            <w:gridSpan w:val="2"/>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220</w:t>
            </w:r>
          </w:p>
        </w:tc>
        <w:tc>
          <w:tcPr>
            <w:tcW w:w="458" w:type="pct"/>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b/>
                <w:bCs/>
                <w:color w:val="000000"/>
                <w:sz w:val="24"/>
                <w:szCs w:val="24"/>
              </w:rPr>
            </w:pPr>
            <w:r w:rsidRPr="00F669F9">
              <w:rPr>
                <w:rFonts w:ascii="Times New Roman" w:eastAsia="Times New Roman" w:hAnsi="Times New Roman" w:cs="Times New Roman"/>
                <w:b/>
                <w:bCs/>
                <w:color w:val="000000"/>
                <w:sz w:val="24"/>
                <w:szCs w:val="24"/>
              </w:rPr>
              <w:t>4,558</w:t>
            </w:r>
          </w:p>
        </w:tc>
        <w:tc>
          <w:tcPr>
            <w:tcW w:w="494" w:type="pct"/>
            <w:gridSpan w:val="2"/>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b/>
                <w:bCs/>
                <w:color w:val="000000"/>
                <w:sz w:val="24"/>
                <w:szCs w:val="24"/>
              </w:rPr>
            </w:pPr>
            <w:r w:rsidRPr="00F669F9">
              <w:rPr>
                <w:rFonts w:ascii="Times New Roman" w:eastAsia="Times New Roman" w:hAnsi="Times New Roman" w:cs="Times New Roman"/>
                <w:b/>
                <w:bCs/>
                <w:color w:val="000000"/>
                <w:sz w:val="24"/>
                <w:szCs w:val="24"/>
              </w:rPr>
              <w:t>1,646</w:t>
            </w:r>
          </w:p>
        </w:tc>
        <w:tc>
          <w:tcPr>
            <w:tcW w:w="315" w:type="pct"/>
            <w:gridSpan w:val="2"/>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b/>
                <w:bCs/>
                <w:color w:val="000000"/>
                <w:sz w:val="24"/>
                <w:szCs w:val="24"/>
              </w:rPr>
            </w:pPr>
            <w:r w:rsidRPr="00F669F9">
              <w:rPr>
                <w:rFonts w:ascii="Times New Roman" w:eastAsia="Times New Roman" w:hAnsi="Times New Roman" w:cs="Times New Roman"/>
                <w:b/>
                <w:bCs/>
                <w:color w:val="000000"/>
                <w:sz w:val="24"/>
                <w:szCs w:val="24"/>
              </w:rPr>
              <w:t>611</w:t>
            </w:r>
          </w:p>
        </w:tc>
        <w:tc>
          <w:tcPr>
            <w:tcW w:w="355" w:type="pct"/>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b/>
                <w:bCs/>
                <w:color w:val="000000"/>
                <w:sz w:val="24"/>
                <w:szCs w:val="24"/>
              </w:rPr>
            </w:pPr>
            <w:r w:rsidRPr="00F669F9">
              <w:rPr>
                <w:rFonts w:ascii="Times New Roman" w:eastAsia="Times New Roman" w:hAnsi="Times New Roman" w:cs="Times New Roman"/>
                <w:b/>
                <w:bCs/>
                <w:color w:val="000000"/>
                <w:sz w:val="24"/>
                <w:szCs w:val="24"/>
              </w:rPr>
              <w:t>26,671</w:t>
            </w:r>
          </w:p>
        </w:tc>
        <w:tc>
          <w:tcPr>
            <w:tcW w:w="419"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100%</w:t>
            </w:r>
          </w:p>
        </w:tc>
      </w:tr>
      <w:tr w:rsidR="00BB6E45" w:rsidRPr="00EB06C4" w:rsidTr="00BD3704">
        <w:trPr>
          <w:cantSplit/>
        </w:trPr>
        <w:tc>
          <w:tcPr>
            <w:tcW w:w="1272" w:type="pct"/>
            <w:gridSpan w:val="4"/>
            <w:shd w:val="clear" w:color="auto" w:fill="FFFFFF"/>
            <w:vAlign w:val="center"/>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Per cent</w:t>
            </w:r>
          </w:p>
        </w:tc>
        <w:tc>
          <w:tcPr>
            <w:tcW w:w="306" w:type="pct"/>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8.5</w:t>
            </w:r>
          </w:p>
        </w:tc>
        <w:tc>
          <w:tcPr>
            <w:tcW w:w="322" w:type="pct"/>
            <w:gridSpan w:val="2"/>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11.9</w:t>
            </w:r>
          </w:p>
        </w:tc>
        <w:tc>
          <w:tcPr>
            <w:tcW w:w="313" w:type="pct"/>
            <w:gridSpan w:val="2"/>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21.0</w:t>
            </w:r>
          </w:p>
        </w:tc>
        <w:tc>
          <w:tcPr>
            <w:tcW w:w="445" w:type="pct"/>
            <w:gridSpan w:val="2"/>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31.5</w:t>
            </w:r>
          </w:p>
        </w:tc>
        <w:tc>
          <w:tcPr>
            <w:tcW w:w="301" w:type="pct"/>
            <w:gridSpan w:val="2"/>
            <w:shd w:val="clear" w:color="auto" w:fill="FFFFFF"/>
            <w:vAlign w:val="bottom"/>
          </w:tcPr>
          <w:p w:rsidR="00BB6E45" w:rsidRPr="00EB06C4" w:rsidRDefault="00BB6E45" w:rsidP="00BD370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0.8</w:t>
            </w:r>
          </w:p>
        </w:tc>
        <w:tc>
          <w:tcPr>
            <w:tcW w:w="458" w:type="pct"/>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color w:val="000000"/>
                <w:sz w:val="24"/>
                <w:szCs w:val="24"/>
              </w:rPr>
            </w:pPr>
            <w:r w:rsidRPr="00F669F9">
              <w:rPr>
                <w:rFonts w:ascii="Times New Roman" w:eastAsia="Times New Roman" w:hAnsi="Times New Roman" w:cs="Times New Roman"/>
                <w:color w:val="000000"/>
                <w:sz w:val="24"/>
                <w:szCs w:val="24"/>
              </w:rPr>
              <w:t>17.1</w:t>
            </w:r>
          </w:p>
        </w:tc>
        <w:tc>
          <w:tcPr>
            <w:tcW w:w="494" w:type="pct"/>
            <w:gridSpan w:val="2"/>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color w:val="000000"/>
                <w:sz w:val="24"/>
                <w:szCs w:val="24"/>
              </w:rPr>
            </w:pPr>
            <w:r w:rsidRPr="00F669F9">
              <w:rPr>
                <w:rFonts w:ascii="Times New Roman" w:eastAsia="Times New Roman" w:hAnsi="Times New Roman" w:cs="Times New Roman"/>
                <w:color w:val="000000"/>
                <w:sz w:val="24"/>
                <w:szCs w:val="24"/>
              </w:rPr>
              <w:t>6.2</w:t>
            </w:r>
          </w:p>
        </w:tc>
        <w:tc>
          <w:tcPr>
            <w:tcW w:w="315" w:type="pct"/>
            <w:gridSpan w:val="2"/>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color w:val="000000"/>
                <w:sz w:val="24"/>
                <w:szCs w:val="24"/>
              </w:rPr>
            </w:pPr>
            <w:r w:rsidRPr="00F669F9">
              <w:rPr>
                <w:rFonts w:ascii="Times New Roman" w:eastAsia="Times New Roman" w:hAnsi="Times New Roman" w:cs="Times New Roman"/>
                <w:color w:val="000000"/>
                <w:sz w:val="24"/>
                <w:szCs w:val="24"/>
              </w:rPr>
              <w:t>2.3</w:t>
            </w:r>
          </w:p>
        </w:tc>
        <w:tc>
          <w:tcPr>
            <w:tcW w:w="355" w:type="pct"/>
            <w:shd w:val="clear" w:color="auto" w:fill="FFFFFF"/>
            <w:vAlign w:val="center"/>
          </w:tcPr>
          <w:p w:rsidR="00BB6E45" w:rsidRPr="00F669F9" w:rsidRDefault="00BB6E45" w:rsidP="00BD3704">
            <w:pPr>
              <w:spacing w:after="0" w:line="240" w:lineRule="auto"/>
              <w:jc w:val="center"/>
              <w:rPr>
                <w:rFonts w:ascii="Times New Roman" w:eastAsia="Times New Roman" w:hAnsi="Times New Roman" w:cs="Times New Roman"/>
                <w:color w:val="000000"/>
                <w:sz w:val="24"/>
                <w:szCs w:val="24"/>
              </w:rPr>
            </w:pPr>
            <w:r w:rsidRPr="00F669F9">
              <w:rPr>
                <w:rFonts w:ascii="Times New Roman" w:eastAsia="Times New Roman" w:hAnsi="Times New Roman" w:cs="Times New Roman"/>
                <w:color w:val="000000"/>
                <w:sz w:val="24"/>
                <w:szCs w:val="24"/>
              </w:rPr>
              <w:t>100.0%</w:t>
            </w:r>
          </w:p>
        </w:tc>
        <w:tc>
          <w:tcPr>
            <w:tcW w:w="419" w:type="pct"/>
            <w:shd w:val="clear" w:color="auto" w:fill="FFFFFF"/>
          </w:tcPr>
          <w:p w:rsidR="00BB6E45" w:rsidRPr="00EB06C4" w:rsidRDefault="00BB6E45" w:rsidP="00BD3704">
            <w:pPr>
              <w:autoSpaceDE w:val="0"/>
              <w:autoSpaceDN w:val="0"/>
              <w:adjustRightInd w:val="0"/>
              <w:spacing w:after="0" w:line="320" w:lineRule="atLeast"/>
              <w:ind w:right="60"/>
              <w:jc w:val="right"/>
              <w:rPr>
                <w:rFonts w:ascii="Times New Roman" w:hAnsi="Times New Roman" w:cs="Times New Roman"/>
                <w:b/>
                <w:sz w:val="24"/>
                <w:szCs w:val="24"/>
              </w:rPr>
            </w:pPr>
          </w:p>
        </w:tc>
      </w:tr>
      <w:tr w:rsidR="00BB6E45" w:rsidRPr="00EB06C4" w:rsidTr="00BD3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65" w:type="pct"/>
          <w:wAfter w:w="419" w:type="pct"/>
          <w:cantSplit/>
          <w:trHeight w:val="300"/>
        </w:trPr>
        <w:tc>
          <w:tcPr>
            <w:tcW w:w="514" w:type="pct"/>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520" w:type="pct"/>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519" w:type="pct"/>
            <w:gridSpan w:val="3"/>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337" w:type="pct"/>
            <w:gridSpan w:val="2"/>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386" w:type="pct"/>
            <w:gridSpan w:val="2"/>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473" w:type="pct"/>
            <w:gridSpan w:val="2"/>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606" w:type="pct"/>
            <w:gridSpan w:val="3"/>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520" w:type="pct"/>
            <w:gridSpan w:val="2"/>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c>
          <w:tcPr>
            <w:tcW w:w="641" w:type="pct"/>
            <w:gridSpan w:val="2"/>
            <w:tcBorders>
              <w:top w:val="nil"/>
              <w:left w:val="nil"/>
              <w:bottom w:val="nil"/>
              <w:right w:val="nil"/>
            </w:tcBorders>
            <w:shd w:val="clear" w:color="auto" w:fill="auto"/>
            <w:noWrap/>
            <w:vAlign w:val="bottom"/>
          </w:tcPr>
          <w:p w:rsidR="00BB6E45" w:rsidRPr="00EB06C4" w:rsidRDefault="00BB6E45" w:rsidP="00BD3704">
            <w:pPr>
              <w:spacing w:after="0" w:line="240" w:lineRule="auto"/>
              <w:jc w:val="right"/>
              <w:rPr>
                <w:rFonts w:ascii="Times New Roman" w:eastAsia="Times New Roman" w:hAnsi="Times New Roman" w:cs="Times New Roman"/>
                <w:sz w:val="24"/>
                <w:szCs w:val="24"/>
              </w:rPr>
            </w:pPr>
          </w:p>
        </w:tc>
      </w:tr>
    </w:tbl>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92023A" w:rsidRDefault="0092023A" w:rsidP="002E5E8C">
      <w:pPr>
        <w:pStyle w:val="Caption"/>
        <w:rPr>
          <w:rFonts w:ascii="Times New Roman" w:hAnsi="Times New Roman" w:cs="Times New Roman"/>
          <w:sz w:val="24"/>
          <w:szCs w:val="24"/>
        </w:rPr>
      </w:pPr>
    </w:p>
    <w:p w:rsidR="0059771C" w:rsidRDefault="0059771C" w:rsidP="003A5889">
      <w:pPr>
        <w:jc w:val="both"/>
        <w:rPr>
          <w:rFonts w:ascii="Times New Roman" w:hAnsi="Times New Roman" w:cs="Times New Roman"/>
          <w:sz w:val="24"/>
          <w:szCs w:val="24"/>
        </w:rPr>
        <w:sectPr w:rsidR="0059771C" w:rsidSect="00BB6E45">
          <w:pgSz w:w="12240" w:h="15840"/>
          <w:pgMar w:top="1440" w:right="1440" w:bottom="1440" w:left="1440" w:header="720" w:footer="720" w:gutter="0"/>
          <w:cols w:space="720"/>
          <w:docGrid w:linePitch="360"/>
        </w:sectPr>
      </w:pPr>
    </w:p>
    <w:tbl>
      <w:tblPr>
        <w:tblpPr w:leftFromText="180" w:rightFromText="180" w:vertAnchor="page" w:horzAnchor="margin" w:tblpY="3230"/>
        <w:tblW w:w="4919" w:type="pct"/>
        <w:tblLayout w:type="fixed"/>
        <w:tblCellMar>
          <w:left w:w="0" w:type="dxa"/>
          <w:right w:w="0" w:type="dxa"/>
        </w:tblCellMar>
        <w:tblLook w:val="0000" w:firstRow="0" w:lastRow="0" w:firstColumn="0" w:lastColumn="0" w:noHBand="0" w:noVBand="0"/>
      </w:tblPr>
      <w:tblGrid>
        <w:gridCol w:w="2342"/>
        <w:gridCol w:w="564"/>
        <w:gridCol w:w="593"/>
        <w:gridCol w:w="576"/>
        <w:gridCol w:w="820"/>
        <w:gridCol w:w="554"/>
        <w:gridCol w:w="843"/>
        <w:gridCol w:w="910"/>
        <w:gridCol w:w="580"/>
        <w:gridCol w:w="654"/>
        <w:gridCol w:w="772"/>
      </w:tblGrid>
      <w:tr w:rsidR="00F669F9" w:rsidRPr="00EB06C4" w:rsidTr="00BB6E45">
        <w:trPr>
          <w:cantSplit/>
        </w:trPr>
        <w:tc>
          <w:tcPr>
            <w:tcW w:w="1272" w:type="pct"/>
            <w:shd w:val="clear" w:color="auto" w:fill="FFFFFF"/>
          </w:tcPr>
          <w:p w:rsidR="00F669F9" w:rsidRPr="00EB06C4" w:rsidRDefault="00F669F9" w:rsidP="007E1F64">
            <w:pPr>
              <w:autoSpaceDE w:val="0"/>
              <w:autoSpaceDN w:val="0"/>
              <w:adjustRightInd w:val="0"/>
              <w:spacing w:after="0" w:line="240" w:lineRule="auto"/>
              <w:rPr>
                <w:rFonts w:ascii="Times New Roman" w:hAnsi="Times New Roman" w:cs="Times New Roman"/>
                <w:sz w:val="24"/>
                <w:szCs w:val="24"/>
              </w:rPr>
            </w:pPr>
          </w:p>
        </w:tc>
        <w:tc>
          <w:tcPr>
            <w:tcW w:w="306"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20"/>
                <w:szCs w:val="20"/>
              </w:rPr>
            </w:pPr>
          </w:p>
        </w:tc>
        <w:tc>
          <w:tcPr>
            <w:tcW w:w="322"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20"/>
                <w:szCs w:val="20"/>
              </w:rPr>
            </w:pPr>
          </w:p>
        </w:tc>
        <w:tc>
          <w:tcPr>
            <w:tcW w:w="313"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20"/>
                <w:szCs w:val="20"/>
              </w:rPr>
            </w:pPr>
          </w:p>
        </w:tc>
        <w:tc>
          <w:tcPr>
            <w:tcW w:w="445"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20"/>
                <w:szCs w:val="20"/>
              </w:rPr>
            </w:pPr>
          </w:p>
        </w:tc>
        <w:tc>
          <w:tcPr>
            <w:tcW w:w="301"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20"/>
                <w:szCs w:val="20"/>
              </w:rPr>
            </w:pPr>
          </w:p>
        </w:tc>
        <w:tc>
          <w:tcPr>
            <w:tcW w:w="458"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16"/>
                <w:szCs w:val="16"/>
              </w:rPr>
            </w:pPr>
          </w:p>
        </w:tc>
        <w:tc>
          <w:tcPr>
            <w:tcW w:w="494"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18"/>
                <w:szCs w:val="18"/>
              </w:rPr>
            </w:pPr>
          </w:p>
        </w:tc>
        <w:tc>
          <w:tcPr>
            <w:tcW w:w="315" w:type="pct"/>
            <w:shd w:val="clear" w:color="auto" w:fill="FFFFFF"/>
          </w:tcPr>
          <w:p w:rsidR="00F669F9" w:rsidRPr="0059771C" w:rsidRDefault="00F669F9" w:rsidP="007E1F64">
            <w:pPr>
              <w:autoSpaceDE w:val="0"/>
              <w:autoSpaceDN w:val="0"/>
              <w:adjustRightInd w:val="0"/>
              <w:spacing w:after="0" w:line="320" w:lineRule="atLeast"/>
              <w:ind w:right="60"/>
              <w:jc w:val="center"/>
              <w:rPr>
                <w:rFonts w:ascii="Times New Roman" w:hAnsi="Times New Roman" w:cs="Times New Roman"/>
                <w:sz w:val="18"/>
                <w:szCs w:val="18"/>
              </w:rPr>
            </w:pPr>
          </w:p>
        </w:tc>
        <w:tc>
          <w:tcPr>
            <w:tcW w:w="355" w:type="pct"/>
            <w:shd w:val="clear" w:color="auto" w:fill="FFFFFF"/>
          </w:tcPr>
          <w:p w:rsidR="00F669F9" w:rsidRPr="0059771C" w:rsidRDefault="00F669F9" w:rsidP="007E1F64">
            <w:pPr>
              <w:autoSpaceDE w:val="0"/>
              <w:autoSpaceDN w:val="0"/>
              <w:adjustRightInd w:val="0"/>
              <w:spacing w:after="0" w:line="240" w:lineRule="auto"/>
              <w:jc w:val="center"/>
              <w:rPr>
                <w:rFonts w:ascii="Times New Roman" w:hAnsi="Times New Roman" w:cs="Times New Roman"/>
                <w:b/>
                <w:sz w:val="20"/>
                <w:szCs w:val="20"/>
              </w:rPr>
            </w:pPr>
          </w:p>
        </w:tc>
        <w:tc>
          <w:tcPr>
            <w:tcW w:w="419" w:type="pct"/>
            <w:shd w:val="clear" w:color="auto" w:fill="FFFFFF"/>
          </w:tcPr>
          <w:p w:rsidR="00F669F9" w:rsidRPr="0059771C" w:rsidRDefault="00F669F9" w:rsidP="007E1F64">
            <w:pPr>
              <w:autoSpaceDE w:val="0"/>
              <w:autoSpaceDN w:val="0"/>
              <w:adjustRightInd w:val="0"/>
              <w:spacing w:after="0" w:line="240" w:lineRule="auto"/>
              <w:jc w:val="center"/>
              <w:rPr>
                <w:rFonts w:ascii="Times New Roman" w:hAnsi="Times New Roman" w:cs="Times New Roman"/>
                <w:sz w:val="20"/>
                <w:szCs w:val="20"/>
              </w:rPr>
            </w:pPr>
          </w:p>
        </w:tc>
      </w:tr>
    </w:tbl>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table, </w:t>
      </w:r>
      <w:r w:rsidR="003A5B38">
        <w:rPr>
          <w:rFonts w:ascii="Times New Roman" w:hAnsi="Times New Roman" w:cs="Times New Roman"/>
          <w:sz w:val="24"/>
          <w:szCs w:val="24"/>
        </w:rPr>
        <w:t xml:space="preserve">the </w:t>
      </w:r>
      <w:r w:rsidR="004D4820" w:rsidRPr="00EB06C4">
        <w:rPr>
          <w:rFonts w:ascii="Times New Roman" w:hAnsi="Times New Roman" w:cs="Times New Roman"/>
          <w:sz w:val="24"/>
          <w:szCs w:val="24"/>
        </w:rPr>
        <w:t>m</w:t>
      </w:r>
      <w:r w:rsidRPr="00EB06C4">
        <w:rPr>
          <w:rFonts w:ascii="Times New Roman" w:hAnsi="Times New Roman" w:cs="Times New Roman"/>
          <w:sz w:val="24"/>
          <w:szCs w:val="24"/>
        </w:rPr>
        <w:t>ajorit</w:t>
      </w:r>
      <w:r w:rsidR="00DD4E45">
        <w:rPr>
          <w:rFonts w:ascii="Times New Roman" w:hAnsi="Times New Roman" w:cs="Times New Roman"/>
          <w:sz w:val="24"/>
          <w:szCs w:val="24"/>
        </w:rPr>
        <w:t>y of the workforce in Malawi (76.9</w:t>
      </w:r>
      <w:r w:rsidRPr="00EB06C4">
        <w:rPr>
          <w:rFonts w:ascii="Times New Roman" w:hAnsi="Times New Roman" w:cs="Times New Roman"/>
          <w:sz w:val="24"/>
          <w:szCs w:val="24"/>
        </w:rPr>
        <w:t xml:space="preserve">%) consist of </w:t>
      </w:r>
      <w:r w:rsidRPr="00EB06C4">
        <w:rPr>
          <w:rFonts w:ascii="Times New Roman" w:hAnsi="Times New Roman" w:cs="Times New Roman"/>
          <w:i/>
          <w:sz w:val="24"/>
          <w:szCs w:val="24"/>
        </w:rPr>
        <w:t>elementary</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labourers</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occupations</w:t>
      </w:r>
      <w:r w:rsidRPr="00EB06C4">
        <w:rPr>
          <w:rFonts w:ascii="Times New Roman" w:hAnsi="Times New Roman" w:cs="Times New Roman"/>
          <w:sz w:val="24"/>
          <w:szCs w:val="24"/>
        </w:rPr>
        <w:t xml:space="preserve"> (2</w:t>
      </w:r>
      <w:r w:rsidR="00DD4E45">
        <w:rPr>
          <w:rFonts w:ascii="Times New Roman" w:hAnsi="Times New Roman" w:cs="Times New Roman"/>
          <w:sz w:val="24"/>
          <w:szCs w:val="24"/>
        </w:rPr>
        <w:t>8.7</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professional occupations</w:t>
      </w:r>
      <w:r w:rsidRPr="00EB06C4">
        <w:rPr>
          <w:rFonts w:ascii="Times New Roman" w:hAnsi="Times New Roman" w:cs="Times New Roman"/>
          <w:sz w:val="24"/>
          <w:szCs w:val="24"/>
        </w:rPr>
        <w:t xml:space="preserve"> (18.5%), </w:t>
      </w:r>
      <w:r w:rsidRPr="00EB06C4">
        <w:rPr>
          <w:rFonts w:ascii="Times New Roman" w:hAnsi="Times New Roman" w:cs="Times New Roman"/>
          <w:i/>
          <w:sz w:val="24"/>
          <w:szCs w:val="24"/>
        </w:rPr>
        <w:t>technicians and associate professionals</w:t>
      </w:r>
      <w:r w:rsidRPr="00EB06C4">
        <w:rPr>
          <w:rFonts w:ascii="Times New Roman" w:hAnsi="Times New Roman" w:cs="Times New Roman"/>
          <w:sz w:val="24"/>
          <w:szCs w:val="24"/>
        </w:rPr>
        <w:t xml:space="preserve"> (16.4%) and </w:t>
      </w:r>
      <w:r w:rsidRPr="00EB06C4">
        <w:rPr>
          <w:rFonts w:ascii="Times New Roman" w:hAnsi="Times New Roman" w:cs="Times New Roman"/>
          <w:i/>
          <w:sz w:val="24"/>
          <w:szCs w:val="24"/>
        </w:rPr>
        <w:t>clerical support workers</w:t>
      </w:r>
      <w:r w:rsidRPr="00EB06C4">
        <w:rPr>
          <w:rFonts w:ascii="Times New Roman" w:hAnsi="Times New Roman" w:cs="Times New Roman"/>
          <w:sz w:val="24"/>
          <w:szCs w:val="24"/>
        </w:rPr>
        <w:t xml:space="preserve"> (13.3</w:t>
      </w:r>
      <w:r w:rsidR="00DD4E45">
        <w:rPr>
          <w:rFonts w:ascii="Times New Roman" w:hAnsi="Times New Roman" w:cs="Times New Roman"/>
          <w:sz w:val="24"/>
          <w:szCs w:val="24"/>
        </w:rPr>
        <w:t>%). Around 90.8</w:t>
      </w:r>
      <w:r w:rsidRPr="00EB06C4">
        <w:rPr>
          <w:rFonts w:ascii="Times New Roman" w:hAnsi="Times New Roman" w:cs="Times New Roman"/>
          <w:sz w:val="24"/>
          <w:szCs w:val="24"/>
        </w:rPr>
        <w:t xml:space="preserve">% of the total workforce has qualifications ranging from </w:t>
      </w:r>
      <w:r w:rsidR="004D4820" w:rsidRPr="00EB06C4">
        <w:rPr>
          <w:rFonts w:ascii="Times New Roman" w:hAnsi="Times New Roman" w:cs="Times New Roman"/>
          <w:sz w:val="24"/>
          <w:szCs w:val="24"/>
        </w:rPr>
        <w:t>PSLC</w:t>
      </w:r>
      <w:r w:rsidRPr="00EB06C4">
        <w:rPr>
          <w:rFonts w:ascii="Times New Roman" w:hAnsi="Times New Roman" w:cs="Times New Roman"/>
          <w:sz w:val="24"/>
          <w:szCs w:val="24"/>
        </w:rPr>
        <w:t xml:space="preserve"> to undergraduate diploma with 31.5% having </w:t>
      </w:r>
      <w:r w:rsidR="00DD4E45">
        <w:rPr>
          <w:rFonts w:ascii="Times New Roman" w:hAnsi="Times New Roman" w:cs="Times New Roman"/>
          <w:sz w:val="24"/>
          <w:szCs w:val="24"/>
        </w:rPr>
        <w:t>MSCE or O-level, 21.0% JCE, 17.1</w:t>
      </w:r>
      <w:r w:rsidRPr="00EB06C4">
        <w:rPr>
          <w:rFonts w:ascii="Times New Roman" w:hAnsi="Times New Roman" w:cs="Times New Roman"/>
          <w:sz w:val="24"/>
          <w:szCs w:val="24"/>
        </w:rPr>
        <w:t xml:space="preserve">% undergraduate diploma and 11.9% with the PSLC qualification. Only 8.5% of the workforce has at least an undergraduate degree qualification. </w:t>
      </w:r>
    </w:p>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A finer categorization of the occupation</w:t>
      </w:r>
      <w:r w:rsidR="00467795" w:rsidRPr="00EB06C4">
        <w:rPr>
          <w:rFonts w:ascii="Times New Roman" w:hAnsi="Times New Roman" w:cs="Times New Roman"/>
          <w:sz w:val="24"/>
          <w:szCs w:val="24"/>
        </w:rPr>
        <w:t>s</w:t>
      </w:r>
      <w:r w:rsidRPr="00EB06C4">
        <w:rPr>
          <w:rFonts w:ascii="Times New Roman" w:hAnsi="Times New Roman" w:cs="Times New Roman"/>
          <w:sz w:val="24"/>
          <w:szCs w:val="24"/>
        </w:rPr>
        <w:t xml:space="preserve">, gives a more detailed picture of the distribution of the qualification across the occupational skills as depicted in </w:t>
      </w:r>
      <w:r w:rsidR="003139DB">
        <w:fldChar w:fldCharType="begin"/>
      </w:r>
      <w:r w:rsidR="003139DB">
        <w:instrText xml:space="preserve"> REF _Ref364312505 \h  \* MERGEFORMAT </w:instrText>
      </w:r>
      <w:r w:rsidR="003139DB">
        <w:fldChar w:fldCharType="separate"/>
      </w:r>
      <w:r w:rsidR="00AE3508" w:rsidRPr="00C05B6E">
        <w:rPr>
          <w:rFonts w:ascii="Times New Roman" w:hAnsi="Times New Roman" w:cs="Times New Roman"/>
          <w:sz w:val="24"/>
          <w:szCs w:val="24"/>
        </w:rPr>
        <w:t xml:space="preserve">Table </w:t>
      </w:r>
      <w:r w:rsidR="00AE3508">
        <w:rPr>
          <w:rFonts w:ascii="Times New Roman" w:hAnsi="Times New Roman" w:cs="Times New Roman"/>
          <w:sz w:val="24"/>
          <w:szCs w:val="24"/>
        </w:rPr>
        <w:t>7</w:t>
      </w:r>
      <w:r w:rsidR="003139DB">
        <w:fldChar w:fldCharType="end"/>
      </w:r>
      <w:r w:rsidRPr="00EB06C4">
        <w:rPr>
          <w:rFonts w:ascii="Times New Roman" w:hAnsi="Times New Roman" w:cs="Times New Roman"/>
          <w:sz w:val="24"/>
          <w:szCs w:val="24"/>
        </w:rPr>
        <w:t>.</w:t>
      </w:r>
    </w:p>
    <w:p w:rsidR="002E5E8C" w:rsidRDefault="002E5E8C"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615983" w:rsidRDefault="00615983" w:rsidP="003A5889">
      <w:pPr>
        <w:autoSpaceDE w:val="0"/>
        <w:autoSpaceDN w:val="0"/>
        <w:adjustRightInd w:val="0"/>
        <w:spacing w:after="0" w:line="240" w:lineRule="auto"/>
        <w:rPr>
          <w:rFonts w:ascii="Times New Roman" w:hAnsi="Times New Roman" w:cs="Times New Roman"/>
          <w:sz w:val="16"/>
          <w:szCs w:val="16"/>
        </w:rPr>
      </w:pPr>
    </w:p>
    <w:p w:rsidR="0071480F" w:rsidRPr="00C05B6E" w:rsidRDefault="0071480F" w:rsidP="0071480F">
      <w:pPr>
        <w:pStyle w:val="Caption"/>
        <w:keepNext/>
        <w:rPr>
          <w:rFonts w:ascii="Times New Roman" w:hAnsi="Times New Roman" w:cs="Times New Roman"/>
          <w:sz w:val="24"/>
          <w:szCs w:val="24"/>
        </w:rPr>
      </w:pPr>
      <w:bookmarkStart w:id="262" w:name="_Toc395250345"/>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Pr>
          <w:rFonts w:ascii="Times New Roman" w:hAnsi="Times New Roman" w:cs="Times New Roman"/>
          <w:noProof/>
          <w:sz w:val="24"/>
          <w:szCs w:val="24"/>
        </w:rPr>
        <w:t>7</w:t>
      </w:r>
      <w:r w:rsidR="00ED40BF" w:rsidRPr="00C05B6E">
        <w:rPr>
          <w:rFonts w:ascii="Times New Roman" w:hAnsi="Times New Roman" w:cs="Times New Roman"/>
          <w:noProof/>
          <w:sz w:val="24"/>
          <w:szCs w:val="24"/>
        </w:rPr>
        <w:fldChar w:fldCharType="end"/>
      </w:r>
      <w:r w:rsidRPr="00C05B6E">
        <w:rPr>
          <w:rFonts w:ascii="Times New Roman" w:hAnsi="Times New Roman" w:cs="Times New Roman"/>
          <w:sz w:val="24"/>
          <w:szCs w:val="24"/>
        </w:rPr>
        <w:t>: Percentage distribution of qualifications across occupational skills</w:t>
      </w:r>
      <w:bookmarkEnd w:id="262"/>
    </w:p>
    <w:p w:rsidR="0071480F" w:rsidRDefault="0071480F" w:rsidP="0071480F">
      <w:pPr>
        <w:autoSpaceDE w:val="0"/>
        <w:autoSpaceDN w:val="0"/>
        <w:adjustRightInd w:val="0"/>
        <w:spacing w:after="0" w:line="240" w:lineRule="auto"/>
        <w:rPr>
          <w:rFonts w:ascii="Times New Roman" w:hAnsi="Times New Roman" w:cs="Times New Roman"/>
          <w:sz w:val="16"/>
          <w:szCs w:val="16"/>
        </w:rPr>
        <w:sectPr w:rsidR="0071480F" w:rsidSect="00EB06C4">
          <w:pgSz w:w="12240" w:h="15840"/>
          <w:pgMar w:top="1440" w:right="1440" w:bottom="1440" w:left="1440" w:header="720" w:footer="720" w:gutter="0"/>
          <w:cols w:space="720"/>
          <w:docGrid w:linePitch="360"/>
        </w:sectPr>
      </w:pPr>
    </w:p>
    <w:tbl>
      <w:tblPr>
        <w:tblpPr w:leftFromText="180" w:rightFromText="180" w:vertAnchor="page" w:horzAnchor="margin" w:tblpY="2077"/>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1"/>
        <w:gridCol w:w="547"/>
        <w:gridCol w:w="589"/>
        <w:gridCol w:w="666"/>
        <w:gridCol w:w="933"/>
        <w:gridCol w:w="861"/>
        <w:gridCol w:w="1185"/>
        <w:gridCol w:w="1185"/>
        <w:gridCol w:w="736"/>
        <w:gridCol w:w="866"/>
        <w:gridCol w:w="848"/>
      </w:tblGrid>
      <w:tr w:rsidR="0071480F" w:rsidRPr="002E5E8C" w:rsidTr="00692F3F">
        <w:trPr>
          <w:cantSplit/>
          <w:tblHeader/>
        </w:trPr>
        <w:tc>
          <w:tcPr>
            <w:tcW w:w="1627" w:type="pct"/>
            <w:shd w:val="clear" w:color="auto" w:fill="FFFFFF"/>
          </w:tcPr>
          <w:p w:rsidR="0071480F" w:rsidRPr="002E5E8C" w:rsidRDefault="0071480F" w:rsidP="00692F3F">
            <w:pPr>
              <w:autoSpaceDE w:val="0"/>
              <w:autoSpaceDN w:val="0"/>
              <w:adjustRightInd w:val="0"/>
              <w:spacing w:after="0" w:line="240" w:lineRule="auto"/>
              <w:rPr>
                <w:rFonts w:ascii="Times New Roman" w:hAnsi="Times New Roman" w:cs="Times New Roman"/>
                <w:sz w:val="16"/>
                <w:szCs w:val="16"/>
              </w:rPr>
            </w:pPr>
          </w:p>
        </w:tc>
        <w:tc>
          <w:tcPr>
            <w:tcW w:w="219" w:type="pct"/>
            <w:shd w:val="clear" w:color="auto" w:fill="FFFFFF"/>
          </w:tcPr>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None</w:t>
            </w:r>
          </w:p>
        </w:tc>
        <w:tc>
          <w:tcPr>
            <w:tcW w:w="236" w:type="pct"/>
            <w:shd w:val="clear" w:color="auto" w:fill="FFFFFF"/>
          </w:tcPr>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PSLC</w:t>
            </w:r>
          </w:p>
        </w:tc>
        <w:tc>
          <w:tcPr>
            <w:tcW w:w="267" w:type="pct"/>
            <w:shd w:val="clear" w:color="auto" w:fill="FFFFFF"/>
          </w:tcPr>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JC/</w:t>
            </w:r>
          </w:p>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MGCE</w:t>
            </w:r>
          </w:p>
        </w:tc>
        <w:tc>
          <w:tcPr>
            <w:tcW w:w="374" w:type="pct"/>
            <w:shd w:val="clear" w:color="auto" w:fill="FFFFFF"/>
          </w:tcPr>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MCE/</w:t>
            </w:r>
          </w:p>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 xml:space="preserve">MSCE </w:t>
            </w:r>
          </w:p>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(‘O’ Level)</w:t>
            </w:r>
          </w:p>
        </w:tc>
        <w:tc>
          <w:tcPr>
            <w:tcW w:w="345" w:type="pct"/>
            <w:shd w:val="clear" w:color="auto" w:fill="FFFFFF"/>
          </w:tcPr>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'A' Level/</w:t>
            </w:r>
          </w:p>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Higher School Certificate</w:t>
            </w:r>
          </w:p>
        </w:tc>
        <w:tc>
          <w:tcPr>
            <w:tcW w:w="475" w:type="pct"/>
            <w:shd w:val="clear" w:color="auto" w:fill="FFFFFF"/>
          </w:tcPr>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 xml:space="preserve">Undergraduate </w:t>
            </w:r>
          </w:p>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Diploma/</w:t>
            </w:r>
          </w:p>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Certificate</w:t>
            </w:r>
          </w:p>
        </w:tc>
        <w:tc>
          <w:tcPr>
            <w:tcW w:w="475" w:type="pct"/>
            <w:shd w:val="clear" w:color="auto" w:fill="FFFFFF"/>
          </w:tcPr>
          <w:p w:rsidR="0071480F"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 xml:space="preserve">Undergraduate </w:t>
            </w:r>
          </w:p>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Degree</w:t>
            </w:r>
          </w:p>
        </w:tc>
        <w:tc>
          <w:tcPr>
            <w:tcW w:w="295" w:type="pct"/>
            <w:shd w:val="clear" w:color="auto" w:fill="FFFFFF"/>
          </w:tcPr>
          <w:p w:rsidR="0071480F" w:rsidRPr="002E5E8C" w:rsidRDefault="0071480F" w:rsidP="00692F3F">
            <w:pPr>
              <w:autoSpaceDE w:val="0"/>
              <w:autoSpaceDN w:val="0"/>
              <w:adjustRightInd w:val="0"/>
              <w:spacing w:after="0" w:line="320" w:lineRule="atLeast"/>
              <w:ind w:left="60" w:right="60"/>
              <w:jc w:val="center"/>
              <w:rPr>
                <w:rFonts w:ascii="Times New Roman" w:hAnsi="Times New Roman" w:cs="Times New Roman"/>
                <w:sz w:val="16"/>
                <w:szCs w:val="16"/>
              </w:rPr>
            </w:pPr>
            <w:r w:rsidRPr="002E5E8C">
              <w:rPr>
                <w:rFonts w:ascii="Times New Roman" w:hAnsi="Times New Roman" w:cs="Times New Roman"/>
                <w:sz w:val="16"/>
                <w:szCs w:val="16"/>
              </w:rPr>
              <w:t>Post- Graduate Diploma/Degree</w:t>
            </w:r>
          </w:p>
        </w:tc>
        <w:tc>
          <w:tcPr>
            <w:tcW w:w="687" w:type="pct"/>
            <w:gridSpan w:val="2"/>
            <w:shd w:val="clear" w:color="auto" w:fill="FFFFFF"/>
          </w:tcPr>
          <w:p w:rsidR="0071480F" w:rsidRPr="002E5E8C" w:rsidRDefault="0071480F" w:rsidP="00692F3F">
            <w:pPr>
              <w:autoSpaceDE w:val="0"/>
              <w:autoSpaceDN w:val="0"/>
              <w:adjustRightInd w:val="0"/>
              <w:spacing w:after="0" w:line="240" w:lineRule="auto"/>
              <w:rPr>
                <w:rFonts w:ascii="Times New Roman" w:hAnsi="Times New Roman" w:cs="Times New Roman"/>
                <w:b/>
                <w:sz w:val="16"/>
                <w:szCs w:val="16"/>
              </w:rPr>
            </w:pPr>
            <w:r w:rsidRPr="002E5E8C">
              <w:rPr>
                <w:rFonts w:ascii="Times New Roman" w:hAnsi="Times New Roman" w:cs="Times New Roman"/>
                <w:b/>
                <w:sz w:val="16"/>
                <w:szCs w:val="16"/>
              </w:rPr>
              <w:t>Total</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Teaching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0.4</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11.6</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51.8</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19.5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12.2</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4,589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Cleaners and helpers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25.1</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34.1</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19.2</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4,094</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Business and administration associate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0.8</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8.2</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30.3</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45.7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8.4</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1,533</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Other clerical support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4.8</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24.6</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48.0</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0.4</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0.5</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1,477</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Protective services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20.3</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27.3</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33.3</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17.3</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0.1</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1,367</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Numerical and material recording clerks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2.8</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39.4</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35.6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1,189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Agricultural, forestry and fishery labourers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38.9</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27.1</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11.0</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0.9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1,079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Drivers and mobile plant operators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9.2</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39.5</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22.6</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3.6</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967</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Non-commissioned armed forces officers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23.8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64.0</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0.2</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7.0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0.1</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949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Building and related trades workers, excluding electricians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16.9</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27.4</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22.2</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6.1</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0.1</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892</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Business and administration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15.3</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0.8</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34.3</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30.1</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15.6</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864</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Food preparation assistants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17.3</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24.3</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33.5</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13.2</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0.1</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849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Metal, machinery and related trades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8.2</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29.6</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36.7</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0.1</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760</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Labourers in mining, construction, manufacturing and transport</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21.8</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21.9</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648</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Stationary plant and machine operators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14.1</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18.6</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34.6</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25.4</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6.0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0.2</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511</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Health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3.5</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13.2</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52.4</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20.3</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6.5</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479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Customer services clerks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16.1</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43.4</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442</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General and keyboard clerks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5.5</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21.9</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37.9</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0.8</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31.2</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398</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Science and engineering associate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8.4</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22.0</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49.0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11.0</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5.8</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382</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Health associate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0.8</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14.8</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60.9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9.6</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366</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Administrative and commercial managers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0.8</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2.3</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14.9</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30.4</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26.5</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23.9</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355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Science and engineering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9.8</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47.3</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13.6</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338</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Sales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5.4</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15.5</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48.5</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23.5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336</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lastRenderedPageBreak/>
              <w:t>Electrical and electronics trades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1.4</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42.7</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0.3</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288</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Food processing, wood working, garment and other craft and related trades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9.2</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34.5</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26.2</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22.3</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6.8</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206</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Refuse workers and other elementary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15.1</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32.7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38.5</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12.7</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205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ICT professionals</w:t>
            </w:r>
          </w:p>
        </w:tc>
        <w:tc>
          <w:tcPr>
            <w:tcW w:w="219"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0.5</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15.8</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41.5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28.4</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10.4</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183</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Production and specialized services managers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3.9</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18.4</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19.6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32.4</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179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Chief executives, senior officials and legislators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18.1</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19.4</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29.9</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144</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Legal, social, cultural and related associate professionals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17.8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31.9</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37.8</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8.1</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135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Personal care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21.9</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30.5</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1.9</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105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Personal service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30.4</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38.2</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28.4</w:t>
            </w:r>
          </w:p>
        </w:tc>
        <w:tc>
          <w:tcPr>
            <w:tcW w:w="47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102</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Assemblers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6.7</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30.3</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27.0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29.2</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1.1</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5.6</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89</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Handicraft and printing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4.8</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22.9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33.7</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25.3</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12.0</w:t>
            </w:r>
          </w:p>
        </w:tc>
        <w:tc>
          <w:tcPr>
            <w:tcW w:w="47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83</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Information and communications technicians</w:t>
            </w:r>
          </w:p>
        </w:tc>
        <w:tc>
          <w:tcPr>
            <w:tcW w:w="219"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3.9</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38.2</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6.6</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76</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Commissioned armed forces officers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12.3</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23.1</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41.5</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7.7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9.2</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3.1</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65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Legal, social and cultural professionals</w:t>
            </w:r>
          </w:p>
        </w:tc>
        <w:tc>
          <w:tcPr>
            <w:tcW w:w="219"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3.1</w:t>
            </w:r>
          </w:p>
        </w:tc>
        <w:tc>
          <w:tcPr>
            <w:tcW w:w="267"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12.3</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24.6</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41.5</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16.9</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65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Market-oriented skilled agricultural workers</w:t>
            </w:r>
          </w:p>
        </w:tc>
        <w:tc>
          <w:tcPr>
            <w:tcW w:w="219"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67"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18.9</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59.5</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13.5</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8.1</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37</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Street and related sales and service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53.3</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16.7</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10.0</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30</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Other ranks of the armed forces occupation</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16.0</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64.0</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8.0</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Hospitality, retail and other services managers</w:t>
            </w:r>
          </w:p>
        </w:tc>
        <w:tc>
          <w:tcPr>
            <w:tcW w:w="219"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25.0</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50.0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12.5</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24</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Market-oriented skilled forestry, fishery and hunting workers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8.3</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4.2</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20.8</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12.5</w:t>
            </w:r>
          </w:p>
        </w:tc>
        <w:tc>
          <w:tcPr>
            <w:tcW w:w="34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41.7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12.5</w:t>
            </w:r>
          </w:p>
        </w:tc>
        <w:tc>
          <w:tcPr>
            <w:tcW w:w="295" w:type="pct"/>
            <w:shd w:val="clear" w:color="auto" w:fill="FFFFFF"/>
          </w:tcPr>
          <w:p w:rsidR="0071480F" w:rsidRPr="002E5E8C" w:rsidRDefault="0071480F" w:rsidP="00692F3F">
            <w:pPr>
              <w:autoSpaceDE w:val="0"/>
              <w:autoSpaceDN w:val="0"/>
              <w:adjustRightInd w:val="0"/>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24</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rPr>
                <w:rFonts w:ascii="Times New Roman" w:hAnsi="Times New Roman" w:cs="Times New Roman"/>
                <w:sz w:val="16"/>
                <w:szCs w:val="16"/>
              </w:rPr>
            </w:pPr>
            <w:r w:rsidRPr="002E5E8C">
              <w:rPr>
                <w:rFonts w:ascii="Times New Roman" w:hAnsi="Times New Roman" w:cs="Times New Roman"/>
                <w:sz w:val="16"/>
                <w:szCs w:val="16"/>
              </w:rPr>
              <w:t>Subsistence farmers, fishers, hunters and gatherers</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26.7</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20.0</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26.7</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sz w:val="16"/>
                <w:szCs w:val="16"/>
              </w:rPr>
            </w:pPr>
            <w:r w:rsidRPr="002E5E8C">
              <w:rPr>
                <w:rFonts w:ascii="Times New Roman" w:hAnsi="Times New Roman" w:cs="Times New Roman"/>
                <w:sz w:val="16"/>
                <w:szCs w:val="16"/>
              </w:rPr>
              <w:t>26.7</w:t>
            </w:r>
          </w:p>
        </w:tc>
        <w:tc>
          <w:tcPr>
            <w:tcW w:w="34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47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295" w:type="pct"/>
            <w:shd w:val="clear" w:color="auto" w:fill="FFFFFF"/>
          </w:tcPr>
          <w:p w:rsidR="0071480F" w:rsidRPr="002E5E8C" w:rsidRDefault="0071480F" w:rsidP="00692F3F">
            <w:pPr>
              <w:spacing w:before="100" w:beforeAutospacing="1" w:after="0" w:line="240" w:lineRule="auto"/>
              <w:jc w:val="center"/>
              <w:rPr>
                <w:rFonts w:ascii="Times New Roman" w:hAnsi="Times New Roman" w:cs="Times New Roman"/>
                <w:sz w:val="16"/>
                <w:szCs w:val="16"/>
              </w:rPr>
            </w:pPr>
            <w:r w:rsidRPr="002E5E8C">
              <w:rPr>
                <w:rFonts w:ascii="Times New Roman" w:hAnsi="Times New Roman" w:cs="Times New Roman"/>
                <w:sz w:val="16"/>
                <w:szCs w:val="16"/>
              </w:rPr>
              <w:t>0.0</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sz w:val="16"/>
                <w:szCs w:val="16"/>
              </w:rPr>
            </w:pPr>
            <w:r w:rsidRPr="002E5E8C">
              <w:rPr>
                <w:rFonts w:ascii="Times New Roman" w:hAnsi="Times New Roman" w:cs="Times New Roman"/>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15</w:t>
            </w:r>
          </w:p>
        </w:tc>
      </w:tr>
      <w:tr w:rsidR="0071480F" w:rsidRPr="002E5E8C" w:rsidTr="00692F3F">
        <w:trPr>
          <w:cantSplit/>
          <w:tblHeader/>
        </w:trPr>
        <w:tc>
          <w:tcPr>
            <w:tcW w:w="1627" w:type="pct"/>
            <w:shd w:val="clear" w:color="auto" w:fill="FFFFFF"/>
            <w:vAlign w:val="center"/>
          </w:tcPr>
          <w:p w:rsidR="0071480F" w:rsidRPr="002E5E8C" w:rsidRDefault="0071480F" w:rsidP="00692F3F">
            <w:pPr>
              <w:autoSpaceDE w:val="0"/>
              <w:autoSpaceDN w:val="0"/>
              <w:adjustRightInd w:val="0"/>
              <w:spacing w:after="0" w:line="320" w:lineRule="atLeast"/>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Total</w:t>
            </w:r>
          </w:p>
        </w:tc>
        <w:tc>
          <w:tcPr>
            <w:tcW w:w="219"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8.5</w:t>
            </w:r>
          </w:p>
        </w:tc>
        <w:tc>
          <w:tcPr>
            <w:tcW w:w="236"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11.9</w:t>
            </w:r>
          </w:p>
        </w:tc>
        <w:tc>
          <w:tcPr>
            <w:tcW w:w="26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21.1</w:t>
            </w:r>
          </w:p>
        </w:tc>
        <w:tc>
          <w:tcPr>
            <w:tcW w:w="374"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31.5</w:t>
            </w:r>
          </w:p>
        </w:tc>
        <w:tc>
          <w:tcPr>
            <w:tcW w:w="34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0.8</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17.7</w:t>
            </w:r>
          </w:p>
        </w:tc>
        <w:tc>
          <w:tcPr>
            <w:tcW w:w="47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6.1</w:t>
            </w:r>
          </w:p>
        </w:tc>
        <w:tc>
          <w:tcPr>
            <w:tcW w:w="295"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center"/>
              <w:rPr>
                <w:rFonts w:ascii="Times New Roman" w:hAnsi="Times New Roman" w:cs="Times New Roman"/>
                <w:b/>
                <w:sz w:val="16"/>
                <w:szCs w:val="16"/>
              </w:rPr>
            </w:pPr>
            <w:r w:rsidRPr="002E5E8C">
              <w:rPr>
                <w:rFonts w:ascii="Times New Roman" w:hAnsi="Times New Roman" w:cs="Times New Roman"/>
                <w:b/>
                <w:sz w:val="16"/>
                <w:szCs w:val="16"/>
              </w:rPr>
              <w:t>2.3</w:t>
            </w:r>
          </w:p>
        </w:tc>
        <w:tc>
          <w:tcPr>
            <w:tcW w:w="347"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100.0%</w:t>
            </w:r>
          </w:p>
        </w:tc>
        <w:tc>
          <w:tcPr>
            <w:tcW w:w="340" w:type="pct"/>
            <w:shd w:val="clear" w:color="auto" w:fill="FFFFFF"/>
            <w:vAlign w:val="center"/>
          </w:tcPr>
          <w:p w:rsidR="0071480F" w:rsidRPr="002E5E8C" w:rsidRDefault="0071480F" w:rsidP="00692F3F">
            <w:pPr>
              <w:autoSpaceDE w:val="0"/>
              <w:autoSpaceDN w:val="0"/>
              <w:adjustRightInd w:val="0"/>
              <w:spacing w:before="100" w:beforeAutospacing="1" w:after="0" w:line="240" w:lineRule="auto"/>
              <w:ind w:left="60" w:right="60"/>
              <w:jc w:val="right"/>
              <w:rPr>
                <w:rFonts w:ascii="Times New Roman" w:hAnsi="Times New Roman" w:cs="Times New Roman"/>
                <w:b/>
                <w:sz w:val="16"/>
                <w:szCs w:val="16"/>
              </w:rPr>
            </w:pPr>
            <w:r w:rsidRPr="002E5E8C">
              <w:rPr>
                <w:rFonts w:ascii="Times New Roman" w:hAnsi="Times New Roman" w:cs="Times New Roman"/>
                <w:b/>
                <w:sz w:val="16"/>
                <w:szCs w:val="16"/>
              </w:rPr>
              <w:t>26,944</w:t>
            </w:r>
          </w:p>
        </w:tc>
      </w:tr>
    </w:tbl>
    <w:p w:rsidR="0071480F" w:rsidRDefault="0071480F" w:rsidP="003A5889">
      <w:pPr>
        <w:autoSpaceDE w:val="0"/>
        <w:autoSpaceDN w:val="0"/>
        <w:adjustRightInd w:val="0"/>
        <w:spacing w:after="0" w:line="240" w:lineRule="auto"/>
        <w:rPr>
          <w:rFonts w:ascii="Times New Roman" w:hAnsi="Times New Roman" w:cs="Times New Roman"/>
          <w:sz w:val="16"/>
          <w:szCs w:val="16"/>
        </w:rPr>
        <w:sectPr w:rsidR="0071480F" w:rsidSect="00D7118D">
          <w:pgSz w:w="15840" w:h="12240" w:orient="landscape"/>
          <w:pgMar w:top="1440" w:right="1440" w:bottom="1440" w:left="1440" w:header="720" w:footer="720" w:gutter="0"/>
          <w:cols w:space="720"/>
          <w:docGrid w:linePitch="360"/>
        </w:sectPr>
      </w:pPr>
    </w:p>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ED383E"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 xml:space="preserve">The majority of the workers in the following occupational skills have qualification of MSCE (O-level) or below: cleaners and helpers, protective services workers; agricultural, forestry and fishery labourers; building and related trades workers, excluding electricians;  metal, machinery and related trades workers; labourers in mining, construction, manufacturing and transport; stationary plant and machine operators; food processing, wood working, garment and other craft and related trades workers; refuse workers and other elementary workers; assemblers; commissioned armed forces officers; street and related sales and service workers; other ranks of the armed forces occupation and subsistence farmers, fishers, hunters and gatherers. </w:t>
      </w:r>
    </w:p>
    <w:p w:rsidR="00ED383E" w:rsidRPr="00EB06C4" w:rsidRDefault="00ED383E"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However, the following occupational skills have</w:t>
      </w:r>
      <w:r w:rsidR="003A5B38">
        <w:rPr>
          <w:rFonts w:ascii="Times New Roman" w:hAnsi="Times New Roman" w:cs="Times New Roman"/>
          <w:sz w:val="24"/>
          <w:szCs w:val="24"/>
        </w:rPr>
        <w:t xml:space="preserve"> the </w:t>
      </w:r>
      <w:r w:rsidRPr="00EB06C4">
        <w:rPr>
          <w:rFonts w:ascii="Times New Roman" w:hAnsi="Times New Roman" w:cs="Times New Roman"/>
          <w:sz w:val="24"/>
          <w:szCs w:val="24"/>
        </w:rPr>
        <w:t>majority of human resources with at least an undergraduate diploma: business and administration professionals; health professionals; health associate professionals; administrative and commercial managers; science and engineering professionals; ICT professionals; and legal, social and cultural professionals.</w:t>
      </w:r>
    </w:p>
    <w:p w:rsidR="003A5889" w:rsidRPr="00EB06C4" w:rsidRDefault="003A5889" w:rsidP="003A5889">
      <w:pPr>
        <w:pStyle w:val="Caption"/>
        <w:rPr>
          <w:rFonts w:ascii="Times New Roman" w:hAnsi="Times New Roman" w:cs="Times New Roman"/>
          <w:color w:val="auto"/>
          <w:sz w:val="24"/>
          <w:szCs w:val="24"/>
        </w:rPr>
      </w:pPr>
    </w:p>
    <w:p w:rsidR="003A5889" w:rsidRPr="00EB06C4" w:rsidRDefault="003A5889" w:rsidP="00EA2251">
      <w:pPr>
        <w:pStyle w:val="Heading3"/>
        <w:rPr>
          <w:rFonts w:ascii="Times New Roman" w:hAnsi="Times New Roman" w:cs="Times New Roman"/>
          <w:sz w:val="24"/>
          <w:szCs w:val="24"/>
        </w:rPr>
      </w:pPr>
      <w:bookmarkStart w:id="263" w:name="_Toc364370431"/>
      <w:bookmarkStart w:id="264" w:name="_Toc365288766"/>
      <w:bookmarkStart w:id="265" w:name="_Toc365290532"/>
      <w:bookmarkStart w:id="266" w:name="_Toc365291498"/>
      <w:bookmarkStart w:id="267" w:name="_Toc365293983"/>
      <w:bookmarkStart w:id="268" w:name="_Toc365294583"/>
      <w:bookmarkStart w:id="269" w:name="_Toc365295806"/>
      <w:bookmarkStart w:id="270" w:name="_Toc365296379"/>
      <w:bookmarkStart w:id="271" w:name="_Toc366412121"/>
      <w:bookmarkStart w:id="272" w:name="_Toc369698669"/>
      <w:r w:rsidRPr="00EB06C4">
        <w:rPr>
          <w:rFonts w:ascii="Times New Roman" w:hAnsi="Times New Roman" w:cs="Times New Roman"/>
          <w:sz w:val="24"/>
          <w:szCs w:val="24"/>
        </w:rPr>
        <w:t>Distribution of technical/vocational qualifications</w:t>
      </w:r>
      <w:bookmarkEnd w:id="263"/>
      <w:bookmarkEnd w:id="264"/>
      <w:bookmarkEnd w:id="265"/>
      <w:bookmarkEnd w:id="266"/>
      <w:bookmarkEnd w:id="267"/>
      <w:bookmarkEnd w:id="268"/>
      <w:bookmarkEnd w:id="269"/>
      <w:bookmarkEnd w:id="270"/>
      <w:bookmarkEnd w:id="271"/>
      <w:bookmarkEnd w:id="272"/>
    </w:p>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The other qualification worth summarizing is that of artisan or technician skills. The next table gives th</w:t>
      </w:r>
      <w:r w:rsidR="000E4626">
        <w:rPr>
          <w:rFonts w:ascii="Times New Roman" w:hAnsi="Times New Roman" w:cs="Times New Roman"/>
          <w:sz w:val="24"/>
          <w:szCs w:val="24"/>
        </w:rPr>
        <w:t xml:space="preserve">e summary of the workforce that </w:t>
      </w:r>
      <w:r w:rsidR="003139DB" w:rsidRPr="00EB06C4">
        <w:rPr>
          <w:rFonts w:ascii="Times New Roman" w:hAnsi="Times New Roman" w:cs="Times New Roman"/>
          <w:sz w:val="24"/>
          <w:szCs w:val="24"/>
        </w:rPr>
        <w:t>has</w:t>
      </w:r>
      <w:r w:rsidRPr="00EB06C4">
        <w:rPr>
          <w:rFonts w:ascii="Times New Roman" w:hAnsi="Times New Roman" w:cs="Times New Roman"/>
          <w:sz w:val="24"/>
          <w:szCs w:val="24"/>
        </w:rPr>
        <w:t xml:space="preserve"> undergone such training at some point.</w:t>
      </w:r>
    </w:p>
    <w:p w:rsidR="00F772B1" w:rsidRDefault="00F772B1" w:rsidP="003A5889">
      <w:pPr>
        <w:pStyle w:val="Caption"/>
        <w:spacing w:after="0"/>
        <w:rPr>
          <w:rFonts w:ascii="Times New Roman" w:hAnsi="Times New Roman" w:cs="Times New Roman"/>
          <w:sz w:val="24"/>
          <w:szCs w:val="24"/>
        </w:rPr>
      </w:pPr>
      <w:bookmarkStart w:id="273" w:name="_Toc364370529"/>
      <w:bookmarkStart w:id="274" w:name="_Toc364938940"/>
      <w:bookmarkStart w:id="275" w:name="_Toc364942449"/>
      <w:bookmarkStart w:id="276" w:name="_Toc365290658"/>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F772B1" w:rsidRDefault="00F772B1" w:rsidP="003A5889">
      <w:pPr>
        <w:pStyle w:val="Caption"/>
        <w:spacing w:after="0"/>
        <w:rPr>
          <w:rFonts w:ascii="Times New Roman" w:hAnsi="Times New Roman" w:cs="Times New Roman"/>
          <w:sz w:val="24"/>
          <w:szCs w:val="24"/>
        </w:rPr>
      </w:pPr>
    </w:p>
    <w:p w:rsidR="003A5889" w:rsidRPr="00EB06C4" w:rsidRDefault="003A5889" w:rsidP="003A5889">
      <w:pPr>
        <w:pStyle w:val="Caption"/>
        <w:spacing w:after="0"/>
        <w:rPr>
          <w:rFonts w:ascii="Times New Roman" w:hAnsi="Times New Roman" w:cs="Times New Roman"/>
          <w:sz w:val="24"/>
          <w:szCs w:val="24"/>
        </w:rPr>
      </w:pPr>
      <w:bookmarkStart w:id="277" w:name="_Toc39525034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8</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Distribution of skills across vocational qualifications</w:t>
      </w:r>
      <w:bookmarkEnd w:id="273"/>
      <w:bookmarkEnd w:id="274"/>
      <w:bookmarkEnd w:id="275"/>
      <w:bookmarkEnd w:id="276"/>
      <w:bookmarkEnd w:id="277"/>
    </w:p>
    <w:p w:rsidR="00971664" w:rsidRDefault="00971664" w:rsidP="003A5889">
      <w:pPr>
        <w:autoSpaceDE w:val="0"/>
        <w:autoSpaceDN w:val="0"/>
        <w:adjustRightInd w:val="0"/>
        <w:spacing w:after="0" w:line="240" w:lineRule="auto"/>
        <w:rPr>
          <w:rFonts w:ascii="Times New Roman" w:hAnsi="Times New Roman" w:cs="Times New Roman"/>
          <w:color w:val="000000"/>
          <w:sz w:val="16"/>
          <w:szCs w:val="16"/>
        </w:rPr>
        <w:sectPr w:rsidR="00971664" w:rsidSect="00EB06C4">
          <w:pgSz w:w="12240" w:h="15840"/>
          <w:pgMar w:top="1440" w:right="1440" w:bottom="1440" w:left="1440" w:header="720" w:footer="720" w:gutter="0"/>
          <w:cols w:space="720"/>
          <w:docGrid w:linePitch="360"/>
        </w:sectPr>
      </w:pPr>
    </w:p>
    <w:tbl>
      <w:tblPr>
        <w:tblW w:w="4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0"/>
        <w:gridCol w:w="1052"/>
        <w:gridCol w:w="995"/>
        <w:gridCol w:w="995"/>
        <w:gridCol w:w="1124"/>
        <w:gridCol w:w="937"/>
        <w:gridCol w:w="806"/>
        <w:gridCol w:w="937"/>
      </w:tblGrid>
      <w:tr w:rsidR="003A5889" w:rsidRPr="00EC2EEE" w:rsidTr="00971664">
        <w:trPr>
          <w:cantSplit/>
          <w:tblHeader/>
          <w:jc w:val="center"/>
        </w:trPr>
        <w:tc>
          <w:tcPr>
            <w:tcW w:w="1850" w:type="pct"/>
            <w:shd w:val="clear" w:color="auto" w:fill="FFFFFF"/>
          </w:tcPr>
          <w:p w:rsidR="003A5889" w:rsidRPr="00EC2EEE" w:rsidRDefault="003A5889" w:rsidP="003A5889">
            <w:pPr>
              <w:autoSpaceDE w:val="0"/>
              <w:autoSpaceDN w:val="0"/>
              <w:adjustRightInd w:val="0"/>
              <w:spacing w:after="0" w:line="240" w:lineRule="auto"/>
              <w:rPr>
                <w:rFonts w:ascii="Times New Roman" w:hAnsi="Times New Roman" w:cs="Times New Roman"/>
                <w:color w:val="000000"/>
                <w:sz w:val="16"/>
                <w:szCs w:val="16"/>
              </w:rPr>
            </w:pPr>
          </w:p>
        </w:tc>
        <w:tc>
          <w:tcPr>
            <w:tcW w:w="484"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No technical/</w:t>
            </w:r>
          </w:p>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 xml:space="preserve">vocational </w:t>
            </w:r>
          </w:p>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education</w:t>
            </w:r>
          </w:p>
        </w:tc>
        <w:tc>
          <w:tcPr>
            <w:tcW w:w="458"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Uncompleted technical/</w:t>
            </w:r>
          </w:p>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vocational school</w:t>
            </w:r>
          </w:p>
        </w:tc>
        <w:tc>
          <w:tcPr>
            <w:tcW w:w="458"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Completed technical/</w:t>
            </w:r>
          </w:p>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vocational school</w:t>
            </w:r>
          </w:p>
        </w:tc>
        <w:tc>
          <w:tcPr>
            <w:tcW w:w="517" w:type="pct"/>
            <w:shd w:val="clear" w:color="auto" w:fill="FFFFFF"/>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Uncompleted Polytechnic (dip. cert. Courses only)</w:t>
            </w:r>
          </w:p>
        </w:tc>
        <w:tc>
          <w:tcPr>
            <w:tcW w:w="431"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 xml:space="preserve">Completed Polytechnic </w:t>
            </w:r>
          </w:p>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(dip. cert. Courses only)</w:t>
            </w:r>
          </w:p>
        </w:tc>
        <w:tc>
          <w:tcPr>
            <w:tcW w:w="802" w:type="pct"/>
            <w:gridSpan w:val="2"/>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EC2EEE"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Total</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Teaching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89.7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4,160</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Cleaners and helpers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89.9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3,625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Other clerical support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78.8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8.5</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2.2</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1,266</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Business and administration associate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62.4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15.8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12.5</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1,222</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Protective services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90.7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3.5</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0.7</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1,217</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Agricultural, forestry and fishery labourers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97.0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1.6</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0.2</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0.2</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1031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Numerical and material recording clerks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72.7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5.5</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7.2</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983</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Non-commissioned armed forces officers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82.5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6.3</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2.2</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2.1</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874</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Drivers and mobile plant operators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77.5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0.6</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846</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Building and related trades workers, excluding electricians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50.3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14.2</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33.3</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0.1</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2.1</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811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Food preparation assistants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82.3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8.2</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3.3</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747</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Metal, machinery and related trades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41.5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41.8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4.1</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710</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Business and administration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66.8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2.6</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4.1</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15.8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659</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Labourers in mining, construction, manufacturing and transport</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89.3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0.2</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0.4</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561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Stationary plant and machine operators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79.8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7.4</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0.6</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1.4</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489</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Customer services clerks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71.6</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10.9</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3.5</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8.5</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402</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Health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76.5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13.5</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371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Science and engineering associate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54.0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2.1</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sz w:val="16"/>
                <w:szCs w:val="16"/>
              </w:rPr>
              <w:t>21.2</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4.5</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18.2</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335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General and keyboard clerks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48.0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25.7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6.4</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10.1</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327</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Health associate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74.7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13.6</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1.9</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308</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Sales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73.1</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6.9</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3.1</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290</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Electrical and electronics trades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20.5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42.0</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2.5</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283</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lastRenderedPageBreak/>
              <w:t>Science and engineering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60.5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16.6</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20.7</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271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Administrative and commercial managers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66.3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16.3</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270</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Food processing, wood working, garment and other craft and related trades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64.3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28.1</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p>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185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Refuse workers and other elementary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84.5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7.5</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161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Information and communications technology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51.0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149</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Production and specialized services managers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61.4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12.9</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19.7</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132</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Legal, social, cultural and related associate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83.2</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0.9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10.6</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3.5</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113</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Chief executives, senior officials and legislators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69.2</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11.2</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1.9</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15.0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107</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Personal care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83.3</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14.7</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102</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Personal service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68.7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9.6</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12.0</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83</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Assemblers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57.7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21.8</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1.3</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6.4</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78</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Handicraft and printing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64.0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14.7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75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Information and communications technicians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54.5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24.2</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13.6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66</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Commissioned armed forces officers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78.2</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12.7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55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Legal, social and cultural professionals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90.5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4.8</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42</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Market-oriented skilled agricultural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73.5</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8.8</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14.7</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34</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Street and related sales and service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92.9</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3.6</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3.6</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28</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Other ranks of the armed forces occupation</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84.0</w:t>
            </w:r>
          </w:p>
        </w:tc>
        <w:tc>
          <w:tcPr>
            <w:tcW w:w="458"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8.0</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4.0</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Hospitality, retail and other services managers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66.7</w:t>
            </w:r>
          </w:p>
        </w:tc>
        <w:tc>
          <w:tcPr>
            <w:tcW w:w="458"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23.8</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9.5</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Market-oriented skilled forestry, fishery and hunting workers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66.7</w:t>
            </w:r>
          </w:p>
        </w:tc>
        <w:tc>
          <w:tcPr>
            <w:tcW w:w="458"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p>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23.8</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p>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9.5</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21</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EC2EEE">
              <w:rPr>
                <w:rFonts w:ascii="Times New Roman" w:hAnsi="Times New Roman" w:cs="Times New Roman"/>
                <w:color w:val="000000"/>
                <w:sz w:val="16"/>
                <w:szCs w:val="16"/>
              </w:rPr>
              <w:t>Subsistence farmers, fishers, hunters and gatherers</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58"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58"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517"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431" w:type="pct"/>
            <w:shd w:val="clear" w:color="auto" w:fill="FFFFFF"/>
          </w:tcPr>
          <w:p w:rsidR="003A5889" w:rsidRPr="00EC2EEE"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EC2EEE">
              <w:rPr>
                <w:rFonts w:ascii="Times New Roman" w:hAnsi="Times New Roman" w:cs="Times New Roman"/>
                <w:sz w:val="16"/>
                <w:szCs w:val="16"/>
              </w:rPr>
              <w:t>-</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15</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Total</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18,408</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1,187</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2,467</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399</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1,089</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23,550</w:t>
            </w:r>
          </w:p>
        </w:tc>
      </w:tr>
      <w:tr w:rsidR="003A5889" w:rsidRPr="00EC2EEE" w:rsidTr="00971664">
        <w:trPr>
          <w:cantSplit/>
          <w:jc w:val="center"/>
        </w:trPr>
        <w:tc>
          <w:tcPr>
            <w:tcW w:w="1850"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lastRenderedPageBreak/>
              <w:t>Per cent</w:t>
            </w:r>
          </w:p>
        </w:tc>
        <w:tc>
          <w:tcPr>
            <w:tcW w:w="484"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78.2%</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5.0%</w:t>
            </w:r>
          </w:p>
        </w:tc>
        <w:tc>
          <w:tcPr>
            <w:tcW w:w="458"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10.5%</w:t>
            </w:r>
          </w:p>
        </w:tc>
        <w:tc>
          <w:tcPr>
            <w:tcW w:w="517"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1.7%</w:t>
            </w:r>
          </w:p>
        </w:tc>
        <w:tc>
          <w:tcPr>
            <w:tcW w:w="431" w:type="pct"/>
            <w:shd w:val="clear" w:color="auto" w:fill="FFFFFF"/>
            <w:vAlign w:val="center"/>
          </w:tcPr>
          <w:p w:rsidR="003A5889" w:rsidRPr="00EC2EEE"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EC2EEE">
              <w:rPr>
                <w:rFonts w:ascii="Times New Roman" w:hAnsi="Times New Roman" w:cs="Times New Roman"/>
                <w:color w:val="000000"/>
                <w:sz w:val="16"/>
                <w:szCs w:val="16"/>
              </w:rPr>
              <w:t>4.6%</w:t>
            </w:r>
          </w:p>
        </w:tc>
        <w:tc>
          <w:tcPr>
            <w:tcW w:w="371" w:type="pct"/>
            <w:shd w:val="clear" w:color="auto" w:fill="FFFFFF"/>
            <w:vAlign w:val="center"/>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c>
          <w:tcPr>
            <w:tcW w:w="431" w:type="pct"/>
            <w:shd w:val="clear" w:color="auto" w:fill="FFFFFF"/>
          </w:tcPr>
          <w:p w:rsidR="003A5889" w:rsidRPr="00EC2EEE"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EC2EEE">
              <w:rPr>
                <w:rFonts w:ascii="Times New Roman" w:hAnsi="Times New Roman" w:cs="Times New Roman"/>
                <w:color w:val="000000"/>
                <w:sz w:val="16"/>
                <w:szCs w:val="16"/>
              </w:rPr>
              <w:t>100.0%</w:t>
            </w:r>
          </w:p>
        </w:tc>
      </w:tr>
    </w:tbl>
    <w:p w:rsidR="00971664" w:rsidRDefault="00971664" w:rsidP="003A5889">
      <w:pPr>
        <w:autoSpaceDE w:val="0"/>
        <w:autoSpaceDN w:val="0"/>
        <w:adjustRightInd w:val="0"/>
        <w:spacing w:after="0" w:line="400" w:lineRule="atLeast"/>
        <w:rPr>
          <w:rFonts w:ascii="Times New Roman" w:hAnsi="Times New Roman" w:cs="Times New Roman"/>
          <w:sz w:val="24"/>
          <w:szCs w:val="24"/>
        </w:rPr>
        <w:sectPr w:rsidR="00971664" w:rsidSect="00971664">
          <w:pgSz w:w="15840" w:h="12240" w:orient="landscape"/>
          <w:pgMar w:top="1440" w:right="1440" w:bottom="1440" w:left="1440" w:header="720" w:footer="720" w:gutter="0"/>
          <w:cols w:space="720"/>
          <w:docGrid w:linePitch="360"/>
        </w:sectPr>
      </w:pPr>
    </w:p>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sz w:val="24"/>
          <w:szCs w:val="24"/>
        </w:rPr>
        <w:t xml:space="preserve">Only about 21.8% of the Malawi’s workforce seems to have gone through some technical/vocational training. Except for </w:t>
      </w:r>
      <w:r w:rsidRPr="00EB06C4">
        <w:rPr>
          <w:rFonts w:ascii="Times New Roman" w:hAnsi="Times New Roman" w:cs="Times New Roman"/>
          <w:color w:val="000000"/>
          <w:sz w:val="24"/>
          <w:szCs w:val="24"/>
        </w:rPr>
        <w:t>Building and related trades workers, excluding electricians (33.3%), Metal, machinery and related trades workers (41.8%), Science and engineering associate professionals (21.2%), General and keyboard clerks (25.7%), Electrical and electronics trades workers (42.5%), Science and engineering professionals (20.7%), Food processing, wood working, garment and other craft and related trades workers (28.1%), ICT professionals (24.8%), Assemblers (24.2%), Hospitality, retail and other services managers (23.8%) and  Market-oriented skilled forestry, fishery and hunting workers (23.8%) all other skills do not seem to be acquired from technical/vocational institutions.</w:t>
      </w: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2C04E8">
      <w:pPr>
        <w:pStyle w:val="Caption"/>
        <w:keepNext/>
        <w:spacing w:after="0"/>
        <w:rPr>
          <w:rFonts w:ascii="Times New Roman" w:hAnsi="Times New Roman" w:cs="Times New Roman"/>
          <w:sz w:val="24"/>
          <w:szCs w:val="24"/>
        </w:rPr>
      </w:pPr>
      <w:bookmarkStart w:id="278" w:name="_Toc364370530"/>
      <w:bookmarkStart w:id="279" w:name="_Toc364938941"/>
      <w:bookmarkStart w:id="280" w:name="_Toc364942450"/>
      <w:bookmarkStart w:id="281" w:name="_Toc365290659"/>
      <w:bookmarkStart w:id="282" w:name="_Toc39525034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9</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Skills needed across various occupations</w:t>
      </w:r>
      <w:bookmarkEnd w:id="278"/>
      <w:bookmarkEnd w:id="279"/>
      <w:bookmarkEnd w:id="280"/>
      <w:bookmarkEnd w:id="281"/>
      <w:bookmarkEnd w:id="282"/>
    </w:p>
    <w:p w:rsidR="00971664" w:rsidRDefault="00971664" w:rsidP="002C04E8">
      <w:pPr>
        <w:keepNext/>
        <w:autoSpaceDE w:val="0"/>
        <w:autoSpaceDN w:val="0"/>
        <w:adjustRightInd w:val="0"/>
        <w:spacing w:after="0" w:line="320" w:lineRule="atLeast"/>
        <w:ind w:right="60"/>
        <w:rPr>
          <w:rFonts w:ascii="Times New Roman" w:hAnsi="Times New Roman" w:cs="Times New Roman"/>
          <w:color w:val="000000"/>
          <w:sz w:val="16"/>
          <w:szCs w:val="16"/>
        </w:rPr>
        <w:sectPr w:rsidR="00971664" w:rsidSect="00EB06C4">
          <w:pgSz w:w="12240" w:h="15840"/>
          <w:pgMar w:top="1440" w:right="1440" w:bottom="1440" w:left="1440" w:header="720" w:footer="720" w:gutter="0"/>
          <w:cols w:space="720"/>
          <w:docGrid w:linePitch="360"/>
        </w:sect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5"/>
        <w:gridCol w:w="964"/>
        <w:gridCol w:w="829"/>
        <w:gridCol w:w="1065"/>
        <w:gridCol w:w="1169"/>
        <w:gridCol w:w="808"/>
        <w:gridCol w:w="990"/>
        <w:gridCol w:w="987"/>
        <w:gridCol w:w="860"/>
        <w:gridCol w:w="922"/>
        <w:gridCol w:w="889"/>
        <w:gridCol w:w="803"/>
        <w:gridCol w:w="790"/>
      </w:tblGrid>
      <w:tr w:rsidR="003A5889" w:rsidRPr="00971664" w:rsidTr="00971664">
        <w:trPr>
          <w:cantSplit/>
        </w:trPr>
        <w:tc>
          <w:tcPr>
            <w:tcW w:w="737" w:type="pct"/>
            <w:shd w:val="clear" w:color="auto" w:fill="FFFFFF"/>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p>
        </w:tc>
        <w:tc>
          <w:tcPr>
            <w:tcW w:w="3650" w:type="pct"/>
            <w:gridSpan w:val="10"/>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Current Occupation</w:t>
            </w:r>
          </w:p>
        </w:tc>
        <w:tc>
          <w:tcPr>
            <w:tcW w:w="613" w:type="pct"/>
            <w:gridSpan w:val="2"/>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p>
        </w:tc>
      </w:tr>
      <w:tr w:rsidR="00971664" w:rsidRPr="00971664" w:rsidTr="00971664">
        <w:trPr>
          <w:cantSplit/>
        </w:trPr>
        <w:tc>
          <w:tcPr>
            <w:tcW w:w="737" w:type="pct"/>
            <w:shd w:val="clear" w:color="auto" w:fill="FFFFFF"/>
          </w:tcPr>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16"/>
                <w:szCs w:val="16"/>
              </w:rPr>
            </w:pPr>
            <w:r w:rsidRPr="00971664">
              <w:rPr>
                <w:rFonts w:ascii="Times New Roman" w:hAnsi="Times New Roman" w:cs="Times New Roman"/>
                <w:color w:val="000000"/>
                <w:sz w:val="16"/>
                <w:szCs w:val="16"/>
              </w:rPr>
              <w:t>Skills currently needed</w:t>
            </w:r>
          </w:p>
        </w:tc>
        <w:tc>
          <w:tcPr>
            <w:tcW w:w="371"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Armed </w:t>
            </w:r>
          </w:p>
          <w:p w:rsidR="00971664" w:rsidRDefault="00971664"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F</w:t>
            </w:r>
            <w:r w:rsidR="003A5889" w:rsidRPr="00971664">
              <w:rPr>
                <w:rFonts w:ascii="Times New Roman" w:hAnsi="Times New Roman" w:cs="Times New Roman"/>
                <w:color w:val="000000"/>
                <w:sz w:val="16"/>
                <w:szCs w:val="16"/>
              </w:rPr>
              <w:t>orces</w:t>
            </w:r>
          </w:p>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 occupation</w:t>
            </w:r>
          </w:p>
        </w:tc>
        <w:tc>
          <w:tcPr>
            <w:tcW w:w="319"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Managers</w:t>
            </w:r>
          </w:p>
        </w:tc>
        <w:tc>
          <w:tcPr>
            <w:tcW w:w="410"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Professional occupations</w:t>
            </w:r>
          </w:p>
        </w:tc>
        <w:tc>
          <w:tcPr>
            <w:tcW w:w="450"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Technicians </w:t>
            </w:r>
          </w:p>
          <w:p w:rsidR="00971664" w:rsidRDefault="00971664"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A</w:t>
            </w:r>
            <w:r w:rsidR="003A5889" w:rsidRPr="00971664">
              <w:rPr>
                <w:rFonts w:ascii="Times New Roman" w:hAnsi="Times New Roman" w:cs="Times New Roman"/>
                <w:color w:val="000000"/>
                <w:sz w:val="16"/>
                <w:szCs w:val="16"/>
              </w:rPr>
              <w:t>nd</w:t>
            </w:r>
          </w:p>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 associate professionals</w:t>
            </w:r>
          </w:p>
        </w:tc>
        <w:tc>
          <w:tcPr>
            <w:tcW w:w="311"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Clerical support workers</w:t>
            </w:r>
          </w:p>
        </w:tc>
        <w:tc>
          <w:tcPr>
            <w:tcW w:w="381" w:type="pct"/>
            <w:shd w:val="clear" w:color="auto" w:fill="FFFFFF"/>
          </w:tcPr>
          <w:p w:rsid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Service </w:t>
            </w:r>
          </w:p>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and sales workers</w:t>
            </w:r>
          </w:p>
        </w:tc>
        <w:tc>
          <w:tcPr>
            <w:tcW w:w="380"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Skilled agricultural, forestry and fishery workers</w:t>
            </w:r>
          </w:p>
        </w:tc>
        <w:tc>
          <w:tcPr>
            <w:tcW w:w="331"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Craft and related trades workers</w:t>
            </w:r>
          </w:p>
        </w:tc>
        <w:tc>
          <w:tcPr>
            <w:tcW w:w="355"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Plant and machine operators, and assemblers</w:t>
            </w:r>
          </w:p>
        </w:tc>
        <w:tc>
          <w:tcPr>
            <w:tcW w:w="339"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Elementary (labourers) occupations</w:t>
            </w:r>
          </w:p>
        </w:tc>
        <w:tc>
          <w:tcPr>
            <w:tcW w:w="309"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Total</w:t>
            </w:r>
          </w:p>
        </w:tc>
        <w:tc>
          <w:tcPr>
            <w:tcW w:w="304"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Teacher Training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35.0</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28.5</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0.5</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0.4</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3,029</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11.4%</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Administrative/managerial</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12.6</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43.8</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19.7</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17.0</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12.6</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5.7</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6.2</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2.0</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2,777</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10.5%</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Crafts training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2.2</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1.6</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2.0</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59.4</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29.3</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8.9</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2455</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9.3%</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No training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2.7</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4.3</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3.1</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3.8</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9.7</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22.9</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2,204</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8.3%</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Professional training </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8.8</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11.2</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13.2</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11.7</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11.7</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3.4</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1.8</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1.9</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1,878</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7.1%</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 xml:space="preserve">Technician training </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2.2</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2.6</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5.2</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3.1</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1.4</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3.1</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21.2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25.1</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5.5</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1,659</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6.3%</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Hotel/Catering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9.0</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6.3</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56.7</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0.4</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9.0</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1,649</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6.2%</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Computer Training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7.4</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3.4</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7.3</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7.8</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10.7</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2.1</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1,358</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5.1%</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Police/Army training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50.8</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7.8</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1,252</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4.7%</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Agriculture/Forestry</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1.6</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10.5</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2.8</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4.4</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2.0</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60.0</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8.8</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1,236</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4.7%</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General Clerical</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0.5</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16.1</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3.1</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6.7</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1,219</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4.6%</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General Nursing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2.3</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2.9</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1.9</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3.4</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595</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2.2%</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Typing/Secretarial</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1.6</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0.4</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2.1</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7.4</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0.4</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555</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2.1%</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Bookkeeping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1.4</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5.4</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1.6</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410</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1.5%</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Home Economics</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0.4</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1.4</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265</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1.0%</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Midwifery</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w:t>
            </w:r>
          </w:p>
        </w:tc>
        <w:tc>
          <w:tcPr>
            <w:tcW w:w="319"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0.6</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55"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218</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0.8%</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Banking</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0.9</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0.8</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0.5</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0.7</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w:t>
            </w:r>
          </w:p>
        </w:tc>
        <w:tc>
          <w:tcPr>
            <w:tcW w:w="380"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16"/>
                <w:szCs w:val="16"/>
              </w:rPr>
            </w:pPr>
            <w:r w:rsidRPr="00971664">
              <w:rPr>
                <w:rFonts w:ascii="Times New Roman" w:hAnsi="Times New Roman" w:cs="Times New Roman"/>
                <w:sz w:val="16"/>
                <w:szCs w:val="16"/>
              </w:rPr>
              <w:t>-</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0.3</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0.1</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123</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0.5%</w:t>
            </w:r>
          </w:p>
        </w:tc>
      </w:tr>
      <w:tr w:rsidR="00971664" w:rsidRPr="00971664" w:rsidTr="00971664">
        <w:trPr>
          <w:cantSplit/>
        </w:trPr>
        <w:tc>
          <w:tcPr>
            <w:tcW w:w="737"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16"/>
                <w:szCs w:val="16"/>
              </w:rPr>
            </w:pPr>
            <w:r w:rsidRPr="00971664">
              <w:rPr>
                <w:rFonts w:ascii="Times New Roman" w:hAnsi="Times New Roman" w:cs="Times New Roman"/>
                <w:color w:val="000000"/>
                <w:sz w:val="16"/>
                <w:szCs w:val="16"/>
              </w:rPr>
              <w:t>Other</w:t>
            </w: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6.4</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12.5</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8.5</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11.4</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15.0</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13.6</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18.5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9.4</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27.0</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17.5</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3,645</w:t>
            </w:r>
          </w:p>
        </w:tc>
        <w:tc>
          <w:tcPr>
            <w:tcW w:w="304" w:type="pct"/>
            <w:shd w:val="clear" w:color="auto" w:fill="FFFFFF"/>
            <w:vAlign w:val="bottom"/>
          </w:tcPr>
          <w:p w:rsidR="003A5889" w:rsidRPr="00971664" w:rsidRDefault="003A5889" w:rsidP="003A5889">
            <w:pPr>
              <w:spacing w:after="0" w:line="240" w:lineRule="auto"/>
              <w:jc w:val="right"/>
              <w:rPr>
                <w:rFonts w:ascii="Times New Roman" w:eastAsia="Times New Roman" w:hAnsi="Times New Roman" w:cs="Times New Roman"/>
                <w:color w:val="000000"/>
                <w:sz w:val="16"/>
                <w:szCs w:val="16"/>
              </w:rPr>
            </w:pPr>
            <w:r w:rsidRPr="00971664">
              <w:rPr>
                <w:rFonts w:ascii="Times New Roman" w:eastAsia="Times New Roman" w:hAnsi="Times New Roman" w:cs="Times New Roman"/>
                <w:color w:val="000000"/>
                <w:sz w:val="16"/>
                <w:szCs w:val="16"/>
              </w:rPr>
              <w:t>13.7%</w:t>
            </w:r>
          </w:p>
        </w:tc>
      </w:tr>
      <w:tr w:rsidR="00971664" w:rsidRPr="00971664" w:rsidTr="00971664">
        <w:trPr>
          <w:cantSplit/>
        </w:trPr>
        <w:tc>
          <w:tcPr>
            <w:tcW w:w="737" w:type="pct"/>
            <w:vMerge w:val="restar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r w:rsidRPr="00971664">
              <w:rPr>
                <w:rFonts w:ascii="Times New Roman" w:hAnsi="Times New Roman" w:cs="Times New Roman"/>
                <w:color w:val="000000"/>
                <w:sz w:val="16"/>
                <w:szCs w:val="16"/>
              </w:rPr>
              <w:t>Total</w:t>
            </w:r>
          </w:p>
        </w:tc>
        <w:tc>
          <w:tcPr>
            <w:tcW w:w="371"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19"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410"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450"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11"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81"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80"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31"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55"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39" w:type="pct"/>
            <w:shd w:val="clear" w:color="auto" w:fill="FFFFFF"/>
            <w:vAlign w:val="center"/>
          </w:tcPr>
          <w:p w:rsidR="003A5889" w:rsidRPr="00971664" w:rsidRDefault="003A5889" w:rsidP="00971664">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100%</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c>
          <w:tcPr>
            <w:tcW w:w="304" w:type="pct"/>
            <w:shd w:val="clear" w:color="auto" w:fill="FFFFFF"/>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r>
      <w:tr w:rsidR="00971664" w:rsidRPr="00971664" w:rsidTr="00971664">
        <w:trPr>
          <w:cantSplit/>
        </w:trPr>
        <w:tc>
          <w:tcPr>
            <w:tcW w:w="737" w:type="pct"/>
            <w:vMerge/>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c>
          <w:tcPr>
            <w:tcW w:w="3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1,032</w:t>
            </w:r>
          </w:p>
        </w:tc>
        <w:tc>
          <w:tcPr>
            <w:tcW w:w="31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534</w:t>
            </w:r>
          </w:p>
        </w:tc>
        <w:tc>
          <w:tcPr>
            <w:tcW w:w="41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4,935</w:t>
            </w:r>
          </w:p>
        </w:tc>
        <w:tc>
          <w:tcPr>
            <w:tcW w:w="45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4,361</w:t>
            </w:r>
          </w:p>
        </w:tc>
        <w:tc>
          <w:tcPr>
            <w:tcW w:w="31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3,531</w:t>
            </w:r>
          </w:p>
        </w:tc>
        <w:tc>
          <w:tcPr>
            <w:tcW w:w="38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1,010</w:t>
            </w:r>
          </w:p>
        </w:tc>
        <w:tc>
          <w:tcPr>
            <w:tcW w:w="380"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65</w:t>
            </w:r>
          </w:p>
        </w:tc>
        <w:tc>
          <w:tcPr>
            <w:tcW w:w="33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1,912</w:t>
            </w:r>
          </w:p>
        </w:tc>
        <w:tc>
          <w:tcPr>
            <w:tcW w:w="355"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1,449</w:t>
            </w:r>
          </w:p>
        </w:tc>
        <w:tc>
          <w:tcPr>
            <w:tcW w:w="33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7,700</w:t>
            </w:r>
          </w:p>
        </w:tc>
        <w:tc>
          <w:tcPr>
            <w:tcW w:w="309"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16"/>
                <w:szCs w:val="16"/>
              </w:rPr>
            </w:pPr>
            <w:r w:rsidRPr="00971664">
              <w:rPr>
                <w:rFonts w:ascii="Times New Roman" w:hAnsi="Times New Roman" w:cs="Times New Roman"/>
                <w:color w:val="000000"/>
                <w:sz w:val="16"/>
                <w:szCs w:val="16"/>
              </w:rPr>
              <w:t>26,529</w:t>
            </w:r>
          </w:p>
        </w:tc>
        <w:tc>
          <w:tcPr>
            <w:tcW w:w="304" w:type="pct"/>
            <w:shd w:val="clear" w:color="auto" w:fill="FFFFFF"/>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16"/>
                <w:szCs w:val="16"/>
              </w:rPr>
            </w:pPr>
          </w:p>
        </w:tc>
      </w:tr>
    </w:tbl>
    <w:p w:rsidR="00971664" w:rsidRDefault="00971664" w:rsidP="003A5889">
      <w:pPr>
        <w:autoSpaceDE w:val="0"/>
        <w:autoSpaceDN w:val="0"/>
        <w:adjustRightInd w:val="0"/>
        <w:spacing w:after="0" w:line="400" w:lineRule="atLeast"/>
        <w:rPr>
          <w:rFonts w:ascii="Times New Roman" w:hAnsi="Times New Roman" w:cs="Times New Roman"/>
          <w:sz w:val="24"/>
          <w:szCs w:val="24"/>
        </w:rPr>
        <w:sectPr w:rsidR="00971664" w:rsidSect="00971664">
          <w:pgSz w:w="15840" w:h="12240" w:orient="landscape"/>
          <w:pgMar w:top="1440" w:right="1440" w:bottom="1440" w:left="1440" w:header="720" w:footer="720" w:gutter="0"/>
          <w:cols w:space="720"/>
          <w:docGrid w:linePitch="360"/>
        </w:sectPr>
      </w:pPr>
    </w:p>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7E1F64"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r>
        <w:rPr>
          <w:rFonts w:ascii="Times New Roman" w:hAnsi="Times New Roman" w:cs="Times New Roman"/>
          <w:sz w:val="24"/>
          <w:szCs w:val="24"/>
        </w:rPr>
        <w:t>The above table shows that, irrespective of their current occupations, various categories would like to acquire</w:t>
      </w:r>
      <w:r w:rsidR="00B3210C">
        <w:rPr>
          <w:rFonts w:ascii="Times New Roman" w:hAnsi="Times New Roman" w:cs="Times New Roman"/>
          <w:sz w:val="24"/>
          <w:szCs w:val="24"/>
        </w:rPr>
        <w:t xml:space="preserve"> certain skills</w:t>
      </w:r>
      <w:r>
        <w:rPr>
          <w:rFonts w:ascii="Times New Roman" w:hAnsi="Times New Roman" w:cs="Times New Roman"/>
          <w:sz w:val="24"/>
          <w:szCs w:val="24"/>
        </w:rPr>
        <w:t xml:space="preserve">. </w:t>
      </w:r>
      <w:r w:rsidR="003A5889" w:rsidRPr="00EB06C4">
        <w:rPr>
          <w:rFonts w:ascii="Times New Roman" w:hAnsi="Times New Roman" w:cs="Times New Roman"/>
          <w:sz w:val="24"/>
          <w:szCs w:val="24"/>
        </w:rPr>
        <w:t xml:space="preserve">Evidently, as most of the Malawi’s workforce is in teaching profession, </w:t>
      </w:r>
      <w:r w:rsidR="003A5889" w:rsidRPr="00EB06C4">
        <w:rPr>
          <w:rFonts w:ascii="Times New Roman" w:hAnsi="Times New Roman" w:cs="Times New Roman"/>
          <w:i/>
          <w:sz w:val="24"/>
          <w:szCs w:val="24"/>
        </w:rPr>
        <w:t xml:space="preserve">teacher training </w:t>
      </w:r>
      <w:r w:rsidR="003A5889" w:rsidRPr="00EB06C4">
        <w:rPr>
          <w:rFonts w:ascii="Times New Roman" w:hAnsi="Times New Roman" w:cs="Times New Roman"/>
          <w:sz w:val="24"/>
          <w:szCs w:val="24"/>
        </w:rPr>
        <w:t xml:space="preserve">is the top of the list of skills needed by 11.4% of the workforce. The other top preferred skills are in </w:t>
      </w:r>
      <w:r w:rsidR="003A5889" w:rsidRPr="00EB06C4">
        <w:rPr>
          <w:rFonts w:ascii="Times New Roman" w:hAnsi="Times New Roman" w:cs="Times New Roman"/>
          <w:i/>
          <w:color w:val="000000"/>
          <w:sz w:val="24"/>
          <w:szCs w:val="24"/>
        </w:rPr>
        <w:t>Administrative/managerial</w:t>
      </w:r>
      <w:r w:rsidR="003A5889" w:rsidRPr="00EB06C4">
        <w:rPr>
          <w:rFonts w:ascii="Times New Roman" w:hAnsi="Times New Roman" w:cs="Times New Roman"/>
          <w:color w:val="000000"/>
          <w:sz w:val="24"/>
          <w:szCs w:val="24"/>
        </w:rPr>
        <w:t xml:space="preserve"> (10.5%),  </w:t>
      </w:r>
      <w:r w:rsidR="003A5889" w:rsidRPr="00EB06C4">
        <w:rPr>
          <w:rFonts w:ascii="Times New Roman" w:hAnsi="Times New Roman" w:cs="Times New Roman"/>
          <w:i/>
          <w:color w:val="000000"/>
          <w:sz w:val="24"/>
          <w:szCs w:val="24"/>
        </w:rPr>
        <w:t>Crafts training</w:t>
      </w:r>
      <w:r w:rsidR="003A5889" w:rsidRPr="00EB06C4">
        <w:rPr>
          <w:rFonts w:ascii="Times New Roman" w:hAnsi="Times New Roman" w:cs="Times New Roman"/>
          <w:color w:val="000000"/>
          <w:sz w:val="24"/>
          <w:szCs w:val="24"/>
        </w:rPr>
        <w:t xml:space="preserve"> (9.3%), </w:t>
      </w:r>
      <w:r w:rsidR="003A5889" w:rsidRPr="00EB06C4">
        <w:rPr>
          <w:rFonts w:ascii="Times New Roman" w:hAnsi="Times New Roman" w:cs="Times New Roman"/>
          <w:i/>
          <w:color w:val="000000"/>
          <w:sz w:val="24"/>
          <w:szCs w:val="24"/>
        </w:rPr>
        <w:t>Professional training</w:t>
      </w:r>
      <w:r w:rsidR="003A5889" w:rsidRPr="00EB06C4">
        <w:rPr>
          <w:rFonts w:ascii="Times New Roman" w:hAnsi="Times New Roman" w:cs="Times New Roman"/>
          <w:color w:val="000000"/>
          <w:sz w:val="24"/>
          <w:szCs w:val="24"/>
        </w:rPr>
        <w:t xml:space="preserve"> (7.1%), </w:t>
      </w:r>
      <w:r w:rsidR="003A5889" w:rsidRPr="00EB06C4">
        <w:rPr>
          <w:rFonts w:ascii="Times New Roman" w:hAnsi="Times New Roman" w:cs="Times New Roman"/>
          <w:i/>
          <w:color w:val="000000"/>
          <w:sz w:val="24"/>
          <w:szCs w:val="24"/>
        </w:rPr>
        <w:t>Technician training</w:t>
      </w:r>
      <w:r w:rsidR="003A5889" w:rsidRPr="00EB06C4">
        <w:rPr>
          <w:rFonts w:ascii="Times New Roman" w:hAnsi="Times New Roman" w:cs="Times New Roman"/>
          <w:color w:val="000000"/>
          <w:sz w:val="24"/>
          <w:szCs w:val="24"/>
        </w:rPr>
        <w:t xml:space="preserve"> (6.3%), </w:t>
      </w:r>
      <w:r w:rsidR="003A5889" w:rsidRPr="00EB06C4">
        <w:rPr>
          <w:rFonts w:ascii="Times New Roman" w:hAnsi="Times New Roman" w:cs="Times New Roman"/>
          <w:i/>
          <w:color w:val="000000"/>
          <w:sz w:val="24"/>
          <w:szCs w:val="24"/>
        </w:rPr>
        <w:t>Hotel/Catering</w:t>
      </w:r>
      <w:r w:rsidR="003A5889" w:rsidRPr="00EB06C4">
        <w:rPr>
          <w:rFonts w:ascii="Times New Roman" w:hAnsi="Times New Roman" w:cs="Times New Roman"/>
          <w:color w:val="000000"/>
          <w:sz w:val="24"/>
          <w:szCs w:val="24"/>
        </w:rPr>
        <w:t xml:space="preserve"> (6.2%), </w:t>
      </w:r>
      <w:r w:rsidR="003A5889" w:rsidRPr="00EB06C4">
        <w:rPr>
          <w:rFonts w:ascii="Times New Roman" w:hAnsi="Times New Roman" w:cs="Times New Roman"/>
          <w:i/>
          <w:color w:val="000000"/>
          <w:sz w:val="24"/>
          <w:szCs w:val="24"/>
        </w:rPr>
        <w:t>Computer Training</w:t>
      </w:r>
      <w:r w:rsidR="003A5889" w:rsidRPr="00EB06C4">
        <w:rPr>
          <w:rFonts w:ascii="Times New Roman" w:hAnsi="Times New Roman" w:cs="Times New Roman"/>
          <w:color w:val="000000"/>
          <w:sz w:val="24"/>
          <w:szCs w:val="24"/>
        </w:rPr>
        <w:t xml:space="preserve"> (5.1%), </w:t>
      </w:r>
      <w:r w:rsidR="003A5889" w:rsidRPr="00EB06C4">
        <w:rPr>
          <w:rFonts w:ascii="Times New Roman" w:hAnsi="Times New Roman" w:cs="Times New Roman"/>
          <w:i/>
          <w:color w:val="000000"/>
          <w:sz w:val="24"/>
          <w:szCs w:val="24"/>
        </w:rPr>
        <w:t>Police/Army training</w:t>
      </w:r>
      <w:r w:rsidR="003A5889" w:rsidRPr="00EB06C4">
        <w:rPr>
          <w:rFonts w:ascii="Times New Roman" w:hAnsi="Times New Roman" w:cs="Times New Roman"/>
          <w:color w:val="000000"/>
          <w:sz w:val="24"/>
          <w:szCs w:val="24"/>
        </w:rPr>
        <w:t xml:space="preserve"> (4.7%) and </w:t>
      </w:r>
      <w:r w:rsidR="003A5889" w:rsidRPr="00EB06C4">
        <w:rPr>
          <w:rFonts w:ascii="Times New Roman" w:hAnsi="Times New Roman" w:cs="Times New Roman"/>
          <w:i/>
          <w:color w:val="000000"/>
          <w:sz w:val="24"/>
          <w:szCs w:val="24"/>
        </w:rPr>
        <w:t>General Clerical</w:t>
      </w:r>
      <w:r w:rsidR="003A5889" w:rsidRPr="00EB06C4">
        <w:rPr>
          <w:rFonts w:ascii="Times New Roman" w:hAnsi="Times New Roman" w:cs="Times New Roman"/>
          <w:color w:val="000000"/>
          <w:sz w:val="24"/>
          <w:szCs w:val="24"/>
        </w:rPr>
        <w:t xml:space="preserve"> (4.6%).</w:t>
      </w: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Teacher training is needed mostly by those in </w:t>
      </w:r>
      <w:r w:rsidRPr="00EB06C4">
        <w:rPr>
          <w:rFonts w:ascii="Times New Roman" w:hAnsi="Times New Roman" w:cs="Times New Roman"/>
          <w:i/>
          <w:color w:val="000000"/>
          <w:sz w:val="24"/>
          <w:szCs w:val="24"/>
        </w:rPr>
        <w:t>professional occupations</w:t>
      </w:r>
      <w:r w:rsidRPr="00EB06C4">
        <w:rPr>
          <w:rFonts w:ascii="Times New Roman" w:hAnsi="Times New Roman" w:cs="Times New Roman"/>
          <w:color w:val="000000"/>
          <w:sz w:val="24"/>
          <w:szCs w:val="24"/>
        </w:rPr>
        <w:t xml:space="preserve"> (35.0%) and Technicians and associate professionals (28.5%). The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are needed by 12.6% of the a</w:t>
      </w:r>
      <w:r w:rsidRPr="00EB06C4">
        <w:rPr>
          <w:rFonts w:ascii="Times New Roman" w:hAnsi="Times New Roman" w:cs="Times New Roman"/>
          <w:i/>
          <w:color w:val="000000"/>
          <w:sz w:val="24"/>
          <w:szCs w:val="24"/>
        </w:rPr>
        <w:t>rmed forces occupations</w:t>
      </w:r>
      <w:r w:rsidRPr="00EB06C4">
        <w:rPr>
          <w:rFonts w:ascii="Times New Roman" w:hAnsi="Times New Roman" w:cs="Times New Roman"/>
          <w:color w:val="000000"/>
          <w:sz w:val="24"/>
          <w:szCs w:val="24"/>
        </w:rPr>
        <w:t xml:space="preserve">, 43.8% of the </w:t>
      </w:r>
      <w:r w:rsidRPr="00EB06C4">
        <w:rPr>
          <w:rFonts w:ascii="Times New Roman" w:hAnsi="Times New Roman" w:cs="Times New Roman"/>
          <w:i/>
          <w:color w:val="000000"/>
          <w:sz w:val="24"/>
          <w:szCs w:val="24"/>
        </w:rPr>
        <w:t>managers</w:t>
      </w:r>
      <w:r w:rsidRPr="00EB06C4">
        <w:rPr>
          <w:rFonts w:ascii="Times New Roman" w:hAnsi="Times New Roman" w:cs="Times New Roman"/>
          <w:color w:val="000000"/>
          <w:sz w:val="24"/>
          <w:szCs w:val="24"/>
        </w:rPr>
        <w:t xml:space="preserve">, </w:t>
      </w:r>
      <w:r w:rsidR="00467795" w:rsidRPr="00EB06C4">
        <w:rPr>
          <w:rFonts w:ascii="Times New Roman" w:hAnsi="Times New Roman" w:cs="Times New Roman"/>
          <w:color w:val="000000"/>
          <w:sz w:val="24"/>
          <w:szCs w:val="24"/>
        </w:rPr>
        <w:t>and 19.7</w:t>
      </w:r>
      <w:r w:rsidRPr="00EB06C4">
        <w:rPr>
          <w:rFonts w:ascii="Times New Roman" w:hAnsi="Times New Roman" w:cs="Times New Roman"/>
          <w:color w:val="000000"/>
          <w:sz w:val="24"/>
          <w:szCs w:val="24"/>
        </w:rPr>
        <w:t xml:space="preserve">% of those in </w:t>
      </w:r>
      <w:r w:rsidRPr="00EB06C4">
        <w:rPr>
          <w:rFonts w:ascii="Times New Roman" w:hAnsi="Times New Roman" w:cs="Times New Roman"/>
          <w:i/>
          <w:color w:val="000000"/>
          <w:sz w:val="24"/>
          <w:szCs w:val="24"/>
        </w:rPr>
        <w:t>professional occupations</w:t>
      </w:r>
      <w:r w:rsidRPr="00EB06C4">
        <w:rPr>
          <w:rFonts w:ascii="Times New Roman" w:hAnsi="Times New Roman" w:cs="Times New Roman"/>
          <w:color w:val="000000"/>
          <w:sz w:val="24"/>
          <w:szCs w:val="24"/>
        </w:rPr>
        <w:t xml:space="preserve">, 17.0% in the </w:t>
      </w:r>
      <w:r w:rsidRPr="00EB06C4">
        <w:rPr>
          <w:rFonts w:ascii="Times New Roman" w:hAnsi="Times New Roman" w:cs="Times New Roman"/>
          <w:i/>
          <w:color w:val="000000"/>
          <w:sz w:val="24"/>
          <w:szCs w:val="24"/>
        </w:rPr>
        <w:t>technicians and associate professionals</w:t>
      </w:r>
      <w:r w:rsidRPr="00EB06C4">
        <w:rPr>
          <w:rFonts w:ascii="Times New Roman" w:hAnsi="Times New Roman" w:cs="Times New Roman"/>
          <w:color w:val="000000"/>
          <w:sz w:val="24"/>
          <w:szCs w:val="24"/>
        </w:rPr>
        <w:t xml:space="preserve"> and 12.6% in the </w:t>
      </w:r>
      <w:r w:rsidRPr="00EB06C4">
        <w:rPr>
          <w:rFonts w:ascii="Times New Roman" w:hAnsi="Times New Roman" w:cs="Times New Roman"/>
          <w:i/>
          <w:color w:val="000000"/>
          <w:sz w:val="24"/>
          <w:szCs w:val="24"/>
        </w:rPr>
        <w:t>clerical support workers</w:t>
      </w:r>
      <w:r w:rsidRPr="00EB06C4">
        <w:rPr>
          <w:rFonts w:ascii="Times New Roman" w:hAnsi="Times New Roman" w:cs="Times New Roman"/>
          <w:color w:val="000000"/>
          <w:sz w:val="24"/>
          <w:szCs w:val="24"/>
        </w:rPr>
        <w:t xml:space="preserve"> occupations. The </w:t>
      </w:r>
      <w:r w:rsidRPr="00EB06C4">
        <w:rPr>
          <w:rFonts w:ascii="Times New Roman" w:hAnsi="Times New Roman" w:cs="Times New Roman"/>
          <w:i/>
          <w:color w:val="000000"/>
          <w:sz w:val="24"/>
          <w:szCs w:val="24"/>
        </w:rPr>
        <w:t>crafts training</w:t>
      </w:r>
      <w:r w:rsidRPr="00EB06C4">
        <w:rPr>
          <w:rFonts w:ascii="Times New Roman" w:hAnsi="Times New Roman" w:cs="Times New Roman"/>
          <w:color w:val="000000"/>
          <w:sz w:val="24"/>
          <w:szCs w:val="24"/>
        </w:rPr>
        <w:t xml:space="preserve"> skills are sought by 59.4% of those in craft and related trades workers occupations and 29.3% of </w:t>
      </w:r>
      <w:r w:rsidRPr="00EB06C4">
        <w:rPr>
          <w:rFonts w:ascii="Times New Roman" w:hAnsi="Times New Roman" w:cs="Times New Roman"/>
          <w:i/>
          <w:color w:val="000000"/>
          <w:sz w:val="24"/>
          <w:szCs w:val="24"/>
        </w:rPr>
        <w:t>the plant and machine operators</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and assemblers</w:t>
      </w:r>
      <w:r w:rsidRPr="00EB06C4">
        <w:rPr>
          <w:rFonts w:ascii="Times New Roman" w:hAnsi="Times New Roman" w:cs="Times New Roman"/>
          <w:color w:val="000000"/>
          <w:sz w:val="24"/>
          <w:szCs w:val="24"/>
        </w:rPr>
        <w:t xml:space="preserve"> occupations. </w:t>
      </w:r>
      <w:r w:rsidRPr="00EB06C4">
        <w:rPr>
          <w:rFonts w:ascii="Times New Roman" w:hAnsi="Times New Roman" w:cs="Times New Roman"/>
          <w:i/>
          <w:color w:val="000000"/>
          <w:sz w:val="24"/>
          <w:szCs w:val="24"/>
        </w:rPr>
        <w:t>Professional training skills</w:t>
      </w:r>
      <w:r w:rsidRPr="00EB06C4">
        <w:rPr>
          <w:rFonts w:ascii="Times New Roman" w:hAnsi="Times New Roman" w:cs="Times New Roman"/>
          <w:color w:val="000000"/>
          <w:sz w:val="24"/>
          <w:szCs w:val="24"/>
        </w:rPr>
        <w:t xml:space="preserve"> are sought by 11.2% in the managerial occupations, 13.2% in professional occupations, 11.7% in the technicians and associate professional occupations and 11.7% in the clerical support workers occupations. The technician training skills are needed by 21.2% of craft and related trades workers occupations and 25.1% of the plant and machine operators, and assemblers occupations. The hotel/catering skills are largely sought by the service and sales workers (56.7%). The </w:t>
      </w:r>
      <w:r w:rsidRPr="00EB06C4">
        <w:rPr>
          <w:rFonts w:ascii="Times New Roman" w:hAnsi="Times New Roman" w:cs="Times New Roman"/>
          <w:i/>
          <w:color w:val="000000"/>
          <w:sz w:val="24"/>
          <w:szCs w:val="24"/>
        </w:rPr>
        <w:t>computer training</w:t>
      </w:r>
      <w:r w:rsidRPr="00EB06C4">
        <w:rPr>
          <w:rFonts w:ascii="Times New Roman" w:hAnsi="Times New Roman" w:cs="Times New Roman"/>
          <w:color w:val="000000"/>
          <w:sz w:val="24"/>
          <w:szCs w:val="24"/>
        </w:rPr>
        <w:t xml:space="preserve"> skills are needed by 10.7% of the clerical support workers occupations. The police/army training skills are only mainly sought by those in the armed forces occupations (50.8%). The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are needed by 60.0% of the skilled agricultural, forestry and fishery workers and 10.5% of the </w:t>
      </w:r>
      <w:r w:rsidRPr="00EB06C4">
        <w:rPr>
          <w:rFonts w:ascii="Times New Roman" w:hAnsi="Times New Roman" w:cs="Times New Roman"/>
          <w:i/>
          <w:color w:val="000000"/>
          <w:sz w:val="24"/>
          <w:szCs w:val="24"/>
        </w:rPr>
        <w:t>managers</w:t>
      </w:r>
      <w:r w:rsidRPr="00EB06C4">
        <w:rPr>
          <w:rFonts w:ascii="Times New Roman" w:hAnsi="Times New Roman" w:cs="Times New Roman"/>
          <w:color w:val="000000"/>
          <w:sz w:val="24"/>
          <w:szCs w:val="24"/>
        </w:rPr>
        <w:t xml:space="preserve">occupations. The general clerical skills are needed by 16.1% of the Clerical support workers occupations.  A good proportion of elementary (labourers) occupations (29.3%) do not need any training skills. </w:t>
      </w: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As a sum, the armed forces occupations mainly seek </w:t>
      </w:r>
      <w:r w:rsidRPr="00EB06C4">
        <w:rPr>
          <w:rFonts w:ascii="Times New Roman" w:hAnsi="Times New Roman" w:cs="Times New Roman"/>
          <w:i/>
          <w:color w:val="000000"/>
          <w:sz w:val="24"/>
          <w:szCs w:val="24"/>
        </w:rPr>
        <w:t>police/army</w:t>
      </w:r>
      <w:r w:rsidRPr="00EB06C4">
        <w:rPr>
          <w:rFonts w:ascii="Times New Roman" w:hAnsi="Times New Roman" w:cs="Times New Roman"/>
          <w:color w:val="000000"/>
          <w:sz w:val="24"/>
          <w:szCs w:val="24"/>
        </w:rPr>
        <w:t xml:space="preserve"> training skills and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The managerial occupations are looking for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w:t>
      </w:r>
      <w:r w:rsidRPr="00EB06C4">
        <w:rPr>
          <w:rFonts w:ascii="Times New Roman" w:hAnsi="Times New Roman" w:cs="Times New Roman"/>
          <w:i/>
          <w:color w:val="000000"/>
          <w:sz w:val="24"/>
          <w:szCs w:val="24"/>
        </w:rPr>
        <w:t>professional training</w:t>
      </w:r>
      <w:r w:rsidRPr="00EB06C4">
        <w:rPr>
          <w:rFonts w:ascii="Times New Roman" w:hAnsi="Times New Roman" w:cs="Times New Roman"/>
          <w:color w:val="000000"/>
          <w:sz w:val="24"/>
          <w:szCs w:val="24"/>
        </w:rPr>
        <w:t xml:space="preserve"> or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Those in professional occupations are seeking </w:t>
      </w:r>
      <w:r w:rsidRPr="00EB06C4">
        <w:rPr>
          <w:rFonts w:ascii="Times New Roman" w:hAnsi="Times New Roman" w:cs="Times New Roman"/>
          <w:i/>
          <w:color w:val="000000"/>
          <w:sz w:val="24"/>
          <w:szCs w:val="24"/>
        </w:rPr>
        <w:t>teacher training skills</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or some relevant </w:t>
      </w:r>
      <w:r w:rsidRPr="00EB06C4">
        <w:rPr>
          <w:rFonts w:ascii="Times New Roman" w:hAnsi="Times New Roman" w:cs="Times New Roman"/>
          <w:i/>
          <w:color w:val="000000"/>
          <w:sz w:val="24"/>
          <w:szCs w:val="24"/>
        </w:rPr>
        <w:t xml:space="preserve">professional training </w:t>
      </w:r>
      <w:r w:rsidRPr="00EB06C4">
        <w:rPr>
          <w:rFonts w:ascii="Times New Roman" w:hAnsi="Times New Roman" w:cs="Times New Roman"/>
          <w:color w:val="000000"/>
          <w:sz w:val="24"/>
          <w:szCs w:val="24"/>
        </w:rPr>
        <w:t xml:space="preserve">skills. The technicians and associate professional occupations require </w:t>
      </w:r>
      <w:r w:rsidRPr="00EB06C4">
        <w:rPr>
          <w:rFonts w:ascii="Times New Roman" w:hAnsi="Times New Roman" w:cs="Times New Roman"/>
          <w:i/>
          <w:color w:val="000000"/>
          <w:sz w:val="24"/>
          <w:szCs w:val="24"/>
        </w:rPr>
        <w:t xml:space="preserve">similar </w:t>
      </w:r>
      <w:r w:rsidRPr="00EB06C4">
        <w:rPr>
          <w:rFonts w:ascii="Times New Roman" w:hAnsi="Times New Roman" w:cs="Times New Roman"/>
          <w:color w:val="000000"/>
          <w:sz w:val="24"/>
          <w:szCs w:val="24"/>
        </w:rPr>
        <w:t xml:space="preserve">skills as those in their professional occupations. The clerical support workers occupations look for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w:t>
      </w:r>
      <w:r w:rsidRPr="00EB06C4">
        <w:rPr>
          <w:rFonts w:ascii="Times New Roman" w:hAnsi="Times New Roman" w:cs="Times New Roman"/>
          <w:i/>
          <w:color w:val="000000"/>
          <w:sz w:val="24"/>
          <w:szCs w:val="24"/>
        </w:rPr>
        <w:t xml:space="preserve">professional training </w:t>
      </w:r>
      <w:r w:rsidRPr="00EB06C4">
        <w:rPr>
          <w:rFonts w:ascii="Times New Roman" w:hAnsi="Times New Roman" w:cs="Times New Roman"/>
          <w:color w:val="000000"/>
          <w:sz w:val="24"/>
          <w:szCs w:val="24"/>
        </w:rPr>
        <w:t xml:space="preserve">skills, </w:t>
      </w:r>
      <w:r w:rsidRPr="00EB06C4">
        <w:rPr>
          <w:rFonts w:ascii="Times New Roman" w:hAnsi="Times New Roman" w:cs="Times New Roman"/>
          <w:i/>
          <w:color w:val="000000"/>
          <w:sz w:val="24"/>
          <w:szCs w:val="24"/>
        </w:rPr>
        <w:t xml:space="preserve">computer training </w:t>
      </w:r>
      <w:r w:rsidRPr="00EB06C4">
        <w:rPr>
          <w:rFonts w:ascii="Times New Roman" w:hAnsi="Times New Roman" w:cs="Times New Roman"/>
          <w:color w:val="000000"/>
          <w:sz w:val="24"/>
          <w:szCs w:val="24"/>
        </w:rPr>
        <w:t xml:space="preserve">skills or </w:t>
      </w:r>
      <w:r w:rsidRPr="00EB06C4">
        <w:rPr>
          <w:rFonts w:ascii="Times New Roman" w:hAnsi="Times New Roman" w:cs="Times New Roman"/>
          <w:i/>
          <w:color w:val="000000"/>
          <w:sz w:val="24"/>
          <w:szCs w:val="24"/>
        </w:rPr>
        <w:t>general clerical</w:t>
      </w:r>
      <w:r w:rsidRPr="00EB06C4">
        <w:rPr>
          <w:rFonts w:ascii="Times New Roman" w:hAnsi="Times New Roman" w:cs="Times New Roman"/>
          <w:color w:val="000000"/>
          <w:sz w:val="24"/>
          <w:szCs w:val="24"/>
        </w:rPr>
        <w:t xml:space="preserve"> skills. Those in service and sales workers occupations and in skilled agricultural, forestry and fishery workers occupations require </w:t>
      </w:r>
      <w:r w:rsidRPr="00EB06C4">
        <w:rPr>
          <w:rFonts w:ascii="Times New Roman" w:hAnsi="Times New Roman" w:cs="Times New Roman"/>
          <w:i/>
          <w:color w:val="000000"/>
          <w:sz w:val="24"/>
          <w:szCs w:val="24"/>
        </w:rPr>
        <w:t>hotel/catering</w:t>
      </w:r>
      <w:r w:rsidRPr="00EB06C4">
        <w:rPr>
          <w:rFonts w:ascii="Times New Roman" w:hAnsi="Times New Roman" w:cs="Times New Roman"/>
          <w:color w:val="000000"/>
          <w:sz w:val="24"/>
          <w:szCs w:val="24"/>
        </w:rPr>
        <w:t xml:space="preserve"> skills and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respectively. The ones in craft and related trades workers seek </w:t>
      </w:r>
      <w:r w:rsidRPr="00EB06C4">
        <w:rPr>
          <w:rFonts w:ascii="Times New Roman" w:hAnsi="Times New Roman" w:cs="Times New Roman"/>
          <w:i/>
          <w:color w:val="000000"/>
          <w:sz w:val="24"/>
          <w:szCs w:val="24"/>
        </w:rPr>
        <w:t>craft training</w:t>
      </w:r>
      <w:r w:rsidRPr="00EB06C4">
        <w:rPr>
          <w:rFonts w:ascii="Times New Roman" w:hAnsi="Times New Roman" w:cs="Times New Roman"/>
          <w:color w:val="000000"/>
          <w:sz w:val="24"/>
          <w:szCs w:val="24"/>
        </w:rPr>
        <w:t xml:space="preserve"> skills or </w:t>
      </w:r>
      <w:r w:rsidRPr="00EB06C4">
        <w:rPr>
          <w:rFonts w:ascii="Times New Roman" w:hAnsi="Times New Roman" w:cs="Times New Roman"/>
          <w:i/>
          <w:color w:val="000000"/>
          <w:sz w:val="24"/>
          <w:szCs w:val="24"/>
        </w:rPr>
        <w:t xml:space="preserve">technician training </w:t>
      </w:r>
      <w:r w:rsidRPr="00EB06C4">
        <w:rPr>
          <w:rFonts w:ascii="Times New Roman" w:hAnsi="Times New Roman" w:cs="Times New Roman"/>
          <w:color w:val="000000"/>
          <w:sz w:val="24"/>
          <w:szCs w:val="24"/>
        </w:rPr>
        <w:t xml:space="preserve">skills just like those in plant and machine operators, and </w:t>
      </w:r>
      <w:r w:rsidR="00615983" w:rsidRPr="00EB06C4">
        <w:rPr>
          <w:rFonts w:ascii="Times New Roman" w:hAnsi="Times New Roman" w:cs="Times New Roman"/>
          <w:color w:val="000000"/>
          <w:sz w:val="24"/>
          <w:szCs w:val="24"/>
        </w:rPr>
        <w:t>assemblers’</w:t>
      </w:r>
      <w:r w:rsidRPr="00EB06C4">
        <w:rPr>
          <w:rFonts w:ascii="Times New Roman" w:hAnsi="Times New Roman" w:cs="Times New Roman"/>
          <w:color w:val="000000"/>
          <w:sz w:val="24"/>
          <w:szCs w:val="24"/>
        </w:rPr>
        <w:t xml:space="preserve"> occupations.</w:t>
      </w:r>
    </w:p>
    <w:p w:rsidR="003A5889" w:rsidRPr="00EB06C4" w:rsidRDefault="003A5889" w:rsidP="003A5889">
      <w:pPr>
        <w:autoSpaceDE w:val="0"/>
        <w:autoSpaceDN w:val="0"/>
        <w:adjustRightInd w:val="0"/>
        <w:spacing w:after="0" w:line="320" w:lineRule="atLeast"/>
        <w:ind w:right="60"/>
        <w:jc w:val="both"/>
        <w:rPr>
          <w:rFonts w:ascii="Times New Roman" w:hAnsi="Times New Roman" w:cs="Times New Roman"/>
          <w:color w:val="000000"/>
          <w:sz w:val="24"/>
          <w:szCs w:val="24"/>
        </w:rPr>
      </w:pPr>
    </w:p>
    <w:p w:rsidR="003A5889" w:rsidRPr="00EB06C4" w:rsidRDefault="003A5889" w:rsidP="00EA2251">
      <w:pPr>
        <w:pStyle w:val="Heading3"/>
        <w:rPr>
          <w:rFonts w:ascii="Times New Roman" w:eastAsiaTheme="minorHAnsi" w:hAnsi="Times New Roman" w:cs="Times New Roman"/>
          <w:sz w:val="24"/>
          <w:szCs w:val="24"/>
        </w:rPr>
      </w:pPr>
      <w:bookmarkStart w:id="283" w:name="_Toc364370432"/>
      <w:bookmarkStart w:id="284" w:name="_Toc365288767"/>
      <w:bookmarkStart w:id="285" w:name="_Toc365290533"/>
      <w:bookmarkStart w:id="286" w:name="_Toc365291499"/>
      <w:bookmarkStart w:id="287" w:name="_Toc365293984"/>
      <w:bookmarkStart w:id="288" w:name="_Toc365294584"/>
      <w:bookmarkStart w:id="289" w:name="_Toc365295807"/>
      <w:bookmarkStart w:id="290" w:name="_Toc365296380"/>
      <w:bookmarkStart w:id="291" w:name="_Toc366412122"/>
      <w:bookmarkStart w:id="292" w:name="_Toc369698670"/>
      <w:r w:rsidRPr="00EB06C4">
        <w:rPr>
          <w:rFonts w:ascii="Times New Roman" w:hAnsi="Times New Roman" w:cs="Times New Roman"/>
          <w:sz w:val="24"/>
          <w:szCs w:val="24"/>
        </w:rPr>
        <w:lastRenderedPageBreak/>
        <w:t>Human resource in public and non-public institutions</w:t>
      </w:r>
      <w:bookmarkEnd w:id="283"/>
      <w:bookmarkEnd w:id="284"/>
      <w:bookmarkEnd w:id="285"/>
      <w:bookmarkEnd w:id="286"/>
      <w:bookmarkEnd w:id="287"/>
      <w:bookmarkEnd w:id="288"/>
      <w:bookmarkEnd w:id="289"/>
      <w:bookmarkEnd w:id="290"/>
      <w:bookmarkEnd w:id="291"/>
      <w:bookmarkEnd w:id="292"/>
    </w:p>
    <w:p w:rsidR="004F12E4" w:rsidRPr="00EB06C4" w:rsidRDefault="004F12E4" w:rsidP="004F12E4">
      <w:pPr>
        <w:rPr>
          <w:rFonts w:ascii="Times New Roman" w:hAnsi="Times New Roman" w:cs="Times New Roman"/>
          <w:sz w:val="24"/>
          <w:szCs w:val="24"/>
        </w:rPr>
      </w:pPr>
      <w:bookmarkStart w:id="293" w:name="_Toc364370433"/>
    </w:p>
    <w:p w:rsidR="003A5889" w:rsidRPr="00EB06C4" w:rsidRDefault="003A5889" w:rsidP="004F12E4">
      <w:pPr>
        <w:rPr>
          <w:rFonts w:ascii="Times New Roman" w:eastAsiaTheme="minorHAnsi" w:hAnsi="Times New Roman" w:cs="Times New Roman"/>
          <w:sz w:val="24"/>
          <w:szCs w:val="24"/>
        </w:rPr>
      </w:pPr>
      <w:r w:rsidRPr="00EB06C4">
        <w:rPr>
          <w:rFonts w:ascii="Times New Roman" w:hAnsi="Times New Roman" w:cs="Times New Roman"/>
          <w:sz w:val="24"/>
          <w:szCs w:val="24"/>
        </w:rPr>
        <w:t>Focus shall now be placed on comparing the human resources in public and non-public institutions</w:t>
      </w:r>
      <w:r w:rsidRPr="00EB06C4">
        <w:rPr>
          <w:rFonts w:ascii="Times New Roman" w:eastAsiaTheme="minorHAnsi" w:hAnsi="Times New Roman" w:cs="Times New Roman"/>
          <w:sz w:val="24"/>
          <w:szCs w:val="24"/>
        </w:rPr>
        <w:t>.</w:t>
      </w:r>
      <w:bookmarkEnd w:id="293"/>
    </w:p>
    <w:p w:rsidR="003A5889" w:rsidRPr="00C05B6E" w:rsidRDefault="003A5889" w:rsidP="003A5889">
      <w:pPr>
        <w:pStyle w:val="Caption"/>
        <w:spacing w:after="0"/>
        <w:rPr>
          <w:rFonts w:ascii="Times New Roman" w:hAnsi="Times New Roman" w:cs="Times New Roman"/>
          <w:sz w:val="24"/>
          <w:szCs w:val="24"/>
        </w:rPr>
      </w:pPr>
      <w:bookmarkStart w:id="294" w:name="_Toc364370531"/>
      <w:bookmarkStart w:id="295" w:name="_Toc364938942"/>
      <w:bookmarkStart w:id="296" w:name="_Toc364942451"/>
      <w:bookmarkStart w:id="297" w:name="_Toc365290660"/>
      <w:bookmarkStart w:id="298" w:name="_Toc395250348"/>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10</w:t>
      </w:r>
      <w:r w:rsidR="00ED40BF" w:rsidRPr="00C05B6E">
        <w:rPr>
          <w:rFonts w:ascii="Times New Roman" w:hAnsi="Times New Roman" w:cs="Times New Roman"/>
          <w:sz w:val="24"/>
          <w:szCs w:val="24"/>
        </w:rPr>
        <w:fldChar w:fldCharType="end"/>
      </w:r>
      <w:r w:rsidRPr="00C05B6E">
        <w:rPr>
          <w:rFonts w:ascii="Times New Roman" w:hAnsi="Times New Roman" w:cs="Times New Roman"/>
          <w:sz w:val="24"/>
          <w:szCs w:val="24"/>
        </w:rPr>
        <w:t>: Distribution of human resource across public and non-public institutions</w:t>
      </w:r>
      <w:bookmarkEnd w:id="294"/>
      <w:bookmarkEnd w:id="295"/>
      <w:bookmarkEnd w:id="296"/>
      <w:bookmarkEnd w:id="297"/>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84"/>
        <w:gridCol w:w="1515"/>
        <w:gridCol w:w="1427"/>
        <w:gridCol w:w="1364"/>
        <w:gridCol w:w="850"/>
        <w:gridCol w:w="730"/>
      </w:tblGrid>
      <w:tr w:rsidR="003A5889" w:rsidRPr="00EB06C4" w:rsidTr="003A5889">
        <w:trPr>
          <w:cantSplit/>
        </w:trPr>
        <w:tc>
          <w:tcPr>
            <w:tcW w:w="1907" w:type="pct"/>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sz w:val="24"/>
                <w:szCs w:val="24"/>
              </w:rPr>
            </w:pPr>
          </w:p>
          <w:p w:rsidR="003A5889" w:rsidRPr="00EB06C4" w:rsidRDefault="003A5889" w:rsidP="003A5889">
            <w:pPr>
              <w:autoSpaceDE w:val="0"/>
              <w:autoSpaceDN w:val="0"/>
              <w:adjustRightInd w:val="0"/>
              <w:spacing w:after="0" w:line="240" w:lineRule="auto"/>
              <w:rPr>
                <w:rFonts w:ascii="Times New Roman" w:hAnsi="Times New Roman" w:cs="Times New Roman"/>
                <w:b/>
                <w:sz w:val="24"/>
                <w:szCs w:val="24"/>
              </w:rPr>
            </w:pPr>
            <w:r w:rsidRPr="00EB06C4">
              <w:rPr>
                <w:rFonts w:ascii="Times New Roman" w:hAnsi="Times New Roman" w:cs="Times New Roman"/>
                <w:b/>
                <w:sz w:val="24"/>
                <w:szCs w:val="24"/>
              </w:rPr>
              <w:t>Occupation category</w:t>
            </w:r>
          </w:p>
        </w:tc>
        <w:tc>
          <w:tcPr>
            <w:tcW w:w="856" w:type="pct"/>
            <w:shd w:val="clear" w:color="auto" w:fill="FFFFFF"/>
          </w:tcPr>
          <w:p w:rsidR="003A5889" w:rsidRPr="00EB06C4" w:rsidRDefault="003A5889" w:rsidP="00971664">
            <w:pPr>
              <w:autoSpaceDE w:val="0"/>
              <w:autoSpaceDN w:val="0"/>
              <w:adjustRightInd w:val="0"/>
              <w:spacing w:after="0" w:line="320" w:lineRule="atLeast"/>
              <w:ind w:right="60"/>
              <w:rPr>
                <w:rFonts w:ascii="Times New Roman" w:hAnsi="Times New Roman" w:cs="Times New Roman"/>
                <w:b/>
                <w:sz w:val="24"/>
                <w:szCs w:val="24"/>
              </w:rPr>
            </w:pPr>
            <w:r w:rsidRPr="00EB06C4">
              <w:rPr>
                <w:rFonts w:ascii="Times New Roman" w:hAnsi="Times New Roman" w:cs="Times New Roman"/>
                <w:b/>
                <w:sz w:val="24"/>
                <w:szCs w:val="24"/>
              </w:rPr>
              <w:t>Public institutions</w:t>
            </w:r>
          </w:p>
        </w:tc>
        <w:tc>
          <w:tcPr>
            <w:tcW w:w="809" w:type="pct"/>
            <w:shd w:val="clear" w:color="auto" w:fill="FFFFFF"/>
          </w:tcPr>
          <w:p w:rsidR="003A5889" w:rsidRPr="00EB06C4" w:rsidRDefault="003A5889" w:rsidP="00971664">
            <w:pPr>
              <w:autoSpaceDE w:val="0"/>
              <w:autoSpaceDN w:val="0"/>
              <w:adjustRightInd w:val="0"/>
              <w:spacing w:after="0" w:line="320" w:lineRule="atLeast"/>
              <w:ind w:right="60"/>
              <w:rPr>
                <w:rFonts w:ascii="Times New Roman" w:hAnsi="Times New Roman" w:cs="Times New Roman"/>
                <w:b/>
                <w:sz w:val="24"/>
                <w:szCs w:val="24"/>
              </w:rPr>
            </w:pPr>
            <w:r w:rsidRPr="00EB06C4">
              <w:rPr>
                <w:rFonts w:ascii="Times New Roman" w:hAnsi="Times New Roman" w:cs="Times New Roman"/>
                <w:b/>
                <w:sz w:val="24"/>
                <w:szCs w:val="24"/>
              </w:rPr>
              <w:t>Private institutions</w:t>
            </w:r>
          </w:p>
        </w:tc>
        <w:tc>
          <w:tcPr>
            <w:tcW w:w="666" w:type="pct"/>
            <w:shd w:val="clear" w:color="auto" w:fill="FFFFFF"/>
          </w:tcPr>
          <w:p w:rsidR="003A5889" w:rsidRPr="00EB06C4" w:rsidRDefault="007C49EF"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CSOs/NGOs</w:t>
            </w:r>
          </w:p>
        </w:tc>
        <w:tc>
          <w:tcPr>
            <w:tcW w:w="762" w:type="pct"/>
            <w:gridSpan w:val="2"/>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b/>
                <w:sz w:val="24"/>
                <w:szCs w:val="24"/>
              </w:rPr>
            </w:pPr>
          </w:p>
          <w:p w:rsidR="003A5889" w:rsidRPr="00EB06C4" w:rsidRDefault="003A5889" w:rsidP="003A5889">
            <w:pPr>
              <w:autoSpaceDE w:val="0"/>
              <w:autoSpaceDN w:val="0"/>
              <w:adjustRightInd w:val="0"/>
              <w:spacing w:after="0" w:line="240" w:lineRule="auto"/>
              <w:jc w:val="center"/>
              <w:rPr>
                <w:rFonts w:ascii="Times New Roman" w:hAnsi="Times New Roman" w:cs="Times New Roman"/>
                <w:b/>
                <w:sz w:val="24"/>
                <w:szCs w:val="24"/>
              </w:rPr>
            </w:pPr>
            <w:r w:rsidRPr="00EB06C4">
              <w:rPr>
                <w:rFonts w:ascii="Times New Roman" w:hAnsi="Times New Roman" w:cs="Times New Roman"/>
                <w:b/>
                <w:sz w:val="24"/>
                <w:szCs w:val="24"/>
              </w:rPr>
              <w:t>Total</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Elementary (labourers) occupations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38.2</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58.0</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3.8</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7,914</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Professional occupations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75.4</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19.4</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5,000</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Technicians and associate professionals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66.1</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26.8</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7.1</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4,436</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Clerical support workers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52.4</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44.5</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3.1</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3,592</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Craft and related trades workers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20.2</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78.5</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1,934</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Plant and machine operators, and assemblers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28.8</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69.1</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2.1</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1,501</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Armed forces occupation</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99.2</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0.8</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0.0</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1,061</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Service and sales workers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8.1</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91.0</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0.9</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1,024</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Managers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25.6</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69.1</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5.3</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547</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Skilled agricultural, forestry and fishery workers</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65.2</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33.3</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w:t>
            </w:r>
          </w:p>
        </w:tc>
        <w:tc>
          <w:tcPr>
            <w:tcW w:w="381" w:type="pct"/>
            <w:shd w:val="clear" w:color="auto" w:fill="FFFFFF"/>
          </w:tcPr>
          <w:p w:rsidR="003A5889" w:rsidRPr="00EB06C4" w:rsidRDefault="003A5889" w:rsidP="003A5889">
            <w:pPr>
              <w:jc w:val="center"/>
              <w:rPr>
                <w:rFonts w:ascii="Times New Roman" w:hAnsi="Times New Roman" w:cs="Times New Roman"/>
                <w:sz w:val="24"/>
                <w:szCs w:val="24"/>
              </w:rPr>
            </w:pPr>
            <w:r w:rsidRPr="00EB06C4">
              <w:rPr>
                <w:rFonts w:ascii="Times New Roman" w:hAnsi="Times New Roman" w:cs="Times New Roman"/>
                <w:b/>
                <w:sz w:val="24"/>
                <w:szCs w:val="24"/>
              </w:rPr>
              <w:t>100.0%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66</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13,755</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12,240</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1,080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27,075</w:t>
            </w:r>
          </w:p>
        </w:tc>
      </w:tr>
      <w:tr w:rsidR="003A5889" w:rsidRPr="00EB06C4" w:rsidTr="003A5889">
        <w:trPr>
          <w:cantSplit/>
        </w:trPr>
        <w:tc>
          <w:tcPr>
            <w:tcW w:w="1907"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Per cent</w:t>
            </w:r>
          </w:p>
        </w:tc>
        <w:tc>
          <w:tcPr>
            <w:tcW w:w="85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50.8%</w:t>
            </w:r>
          </w:p>
        </w:tc>
        <w:tc>
          <w:tcPr>
            <w:tcW w:w="809"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45.2%</w:t>
            </w:r>
          </w:p>
        </w:tc>
        <w:tc>
          <w:tcPr>
            <w:tcW w:w="666" w:type="pct"/>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4.0%</w:t>
            </w:r>
          </w:p>
        </w:tc>
        <w:tc>
          <w:tcPr>
            <w:tcW w:w="381" w:type="pct"/>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100.0%</w:t>
            </w:r>
          </w:p>
        </w:tc>
        <w:tc>
          <w:tcPr>
            <w:tcW w:w="381" w:type="pct"/>
            <w:shd w:val="clear" w:color="auto" w:fill="FFFFFF"/>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p>
        </w:tc>
      </w:tr>
    </w:tbl>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color w:val="000000"/>
          <w:sz w:val="24"/>
          <w:szCs w:val="24"/>
        </w:rPr>
      </w:pPr>
      <w:r w:rsidRPr="00EB06C4">
        <w:rPr>
          <w:rFonts w:ascii="Times New Roman" w:hAnsi="Times New Roman" w:cs="Times New Roman"/>
          <w:sz w:val="24"/>
          <w:szCs w:val="24"/>
        </w:rPr>
        <w:t xml:space="preserve">The majority of the human resource (50.8%) in Malawi is in the public service, even though, the non-public and public services both seem to carry almost equal workforce. However, the following differences are noticed. The CSOs/NGOs offer the least job market in general. Further, though the public service is dominant in </w:t>
      </w:r>
      <w:r w:rsidRPr="00EB06C4">
        <w:rPr>
          <w:rFonts w:ascii="Times New Roman" w:hAnsi="Times New Roman" w:cs="Times New Roman"/>
          <w:color w:val="000000"/>
          <w:sz w:val="24"/>
          <w:szCs w:val="24"/>
        </w:rPr>
        <w:t xml:space="preserve">Professional occupations (75.4%); Technicians and associate professionals (66.1%); Clerical support workers (52.4%); Armed forces occupations (99.2%); the private sector seem to dominate in Elementary (labourers) occupations (58.0%); Craft and related trades workers (78.5%); Plant and machine operators, and assemblers (69.1%); </w:t>
      </w:r>
      <w:r w:rsidRPr="00EB06C4">
        <w:rPr>
          <w:rFonts w:ascii="Times New Roman" w:hAnsi="Times New Roman" w:cs="Times New Roman"/>
          <w:color w:val="000000"/>
          <w:sz w:val="24"/>
          <w:szCs w:val="24"/>
        </w:rPr>
        <w:lastRenderedPageBreak/>
        <w:t xml:space="preserve">Service and sales workers (91.0%) and Managers occupations (69.1%). A detailed skill-focus presentation is shown in </w:t>
      </w:r>
      <w:r w:rsidR="003139DB">
        <w:fldChar w:fldCharType="begin"/>
      </w:r>
      <w:r w:rsidR="003139DB">
        <w:instrText xml:space="preserve"> REF _Ref364320297 \h  \* MERGEFORMAT </w:instrText>
      </w:r>
      <w:r w:rsidR="003139DB">
        <w:fldChar w:fldCharType="separate"/>
      </w:r>
      <w:r w:rsidR="00AE3508" w:rsidRPr="00C05B6E">
        <w:rPr>
          <w:rFonts w:ascii="Times New Roman" w:hAnsi="Times New Roman" w:cs="Times New Roman"/>
          <w:sz w:val="24"/>
          <w:szCs w:val="24"/>
        </w:rPr>
        <w:t xml:space="preserve">Table </w:t>
      </w:r>
      <w:r w:rsidR="00AE3508">
        <w:rPr>
          <w:rFonts w:ascii="Times New Roman" w:hAnsi="Times New Roman" w:cs="Times New Roman"/>
          <w:sz w:val="24"/>
          <w:szCs w:val="24"/>
        </w:rPr>
        <w:t>11</w:t>
      </w:r>
      <w:r w:rsidR="003139DB">
        <w:fldChar w:fldCharType="end"/>
      </w:r>
      <w:r w:rsidRPr="00EB06C4">
        <w:rPr>
          <w:rFonts w:ascii="Times New Roman" w:hAnsi="Times New Roman" w:cs="Times New Roman"/>
          <w:color w:val="000000"/>
          <w:sz w:val="24"/>
          <w:szCs w:val="24"/>
        </w:rPr>
        <w:t>.</w:t>
      </w:r>
    </w:p>
    <w:p w:rsidR="003A5889" w:rsidRPr="00EB06C4" w:rsidRDefault="003A5889" w:rsidP="003A5889">
      <w:pPr>
        <w:autoSpaceDE w:val="0"/>
        <w:autoSpaceDN w:val="0"/>
        <w:adjustRightInd w:val="0"/>
        <w:spacing w:after="0" w:line="400" w:lineRule="atLeast"/>
        <w:jc w:val="both"/>
        <w:rPr>
          <w:rFonts w:ascii="Times New Roman" w:hAnsi="Times New Roman" w:cs="Times New Roman"/>
          <w:color w:val="000000"/>
          <w:sz w:val="24"/>
          <w:szCs w:val="24"/>
        </w:rPr>
      </w:pPr>
    </w:p>
    <w:p w:rsidR="003A5889" w:rsidRPr="00C05B6E" w:rsidRDefault="003A5889" w:rsidP="003A5889">
      <w:pPr>
        <w:pStyle w:val="Caption"/>
        <w:spacing w:after="0"/>
        <w:rPr>
          <w:rFonts w:ascii="Times New Roman" w:hAnsi="Times New Roman" w:cs="Times New Roman"/>
          <w:sz w:val="24"/>
          <w:szCs w:val="24"/>
        </w:rPr>
      </w:pPr>
      <w:bookmarkStart w:id="299" w:name="_Ref364320297"/>
      <w:bookmarkStart w:id="300" w:name="_Toc364370532"/>
      <w:bookmarkStart w:id="301" w:name="_Toc364938943"/>
      <w:bookmarkStart w:id="302" w:name="_Toc364942452"/>
      <w:bookmarkStart w:id="303" w:name="_Toc365290661"/>
      <w:bookmarkStart w:id="304" w:name="_Toc395250349"/>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11</w:t>
      </w:r>
      <w:r w:rsidR="00ED40BF" w:rsidRPr="00C05B6E">
        <w:rPr>
          <w:rFonts w:ascii="Times New Roman" w:hAnsi="Times New Roman" w:cs="Times New Roman"/>
          <w:sz w:val="24"/>
          <w:szCs w:val="24"/>
        </w:rPr>
        <w:fldChar w:fldCharType="end"/>
      </w:r>
      <w:bookmarkEnd w:id="299"/>
      <w:r w:rsidRPr="00C05B6E">
        <w:rPr>
          <w:rFonts w:ascii="Times New Roman" w:hAnsi="Times New Roman" w:cs="Times New Roman"/>
          <w:sz w:val="24"/>
          <w:szCs w:val="24"/>
        </w:rPr>
        <w:t>: Distribution of occupational skills across public and non-public institutions</w:t>
      </w:r>
      <w:bookmarkEnd w:id="300"/>
      <w:bookmarkEnd w:id="301"/>
      <w:bookmarkEnd w:id="302"/>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6"/>
        <w:gridCol w:w="1440"/>
        <w:gridCol w:w="1258"/>
        <w:gridCol w:w="811"/>
        <w:gridCol w:w="628"/>
        <w:gridCol w:w="727"/>
      </w:tblGrid>
      <w:tr w:rsidR="003A5889" w:rsidRPr="00971664" w:rsidTr="00971664">
        <w:trPr>
          <w:cantSplit/>
          <w:tblHeader/>
        </w:trPr>
        <w:tc>
          <w:tcPr>
            <w:tcW w:w="2404" w:type="pct"/>
            <w:shd w:val="clear" w:color="auto" w:fill="FFFFFF"/>
          </w:tcPr>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rPr>
                <w:rFonts w:ascii="Times New Roman" w:hAnsi="Times New Roman" w:cs="Times New Roman"/>
                <w:color w:val="000000"/>
                <w:sz w:val="20"/>
                <w:szCs w:val="20"/>
              </w:rPr>
            </w:pPr>
            <w:r w:rsidRPr="00971664">
              <w:rPr>
                <w:rFonts w:ascii="Times New Roman" w:hAnsi="Times New Roman" w:cs="Times New Roman"/>
                <w:color w:val="000000"/>
                <w:sz w:val="20"/>
                <w:szCs w:val="20"/>
              </w:rPr>
              <w:t>Occupational skills</w:t>
            </w:r>
          </w:p>
        </w:tc>
        <w:tc>
          <w:tcPr>
            <w:tcW w:w="768"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Public institutions</w:t>
            </w:r>
          </w:p>
        </w:tc>
        <w:tc>
          <w:tcPr>
            <w:tcW w:w="671" w:type="pct"/>
            <w:shd w:val="clear" w:color="auto" w:fill="FFFFFF"/>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Private institutions</w:t>
            </w:r>
          </w:p>
        </w:tc>
        <w:tc>
          <w:tcPr>
            <w:tcW w:w="433" w:type="pct"/>
            <w:shd w:val="clear" w:color="auto" w:fill="FFFFFF"/>
          </w:tcPr>
          <w:p w:rsidR="003A5889" w:rsidRPr="00971664" w:rsidRDefault="007C49EF"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CSOs/NGOs</w:t>
            </w:r>
          </w:p>
        </w:tc>
        <w:tc>
          <w:tcPr>
            <w:tcW w:w="723" w:type="pct"/>
            <w:gridSpan w:val="2"/>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Total</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Commissioned armed forces officers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81.8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15.2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66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Non-commissioned armed forces officers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99.3</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0.7</w:t>
            </w:r>
          </w:p>
        </w:tc>
        <w:tc>
          <w:tcPr>
            <w:tcW w:w="433"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sz w:val="20"/>
                <w:szCs w:val="20"/>
              </w:rPr>
              <w:t>-</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956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Other ranks of the armed forces occupation</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80.0</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20.0</w:t>
            </w:r>
          </w:p>
        </w:tc>
        <w:tc>
          <w:tcPr>
            <w:tcW w:w="433"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sz w:val="20"/>
                <w:szCs w:val="20"/>
              </w:rPr>
              <w:t>-</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Chief executives, senior officials and legislators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43.6</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45.6</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10.7</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149</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Administrative and commercial managers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38.9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51.5</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357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Production and specialized services managers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41.5</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55.7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2.7</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183</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Hospitality, retail and other services managers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29.2</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70.8</w:t>
            </w:r>
          </w:p>
        </w:tc>
        <w:tc>
          <w:tcPr>
            <w:tcW w:w="433"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sz w:val="20"/>
                <w:szCs w:val="20"/>
              </w:rPr>
              <w:t>-</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24</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Science and engineering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60.1</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32.0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338</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Health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72.0</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15.4</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12.6</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486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Teaching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86.5</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9.4</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4.1</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4,620</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Business and administration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50.9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44.1</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5.1</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869</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Information and communications technology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47.6</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43.2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9.2</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185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Legal, social and cultural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86.2</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7.7</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65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Science and engineering associate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59.7</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36.1</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4.2</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382</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Health associate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69.4</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19.1</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11.5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366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Business and administration associate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50.6</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41.9</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7.4</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1,550</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Legal, social, cultural and related associate professionals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72.1</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14.0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14.0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136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Information and communications technicians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36.4</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59.7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3.9</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77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General and keyboard clerks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79.9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16.7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402</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Customer services clerks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14.9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82.7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444</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Numerical and material recording clerks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45.9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50.0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4.2</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1,195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Other clerical support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58.8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39.9</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1,488</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Personal service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35.9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62.1</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1.9</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103</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Sales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4.5</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95.3</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337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Personal care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49.1</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26.4</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24.5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Protective services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47.8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49.9</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1,377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Market-oriented skilled agricultural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75.7</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21.6</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2.7</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Market-oriented skilled forestry, fishery and hunting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66.7</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29.2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4.2</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24</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lastRenderedPageBreak/>
              <w:t>Subsistence farmers, fishers, hunters and gatherers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60.0</w:t>
            </w:r>
          </w:p>
        </w:tc>
        <w:tc>
          <w:tcPr>
            <w:tcW w:w="671"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color w:val="000000"/>
                <w:sz w:val="20"/>
                <w:szCs w:val="20"/>
              </w:rPr>
              <w:t>0.0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40.0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Building and related trades workers, excluding electricians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23.9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74.7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1.4</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900</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Metal, machinery and related trades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10.1</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89.8</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0.1</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763</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Handicraft and printing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17.9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69.0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13.1</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84</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Electrical and electronics trades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29.6</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70.0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297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Food processing, wood working, garment and other craft and related trades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39.8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55.3</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4.9</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206</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Stationary plant and machine operators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8.1</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91.5</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0.4</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517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Assemblers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71.7</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18.5</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92</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Drivers and mobile plant operators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38.2</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58.6</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975</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Cleaners and helpers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45.9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49.2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4.9</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4,109</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Agricultural, forestry and fishery labourers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19.9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79.4</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0.6</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1,083</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Labourers in mining, construction, manufacturing and transport</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0.9</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99.1</w:t>
            </w:r>
          </w:p>
        </w:tc>
        <w:tc>
          <w:tcPr>
            <w:tcW w:w="433"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color w:val="000000"/>
                <w:sz w:val="20"/>
                <w:szCs w:val="20"/>
              </w:rPr>
              <w:t>0.0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649</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Food preparation assistants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14.4</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83.2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2.3</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853</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Street and related sales and service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90.3</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9.7</w:t>
            </w:r>
          </w:p>
        </w:tc>
        <w:tc>
          <w:tcPr>
            <w:tcW w:w="433" w:type="pct"/>
            <w:shd w:val="clear" w:color="auto" w:fill="FFFFFF"/>
          </w:tcPr>
          <w:p w:rsidR="003A5889" w:rsidRPr="00971664" w:rsidRDefault="003A5889" w:rsidP="003A5889">
            <w:pPr>
              <w:autoSpaceDE w:val="0"/>
              <w:autoSpaceDN w:val="0"/>
              <w:adjustRightInd w:val="0"/>
              <w:spacing w:after="0" w:line="240" w:lineRule="auto"/>
              <w:jc w:val="center"/>
              <w:rPr>
                <w:rFonts w:ascii="Times New Roman" w:hAnsi="Times New Roman" w:cs="Times New Roman"/>
                <w:color w:val="000000"/>
                <w:sz w:val="20"/>
                <w:szCs w:val="20"/>
              </w:rPr>
            </w:pPr>
          </w:p>
          <w:p w:rsidR="003A5889" w:rsidRPr="00971664" w:rsidRDefault="003A5889" w:rsidP="003A5889">
            <w:pPr>
              <w:autoSpaceDE w:val="0"/>
              <w:autoSpaceDN w:val="0"/>
              <w:adjustRightInd w:val="0"/>
              <w:spacing w:after="0" w:line="240" w:lineRule="auto"/>
              <w:jc w:val="center"/>
              <w:rPr>
                <w:rFonts w:ascii="Times New Roman" w:hAnsi="Times New Roman" w:cs="Times New Roman"/>
                <w:sz w:val="20"/>
                <w:szCs w:val="20"/>
              </w:rPr>
            </w:pPr>
            <w:r w:rsidRPr="00971664">
              <w:rPr>
                <w:rFonts w:ascii="Times New Roman" w:hAnsi="Times New Roman" w:cs="Times New Roman"/>
                <w:color w:val="000000"/>
                <w:sz w:val="20"/>
                <w:szCs w:val="20"/>
              </w:rPr>
              <w:t>0.0</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31</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rPr>
                <w:rFonts w:ascii="Times New Roman" w:hAnsi="Times New Roman" w:cs="Times New Roman"/>
                <w:color w:val="000000"/>
                <w:sz w:val="20"/>
                <w:szCs w:val="20"/>
              </w:rPr>
            </w:pPr>
            <w:r w:rsidRPr="00971664">
              <w:rPr>
                <w:rFonts w:ascii="Times New Roman" w:hAnsi="Times New Roman" w:cs="Times New Roman"/>
                <w:color w:val="000000"/>
                <w:sz w:val="20"/>
                <w:szCs w:val="20"/>
              </w:rPr>
              <w:t>Refuse workers and other elementary workers</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73.7</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23.0</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3.2</w:t>
            </w:r>
          </w:p>
        </w:tc>
        <w:tc>
          <w:tcPr>
            <w:tcW w:w="335" w:type="pct"/>
            <w:shd w:val="clear" w:color="auto" w:fill="FFFFFF"/>
            <w:vAlign w:val="center"/>
          </w:tcPr>
          <w:p w:rsidR="003A5889" w:rsidRPr="00971664" w:rsidRDefault="003A5889" w:rsidP="00971664">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w:t>
            </w: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217</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Total</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13,783</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12,271</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1,084</w:t>
            </w:r>
          </w:p>
        </w:tc>
        <w:tc>
          <w:tcPr>
            <w:tcW w:w="335"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27,138</w:t>
            </w:r>
          </w:p>
        </w:tc>
      </w:tr>
      <w:tr w:rsidR="003A5889" w:rsidRPr="00971664" w:rsidTr="00971664">
        <w:trPr>
          <w:cantSplit/>
          <w:tblHeader/>
        </w:trPr>
        <w:tc>
          <w:tcPr>
            <w:tcW w:w="2404"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Per cent</w:t>
            </w:r>
          </w:p>
        </w:tc>
        <w:tc>
          <w:tcPr>
            <w:tcW w:w="768"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50.8%</w:t>
            </w:r>
          </w:p>
        </w:tc>
        <w:tc>
          <w:tcPr>
            <w:tcW w:w="671"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45.2%</w:t>
            </w:r>
          </w:p>
        </w:tc>
        <w:tc>
          <w:tcPr>
            <w:tcW w:w="433" w:type="pct"/>
            <w:shd w:val="clear" w:color="auto" w:fill="FFFFFF"/>
            <w:vAlign w:val="center"/>
          </w:tcPr>
          <w:p w:rsidR="003A5889" w:rsidRPr="00971664" w:rsidRDefault="003A5889" w:rsidP="003A5889">
            <w:pPr>
              <w:autoSpaceDE w:val="0"/>
              <w:autoSpaceDN w:val="0"/>
              <w:adjustRightInd w:val="0"/>
              <w:spacing w:after="0" w:line="320" w:lineRule="atLeast"/>
              <w:ind w:right="60"/>
              <w:jc w:val="center"/>
              <w:rPr>
                <w:rFonts w:ascii="Times New Roman" w:hAnsi="Times New Roman" w:cs="Times New Roman"/>
                <w:color w:val="000000"/>
                <w:sz w:val="20"/>
                <w:szCs w:val="20"/>
              </w:rPr>
            </w:pPr>
            <w:r w:rsidRPr="00971664">
              <w:rPr>
                <w:rFonts w:ascii="Times New Roman" w:hAnsi="Times New Roman" w:cs="Times New Roman"/>
                <w:color w:val="000000"/>
                <w:sz w:val="20"/>
                <w:szCs w:val="20"/>
              </w:rPr>
              <w:t>4.0%</w:t>
            </w:r>
          </w:p>
        </w:tc>
        <w:tc>
          <w:tcPr>
            <w:tcW w:w="335"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p>
        </w:tc>
        <w:tc>
          <w:tcPr>
            <w:tcW w:w="388" w:type="pct"/>
            <w:shd w:val="clear" w:color="auto" w:fill="FFFFFF"/>
            <w:vAlign w:val="center"/>
          </w:tcPr>
          <w:p w:rsidR="003A5889" w:rsidRPr="00971664" w:rsidRDefault="003A5889" w:rsidP="003A5889">
            <w:pPr>
              <w:autoSpaceDE w:val="0"/>
              <w:autoSpaceDN w:val="0"/>
              <w:adjustRightInd w:val="0"/>
              <w:spacing w:after="0" w:line="320" w:lineRule="atLeast"/>
              <w:ind w:right="60"/>
              <w:jc w:val="right"/>
              <w:rPr>
                <w:rFonts w:ascii="Times New Roman" w:hAnsi="Times New Roman" w:cs="Times New Roman"/>
                <w:color w:val="000000"/>
                <w:sz w:val="20"/>
                <w:szCs w:val="20"/>
              </w:rPr>
            </w:pPr>
            <w:r w:rsidRPr="00971664">
              <w:rPr>
                <w:rFonts w:ascii="Times New Roman" w:hAnsi="Times New Roman" w:cs="Times New Roman"/>
                <w:color w:val="000000"/>
                <w:sz w:val="20"/>
                <w:szCs w:val="20"/>
              </w:rPr>
              <w:t>100.0%</w:t>
            </w:r>
          </w:p>
        </w:tc>
      </w:tr>
    </w:tbl>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color w:val="000000"/>
          <w:sz w:val="24"/>
          <w:szCs w:val="24"/>
        </w:rPr>
      </w:pPr>
      <w:r w:rsidRPr="00EB06C4">
        <w:rPr>
          <w:rFonts w:ascii="Times New Roman" w:hAnsi="Times New Roman" w:cs="Times New Roman"/>
          <w:sz w:val="24"/>
          <w:szCs w:val="24"/>
        </w:rPr>
        <w:t xml:space="preserve">Apart from armed forces occupations </w:t>
      </w:r>
      <w:r w:rsidR="005B490C" w:rsidRPr="00EB06C4">
        <w:rPr>
          <w:rFonts w:ascii="Times New Roman" w:hAnsi="Times New Roman" w:cs="Times New Roman"/>
          <w:sz w:val="24"/>
          <w:szCs w:val="24"/>
        </w:rPr>
        <w:t xml:space="preserve">mostly being </w:t>
      </w:r>
      <w:r w:rsidR="00D007B1" w:rsidRPr="00EB06C4">
        <w:rPr>
          <w:rFonts w:ascii="Times New Roman" w:hAnsi="Times New Roman" w:cs="Times New Roman"/>
          <w:sz w:val="24"/>
          <w:szCs w:val="24"/>
        </w:rPr>
        <w:t xml:space="preserve">found </w:t>
      </w:r>
      <w:r w:rsidRPr="00EB06C4">
        <w:rPr>
          <w:rFonts w:ascii="Times New Roman" w:hAnsi="Times New Roman" w:cs="Times New Roman"/>
          <w:sz w:val="24"/>
          <w:szCs w:val="24"/>
        </w:rPr>
        <w:t>in public institutions</w:t>
      </w:r>
      <w:r w:rsidR="00D007B1" w:rsidRPr="00EB06C4">
        <w:rPr>
          <w:rFonts w:ascii="Times New Roman" w:hAnsi="Times New Roman" w:cs="Times New Roman"/>
          <w:sz w:val="24"/>
          <w:szCs w:val="24"/>
        </w:rPr>
        <w:t>,the public institutions (</w:t>
      </w:r>
      <w:r w:rsidRPr="00EB06C4">
        <w:rPr>
          <w:rFonts w:ascii="Times New Roman" w:hAnsi="Times New Roman" w:cs="Times New Roman"/>
          <w:sz w:val="24"/>
          <w:szCs w:val="24"/>
        </w:rPr>
        <w:t>compared to non-public</w:t>
      </w:r>
      <w:r w:rsidR="00D007B1" w:rsidRPr="00EB06C4">
        <w:rPr>
          <w:rFonts w:ascii="Times New Roman" w:hAnsi="Times New Roman" w:cs="Times New Roman"/>
          <w:sz w:val="24"/>
          <w:szCs w:val="24"/>
        </w:rPr>
        <w:t>)</w:t>
      </w:r>
      <w:r w:rsidRPr="00EB06C4">
        <w:rPr>
          <w:rFonts w:ascii="Times New Roman" w:hAnsi="Times New Roman" w:cs="Times New Roman"/>
          <w:sz w:val="24"/>
          <w:szCs w:val="24"/>
        </w:rPr>
        <w:t xml:space="preserve"> have most of the expertise </w:t>
      </w:r>
      <w:r w:rsidR="00D007B1" w:rsidRPr="00EB06C4">
        <w:rPr>
          <w:rFonts w:ascii="Times New Roman" w:hAnsi="Times New Roman" w:cs="Times New Roman"/>
          <w:sz w:val="24"/>
          <w:szCs w:val="24"/>
        </w:rPr>
        <w:t>in the following skill areas</w:t>
      </w:r>
      <w:r w:rsidRPr="00EB06C4">
        <w:rPr>
          <w:rFonts w:ascii="Times New Roman" w:hAnsi="Times New Roman" w:cs="Times New Roman"/>
          <w:sz w:val="24"/>
          <w:szCs w:val="24"/>
        </w:rPr>
        <w:t xml:space="preserve">: </w:t>
      </w:r>
      <w:r w:rsidRPr="00EB06C4">
        <w:rPr>
          <w:rFonts w:ascii="Times New Roman" w:hAnsi="Times New Roman" w:cs="Times New Roman"/>
          <w:color w:val="000000"/>
          <w:sz w:val="24"/>
          <w:szCs w:val="24"/>
        </w:rPr>
        <w:t xml:space="preserve">Science and engineering professionals (60.1%), Health professionals (72.0%), Teaching professionals (86.5%), Business and administration professionals (50.9%), ICT professionals (47.6%), Legal, social and cultural professionals (86.2%), Legal, social, cultural and related associate professionals (72.1), Science and engineering associate professionals (69.4%), Business and administration associate professionals (50.6%), General and keyboard clerks (79.9%), Other clerical support workers (58.8%), Personal care workers (49.1%), Market-oriented skilled agricultural workers (75.7%), Market-oriented skilled forestry, fishery and hunting workers (66.7%), Subsistence farmers, fishers, hunters and gatherers (60.0%), Street and related sales and service workers (90.3%) and Refuse workers and other elementary workers (73.7%). Though the CSOs </w:t>
      </w:r>
      <w:r w:rsidR="005B490C" w:rsidRPr="00EB06C4">
        <w:rPr>
          <w:rFonts w:ascii="Times New Roman" w:hAnsi="Times New Roman" w:cs="Times New Roman"/>
          <w:color w:val="000000"/>
          <w:sz w:val="24"/>
          <w:szCs w:val="24"/>
        </w:rPr>
        <w:t>/</w:t>
      </w:r>
      <w:r w:rsidRPr="00EB06C4">
        <w:rPr>
          <w:rFonts w:ascii="Times New Roman" w:hAnsi="Times New Roman" w:cs="Times New Roman"/>
          <w:color w:val="000000"/>
          <w:sz w:val="24"/>
          <w:szCs w:val="24"/>
        </w:rPr>
        <w:t xml:space="preserve">NGOs do not have dominant workforce in any of the skills, the private sector, on the other hand, is dominant in the following skills: Chief executives, senior officials and legislators (45.6%), Administrative and commercial managers (51.5%), Production </w:t>
      </w:r>
      <w:r w:rsidRPr="00EB06C4">
        <w:rPr>
          <w:rFonts w:ascii="Times New Roman" w:hAnsi="Times New Roman" w:cs="Times New Roman"/>
          <w:color w:val="000000"/>
          <w:sz w:val="24"/>
          <w:szCs w:val="24"/>
        </w:rPr>
        <w:lastRenderedPageBreak/>
        <w:t xml:space="preserve">and specialized services managers (55.7%), Hospitality, retail and other services managers (70.8%),  ICT technicians (59.7%), Customer services clerks (82.7%), Numerical and material recording clerks (50.0%), Personal service workers (62.1%), Sales workers (95.3%), Protective services workers (49.9%), Building and related trades workers, excluding electricians (74.7%), Metal, machinery and related trades workers (89.9%), Handicraft and printing workers (69.0%), Electrical and electronics trades workers (70.0%),  Food processing, wood working, garment and other craft and related trades workers (55.3%), Stationary plant and machine operators (91.5%), Assemblers (71.7%), Drivers and mobile plant operators (58.6%), Cleaners and helpers (49.2%), Agricultural, forestry and fishery labourers (79.4%), Labourers in mining, construction, manufacturing and transport (99.1%) and Food preparation assistants (83.2%).  </w:t>
      </w:r>
    </w:p>
    <w:p w:rsidR="003A5889" w:rsidRPr="00EB06C4" w:rsidRDefault="003A5889" w:rsidP="003A5889">
      <w:pPr>
        <w:jc w:val="both"/>
        <w:rPr>
          <w:rFonts w:ascii="Times New Roman" w:hAnsi="Times New Roman" w:cs="Times New Roman"/>
          <w:sz w:val="24"/>
          <w:szCs w:val="24"/>
        </w:rPr>
      </w:pPr>
    </w:p>
    <w:p w:rsidR="003A5889" w:rsidRPr="00EB06C4" w:rsidRDefault="003A5889" w:rsidP="00EA2251">
      <w:pPr>
        <w:pStyle w:val="Heading3"/>
        <w:rPr>
          <w:rFonts w:ascii="Times New Roman" w:hAnsi="Times New Roman" w:cs="Times New Roman"/>
          <w:sz w:val="24"/>
          <w:szCs w:val="24"/>
        </w:rPr>
      </w:pPr>
      <w:bookmarkStart w:id="305" w:name="_Toc364370434"/>
      <w:bookmarkStart w:id="306" w:name="_Toc365288768"/>
      <w:bookmarkStart w:id="307" w:name="_Toc365290534"/>
      <w:bookmarkStart w:id="308" w:name="_Toc365291500"/>
      <w:bookmarkStart w:id="309" w:name="_Toc365293985"/>
      <w:bookmarkStart w:id="310" w:name="_Toc365294585"/>
      <w:bookmarkStart w:id="311" w:name="_Toc365295808"/>
      <w:bookmarkStart w:id="312" w:name="_Toc365296381"/>
      <w:bookmarkStart w:id="313" w:name="_Toc366412123"/>
      <w:bookmarkStart w:id="314" w:name="_Toc369698671"/>
      <w:r w:rsidRPr="00EB06C4">
        <w:rPr>
          <w:rFonts w:ascii="Times New Roman" w:hAnsi="Times New Roman" w:cs="Times New Roman"/>
          <w:sz w:val="24"/>
          <w:szCs w:val="24"/>
        </w:rPr>
        <w:t>Gender distribution across occupations</w:t>
      </w:r>
      <w:bookmarkEnd w:id="305"/>
      <w:bookmarkEnd w:id="306"/>
      <w:bookmarkEnd w:id="307"/>
      <w:bookmarkEnd w:id="308"/>
      <w:bookmarkEnd w:id="309"/>
      <w:bookmarkEnd w:id="310"/>
      <w:bookmarkEnd w:id="311"/>
      <w:bookmarkEnd w:id="312"/>
      <w:bookmarkEnd w:id="313"/>
      <w:bookmarkEnd w:id="314"/>
    </w:p>
    <w:p w:rsidR="003A5889" w:rsidRPr="00EB06C4" w:rsidRDefault="003A5889" w:rsidP="003A5889">
      <w:pPr>
        <w:autoSpaceDE w:val="0"/>
        <w:autoSpaceDN w:val="0"/>
        <w:adjustRightInd w:val="0"/>
        <w:spacing w:after="0" w:line="240" w:lineRule="auto"/>
        <w:rPr>
          <w:rFonts w:ascii="Times New Roman" w:hAnsi="Times New Roman" w:cs="Times New Roman"/>
          <w:sz w:val="24"/>
          <w:szCs w:val="24"/>
        </w:rPr>
      </w:pPr>
      <w:r w:rsidRPr="00EB06C4">
        <w:rPr>
          <w:rFonts w:ascii="Times New Roman" w:hAnsi="Times New Roman" w:cs="Times New Roman"/>
          <w:sz w:val="24"/>
          <w:szCs w:val="24"/>
        </w:rPr>
        <w:t xml:space="preserve">The following part gives a comparative picture of the distribution of males and females across the occupations. </w:t>
      </w:r>
      <w:r w:rsidR="003139DB">
        <w:fldChar w:fldCharType="begin"/>
      </w:r>
      <w:r w:rsidR="003139DB">
        <w:instrText xml:space="preserve"> REF _Ref364312322 \h  \* MERGEFORMAT </w:instrText>
      </w:r>
      <w:r w:rsidR="003139DB">
        <w:fldChar w:fldCharType="separate"/>
      </w:r>
      <w:r w:rsidR="00AE3508" w:rsidRPr="00C05B6E">
        <w:rPr>
          <w:rFonts w:ascii="Times New Roman" w:hAnsi="Times New Roman" w:cs="Times New Roman"/>
          <w:sz w:val="24"/>
          <w:szCs w:val="24"/>
        </w:rPr>
        <w:t xml:space="preserve">Table </w:t>
      </w:r>
      <w:r w:rsidR="00AE3508">
        <w:rPr>
          <w:rFonts w:ascii="Times New Roman" w:hAnsi="Times New Roman" w:cs="Times New Roman"/>
          <w:sz w:val="24"/>
          <w:szCs w:val="24"/>
        </w:rPr>
        <w:t>12</w:t>
      </w:r>
      <w:r w:rsidR="003139DB">
        <w:fldChar w:fldCharType="end"/>
      </w:r>
      <w:r w:rsidRPr="00EB06C4">
        <w:rPr>
          <w:rFonts w:ascii="Times New Roman" w:hAnsi="Times New Roman" w:cs="Times New Roman"/>
          <w:sz w:val="24"/>
          <w:szCs w:val="24"/>
        </w:rPr>
        <w:t xml:space="preserve"> gives the picture at the broader occupational classification first. </w:t>
      </w:r>
    </w:p>
    <w:p w:rsidR="003A5889" w:rsidRPr="00EB06C4" w:rsidRDefault="003A5889" w:rsidP="003A5889">
      <w:pPr>
        <w:autoSpaceDE w:val="0"/>
        <w:autoSpaceDN w:val="0"/>
        <w:adjustRightInd w:val="0"/>
        <w:spacing w:after="0" w:line="240" w:lineRule="auto"/>
        <w:rPr>
          <w:rFonts w:ascii="Times New Roman" w:hAnsi="Times New Roman" w:cs="Times New Roman"/>
          <w:sz w:val="24"/>
          <w:szCs w:val="24"/>
        </w:rPr>
      </w:pPr>
    </w:p>
    <w:p w:rsidR="003A5889" w:rsidRPr="00C05B6E" w:rsidRDefault="003A5889" w:rsidP="003A5889">
      <w:pPr>
        <w:pStyle w:val="Caption"/>
        <w:keepNext/>
        <w:rPr>
          <w:rFonts w:ascii="Times New Roman" w:hAnsi="Times New Roman" w:cs="Times New Roman"/>
          <w:sz w:val="24"/>
          <w:szCs w:val="24"/>
        </w:rPr>
      </w:pPr>
      <w:bookmarkStart w:id="315" w:name="_Ref364312322"/>
      <w:bookmarkStart w:id="316" w:name="_Ref364367455"/>
      <w:bookmarkStart w:id="317" w:name="_Toc364370533"/>
      <w:bookmarkStart w:id="318" w:name="_Toc364938944"/>
      <w:bookmarkStart w:id="319" w:name="_Toc364942453"/>
      <w:bookmarkStart w:id="320" w:name="_Toc365290662"/>
      <w:bookmarkStart w:id="321" w:name="_Toc395250350"/>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12</w:t>
      </w:r>
      <w:r w:rsidR="00ED40BF" w:rsidRPr="00C05B6E">
        <w:rPr>
          <w:rFonts w:ascii="Times New Roman" w:hAnsi="Times New Roman" w:cs="Times New Roman"/>
          <w:sz w:val="24"/>
          <w:szCs w:val="24"/>
        </w:rPr>
        <w:fldChar w:fldCharType="end"/>
      </w:r>
      <w:bookmarkEnd w:id="315"/>
      <w:r w:rsidRPr="00C05B6E">
        <w:rPr>
          <w:rFonts w:ascii="Times New Roman" w:hAnsi="Times New Roman" w:cs="Times New Roman"/>
          <w:sz w:val="24"/>
          <w:szCs w:val="24"/>
        </w:rPr>
        <w:t>: Distribution of gender across occupations</w:t>
      </w:r>
      <w:bookmarkEnd w:id="316"/>
      <w:bookmarkEnd w:id="317"/>
      <w:bookmarkEnd w:id="318"/>
      <w:bookmarkEnd w:id="319"/>
      <w:bookmarkEnd w:id="320"/>
      <w:bookmarkEnd w:id="321"/>
    </w:p>
    <w:tbl>
      <w:tblPr>
        <w:tblW w:w="91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950"/>
        <w:gridCol w:w="960"/>
        <w:gridCol w:w="960"/>
        <w:gridCol w:w="900"/>
        <w:gridCol w:w="1455"/>
        <w:gridCol w:w="900"/>
        <w:gridCol w:w="990"/>
        <w:gridCol w:w="900"/>
        <w:gridCol w:w="1170"/>
      </w:tblGrid>
      <w:tr w:rsidR="003A5889" w:rsidRPr="00EB06C4" w:rsidTr="003A5889">
        <w:trPr>
          <w:gridBefore w:val="1"/>
          <w:wBefore w:w="10" w:type="dxa"/>
          <w:cantSplit/>
          <w:trHeight w:val="650"/>
        </w:trPr>
        <w:tc>
          <w:tcPr>
            <w:tcW w:w="5225" w:type="dxa"/>
            <w:gridSpan w:val="5"/>
            <w:shd w:val="clear" w:color="auto" w:fill="FFFFFF"/>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Male</w:t>
            </w:r>
          </w:p>
        </w:tc>
        <w:tc>
          <w:tcPr>
            <w:tcW w:w="99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Female</w:t>
            </w: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Total</w:t>
            </w:r>
          </w:p>
        </w:tc>
        <w:tc>
          <w:tcPr>
            <w:tcW w:w="117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 of females</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Elementary (labourers) occupations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6,024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1,872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7,896</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Professional occupation</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2,573</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2,411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4,984</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48%</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Technicians and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2,488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1,938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4,426</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44%</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Clerical support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2,116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1,465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3,581</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41%</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Craft and related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1,818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111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1,929</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Plant and machine operators, and assemblers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1,436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62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1,498</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Armed forces occupation</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746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309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1,055</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29%</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Service and sales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668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354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1,022</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35%</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462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84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546</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Skilled agricultural, forestry and fishery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50</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16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sz w:val="24"/>
                <w:szCs w:val="24"/>
              </w:rPr>
            </w:pPr>
            <w:r w:rsidRPr="00EB06C4">
              <w:rPr>
                <w:rFonts w:ascii="Times New Roman" w:hAnsi="Times New Roman" w:cs="Times New Roman"/>
                <w:sz w:val="24"/>
                <w:szCs w:val="24"/>
              </w:rPr>
              <w:t>66</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18,381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8,622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27,003</w:t>
            </w:r>
          </w:p>
        </w:tc>
        <w:tc>
          <w:tcPr>
            <w:tcW w:w="1170" w:type="dxa"/>
            <w:shd w:val="clear" w:color="auto" w:fill="FFFFFF"/>
            <w:vAlign w:val="bottom"/>
          </w:tcPr>
          <w:p w:rsidR="003A5889" w:rsidRPr="00EB06C4" w:rsidRDefault="003A5889" w:rsidP="003A5889">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32%</w:t>
            </w:r>
          </w:p>
        </w:tc>
      </w:tr>
      <w:tr w:rsidR="003A5889" w:rsidRPr="00EB06C4" w:rsidTr="003A5889">
        <w:trPr>
          <w:gridBefore w:val="1"/>
          <w:wBefore w:w="10" w:type="dxa"/>
          <w:cantSplit/>
        </w:trPr>
        <w:tc>
          <w:tcPr>
            <w:tcW w:w="5225" w:type="dxa"/>
            <w:gridSpan w:val="5"/>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Per cent</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68%</w:t>
            </w:r>
          </w:p>
        </w:tc>
        <w:tc>
          <w:tcPr>
            <w:tcW w:w="99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32%</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100%</w:t>
            </w:r>
          </w:p>
        </w:tc>
        <w:tc>
          <w:tcPr>
            <w:tcW w:w="1170" w:type="dxa"/>
            <w:shd w:val="clear" w:color="auto" w:fill="FFFFFF"/>
          </w:tcPr>
          <w:p w:rsidR="003A5889" w:rsidRPr="00EB06C4" w:rsidRDefault="003A5889" w:rsidP="003A5889">
            <w:pPr>
              <w:spacing w:after="0" w:line="240" w:lineRule="auto"/>
              <w:jc w:val="right"/>
              <w:rPr>
                <w:rFonts w:ascii="Times New Roman" w:eastAsia="Times New Roman" w:hAnsi="Times New Roman" w:cs="Times New Roman"/>
                <w:b/>
                <w:sz w:val="24"/>
                <w:szCs w:val="24"/>
              </w:rPr>
            </w:pPr>
          </w:p>
        </w:tc>
      </w:tr>
      <w:tr w:rsidR="003A5889" w:rsidRPr="00EB06C4" w:rsidTr="003A5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5"/>
          <w:wAfter w:w="5415" w:type="dxa"/>
          <w:cantSplit/>
          <w:trHeight w:val="300"/>
        </w:trPr>
        <w:tc>
          <w:tcPr>
            <w:tcW w:w="960" w:type="dxa"/>
            <w:gridSpan w:val="2"/>
            <w:tcBorders>
              <w:top w:val="nil"/>
              <w:left w:val="nil"/>
              <w:bottom w:val="nil"/>
              <w:right w:val="nil"/>
            </w:tcBorders>
            <w:shd w:val="clear" w:color="auto" w:fill="auto"/>
            <w:noWrap/>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p>
        </w:tc>
        <w:tc>
          <w:tcPr>
            <w:tcW w:w="900" w:type="dxa"/>
            <w:tcBorders>
              <w:top w:val="nil"/>
              <w:left w:val="nil"/>
              <w:bottom w:val="nil"/>
              <w:right w:val="nil"/>
            </w:tcBorders>
          </w:tcPr>
          <w:p w:rsidR="003A5889" w:rsidRPr="00EB06C4" w:rsidRDefault="003A5889" w:rsidP="003A5889">
            <w:pPr>
              <w:spacing w:after="0" w:line="240" w:lineRule="auto"/>
              <w:jc w:val="right"/>
              <w:rPr>
                <w:rFonts w:ascii="Times New Roman" w:eastAsia="Times New Roman" w:hAnsi="Times New Roman" w:cs="Times New Roman"/>
                <w:sz w:val="24"/>
                <w:szCs w:val="24"/>
              </w:rPr>
            </w:pPr>
          </w:p>
        </w:tc>
      </w:tr>
    </w:tbl>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 xml:space="preserve">Overall, about 32% of the workforce is females and they are generally under-represented in all the general occupations. Slightly better female representations appear to be in </w:t>
      </w:r>
      <w:r w:rsidRPr="00EB06C4">
        <w:rPr>
          <w:rFonts w:ascii="Times New Roman" w:hAnsi="Times New Roman" w:cs="Times New Roman"/>
          <w:i/>
          <w:sz w:val="24"/>
          <w:szCs w:val="24"/>
        </w:rPr>
        <w:t>professional occupations</w:t>
      </w:r>
      <w:r w:rsidRPr="00EB06C4">
        <w:rPr>
          <w:rFonts w:ascii="Times New Roman" w:hAnsi="Times New Roman" w:cs="Times New Roman"/>
          <w:sz w:val="24"/>
          <w:szCs w:val="24"/>
        </w:rPr>
        <w:t xml:space="preserve"> (48%), </w:t>
      </w:r>
      <w:r w:rsidRPr="00EB06C4">
        <w:rPr>
          <w:rFonts w:ascii="Times New Roman" w:hAnsi="Times New Roman" w:cs="Times New Roman"/>
          <w:i/>
          <w:sz w:val="24"/>
          <w:szCs w:val="24"/>
        </w:rPr>
        <w:t>technicians and associate professionals</w:t>
      </w:r>
      <w:r w:rsidRPr="00EB06C4">
        <w:rPr>
          <w:rFonts w:ascii="Times New Roman" w:hAnsi="Times New Roman" w:cs="Times New Roman"/>
          <w:sz w:val="24"/>
          <w:szCs w:val="24"/>
        </w:rPr>
        <w:t xml:space="preserve"> (44%) and </w:t>
      </w:r>
      <w:r w:rsidRPr="00EB06C4">
        <w:rPr>
          <w:rFonts w:ascii="Times New Roman" w:hAnsi="Times New Roman" w:cs="Times New Roman"/>
          <w:i/>
          <w:sz w:val="24"/>
          <w:szCs w:val="24"/>
        </w:rPr>
        <w:t>clerical support workers</w:t>
      </w:r>
      <w:r w:rsidRPr="00EB06C4">
        <w:rPr>
          <w:rFonts w:ascii="Times New Roman" w:hAnsi="Times New Roman" w:cs="Times New Roman"/>
          <w:sz w:val="24"/>
          <w:szCs w:val="24"/>
        </w:rPr>
        <w:t xml:space="preserve"> occupations (41%). The worst representations are in </w:t>
      </w:r>
      <w:r w:rsidRPr="00EB06C4">
        <w:rPr>
          <w:rFonts w:ascii="Times New Roman" w:hAnsi="Times New Roman" w:cs="Times New Roman"/>
          <w:i/>
          <w:sz w:val="24"/>
          <w:szCs w:val="24"/>
        </w:rPr>
        <w:t xml:space="preserve">plant and machine operators and assemblers </w:t>
      </w:r>
      <w:r w:rsidRPr="00EB06C4">
        <w:rPr>
          <w:rFonts w:ascii="Times New Roman" w:hAnsi="Times New Roman" w:cs="Times New Roman"/>
          <w:sz w:val="24"/>
          <w:szCs w:val="24"/>
        </w:rPr>
        <w:t xml:space="preserve">(4%), </w:t>
      </w:r>
      <w:r w:rsidRPr="00EB06C4">
        <w:rPr>
          <w:rFonts w:ascii="Times New Roman" w:hAnsi="Times New Roman" w:cs="Times New Roman"/>
          <w:i/>
          <w:sz w:val="24"/>
          <w:szCs w:val="24"/>
        </w:rPr>
        <w:t xml:space="preserve">craft and related trades workers </w:t>
      </w:r>
      <w:r w:rsidRPr="00EB06C4">
        <w:rPr>
          <w:rFonts w:ascii="Times New Roman" w:hAnsi="Times New Roman" w:cs="Times New Roman"/>
          <w:sz w:val="24"/>
          <w:szCs w:val="24"/>
        </w:rPr>
        <w:t xml:space="preserve">(6%) and </w:t>
      </w:r>
      <w:r w:rsidRPr="00EB06C4">
        <w:rPr>
          <w:rFonts w:ascii="Times New Roman" w:hAnsi="Times New Roman" w:cs="Times New Roman"/>
          <w:i/>
          <w:sz w:val="24"/>
          <w:szCs w:val="24"/>
        </w:rPr>
        <w:t xml:space="preserve">managerial occupations </w:t>
      </w:r>
      <w:r w:rsidRPr="00EB06C4">
        <w:rPr>
          <w:rFonts w:ascii="Times New Roman" w:hAnsi="Times New Roman" w:cs="Times New Roman"/>
          <w:sz w:val="24"/>
          <w:szCs w:val="24"/>
        </w:rPr>
        <w:t xml:space="preserve">(15%). A comparison on the occupational skills is made in </w:t>
      </w:r>
      <w:r w:rsidR="003139DB">
        <w:fldChar w:fldCharType="begin"/>
      </w:r>
      <w:r w:rsidR="003139DB">
        <w:instrText xml:space="preserve"> REF _Ref364312740 \h  \* MERGEFORMAT </w:instrText>
      </w:r>
      <w:r w:rsidR="003139DB">
        <w:fldChar w:fldCharType="separate"/>
      </w:r>
      <w:r w:rsidR="00AE3508" w:rsidRPr="00C05B6E">
        <w:rPr>
          <w:rFonts w:ascii="Times New Roman" w:hAnsi="Times New Roman" w:cs="Times New Roman"/>
          <w:sz w:val="24"/>
          <w:szCs w:val="24"/>
        </w:rPr>
        <w:t xml:space="preserve">Table </w:t>
      </w:r>
      <w:r w:rsidR="00AE3508">
        <w:rPr>
          <w:rFonts w:ascii="Times New Roman" w:hAnsi="Times New Roman" w:cs="Times New Roman"/>
          <w:sz w:val="24"/>
          <w:szCs w:val="24"/>
        </w:rPr>
        <w:t>13</w:t>
      </w:r>
      <w:r w:rsidR="003139DB">
        <w:fldChar w:fldCharType="end"/>
      </w:r>
      <w:r w:rsidRPr="00EB06C4">
        <w:rPr>
          <w:rFonts w:ascii="Times New Roman" w:hAnsi="Times New Roman" w:cs="Times New Roman"/>
          <w:sz w:val="24"/>
          <w:szCs w:val="24"/>
        </w:rPr>
        <w:t>.</w:t>
      </w: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3A5889">
      <w:pPr>
        <w:pStyle w:val="Caption"/>
        <w:spacing w:after="0"/>
        <w:rPr>
          <w:rFonts w:ascii="Times New Roman" w:hAnsi="Times New Roman" w:cs="Times New Roman"/>
          <w:color w:val="auto"/>
          <w:sz w:val="24"/>
          <w:szCs w:val="24"/>
        </w:rPr>
      </w:pPr>
      <w:bookmarkStart w:id="322" w:name="_Ref364312740"/>
      <w:bookmarkStart w:id="323" w:name="_Toc364370534"/>
      <w:bookmarkStart w:id="324" w:name="_Toc364938945"/>
      <w:bookmarkStart w:id="325" w:name="_Toc364942454"/>
      <w:bookmarkStart w:id="326" w:name="_Ref364944416"/>
      <w:bookmarkStart w:id="327" w:name="_Toc365290663"/>
      <w:bookmarkStart w:id="328" w:name="_Toc395250351"/>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13</w:t>
      </w:r>
      <w:r w:rsidR="00ED40BF" w:rsidRPr="00C05B6E">
        <w:rPr>
          <w:rFonts w:ascii="Times New Roman" w:hAnsi="Times New Roman" w:cs="Times New Roman"/>
          <w:noProof/>
          <w:sz w:val="24"/>
          <w:szCs w:val="24"/>
        </w:rPr>
        <w:fldChar w:fldCharType="end"/>
      </w:r>
      <w:bookmarkEnd w:id="322"/>
      <w:r w:rsidRPr="00C05B6E">
        <w:rPr>
          <w:rFonts w:ascii="Times New Roman" w:hAnsi="Times New Roman" w:cs="Times New Roman"/>
          <w:sz w:val="24"/>
          <w:szCs w:val="24"/>
        </w:rPr>
        <w:t>: Comparison of gender across occupational skills</w:t>
      </w:r>
      <w:bookmarkEnd w:id="323"/>
      <w:bookmarkEnd w:id="324"/>
      <w:bookmarkEnd w:id="325"/>
      <w:bookmarkEnd w:id="326"/>
      <w:bookmarkEnd w:id="327"/>
      <w:bookmarkEnd w:id="328"/>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5"/>
        <w:gridCol w:w="1440"/>
        <w:gridCol w:w="990"/>
        <w:gridCol w:w="900"/>
        <w:gridCol w:w="900"/>
      </w:tblGrid>
      <w:tr w:rsidR="003A5889" w:rsidRPr="00EB06C4" w:rsidTr="003A5889">
        <w:trPr>
          <w:cantSplit/>
          <w:tblHeader/>
          <w:jc w:val="center"/>
        </w:trPr>
        <w:tc>
          <w:tcPr>
            <w:tcW w:w="4595" w:type="dxa"/>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sz w:val="24"/>
                <w:szCs w:val="24"/>
              </w:rPr>
            </w:pPr>
          </w:p>
          <w:p w:rsidR="003A5889" w:rsidRPr="00EB06C4" w:rsidRDefault="003A5889" w:rsidP="003A5889">
            <w:pPr>
              <w:autoSpaceDE w:val="0"/>
              <w:autoSpaceDN w:val="0"/>
              <w:adjustRightInd w:val="0"/>
              <w:spacing w:after="0" w:line="240" w:lineRule="auto"/>
              <w:rPr>
                <w:rFonts w:ascii="Times New Roman" w:hAnsi="Times New Roman" w:cs="Times New Roman"/>
                <w:b/>
                <w:sz w:val="24"/>
                <w:szCs w:val="24"/>
              </w:rPr>
            </w:pPr>
            <w:r w:rsidRPr="00EB06C4">
              <w:rPr>
                <w:rFonts w:ascii="Times New Roman" w:hAnsi="Times New Roman" w:cs="Times New Roman"/>
                <w:b/>
                <w:sz w:val="24"/>
                <w:szCs w:val="24"/>
              </w:rPr>
              <w:t>Occupational skill</w:t>
            </w:r>
          </w:p>
        </w:tc>
        <w:tc>
          <w:tcPr>
            <w:tcW w:w="144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p>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Male</w:t>
            </w:r>
          </w:p>
        </w:tc>
        <w:tc>
          <w:tcPr>
            <w:tcW w:w="99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p>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Female</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b/>
                <w:sz w:val="24"/>
                <w:szCs w:val="24"/>
              </w:rPr>
            </w:pPr>
          </w:p>
          <w:p w:rsidR="003A5889" w:rsidRPr="00EB06C4" w:rsidRDefault="003A5889" w:rsidP="003A5889">
            <w:pPr>
              <w:autoSpaceDE w:val="0"/>
              <w:autoSpaceDN w:val="0"/>
              <w:adjustRightInd w:val="0"/>
              <w:spacing w:after="0" w:line="240" w:lineRule="auto"/>
              <w:jc w:val="center"/>
              <w:rPr>
                <w:rFonts w:ascii="Times New Roman" w:hAnsi="Times New Roman" w:cs="Times New Roman"/>
                <w:b/>
                <w:sz w:val="24"/>
                <w:szCs w:val="24"/>
              </w:rPr>
            </w:pPr>
            <w:r w:rsidRPr="00EB06C4">
              <w:rPr>
                <w:rFonts w:ascii="Times New Roman" w:hAnsi="Times New Roman" w:cs="Times New Roman"/>
                <w:b/>
                <w:sz w:val="24"/>
                <w:szCs w:val="24"/>
              </w:rPr>
              <w:t>Total</w:t>
            </w:r>
          </w:p>
        </w:tc>
        <w:tc>
          <w:tcPr>
            <w:tcW w:w="900" w:type="dxa"/>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sz w:val="24"/>
                <w:szCs w:val="24"/>
              </w:rPr>
            </w:pPr>
          </w:p>
          <w:p w:rsidR="003A5889" w:rsidRPr="00EB06C4" w:rsidRDefault="003A5889" w:rsidP="003A5889">
            <w:pPr>
              <w:autoSpaceDE w:val="0"/>
              <w:autoSpaceDN w:val="0"/>
              <w:adjustRightInd w:val="0"/>
              <w:spacing w:after="0" w:line="240" w:lineRule="auto"/>
              <w:jc w:val="center"/>
              <w:rPr>
                <w:rFonts w:ascii="Times New Roman" w:hAnsi="Times New Roman" w:cs="Times New Roman"/>
                <w:b/>
                <w:sz w:val="24"/>
                <w:szCs w:val="24"/>
              </w:rPr>
            </w:pPr>
            <w:r w:rsidRPr="00EB06C4">
              <w:rPr>
                <w:rFonts w:ascii="Times New Roman" w:hAnsi="Times New Roman" w:cs="Times New Roman"/>
                <w:b/>
                <w:sz w:val="24"/>
                <w:szCs w:val="24"/>
              </w:rPr>
              <w:t>% of Female</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Teaching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1,849</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2,756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4605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59.8%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Cleaners and helpers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2,844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1,259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4103</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30.7%</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Business and administration associate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981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564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1545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36.5%</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Other clerical support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958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1485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35.5%</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Protective services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1,210</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162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1372</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Numerical and material recording clerks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785</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406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1191</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34.1%</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Agricultural, forestry and fishery labourers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856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222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1078</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20.6%</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Drivers and mobile plant operators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948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973</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2.6%</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Non-commissioned armed forces officers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671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279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950</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29.4%</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Building and related trades workers, excluding electricians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858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896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4.2%</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Business and administration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606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262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868</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30.2%</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Food preparation assistants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586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265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851</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31.1%</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Metal, machinery and related trades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741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762</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Labourers in mining, construction, manufacturing and transport</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584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649</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Stationary plant and machine operators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478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517</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7.5%</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Health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238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246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484</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50.8%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Customer services clerks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211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232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443</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52.4%</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General and keyboard clerks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83</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317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400</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79.3%</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Science and engineering associate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323</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381</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15.2%</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Health associate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184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180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364</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49.5%</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Administrative and commercial managers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278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356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21.9%</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Science and engineering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292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338</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13.6%</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Sales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231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106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337</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31.5%</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Electrical and electronics trades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279</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296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5.7%</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Refuse workers and other elementary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216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Food processing, wood working, garment and other craft and related trades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206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34.0%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Information and communications technology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185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25.4%</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Production and specialized services managers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182</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13.2%</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lastRenderedPageBreak/>
              <w:t>Chief executives, senior officials and legislators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149</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12.1%</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Legal, social, cultural and related associate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136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32.4%</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Personal care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61.3%</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Personal service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103</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45.6%</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Assemblers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92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92</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Handicraft and printing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67</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84</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20.2%</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Information and communications technicians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77</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24.7%</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Commissioned armed forces officers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66</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22.7%</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Legal, social and cultural professionals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65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Market-oriented skilled agricultural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27</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37</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Street and related sales and service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31</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22.6%</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Other ranks of the armed forces occupation</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17</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32.0%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Hospitality, retail and other services managers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19</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24</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20.8%</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Market-oriented skilled forestry, fishery and hunting workers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20</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24</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16.7%</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sz w:val="24"/>
                <w:szCs w:val="24"/>
              </w:rPr>
            </w:pPr>
            <w:r w:rsidRPr="00EB06C4">
              <w:rPr>
                <w:rFonts w:ascii="Times New Roman" w:hAnsi="Times New Roman" w:cs="Times New Roman"/>
                <w:sz w:val="24"/>
                <w:szCs w:val="24"/>
              </w:rPr>
              <w:t>Subsistence farmers, fishers, hunters and gatherers</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12</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sz w:val="24"/>
                <w:szCs w:val="24"/>
              </w:rPr>
            </w:pPr>
            <w:r w:rsidRPr="00EB06C4">
              <w:rPr>
                <w:rFonts w:ascii="Times New Roman" w:hAnsi="Times New Roman" w:cs="Times New Roman"/>
                <w:sz w:val="24"/>
                <w:szCs w:val="24"/>
              </w:rPr>
              <w:t>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15</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w:t>
            </w:r>
          </w:p>
        </w:tc>
      </w:tr>
      <w:tr w:rsidR="003A5889" w:rsidRPr="00EB06C4" w:rsidTr="003A5889">
        <w:trPr>
          <w:cantSplit/>
          <w:tblHeader/>
          <w:jc w:val="center"/>
        </w:trPr>
        <w:tc>
          <w:tcPr>
            <w:tcW w:w="4595"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144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18,421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8,646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sz w:val="24"/>
                <w:szCs w:val="24"/>
              </w:rPr>
            </w:pPr>
            <w:r w:rsidRPr="00EB06C4">
              <w:rPr>
                <w:rFonts w:ascii="Times New Roman" w:hAnsi="Times New Roman" w:cs="Times New Roman"/>
                <w:b/>
                <w:sz w:val="24"/>
                <w:szCs w:val="24"/>
              </w:rPr>
              <w:t>27,067</w:t>
            </w:r>
          </w:p>
        </w:tc>
        <w:tc>
          <w:tcPr>
            <w:tcW w:w="900" w:type="dxa"/>
            <w:shd w:val="clear" w:color="auto" w:fill="FFFFFF"/>
            <w:vAlign w:val="bottom"/>
          </w:tcPr>
          <w:p w:rsidR="003A5889" w:rsidRPr="00EB06C4" w:rsidRDefault="003A5889" w:rsidP="003A5889">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31.9%</w:t>
            </w:r>
          </w:p>
        </w:tc>
      </w:tr>
    </w:tbl>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 xml:space="preserve">In the following occupational skills, females have a better representation: Teaching professionals (59.8%); Health professionals (50.8%); customer service clerks (52.4%); general keyboard clerks (79.3%) and personal care workers (61.3%). The females also seem to be fairly, though not equally represented in: Health associate professionals (49.5%) and personal service workers (45.6%). Though they are not well represented  </w:t>
      </w:r>
      <w:r w:rsidR="009B21E7" w:rsidRPr="00EB06C4">
        <w:rPr>
          <w:rFonts w:ascii="Times New Roman" w:hAnsi="Times New Roman" w:cs="Times New Roman"/>
          <w:sz w:val="24"/>
          <w:szCs w:val="24"/>
        </w:rPr>
        <w:t>i</w:t>
      </w:r>
      <w:r w:rsidRPr="00EB06C4">
        <w:rPr>
          <w:rFonts w:ascii="Times New Roman" w:hAnsi="Times New Roman" w:cs="Times New Roman"/>
          <w:sz w:val="24"/>
          <w:szCs w:val="24"/>
        </w:rPr>
        <w:t>n the rest of occupational skills, the worst representations are in the following skills: assemblers (0.0%);  Drivers and mobile plant operators (2.6%); Metal, machinery and related trades workers (2.8%); Building and related trades workers, excluding electricians (4.2%); Electrical and electronics trades workers (5.7%); Stationary plant and machine operators (7.5%); Labourers in mining, construction, manufacturing and transport  (10.0%); Protective services workers (11.8%); Chief executives, senior officials and legislators (12.1%); Production and specialized services managers (13.2%); Science and engineering associate professionals (15.2%) and Market-oriented skilled forestry, fishery and hunting workers (16.7%).</w:t>
      </w: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EA2251">
      <w:pPr>
        <w:pStyle w:val="Heading3"/>
        <w:rPr>
          <w:rFonts w:ascii="Times New Roman" w:hAnsi="Times New Roman" w:cs="Times New Roman"/>
          <w:sz w:val="24"/>
          <w:szCs w:val="24"/>
        </w:rPr>
      </w:pPr>
      <w:bookmarkStart w:id="329" w:name="_Toc364370435"/>
      <w:bookmarkStart w:id="330" w:name="_Toc365288769"/>
      <w:bookmarkStart w:id="331" w:name="_Toc365290535"/>
      <w:bookmarkStart w:id="332" w:name="_Toc365291501"/>
      <w:bookmarkStart w:id="333" w:name="_Toc365293986"/>
      <w:bookmarkStart w:id="334" w:name="_Toc365294586"/>
      <w:bookmarkStart w:id="335" w:name="_Toc365295809"/>
      <w:bookmarkStart w:id="336" w:name="_Toc365296382"/>
      <w:bookmarkStart w:id="337" w:name="_Toc366412124"/>
      <w:bookmarkStart w:id="338" w:name="_Toc369698672"/>
      <w:r w:rsidRPr="00EB06C4">
        <w:rPr>
          <w:rFonts w:ascii="Times New Roman" w:hAnsi="Times New Roman" w:cs="Times New Roman"/>
          <w:sz w:val="24"/>
          <w:szCs w:val="24"/>
        </w:rPr>
        <w:lastRenderedPageBreak/>
        <w:t>Gender representation in public and non-public institutions</w:t>
      </w:r>
      <w:bookmarkEnd w:id="329"/>
      <w:bookmarkEnd w:id="330"/>
      <w:bookmarkEnd w:id="331"/>
      <w:bookmarkEnd w:id="332"/>
      <w:bookmarkEnd w:id="333"/>
      <w:bookmarkEnd w:id="334"/>
      <w:bookmarkEnd w:id="335"/>
      <w:bookmarkEnd w:id="336"/>
      <w:bookmarkEnd w:id="337"/>
      <w:bookmarkEnd w:id="338"/>
    </w:p>
    <w:p w:rsidR="003A5889" w:rsidRPr="00EB06C4" w:rsidRDefault="003A5889" w:rsidP="003A5889">
      <w:pPr>
        <w:rPr>
          <w:rFonts w:ascii="Times New Roman" w:hAnsi="Times New Roman" w:cs="Times New Roman"/>
          <w:sz w:val="24"/>
          <w:szCs w:val="24"/>
        </w:rPr>
      </w:pPr>
      <w:r w:rsidRPr="00EB06C4">
        <w:rPr>
          <w:rFonts w:ascii="Times New Roman" w:hAnsi="Times New Roman" w:cs="Times New Roman"/>
          <w:sz w:val="24"/>
          <w:szCs w:val="24"/>
        </w:rPr>
        <w:t>A graphical comparison of the two genders in the public, private and CSOs/NGOs is presented next.</w:t>
      </w:r>
    </w:p>
    <w:p w:rsidR="003A5889" w:rsidRPr="00EB06C4" w:rsidRDefault="003A5889" w:rsidP="003A5889">
      <w:pPr>
        <w:autoSpaceDE w:val="0"/>
        <w:autoSpaceDN w:val="0"/>
        <w:adjustRightInd w:val="0"/>
        <w:spacing w:after="0" w:line="400" w:lineRule="atLeast"/>
        <w:jc w:val="center"/>
        <w:rPr>
          <w:rFonts w:ascii="Times New Roman" w:hAnsi="Times New Roman" w:cs="Times New Roman"/>
          <w:color w:val="000000"/>
          <w:sz w:val="24"/>
          <w:szCs w:val="24"/>
        </w:rPr>
      </w:pPr>
    </w:p>
    <w:p w:rsidR="003A5889" w:rsidRPr="00EB06C4" w:rsidRDefault="003A5889" w:rsidP="003A5889">
      <w:pPr>
        <w:autoSpaceDE w:val="0"/>
        <w:autoSpaceDN w:val="0"/>
        <w:adjustRightInd w:val="0"/>
        <w:spacing w:after="0" w:line="240" w:lineRule="auto"/>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6042660" cy="3749040"/>
            <wp:effectExtent l="0" t="0" r="15240" b="2286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5889" w:rsidRPr="00EB06C4" w:rsidRDefault="003A5889" w:rsidP="003A5889">
      <w:pPr>
        <w:pStyle w:val="Caption"/>
        <w:jc w:val="center"/>
        <w:rPr>
          <w:rFonts w:ascii="Times New Roman" w:hAnsi="Times New Roman" w:cs="Times New Roman"/>
          <w:sz w:val="24"/>
          <w:szCs w:val="24"/>
        </w:rPr>
      </w:pPr>
      <w:bookmarkStart w:id="339" w:name="_Ref366425008"/>
      <w:bookmarkStart w:id="340" w:name="_Toc364370574"/>
      <w:bookmarkStart w:id="341" w:name="_Toc364942695"/>
      <w:bookmarkStart w:id="342" w:name="_Toc365290609"/>
      <w:bookmarkStart w:id="343" w:name="_Toc365290722"/>
      <w:bookmarkStart w:id="344" w:name="_Toc365296548"/>
      <w:bookmarkStart w:id="345" w:name="_Toc395250410"/>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w:t>
      </w:r>
      <w:r w:rsidR="00ED40BF" w:rsidRPr="00EB06C4">
        <w:rPr>
          <w:rFonts w:ascii="Times New Roman" w:hAnsi="Times New Roman" w:cs="Times New Roman"/>
          <w:noProof/>
          <w:sz w:val="24"/>
          <w:szCs w:val="24"/>
        </w:rPr>
        <w:fldChar w:fldCharType="end"/>
      </w:r>
      <w:bookmarkEnd w:id="339"/>
      <w:r w:rsidRPr="00EB06C4">
        <w:rPr>
          <w:rFonts w:ascii="Times New Roman" w:hAnsi="Times New Roman" w:cs="Times New Roman"/>
          <w:sz w:val="24"/>
          <w:szCs w:val="24"/>
        </w:rPr>
        <w:t>: Comparison of gender distribution within public sector</w:t>
      </w:r>
      <w:bookmarkEnd w:id="340"/>
      <w:bookmarkEnd w:id="341"/>
      <w:bookmarkEnd w:id="342"/>
      <w:bookmarkEnd w:id="343"/>
      <w:bookmarkEnd w:id="344"/>
      <w:bookmarkEnd w:id="345"/>
    </w:p>
    <w:p w:rsidR="00F772B1" w:rsidRDefault="003A5889" w:rsidP="00F772B1">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w:t>
      </w:r>
      <w:r w:rsidR="00ED40BF">
        <w:rPr>
          <w:rFonts w:ascii="Times New Roman" w:hAnsi="Times New Roman" w:cs="Times New Roman"/>
          <w:sz w:val="24"/>
          <w:szCs w:val="24"/>
        </w:rPr>
        <w:fldChar w:fldCharType="begin"/>
      </w:r>
      <w:r w:rsidR="00003ECB">
        <w:rPr>
          <w:rFonts w:ascii="Times New Roman" w:hAnsi="Times New Roman" w:cs="Times New Roman"/>
          <w:sz w:val="24"/>
          <w:szCs w:val="24"/>
        </w:rPr>
        <w:instrText xml:space="preserve"> REF _Ref366425008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003ECB" w:rsidRPr="00EB06C4">
        <w:rPr>
          <w:rFonts w:ascii="Times New Roman" w:hAnsi="Times New Roman" w:cs="Times New Roman"/>
          <w:sz w:val="24"/>
          <w:szCs w:val="24"/>
        </w:rPr>
        <w:t xml:space="preserve">Figure </w:t>
      </w:r>
      <w:r w:rsidR="00003ECB">
        <w:rPr>
          <w:rFonts w:ascii="Times New Roman" w:hAnsi="Times New Roman" w:cs="Times New Roman"/>
          <w:noProof/>
          <w:sz w:val="24"/>
          <w:szCs w:val="24"/>
        </w:rPr>
        <w:t>1</w:t>
      </w:r>
      <w:r w:rsidR="00ED40BF">
        <w:rPr>
          <w:rFonts w:ascii="Times New Roman" w:hAnsi="Times New Roman" w:cs="Times New Roman"/>
          <w:sz w:val="24"/>
          <w:szCs w:val="24"/>
        </w:rPr>
        <w:fldChar w:fldCharType="end"/>
      </w:r>
      <w:r w:rsidR="009B21E7" w:rsidRPr="00EB06C4">
        <w:rPr>
          <w:rFonts w:ascii="Times New Roman" w:hAnsi="Times New Roman" w:cs="Times New Roman"/>
          <w:sz w:val="24"/>
          <w:szCs w:val="24"/>
        </w:rPr>
        <w:t xml:space="preserve"> above</w:t>
      </w:r>
      <w:r w:rsidRPr="00EB06C4">
        <w:rPr>
          <w:rFonts w:ascii="Times New Roman" w:hAnsi="Times New Roman" w:cs="Times New Roman"/>
          <w:sz w:val="24"/>
          <w:szCs w:val="24"/>
        </w:rPr>
        <w:t xml:space="preserve">, female representation in the public </w:t>
      </w:r>
      <w:r w:rsidR="009B21E7" w:rsidRPr="00EB06C4">
        <w:rPr>
          <w:rFonts w:ascii="Times New Roman" w:hAnsi="Times New Roman" w:cs="Times New Roman"/>
          <w:sz w:val="24"/>
          <w:szCs w:val="24"/>
        </w:rPr>
        <w:t>sector</w:t>
      </w:r>
      <w:r w:rsidRPr="00EB06C4">
        <w:rPr>
          <w:rFonts w:ascii="Times New Roman" w:hAnsi="Times New Roman" w:cs="Times New Roman"/>
          <w:sz w:val="24"/>
          <w:szCs w:val="24"/>
        </w:rPr>
        <w:t xml:space="preserve"> is better in </w:t>
      </w:r>
      <w:r w:rsidRPr="00EB06C4">
        <w:rPr>
          <w:rFonts w:ascii="Times New Roman" w:hAnsi="Times New Roman" w:cs="Times New Roman"/>
          <w:i/>
          <w:sz w:val="24"/>
          <w:szCs w:val="24"/>
        </w:rPr>
        <w:t xml:space="preserve">professional occupations </w:t>
      </w:r>
      <w:r w:rsidRPr="00EB06C4">
        <w:rPr>
          <w:rFonts w:ascii="Times New Roman" w:hAnsi="Times New Roman" w:cs="Times New Roman"/>
          <w:sz w:val="24"/>
          <w:szCs w:val="24"/>
        </w:rPr>
        <w:t xml:space="preserve">(53.8%), </w:t>
      </w:r>
      <w:r w:rsidRPr="00EB06C4">
        <w:rPr>
          <w:rFonts w:ascii="Times New Roman" w:hAnsi="Times New Roman" w:cs="Times New Roman"/>
          <w:i/>
          <w:sz w:val="24"/>
          <w:szCs w:val="24"/>
        </w:rPr>
        <w:t>technicians and associate professionals</w:t>
      </w:r>
      <w:r w:rsidRPr="00EB06C4">
        <w:rPr>
          <w:rFonts w:ascii="Times New Roman" w:hAnsi="Times New Roman" w:cs="Times New Roman"/>
          <w:sz w:val="24"/>
          <w:szCs w:val="24"/>
        </w:rPr>
        <w:t xml:space="preserve"> (51.0%) and </w:t>
      </w:r>
      <w:r w:rsidRPr="00EB06C4">
        <w:rPr>
          <w:rFonts w:ascii="Times New Roman" w:hAnsi="Times New Roman" w:cs="Times New Roman"/>
          <w:i/>
          <w:sz w:val="24"/>
          <w:szCs w:val="24"/>
        </w:rPr>
        <w:t xml:space="preserve">service and sales workers </w:t>
      </w:r>
      <w:r w:rsidRPr="00EB06C4">
        <w:rPr>
          <w:rFonts w:ascii="Times New Roman" w:hAnsi="Times New Roman" w:cs="Times New Roman"/>
          <w:sz w:val="24"/>
          <w:szCs w:val="24"/>
        </w:rPr>
        <w:t>(50.0%). However, the representation is relatively lower in the other occupation categories in the public sector. Overall, 41.2% of the workforce (5656 out of 8056) in the publi</w:t>
      </w:r>
      <w:r w:rsidR="00F772B1">
        <w:rPr>
          <w:rFonts w:ascii="Times New Roman" w:hAnsi="Times New Roman" w:cs="Times New Roman"/>
          <w:sz w:val="24"/>
          <w:szCs w:val="24"/>
        </w:rPr>
        <w:t>c sector is female.</w:t>
      </w:r>
    </w:p>
    <w:p w:rsidR="00F772B1" w:rsidRDefault="00F772B1" w:rsidP="00F772B1">
      <w:pPr>
        <w:jc w:val="both"/>
        <w:rPr>
          <w:rFonts w:ascii="Times New Roman" w:hAnsi="Times New Roman" w:cs="Times New Roman"/>
          <w:sz w:val="24"/>
          <w:szCs w:val="24"/>
        </w:rPr>
      </w:pPr>
    </w:p>
    <w:p w:rsidR="00615983" w:rsidRDefault="00615983" w:rsidP="00F772B1">
      <w:pPr>
        <w:jc w:val="both"/>
        <w:rPr>
          <w:rFonts w:ascii="Times New Roman" w:hAnsi="Times New Roman" w:cs="Times New Roman"/>
          <w:color w:val="0070C0"/>
          <w:sz w:val="24"/>
          <w:szCs w:val="24"/>
        </w:rPr>
      </w:pPr>
    </w:p>
    <w:p w:rsidR="00615983" w:rsidRDefault="00615983" w:rsidP="00F772B1">
      <w:pPr>
        <w:jc w:val="both"/>
        <w:rPr>
          <w:rFonts w:ascii="Times New Roman" w:hAnsi="Times New Roman" w:cs="Times New Roman"/>
          <w:color w:val="0070C0"/>
          <w:sz w:val="24"/>
          <w:szCs w:val="24"/>
        </w:rPr>
      </w:pPr>
    </w:p>
    <w:p w:rsidR="00615983" w:rsidRDefault="00615983" w:rsidP="00F772B1">
      <w:pPr>
        <w:jc w:val="both"/>
        <w:rPr>
          <w:rFonts w:ascii="Times New Roman" w:hAnsi="Times New Roman" w:cs="Times New Roman"/>
          <w:color w:val="0070C0"/>
          <w:sz w:val="24"/>
          <w:szCs w:val="24"/>
        </w:rPr>
      </w:pPr>
    </w:p>
    <w:p w:rsidR="00615983" w:rsidRDefault="00615983" w:rsidP="00F772B1">
      <w:pPr>
        <w:jc w:val="both"/>
        <w:rPr>
          <w:rFonts w:ascii="Times New Roman" w:hAnsi="Times New Roman" w:cs="Times New Roman"/>
          <w:color w:val="0070C0"/>
          <w:sz w:val="24"/>
          <w:szCs w:val="24"/>
        </w:rPr>
      </w:pPr>
    </w:p>
    <w:p w:rsidR="00615983" w:rsidRDefault="00615983" w:rsidP="00F772B1">
      <w:pPr>
        <w:jc w:val="both"/>
        <w:rPr>
          <w:rFonts w:ascii="Times New Roman" w:hAnsi="Times New Roman" w:cs="Times New Roman"/>
          <w:color w:val="0070C0"/>
          <w:sz w:val="24"/>
          <w:szCs w:val="24"/>
        </w:rPr>
      </w:pPr>
    </w:p>
    <w:p w:rsidR="003A5889" w:rsidRPr="00F772B1" w:rsidRDefault="003A5889" w:rsidP="00F772B1">
      <w:pPr>
        <w:jc w:val="both"/>
        <w:rPr>
          <w:rFonts w:ascii="Times New Roman" w:hAnsi="Times New Roman" w:cs="Times New Roman"/>
          <w:color w:val="0070C0"/>
          <w:sz w:val="24"/>
          <w:szCs w:val="24"/>
        </w:rPr>
      </w:pPr>
      <w:r w:rsidRPr="00F772B1">
        <w:rPr>
          <w:rFonts w:ascii="Times New Roman" w:hAnsi="Times New Roman" w:cs="Times New Roman"/>
          <w:color w:val="0070C0"/>
          <w:sz w:val="24"/>
          <w:szCs w:val="24"/>
        </w:rPr>
        <w:lastRenderedPageBreak/>
        <w:t>Distribution in the Non-public sector</w:t>
      </w:r>
    </w:p>
    <w:p w:rsidR="003A5889" w:rsidRPr="00EB06C4" w:rsidRDefault="003A5889" w:rsidP="003A5889">
      <w:pPr>
        <w:spacing w:after="0"/>
        <w:jc w:val="both"/>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5951220" cy="3078480"/>
            <wp:effectExtent l="0" t="0" r="11430" b="2667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5889" w:rsidRPr="00EB06C4" w:rsidRDefault="003A5889" w:rsidP="003A5889">
      <w:pPr>
        <w:pStyle w:val="Caption"/>
        <w:spacing w:after="0"/>
        <w:jc w:val="center"/>
        <w:rPr>
          <w:rFonts w:ascii="Times New Roman" w:hAnsi="Times New Roman" w:cs="Times New Roman"/>
          <w:sz w:val="24"/>
          <w:szCs w:val="24"/>
        </w:rPr>
      </w:pPr>
      <w:bookmarkStart w:id="346" w:name="_Ref366425053"/>
      <w:bookmarkStart w:id="347" w:name="_Toc364370575"/>
      <w:bookmarkStart w:id="348" w:name="_Toc364942696"/>
      <w:bookmarkStart w:id="349" w:name="_Toc365290610"/>
      <w:bookmarkStart w:id="350" w:name="_Toc365290723"/>
      <w:bookmarkStart w:id="351" w:name="_Toc365296549"/>
      <w:bookmarkStart w:id="352" w:name="_Toc395250411"/>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w:t>
      </w:r>
      <w:r w:rsidR="00ED40BF" w:rsidRPr="00EB06C4">
        <w:rPr>
          <w:rFonts w:ascii="Times New Roman" w:hAnsi="Times New Roman" w:cs="Times New Roman"/>
          <w:noProof/>
          <w:sz w:val="24"/>
          <w:szCs w:val="24"/>
        </w:rPr>
        <w:fldChar w:fldCharType="end"/>
      </w:r>
      <w:bookmarkEnd w:id="346"/>
      <w:r w:rsidRPr="00EB06C4">
        <w:rPr>
          <w:rFonts w:ascii="Times New Roman" w:hAnsi="Times New Roman" w:cs="Times New Roman"/>
          <w:sz w:val="24"/>
          <w:szCs w:val="24"/>
        </w:rPr>
        <w:t>: Comparison of gender distribution in private sector, CSOs</w:t>
      </w:r>
      <w:r w:rsidR="009B21E7" w:rsidRPr="00EB06C4">
        <w:rPr>
          <w:rFonts w:ascii="Times New Roman" w:hAnsi="Times New Roman" w:cs="Times New Roman"/>
          <w:sz w:val="24"/>
          <w:szCs w:val="24"/>
        </w:rPr>
        <w:t>/</w:t>
      </w:r>
      <w:r w:rsidRPr="00EB06C4">
        <w:rPr>
          <w:rFonts w:ascii="Times New Roman" w:hAnsi="Times New Roman" w:cs="Times New Roman"/>
          <w:sz w:val="24"/>
          <w:szCs w:val="24"/>
        </w:rPr>
        <w:t>NGOs</w:t>
      </w:r>
      <w:bookmarkEnd w:id="347"/>
      <w:bookmarkEnd w:id="348"/>
      <w:bookmarkEnd w:id="349"/>
      <w:bookmarkEnd w:id="350"/>
      <w:bookmarkEnd w:id="351"/>
      <w:bookmarkEnd w:id="352"/>
    </w:p>
    <w:p w:rsidR="003A5889" w:rsidRPr="00EB06C4" w:rsidRDefault="003A5889" w:rsidP="003A5889">
      <w:pPr>
        <w:rPr>
          <w:rFonts w:ascii="Times New Roman" w:hAnsi="Times New Roman" w:cs="Times New Roman"/>
          <w:sz w:val="24"/>
          <w:szCs w:val="24"/>
        </w:rPr>
      </w:pPr>
    </w:p>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 xml:space="preserve">From </w:t>
      </w:r>
      <w:r w:rsidR="00ED40BF">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_Ref366425053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Figure </w:t>
      </w:r>
      <w:r w:rsidR="00D7665F">
        <w:rPr>
          <w:rFonts w:ascii="Times New Roman" w:hAnsi="Times New Roman" w:cs="Times New Roman"/>
          <w:noProof/>
          <w:sz w:val="24"/>
          <w:szCs w:val="24"/>
        </w:rPr>
        <w:t>2</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the situation in the non-public institutions is different from that in the public sector. In the non-public sector, all occupations have females under-represented all through. Where both the public and non-public institutions have under-representation of females, the magnitude are somehow similar. However, overall, only 22.3% of the workforce (2,965 out of 13,290) in the non-public institutions is female.</w:t>
      </w:r>
    </w:p>
    <w:p w:rsidR="003A5889" w:rsidRPr="00EB06C4" w:rsidRDefault="003A5889" w:rsidP="003A5889">
      <w:pPr>
        <w:pStyle w:val="Caption"/>
        <w:rPr>
          <w:rFonts w:ascii="Times New Roman" w:hAnsi="Times New Roman" w:cs="Times New Roman"/>
          <w:sz w:val="24"/>
          <w:szCs w:val="24"/>
        </w:rPr>
      </w:pPr>
      <w:bookmarkStart w:id="353" w:name="_Toc364370535"/>
      <w:bookmarkStart w:id="354" w:name="_Toc364938946"/>
      <w:bookmarkStart w:id="355" w:name="_Toc364942455"/>
      <w:bookmarkStart w:id="356" w:name="_Toc365290664"/>
      <w:bookmarkStart w:id="357" w:name="_Toc395250352"/>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14</w:t>
      </w:r>
      <w:r w:rsidR="00ED40BF" w:rsidRPr="00EB06C4">
        <w:rPr>
          <w:rFonts w:ascii="Times New Roman" w:hAnsi="Times New Roman" w:cs="Times New Roman"/>
          <w:noProof/>
          <w:sz w:val="24"/>
          <w:szCs w:val="24"/>
        </w:rPr>
        <w:fldChar w:fldCharType="end"/>
      </w:r>
      <w:r w:rsidRPr="00EB06C4">
        <w:rPr>
          <w:rFonts w:ascii="Times New Roman" w:hAnsi="Times New Roman" w:cs="Times New Roman"/>
          <w:sz w:val="24"/>
          <w:szCs w:val="24"/>
        </w:rPr>
        <w:t>: Distribution of skills across gender in public sector</w:t>
      </w:r>
      <w:bookmarkEnd w:id="353"/>
      <w:bookmarkEnd w:id="354"/>
      <w:bookmarkEnd w:id="355"/>
      <w:bookmarkEnd w:id="356"/>
      <w:bookmarkEnd w:id="357"/>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5"/>
        <w:gridCol w:w="900"/>
        <w:gridCol w:w="900"/>
        <w:gridCol w:w="990"/>
        <w:gridCol w:w="1080"/>
      </w:tblGrid>
      <w:tr w:rsidR="003A5889" w:rsidRPr="00EB06C4" w:rsidTr="003A5889">
        <w:trPr>
          <w:cantSplit/>
          <w:tblHeader/>
        </w:trPr>
        <w:tc>
          <w:tcPr>
            <w:tcW w:w="5495" w:type="dxa"/>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color w:val="000000"/>
                <w:sz w:val="24"/>
                <w:szCs w:val="24"/>
              </w:rPr>
            </w:pPr>
          </w:p>
          <w:p w:rsidR="003A5889" w:rsidRPr="00EB06C4" w:rsidRDefault="003A5889" w:rsidP="003A5889">
            <w:pPr>
              <w:autoSpaceDE w:val="0"/>
              <w:autoSpaceDN w:val="0"/>
              <w:adjustRightInd w:val="0"/>
              <w:spacing w:after="0" w:line="240" w:lineRule="auto"/>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Occupational skills</w:t>
            </w: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Male</w:t>
            </w: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Female</w:t>
            </w:r>
          </w:p>
        </w:tc>
        <w:tc>
          <w:tcPr>
            <w:tcW w:w="2070" w:type="dxa"/>
            <w:gridSpan w:val="2"/>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b/>
                <w:color w:val="000000"/>
                <w:sz w:val="24"/>
                <w:szCs w:val="24"/>
              </w:rPr>
            </w:pPr>
          </w:p>
          <w:p w:rsidR="003A5889" w:rsidRPr="00EB06C4" w:rsidRDefault="003A5889" w:rsidP="003A5889">
            <w:pPr>
              <w:autoSpaceDE w:val="0"/>
              <w:autoSpaceDN w:val="0"/>
              <w:adjustRightInd w:val="0"/>
              <w:spacing w:after="0" w:line="240" w:lineRule="auto"/>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Total</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Teaching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35.3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64.7</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3,983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Cleaners and helpers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33.4</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1,879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Non-commissioned armed forces officers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70.5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29.5</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943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Other clerical support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58.4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41.6</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874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Business and administration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59.2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40.8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Protective services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14.1</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654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Numerical and material recording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61.5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38.5</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546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Business and administration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70.1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29.9</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441</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Drivers and mobile plant operators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95.7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4.3</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372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Health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48.3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51.7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348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General and keyboard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19.4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80.6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319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lastRenderedPageBreak/>
              <w:t>Health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44.1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254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Science and engineering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80.7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19.3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Agricultural, forestry and fishery labourers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84.7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Building and related trades workers, excluding electricians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95.3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Science and engineering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86.2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13.8</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203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Refuse workers and other elementary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160</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Administrative and commercial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Food preparation assistants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82.0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122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Legal, social, cultural and related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72.4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27.6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Information and communications technology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67.0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Electrical and electronics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88.6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11.4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Food processing, wood working, garment and other craft and related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58.5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41.5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Metal, machinery and related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96.1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3.9</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Production and specialized services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84.2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15.8</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Customer services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48.5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51.5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Chief executives, senior officials and legislators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Legal, social and cultural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82.1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17.9</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Commissioned armed forces officers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22.2</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Personal care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50.0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50.0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Stationary plant and machine operators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Personal service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54.1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Information and communications technicians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64.3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35.7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Market-oriented skilled agricultural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Street and related sales and service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Other ranks of the armed forces occupation</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60.0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40.0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20</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Market-oriented skilled forestry, fishery and hunting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75.0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25.0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Sales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Handicraft and printing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73.3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26.7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Subsistence farmers, fishers, hunters and gatherers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88.9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11.1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Assemblers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r w:rsidRPr="00EB06C4">
              <w:rPr>
                <w:rFonts w:ascii="Times New Roman" w:hAnsi="Times New Roman" w:cs="Times New Roman"/>
                <w:sz w:val="24"/>
                <w:szCs w:val="24"/>
              </w:rPr>
              <w:t>-</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Hospitality, retail and other services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lastRenderedPageBreak/>
              <w:t>Labourers in mining, construction, manufacturing and transport</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r w:rsidRPr="00EB06C4">
              <w:rPr>
                <w:rFonts w:ascii="Times New Roman" w:hAnsi="Times New Roman" w:cs="Times New Roman"/>
                <w:sz w:val="24"/>
                <w:szCs w:val="24"/>
              </w:rPr>
              <w:t>-</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8,072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5,668</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13,740</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58.7%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41.3%</w:t>
            </w:r>
          </w:p>
        </w:tc>
        <w:tc>
          <w:tcPr>
            <w:tcW w:w="99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r>
    </w:tbl>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 xml:space="preserve">Within the public sectors, females are better represented in the following occupational skills: </w:t>
      </w:r>
      <w:r w:rsidR="009B21E7" w:rsidRPr="00EB06C4">
        <w:rPr>
          <w:rFonts w:ascii="Times New Roman" w:hAnsi="Times New Roman" w:cs="Times New Roman"/>
          <w:color w:val="000000"/>
          <w:sz w:val="24"/>
          <w:szCs w:val="24"/>
        </w:rPr>
        <w:t xml:space="preserve">teaching professionals (64.7%), health professionals (51.7%), general and keyboard clerks (80.6%), personal care workers (50.0%), personal service workers (54.1%) and sales workers </w:t>
      </w:r>
      <w:r w:rsidRPr="00EB06C4">
        <w:rPr>
          <w:rFonts w:ascii="Times New Roman" w:hAnsi="Times New Roman" w:cs="Times New Roman"/>
          <w:color w:val="000000"/>
          <w:sz w:val="24"/>
          <w:szCs w:val="24"/>
        </w:rPr>
        <w:t>(53.3%). Otherwise, the females in the public sector are under-represented in all the other skills.</w:t>
      </w:r>
    </w:p>
    <w:p w:rsidR="003A5889" w:rsidRPr="00EB06C4" w:rsidRDefault="003A5889" w:rsidP="003A5889">
      <w:pPr>
        <w:jc w:val="both"/>
        <w:rPr>
          <w:rFonts w:ascii="Times New Roman" w:hAnsi="Times New Roman" w:cs="Times New Roman"/>
          <w:sz w:val="24"/>
          <w:szCs w:val="24"/>
        </w:rPr>
      </w:pPr>
    </w:p>
    <w:p w:rsidR="003A5889" w:rsidRPr="00EB06C4" w:rsidRDefault="003A5889" w:rsidP="003A5889">
      <w:pPr>
        <w:pStyle w:val="Caption"/>
        <w:rPr>
          <w:rFonts w:ascii="Times New Roman" w:hAnsi="Times New Roman" w:cs="Times New Roman"/>
          <w:sz w:val="24"/>
          <w:szCs w:val="24"/>
        </w:rPr>
      </w:pPr>
      <w:bookmarkStart w:id="358" w:name="_Toc364370536"/>
      <w:bookmarkStart w:id="359" w:name="_Toc364938947"/>
      <w:bookmarkStart w:id="360" w:name="_Toc364942456"/>
      <w:bookmarkStart w:id="361" w:name="_Toc365290665"/>
      <w:bookmarkStart w:id="362" w:name="_Toc39525035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15</w:t>
      </w:r>
      <w:r w:rsidR="00ED40BF" w:rsidRPr="00EB06C4">
        <w:rPr>
          <w:rFonts w:ascii="Times New Roman" w:hAnsi="Times New Roman" w:cs="Times New Roman"/>
          <w:noProof/>
          <w:sz w:val="24"/>
          <w:szCs w:val="24"/>
        </w:rPr>
        <w:fldChar w:fldCharType="end"/>
      </w:r>
      <w:r w:rsidRPr="00EB06C4">
        <w:rPr>
          <w:rFonts w:ascii="Times New Roman" w:hAnsi="Times New Roman" w:cs="Times New Roman"/>
          <w:sz w:val="24"/>
          <w:szCs w:val="24"/>
        </w:rPr>
        <w:t xml:space="preserve">: Distribution of skills across gender in private sector, CSOs </w:t>
      </w:r>
      <w:r w:rsidR="009B21E7" w:rsidRPr="00EB06C4">
        <w:rPr>
          <w:rFonts w:ascii="Times New Roman" w:hAnsi="Times New Roman" w:cs="Times New Roman"/>
          <w:sz w:val="24"/>
          <w:szCs w:val="24"/>
        </w:rPr>
        <w:t>/</w:t>
      </w:r>
      <w:r w:rsidRPr="00EB06C4">
        <w:rPr>
          <w:rFonts w:ascii="Times New Roman" w:hAnsi="Times New Roman" w:cs="Times New Roman"/>
          <w:sz w:val="24"/>
          <w:szCs w:val="24"/>
        </w:rPr>
        <w:t>NGOs</w:t>
      </w:r>
      <w:bookmarkEnd w:id="358"/>
      <w:bookmarkEnd w:id="359"/>
      <w:bookmarkEnd w:id="360"/>
      <w:bookmarkEnd w:id="361"/>
      <w:bookmarkEnd w:id="36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5"/>
        <w:gridCol w:w="900"/>
        <w:gridCol w:w="900"/>
        <w:gridCol w:w="990"/>
        <w:gridCol w:w="1080"/>
      </w:tblGrid>
      <w:tr w:rsidR="003A5889" w:rsidRPr="00EB06C4" w:rsidTr="003A5889">
        <w:trPr>
          <w:cantSplit/>
          <w:tblHeader/>
        </w:trPr>
        <w:tc>
          <w:tcPr>
            <w:tcW w:w="5495" w:type="dxa"/>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color w:val="000000"/>
                <w:sz w:val="24"/>
                <w:szCs w:val="24"/>
              </w:rPr>
            </w:pPr>
          </w:p>
          <w:p w:rsidR="003A5889" w:rsidRPr="00EB06C4" w:rsidRDefault="003A5889" w:rsidP="003A5889">
            <w:pPr>
              <w:autoSpaceDE w:val="0"/>
              <w:autoSpaceDN w:val="0"/>
              <w:adjustRightInd w:val="0"/>
              <w:spacing w:after="0" w:line="240" w:lineRule="auto"/>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Occupational skills</w:t>
            </w: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Male</w:t>
            </w:r>
          </w:p>
        </w:tc>
        <w:tc>
          <w:tcPr>
            <w:tcW w:w="90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Female</w:t>
            </w:r>
          </w:p>
        </w:tc>
        <w:tc>
          <w:tcPr>
            <w:tcW w:w="2070" w:type="dxa"/>
            <w:gridSpan w:val="2"/>
            <w:shd w:val="clear" w:color="auto" w:fill="FFFFFF"/>
          </w:tcPr>
          <w:p w:rsidR="003A5889" w:rsidRPr="00EB06C4" w:rsidRDefault="003A5889" w:rsidP="003A5889">
            <w:pPr>
              <w:autoSpaceDE w:val="0"/>
              <w:autoSpaceDN w:val="0"/>
              <w:adjustRightInd w:val="0"/>
              <w:spacing w:after="0" w:line="240" w:lineRule="auto"/>
              <w:rPr>
                <w:rFonts w:ascii="Times New Roman" w:hAnsi="Times New Roman" w:cs="Times New Roman"/>
                <w:b/>
                <w:color w:val="000000"/>
                <w:sz w:val="24"/>
                <w:szCs w:val="24"/>
              </w:rPr>
            </w:pPr>
          </w:p>
          <w:p w:rsidR="003A5889" w:rsidRPr="00EB06C4" w:rsidRDefault="003A5889" w:rsidP="003A5889">
            <w:pPr>
              <w:autoSpaceDE w:val="0"/>
              <w:autoSpaceDN w:val="0"/>
              <w:adjustRightInd w:val="0"/>
              <w:spacing w:after="0" w:line="240" w:lineRule="auto"/>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Total</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Cleaners and helpers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2,223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Agricultural, forestry and fishery labourers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21.9</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862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Business and administration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67.9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32.1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761</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Food preparation assistants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729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Protective services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90.3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Metal, machinery and related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97.4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685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Building and related trades workers, excluding electricians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683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Numerical and material recording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69.6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30.4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645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Labourers in mining, construction, manufacturing and transport</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89.9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643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Teaching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622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Other clerical support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73.3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26.7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611</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Drivers and mobile plant operators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98.5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601</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Stationary plant and machine operators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93.7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475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Business and administration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69.6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30.4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427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Customer services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47.5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52.5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377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Sales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69.6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30.4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322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Administrative and commercial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Electrical and electronics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96.6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208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Science and engineering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90.8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9.2</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Health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51.5</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48.5</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lastRenderedPageBreak/>
              <w:t>Science and engineering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Food processing, wood working, garment and other craft and related trades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29.0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124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Health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38.2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61.8</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110</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Production and specialized services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88.7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11.3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Information and communications technology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Chief executives, senior officials and legislators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92.9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Assemblers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r w:rsidRPr="00EB06C4">
              <w:rPr>
                <w:rFonts w:ascii="Times New Roman" w:hAnsi="Times New Roman" w:cs="Times New Roman"/>
                <w:sz w:val="24"/>
                <w:szCs w:val="24"/>
              </w:rPr>
              <w:t>-</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General and keyboard clerks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25.9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74.1</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Handicraft and printing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18.8</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Personal service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59.1</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40.9</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Refuse workers and other elementary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73.2</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26.8</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Personal care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27.8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72.2</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54</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Information and communications technicians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81.6</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18.4</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Legal, social, cultural and related associate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55.3</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44.7</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Hospitality, retail and other services managers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82.4</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17.6</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Commissioned armed forces officers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75.0</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25.0</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12</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Legal, social and cultural professionals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Market-oriented skilled agricultural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77.8</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22.2</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Market-oriented skilled forestry, fishery and hunting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r w:rsidRPr="00EB06C4">
              <w:rPr>
                <w:rFonts w:ascii="Times New Roman" w:hAnsi="Times New Roman" w:cs="Times New Roman"/>
                <w:sz w:val="24"/>
                <w:szCs w:val="24"/>
              </w:rPr>
              <w:t>-</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Non-commissioned armed forces officers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85.7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14.3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Subsistence farmers, fishers, hunters and gatherers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Other ranks of the armed forces occupation</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c>
          <w:tcPr>
            <w:tcW w:w="900" w:type="dxa"/>
            <w:shd w:val="clear" w:color="auto" w:fill="FFFFFF"/>
          </w:tcPr>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r w:rsidRPr="00EB06C4">
              <w:rPr>
                <w:rFonts w:ascii="Times New Roman" w:hAnsi="Times New Roman" w:cs="Times New Roman"/>
                <w:sz w:val="24"/>
                <w:szCs w:val="24"/>
              </w:rPr>
              <w:t>-</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Street and related sales and service workers</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66.7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33.3</w:t>
            </w:r>
          </w:p>
        </w:tc>
        <w:tc>
          <w:tcPr>
            <w:tcW w:w="990" w:type="dxa"/>
            <w:shd w:val="clear" w:color="auto" w:fill="FFFFFF"/>
            <w:vAlign w:val="center"/>
          </w:tcPr>
          <w:p w:rsidR="003A5889" w:rsidRPr="00EB06C4" w:rsidRDefault="00340DE4"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5889"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Total</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10,349</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2,977</w:t>
            </w:r>
          </w:p>
        </w:tc>
        <w:tc>
          <w:tcPr>
            <w:tcW w:w="990" w:type="dxa"/>
            <w:shd w:val="clear" w:color="auto" w:fill="FFFFFF"/>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13,326</w:t>
            </w:r>
          </w:p>
        </w:tc>
      </w:tr>
      <w:tr w:rsidR="003A5889" w:rsidRPr="00EB06C4" w:rsidTr="003A5889">
        <w:trPr>
          <w:cantSplit/>
        </w:trPr>
        <w:tc>
          <w:tcPr>
            <w:tcW w:w="5495" w:type="dxa"/>
            <w:shd w:val="clear" w:color="auto" w:fill="FFFFFF"/>
            <w:vAlign w:val="center"/>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Per cent</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77.7%</w:t>
            </w:r>
          </w:p>
        </w:tc>
        <w:tc>
          <w:tcPr>
            <w:tcW w:w="90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22.3%</w:t>
            </w:r>
          </w:p>
        </w:tc>
        <w:tc>
          <w:tcPr>
            <w:tcW w:w="990" w:type="dxa"/>
            <w:shd w:val="clear" w:color="auto" w:fill="FFFFFF"/>
          </w:tcPr>
          <w:p w:rsidR="003A5889" w:rsidRPr="00EB06C4" w:rsidRDefault="003A5889" w:rsidP="003A5889">
            <w:pPr>
              <w:autoSpaceDE w:val="0"/>
              <w:autoSpaceDN w:val="0"/>
              <w:adjustRightInd w:val="0"/>
              <w:spacing w:after="0" w:line="320" w:lineRule="atLeast"/>
              <w:ind w:right="60"/>
              <w:jc w:val="right"/>
              <w:rPr>
                <w:rFonts w:ascii="Times New Roman" w:hAnsi="Times New Roman" w:cs="Times New Roman"/>
                <w:color w:val="000000"/>
                <w:sz w:val="24"/>
                <w:szCs w:val="24"/>
              </w:rPr>
            </w:pPr>
          </w:p>
        </w:tc>
        <w:tc>
          <w:tcPr>
            <w:tcW w:w="1080" w:type="dxa"/>
            <w:shd w:val="clear" w:color="auto" w:fill="FFFFFF"/>
            <w:vAlign w:val="center"/>
          </w:tcPr>
          <w:p w:rsidR="003A5889" w:rsidRPr="00EB06C4" w:rsidRDefault="003A5889" w:rsidP="003A5889">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100.0%</w:t>
            </w:r>
          </w:p>
        </w:tc>
      </w:tr>
    </w:tbl>
    <w:p w:rsidR="003A5889" w:rsidRPr="00EB06C4" w:rsidRDefault="003A5889" w:rsidP="003A5889">
      <w:pPr>
        <w:autoSpaceDE w:val="0"/>
        <w:autoSpaceDN w:val="0"/>
        <w:adjustRightInd w:val="0"/>
        <w:spacing w:after="0" w:line="400" w:lineRule="atLeast"/>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rPr>
          <w:rFonts w:ascii="Times New Roman" w:hAnsi="Times New Roman" w:cs="Times New Roman"/>
          <w:color w:val="000000"/>
          <w:sz w:val="24"/>
          <w:szCs w:val="24"/>
        </w:rPr>
      </w:pPr>
      <w:r w:rsidRPr="00EB06C4">
        <w:rPr>
          <w:rFonts w:ascii="Times New Roman" w:hAnsi="Times New Roman" w:cs="Times New Roman"/>
          <w:sz w:val="24"/>
          <w:szCs w:val="24"/>
        </w:rPr>
        <w:t xml:space="preserve">Within the private sector, CSOs </w:t>
      </w:r>
      <w:r w:rsidR="009B21E7" w:rsidRPr="00EB06C4">
        <w:rPr>
          <w:rFonts w:ascii="Times New Roman" w:hAnsi="Times New Roman" w:cs="Times New Roman"/>
          <w:sz w:val="24"/>
          <w:szCs w:val="24"/>
        </w:rPr>
        <w:t>/</w:t>
      </w:r>
      <w:r w:rsidRPr="00EB06C4">
        <w:rPr>
          <w:rFonts w:ascii="Times New Roman" w:hAnsi="Times New Roman" w:cs="Times New Roman"/>
          <w:sz w:val="24"/>
          <w:szCs w:val="24"/>
        </w:rPr>
        <w:t xml:space="preserve"> NGOs, females have a good representation in </w:t>
      </w:r>
      <w:r w:rsidR="009B21E7" w:rsidRPr="00EB06C4">
        <w:rPr>
          <w:rFonts w:ascii="Times New Roman" w:hAnsi="Times New Roman" w:cs="Times New Roman"/>
          <w:color w:val="000000"/>
          <w:sz w:val="24"/>
          <w:szCs w:val="24"/>
        </w:rPr>
        <w:t xml:space="preserve">customer services clerks (52.5%), health associate professionals (61.8%), general and keyboard clerks (74.1%) and personal care workers (72.2%). </w:t>
      </w:r>
    </w:p>
    <w:p w:rsidR="003A5889" w:rsidRPr="00EB06C4" w:rsidRDefault="003A5889" w:rsidP="003A5889">
      <w:pPr>
        <w:autoSpaceDE w:val="0"/>
        <w:autoSpaceDN w:val="0"/>
        <w:adjustRightInd w:val="0"/>
        <w:spacing w:after="0" w:line="400" w:lineRule="atLeast"/>
        <w:rPr>
          <w:rFonts w:ascii="Times New Roman" w:hAnsi="Times New Roman" w:cs="Times New Roman"/>
          <w:color w:val="000000"/>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The contrast between the previous table is that the public sector does better in </w:t>
      </w:r>
      <w:r w:rsidRPr="00EB06C4">
        <w:rPr>
          <w:rFonts w:ascii="Times New Roman" w:hAnsi="Times New Roman" w:cs="Times New Roman"/>
          <w:i/>
          <w:color w:val="000000"/>
          <w:sz w:val="24"/>
          <w:szCs w:val="24"/>
        </w:rPr>
        <w:t>teaching</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health professionals</w:t>
      </w:r>
      <w:r w:rsidRPr="00EB06C4">
        <w:rPr>
          <w:rFonts w:ascii="Times New Roman" w:hAnsi="Times New Roman" w:cs="Times New Roman"/>
          <w:color w:val="000000"/>
          <w:sz w:val="24"/>
          <w:szCs w:val="24"/>
        </w:rPr>
        <w:t xml:space="preserve"> and </w:t>
      </w:r>
      <w:r w:rsidRPr="00EB06C4">
        <w:rPr>
          <w:rFonts w:ascii="Times New Roman" w:hAnsi="Times New Roman" w:cs="Times New Roman"/>
          <w:i/>
          <w:color w:val="000000"/>
          <w:sz w:val="24"/>
          <w:szCs w:val="24"/>
        </w:rPr>
        <w:t>sales workers</w:t>
      </w:r>
      <w:r w:rsidRPr="00EB06C4">
        <w:rPr>
          <w:rFonts w:ascii="Times New Roman" w:hAnsi="Times New Roman" w:cs="Times New Roman"/>
          <w:color w:val="000000"/>
          <w:sz w:val="24"/>
          <w:szCs w:val="24"/>
        </w:rPr>
        <w:t xml:space="preserve"> while non-public does well in </w:t>
      </w:r>
      <w:r w:rsidRPr="00EB06C4">
        <w:rPr>
          <w:rFonts w:ascii="Times New Roman" w:hAnsi="Times New Roman" w:cs="Times New Roman"/>
          <w:i/>
          <w:color w:val="000000"/>
          <w:sz w:val="24"/>
          <w:szCs w:val="24"/>
        </w:rPr>
        <w:t>associate</w:t>
      </w:r>
      <w:r w:rsidRPr="00EB06C4">
        <w:rPr>
          <w:rFonts w:ascii="Times New Roman" w:hAnsi="Times New Roman" w:cs="Times New Roman"/>
          <w:color w:val="000000"/>
          <w:sz w:val="24"/>
          <w:szCs w:val="24"/>
        </w:rPr>
        <w:t xml:space="preserve"> health professionals as </w:t>
      </w:r>
      <w:r w:rsidRPr="00EB06C4">
        <w:rPr>
          <w:rFonts w:ascii="Times New Roman" w:hAnsi="Times New Roman" w:cs="Times New Roman"/>
          <w:color w:val="000000"/>
          <w:sz w:val="24"/>
          <w:szCs w:val="24"/>
        </w:rPr>
        <w:lastRenderedPageBreak/>
        <w:t xml:space="preserve">well as being similar to the public sector in areas of </w:t>
      </w:r>
      <w:r w:rsidRPr="00EB06C4">
        <w:rPr>
          <w:rFonts w:ascii="Times New Roman" w:hAnsi="Times New Roman" w:cs="Times New Roman"/>
          <w:i/>
          <w:color w:val="000000"/>
          <w:sz w:val="24"/>
          <w:szCs w:val="24"/>
        </w:rPr>
        <w:t>general and keyboard clerks</w:t>
      </w:r>
      <w:r w:rsidRPr="00EB06C4">
        <w:rPr>
          <w:rFonts w:ascii="Times New Roman" w:hAnsi="Times New Roman" w:cs="Times New Roman"/>
          <w:color w:val="000000"/>
          <w:sz w:val="24"/>
          <w:szCs w:val="24"/>
        </w:rPr>
        <w:t xml:space="preserve"> and </w:t>
      </w:r>
      <w:r w:rsidRPr="00EB06C4">
        <w:rPr>
          <w:rFonts w:ascii="Times New Roman" w:hAnsi="Times New Roman" w:cs="Times New Roman"/>
          <w:i/>
          <w:color w:val="000000"/>
          <w:sz w:val="24"/>
          <w:szCs w:val="24"/>
        </w:rPr>
        <w:t>personal care workers</w:t>
      </w:r>
      <w:r w:rsidRPr="00EB06C4">
        <w:rPr>
          <w:rFonts w:ascii="Times New Roman" w:hAnsi="Times New Roman" w:cs="Times New Roman"/>
          <w:color w:val="000000"/>
          <w:sz w:val="24"/>
          <w:szCs w:val="24"/>
        </w:rPr>
        <w:t>.</w:t>
      </w:r>
    </w:p>
    <w:p w:rsidR="003A5889" w:rsidRPr="00EB06C4" w:rsidRDefault="003A5889" w:rsidP="00EA2251">
      <w:pPr>
        <w:pStyle w:val="Heading3"/>
        <w:rPr>
          <w:rFonts w:ascii="Times New Roman" w:hAnsi="Times New Roman" w:cs="Times New Roman"/>
          <w:sz w:val="24"/>
          <w:szCs w:val="24"/>
        </w:rPr>
      </w:pPr>
      <w:bookmarkStart w:id="363" w:name="_Toc364370436"/>
      <w:bookmarkStart w:id="364" w:name="_Toc365288770"/>
      <w:bookmarkStart w:id="365" w:name="_Toc365290536"/>
      <w:bookmarkStart w:id="366" w:name="_Toc365291502"/>
      <w:bookmarkStart w:id="367" w:name="_Toc365293987"/>
      <w:bookmarkStart w:id="368" w:name="_Toc365294587"/>
      <w:bookmarkStart w:id="369" w:name="_Toc365295810"/>
      <w:bookmarkStart w:id="370" w:name="_Toc365296383"/>
      <w:bookmarkStart w:id="371" w:name="_Toc366412125"/>
      <w:bookmarkStart w:id="372" w:name="_Toc369698673"/>
      <w:r w:rsidRPr="00EB06C4">
        <w:rPr>
          <w:rFonts w:ascii="Times New Roman" w:hAnsi="Times New Roman" w:cs="Times New Roman"/>
          <w:sz w:val="24"/>
          <w:szCs w:val="24"/>
        </w:rPr>
        <w:t>Age distribution of the human resource</w:t>
      </w:r>
      <w:bookmarkEnd w:id="363"/>
      <w:bookmarkEnd w:id="364"/>
      <w:bookmarkEnd w:id="365"/>
      <w:bookmarkEnd w:id="366"/>
      <w:bookmarkEnd w:id="367"/>
      <w:bookmarkEnd w:id="368"/>
      <w:bookmarkEnd w:id="369"/>
      <w:bookmarkEnd w:id="370"/>
      <w:bookmarkEnd w:id="371"/>
      <w:bookmarkEnd w:id="372"/>
    </w:p>
    <w:p w:rsidR="003A5889" w:rsidRPr="00EB06C4" w:rsidRDefault="003A5889" w:rsidP="009B21E7">
      <w:pPr>
        <w:autoSpaceDE w:val="0"/>
        <w:autoSpaceDN w:val="0"/>
        <w:adjustRightInd w:val="0"/>
        <w:spacing w:after="0" w:line="360" w:lineRule="auto"/>
        <w:rPr>
          <w:rFonts w:ascii="Times New Roman" w:hAnsi="Times New Roman" w:cs="Times New Roman"/>
          <w:sz w:val="24"/>
          <w:szCs w:val="24"/>
        </w:rPr>
      </w:pPr>
      <w:r w:rsidRPr="00EB06C4">
        <w:rPr>
          <w:rFonts w:ascii="Times New Roman" w:hAnsi="Times New Roman" w:cs="Times New Roman"/>
          <w:sz w:val="24"/>
          <w:szCs w:val="24"/>
        </w:rPr>
        <w:t xml:space="preserve">Knowing the distribution of ages across various occupations might assist in planning on retirement and recruitment policies. The report shall present the age distribution across occupations and occupational skills. </w:t>
      </w:r>
      <w:r w:rsidR="003139DB">
        <w:fldChar w:fldCharType="begin"/>
      </w:r>
      <w:r w:rsidR="003139DB">
        <w:instrText xml:space="preserve"> REF _Ref364318029 \h  \* MERGEFORMAT </w:instrText>
      </w:r>
      <w:r w:rsidR="003139DB">
        <w:fldChar w:fldCharType="separate"/>
      </w:r>
      <w:r w:rsidR="00AE3508" w:rsidRPr="00C05B6E">
        <w:rPr>
          <w:rFonts w:ascii="Times New Roman" w:hAnsi="Times New Roman" w:cs="Times New Roman"/>
          <w:sz w:val="24"/>
          <w:szCs w:val="24"/>
        </w:rPr>
        <w:t xml:space="preserve">Table </w:t>
      </w:r>
      <w:r w:rsidR="00AE3508">
        <w:rPr>
          <w:rFonts w:ascii="Times New Roman" w:hAnsi="Times New Roman" w:cs="Times New Roman"/>
          <w:noProof/>
          <w:sz w:val="24"/>
          <w:szCs w:val="24"/>
        </w:rPr>
        <w:t>16</w:t>
      </w:r>
      <w:r w:rsidR="003139DB">
        <w:fldChar w:fldCharType="end"/>
      </w:r>
      <w:r w:rsidRPr="00EB06C4">
        <w:rPr>
          <w:rFonts w:ascii="Times New Roman" w:hAnsi="Times New Roman" w:cs="Times New Roman"/>
          <w:sz w:val="24"/>
          <w:szCs w:val="24"/>
        </w:rPr>
        <w:t xml:space="preserve"> summarizes age distribution across the first occupational categorization.</w:t>
      </w:r>
    </w:p>
    <w:p w:rsidR="003A5889" w:rsidRPr="00EB06C4" w:rsidRDefault="003A5889" w:rsidP="003A5889">
      <w:pPr>
        <w:autoSpaceDE w:val="0"/>
        <w:autoSpaceDN w:val="0"/>
        <w:adjustRightInd w:val="0"/>
        <w:spacing w:after="0" w:line="240" w:lineRule="auto"/>
        <w:rPr>
          <w:rFonts w:ascii="Times New Roman" w:hAnsi="Times New Roman" w:cs="Times New Roman"/>
          <w:sz w:val="24"/>
          <w:szCs w:val="24"/>
        </w:rPr>
      </w:pPr>
    </w:p>
    <w:p w:rsidR="003A5889" w:rsidRDefault="003A5889" w:rsidP="003A5889">
      <w:pPr>
        <w:pStyle w:val="Caption"/>
        <w:spacing w:after="0"/>
        <w:rPr>
          <w:rFonts w:ascii="Times New Roman" w:hAnsi="Times New Roman" w:cs="Times New Roman"/>
          <w:sz w:val="24"/>
          <w:szCs w:val="24"/>
        </w:rPr>
      </w:pPr>
      <w:bookmarkStart w:id="373" w:name="_Ref364318029"/>
      <w:bookmarkStart w:id="374" w:name="_Toc364370537"/>
      <w:bookmarkStart w:id="375" w:name="_Toc364938948"/>
      <w:bookmarkStart w:id="376" w:name="_Toc364942457"/>
      <w:bookmarkStart w:id="377" w:name="_Toc365290666"/>
      <w:bookmarkStart w:id="378" w:name="_Toc395250354"/>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16</w:t>
      </w:r>
      <w:r w:rsidR="00ED40BF" w:rsidRPr="00C05B6E">
        <w:rPr>
          <w:rFonts w:ascii="Times New Roman" w:hAnsi="Times New Roman" w:cs="Times New Roman"/>
          <w:noProof/>
          <w:sz w:val="24"/>
          <w:szCs w:val="24"/>
        </w:rPr>
        <w:fldChar w:fldCharType="end"/>
      </w:r>
      <w:bookmarkEnd w:id="373"/>
      <w:r w:rsidRPr="00C05B6E">
        <w:rPr>
          <w:rFonts w:ascii="Times New Roman" w:hAnsi="Times New Roman" w:cs="Times New Roman"/>
          <w:sz w:val="24"/>
          <w:szCs w:val="24"/>
        </w:rPr>
        <w:t>: Distribution of occupational skills across the age groups</w:t>
      </w:r>
      <w:bookmarkEnd w:id="374"/>
      <w:bookmarkEnd w:id="375"/>
      <w:bookmarkEnd w:id="376"/>
      <w:bookmarkEnd w:id="377"/>
      <w:bookmarkEnd w:id="378"/>
    </w:p>
    <w:tbl>
      <w:tblPr>
        <w:tblW w:w="78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96"/>
        <w:gridCol w:w="876"/>
        <w:gridCol w:w="797"/>
        <w:gridCol w:w="797"/>
        <w:gridCol w:w="775"/>
        <w:gridCol w:w="2001"/>
      </w:tblGrid>
      <w:tr w:rsidR="00505A6D" w:rsidRPr="00505A6D" w:rsidTr="00505A6D">
        <w:trPr>
          <w:cantSplit/>
          <w:trHeight w:val="324"/>
        </w:trPr>
        <w:tc>
          <w:tcPr>
            <w:tcW w:w="5844" w:type="dxa"/>
            <w:gridSpan w:val="6"/>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Age groups</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Total</w:t>
            </w:r>
          </w:p>
        </w:tc>
      </w:tr>
      <w:tr w:rsidR="00505A6D" w:rsidRPr="00505A6D" w:rsidTr="00505A6D">
        <w:trPr>
          <w:cantSplit/>
          <w:trHeight w:val="636"/>
        </w:trPr>
        <w:tc>
          <w:tcPr>
            <w:tcW w:w="1803"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 </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16 - 30 years</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31 - 45 years</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46 - 54 years</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55 - 65 years</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66 years or over</w:t>
            </w:r>
          </w:p>
        </w:tc>
        <w:tc>
          <w:tcPr>
            <w:tcW w:w="2001"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 </w:t>
            </w:r>
          </w:p>
        </w:tc>
      </w:tr>
      <w:tr w:rsidR="00505A6D" w:rsidRPr="00505A6D" w:rsidTr="00D7118D">
        <w:trPr>
          <w:cantSplit/>
          <w:trHeight w:val="79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Teaching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248</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2,450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1573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259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4,552</w:t>
            </w:r>
          </w:p>
        </w:tc>
      </w:tr>
      <w:tr w:rsidR="00505A6D" w:rsidRPr="00505A6D" w:rsidTr="00D7118D">
        <w:trPr>
          <w:cantSplit/>
          <w:trHeight w:val="80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Cleaners and helpers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423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1,893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1359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27</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3,951</w:t>
            </w:r>
          </w:p>
        </w:tc>
      </w:tr>
      <w:tr w:rsidR="00505A6D" w:rsidRPr="00505A6D" w:rsidTr="00D7118D">
        <w:trPr>
          <w:cantSplit/>
          <w:trHeight w:val="134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Business and administration associate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129</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773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468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1,513</w:t>
            </w:r>
          </w:p>
        </w:tc>
      </w:tr>
      <w:tr w:rsidR="00505A6D" w:rsidRPr="00505A6D" w:rsidTr="00D7118D">
        <w:trPr>
          <w:cantSplit/>
          <w:trHeight w:val="71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Other clerical support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156</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811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409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86</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1,468</w:t>
            </w:r>
          </w:p>
        </w:tc>
      </w:tr>
      <w:tr w:rsidR="00505A6D" w:rsidRPr="00505A6D" w:rsidTr="00D7118D">
        <w:trPr>
          <w:cantSplit/>
          <w:trHeight w:val="89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Protective services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670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371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133</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1,295</w:t>
            </w:r>
          </w:p>
        </w:tc>
      </w:tr>
      <w:tr w:rsidR="00505A6D" w:rsidRPr="00505A6D" w:rsidTr="00D7118D">
        <w:trPr>
          <w:cantSplit/>
          <w:trHeight w:val="107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Numerical and material recording clerks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147</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575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380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1,167</w:t>
            </w:r>
          </w:p>
        </w:tc>
      </w:tr>
      <w:tr w:rsidR="00505A6D" w:rsidRPr="00505A6D" w:rsidTr="00D7118D">
        <w:trPr>
          <w:cantSplit/>
          <w:trHeight w:val="124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Agricultural, forestry and fishery labourers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91</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517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348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95</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1,061</w:t>
            </w:r>
          </w:p>
        </w:tc>
      </w:tr>
      <w:tr w:rsidR="00505A6D" w:rsidRPr="00505A6D" w:rsidTr="00D7118D">
        <w:trPr>
          <w:cantSplit/>
          <w:trHeight w:val="71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Drivers and mobile plant operators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542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78</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946</w:t>
            </w:r>
          </w:p>
        </w:tc>
      </w:tr>
      <w:tr w:rsidR="00505A6D" w:rsidRPr="00505A6D" w:rsidTr="00D7118D">
        <w:trPr>
          <w:cantSplit/>
          <w:trHeight w:val="124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lastRenderedPageBreak/>
              <w:t>Non-commissioned armed forces officers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151</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551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211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26</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942</w:t>
            </w:r>
          </w:p>
        </w:tc>
      </w:tr>
      <w:tr w:rsidR="00505A6D" w:rsidRPr="00505A6D" w:rsidTr="00D7118D">
        <w:trPr>
          <w:cantSplit/>
          <w:trHeight w:val="143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Building and related trades workers, excluding electricians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70</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367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301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102</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859</w:t>
            </w:r>
          </w:p>
        </w:tc>
      </w:tr>
      <w:tr w:rsidR="00505A6D" w:rsidRPr="00505A6D" w:rsidTr="00D7118D">
        <w:trPr>
          <w:cantSplit/>
          <w:trHeight w:val="98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Business and administration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445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230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854</w:t>
            </w:r>
          </w:p>
        </w:tc>
      </w:tr>
      <w:tr w:rsidR="00505A6D" w:rsidRPr="00505A6D" w:rsidTr="00D7118D">
        <w:trPr>
          <w:cantSplit/>
          <w:trHeight w:val="97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Food preparation assistants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380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280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796</w:t>
            </w:r>
          </w:p>
        </w:tc>
      </w:tr>
      <w:tr w:rsidR="00505A6D" w:rsidRPr="00505A6D" w:rsidTr="00D7118D">
        <w:trPr>
          <w:cantSplit/>
          <w:trHeight w:val="116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Metal, machinery and related trades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77</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334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231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78</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728</w:t>
            </w:r>
          </w:p>
        </w:tc>
      </w:tr>
      <w:tr w:rsidR="00505A6D" w:rsidRPr="00505A6D" w:rsidTr="00D7118D">
        <w:trPr>
          <w:cantSplit/>
          <w:trHeight w:val="125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Labourers in mining, construction, manufacturing and transport</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294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631</w:t>
            </w:r>
          </w:p>
        </w:tc>
      </w:tr>
      <w:tr w:rsidR="00505A6D" w:rsidRPr="00505A6D" w:rsidTr="00D7118D">
        <w:trPr>
          <w:cantSplit/>
          <w:trHeight w:val="854"/>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Stationary plant and machine operators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171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25</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507</w:t>
            </w:r>
          </w:p>
        </w:tc>
      </w:tr>
      <w:tr w:rsidR="00505A6D" w:rsidRPr="00505A6D" w:rsidTr="00D7118D">
        <w:trPr>
          <w:cantSplit/>
          <w:trHeight w:val="62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Health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70</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37</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462</w:t>
            </w:r>
          </w:p>
        </w:tc>
      </w:tr>
      <w:tr w:rsidR="00505A6D" w:rsidRPr="00505A6D" w:rsidTr="00D7118D">
        <w:trPr>
          <w:cantSplit/>
          <w:trHeight w:val="62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Customer services clerks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163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188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431</w:t>
            </w:r>
          </w:p>
        </w:tc>
      </w:tr>
      <w:tr w:rsidR="00505A6D" w:rsidRPr="00505A6D" w:rsidTr="00D7118D">
        <w:trPr>
          <w:cantSplit/>
          <w:trHeight w:val="61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General and keyboard clerks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38</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394</w:t>
            </w:r>
          </w:p>
        </w:tc>
      </w:tr>
      <w:tr w:rsidR="00505A6D" w:rsidRPr="00505A6D" w:rsidTr="00D7118D">
        <w:trPr>
          <w:cantSplit/>
          <w:trHeight w:val="107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Science and engineering associate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40</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172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363</w:t>
            </w:r>
          </w:p>
        </w:tc>
      </w:tr>
      <w:tr w:rsidR="00505A6D" w:rsidRPr="00505A6D" w:rsidTr="00D7118D">
        <w:trPr>
          <w:cantSplit/>
          <w:trHeight w:val="89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Health associate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35</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358</w:t>
            </w:r>
          </w:p>
        </w:tc>
      </w:tr>
      <w:tr w:rsidR="00505A6D" w:rsidRPr="00505A6D" w:rsidTr="00D7118D">
        <w:trPr>
          <w:cantSplit/>
          <w:trHeight w:val="107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lastRenderedPageBreak/>
              <w:t>Administrative and commercial managers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178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38</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347</w:t>
            </w:r>
          </w:p>
        </w:tc>
      </w:tr>
      <w:tr w:rsidR="00505A6D" w:rsidRPr="00505A6D" w:rsidTr="00D7118D">
        <w:trPr>
          <w:cantSplit/>
          <w:trHeight w:val="88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Science and engineering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117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34</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329</w:t>
            </w:r>
          </w:p>
        </w:tc>
      </w:tr>
      <w:tr w:rsidR="00505A6D" w:rsidRPr="00505A6D" w:rsidTr="00D7118D">
        <w:trPr>
          <w:cantSplit/>
          <w:trHeight w:val="53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Sales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51</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326</w:t>
            </w:r>
          </w:p>
        </w:tc>
      </w:tr>
      <w:tr w:rsidR="00505A6D" w:rsidRPr="00505A6D" w:rsidTr="00D7118D">
        <w:trPr>
          <w:cantSplit/>
          <w:trHeight w:val="89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Electrical and electronics trades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28</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166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287</w:t>
            </w:r>
          </w:p>
        </w:tc>
      </w:tr>
      <w:tr w:rsidR="00505A6D" w:rsidRPr="00505A6D" w:rsidTr="00D7118D">
        <w:trPr>
          <w:cantSplit/>
          <w:trHeight w:val="116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Refuse workers and other elementary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21</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208</w:t>
            </w:r>
          </w:p>
        </w:tc>
      </w:tr>
      <w:tr w:rsidR="00505A6D" w:rsidRPr="00505A6D" w:rsidTr="00D7118D">
        <w:trPr>
          <w:cantSplit/>
          <w:trHeight w:val="188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Food processing, wood working, garment and other craft and related trades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197</w:t>
            </w:r>
          </w:p>
        </w:tc>
      </w:tr>
      <w:tr w:rsidR="00505A6D" w:rsidRPr="00505A6D" w:rsidTr="00D7118D">
        <w:trPr>
          <w:cantSplit/>
          <w:trHeight w:val="1376"/>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Information and communications technology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181</w:t>
            </w:r>
          </w:p>
        </w:tc>
      </w:tr>
      <w:tr w:rsidR="00505A6D" w:rsidRPr="00505A6D" w:rsidTr="00D7118D">
        <w:trPr>
          <w:cantSplit/>
          <w:trHeight w:val="116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 xml:space="preserve">Production and specialized </w:t>
            </w:r>
            <w:r w:rsidR="00185241">
              <w:rPr>
                <w:rFonts w:ascii="Times New Roman" w:eastAsia="Times New Roman" w:hAnsi="Times New Roman" w:cs="Times New Roman"/>
                <w:color w:val="000000"/>
                <w:sz w:val="24"/>
                <w:szCs w:val="24"/>
              </w:rPr>
              <w:t>lkoi98</w:t>
            </w:r>
            <w:r w:rsidRPr="00505A6D">
              <w:rPr>
                <w:rFonts w:ascii="Times New Roman" w:eastAsia="Times New Roman" w:hAnsi="Times New Roman" w:cs="Times New Roman"/>
                <w:color w:val="000000"/>
                <w:sz w:val="24"/>
                <w:szCs w:val="24"/>
              </w:rPr>
              <w:t>services managers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22</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178</w:t>
            </w:r>
          </w:p>
        </w:tc>
      </w:tr>
      <w:tr w:rsidR="00505A6D" w:rsidRPr="00505A6D" w:rsidTr="00D7118D">
        <w:trPr>
          <w:cantSplit/>
          <w:trHeight w:val="134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Chief executives, senior officials and legislators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19</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144</w:t>
            </w:r>
          </w:p>
        </w:tc>
      </w:tr>
      <w:tr w:rsidR="00505A6D" w:rsidRPr="00505A6D" w:rsidTr="00D7118D">
        <w:trPr>
          <w:cantSplit/>
          <w:trHeight w:val="134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Legal, social, cultural and related associate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15</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136</w:t>
            </w:r>
          </w:p>
        </w:tc>
      </w:tr>
      <w:tr w:rsidR="00505A6D" w:rsidRPr="00505A6D" w:rsidTr="00D7118D">
        <w:trPr>
          <w:cantSplit/>
          <w:trHeight w:val="71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Personal care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105</w:t>
            </w:r>
          </w:p>
        </w:tc>
      </w:tr>
      <w:tr w:rsidR="00505A6D" w:rsidRPr="00505A6D" w:rsidTr="00D7118D">
        <w:trPr>
          <w:cantSplit/>
          <w:trHeight w:val="71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lastRenderedPageBreak/>
              <w:t>Personal service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11</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103</w:t>
            </w:r>
          </w:p>
        </w:tc>
      </w:tr>
      <w:tr w:rsidR="00505A6D" w:rsidRPr="00505A6D" w:rsidTr="00D7118D">
        <w:trPr>
          <w:cantSplit/>
          <w:trHeight w:val="53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Assemblers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10</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39</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90</w:t>
            </w:r>
          </w:p>
        </w:tc>
      </w:tr>
      <w:tr w:rsidR="00505A6D" w:rsidRPr="00505A6D" w:rsidTr="00D7118D">
        <w:trPr>
          <w:cantSplit/>
          <w:trHeight w:val="791"/>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Handicraft and printing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9</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84</w:t>
            </w:r>
          </w:p>
        </w:tc>
      </w:tr>
      <w:tr w:rsidR="00505A6D" w:rsidRPr="00505A6D" w:rsidTr="00D7118D">
        <w:trPr>
          <w:cantSplit/>
          <w:trHeight w:val="953"/>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Information and communications technicians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40</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74</w:t>
            </w:r>
          </w:p>
        </w:tc>
      </w:tr>
      <w:tr w:rsidR="00505A6D" w:rsidRPr="00505A6D" w:rsidTr="00D7118D">
        <w:trPr>
          <w:cantSplit/>
          <w:trHeight w:val="80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Commissioned armed forces officers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65</w:t>
            </w:r>
          </w:p>
        </w:tc>
      </w:tr>
      <w:tr w:rsidR="00505A6D" w:rsidRPr="00505A6D" w:rsidTr="00D7118D">
        <w:trPr>
          <w:cantSplit/>
          <w:trHeight w:val="764"/>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Legal, social and cultural professionals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17</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63</w:t>
            </w:r>
          </w:p>
        </w:tc>
      </w:tr>
      <w:tr w:rsidR="00505A6D" w:rsidRPr="00505A6D" w:rsidTr="00D7118D">
        <w:trPr>
          <w:cantSplit/>
          <w:trHeight w:val="1187"/>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Market-oriented skilled agricultural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18</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36</w:t>
            </w:r>
          </w:p>
        </w:tc>
      </w:tr>
      <w:tr w:rsidR="00505A6D" w:rsidRPr="00505A6D" w:rsidTr="00D7118D">
        <w:trPr>
          <w:cantSplit/>
          <w:trHeight w:val="80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Street and related sales and service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21</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31</w:t>
            </w:r>
          </w:p>
        </w:tc>
      </w:tr>
      <w:tr w:rsidR="00505A6D" w:rsidRPr="00505A6D" w:rsidTr="00D7118D">
        <w:trPr>
          <w:cantSplit/>
          <w:trHeight w:val="1223"/>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Other ranks of the armed forces occupation</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4</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25</w:t>
            </w:r>
          </w:p>
        </w:tc>
      </w:tr>
      <w:tr w:rsidR="00505A6D" w:rsidRPr="00505A6D" w:rsidTr="00D7118D">
        <w:trPr>
          <w:cantSplit/>
          <w:trHeight w:val="1349"/>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Hospitality, retail and other services managers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22</w:t>
            </w:r>
          </w:p>
        </w:tc>
      </w:tr>
      <w:tr w:rsidR="00505A6D" w:rsidRPr="00505A6D" w:rsidTr="00D7118D">
        <w:trPr>
          <w:cantSplit/>
          <w:trHeight w:val="1070"/>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Market-oriented skilled forestry, fishery and hunting workers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3</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12</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5</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22</w:t>
            </w:r>
          </w:p>
        </w:tc>
      </w:tr>
      <w:tr w:rsidR="00505A6D" w:rsidRPr="00505A6D" w:rsidTr="00D7118D">
        <w:trPr>
          <w:cantSplit/>
          <w:trHeight w:val="1124"/>
        </w:trPr>
        <w:tc>
          <w:tcPr>
            <w:tcW w:w="1803" w:type="dxa"/>
            <w:shd w:val="clear" w:color="000000" w:fill="FFFFFF"/>
            <w:vAlign w:val="center"/>
            <w:hideMark/>
          </w:tcPr>
          <w:p w:rsidR="00505A6D" w:rsidRPr="00505A6D" w:rsidRDefault="00505A6D" w:rsidP="00505A6D">
            <w:pPr>
              <w:spacing w:after="0" w:line="240" w:lineRule="auto"/>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Subsistence farmers, fishers, hunters and gatherers</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6</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0</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color w:val="000000"/>
                <w:sz w:val="24"/>
                <w:szCs w:val="24"/>
              </w:rPr>
            </w:pPr>
            <w:r w:rsidRPr="00505A6D">
              <w:rPr>
                <w:rFonts w:ascii="Times New Roman" w:eastAsia="Times New Roman" w:hAnsi="Times New Roman" w:cs="Times New Roman"/>
                <w:color w:val="000000"/>
                <w:sz w:val="24"/>
                <w:szCs w:val="24"/>
              </w:rPr>
              <w:t>14</w:t>
            </w:r>
          </w:p>
        </w:tc>
      </w:tr>
      <w:tr w:rsidR="00505A6D" w:rsidRPr="00505A6D" w:rsidTr="00505A6D">
        <w:trPr>
          <w:cantSplit/>
          <w:trHeight w:val="324"/>
        </w:trPr>
        <w:tc>
          <w:tcPr>
            <w:tcW w:w="1803" w:type="dxa"/>
            <w:shd w:val="clear" w:color="000000" w:fill="FFFFFF"/>
            <w:vAlign w:val="center"/>
            <w:hideMark/>
          </w:tcPr>
          <w:p w:rsidR="00505A6D" w:rsidRPr="00505A6D" w:rsidRDefault="00505A6D" w:rsidP="00505A6D">
            <w:pPr>
              <w:spacing w:after="0" w:line="240" w:lineRule="auto"/>
              <w:jc w:val="right"/>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Total</w:t>
            </w:r>
          </w:p>
        </w:tc>
        <w:tc>
          <w:tcPr>
            <w:tcW w:w="79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2,542</w:t>
            </w:r>
          </w:p>
        </w:tc>
        <w:tc>
          <w:tcPr>
            <w:tcW w:w="876"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13,214</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8,573</w:t>
            </w:r>
          </w:p>
        </w:tc>
        <w:tc>
          <w:tcPr>
            <w:tcW w:w="797"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1,823</w:t>
            </w:r>
          </w:p>
        </w:tc>
        <w:tc>
          <w:tcPr>
            <w:tcW w:w="775"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bCs/>
                <w:color w:val="000000"/>
                <w:sz w:val="24"/>
                <w:szCs w:val="24"/>
              </w:rPr>
            </w:pPr>
            <w:r w:rsidRPr="00505A6D">
              <w:rPr>
                <w:rFonts w:ascii="Times New Roman" w:eastAsia="Times New Roman" w:hAnsi="Times New Roman" w:cs="Times New Roman"/>
                <w:b/>
                <w:bCs/>
                <w:color w:val="000000"/>
                <w:sz w:val="24"/>
                <w:szCs w:val="24"/>
              </w:rPr>
              <w:t>193</w:t>
            </w:r>
          </w:p>
        </w:tc>
        <w:tc>
          <w:tcPr>
            <w:tcW w:w="2001" w:type="dxa"/>
            <w:shd w:val="clear" w:color="000000" w:fill="FFFFFF"/>
            <w:vAlign w:val="center"/>
            <w:hideMark/>
          </w:tcPr>
          <w:p w:rsidR="00505A6D" w:rsidRPr="00505A6D" w:rsidRDefault="00505A6D" w:rsidP="00505A6D">
            <w:pPr>
              <w:spacing w:after="0" w:line="240" w:lineRule="auto"/>
              <w:jc w:val="center"/>
              <w:rPr>
                <w:rFonts w:ascii="Times New Roman" w:eastAsia="Times New Roman" w:hAnsi="Times New Roman" w:cs="Times New Roman"/>
                <w:b/>
                <w:color w:val="000000"/>
                <w:sz w:val="24"/>
                <w:szCs w:val="24"/>
              </w:rPr>
            </w:pPr>
            <w:r w:rsidRPr="00505A6D">
              <w:rPr>
                <w:rFonts w:ascii="Times New Roman" w:eastAsia="Times New Roman" w:hAnsi="Times New Roman" w:cs="Times New Roman"/>
                <w:b/>
                <w:color w:val="000000"/>
                <w:sz w:val="24"/>
                <w:szCs w:val="24"/>
              </w:rPr>
              <w:t>26,345</w:t>
            </w:r>
          </w:p>
        </w:tc>
      </w:tr>
    </w:tbl>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lastRenderedPageBreak/>
        <w:t>The table reveals that most of the workforce in Malawi is between 31 and 45 years followed by the age group 46 – 54 years. The next table gives detailed proportions of employees in the corresponding age groups.</w:t>
      </w: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Default="003A5889" w:rsidP="003A5889">
      <w:pPr>
        <w:pStyle w:val="Caption"/>
        <w:spacing w:after="0"/>
        <w:rPr>
          <w:rFonts w:ascii="Times New Roman" w:hAnsi="Times New Roman" w:cs="Times New Roman"/>
          <w:b w:val="0"/>
          <w:sz w:val="24"/>
          <w:szCs w:val="24"/>
        </w:rPr>
      </w:pPr>
      <w:bookmarkStart w:id="379" w:name="_Ref364367851"/>
      <w:bookmarkStart w:id="380" w:name="_Ref364367883"/>
      <w:bookmarkStart w:id="381" w:name="_Toc364370538"/>
      <w:bookmarkStart w:id="382" w:name="_Toc364938949"/>
      <w:bookmarkStart w:id="383" w:name="_Toc364942458"/>
      <w:bookmarkStart w:id="384" w:name="_Toc365290667"/>
      <w:bookmarkStart w:id="385" w:name="_Toc395250355"/>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17</w:t>
      </w:r>
      <w:r w:rsidR="00ED40BF" w:rsidRPr="00C05B6E">
        <w:rPr>
          <w:rFonts w:ascii="Times New Roman" w:hAnsi="Times New Roman" w:cs="Times New Roman"/>
          <w:sz w:val="24"/>
          <w:szCs w:val="24"/>
        </w:rPr>
        <w:fldChar w:fldCharType="end"/>
      </w:r>
      <w:bookmarkEnd w:id="379"/>
      <w:r w:rsidRPr="00C05B6E">
        <w:rPr>
          <w:rFonts w:ascii="Times New Roman" w:hAnsi="Times New Roman" w:cs="Times New Roman"/>
          <w:sz w:val="24"/>
          <w:szCs w:val="24"/>
        </w:rPr>
        <w:t xml:space="preserve">: </w:t>
      </w:r>
      <w:r w:rsidRPr="00C05B6E">
        <w:rPr>
          <w:rFonts w:ascii="Times New Roman" w:hAnsi="Times New Roman" w:cs="Times New Roman"/>
          <w:b w:val="0"/>
          <w:sz w:val="24"/>
          <w:szCs w:val="24"/>
        </w:rPr>
        <w:t>Percentages of age distribution across occupational skills</w:t>
      </w:r>
      <w:bookmarkEnd w:id="380"/>
      <w:bookmarkEnd w:id="381"/>
      <w:bookmarkEnd w:id="382"/>
      <w:bookmarkEnd w:id="383"/>
      <w:bookmarkEnd w:id="384"/>
      <w:bookmarkEnd w:id="385"/>
    </w:p>
    <w:tbl>
      <w:tblPr>
        <w:tblW w:w="10362" w:type="dxa"/>
        <w:tblInd w:w="93" w:type="dxa"/>
        <w:tblLook w:val="04A0" w:firstRow="1" w:lastRow="0" w:firstColumn="1" w:lastColumn="0" w:noHBand="0" w:noVBand="1"/>
      </w:tblPr>
      <w:tblGrid>
        <w:gridCol w:w="1804"/>
        <w:gridCol w:w="1541"/>
        <w:gridCol w:w="1583"/>
        <w:gridCol w:w="1583"/>
        <w:gridCol w:w="1583"/>
        <w:gridCol w:w="1192"/>
        <w:gridCol w:w="1076"/>
      </w:tblGrid>
      <w:tr w:rsidR="00490D83" w:rsidRPr="00490D83" w:rsidTr="000B5382">
        <w:trPr>
          <w:cantSplit/>
          <w:trHeight w:val="324"/>
        </w:trPr>
        <w:tc>
          <w:tcPr>
            <w:tcW w:w="9286" w:type="dxa"/>
            <w:gridSpan w:val="6"/>
            <w:tcBorders>
              <w:top w:val="single" w:sz="8" w:space="0" w:color="auto"/>
              <w:left w:val="single" w:sz="8" w:space="0" w:color="auto"/>
              <w:bottom w:val="single" w:sz="4" w:space="0" w:color="auto"/>
              <w:right w:val="single" w:sz="8" w:space="0" w:color="000000"/>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Age groups</w:t>
            </w:r>
          </w:p>
        </w:tc>
        <w:tc>
          <w:tcPr>
            <w:tcW w:w="1076" w:type="dxa"/>
            <w:tcBorders>
              <w:top w:val="single" w:sz="8" w:space="0" w:color="auto"/>
              <w:left w:val="nil"/>
              <w:bottom w:val="single" w:sz="4" w:space="0" w:color="auto"/>
              <w:right w:val="single" w:sz="8"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 </w:t>
            </w:r>
          </w:p>
        </w:tc>
      </w:tr>
      <w:tr w:rsidR="00490D83" w:rsidRPr="00490D83" w:rsidTr="000B5382">
        <w:trPr>
          <w:cantSplit/>
          <w:trHeight w:val="324"/>
        </w:trPr>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 </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16 - 30 years</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31 - 45 years</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46 - 54 years</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55 - 65 years</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382"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 xml:space="preserve">66 years </w:t>
            </w:r>
          </w:p>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or over</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Total</w:t>
            </w:r>
          </w:p>
        </w:tc>
      </w:tr>
      <w:tr w:rsidR="00490D83" w:rsidRPr="00490D83" w:rsidTr="000B5382">
        <w:trPr>
          <w:cantSplit/>
          <w:trHeight w:val="773"/>
        </w:trPr>
        <w:tc>
          <w:tcPr>
            <w:tcW w:w="1804"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Commissioned armed forces officers</w:t>
            </w:r>
          </w:p>
        </w:tc>
        <w:tc>
          <w:tcPr>
            <w:tcW w:w="1541"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3.05%</w:t>
            </w:r>
          </w:p>
        </w:tc>
        <w:tc>
          <w:tcPr>
            <w:tcW w:w="1583"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36.95%</w:t>
            </w:r>
          </w:p>
        </w:tc>
        <w:tc>
          <w:tcPr>
            <w:tcW w:w="1583"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38.48%</w:t>
            </w:r>
          </w:p>
        </w:tc>
        <w:tc>
          <w:tcPr>
            <w:tcW w:w="1583"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21.52%</w:t>
            </w:r>
          </w:p>
        </w:tc>
        <w:tc>
          <w:tcPr>
            <w:tcW w:w="1192"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single" w:sz="4" w:space="0" w:color="auto"/>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006"/>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Non-commissioned armed forces officers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16.04%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58.48%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22.44%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2.74%</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0.30%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24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Other ranks of the armed forces occupation</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16.00%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52.00%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24.00%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8.00%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42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Chief executives, senior officials and legislators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4.14%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54.81%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27.09%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13.24%</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0.72%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88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Administrative and commercial managers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51.34%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31.17%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10.91%</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168"/>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Production and specialized services managers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3.39%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46.66%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37.62%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12.33%</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7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Hospitality, retail and other services managers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13.63%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72.74%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13.63%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25"/>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Science and engineering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43.43%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35.52%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10.37%</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0.62%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1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Health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15.14%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41.32%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32.91%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7.99%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2.63%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52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Teaching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53.81%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34.52%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5.69%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0.51%</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3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Business and administration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9.89%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52.09%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26.91%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10.40%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0.71%</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24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Information and communications technology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12.16%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47.50%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37.59%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2.76%</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79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Legal, social and cultural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9.49%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50.77%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27.04%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9.49%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3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Science and engineering associate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11.05%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47.37%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29.79%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11.26%</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0.53%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1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Health associate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11.96%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40.80%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36.61%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9.82%</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0.82%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70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Business and administration associate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8.50%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51.07%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30.91%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8.70%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0.82%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7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Legal, social, cultural and related associate professionals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11.01%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55.96%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27.93%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5.11%</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862"/>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Information and communications technicians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16.23%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54.01%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28.41%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1.35%</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70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General and keyboard clerks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8.67%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48.98%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32.45%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9.69%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0.20%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1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Customer services clerks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16.91%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37.84%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43.61%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1.65%</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88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Numerical and material recording clerks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12.60%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49.28%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32.58%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5.23%</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0.31%</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43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Other clerical support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10.64%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55.22%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27.86%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5.88%</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0.41%</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34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Personal service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10.69%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52.35%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34.97%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277"/>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Sales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15.62%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38.68%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42.92%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1.86%</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0.93%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1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Personal care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6.67%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52.42%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29.49%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9.49%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1.92%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1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Protective services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7.86%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51.75%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28.59%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10.31%</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1.49%</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195"/>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Market-oriented skilled agricultural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36.11%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50.00%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8.33%</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70"/>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Market-oriented skilled forestry, fishery and hunting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13.63%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54.53%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22.68%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4.58%</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4.58%</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70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Subsistence farmers, fishers, hunters and gatherers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14.26%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42.87%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42.87%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24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Building and related trades workers, excluding electricians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8.18%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42.77%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35.01%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11.84%</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84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Metal, machinery and related trades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10.59%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45.91%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31.76%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10.69%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1.05%</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37"/>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Handicraft and printing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10.69%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55.94%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28.57%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232"/>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Electrical and electronics trades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9.73%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57.87%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28.26%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3.11%</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1.04%</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1267"/>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Food processing, wood working, garment and other craft and related trades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7.63%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46.71%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38.56%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7.11%</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916"/>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Stationary plant and machine operators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12.23%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48.52%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33.74%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0.61%</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277"/>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Assemblers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11.13%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43.31%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43.31%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2.25%</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01"/>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Drivers and mobile plant operators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7.84%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57.32%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25.67%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8.25%</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0.93%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39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Cleaners and helpers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10.70%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47.87%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34.37%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6.33%</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0.73%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628"/>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Agricultural, forestry and fishery labourers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8.58%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48.72%</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32.79%</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8.99%</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0.92%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709"/>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Labourers in mining, construction, manufacturing and transport</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11.73%</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46.60%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39.30%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1.75%</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0.62%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48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Food preparation assistants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13.08%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47.70%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35.16%</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3.64%</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0.43%</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367"/>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Street and related sales and service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9.70%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67.70%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16.10%</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6.50%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0.00%</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862"/>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Refuse workers and other elementary workers</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10.11%</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48.07%</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35.04%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6.26%</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0.52%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r w:rsidR="00490D83" w:rsidRPr="00490D83" w:rsidTr="000B5382">
        <w:trPr>
          <w:cantSplit/>
          <w:trHeight w:val="324"/>
        </w:trPr>
        <w:tc>
          <w:tcPr>
            <w:tcW w:w="1804" w:type="dxa"/>
            <w:tcBorders>
              <w:top w:val="nil"/>
              <w:left w:val="single" w:sz="8" w:space="0" w:color="auto"/>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Total</w:t>
            </w:r>
          </w:p>
        </w:tc>
        <w:tc>
          <w:tcPr>
            <w:tcW w:w="1541"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9.68%</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50.15%</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32.54%</w:t>
            </w:r>
          </w:p>
        </w:tc>
        <w:tc>
          <w:tcPr>
            <w:tcW w:w="1583"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6.90%</w:t>
            </w:r>
          </w:p>
        </w:tc>
        <w:tc>
          <w:tcPr>
            <w:tcW w:w="1192"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0.72%</w:t>
            </w:r>
          </w:p>
        </w:tc>
        <w:tc>
          <w:tcPr>
            <w:tcW w:w="1076" w:type="dxa"/>
            <w:tcBorders>
              <w:top w:val="nil"/>
              <w:left w:val="nil"/>
              <w:bottom w:val="single" w:sz="8" w:space="0" w:color="auto"/>
              <w:right w:val="single" w:sz="8" w:space="0" w:color="auto"/>
            </w:tcBorders>
            <w:shd w:val="clear" w:color="000000" w:fill="FFFFFF"/>
            <w:vAlign w:val="center"/>
            <w:hideMark/>
          </w:tcPr>
          <w:p w:rsidR="00490D83" w:rsidRPr="00490D83" w:rsidRDefault="00490D83" w:rsidP="00490D83">
            <w:pPr>
              <w:spacing w:after="0" w:line="240" w:lineRule="auto"/>
              <w:jc w:val="right"/>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100.00%</w:t>
            </w:r>
          </w:p>
        </w:tc>
      </w:tr>
    </w:tbl>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Generally, most of the workforce is b</w:t>
      </w:r>
      <w:r w:rsidR="00490D83">
        <w:rPr>
          <w:rFonts w:ascii="Times New Roman" w:hAnsi="Times New Roman" w:cs="Times New Roman"/>
          <w:sz w:val="24"/>
          <w:szCs w:val="24"/>
        </w:rPr>
        <w:t>etween 31 years and 54 years (82.7</w:t>
      </w:r>
      <w:r w:rsidRPr="00EB06C4">
        <w:rPr>
          <w:rFonts w:ascii="Times New Roman" w:hAnsi="Times New Roman" w:cs="Times New Roman"/>
          <w:sz w:val="24"/>
          <w:szCs w:val="24"/>
        </w:rPr>
        <w:t>%) with</w:t>
      </w:r>
      <w:r w:rsidR="008B4CA2">
        <w:rPr>
          <w:rFonts w:ascii="Times New Roman" w:hAnsi="Times New Roman" w:cs="Times New Roman"/>
          <w:sz w:val="24"/>
          <w:szCs w:val="24"/>
        </w:rPr>
        <w:t xml:space="preserve"> the</w:t>
      </w:r>
      <w:r w:rsidRPr="00EB06C4">
        <w:rPr>
          <w:rFonts w:ascii="Times New Roman" w:hAnsi="Times New Roman" w:cs="Times New Roman"/>
          <w:sz w:val="24"/>
          <w:szCs w:val="24"/>
        </w:rPr>
        <w:t xml:space="preserve"> majority of the human resource (</w:t>
      </w:r>
      <w:r w:rsidR="00490D83">
        <w:rPr>
          <w:rFonts w:ascii="Times New Roman" w:hAnsi="Times New Roman" w:cs="Times New Roman"/>
          <w:sz w:val="24"/>
          <w:szCs w:val="24"/>
        </w:rPr>
        <w:t>50.2</w:t>
      </w:r>
      <w:r w:rsidRPr="00EB06C4">
        <w:rPr>
          <w:rFonts w:ascii="Times New Roman" w:hAnsi="Times New Roman" w:cs="Times New Roman"/>
          <w:sz w:val="24"/>
          <w:szCs w:val="24"/>
        </w:rPr>
        <w:t>%) being between 31and 45</w:t>
      </w:r>
      <w:r w:rsidR="00490D83">
        <w:rPr>
          <w:rFonts w:ascii="Times New Roman" w:hAnsi="Times New Roman" w:cs="Times New Roman"/>
          <w:sz w:val="24"/>
          <w:szCs w:val="24"/>
        </w:rPr>
        <w:t xml:space="preserve"> years. As there seems to be 6.9</w:t>
      </w:r>
      <w:r w:rsidRPr="00EB06C4">
        <w:rPr>
          <w:rFonts w:ascii="Times New Roman" w:hAnsi="Times New Roman" w:cs="Times New Roman"/>
          <w:sz w:val="24"/>
          <w:szCs w:val="24"/>
        </w:rPr>
        <w:t>% in the age group 55 to 65 years old, the value is an obvious strategic target for transition into retirement in the next 10 years.</w:t>
      </w:r>
    </w:p>
    <w:p w:rsidR="003A5889" w:rsidRPr="00EB06C4" w:rsidRDefault="003A5889" w:rsidP="003A5889">
      <w:pPr>
        <w:autoSpaceDE w:val="0"/>
        <w:autoSpaceDN w:val="0"/>
        <w:adjustRightInd w:val="0"/>
        <w:spacing w:after="0" w:line="400" w:lineRule="atLeast"/>
        <w:jc w:val="both"/>
        <w:rPr>
          <w:rFonts w:ascii="Times New Roman" w:hAnsi="Times New Roman" w:cs="Times New Roman"/>
          <w:color w:val="000000"/>
          <w:sz w:val="24"/>
          <w:szCs w:val="24"/>
        </w:rPr>
      </w:pPr>
    </w:p>
    <w:p w:rsidR="003A5889" w:rsidRPr="00EB06C4" w:rsidRDefault="003A5889" w:rsidP="003A5889">
      <w:pPr>
        <w:pStyle w:val="Caption"/>
        <w:spacing w:after="0"/>
        <w:rPr>
          <w:rFonts w:ascii="Times New Roman" w:hAnsi="Times New Roman" w:cs="Times New Roman"/>
          <w:sz w:val="24"/>
          <w:szCs w:val="24"/>
        </w:rPr>
      </w:pPr>
      <w:bookmarkStart w:id="386" w:name="_Toc364370539"/>
      <w:bookmarkStart w:id="387" w:name="_Toc364938950"/>
      <w:bookmarkStart w:id="388" w:name="_Toc364942459"/>
      <w:bookmarkStart w:id="389" w:name="_Toc365290668"/>
      <w:bookmarkStart w:id="390" w:name="_Toc39525035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18</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Age distribution of human resource in public sector</w:t>
      </w:r>
      <w:bookmarkEnd w:id="386"/>
      <w:bookmarkEnd w:id="387"/>
      <w:bookmarkEnd w:id="388"/>
      <w:bookmarkEnd w:id="389"/>
      <w:bookmarkEnd w:id="390"/>
    </w:p>
    <w:tbl>
      <w:tblPr>
        <w:tblW w:w="6720" w:type="dxa"/>
        <w:tblInd w:w="93" w:type="dxa"/>
        <w:tblLook w:val="04A0" w:firstRow="1" w:lastRow="0" w:firstColumn="1" w:lastColumn="0" w:noHBand="0" w:noVBand="1"/>
      </w:tblPr>
      <w:tblGrid>
        <w:gridCol w:w="1803"/>
        <w:gridCol w:w="876"/>
        <w:gridCol w:w="996"/>
        <w:gridCol w:w="996"/>
        <w:gridCol w:w="876"/>
        <w:gridCol w:w="876"/>
        <w:gridCol w:w="1116"/>
      </w:tblGrid>
      <w:tr w:rsidR="00490D83" w:rsidRPr="00490D83" w:rsidTr="00490D83">
        <w:trPr>
          <w:cantSplit/>
          <w:trHeight w:val="612"/>
        </w:trPr>
        <w:tc>
          <w:tcPr>
            <w:tcW w:w="16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Occupational skills</w:t>
            </w:r>
          </w:p>
        </w:tc>
        <w:tc>
          <w:tcPr>
            <w:tcW w:w="8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16 - 30 years</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31 - 45 years</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46 - 54 years</w:t>
            </w:r>
          </w:p>
        </w:tc>
        <w:tc>
          <w:tcPr>
            <w:tcW w:w="8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55 - 65 years</w:t>
            </w:r>
          </w:p>
        </w:tc>
        <w:tc>
          <w:tcPr>
            <w:tcW w:w="8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66 years or over</w:t>
            </w:r>
          </w:p>
        </w:tc>
        <w:tc>
          <w:tcPr>
            <w:tcW w:w="943" w:type="dxa"/>
            <w:tcBorders>
              <w:top w:val="single" w:sz="8" w:space="0" w:color="auto"/>
              <w:left w:val="nil"/>
              <w:bottom w:val="nil"/>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 </w:t>
            </w:r>
          </w:p>
        </w:tc>
      </w:tr>
      <w:tr w:rsidR="00490D83" w:rsidRPr="00490D83" w:rsidTr="00490D83">
        <w:trPr>
          <w:trHeight w:val="324"/>
        </w:trPr>
        <w:tc>
          <w:tcPr>
            <w:tcW w:w="1617"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b/>
                <w:bCs/>
                <w:color w:val="000000"/>
                <w:sz w:val="24"/>
                <w:szCs w:val="24"/>
              </w:rPr>
            </w:pPr>
          </w:p>
        </w:tc>
        <w:tc>
          <w:tcPr>
            <w:tcW w:w="804"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p>
        </w:tc>
        <w:tc>
          <w:tcPr>
            <w:tcW w:w="804"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p>
        </w:tc>
        <w:tc>
          <w:tcPr>
            <w:tcW w:w="804" w:type="dxa"/>
            <w:vMerge/>
            <w:tcBorders>
              <w:top w:val="single" w:sz="8" w:space="0" w:color="auto"/>
              <w:left w:val="single" w:sz="8" w:space="0" w:color="auto"/>
              <w:bottom w:val="single" w:sz="8" w:space="0" w:color="000000"/>
              <w:right w:val="single" w:sz="8" w:space="0" w:color="auto"/>
            </w:tcBorders>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Total</w:t>
            </w:r>
          </w:p>
        </w:tc>
      </w:tr>
      <w:tr w:rsidR="00490D83" w:rsidRPr="00490D83" w:rsidTr="00084F26">
        <w:trPr>
          <w:cantSplit/>
          <w:trHeight w:val="466"/>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Teaching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212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2,176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1,363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189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3,946</w:t>
            </w:r>
          </w:p>
        </w:tc>
      </w:tr>
      <w:tr w:rsidR="00490D83" w:rsidRPr="00490D83" w:rsidTr="00084F26">
        <w:trPr>
          <w:cantSplit/>
          <w:trHeight w:val="43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Cleaners and helpers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949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583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1,842</w:t>
            </w:r>
          </w:p>
        </w:tc>
      </w:tr>
      <w:tr w:rsidR="00490D83" w:rsidRPr="00490D83" w:rsidTr="00084F26">
        <w:trPr>
          <w:cantSplit/>
          <w:trHeight w:val="88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Non-commissioned armed forces officers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546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210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935</w:t>
            </w:r>
          </w:p>
        </w:tc>
      </w:tr>
      <w:tr w:rsidR="00490D83" w:rsidRPr="00490D83" w:rsidTr="00084F26">
        <w:trPr>
          <w:cantSplit/>
          <w:trHeight w:val="52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Other clerical support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88</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513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201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56</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860</w:t>
            </w:r>
          </w:p>
        </w:tc>
      </w:tr>
      <w:tr w:rsidR="00490D83" w:rsidRPr="00490D83" w:rsidTr="00084F26">
        <w:trPr>
          <w:cantSplit/>
          <w:trHeight w:val="961"/>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Business and administration associate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263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769</w:t>
            </w:r>
          </w:p>
        </w:tc>
      </w:tr>
      <w:tr w:rsidR="00490D83" w:rsidRPr="00490D83" w:rsidTr="00084F26">
        <w:trPr>
          <w:cantSplit/>
          <w:trHeight w:val="646"/>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Protective services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171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631</w:t>
            </w:r>
          </w:p>
        </w:tc>
      </w:tr>
      <w:tr w:rsidR="00490D83" w:rsidRPr="00490D83" w:rsidTr="00084F26">
        <w:trPr>
          <w:cantSplit/>
          <w:trHeight w:val="79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Numerical and material recording clerks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539</w:t>
            </w:r>
          </w:p>
        </w:tc>
      </w:tr>
      <w:tr w:rsidR="00490D83" w:rsidRPr="00490D83" w:rsidTr="00084F26">
        <w:trPr>
          <w:cantSplit/>
          <w:trHeight w:val="75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Business and administration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434</w:t>
            </w:r>
          </w:p>
        </w:tc>
      </w:tr>
      <w:tr w:rsidR="00490D83" w:rsidRPr="00490D83" w:rsidTr="00084F26">
        <w:trPr>
          <w:cantSplit/>
          <w:trHeight w:val="79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Drivers and mobile plant operators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366</w:t>
            </w:r>
          </w:p>
        </w:tc>
      </w:tr>
      <w:tr w:rsidR="00490D83" w:rsidRPr="00490D83" w:rsidTr="00084F26">
        <w:trPr>
          <w:cantSplit/>
          <w:trHeight w:val="583"/>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Health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335</w:t>
            </w:r>
          </w:p>
        </w:tc>
      </w:tr>
      <w:tr w:rsidR="00490D83" w:rsidRPr="00490D83" w:rsidTr="00084F26">
        <w:trPr>
          <w:cantSplit/>
          <w:trHeight w:val="61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General and keyboard clerks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160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315</w:t>
            </w:r>
          </w:p>
        </w:tc>
      </w:tr>
      <w:tr w:rsidR="00490D83" w:rsidRPr="00490D83" w:rsidTr="00084F26">
        <w:trPr>
          <w:cantSplit/>
          <w:trHeight w:val="70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Health associate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251</w:t>
            </w:r>
          </w:p>
        </w:tc>
      </w:tr>
      <w:tr w:rsidR="00490D83" w:rsidRPr="00490D83" w:rsidTr="00084F26">
        <w:trPr>
          <w:cantSplit/>
          <w:trHeight w:val="88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Science and engineering associate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18</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67</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26</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218</w:t>
            </w:r>
          </w:p>
        </w:tc>
      </w:tr>
      <w:tr w:rsidR="00490D83" w:rsidRPr="00490D83" w:rsidTr="00084F26">
        <w:trPr>
          <w:cantSplit/>
          <w:trHeight w:val="1105"/>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Agricultural, forestry and fishery labourers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209</w:t>
            </w:r>
          </w:p>
        </w:tc>
      </w:tr>
      <w:tr w:rsidR="00490D83" w:rsidRPr="00490D83" w:rsidTr="00084F26">
        <w:trPr>
          <w:cantSplit/>
          <w:trHeight w:val="79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Building and related trades workers, excluding electricians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36</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207</w:t>
            </w:r>
          </w:p>
        </w:tc>
      </w:tr>
      <w:tr w:rsidR="00490D83" w:rsidRPr="00490D83" w:rsidTr="00084F26">
        <w:trPr>
          <w:cantSplit/>
          <w:trHeight w:val="97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Science and engineering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196</w:t>
            </w:r>
          </w:p>
        </w:tc>
      </w:tr>
      <w:tr w:rsidR="00490D83" w:rsidRPr="00490D83" w:rsidTr="00084F26">
        <w:trPr>
          <w:cantSplit/>
          <w:trHeight w:val="538"/>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Refuse workers and other elementary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154</w:t>
            </w:r>
          </w:p>
        </w:tc>
      </w:tr>
      <w:tr w:rsidR="00490D83" w:rsidRPr="00490D83" w:rsidTr="00084F26">
        <w:trPr>
          <w:cantSplit/>
          <w:trHeight w:val="75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Administrative and commercial managers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68</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136</w:t>
            </w:r>
          </w:p>
        </w:tc>
      </w:tr>
      <w:tr w:rsidR="00490D83" w:rsidRPr="00490D83" w:rsidTr="00084F26">
        <w:trPr>
          <w:cantSplit/>
          <w:trHeight w:val="367"/>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Food preparation assistants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118</w:t>
            </w:r>
          </w:p>
        </w:tc>
      </w:tr>
      <w:tr w:rsidR="00490D83" w:rsidRPr="00490D83" w:rsidTr="00084F26">
        <w:trPr>
          <w:cantSplit/>
          <w:trHeight w:val="1042"/>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Legal, social, cultural and related associate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98</w:t>
            </w:r>
          </w:p>
        </w:tc>
      </w:tr>
      <w:tr w:rsidR="00490D83" w:rsidRPr="00490D83" w:rsidTr="00084F26">
        <w:trPr>
          <w:cantSplit/>
          <w:trHeight w:val="907"/>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Information and communications technology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87</w:t>
            </w:r>
          </w:p>
        </w:tc>
      </w:tr>
      <w:tr w:rsidR="00490D83" w:rsidRPr="00490D83" w:rsidTr="00084F26">
        <w:trPr>
          <w:cantSplit/>
          <w:trHeight w:val="682"/>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Electrical and electronics trades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7</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87</w:t>
            </w:r>
          </w:p>
        </w:tc>
      </w:tr>
      <w:tr w:rsidR="00490D83" w:rsidRPr="00490D83" w:rsidTr="00084F26">
        <w:trPr>
          <w:cantSplit/>
          <w:trHeight w:val="925"/>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Food processing, wood working, garment and other craft and related trades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81</w:t>
            </w:r>
          </w:p>
        </w:tc>
      </w:tr>
      <w:tr w:rsidR="00490D83" w:rsidRPr="00490D83" w:rsidTr="00084F26">
        <w:trPr>
          <w:cantSplit/>
          <w:trHeight w:val="673"/>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Metal, machinery and related trades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75</w:t>
            </w:r>
          </w:p>
        </w:tc>
      </w:tr>
      <w:tr w:rsidR="00490D83" w:rsidRPr="00490D83" w:rsidTr="00084F26">
        <w:trPr>
          <w:cantSplit/>
          <w:trHeight w:val="70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Production and specialized services managers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76</w:t>
            </w:r>
          </w:p>
        </w:tc>
      </w:tr>
      <w:tr w:rsidR="00490D83" w:rsidRPr="00490D83" w:rsidTr="00084F26">
        <w:trPr>
          <w:cantSplit/>
          <w:trHeight w:val="52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Customer services clerks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64</w:t>
            </w:r>
          </w:p>
        </w:tc>
      </w:tr>
      <w:tr w:rsidR="00490D83" w:rsidRPr="00490D83" w:rsidTr="00084F26">
        <w:trPr>
          <w:cantSplit/>
          <w:trHeight w:val="781"/>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Chief executives, senior officials and legislators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64</w:t>
            </w:r>
          </w:p>
        </w:tc>
      </w:tr>
      <w:tr w:rsidR="00490D83" w:rsidRPr="00490D83" w:rsidTr="00084F26">
        <w:trPr>
          <w:cantSplit/>
          <w:trHeight w:val="556"/>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Legal, social and cultural professionals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54</w:t>
            </w:r>
          </w:p>
        </w:tc>
      </w:tr>
      <w:tr w:rsidR="00490D83" w:rsidRPr="00490D83" w:rsidTr="00084F26">
        <w:trPr>
          <w:cantSplit/>
          <w:trHeight w:val="79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Commissioned armed forces officers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53</w:t>
            </w:r>
          </w:p>
        </w:tc>
      </w:tr>
      <w:tr w:rsidR="00490D83" w:rsidRPr="00490D83" w:rsidTr="00084F26">
        <w:trPr>
          <w:cantSplit/>
          <w:trHeight w:val="39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Personal care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51</w:t>
            </w:r>
          </w:p>
        </w:tc>
      </w:tr>
      <w:tr w:rsidR="00490D83" w:rsidRPr="00490D83" w:rsidTr="00084F26">
        <w:trPr>
          <w:cantSplit/>
          <w:trHeight w:val="547"/>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lastRenderedPageBreak/>
              <w:t>Stationary plant and machine operators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41</w:t>
            </w:r>
          </w:p>
        </w:tc>
      </w:tr>
      <w:tr w:rsidR="00490D83" w:rsidRPr="00490D83" w:rsidTr="00084F26">
        <w:trPr>
          <w:cantSplit/>
          <w:trHeight w:val="322"/>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Personal service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37</w:t>
            </w:r>
          </w:p>
        </w:tc>
      </w:tr>
      <w:tr w:rsidR="00490D83" w:rsidRPr="00490D83" w:rsidTr="00084F26">
        <w:trPr>
          <w:cantSplit/>
          <w:trHeight w:val="835"/>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Information and communications technicians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15</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9</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27</w:t>
            </w:r>
          </w:p>
        </w:tc>
      </w:tr>
      <w:tr w:rsidR="00490D83" w:rsidRPr="00490D83" w:rsidTr="00084F26">
        <w:trPr>
          <w:cantSplit/>
          <w:trHeight w:val="781"/>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Market-oriented skilled agricultural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28</w:t>
            </w:r>
          </w:p>
        </w:tc>
      </w:tr>
      <w:tr w:rsidR="00490D83" w:rsidRPr="00490D83" w:rsidTr="00084F26">
        <w:trPr>
          <w:cantSplit/>
          <w:trHeight w:val="565"/>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Street and related sales and service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19</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28</w:t>
            </w:r>
          </w:p>
        </w:tc>
      </w:tr>
      <w:tr w:rsidR="00490D83" w:rsidRPr="00490D83" w:rsidTr="00084F26">
        <w:trPr>
          <w:cantSplit/>
          <w:trHeight w:val="970"/>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Other ranks of the armed forces occupation</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20</w:t>
            </w:r>
          </w:p>
        </w:tc>
      </w:tr>
      <w:tr w:rsidR="00490D83" w:rsidRPr="00490D83" w:rsidTr="00084F26">
        <w:trPr>
          <w:cantSplit/>
          <w:trHeight w:val="88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Market-oriented skilled forestry, fishery and hunting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14</w:t>
            </w:r>
          </w:p>
        </w:tc>
      </w:tr>
      <w:tr w:rsidR="00490D83" w:rsidRPr="00490D83" w:rsidTr="00490D83">
        <w:trPr>
          <w:cantSplit/>
          <w:trHeight w:val="636"/>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Sales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8</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15</w:t>
            </w:r>
          </w:p>
        </w:tc>
      </w:tr>
      <w:tr w:rsidR="00490D83" w:rsidRPr="00490D83" w:rsidTr="00084F26">
        <w:trPr>
          <w:cantSplit/>
          <w:trHeight w:val="61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Handicraft and printing workers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15</w:t>
            </w:r>
          </w:p>
        </w:tc>
      </w:tr>
      <w:tr w:rsidR="00490D83" w:rsidRPr="00490D83" w:rsidTr="00084F26">
        <w:trPr>
          <w:cantSplit/>
          <w:trHeight w:val="1042"/>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Subsistence farmers, fishers, hunters and gatherers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9</w:t>
            </w:r>
          </w:p>
        </w:tc>
      </w:tr>
      <w:tr w:rsidR="00490D83" w:rsidRPr="00490D83" w:rsidTr="00084F26">
        <w:trPr>
          <w:cantSplit/>
          <w:trHeight w:val="277"/>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Assemblers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5</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9</w:t>
            </w:r>
          </w:p>
        </w:tc>
      </w:tr>
      <w:tr w:rsidR="00490D83" w:rsidRPr="00490D83" w:rsidTr="00084F26">
        <w:trPr>
          <w:cantSplit/>
          <w:trHeight w:val="619"/>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Hospitality, retail and other services managers</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4</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w:t>
            </w:r>
          </w:p>
        </w:tc>
      </w:tr>
      <w:tr w:rsidR="00490D83" w:rsidRPr="00490D83" w:rsidTr="00084F26">
        <w:trPr>
          <w:cantSplit/>
          <w:trHeight w:val="93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Labourers in mining, construction, manufacturing and transport</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3</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2</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color w:val="000000"/>
                <w:sz w:val="24"/>
                <w:szCs w:val="24"/>
              </w:rPr>
            </w:pPr>
            <w:r w:rsidRPr="00490D83">
              <w:rPr>
                <w:rFonts w:ascii="Times New Roman" w:eastAsia="Times New Roman" w:hAnsi="Times New Roman" w:cs="Times New Roman"/>
                <w:color w:val="000000"/>
                <w:sz w:val="24"/>
                <w:szCs w:val="24"/>
              </w:rPr>
              <w:t>0</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6</w:t>
            </w:r>
          </w:p>
        </w:tc>
      </w:tr>
      <w:tr w:rsidR="00490D83" w:rsidRPr="00490D83" w:rsidTr="00490D83">
        <w:trPr>
          <w:cantSplit/>
          <w:trHeight w:val="32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Total</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1,076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7,140</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4,191</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1,064</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36</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right"/>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13,507</w:t>
            </w:r>
          </w:p>
        </w:tc>
      </w:tr>
      <w:tr w:rsidR="00490D83" w:rsidRPr="00490D83" w:rsidTr="00490D83">
        <w:trPr>
          <w:cantSplit/>
          <w:trHeight w:val="324"/>
        </w:trPr>
        <w:tc>
          <w:tcPr>
            <w:tcW w:w="1617" w:type="dxa"/>
            <w:tcBorders>
              <w:top w:val="nil"/>
              <w:left w:val="single" w:sz="8" w:space="0" w:color="auto"/>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Per cent</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7.97%</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52.86%</w:t>
            </w:r>
          </w:p>
        </w:tc>
        <w:tc>
          <w:tcPr>
            <w:tcW w:w="87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31.03%</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7.88%</w:t>
            </w:r>
          </w:p>
        </w:tc>
        <w:tc>
          <w:tcPr>
            <w:tcW w:w="804"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0.27%</w:t>
            </w:r>
          </w:p>
        </w:tc>
        <w:tc>
          <w:tcPr>
            <w:tcW w:w="943" w:type="dxa"/>
            <w:tcBorders>
              <w:top w:val="nil"/>
              <w:left w:val="nil"/>
              <w:bottom w:val="single" w:sz="8" w:space="0" w:color="auto"/>
              <w:right w:val="single" w:sz="8" w:space="0" w:color="auto"/>
            </w:tcBorders>
            <w:shd w:val="clear" w:color="auto" w:fill="auto"/>
            <w:vAlign w:val="center"/>
            <w:hideMark/>
          </w:tcPr>
          <w:p w:rsidR="00490D83" w:rsidRPr="00490D83" w:rsidRDefault="00490D83" w:rsidP="00490D83">
            <w:pPr>
              <w:spacing w:after="0" w:line="240" w:lineRule="auto"/>
              <w:jc w:val="center"/>
              <w:rPr>
                <w:rFonts w:ascii="Times New Roman" w:eastAsia="Times New Roman" w:hAnsi="Times New Roman" w:cs="Times New Roman"/>
                <w:b/>
                <w:bCs/>
                <w:color w:val="000000"/>
                <w:sz w:val="24"/>
                <w:szCs w:val="24"/>
              </w:rPr>
            </w:pPr>
            <w:r w:rsidRPr="00490D83">
              <w:rPr>
                <w:rFonts w:ascii="Times New Roman" w:eastAsia="Times New Roman" w:hAnsi="Times New Roman" w:cs="Times New Roman"/>
                <w:b/>
                <w:bCs/>
                <w:color w:val="000000"/>
                <w:sz w:val="24"/>
                <w:szCs w:val="24"/>
              </w:rPr>
              <w:t>100.00%</w:t>
            </w:r>
          </w:p>
        </w:tc>
      </w:tr>
    </w:tbl>
    <w:p w:rsidR="003A5889" w:rsidRPr="00EB06C4" w:rsidRDefault="003A5889" w:rsidP="003A5889">
      <w:pPr>
        <w:tabs>
          <w:tab w:val="left" w:pos="7584"/>
        </w:tabs>
        <w:autoSpaceDE w:val="0"/>
        <w:autoSpaceDN w:val="0"/>
        <w:adjustRightInd w:val="0"/>
        <w:spacing w:after="0" w:line="400" w:lineRule="atLeast"/>
        <w:jc w:val="both"/>
        <w:rPr>
          <w:rFonts w:ascii="Times New Roman" w:hAnsi="Times New Roman" w:cs="Times New Roman"/>
          <w:sz w:val="24"/>
          <w:szCs w:val="24"/>
        </w:rPr>
      </w:pPr>
    </w:p>
    <w:p w:rsidR="003A5889" w:rsidRPr="00EB06C4" w:rsidRDefault="003A5889" w:rsidP="003A5889">
      <w:pPr>
        <w:tabs>
          <w:tab w:val="left" w:pos="7584"/>
        </w:tabs>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This table indicates that in the next 10 years, the public sector is expected t</w:t>
      </w:r>
      <w:r w:rsidR="00490D83">
        <w:rPr>
          <w:rFonts w:ascii="Times New Roman" w:hAnsi="Times New Roman" w:cs="Times New Roman"/>
          <w:sz w:val="24"/>
          <w:szCs w:val="24"/>
        </w:rPr>
        <w:t>o have at least 8</w:t>
      </w:r>
      <w:r w:rsidRPr="00EB06C4">
        <w:rPr>
          <w:rFonts w:ascii="Times New Roman" w:hAnsi="Times New Roman" w:cs="Times New Roman"/>
          <w:sz w:val="24"/>
          <w:szCs w:val="24"/>
        </w:rPr>
        <w:t>% of the workforce reaching retirement age. It is necessary to see whether this is the same between the two genders. The next table provides the comparison.</w:t>
      </w:r>
    </w:p>
    <w:p w:rsidR="003A5889" w:rsidRPr="00EB06C4" w:rsidRDefault="003A5889" w:rsidP="003A5889">
      <w:pPr>
        <w:tabs>
          <w:tab w:val="left" w:pos="7584"/>
        </w:tabs>
        <w:autoSpaceDE w:val="0"/>
        <w:autoSpaceDN w:val="0"/>
        <w:adjustRightInd w:val="0"/>
        <w:spacing w:after="0" w:line="400" w:lineRule="atLeast"/>
        <w:jc w:val="both"/>
        <w:rPr>
          <w:rFonts w:ascii="Times New Roman" w:hAnsi="Times New Roman" w:cs="Times New Roman"/>
          <w:sz w:val="24"/>
          <w:szCs w:val="24"/>
        </w:rPr>
      </w:pPr>
    </w:p>
    <w:p w:rsidR="003A5889" w:rsidRDefault="003A5889" w:rsidP="003A5889">
      <w:pPr>
        <w:pStyle w:val="Caption"/>
        <w:keepNext/>
        <w:spacing w:after="0"/>
        <w:rPr>
          <w:rFonts w:ascii="Times New Roman" w:hAnsi="Times New Roman" w:cs="Times New Roman"/>
          <w:sz w:val="24"/>
          <w:szCs w:val="24"/>
        </w:rPr>
      </w:pPr>
      <w:bookmarkStart w:id="391" w:name="_Toc364370540"/>
      <w:bookmarkStart w:id="392" w:name="_Toc364938951"/>
      <w:bookmarkStart w:id="393" w:name="_Toc364942460"/>
      <w:bookmarkStart w:id="394" w:name="_Toc365290669"/>
      <w:bookmarkStart w:id="395" w:name="_Toc39525035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19</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Comparison of age distribution of human resource across gender</w:t>
      </w:r>
      <w:bookmarkEnd w:id="391"/>
      <w:bookmarkEnd w:id="392"/>
      <w:bookmarkEnd w:id="393"/>
      <w:bookmarkEnd w:id="394"/>
      <w:bookmarkEnd w:id="395"/>
    </w:p>
    <w:tbl>
      <w:tblPr>
        <w:tblW w:w="8080" w:type="dxa"/>
        <w:tblInd w:w="93" w:type="dxa"/>
        <w:tblLook w:val="04A0" w:firstRow="1" w:lastRow="0" w:firstColumn="1" w:lastColumn="0" w:noHBand="0" w:noVBand="1"/>
      </w:tblPr>
      <w:tblGrid>
        <w:gridCol w:w="963"/>
        <w:gridCol w:w="1292"/>
        <w:gridCol w:w="876"/>
        <w:gridCol w:w="929"/>
        <w:gridCol w:w="911"/>
        <w:gridCol w:w="911"/>
        <w:gridCol w:w="942"/>
        <w:gridCol w:w="1256"/>
      </w:tblGrid>
      <w:tr w:rsidR="00F145CE" w:rsidRPr="00F145CE" w:rsidTr="00084F26">
        <w:trPr>
          <w:trHeight w:val="312"/>
        </w:trPr>
        <w:tc>
          <w:tcPr>
            <w:tcW w:w="9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 </w:t>
            </w:r>
          </w:p>
        </w:tc>
        <w:tc>
          <w:tcPr>
            <w:tcW w:w="12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16 - 30 years</w:t>
            </w:r>
          </w:p>
        </w:tc>
        <w:tc>
          <w:tcPr>
            <w:tcW w:w="8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31 - 45 years</w:t>
            </w:r>
          </w:p>
        </w:tc>
        <w:tc>
          <w:tcPr>
            <w:tcW w:w="9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46 - 54 years</w:t>
            </w:r>
          </w:p>
        </w:tc>
        <w:tc>
          <w:tcPr>
            <w:tcW w:w="91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55 - 65 years</w:t>
            </w:r>
          </w:p>
        </w:tc>
        <w:tc>
          <w:tcPr>
            <w:tcW w:w="91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66 years or over</w:t>
            </w:r>
          </w:p>
        </w:tc>
        <w:tc>
          <w:tcPr>
            <w:tcW w:w="2198" w:type="dxa"/>
            <w:gridSpan w:val="2"/>
            <w:tcBorders>
              <w:top w:val="single" w:sz="8" w:space="0" w:color="auto"/>
              <w:left w:val="nil"/>
              <w:bottom w:val="nil"/>
              <w:right w:val="single" w:sz="8" w:space="0" w:color="000000"/>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 </w:t>
            </w:r>
          </w:p>
        </w:tc>
      </w:tr>
      <w:tr w:rsidR="00F145CE" w:rsidRPr="00F145CE" w:rsidTr="00084F26">
        <w:trPr>
          <w:trHeight w:val="324"/>
        </w:trPr>
        <w:tc>
          <w:tcPr>
            <w:tcW w:w="963"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1292"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929"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911"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911" w:type="dxa"/>
            <w:vMerge/>
            <w:tcBorders>
              <w:top w:val="single" w:sz="8" w:space="0" w:color="auto"/>
              <w:left w:val="single" w:sz="8" w:space="0" w:color="auto"/>
              <w:bottom w:val="single" w:sz="8" w:space="0" w:color="000000"/>
              <w:right w:val="single" w:sz="8" w:space="0" w:color="auto"/>
            </w:tcBorders>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p>
        </w:tc>
        <w:tc>
          <w:tcPr>
            <w:tcW w:w="2198" w:type="dxa"/>
            <w:gridSpan w:val="2"/>
            <w:tcBorders>
              <w:top w:val="nil"/>
              <w:left w:val="nil"/>
              <w:bottom w:val="single" w:sz="8" w:space="0" w:color="auto"/>
              <w:right w:val="single" w:sz="8" w:space="0" w:color="000000"/>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Total</w:t>
            </w:r>
          </w:p>
        </w:tc>
      </w:tr>
      <w:tr w:rsidR="00F145CE" w:rsidRPr="00F145CE" w:rsidTr="00084F26">
        <w:trPr>
          <w:cantSplit/>
          <w:trHeight w:val="324"/>
        </w:trPr>
        <w:tc>
          <w:tcPr>
            <w:tcW w:w="963" w:type="dxa"/>
            <w:tcBorders>
              <w:top w:val="nil"/>
              <w:left w:val="single" w:sz="8" w:space="0" w:color="auto"/>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Male</w:t>
            </w:r>
          </w:p>
        </w:tc>
        <w:tc>
          <w:tcPr>
            <w:tcW w:w="129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9.4%</w:t>
            </w:r>
          </w:p>
        </w:tc>
        <w:tc>
          <w:tcPr>
            <w:tcW w:w="87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49.4%</w:t>
            </w:r>
          </w:p>
        </w:tc>
        <w:tc>
          <w:tcPr>
            <w:tcW w:w="929"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32.3%</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7.9%</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0.9%</w:t>
            </w:r>
          </w:p>
        </w:tc>
        <w:tc>
          <w:tcPr>
            <w:tcW w:w="94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100%</w:t>
            </w:r>
          </w:p>
        </w:tc>
        <w:tc>
          <w:tcPr>
            <w:tcW w:w="125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17,896</w:t>
            </w:r>
          </w:p>
        </w:tc>
      </w:tr>
      <w:tr w:rsidR="00F145CE" w:rsidRPr="00F145CE" w:rsidTr="00084F26">
        <w:trPr>
          <w:cantSplit/>
          <w:trHeight w:val="324"/>
        </w:trPr>
        <w:tc>
          <w:tcPr>
            <w:tcW w:w="963" w:type="dxa"/>
            <w:tcBorders>
              <w:top w:val="nil"/>
              <w:left w:val="single" w:sz="8" w:space="0" w:color="auto"/>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Female</w:t>
            </w:r>
          </w:p>
        </w:tc>
        <w:tc>
          <w:tcPr>
            <w:tcW w:w="129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10.4%</w:t>
            </w:r>
          </w:p>
        </w:tc>
        <w:tc>
          <w:tcPr>
            <w:tcW w:w="87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51.7%</w:t>
            </w:r>
          </w:p>
        </w:tc>
        <w:tc>
          <w:tcPr>
            <w:tcW w:w="929"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33.1%</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4.5%</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0.3%</w:t>
            </w:r>
          </w:p>
        </w:tc>
        <w:tc>
          <w:tcPr>
            <w:tcW w:w="94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100%</w:t>
            </w:r>
          </w:p>
        </w:tc>
        <w:tc>
          <w:tcPr>
            <w:tcW w:w="125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8,469</w:t>
            </w:r>
          </w:p>
        </w:tc>
      </w:tr>
      <w:tr w:rsidR="00F145CE" w:rsidRPr="00F145CE" w:rsidTr="00084F26">
        <w:trPr>
          <w:cantSplit/>
          <w:trHeight w:val="324"/>
        </w:trPr>
        <w:tc>
          <w:tcPr>
            <w:tcW w:w="963" w:type="dxa"/>
            <w:tcBorders>
              <w:top w:val="nil"/>
              <w:left w:val="single" w:sz="8" w:space="0" w:color="auto"/>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Total</w:t>
            </w:r>
          </w:p>
        </w:tc>
        <w:tc>
          <w:tcPr>
            <w:tcW w:w="129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2,552</w:t>
            </w:r>
          </w:p>
        </w:tc>
        <w:tc>
          <w:tcPr>
            <w:tcW w:w="87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13,227</w:t>
            </w:r>
          </w:p>
        </w:tc>
        <w:tc>
          <w:tcPr>
            <w:tcW w:w="929"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8,580</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1,813</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193</w:t>
            </w:r>
          </w:p>
        </w:tc>
        <w:tc>
          <w:tcPr>
            <w:tcW w:w="94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 </w:t>
            </w:r>
          </w:p>
        </w:tc>
        <w:tc>
          <w:tcPr>
            <w:tcW w:w="125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26,365</w:t>
            </w:r>
          </w:p>
        </w:tc>
      </w:tr>
      <w:tr w:rsidR="00F145CE" w:rsidRPr="00F145CE" w:rsidTr="00084F26">
        <w:trPr>
          <w:cantSplit/>
          <w:trHeight w:val="324"/>
        </w:trPr>
        <w:tc>
          <w:tcPr>
            <w:tcW w:w="963" w:type="dxa"/>
            <w:tcBorders>
              <w:top w:val="nil"/>
              <w:left w:val="single" w:sz="8" w:space="0" w:color="auto"/>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Per cent</w:t>
            </w:r>
          </w:p>
        </w:tc>
        <w:tc>
          <w:tcPr>
            <w:tcW w:w="129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9.7%</w:t>
            </w:r>
          </w:p>
        </w:tc>
        <w:tc>
          <w:tcPr>
            <w:tcW w:w="87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50.2%</w:t>
            </w:r>
          </w:p>
        </w:tc>
        <w:tc>
          <w:tcPr>
            <w:tcW w:w="929"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32.5%</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6.9%</w:t>
            </w:r>
          </w:p>
        </w:tc>
        <w:tc>
          <w:tcPr>
            <w:tcW w:w="911"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center"/>
              <w:rPr>
                <w:rFonts w:ascii="Times New Roman" w:eastAsia="Times New Roman" w:hAnsi="Times New Roman" w:cs="Times New Roman"/>
                <w:color w:val="000000"/>
                <w:sz w:val="24"/>
                <w:szCs w:val="24"/>
              </w:rPr>
            </w:pPr>
            <w:r w:rsidRPr="00F145CE">
              <w:rPr>
                <w:rFonts w:ascii="Times New Roman" w:eastAsia="Times New Roman" w:hAnsi="Times New Roman" w:cs="Times New Roman"/>
                <w:color w:val="000000"/>
                <w:sz w:val="24"/>
                <w:szCs w:val="24"/>
              </w:rPr>
              <w:t>0.7%</w:t>
            </w:r>
          </w:p>
        </w:tc>
        <w:tc>
          <w:tcPr>
            <w:tcW w:w="942"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 </w:t>
            </w:r>
          </w:p>
        </w:tc>
        <w:tc>
          <w:tcPr>
            <w:tcW w:w="1256" w:type="dxa"/>
            <w:tcBorders>
              <w:top w:val="nil"/>
              <w:left w:val="nil"/>
              <w:bottom w:val="single" w:sz="8" w:space="0" w:color="auto"/>
              <w:right w:val="single" w:sz="8" w:space="0" w:color="auto"/>
            </w:tcBorders>
            <w:shd w:val="clear" w:color="000000" w:fill="FFFFFF"/>
            <w:vAlign w:val="center"/>
            <w:hideMark/>
          </w:tcPr>
          <w:p w:rsidR="00F145CE" w:rsidRPr="00F145CE" w:rsidRDefault="00F145CE" w:rsidP="00F145CE">
            <w:pPr>
              <w:spacing w:after="0" w:line="240" w:lineRule="auto"/>
              <w:jc w:val="right"/>
              <w:rPr>
                <w:rFonts w:ascii="Times New Roman" w:eastAsia="Times New Roman" w:hAnsi="Times New Roman" w:cs="Times New Roman"/>
                <w:b/>
                <w:bCs/>
                <w:color w:val="000000"/>
                <w:sz w:val="24"/>
                <w:szCs w:val="24"/>
              </w:rPr>
            </w:pPr>
            <w:r w:rsidRPr="00F145CE">
              <w:rPr>
                <w:rFonts w:ascii="Times New Roman" w:eastAsia="Times New Roman" w:hAnsi="Times New Roman" w:cs="Times New Roman"/>
                <w:b/>
                <w:bCs/>
                <w:color w:val="000000"/>
                <w:sz w:val="24"/>
                <w:szCs w:val="24"/>
              </w:rPr>
              <w:t>100.00%</w:t>
            </w:r>
          </w:p>
        </w:tc>
      </w:tr>
    </w:tbl>
    <w:p w:rsidR="00F145CE" w:rsidRPr="00F145CE" w:rsidRDefault="00F145CE" w:rsidP="00F145CE"/>
    <w:p w:rsidR="003A5889" w:rsidRPr="00EB06C4" w:rsidRDefault="003A5889" w:rsidP="003A5889">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 xml:space="preserve">Around 80% of the female and male workforce lies in the age range of 31 years to 54 years with about 50% of the both workforces being between 31 and 45 years. </w:t>
      </w:r>
    </w:p>
    <w:p w:rsidR="00F145CE" w:rsidRPr="00F145CE" w:rsidRDefault="00F145CE" w:rsidP="00F145CE">
      <w:pPr>
        <w:autoSpaceDE w:val="0"/>
        <w:autoSpaceDN w:val="0"/>
        <w:adjustRightInd w:val="0"/>
        <w:spacing w:after="0" w:line="240" w:lineRule="auto"/>
        <w:jc w:val="center"/>
        <w:rPr>
          <w:rFonts w:ascii="Times New Roman" w:hAnsi="Times New Roman" w:cs="Times New Roman"/>
          <w:sz w:val="24"/>
          <w:szCs w:val="24"/>
        </w:rPr>
      </w:pPr>
    </w:p>
    <w:p w:rsidR="003A5889" w:rsidRPr="00EB06C4" w:rsidRDefault="00312C71" w:rsidP="003A5889">
      <w:pPr>
        <w:autoSpaceDE w:val="0"/>
        <w:autoSpaceDN w:val="0"/>
        <w:adjustRightInd w:val="0"/>
        <w:spacing w:after="0" w:line="400" w:lineRule="atLeast"/>
        <w:rPr>
          <w:rFonts w:ascii="Times New Roman" w:hAnsi="Times New Roman" w:cs="Times New Roman"/>
          <w:sz w:val="24"/>
          <w:szCs w:val="24"/>
        </w:rPr>
      </w:pPr>
      <w:r>
        <w:rPr>
          <w:noProof/>
        </w:rPr>
        <w:drawing>
          <wp:inline distT="0" distB="0" distL="0" distR="0">
            <wp:extent cx="4572000" cy="27432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889" w:rsidRPr="00EB06C4" w:rsidRDefault="003A5889" w:rsidP="003A5889">
      <w:pPr>
        <w:autoSpaceDE w:val="0"/>
        <w:autoSpaceDN w:val="0"/>
        <w:adjustRightInd w:val="0"/>
        <w:spacing w:after="0" w:line="240" w:lineRule="auto"/>
        <w:jc w:val="center"/>
        <w:rPr>
          <w:rFonts w:ascii="Times New Roman" w:hAnsi="Times New Roman" w:cs="Times New Roman"/>
          <w:sz w:val="24"/>
          <w:szCs w:val="24"/>
        </w:rPr>
      </w:pPr>
    </w:p>
    <w:p w:rsidR="003A5889" w:rsidRPr="00EB06C4" w:rsidRDefault="003A5889" w:rsidP="003A5889">
      <w:pPr>
        <w:pStyle w:val="Caption"/>
        <w:jc w:val="center"/>
        <w:rPr>
          <w:rFonts w:ascii="Times New Roman" w:hAnsi="Times New Roman" w:cs="Times New Roman"/>
          <w:sz w:val="24"/>
          <w:szCs w:val="24"/>
        </w:rPr>
      </w:pPr>
      <w:bookmarkStart w:id="396" w:name="_Toc364370576"/>
      <w:bookmarkStart w:id="397" w:name="_Toc364942697"/>
      <w:bookmarkStart w:id="398" w:name="_Toc365290611"/>
      <w:bookmarkStart w:id="399" w:name="_Toc365290724"/>
      <w:bookmarkStart w:id="400" w:name="_Toc365296550"/>
      <w:bookmarkStart w:id="401" w:name="_Toc395250412"/>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Comparison of gender distribution across the age groups.</w:t>
      </w:r>
      <w:bookmarkEnd w:id="396"/>
      <w:bookmarkEnd w:id="397"/>
      <w:bookmarkEnd w:id="398"/>
      <w:bookmarkEnd w:id="399"/>
      <w:bookmarkEnd w:id="400"/>
      <w:bookmarkEnd w:id="401"/>
    </w:p>
    <w:p w:rsidR="003A5889" w:rsidRPr="00EB06C4" w:rsidRDefault="003A5889" w:rsidP="003A5889">
      <w:pPr>
        <w:autoSpaceDE w:val="0"/>
        <w:autoSpaceDN w:val="0"/>
        <w:adjustRightInd w:val="0"/>
        <w:spacing w:after="0" w:line="240" w:lineRule="auto"/>
        <w:rPr>
          <w:rFonts w:ascii="Times New Roman" w:hAnsi="Times New Roman" w:cs="Times New Roman"/>
          <w:sz w:val="24"/>
          <w:szCs w:val="24"/>
        </w:rPr>
      </w:pPr>
    </w:p>
    <w:p w:rsidR="003A5889" w:rsidRPr="00EB06C4" w:rsidRDefault="003A5889" w:rsidP="003A5889">
      <w:pPr>
        <w:jc w:val="both"/>
        <w:rPr>
          <w:rFonts w:ascii="Times New Roman" w:hAnsi="Times New Roman" w:cs="Times New Roman"/>
          <w:sz w:val="24"/>
          <w:szCs w:val="24"/>
        </w:rPr>
      </w:pPr>
      <w:r w:rsidRPr="00EB06C4">
        <w:rPr>
          <w:rFonts w:ascii="Times New Roman" w:hAnsi="Times New Roman" w:cs="Times New Roman"/>
          <w:sz w:val="24"/>
          <w:szCs w:val="24"/>
        </w:rPr>
        <w:t>In every age-group, there are about twice as many males as the number of the females. The results are evident that females are generally not well-represented in many aspects.</w:t>
      </w:r>
    </w:p>
    <w:p w:rsidR="004A3AE6" w:rsidRPr="006565C1" w:rsidRDefault="004F3DE9" w:rsidP="00340DE4">
      <w:pPr>
        <w:pStyle w:val="Heading3"/>
      </w:pPr>
      <w:bookmarkStart w:id="402" w:name="_Toc366412126"/>
      <w:bookmarkStart w:id="403" w:name="_Toc369698674"/>
      <w:r w:rsidRPr="006565C1">
        <w:lastRenderedPageBreak/>
        <w:t xml:space="preserve">Summary and </w:t>
      </w:r>
      <w:r w:rsidR="004A3AE6" w:rsidRPr="006565C1">
        <w:t>Conclusion</w:t>
      </w:r>
      <w:bookmarkEnd w:id="402"/>
      <w:bookmarkEnd w:id="403"/>
    </w:p>
    <w:p w:rsidR="003A5889" w:rsidRPr="00EB06C4" w:rsidRDefault="003A5889" w:rsidP="003A5889">
      <w:pPr>
        <w:rPr>
          <w:rFonts w:ascii="Times New Roman" w:hAnsi="Times New Roman" w:cs="Times New Roman"/>
          <w:sz w:val="24"/>
          <w:szCs w:val="24"/>
        </w:rPr>
      </w:pPr>
      <w:r w:rsidRPr="00EB06C4">
        <w:rPr>
          <w:rFonts w:ascii="Times New Roman" w:hAnsi="Times New Roman" w:cs="Times New Roman"/>
          <w:sz w:val="24"/>
          <w:szCs w:val="24"/>
        </w:rPr>
        <w:t xml:space="preserve">After summarizing the existing human </w:t>
      </w:r>
      <w:r w:rsidR="00615983" w:rsidRPr="00EB06C4">
        <w:rPr>
          <w:rFonts w:ascii="Times New Roman" w:hAnsi="Times New Roman" w:cs="Times New Roman"/>
          <w:sz w:val="24"/>
          <w:szCs w:val="24"/>
        </w:rPr>
        <w:t>resource skills</w:t>
      </w:r>
      <w:r w:rsidR="00EE4335" w:rsidRPr="00EB06C4">
        <w:rPr>
          <w:rFonts w:ascii="Times New Roman" w:hAnsi="Times New Roman" w:cs="Times New Roman"/>
          <w:sz w:val="24"/>
          <w:szCs w:val="24"/>
        </w:rPr>
        <w:t xml:space="preserve"> distribution by</w:t>
      </w:r>
      <w:r w:rsidR="004A3AE6" w:rsidRPr="00EB06C4">
        <w:rPr>
          <w:rFonts w:ascii="Times New Roman" w:hAnsi="Times New Roman" w:cs="Times New Roman"/>
          <w:sz w:val="24"/>
          <w:szCs w:val="24"/>
        </w:rPr>
        <w:t xml:space="preserve"> qualification,</w:t>
      </w:r>
      <w:r w:rsidR="00EE4335" w:rsidRPr="00EB06C4">
        <w:rPr>
          <w:rFonts w:ascii="Times New Roman" w:hAnsi="Times New Roman" w:cs="Times New Roman"/>
          <w:sz w:val="24"/>
          <w:szCs w:val="24"/>
        </w:rPr>
        <w:t xml:space="preserve"> by vocational qualifications, skills needed by employees across occupations, age</w:t>
      </w:r>
      <w:r w:rsidR="00ED3529" w:rsidRPr="00EB06C4">
        <w:rPr>
          <w:rFonts w:ascii="Times New Roman" w:hAnsi="Times New Roman" w:cs="Times New Roman"/>
          <w:sz w:val="24"/>
          <w:szCs w:val="24"/>
        </w:rPr>
        <w:t>, gender, skill composition, pu</w:t>
      </w:r>
      <w:r w:rsidR="00EE4335" w:rsidRPr="00EB06C4">
        <w:rPr>
          <w:rFonts w:ascii="Times New Roman" w:hAnsi="Times New Roman" w:cs="Times New Roman"/>
          <w:sz w:val="24"/>
          <w:szCs w:val="24"/>
        </w:rPr>
        <w:t>blic and private CSO/NGO divide,</w:t>
      </w:r>
      <w:r w:rsidRPr="00EB06C4">
        <w:rPr>
          <w:rFonts w:ascii="Times New Roman" w:hAnsi="Times New Roman" w:cs="Times New Roman"/>
          <w:sz w:val="24"/>
          <w:szCs w:val="24"/>
        </w:rPr>
        <w:t xml:space="preserve"> it is vital that we identify the gaps in the human resources and project the future human resource requirements. </w:t>
      </w:r>
    </w:p>
    <w:p w:rsidR="005B28BD" w:rsidRPr="00EB06C4" w:rsidRDefault="005B28BD" w:rsidP="00A97F14">
      <w:pPr>
        <w:jc w:val="both"/>
        <w:rPr>
          <w:rFonts w:ascii="Times New Roman" w:hAnsi="Times New Roman" w:cs="Times New Roman"/>
          <w:sz w:val="24"/>
          <w:szCs w:val="24"/>
        </w:rPr>
      </w:pPr>
    </w:p>
    <w:p w:rsidR="00340DE4" w:rsidRDefault="00340DE4">
      <w:pPr>
        <w:rPr>
          <w:rFonts w:ascii="Times New Roman" w:hAnsi="Times New Roman" w:cs="Times New Roman"/>
          <w:sz w:val="24"/>
          <w:szCs w:val="24"/>
        </w:rPr>
      </w:pPr>
      <w:r>
        <w:rPr>
          <w:rFonts w:ascii="Times New Roman" w:hAnsi="Times New Roman" w:cs="Times New Roman"/>
          <w:sz w:val="24"/>
          <w:szCs w:val="24"/>
        </w:rPr>
        <w:br w:type="page"/>
      </w:r>
    </w:p>
    <w:p w:rsidR="00F85668" w:rsidRPr="00EB06C4" w:rsidRDefault="00BA32E3" w:rsidP="00EA2251">
      <w:pPr>
        <w:pStyle w:val="Heading2"/>
        <w:rPr>
          <w:rFonts w:ascii="Times New Roman" w:hAnsi="Times New Roman" w:cs="Times New Roman"/>
          <w:sz w:val="24"/>
          <w:szCs w:val="24"/>
        </w:rPr>
      </w:pPr>
      <w:bookmarkStart w:id="404" w:name="_Toc364370437"/>
      <w:bookmarkStart w:id="405" w:name="_Toc365288771"/>
      <w:bookmarkStart w:id="406" w:name="_Toc365290537"/>
      <w:bookmarkStart w:id="407" w:name="_Toc365291503"/>
      <w:bookmarkStart w:id="408" w:name="_Toc365293988"/>
      <w:bookmarkStart w:id="409" w:name="_Toc365294588"/>
      <w:bookmarkStart w:id="410" w:name="_Toc365295811"/>
      <w:bookmarkStart w:id="411" w:name="_Toc365296384"/>
      <w:bookmarkStart w:id="412" w:name="_Toc366412127"/>
      <w:bookmarkStart w:id="413" w:name="_Toc369698675"/>
      <w:r w:rsidRPr="00EB06C4">
        <w:rPr>
          <w:rFonts w:ascii="Times New Roman" w:hAnsi="Times New Roman" w:cs="Times New Roman"/>
          <w:sz w:val="24"/>
          <w:szCs w:val="24"/>
        </w:rPr>
        <w:lastRenderedPageBreak/>
        <w:t>CHAPTER FOUR</w:t>
      </w:r>
      <w:r w:rsidR="00F85668" w:rsidRPr="00EB06C4">
        <w:rPr>
          <w:rFonts w:ascii="Times New Roman" w:hAnsi="Times New Roman" w:cs="Times New Roman"/>
          <w:sz w:val="24"/>
          <w:szCs w:val="24"/>
        </w:rPr>
        <w:t>: PROJECTIONS OF HUMAN RESOURCES</w:t>
      </w:r>
      <w:bookmarkEnd w:id="404"/>
      <w:bookmarkEnd w:id="405"/>
      <w:bookmarkEnd w:id="406"/>
      <w:bookmarkEnd w:id="407"/>
      <w:bookmarkEnd w:id="408"/>
      <w:bookmarkEnd w:id="409"/>
      <w:bookmarkEnd w:id="410"/>
      <w:bookmarkEnd w:id="411"/>
      <w:bookmarkEnd w:id="412"/>
      <w:bookmarkEnd w:id="413"/>
      <w:r w:rsidR="008B4CA2">
        <w:rPr>
          <w:rFonts w:ascii="Times New Roman" w:hAnsi="Times New Roman" w:cs="Times New Roman"/>
          <w:sz w:val="24"/>
          <w:szCs w:val="24"/>
        </w:rPr>
        <w:t xml:space="preserve"> DEMAND IN MALAWI</w:t>
      </w:r>
    </w:p>
    <w:p w:rsidR="00F85668" w:rsidRPr="00EB06C4" w:rsidRDefault="00F85668" w:rsidP="00F85668">
      <w:pPr>
        <w:rPr>
          <w:rFonts w:ascii="Times New Roman" w:hAnsi="Times New Roman" w:cs="Times New Roman"/>
          <w:sz w:val="24"/>
          <w:szCs w:val="24"/>
        </w:rPr>
      </w:pPr>
    </w:p>
    <w:p w:rsidR="00F85668" w:rsidRPr="00EB06C4" w:rsidRDefault="00340DE4" w:rsidP="00F85668">
      <w:pPr>
        <w:rPr>
          <w:rFonts w:ascii="Times New Roman" w:hAnsi="Times New Roman" w:cs="Times New Roman"/>
          <w:sz w:val="24"/>
          <w:szCs w:val="24"/>
        </w:rPr>
      </w:pPr>
      <w:r>
        <w:rPr>
          <w:rFonts w:ascii="Times New Roman" w:hAnsi="Times New Roman" w:cs="Times New Roman"/>
          <w:sz w:val="24"/>
          <w:szCs w:val="24"/>
        </w:rPr>
        <w:t>T</w:t>
      </w:r>
      <w:r w:rsidR="00F85668" w:rsidRPr="00EB06C4">
        <w:rPr>
          <w:rFonts w:ascii="Times New Roman" w:hAnsi="Times New Roman" w:cs="Times New Roman"/>
          <w:sz w:val="24"/>
          <w:szCs w:val="24"/>
        </w:rPr>
        <w:t>his</w:t>
      </w:r>
      <w:r w:rsidR="00E2400A" w:rsidRPr="00EB06C4">
        <w:rPr>
          <w:rFonts w:ascii="Times New Roman" w:hAnsi="Times New Roman" w:cs="Times New Roman"/>
          <w:sz w:val="24"/>
          <w:szCs w:val="24"/>
        </w:rPr>
        <w:t xml:space="preserve"> </w:t>
      </w:r>
      <w:r w:rsidR="00615983" w:rsidRPr="00EB06C4">
        <w:rPr>
          <w:rFonts w:ascii="Times New Roman" w:hAnsi="Times New Roman" w:cs="Times New Roman"/>
          <w:sz w:val="24"/>
          <w:szCs w:val="24"/>
        </w:rPr>
        <w:t>c</w:t>
      </w:r>
      <w:r w:rsidR="00615983">
        <w:rPr>
          <w:rFonts w:ascii="Times New Roman" w:hAnsi="Times New Roman" w:cs="Times New Roman"/>
          <w:sz w:val="24"/>
          <w:szCs w:val="24"/>
        </w:rPr>
        <w:t>hapter presents</w:t>
      </w:r>
      <w:r>
        <w:rPr>
          <w:rFonts w:ascii="Times New Roman" w:hAnsi="Times New Roman" w:cs="Times New Roman"/>
          <w:sz w:val="24"/>
          <w:szCs w:val="24"/>
        </w:rPr>
        <w:t xml:space="preserve"> </w:t>
      </w:r>
      <w:r w:rsidR="004A3AE6" w:rsidRPr="00EB06C4">
        <w:rPr>
          <w:rFonts w:ascii="Times New Roman" w:hAnsi="Times New Roman" w:cs="Times New Roman"/>
          <w:sz w:val="24"/>
          <w:szCs w:val="24"/>
        </w:rPr>
        <w:t xml:space="preserve">projected </w:t>
      </w:r>
      <w:r w:rsidR="00E2400A" w:rsidRPr="00EB06C4">
        <w:rPr>
          <w:rFonts w:ascii="Times New Roman" w:hAnsi="Times New Roman" w:cs="Times New Roman"/>
          <w:sz w:val="24"/>
          <w:szCs w:val="24"/>
        </w:rPr>
        <w:t xml:space="preserve">estimates of the human resource </w:t>
      </w:r>
      <w:r w:rsidR="008B4CA2">
        <w:rPr>
          <w:rFonts w:ascii="Times New Roman" w:hAnsi="Times New Roman" w:cs="Times New Roman"/>
          <w:sz w:val="24"/>
          <w:szCs w:val="24"/>
        </w:rPr>
        <w:t>demand in Malawi</w:t>
      </w:r>
      <w:r w:rsidR="00E2400A" w:rsidRPr="00EB06C4">
        <w:rPr>
          <w:rFonts w:ascii="Times New Roman" w:hAnsi="Times New Roman" w:cs="Times New Roman"/>
          <w:sz w:val="24"/>
          <w:szCs w:val="24"/>
        </w:rPr>
        <w:t xml:space="preserve"> by</w:t>
      </w:r>
      <w:r w:rsidR="00F85668" w:rsidRPr="00EB06C4">
        <w:rPr>
          <w:rFonts w:ascii="Times New Roman" w:hAnsi="Times New Roman" w:cs="Times New Roman"/>
          <w:sz w:val="24"/>
          <w:szCs w:val="24"/>
        </w:rPr>
        <w:t xml:space="preserve"> using the information from the data and other statistics present in the Malawi’s statistical system.</w:t>
      </w:r>
    </w:p>
    <w:p w:rsidR="00F85668" w:rsidRPr="00EB06C4" w:rsidRDefault="00F85668" w:rsidP="00F85668">
      <w:pPr>
        <w:rPr>
          <w:rFonts w:ascii="Times New Roman" w:hAnsi="Times New Roman" w:cs="Times New Roman"/>
          <w:sz w:val="24"/>
          <w:szCs w:val="24"/>
        </w:rPr>
      </w:pPr>
      <w:r w:rsidRPr="00EB06C4">
        <w:rPr>
          <w:rFonts w:ascii="Times New Roman" w:hAnsi="Times New Roman" w:cs="Times New Roman"/>
          <w:sz w:val="24"/>
          <w:szCs w:val="24"/>
        </w:rPr>
        <w:t>The period 2011-2012 was an economic challenge. The table below depicts the picture from the survey.</w:t>
      </w:r>
    </w:p>
    <w:p w:rsidR="00F85668" w:rsidRPr="00EB06C4" w:rsidRDefault="00F85668" w:rsidP="00F85668">
      <w:pPr>
        <w:pStyle w:val="Caption"/>
        <w:rPr>
          <w:rFonts w:ascii="Times New Roman" w:hAnsi="Times New Roman" w:cs="Times New Roman"/>
          <w:sz w:val="24"/>
          <w:szCs w:val="24"/>
        </w:rPr>
      </w:pPr>
      <w:bookmarkStart w:id="414" w:name="_Ref366429444"/>
      <w:bookmarkStart w:id="415" w:name="_Toc364370541"/>
      <w:bookmarkStart w:id="416" w:name="_Toc364938952"/>
      <w:bookmarkStart w:id="417" w:name="_Toc364942461"/>
      <w:bookmarkStart w:id="418" w:name="_Toc365290670"/>
      <w:bookmarkStart w:id="419" w:name="_Toc395250358"/>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20</w:t>
      </w:r>
      <w:r w:rsidR="00ED40BF" w:rsidRPr="00EB06C4">
        <w:rPr>
          <w:rFonts w:ascii="Times New Roman" w:hAnsi="Times New Roman" w:cs="Times New Roman"/>
          <w:sz w:val="24"/>
          <w:szCs w:val="24"/>
        </w:rPr>
        <w:fldChar w:fldCharType="end"/>
      </w:r>
      <w:bookmarkEnd w:id="414"/>
      <w:r w:rsidRPr="00EB06C4">
        <w:rPr>
          <w:rFonts w:ascii="Times New Roman" w:hAnsi="Times New Roman" w:cs="Times New Roman"/>
          <w:sz w:val="24"/>
          <w:szCs w:val="24"/>
        </w:rPr>
        <w:t>: Changes in number of employees between 2011 and 2012</w:t>
      </w:r>
      <w:bookmarkEnd w:id="415"/>
      <w:bookmarkEnd w:id="416"/>
      <w:bookmarkEnd w:id="417"/>
      <w:bookmarkEnd w:id="418"/>
      <w:bookmarkEnd w:id="419"/>
    </w:p>
    <w:tbl>
      <w:tblPr>
        <w:tblStyle w:val="TableGrid"/>
        <w:tblW w:w="0" w:type="auto"/>
        <w:jc w:val="center"/>
        <w:tblLook w:val="04A0" w:firstRow="1" w:lastRow="0" w:firstColumn="1" w:lastColumn="0" w:noHBand="0" w:noVBand="1"/>
      </w:tblPr>
      <w:tblGrid>
        <w:gridCol w:w="4460"/>
        <w:gridCol w:w="1323"/>
        <w:gridCol w:w="1323"/>
        <w:gridCol w:w="1016"/>
      </w:tblGrid>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Employees 2011</w:t>
            </w:r>
          </w:p>
        </w:tc>
        <w:tc>
          <w:tcPr>
            <w:tcW w:w="1283" w:type="dxa"/>
          </w:tcPr>
          <w:p w:rsidR="00F85668" w:rsidRPr="00EB06C4" w:rsidRDefault="00F85668" w:rsidP="00F85668">
            <w:pPr>
              <w:autoSpaceDE w:val="0"/>
              <w:autoSpaceDN w:val="0"/>
              <w:adjustRightInd w:val="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Employees 2012</w:t>
            </w: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Increase</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Accommodation</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1589</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1106</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-483</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Agriculture</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22109</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20028</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-2081</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Construction</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323</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232</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Electricity</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355</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282</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Financial Services</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469</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757</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+288</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Governance</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16806</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14264</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-2542</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ICT services</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613</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423</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-190</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Manufacturing</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2571</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3157</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+586</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Mining</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1124</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969</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-155</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Real estate</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120</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92</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Social welfare services</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11954</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6543</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-5411</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Training/education</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65224</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Transport</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2199</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1728</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-471</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Wholesale/retail</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3713</w:t>
            </w:r>
          </w:p>
        </w:tc>
        <w:tc>
          <w:tcPr>
            <w:tcW w:w="1283" w:type="dxa"/>
          </w:tcPr>
          <w:p w:rsidR="00F85668" w:rsidRPr="00EB06C4" w:rsidRDefault="00F85668" w:rsidP="00F85668">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3603</w:t>
            </w:r>
          </w:p>
        </w:tc>
        <w:tc>
          <w:tcPr>
            <w:tcW w:w="990" w:type="dxa"/>
            <w:vAlign w:val="bottom"/>
          </w:tcPr>
          <w:p w:rsidR="00F85668" w:rsidRPr="00EB06C4" w:rsidRDefault="00F85668" w:rsidP="00F85668">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-110</w:t>
            </w: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r>
      <w:tr w:rsidR="00F85668" w:rsidRPr="00EB06C4" w:rsidTr="00F85668">
        <w:trPr>
          <w:jc w:val="center"/>
        </w:trPr>
        <w:tc>
          <w:tcPr>
            <w:tcW w:w="446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Grand Total</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129191</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57377</w:t>
            </w: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r>
      <w:tr w:rsidR="00F85668" w:rsidRPr="00EB06C4" w:rsidTr="00F85668">
        <w:trPr>
          <w:jc w:val="center"/>
        </w:trPr>
        <w:tc>
          <w:tcPr>
            <w:tcW w:w="4460" w:type="dxa"/>
          </w:tcPr>
          <w:p w:rsidR="00F85668" w:rsidRPr="00EB06C4" w:rsidRDefault="00F85668" w:rsidP="00F85668">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Missing</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22</w:t>
            </w:r>
          </w:p>
        </w:tc>
        <w:tc>
          <w:tcPr>
            <w:tcW w:w="1283"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29</w:t>
            </w:r>
          </w:p>
        </w:tc>
        <w:tc>
          <w:tcPr>
            <w:tcW w:w="990" w:type="dxa"/>
          </w:tcPr>
          <w:p w:rsidR="00F85668" w:rsidRPr="00EB06C4" w:rsidRDefault="00F85668" w:rsidP="00F85668">
            <w:pPr>
              <w:autoSpaceDE w:val="0"/>
              <w:autoSpaceDN w:val="0"/>
              <w:adjustRightInd w:val="0"/>
              <w:rPr>
                <w:rFonts w:ascii="Times New Roman" w:hAnsi="Times New Roman" w:cs="Times New Roman"/>
                <w:color w:val="000000"/>
                <w:sz w:val="24"/>
                <w:szCs w:val="24"/>
              </w:rPr>
            </w:pPr>
          </w:p>
        </w:tc>
      </w:tr>
    </w:tbl>
    <w:p w:rsidR="00F85668" w:rsidRPr="00EB06C4" w:rsidRDefault="00F85668" w:rsidP="00F85668">
      <w:pPr>
        <w:rPr>
          <w:rFonts w:ascii="Times New Roman" w:hAnsi="Times New Roman" w:cs="Times New Roman"/>
          <w:sz w:val="24"/>
          <w:szCs w:val="24"/>
        </w:rPr>
      </w:pPr>
    </w:p>
    <w:p w:rsidR="00F85668" w:rsidRPr="00EB06C4" w:rsidRDefault="00F85668" w:rsidP="00F85668">
      <w:pPr>
        <w:jc w:val="both"/>
        <w:rPr>
          <w:rFonts w:ascii="Times New Roman" w:hAnsi="Times New Roman" w:cs="Times New Roman"/>
          <w:sz w:val="24"/>
          <w:szCs w:val="24"/>
        </w:rPr>
      </w:pPr>
      <w:r w:rsidRPr="00EB06C4">
        <w:rPr>
          <w:rFonts w:ascii="Times New Roman" w:hAnsi="Times New Roman" w:cs="Times New Roman"/>
          <w:sz w:val="24"/>
          <w:szCs w:val="24"/>
        </w:rPr>
        <w:t xml:space="preserve">The negative values in the last column suggest that most organizations reported higher number of employees at their establishments in 2011 compared to 2012. </w:t>
      </w:r>
      <w:r w:rsidR="003A0DF1">
        <w:rPr>
          <w:rFonts w:ascii="Times New Roman" w:hAnsi="Times New Roman" w:cs="Times New Roman"/>
          <w:sz w:val="24"/>
          <w:szCs w:val="24"/>
        </w:rPr>
        <w:t>This could be attributed to the worst economic challenges such as foreign exchange and fuel shortages Malawi was facing during the time. This may have led to massive retrenchments and reluctance to recruit new staff.</w:t>
      </w:r>
    </w:p>
    <w:p w:rsidR="00426B4E" w:rsidRDefault="00E2400A" w:rsidP="00F85668">
      <w:pPr>
        <w:jc w:val="both"/>
        <w:rPr>
          <w:rFonts w:ascii="Times New Roman" w:hAnsi="Times New Roman" w:cs="Times New Roman"/>
          <w:sz w:val="24"/>
          <w:szCs w:val="24"/>
        </w:rPr>
      </w:pPr>
      <w:r w:rsidRPr="00EB06C4">
        <w:rPr>
          <w:rFonts w:ascii="Times New Roman" w:hAnsi="Times New Roman" w:cs="Times New Roman"/>
          <w:sz w:val="24"/>
          <w:szCs w:val="24"/>
        </w:rPr>
        <w:t>As</w:t>
      </w:r>
      <w:r w:rsidR="00F85668" w:rsidRPr="00EB06C4">
        <w:rPr>
          <w:rFonts w:ascii="Times New Roman" w:hAnsi="Times New Roman" w:cs="Times New Roman"/>
          <w:sz w:val="24"/>
          <w:szCs w:val="24"/>
        </w:rPr>
        <w:t xml:space="preserve"> the period 2011-2012 was unusual, a convention</w:t>
      </w:r>
      <w:r w:rsidRPr="00EB06C4">
        <w:rPr>
          <w:rFonts w:ascii="Times New Roman" w:hAnsi="Times New Roman" w:cs="Times New Roman"/>
          <w:sz w:val="24"/>
          <w:szCs w:val="24"/>
        </w:rPr>
        <w:t>al</w:t>
      </w:r>
      <w:r w:rsidR="00F85668" w:rsidRPr="00EB06C4">
        <w:rPr>
          <w:rFonts w:ascii="Times New Roman" w:hAnsi="Times New Roman" w:cs="Times New Roman"/>
          <w:sz w:val="24"/>
          <w:szCs w:val="24"/>
        </w:rPr>
        <w:t xml:space="preserve"> formula for projecting the future </w:t>
      </w:r>
      <w:r w:rsidR="003A0DF1">
        <w:rPr>
          <w:rFonts w:ascii="Times New Roman" w:hAnsi="Times New Roman" w:cs="Times New Roman"/>
          <w:sz w:val="24"/>
          <w:szCs w:val="24"/>
        </w:rPr>
        <w:t xml:space="preserve">using the negative values in the above table </w:t>
      </w:r>
      <w:r w:rsidR="00F85668" w:rsidRPr="00EB06C4">
        <w:rPr>
          <w:rFonts w:ascii="Times New Roman" w:hAnsi="Times New Roman" w:cs="Times New Roman"/>
          <w:sz w:val="24"/>
          <w:szCs w:val="24"/>
        </w:rPr>
        <w:t xml:space="preserve">would be </w:t>
      </w:r>
      <w:r w:rsidR="003A0DF1">
        <w:rPr>
          <w:rFonts w:ascii="Times New Roman" w:hAnsi="Times New Roman" w:cs="Times New Roman"/>
          <w:sz w:val="24"/>
          <w:szCs w:val="24"/>
        </w:rPr>
        <w:t>unrealistic</w:t>
      </w:r>
      <w:r w:rsidR="00F85668" w:rsidRPr="00EB06C4">
        <w:rPr>
          <w:rFonts w:ascii="Times New Roman" w:hAnsi="Times New Roman" w:cs="Times New Roman"/>
          <w:sz w:val="24"/>
          <w:szCs w:val="24"/>
        </w:rPr>
        <w:t xml:space="preserve">. </w:t>
      </w:r>
      <w:r w:rsidR="00D92707">
        <w:rPr>
          <w:rFonts w:ascii="Times New Roman" w:hAnsi="Times New Roman" w:cs="Times New Roman"/>
          <w:sz w:val="24"/>
          <w:szCs w:val="24"/>
        </w:rPr>
        <w:t xml:space="preserve">The only available realistic and reliable statistics that could be used for such projection was the </w:t>
      </w:r>
      <w:r w:rsidR="00F85668" w:rsidRPr="00EB06C4">
        <w:rPr>
          <w:rFonts w:ascii="Times New Roman" w:hAnsi="Times New Roman" w:cs="Times New Roman"/>
          <w:sz w:val="24"/>
          <w:szCs w:val="24"/>
        </w:rPr>
        <w:t xml:space="preserve">Malawi’s education statistics. </w:t>
      </w:r>
    </w:p>
    <w:p w:rsidR="00F85668" w:rsidRPr="00EB06C4" w:rsidRDefault="00426B4E" w:rsidP="00F85668">
      <w:pPr>
        <w:jc w:val="both"/>
        <w:rPr>
          <w:rFonts w:ascii="Times New Roman" w:hAnsi="Times New Roman" w:cs="Times New Roman"/>
          <w:sz w:val="24"/>
          <w:szCs w:val="24"/>
        </w:rPr>
      </w:pPr>
      <w:r>
        <w:rPr>
          <w:rFonts w:ascii="Times New Roman" w:hAnsi="Times New Roman" w:cs="Times New Roman"/>
          <w:sz w:val="24"/>
          <w:szCs w:val="24"/>
        </w:rPr>
        <w:t xml:space="preserve">The Malawi education statistics of 2011 reveals that </w:t>
      </w:r>
      <w:r w:rsidR="001E6C8C">
        <w:rPr>
          <w:rFonts w:ascii="Times New Roman" w:hAnsi="Times New Roman" w:cs="Times New Roman"/>
          <w:sz w:val="24"/>
          <w:szCs w:val="24"/>
        </w:rPr>
        <w:t xml:space="preserve">there were 53,031 teachers in primary schools, 11,300 in secondary schools, 214 in vocational training institutions, 302 in teacher </w:t>
      </w:r>
      <w:r w:rsidR="001E6C8C">
        <w:rPr>
          <w:rFonts w:ascii="Times New Roman" w:hAnsi="Times New Roman" w:cs="Times New Roman"/>
          <w:sz w:val="24"/>
          <w:szCs w:val="24"/>
        </w:rPr>
        <w:lastRenderedPageBreak/>
        <w:t xml:space="preserve">training colleges and 694 in higher education training institutions resulting into a total workforce of 65,541 as </w:t>
      </w:r>
      <w:r w:rsidR="001E6C8C">
        <w:rPr>
          <w:rFonts w:ascii="Times New Roman" w:hAnsi="Times New Roman" w:cs="Times New Roman"/>
          <w:i/>
          <w:sz w:val="24"/>
          <w:szCs w:val="24"/>
        </w:rPr>
        <w:t xml:space="preserve">teaching </w:t>
      </w:r>
      <w:r w:rsidR="00615983">
        <w:rPr>
          <w:rFonts w:ascii="Times New Roman" w:hAnsi="Times New Roman" w:cs="Times New Roman"/>
          <w:i/>
          <w:sz w:val="24"/>
          <w:szCs w:val="24"/>
        </w:rPr>
        <w:t>professionals</w:t>
      </w:r>
      <w:r w:rsidR="00615983">
        <w:rPr>
          <w:rFonts w:ascii="Times New Roman" w:hAnsi="Times New Roman" w:cs="Times New Roman"/>
          <w:sz w:val="24"/>
          <w:szCs w:val="24"/>
        </w:rPr>
        <w:t>.</w:t>
      </w:r>
      <w:r w:rsidR="00615983" w:rsidRPr="00EB06C4">
        <w:rPr>
          <w:rFonts w:ascii="Times New Roman" w:hAnsi="Times New Roman" w:cs="Times New Roman"/>
          <w:sz w:val="24"/>
          <w:szCs w:val="24"/>
        </w:rPr>
        <w:t xml:space="preserve"> Using</w:t>
      </w:r>
      <w:r w:rsidR="00F85668" w:rsidRPr="00EB06C4">
        <w:rPr>
          <w:rFonts w:ascii="Times New Roman" w:hAnsi="Times New Roman" w:cs="Times New Roman"/>
          <w:sz w:val="24"/>
          <w:szCs w:val="24"/>
        </w:rPr>
        <w:t xml:space="preserve"> </w:t>
      </w:r>
      <w:r w:rsidR="005C1380">
        <w:rPr>
          <w:rFonts w:ascii="Times New Roman" w:hAnsi="Times New Roman" w:cs="Times New Roman"/>
          <w:sz w:val="24"/>
          <w:szCs w:val="24"/>
        </w:rPr>
        <w:t>th</w:t>
      </w:r>
      <w:r w:rsidR="00761D7E">
        <w:rPr>
          <w:rFonts w:ascii="Times New Roman" w:hAnsi="Times New Roman" w:cs="Times New Roman"/>
          <w:sz w:val="24"/>
          <w:szCs w:val="24"/>
        </w:rPr>
        <w:t xml:space="preserve">e official number of 65,541in relation </w:t>
      </w:r>
      <w:r w:rsidR="00D86224">
        <w:rPr>
          <w:rFonts w:ascii="Times New Roman" w:hAnsi="Times New Roman" w:cs="Times New Roman"/>
          <w:sz w:val="24"/>
          <w:szCs w:val="24"/>
        </w:rPr>
        <w:t>to the proportion of teachers in the survey</w:t>
      </w:r>
      <w:r w:rsidR="001D2E02">
        <w:rPr>
          <w:rFonts w:ascii="Times New Roman" w:hAnsi="Times New Roman" w:cs="Times New Roman"/>
          <w:sz w:val="24"/>
          <w:szCs w:val="24"/>
        </w:rPr>
        <w:t xml:space="preserve"> (4589 out of 27000)</w:t>
      </w:r>
      <w:r w:rsidR="005C1380">
        <w:rPr>
          <w:rFonts w:ascii="Times New Roman" w:hAnsi="Times New Roman" w:cs="Times New Roman"/>
          <w:sz w:val="24"/>
          <w:szCs w:val="24"/>
        </w:rPr>
        <w:t xml:space="preserve">, </w:t>
      </w:r>
      <w:r w:rsidR="00761D7E">
        <w:rPr>
          <w:rFonts w:ascii="Times New Roman" w:hAnsi="Times New Roman" w:cs="Times New Roman"/>
          <w:sz w:val="24"/>
          <w:szCs w:val="24"/>
        </w:rPr>
        <w:t xml:space="preserve">it was possible to </w:t>
      </w:r>
      <w:r w:rsidR="005C1380">
        <w:rPr>
          <w:rFonts w:ascii="Times New Roman" w:hAnsi="Times New Roman" w:cs="Times New Roman"/>
          <w:sz w:val="24"/>
          <w:szCs w:val="24"/>
        </w:rPr>
        <w:t>project</w:t>
      </w:r>
      <w:r w:rsidR="00761D7E">
        <w:rPr>
          <w:rFonts w:ascii="Times New Roman" w:hAnsi="Times New Roman" w:cs="Times New Roman"/>
          <w:sz w:val="24"/>
          <w:szCs w:val="24"/>
        </w:rPr>
        <w:t xml:space="preserve"> the </w:t>
      </w:r>
      <w:r w:rsidR="00194AFA">
        <w:rPr>
          <w:rFonts w:ascii="Times New Roman" w:hAnsi="Times New Roman" w:cs="Times New Roman"/>
          <w:sz w:val="24"/>
          <w:szCs w:val="24"/>
        </w:rPr>
        <w:t>total work</w:t>
      </w:r>
      <w:r w:rsidR="005C1380">
        <w:rPr>
          <w:rFonts w:ascii="Times New Roman" w:hAnsi="Times New Roman" w:cs="Times New Roman"/>
          <w:sz w:val="24"/>
          <w:szCs w:val="24"/>
        </w:rPr>
        <w:t xml:space="preserve"> force in </w:t>
      </w:r>
      <w:r w:rsidR="00761D7E">
        <w:rPr>
          <w:rFonts w:ascii="Times New Roman" w:hAnsi="Times New Roman" w:cs="Times New Roman"/>
          <w:sz w:val="24"/>
          <w:szCs w:val="24"/>
        </w:rPr>
        <w:t xml:space="preserve">various </w:t>
      </w:r>
      <w:r w:rsidR="005C1380">
        <w:rPr>
          <w:rFonts w:ascii="Times New Roman" w:hAnsi="Times New Roman" w:cs="Times New Roman"/>
          <w:sz w:val="24"/>
          <w:szCs w:val="24"/>
        </w:rPr>
        <w:t xml:space="preserve">occupations for 2011. </w:t>
      </w:r>
      <w:r w:rsidR="001D2E02">
        <w:rPr>
          <w:rFonts w:ascii="Times New Roman" w:hAnsi="Times New Roman" w:cs="Times New Roman"/>
          <w:sz w:val="24"/>
          <w:szCs w:val="24"/>
        </w:rPr>
        <w:t xml:space="preserve">Using the 2011 as the base, the projections for the </w:t>
      </w:r>
      <w:r w:rsidR="00194AFA">
        <w:rPr>
          <w:rFonts w:ascii="Times New Roman" w:hAnsi="Times New Roman" w:cs="Times New Roman"/>
          <w:sz w:val="24"/>
          <w:szCs w:val="24"/>
        </w:rPr>
        <w:t>total work</w:t>
      </w:r>
      <w:r w:rsidR="001D2E02">
        <w:rPr>
          <w:rFonts w:ascii="Times New Roman" w:hAnsi="Times New Roman" w:cs="Times New Roman"/>
          <w:sz w:val="24"/>
          <w:szCs w:val="24"/>
        </w:rPr>
        <w:t xml:space="preserve"> force up to 2020 are done using Malawi’s annual population</w:t>
      </w:r>
      <w:r w:rsidR="00194AFA">
        <w:rPr>
          <w:rFonts w:ascii="Times New Roman" w:hAnsi="Times New Roman" w:cs="Times New Roman"/>
          <w:sz w:val="24"/>
          <w:szCs w:val="24"/>
        </w:rPr>
        <w:t xml:space="preserve"> growth of 2.4% as shown in the Table below.</w:t>
      </w:r>
    </w:p>
    <w:p w:rsidR="00F85668" w:rsidRPr="00EB06C4" w:rsidRDefault="00F85668" w:rsidP="00F85668">
      <w:pPr>
        <w:pStyle w:val="Caption"/>
        <w:spacing w:after="0"/>
        <w:rPr>
          <w:rFonts w:ascii="Times New Roman" w:hAnsi="Times New Roman" w:cs="Times New Roman"/>
          <w:sz w:val="24"/>
          <w:szCs w:val="24"/>
        </w:rPr>
      </w:pPr>
      <w:bookmarkStart w:id="420" w:name="_Toc364370542"/>
      <w:bookmarkStart w:id="421" w:name="_Toc364938953"/>
      <w:bookmarkStart w:id="422" w:name="_Toc364942462"/>
      <w:bookmarkStart w:id="423" w:name="_Toc365290671"/>
      <w:bookmarkStart w:id="424" w:name="_Toc395250359"/>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21</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Projections of total work force</w:t>
      </w:r>
      <w:bookmarkEnd w:id="420"/>
      <w:bookmarkEnd w:id="421"/>
      <w:bookmarkEnd w:id="422"/>
      <w:bookmarkEnd w:id="423"/>
      <w:bookmarkEnd w:id="424"/>
    </w:p>
    <w:tbl>
      <w:tblPr>
        <w:tblW w:w="8517" w:type="dxa"/>
        <w:tblInd w:w="93" w:type="dxa"/>
        <w:tblLook w:val="04A0" w:firstRow="1" w:lastRow="0" w:firstColumn="1" w:lastColumn="0" w:noHBand="0" w:noVBand="1"/>
      </w:tblPr>
      <w:tblGrid>
        <w:gridCol w:w="1538"/>
        <w:gridCol w:w="866"/>
        <w:gridCol w:w="866"/>
        <w:gridCol w:w="866"/>
        <w:gridCol w:w="866"/>
        <w:gridCol w:w="866"/>
        <w:gridCol w:w="866"/>
        <w:gridCol w:w="866"/>
        <w:gridCol w:w="866"/>
        <w:gridCol w:w="866"/>
      </w:tblGrid>
      <w:tr w:rsidR="00E92734" w:rsidRPr="009F3792" w:rsidTr="00B83B2B">
        <w:trPr>
          <w:trHeight w:val="252"/>
        </w:trPr>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 </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Base 2011</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2013</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2014</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2015</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2016</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2017</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2018</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2019</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18"/>
                <w:szCs w:val="18"/>
              </w:rPr>
            </w:pPr>
            <w:r w:rsidRPr="009F3792">
              <w:rPr>
                <w:rFonts w:ascii="Times New Roman" w:eastAsia="Times New Roman" w:hAnsi="Times New Roman" w:cs="Times New Roman"/>
                <w:color w:val="000000"/>
                <w:sz w:val="18"/>
                <w:szCs w:val="18"/>
              </w:rPr>
              <w:t>Year 2020</w:t>
            </w:r>
          </w:p>
        </w:tc>
      </w:tr>
      <w:tr w:rsidR="00E92734" w:rsidRPr="009F3792" w:rsidTr="002A3E41">
        <w:trPr>
          <w:trHeight w:val="62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Teaching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65,541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68,725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70,374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72,063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73,793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75,564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77,377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79,234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81,136</w:t>
            </w:r>
          </w:p>
        </w:tc>
      </w:tr>
      <w:tr w:rsidR="00E92734" w:rsidRPr="009F3792" w:rsidTr="002A3E41">
        <w:trPr>
          <w:trHeight w:val="62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Cleaners and helpers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58,471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61,312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62,783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64,290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65,833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67,413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69,031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70,687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72,384</w:t>
            </w:r>
          </w:p>
        </w:tc>
      </w:tr>
      <w:tr w:rsidR="00E92734" w:rsidRPr="009F3792" w:rsidTr="002A3E41">
        <w:trPr>
          <w:trHeight w:val="98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Business and administration associate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21,895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22,958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23,509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24,073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24,651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25,243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25,849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26,469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27,104</w:t>
            </w:r>
          </w:p>
        </w:tc>
      </w:tr>
      <w:tr w:rsidR="00E92734" w:rsidRPr="009F3792" w:rsidTr="002A3E41">
        <w:trPr>
          <w:trHeight w:val="521"/>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Other clerical support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21,095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22,120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22,650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23,194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23,751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24,321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24,904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25,502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26,114</w:t>
            </w:r>
          </w:p>
        </w:tc>
      </w:tr>
      <w:tr w:rsidR="00E92734" w:rsidRPr="009F3792" w:rsidTr="002A3E41">
        <w:trPr>
          <w:trHeight w:val="53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Protective services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19,524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20,472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20,963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21,467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21,982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22,509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23,050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23,603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24,169</w:t>
            </w:r>
          </w:p>
        </w:tc>
      </w:tr>
      <w:tr w:rsidR="00E92734" w:rsidRPr="009F3792" w:rsidTr="002A3E41">
        <w:trPr>
          <w:trHeight w:val="827"/>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Numerical and material recording clerks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16,982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17,806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18,234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18,671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19,120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19,578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20,048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20,529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21,022</w:t>
            </w:r>
          </w:p>
        </w:tc>
      </w:tr>
      <w:tr w:rsidR="00E92734" w:rsidRPr="009F3792" w:rsidTr="002A3E41">
        <w:trPr>
          <w:trHeight w:val="881"/>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Agricultural, forestry and fishery labourers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15,410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16,159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16,547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16,944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17,351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17,767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18,193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18,630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19,077</w:t>
            </w:r>
          </w:p>
        </w:tc>
      </w:tr>
      <w:tr w:rsidR="00E92734" w:rsidRPr="009F3792" w:rsidTr="002A3E41">
        <w:trPr>
          <w:trHeight w:val="584"/>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Drivers and mobile plant operators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13,811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14,482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14,829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15,185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15,550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15,923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16,305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16,696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17,097</w:t>
            </w:r>
          </w:p>
        </w:tc>
      </w:tr>
      <w:tr w:rsidR="00E92734" w:rsidRPr="009F3792" w:rsidTr="002A3E41">
        <w:trPr>
          <w:trHeight w:val="80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Non-commissioned armed forces officers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13,554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14,212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14,553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14,903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15,260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15,626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16,002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16,386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16,779</w:t>
            </w:r>
          </w:p>
        </w:tc>
      </w:tr>
      <w:tr w:rsidR="00E92734" w:rsidRPr="009F3792" w:rsidTr="002A3E41">
        <w:trPr>
          <w:trHeight w:val="1142"/>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Building and related trades workers, excluding electricians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12,740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13,359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13,679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14,007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14,344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14,688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15,040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15,401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15,771</w:t>
            </w:r>
          </w:p>
        </w:tc>
      </w:tr>
      <w:tr w:rsidR="00E92734" w:rsidRPr="009F3792" w:rsidTr="002A3E41">
        <w:trPr>
          <w:trHeight w:val="791"/>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Business and administration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12,340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12,939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13,250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13,568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13,893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14,227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14,568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14,918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15,276</w:t>
            </w:r>
          </w:p>
        </w:tc>
      </w:tr>
      <w:tr w:rsidR="00E92734" w:rsidRPr="009F3792" w:rsidTr="002A3E41">
        <w:trPr>
          <w:trHeight w:val="71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Food preparation assistants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12,126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12,715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13,020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13,332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13,652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13,980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14,315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14,659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15,011</w:t>
            </w:r>
          </w:p>
        </w:tc>
      </w:tr>
      <w:tr w:rsidR="00E92734" w:rsidRPr="009F3792" w:rsidTr="002A3E41">
        <w:trPr>
          <w:trHeight w:val="80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lastRenderedPageBreak/>
              <w:t>Metal, machinery and related trades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10,854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11,382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11,655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11,935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12,221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12,514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12,815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13,122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13,437</w:t>
            </w:r>
          </w:p>
        </w:tc>
      </w:tr>
      <w:tr w:rsidR="00E92734" w:rsidRPr="009F3792" w:rsidTr="002A3E41">
        <w:trPr>
          <w:trHeight w:val="863"/>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Labourers in mining, construction, manufacturing and transport</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9,255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9,704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9,937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10,176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10,420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10,670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10,926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11,188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11,457</w:t>
            </w:r>
          </w:p>
        </w:tc>
      </w:tr>
      <w:tr w:rsidR="00E92734" w:rsidRPr="009F3792" w:rsidTr="002A3E41">
        <w:trPr>
          <w:trHeight w:val="872"/>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Stationary plant and machine operators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7,298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7,653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7,836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8,024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8,217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8,414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8,616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8,823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9,035</w:t>
            </w:r>
          </w:p>
        </w:tc>
      </w:tr>
      <w:tr w:rsidR="00E92734" w:rsidRPr="009F3792" w:rsidTr="002A3E41">
        <w:trPr>
          <w:trHeight w:val="44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Health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6,841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7,173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7,346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7,522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7,702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7,887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8,077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8,270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8,469</w:t>
            </w:r>
          </w:p>
        </w:tc>
      </w:tr>
      <w:tr w:rsidR="00E92734" w:rsidRPr="009F3792" w:rsidTr="002A3E41">
        <w:trPr>
          <w:trHeight w:val="422"/>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Customer services clerks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6,313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6,619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6,778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6,941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7,108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7,278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7,453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7,632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7,815</w:t>
            </w:r>
          </w:p>
        </w:tc>
      </w:tr>
      <w:tr w:rsidR="00E92734" w:rsidRPr="009F3792" w:rsidTr="002A3E41">
        <w:trPr>
          <w:trHeight w:val="494"/>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General and keyboard clerks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5,684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5,960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6,103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6,250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6,400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6,554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6,711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6,872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7,037</w:t>
            </w:r>
          </w:p>
        </w:tc>
      </w:tr>
      <w:tr w:rsidR="00E92734" w:rsidRPr="009F3792" w:rsidTr="002A3E41">
        <w:trPr>
          <w:trHeight w:val="71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Science and engineering associate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5,456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5,721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5,858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5,999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6,143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6,290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6,441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6,596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6,754</w:t>
            </w:r>
          </w:p>
        </w:tc>
      </w:tr>
      <w:tr w:rsidR="00E92734" w:rsidRPr="009F3792" w:rsidTr="002A3E41">
        <w:trPr>
          <w:trHeight w:val="584"/>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Health associate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5,227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5,481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5,613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5,747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5,885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6,027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6,171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6,319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6,471</w:t>
            </w:r>
          </w:p>
        </w:tc>
      </w:tr>
      <w:tr w:rsidR="00E92734" w:rsidRPr="009F3792" w:rsidTr="002A3E41">
        <w:trPr>
          <w:trHeight w:val="62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Administrative and commercial managers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5,070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5,316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5,444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5,575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5,709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5,846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6,129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6,277</w:t>
            </w:r>
          </w:p>
        </w:tc>
      </w:tr>
      <w:tr w:rsidR="00E92734" w:rsidRPr="009F3792" w:rsidTr="002A3E41">
        <w:trPr>
          <w:trHeight w:val="80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Science and engineering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4,827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5,062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5,183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5,308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5,435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5,566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5,699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5,836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5,976</w:t>
            </w:r>
          </w:p>
        </w:tc>
      </w:tr>
      <w:tr w:rsidR="00E92734" w:rsidRPr="009F3792" w:rsidTr="002A3E41">
        <w:trPr>
          <w:trHeight w:val="26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Sales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4,799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5,032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5,153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5,276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5,403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5,533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5,665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5,801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5,941</w:t>
            </w:r>
          </w:p>
        </w:tc>
      </w:tr>
      <w:tr w:rsidR="00E92734" w:rsidRPr="009F3792" w:rsidTr="002A3E41">
        <w:trPr>
          <w:trHeight w:val="53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Electrical and electronics trades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4,113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4,313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4,417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4,523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4,631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4,742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4,856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4,973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5,092</w:t>
            </w:r>
          </w:p>
        </w:tc>
      </w:tr>
      <w:tr w:rsidR="00E92734" w:rsidRPr="009F3792" w:rsidTr="002A3E41">
        <w:trPr>
          <w:trHeight w:val="1007"/>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Food processing, wood working, garment and other craft and related trades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2,942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3,085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3,159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3,235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3,313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3,392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3,473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3,557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3,642</w:t>
            </w:r>
          </w:p>
        </w:tc>
      </w:tr>
      <w:tr w:rsidR="00E92734" w:rsidRPr="009F3792" w:rsidTr="002A3E41">
        <w:trPr>
          <w:trHeight w:val="638"/>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Refuse workers and other elementary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2,928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3,144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3,219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3,296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3,376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3,457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3,540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3,625</w:t>
            </w:r>
          </w:p>
        </w:tc>
      </w:tr>
      <w:tr w:rsidR="00E92734" w:rsidRPr="009F3792" w:rsidTr="002A3E41">
        <w:trPr>
          <w:trHeight w:val="44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ICT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2,614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2,741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2,806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2,874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2,943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3,160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3,236</w:t>
            </w:r>
          </w:p>
        </w:tc>
      </w:tr>
      <w:tr w:rsidR="00E92734" w:rsidRPr="009F3792" w:rsidTr="002A3E41">
        <w:trPr>
          <w:trHeight w:val="773"/>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Production and specialized services managers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2,681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2,745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2,811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2,878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2,947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3,018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3,091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3,165</w:t>
            </w:r>
          </w:p>
        </w:tc>
      </w:tr>
      <w:tr w:rsidR="00E92734" w:rsidRPr="009F3792" w:rsidTr="002A3E41">
        <w:trPr>
          <w:trHeight w:val="656"/>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lastRenderedPageBreak/>
              <w:t>Chief executives, senior officials and legislators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2,208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2,261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2,316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2,546</w:t>
            </w:r>
          </w:p>
        </w:tc>
      </w:tr>
      <w:tr w:rsidR="00E92734" w:rsidRPr="009F3792" w:rsidTr="002A3E41">
        <w:trPr>
          <w:trHeight w:val="89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Legal, social, cultural and related associate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1,928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2,070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2,223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2,276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2,331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2,387</w:t>
            </w:r>
          </w:p>
        </w:tc>
      </w:tr>
      <w:tr w:rsidR="00E92734" w:rsidRPr="009F3792" w:rsidTr="002A3E41">
        <w:trPr>
          <w:trHeight w:val="413"/>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Personal care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1,500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1,572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1,610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1,649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1,688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1,729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1,813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1,856</w:t>
            </w:r>
          </w:p>
        </w:tc>
      </w:tr>
      <w:tr w:rsidR="00E92734" w:rsidRPr="009F3792" w:rsidTr="002A3E41">
        <w:trPr>
          <w:trHeight w:val="485"/>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Personal service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1,564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1,602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1,640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1,680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1,761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1,803</w:t>
            </w:r>
          </w:p>
        </w:tc>
      </w:tr>
      <w:tr w:rsidR="00E92734" w:rsidRPr="009F3792" w:rsidTr="002A3E41">
        <w:trPr>
          <w:trHeight w:val="26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Assemblers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1,333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1,365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1,398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1,431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1,465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1,501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1,537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1,574</w:t>
            </w:r>
          </w:p>
        </w:tc>
      </w:tr>
      <w:tr w:rsidR="00E92734" w:rsidRPr="009F3792" w:rsidTr="002A3E41">
        <w:trPr>
          <w:trHeight w:val="53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Handicraft and printing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1,185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1,303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1,335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1,367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1,399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1,433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1,467</w:t>
            </w:r>
          </w:p>
        </w:tc>
      </w:tr>
      <w:tr w:rsidR="00E92734" w:rsidRPr="009F3792" w:rsidTr="002A3E41">
        <w:trPr>
          <w:trHeight w:val="728"/>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Information and communications technicians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1,085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1,138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1,165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1,193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1,251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1,281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1,312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1,344</w:t>
            </w:r>
          </w:p>
        </w:tc>
      </w:tr>
      <w:tr w:rsidR="00E92734" w:rsidRPr="009F3792" w:rsidTr="002A3E41">
        <w:trPr>
          <w:trHeight w:val="62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Commissioned armed forces officers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997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1,021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1,045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1,096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1,149</w:t>
            </w:r>
          </w:p>
        </w:tc>
      </w:tr>
      <w:tr w:rsidR="00E92734" w:rsidRPr="009F3792" w:rsidTr="002A3E41">
        <w:trPr>
          <w:trHeight w:val="35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Legal, social and cultural professionals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973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997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1,021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1,045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1,070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1,096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1,149</w:t>
            </w:r>
          </w:p>
        </w:tc>
      </w:tr>
      <w:tr w:rsidR="00E92734" w:rsidRPr="009F3792" w:rsidTr="002A3E41">
        <w:trPr>
          <w:trHeight w:val="89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Market-oriented skilled agricultural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554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567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581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595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609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624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639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654</w:t>
            </w:r>
          </w:p>
        </w:tc>
      </w:tr>
      <w:tr w:rsidR="00E92734" w:rsidRPr="009F3792" w:rsidTr="002A3E41">
        <w:trPr>
          <w:trHeight w:val="782"/>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Street and related sales and service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428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449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460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471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482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494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506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518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530</w:t>
            </w:r>
          </w:p>
        </w:tc>
      </w:tr>
      <w:tr w:rsidR="00E92734" w:rsidRPr="009F3792" w:rsidTr="002A3E41">
        <w:trPr>
          <w:trHeight w:val="800"/>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Other ranks of the armed forces occupation</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357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374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383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393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402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412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422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432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442</w:t>
            </w:r>
          </w:p>
        </w:tc>
      </w:tr>
      <w:tr w:rsidR="00E92734" w:rsidRPr="009F3792" w:rsidTr="002A3E41">
        <w:trPr>
          <w:trHeight w:val="773"/>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Hospitality, retail and other services managers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368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377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395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405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424</w:t>
            </w:r>
          </w:p>
        </w:tc>
      </w:tr>
      <w:tr w:rsidR="00E92734" w:rsidRPr="009F3792" w:rsidTr="002A3E41">
        <w:trPr>
          <w:trHeight w:val="827"/>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Market-oriented skilled forestry, fishery and hunting workers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343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368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377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386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395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405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424</w:t>
            </w:r>
          </w:p>
        </w:tc>
      </w:tr>
      <w:tr w:rsidR="00E92734" w:rsidRPr="009F3792" w:rsidTr="002A3E41">
        <w:trPr>
          <w:trHeight w:val="629"/>
        </w:trPr>
        <w:tc>
          <w:tcPr>
            <w:tcW w:w="1389" w:type="dxa"/>
            <w:tcBorders>
              <w:top w:val="nil"/>
              <w:left w:val="single" w:sz="4" w:space="0" w:color="auto"/>
              <w:bottom w:val="single" w:sz="4" w:space="0" w:color="auto"/>
              <w:right w:val="single" w:sz="4" w:space="0" w:color="auto"/>
            </w:tcBorders>
            <w:shd w:val="clear" w:color="000000" w:fill="FFFFFF"/>
            <w:vAlign w:val="center"/>
            <w:hideMark/>
          </w:tcPr>
          <w:p w:rsidR="00E92734" w:rsidRPr="009F3792" w:rsidRDefault="00E92734" w:rsidP="00B83B2B">
            <w:pPr>
              <w:spacing w:after="0" w:line="240" w:lineRule="auto"/>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Subsistence farmers, fishers, hunters and gatherers</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225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236</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241</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247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253</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259</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265</w:t>
            </w:r>
          </w:p>
        </w:tc>
      </w:tr>
      <w:tr w:rsidR="00E92734" w:rsidRPr="009F3792" w:rsidTr="00B83B2B">
        <w:trPr>
          <w:trHeight w:val="300"/>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 Total</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384,820</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403,512</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413,197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423,114</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433,268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443,667</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454,315</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465,218</w:t>
            </w:r>
          </w:p>
        </w:tc>
        <w:tc>
          <w:tcPr>
            <w:tcW w:w="792" w:type="dxa"/>
            <w:tcBorders>
              <w:top w:val="nil"/>
              <w:left w:val="nil"/>
              <w:bottom w:val="single" w:sz="4" w:space="0" w:color="auto"/>
              <w:right w:val="single" w:sz="4" w:space="0" w:color="auto"/>
            </w:tcBorders>
            <w:shd w:val="clear" w:color="auto" w:fill="auto"/>
            <w:noWrap/>
            <w:vAlign w:val="center"/>
            <w:hideMark/>
          </w:tcPr>
          <w:p w:rsidR="00E92734" w:rsidRPr="009F3792" w:rsidRDefault="00E92734" w:rsidP="00B83B2B">
            <w:pPr>
              <w:spacing w:after="0" w:line="240" w:lineRule="auto"/>
              <w:jc w:val="right"/>
              <w:rPr>
                <w:rFonts w:ascii="Times New Roman" w:eastAsia="Times New Roman" w:hAnsi="Times New Roman" w:cs="Times New Roman"/>
                <w:color w:val="000000"/>
                <w:sz w:val="20"/>
                <w:szCs w:val="20"/>
              </w:rPr>
            </w:pPr>
            <w:r w:rsidRPr="009F3792">
              <w:rPr>
                <w:rFonts w:ascii="Times New Roman" w:eastAsia="Times New Roman" w:hAnsi="Times New Roman" w:cs="Times New Roman"/>
                <w:color w:val="000000"/>
                <w:sz w:val="20"/>
                <w:szCs w:val="20"/>
              </w:rPr>
              <w:t>476,383</w:t>
            </w:r>
          </w:p>
        </w:tc>
      </w:tr>
    </w:tbl>
    <w:p w:rsidR="00F85668" w:rsidRPr="00EB06C4" w:rsidRDefault="00F85668" w:rsidP="00F85668">
      <w:pPr>
        <w:jc w:val="both"/>
        <w:rPr>
          <w:rFonts w:ascii="Times New Roman" w:hAnsi="Times New Roman" w:cs="Times New Roman"/>
          <w:sz w:val="24"/>
          <w:szCs w:val="24"/>
        </w:rPr>
      </w:pPr>
    </w:p>
    <w:p w:rsidR="00F85668" w:rsidRPr="006170A3" w:rsidRDefault="00A009EF" w:rsidP="00A009EF">
      <w:pPr>
        <w:tabs>
          <w:tab w:val="left" w:pos="52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projections, it is clear that </w:t>
      </w:r>
      <w:r>
        <w:rPr>
          <w:rFonts w:ascii="Times New Roman" w:hAnsi="Times New Roman" w:cs="Times New Roman"/>
          <w:i/>
          <w:sz w:val="24"/>
          <w:szCs w:val="24"/>
        </w:rPr>
        <w:t>teaching professionals</w:t>
      </w:r>
      <w:r>
        <w:rPr>
          <w:rFonts w:ascii="Times New Roman" w:hAnsi="Times New Roman" w:cs="Times New Roman"/>
          <w:sz w:val="24"/>
          <w:szCs w:val="24"/>
        </w:rPr>
        <w:t xml:space="preserve"> and </w:t>
      </w:r>
      <w:r>
        <w:rPr>
          <w:rFonts w:ascii="Times New Roman" w:hAnsi="Times New Roman" w:cs="Times New Roman"/>
          <w:i/>
          <w:sz w:val="24"/>
          <w:szCs w:val="24"/>
        </w:rPr>
        <w:t>cleaners and helpers</w:t>
      </w:r>
      <w:r>
        <w:rPr>
          <w:rFonts w:ascii="Times New Roman" w:hAnsi="Times New Roman" w:cs="Times New Roman"/>
          <w:sz w:val="24"/>
          <w:szCs w:val="24"/>
        </w:rPr>
        <w:t xml:space="preserve"> shall continue to be the dominant work force while occupations required to support ERP like </w:t>
      </w:r>
      <w:r w:rsidR="006170A3">
        <w:rPr>
          <w:rFonts w:ascii="Times New Roman" w:hAnsi="Times New Roman" w:cs="Times New Roman"/>
          <w:i/>
          <w:sz w:val="24"/>
          <w:szCs w:val="24"/>
        </w:rPr>
        <w:t>science and technology</w:t>
      </w:r>
      <w:r w:rsidR="006170A3">
        <w:rPr>
          <w:rFonts w:ascii="Times New Roman" w:hAnsi="Times New Roman" w:cs="Times New Roman"/>
          <w:sz w:val="24"/>
          <w:szCs w:val="24"/>
        </w:rPr>
        <w:t xml:space="preserve"> and </w:t>
      </w:r>
      <w:r w:rsidR="006170A3">
        <w:rPr>
          <w:rFonts w:ascii="Times New Roman" w:hAnsi="Times New Roman" w:cs="Times New Roman"/>
          <w:i/>
          <w:sz w:val="24"/>
          <w:szCs w:val="24"/>
        </w:rPr>
        <w:t>ICT</w:t>
      </w:r>
      <w:r w:rsidR="006170A3">
        <w:rPr>
          <w:rFonts w:ascii="Times New Roman" w:hAnsi="Times New Roman" w:cs="Times New Roman"/>
          <w:sz w:val="24"/>
          <w:szCs w:val="24"/>
        </w:rPr>
        <w:t xml:space="preserve"> do not seem to be </w:t>
      </w:r>
      <w:r w:rsidR="00710982">
        <w:rPr>
          <w:rFonts w:ascii="Times New Roman" w:hAnsi="Times New Roman" w:cs="Times New Roman"/>
          <w:sz w:val="24"/>
          <w:szCs w:val="24"/>
        </w:rPr>
        <w:t>featuring highly</w:t>
      </w:r>
      <w:r w:rsidR="006170A3">
        <w:rPr>
          <w:rFonts w:ascii="Times New Roman" w:hAnsi="Times New Roman" w:cs="Times New Roman"/>
          <w:sz w:val="24"/>
          <w:szCs w:val="24"/>
        </w:rPr>
        <w:t>.</w:t>
      </w:r>
    </w:p>
    <w:p w:rsidR="005B28BD" w:rsidRPr="00EB06C4" w:rsidRDefault="005B28BD" w:rsidP="0034165F">
      <w:pPr>
        <w:jc w:val="both"/>
        <w:rPr>
          <w:rFonts w:ascii="Times New Roman" w:hAnsi="Times New Roman" w:cs="Times New Roman"/>
          <w:sz w:val="24"/>
          <w:szCs w:val="24"/>
        </w:rPr>
      </w:pPr>
    </w:p>
    <w:p w:rsidR="00E2400A" w:rsidRPr="006565C1" w:rsidRDefault="006565C1" w:rsidP="0034165F">
      <w:pPr>
        <w:jc w:val="both"/>
        <w:rPr>
          <w:rFonts w:ascii="Times New Roman" w:hAnsi="Times New Roman" w:cs="Times New Roman"/>
          <w:color w:val="0070C0"/>
          <w:sz w:val="28"/>
          <w:szCs w:val="28"/>
        </w:rPr>
      </w:pPr>
      <w:r w:rsidRPr="006565C1">
        <w:rPr>
          <w:rFonts w:ascii="Times New Roman" w:hAnsi="Times New Roman" w:cs="Times New Roman"/>
          <w:color w:val="0070C0"/>
          <w:sz w:val="28"/>
          <w:szCs w:val="28"/>
        </w:rPr>
        <w:t xml:space="preserve">Summary and </w:t>
      </w:r>
      <w:r w:rsidR="00E2400A" w:rsidRPr="006565C1">
        <w:rPr>
          <w:rFonts w:ascii="Times New Roman" w:hAnsi="Times New Roman" w:cs="Times New Roman"/>
          <w:color w:val="0070C0"/>
          <w:sz w:val="28"/>
          <w:szCs w:val="28"/>
        </w:rPr>
        <w:t>Conclusion</w:t>
      </w:r>
    </w:p>
    <w:p w:rsidR="000C5699" w:rsidRPr="00EB06C4" w:rsidRDefault="00A009EF" w:rsidP="00FA4150">
      <w:pPr>
        <w:jc w:val="both"/>
        <w:rPr>
          <w:rFonts w:ascii="Times New Roman" w:hAnsi="Times New Roman" w:cs="Times New Roman"/>
          <w:sz w:val="24"/>
          <w:szCs w:val="24"/>
        </w:rPr>
      </w:pPr>
      <w:r w:rsidRPr="00EB06C4">
        <w:rPr>
          <w:rFonts w:ascii="Times New Roman" w:hAnsi="Times New Roman" w:cs="Times New Roman"/>
          <w:sz w:val="24"/>
          <w:szCs w:val="24"/>
        </w:rPr>
        <w:t xml:space="preserve">The above projections </w:t>
      </w:r>
      <w:r>
        <w:rPr>
          <w:rFonts w:ascii="Times New Roman" w:hAnsi="Times New Roman" w:cs="Times New Roman"/>
          <w:sz w:val="24"/>
          <w:szCs w:val="24"/>
        </w:rPr>
        <w:t xml:space="preserve">suggest that the work force </w:t>
      </w:r>
      <w:r w:rsidR="008B4CA2">
        <w:rPr>
          <w:rFonts w:ascii="Times New Roman" w:hAnsi="Times New Roman" w:cs="Times New Roman"/>
          <w:sz w:val="24"/>
          <w:szCs w:val="24"/>
        </w:rPr>
        <w:t xml:space="preserve">demand </w:t>
      </w:r>
      <w:r>
        <w:rPr>
          <w:rFonts w:ascii="Times New Roman" w:hAnsi="Times New Roman" w:cs="Times New Roman"/>
          <w:sz w:val="24"/>
          <w:szCs w:val="24"/>
        </w:rPr>
        <w:t>will increase from 403,000 in 2013 to 476,000 in 2020, representing an increase of 18%.</w:t>
      </w:r>
      <w:bookmarkStart w:id="425" w:name="_Toc364370438"/>
    </w:p>
    <w:p w:rsidR="00C05B6E" w:rsidRPr="00FA4150" w:rsidRDefault="008A57E1" w:rsidP="006565C1">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69562E" w:rsidRPr="00EB06C4" w:rsidRDefault="001D6690" w:rsidP="0069562E">
      <w:pPr>
        <w:pStyle w:val="Heading2"/>
        <w:rPr>
          <w:rFonts w:ascii="Times New Roman" w:hAnsi="Times New Roman" w:cs="Times New Roman"/>
          <w:sz w:val="24"/>
          <w:szCs w:val="24"/>
        </w:rPr>
      </w:pPr>
      <w:bookmarkStart w:id="426" w:name="_Toc365288772"/>
      <w:bookmarkStart w:id="427" w:name="_Toc365290538"/>
      <w:bookmarkStart w:id="428" w:name="_Toc365291504"/>
      <w:bookmarkStart w:id="429" w:name="_Toc365293989"/>
      <w:bookmarkStart w:id="430" w:name="_Toc365294589"/>
      <w:bookmarkStart w:id="431" w:name="_Toc365295812"/>
      <w:bookmarkStart w:id="432" w:name="_Toc365296385"/>
      <w:bookmarkStart w:id="433" w:name="_Toc366412128"/>
      <w:bookmarkStart w:id="434" w:name="_Toc369698676"/>
      <w:r>
        <w:rPr>
          <w:rFonts w:ascii="Times New Roman" w:hAnsi="Times New Roman" w:cs="Times New Roman"/>
          <w:sz w:val="24"/>
          <w:szCs w:val="24"/>
        </w:rPr>
        <w:lastRenderedPageBreak/>
        <w:t xml:space="preserve">CHAPTER </w:t>
      </w:r>
      <w:r w:rsidR="0069562E" w:rsidRPr="00EB06C4">
        <w:rPr>
          <w:rFonts w:ascii="Times New Roman" w:hAnsi="Times New Roman" w:cs="Times New Roman"/>
          <w:sz w:val="24"/>
          <w:szCs w:val="24"/>
        </w:rPr>
        <w:t>FIVE:  SUPPLY OF SKILLED HUMAN RESOURCES IN MALAWI</w:t>
      </w:r>
      <w:bookmarkEnd w:id="426"/>
      <w:bookmarkEnd w:id="427"/>
      <w:bookmarkEnd w:id="428"/>
      <w:bookmarkEnd w:id="429"/>
      <w:bookmarkEnd w:id="430"/>
      <w:bookmarkEnd w:id="431"/>
      <w:bookmarkEnd w:id="432"/>
      <w:bookmarkEnd w:id="433"/>
      <w:bookmarkEnd w:id="434"/>
    </w:p>
    <w:p w:rsidR="0069562E" w:rsidRPr="00EB06C4" w:rsidRDefault="0069562E" w:rsidP="0069562E">
      <w:pPr>
        <w:jc w:val="both"/>
        <w:rPr>
          <w:rFonts w:ascii="Times New Roman" w:hAnsi="Times New Roman" w:cs="Times New Roman"/>
          <w:b/>
          <w:sz w:val="24"/>
          <w:szCs w:val="24"/>
        </w:rPr>
      </w:pPr>
    </w:p>
    <w:p w:rsidR="0069562E" w:rsidRDefault="0069562E" w:rsidP="0069562E">
      <w:pPr>
        <w:pStyle w:val="Heading3"/>
        <w:rPr>
          <w:rFonts w:ascii="Times New Roman" w:hAnsi="Times New Roman" w:cs="Times New Roman"/>
          <w:sz w:val="24"/>
          <w:szCs w:val="24"/>
        </w:rPr>
      </w:pPr>
      <w:bookmarkStart w:id="435" w:name="_Toc365288773"/>
      <w:bookmarkStart w:id="436" w:name="_Toc365290539"/>
      <w:bookmarkStart w:id="437" w:name="_Toc365291505"/>
      <w:bookmarkStart w:id="438" w:name="_Toc365293990"/>
      <w:bookmarkStart w:id="439" w:name="_Toc365294590"/>
      <w:bookmarkStart w:id="440" w:name="_Toc365295813"/>
      <w:bookmarkStart w:id="441" w:name="_Toc365296386"/>
      <w:bookmarkStart w:id="442" w:name="_Toc366412129"/>
      <w:bookmarkStart w:id="443" w:name="_Toc369698677"/>
      <w:r w:rsidRPr="00EB06C4">
        <w:rPr>
          <w:rFonts w:ascii="Times New Roman" w:hAnsi="Times New Roman" w:cs="Times New Roman"/>
          <w:sz w:val="24"/>
          <w:szCs w:val="24"/>
        </w:rPr>
        <w:t>Introduction</w:t>
      </w:r>
      <w:bookmarkEnd w:id="435"/>
      <w:bookmarkEnd w:id="436"/>
      <w:bookmarkEnd w:id="437"/>
      <w:bookmarkEnd w:id="438"/>
      <w:bookmarkEnd w:id="439"/>
      <w:bookmarkEnd w:id="440"/>
      <w:bookmarkEnd w:id="441"/>
      <w:bookmarkEnd w:id="442"/>
      <w:bookmarkEnd w:id="443"/>
    </w:p>
    <w:p w:rsidR="008B4CA2" w:rsidRDefault="008B4CA2" w:rsidP="008B4CA2">
      <w:pPr>
        <w:rPr>
          <w:rFonts w:ascii="Times New Roman" w:hAnsi="Times New Roman" w:cs="Times New Roman"/>
          <w:sz w:val="24"/>
          <w:szCs w:val="24"/>
        </w:rPr>
      </w:pPr>
      <w:r w:rsidRPr="00FD0EBA">
        <w:rPr>
          <w:rFonts w:ascii="Times New Roman" w:hAnsi="Times New Roman" w:cs="Times New Roman"/>
          <w:sz w:val="24"/>
          <w:szCs w:val="24"/>
        </w:rPr>
        <w:t xml:space="preserve">This chapter presents the supply human resources in Malawi by analyzing the various training institutions in Malawi. An overview of </w:t>
      </w:r>
      <w:r w:rsidR="00611783" w:rsidRPr="00FD0EBA">
        <w:rPr>
          <w:rFonts w:ascii="Times New Roman" w:hAnsi="Times New Roman" w:cs="Times New Roman"/>
          <w:sz w:val="24"/>
          <w:szCs w:val="24"/>
        </w:rPr>
        <w:t xml:space="preserve">training channels and </w:t>
      </w:r>
      <w:r w:rsidRPr="00FD0EBA">
        <w:rPr>
          <w:rFonts w:ascii="Times New Roman" w:hAnsi="Times New Roman" w:cs="Times New Roman"/>
          <w:sz w:val="24"/>
          <w:szCs w:val="24"/>
        </w:rPr>
        <w:t>institutions</w:t>
      </w:r>
      <w:r w:rsidR="00611783" w:rsidRPr="00FD0EBA">
        <w:rPr>
          <w:rFonts w:ascii="Times New Roman" w:hAnsi="Times New Roman" w:cs="Times New Roman"/>
          <w:sz w:val="24"/>
          <w:szCs w:val="24"/>
        </w:rPr>
        <w:t xml:space="preserve"> in Malawi is presented. The chapter further presents demographic characteristics such as staffing, enrolment, minimum qualifications, outputs of graduates, projected supply of graduates in various training institutions</w:t>
      </w:r>
      <w:r w:rsidR="00FD0EBA" w:rsidRPr="00FD0EBA">
        <w:rPr>
          <w:rFonts w:ascii="Times New Roman" w:hAnsi="Times New Roman" w:cs="Times New Roman"/>
          <w:sz w:val="24"/>
          <w:szCs w:val="24"/>
        </w:rPr>
        <w:t xml:space="preserve"> as well as aspects of overseas</w:t>
      </w:r>
      <w:r w:rsidR="00611783" w:rsidRPr="00FD0EBA">
        <w:rPr>
          <w:rFonts w:ascii="Times New Roman" w:hAnsi="Times New Roman" w:cs="Times New Roman"/>
          <w:sz w:val="24"/>
          <w:szCs w:val="24"/>
        </w:rPr>
        <w:t xml:space="preserve"> training.</w:t>
      </w:r>
    </w:p>
    <w:p w:rsidR="00970733" w:rsidRPr="009360BB" w:rsidRDefault="00970733" w:rsidP="008B4CA2">
      <w:pPr>
        <w:rPr>
          <w:rFonts w:ascii="Times New Roman" w:hAnsi="Times New Roman" w:cs="Times New Roman"/>
          <w:b/>
          <w:color w:val="4F81BD" w:themeColor="accent1"/>
          <w:sz w:val="24"/>
          <w:szCs w:val="24"/>
        </w:rPr>
      </w:pPr>
      <w:r w:rsidRPr="009360BB">
        <w:rPr>
          <w:rFonts w:ascii="Times New Roman" w:hAnsi="Times New Roman" w:cs="Times New Roman"/>
          <w:b/>
          <w:color w:val="4F81BD" w:themeColor="accent1"/>
          <w:sz w:val="24"/>
          <w:szCs w:val="24"/>
        </w:rPr>
        <w:t>Channels Skills Supply</w:t>
      </w:r>
      <w:r w:rsidR="009360BB" w:rsidRPr="009360BB">
        <w:rPr>
          <w:rFonts w:ascii="Times New Roman" w:hAnsi="Times New Roman" w:cs="Times New Roman"/>
          <w:b/>
          <w:color w:val="4F81BD" w:themeColor="accent1"/>
          <w:sz w:val="24"/>
          <w:szCs w:val="24"/>
        </w:rPr>
        <w:t xml:space="preserve"> in Malawi</w:t>
      </w:r>
    </w:p>
    <w:p w:rsidR="0069562E" w:rsidRPr="00EB06C4" w:rsidRDefault="0069562E" w:rsidP="0069562E">
      <w:pPr>
        <w:jc w:val="both"/>
        <w:rPr>
          <w:rFonts w:ascii="Times New Roman" w:hAnsi="Times New Roman" w:cs="Times New Roman"/>
          <w:b/>
          <w:bCs/>
          <w:sz w:val="24"/>
          <w:szCs w:val="24"/>
        </w:rPr>
      </w:pPr>
      <w:r w:rsidRPr="00EB06C4">
        <w:rPr>
          <w:rFonts w:ascii="Times New Roman" w:hAnsi="Times New Roman" w:cs="Times New Roman"/>
          <w:sz w:val="24"/>
          <w:szCs w:val="24"/>
        </w:rPr>
        <w:t xml:space="preserve">There are basically two channels through which skills are supplied in Malawi. The first is on the job training whereby </w:t>
      </w:r>
      <w:r w:rsidR="00970733">
        <w:rPr>
          <w:rFonts w:ascii="Times New Roman" w:hAnsi="Times New Roman" w:cs="Times New Roman"/>
          <w:sz w:val="24"/>
          <w:szCs w:val="24"/>
        </w:rPr>
        <w:t>emplo</w:t>
      </w:r>
      <w:r w:rsidRPr="00EB06C4">
        <w:rPr>
          <w:rFonts w:ascii="Times New Roman" w:hAnsi="Times New Roman" w:cs="Times New Roman"/>
          <w:sz w:val="24"/>
          <w:szCs w:val="24"/>
        </w:rPr>
        <w:t>yees’ skills and knowledge base are strengthened through coaching, reading manuals or terms and conditions of service, hands-on-experiences, orientation programmes, and acting appointments at the workplace. The second approach is off-the-job training whereby individuals learn skills and knowledge away from the job. This can be course-based training or study tours and attachment. Course-based training can be short-term and long-term. Short term can be through short courses lasting a day, week or even a month in management training institutes such as the Malawi</w:t>
      </w:r>
      <w:r w:rsidR="001D6690">
        <w:rPr>
          <w:rFonts w:ascii="Times New Roman" w:hAnsi="Times New Roman" w:cs="Times New Roman"/>
          <w:sz w:val="24"/>
          <w:szCs w:val="24"/>
        </w:rPr>
        <w:t xml:space="preserve"> Institute of Management (MIM) </w:t>
      </w:r>
      <w:r w:rsidRPr="00EB06C4">
        <w:rPr>
          <w:rFonts w:ascii="Times New Roman" w:hAnsi="Times New Roman" w:cs="Times New Roman"/>
          <w:sz w:val="24"/>
          <w:szCs w:val="24"/>
        </w:rPr>
        <w:t xml:space="preserve">or Staff Development Institute (SDI). Long term training can be in departmental or technical training institutions such as Soche Technical College or at the university. Training can also be done outside Malawi </w:t>
      </w:r>
      <w:r w:rsidR="00E772B9" w:rsidRPr="00EB06C4">
        <w:rPr>
          <w:rFonts w:ascii="Times New Roman" w:hAnsi="Times New Roman" w:cs="Times New Roman"/>
          <w:sz w:val="24"/>
          <w:szCs w:val="24"/>
        </w:rPr>
        <w:t>i.e.</w:t>
      </w:r>
      <w:r w:rsidRPr="00EB06C4">
        <w:rPr>
          <w:rFonts w:ascii="Times New Roman" w:hAnsi="Times New Roman" w:cs="Times New Roman"/>
          <w:sz w:val="24"/>
          <w:szCs w:val="24"/>
        </w:rPr>
        <w:t xml:space="preserve"> in Africa or outside Africa. Training can be simply attendance or aimed at obtaining a certificate, diploma, degree, or postgraduate degree.</w:t>
      </w:r>
    </w:p>
    <w:p w:rsidR="0069562E" w:rsidRPr="00EB06C4" w:rsidRDefault="0069562E" w:rsidP="0069562E">
      <w:pPr>
        <w:pStyle w:val="Heading3"/>
        <w:rPr>
          <w:rFonts w:ascii="Times New Roman" w:hAnsi="Times New Roman" w:cs="Times New Roman"/>
          <w:sz w:val="24"/>
          <w:szCs w:val="24"/>
        </w:rPr>
      </w:pPr>
      <w:bookmarkStart w:id="444" w:name="_Toc365288774"/>
      <w:bookmarkStart w:id="445" w:name="_Toc365290540"/>
      <w:bookmarkStart w:id="446" w:name="_Toc365291506"/>
      <w:bookmarkStart w:id="447" w:name="_Toc365293991"/>
      <w:bookmarkStart w:id="448" w:name="_Toc365294591"/>
      <w:bookmarkStart w:id="449" w:name="_Toc365295814"/>
      <w:bookmarkStart w:id="450" w:name="_Toc365296387"/>
      <w:bookmarkStart w:id="451" w:name="_Toc366412130"/>
      <w:bookmarkStart w:id="452" w:name="_Toc369698678"/>
      <w:r w:rsidRPr="00EB06C4">
        <w:rPr>
          <w:rFonts w:ascii="Times New Roman" w:hAnsi="Times New Roman" w:cs="Times New Roman"/>
          <w:sz w:val="24"/>
          <w:szCs w:val="24"/>
        </w:rPr>
        <w:t>An overview of Training institutions in Malawi</w:t>
      </w:r>
      <w:bookmarkEnd w:id="444"/>
      <w:bookmarkEnd w:id="445"/>
      <w:bookmarkEnd w:id="446"/>
      <w:bookmarkEnd w:id="447"/>
      <w:bookmarkEnd w:id="448"/>
      <w:bookmarkEnd w:id="449"/>
      <w:bookmarkEnd w:id="450"/>
      <w:bookmarkEnd w:id="451"/>
      <w:bookmarkEnd w:id="452"/>
      <w:r w:rsidRPr="00EB06C4">
        <w:rPr>
          <w:rFonts w:ascii="Times New Roman" w:hAnsi="Times New Roman" w:cs="Times New Roman"/>
          <w:sz w:val="24"/>
          <w:szCs w:val="24"/>
        </w:rPr>
        <w:tab/>
      </w:r>
    </w:p>
    <w:p w:rsidR="0069562E" w:rsidRPr="00EB06C4" w:rsidRDefault="0069562E" w:rsidP="0069562E">
      <w:pPr>
        <w:spacing w:before="100" w:beforeAutospacing="1" w:after="100" w:afterAutospacing="1"/>
        <w:jc w:val="both"/>
        <w:rPr>
          <w:rFonts w:ascii="Times New Roman" w:eastAsia="Times New Roman" w:hAnsi="Times New Roman" w:cs="Times New Roman"/>
          <w:sz w:val="24"/>
          <w:szCs w:val="24"/>
          <w:lang w:eastAsia="en-GB"/>
        </w:rPr>
      </w:pPr>
      <w:r w:rsidRPr="00EB06C4">
        <w:rPr>
          <w:rFonts w:ascii="Times New Roman" w:eastAsia="Times New Roman" w:hAnsi="Times New Roman" w:cs="Times New Roman"/>
          <w:sz w:val="24"/>
          <w:szCs w:val="24"/>
          <w:lang w:eastAsia="en-GB"/>
        </w:rPr>
        <w:t xml:space="preserve">Higher education may be in the form of academy, polytechnic, schools, and institutes of higher learning or universities with the mission to </w:t>
      </w:r>
      <w:r w:rsidRPr="00EB06C4">
        <w:rPr>
          <w:rFonts w:ascii="Times New Roman" w:hAnsi="Times New Roman" w:cs="Times New Roman"/>
          <w:sz w:val="24"/>
          <w:szCs w:val="24"/>
        </w:rPr>
        <w:t xml:space="preserve">prepare individuals by instilling competences in them so that they may become reliable tools for achievements of national goals. They update knowledge, skills and abilities of already employed workforce to address the current and future needs of the nation.  </w:t>
      </w:r>
      <w:r w:rsidRPr="00EB06C4">
        <w:rPr>
          <w:rFonts w:ascii="Times New Roman" w:eastAsia="Times New Roman" w:hAnsi="Times New Roman" w:cs="Times New Roman"/>
          <w:sz w:val="24"/>
          <w:szCs w:val="24"/>
          <w:lang w:eastAsia="en-GB"/>
        </w:rPr>
        <w:t xml:space="preserve">These institutions also </w:t>
      </w:r>
      <w:r w:rsidR="00172924">
        <w:rPr>
          <w:rFonts w:ascii="Times New Roman" w:eastAsia="Times New Roman" w:hAnsi="Times New Roman" w:cs="Times New Roman"/>
          <w:sz w:val="24"/>
          <w:szCs w:val="24"/>
          <w:lang w:eastAsia="en-GB"/>
        </w:rPr>
        <w:t>promote</w:t>
      </w:r>
      <w:r w:rsidRPr="00EB06C4">
        <w:rPr>
          <w:rFonts w:ascii="Times New Roman" w:eastAsia="Times New Roman" w:hAnsi="Times New Roman" w:cs="Times New Roman"/>
          <w:sz w:val="24"/>
          <w:szCs w:val="24"/>
          <w:lang w:eastAsia="en-GB"/>
        </w:rPr>
        <w:t xml:space="preserve"> advances in science and technology; develop researchers and scientists capable of accumulating, transforming, and distributing available technologies for the welfare of society. They also play the role of disseminating applied research products, action programmes and applied technology packages for use in productive process and innovations to improve production processes to enhance society’s quality of life. </w:t>
      </w: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In Malawi, training institutions range from departmental or ministerial training institutions and private company-based awarding certificates or diplomas to national training institutions for graduate training offering degree programmes or executive training programmes for top management officials of public and private sector organizations.  Training institutions can also be classified in terms of ownership and source of funding.  </w:t>
      </w:r>
    </w:p>
    <w:p w:rsidR="0069562E" w:rsidRPr="00EB06C4" w:rsidRDefault="0069562E" w:rsidP="0069562E">
      <w:pPr>
        <w:spacing w:before="100" w:beforeAutospacing="1" w:after="100" w:afterAutospacing="1"/>
        <w:jc w:val="both"/>
        <w:rPr>
          <w:rFonts w:ascii="Times New Roman" w:hAnsi="Times New Roman" w:cs="Times New Roman"/>
          <w:sz w:val="24"/>
          <w:szCs w:val="24"/>
        </w:rPr>
      </w:pPr>
      <w:r w:rsidRPr="00EB06C4">
        <w:rPr>
          <w:rFonts w:ascii="Times New Roman" w:hAnsi="Times New Roman" w:cs="Times New Roman"/>
          <w:sz w:val="24"/>
          <w:szCs w:val="24"/>
        </w:rPr>
        <w:lastRenderedPageBreak/>
        <w:t>Below is the typology of training institutions in Malawi by the level of training provided.</w:t>
      </w:r>
    </w:p>
    <w:p w:rsidR="0069562E" w:rsidRPr="00EB06C4" w:rsidRDefault="0069562E" w:rsidP="0069562E">
      <w:pPr>
        <w:pStyle w:val="Heading3"/>
        <w:rPr>
          <w:rFonts w:ascii="Times New Roman" w:hAnsi="Times New Roman" w:cs="Times New Roman"/>
          <w:sz w:val="24"/>
          <w:szCs w:val="24"/>
        </w:rPr>
      </w:pPr>
      <w:bookmarkStart w:id="453" w:name="_Toc365288775"/>
      <w:bookmarkStart w:id="454" w:name="_Toc365290541"/>
      <w:bookmarkStart w:id="455" w:name="_Toc365291507"/>
      <w:bookmarkStart w:id="456" w:name="_Toc365293992"/>
      <w:bookmarkStart w:id="457" w:name="_Toc365294592"/>
      <w:bookmarkStart w:id="458" w:name="_Toc365295815"/>
      <w:bookmarkStart w:id="459" w:name="_Toc365296388"/>
      <w:bookmarkStart w:id="460" w:name="_Toc366412131"/>
      <w:bookmarkStart w:id="461" w:name="_Toc369698679"/>
      <w:r w:rsidRPr="00EB06C4">
        <w:rPr>
          <w:rFonts w:ascii="Times New Roman" w:hAnsi="Times New Roman" w:cs="Times New Roman"/>
          <w:sz w:val="24"/>
          <w:szCs w:val="24"/>
        </w:rPr>
        <w:t>Top level cadre training</w:t>
      </w:r>
      <w:bookmarkEnd w:id="453"/>
      <w:bookmarkEnd w:id="454"/>
      <w:bookmarkEnd w:id="455"/>
      <w:bookmarkEnd w:id="456"/>
      <w:bookmarkEnd w:id="457"/>
      <w:bookmarkEnd w:id="458"/>
      <w:bookmarkEnd w:id="459"/>
      <w:bookmarkEnd w:id="460"/>
      <w:bookmarkEnd w:id="461"/>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Top level administrators, professionals, scientist, technologists, agriculturalists, engineers, computer scientists, geologists, educationalists, economists, physicists, lawyers, environmental scientists, computer engineers and innovation staff are trained at public universities such as the University of Malawi colleges, the Lilongwe University of Agriculture and Natural Resources (LUANAR), Mzuzu University and the soon-to-be opened Malawi University of Science and Technology. </w:t>
      </w: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There are also faith-based universities like the University of Livingstonia, Malawi Adventist University and Catholic University. Private universities include Shareworld, Blantyre International, Exploit and Baptist University among other private tertiary education institutions. University degrees last for a minimum of four years. </w:t>
      </w:r>
    </w:p>
    <w:p w:rsidR="0069562E" w:rsidRPr="00EB06C4" w:rsidRDefault="0069562E" w:rsidP="0069562E">
      <w:pPr>
        <w:pStyle w:val="ListParagraph"/>
        <w:ind w:left="0"/>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The University of Malawi is a federal structure composed of 4 constituent colleges- Chancellor College, Pol</w:t>
      </w:r>
      <w:r w:rsidR="00EE4E20">
        <w:rPr>
          <w:rFonts w:ascii="Times New Roman" w:hAnsi="Times New Roman" w:cs="Times New Roman"/>
          <w:sz w:val="24"/>
          <w:szCs w:val="24"/>
        </w:rPr>
        <w:t xml:space="preserve">ytechnic, College of Medicine </w:t>
      </w:r>
      <w:r w:rsidRPr="00EB06C4">
        <w:rPr>
          <w:rFonts w:ascii="Times New Roman" w:hAnsi="Times New Roman" w:cs="Times New Roman"/>
          <w:sz w:val="24"/>
          <w:szCs w:val="24"/>
        </w:rPr>
        <w:t>and</w:t>
      </w:r>
      <w:r w:rsidR="00EE4E20">
        <w:rPr>
          <w:rFonts w:ascii="Times New Roman" w:hAnsi="Times New Roman" w:cs="Times New Roman"/>
          <w:sz w:val="24"/>
          <w:szCs w:val="24"/>
        </w:rPr>
        <w:t xml:space="preserve"> Kamuzu College of Nursing</w:t>
      </w:r>
      <w:r w:rsidRPr="00EB06C4">
        <w:rPr>
          <w:rFonts w:ascii="Times New Roman" w:hAnsi="Times New Roman" w:cs="Times New Roman"/>
          <w:sz w:val="24"/>
          <w:szCs w:val="24"/>
        </w:rPr>
        <w:t>.  The University of Mzuzu is the second state university which offers courses in basic sciences, education, environmental sciences, health sciences and ICT. The overall annual intake of the University of Malawi is around 1,000 students and the annual output is less than 2000. Some of these institutions also offer same programmes on a non-residential basis. Students who qualify for entry into the non-residential programmes pay higher fees compared to government- sponsored students who contribute about 4% of the economic fee.</w:t>
      </w:r>
    </w:p>
    <w:p w:rsidR="0069562E" w:rsidRPr="00EB06C4" w:rsidRDefault="0069562E" w:rsidP="0069562E">
      <w:pPr>
        <w:pStyle w:val="Heading3"/>
        <w:rPr>
          <w:rFonts w:ascii="Times New Roman" w:eastAsia="Times New Roman" w:hAnsi="Times New Roman" w:cs="Times New Roman"/>
          <w:sz w:val="24"/>
          <w:szCs w:val="24"/>
          <w:lang w:eastAsia="en-GB"/>
        </w:rPr>
      </w:pPr>
      <w:bookmarkStart w:id="462" w:name="_Toc365288776"/>
      <w:bookmarkStart w:id="463" w:name="_Toc365290542"/>
      <w:bookmarkStart w:id="464" w:name="_Toc365291508"/>
      <w:bookmarkStart w:id="465" w:name="_Toc365293993"/>
      <w:bookmarkStart w:id="466" w:name="_Toc365294593"/>
      <w:bookmarkStart w:id="467" w:name="_Toc365295816"/>
      <w:bookmarkStart w:id="468" w:name="_Toc365296389"/>
      <w:bookmarkStart w:id="469" w:name="_Toc366412132"/>
      <w:bookmarkStart w:id="470" w:name="_Toc369698680"/>
      <w:r w:rsidRPr="00EB06C4">
        <w:rPr>
          <w:rFonts w:ascii="Times New Roman" w:eastAsia="Times New Roman" w:hAnsi="Times New Roman" w:cs="Times New Roman"/>
          <w:sz w:val="24"/>
          <w:szCs w:val="24"/>
          <w:lang w:eastAsia="en-GB"/>
        </w:rPr>
        <w:t>Programmes offered by Various Training Institutions</w:t>
      </w:r>
      <w:bookmarkEnd w:id="462"/>
      <w:bookmarkEnd w:id="463"/>
      <w:bookmarkEnd w:id="464"/>
      <w:bookmarkEnd w:id="465"/>
      <w:bookmarkEnd w:id="466"/>
      <w:bookmarkEnd w:id="467"/>
      <w:bookmarkEnd w:id="468"/>
      <w:bookmarkEnd w:id="469"/>
      <w:bookmarkEnd w:id="470"/>
    </w:p>
    <w:p w:rsidR="0069562E" w:rsidRPr="00EB06C4" w:rsidRDefault="0069562E" w:rsidP="0069562E">
      <w:pPr>
        <w:spacing w:before="100" w:beforeAutospacing="1" w:after="100" w:afterAutospacing="1"/>
        <w:jc w:val="both"/>
        <w:rPr>
          <w:rFonts w:ascii="Times New Roman" w:eastAsia="Times New Roman" w:hAnsi="Times New Roman" w:cs="Times New Roman"/>
          <w:sz w:val="24"/>
          <w:szCs w:val="24"/>
          <w:lang w:eastAsia="en-GB"/>
        </w:rPr>
      </w:pPr>
      <w:r w:rsidRPr="00EB06C4">
        <w:rPr>
          <w:rFonts w:ascii="Times New Roman" w:eastAsia="Times New Roman" w:hAnsi="Times New Roman" w:cs="Times New Roman"/>
          <w:sz w:val="24"/>
          <w:szCs w:val="24"/>
          <w:lang w:eastAsia="en-GB"/>
        </w:rPr>
        <w:t>The range of training programmes offered by various institutions in Malawi vary quite considerably from certificate through to diploma, degree, postgraduate di</w:t>
      </w:r>
      <w:r w:rsidR="009360BB">
        <w:rPr>
          <w:rFonts w:ascii="Times New Roman" w:eastAsia="Times New Roman" w:hAnsi="Times New Roman" w:cs="Times New Roman"/>
          <w:sz w:val="24"/>
          <w:szCs w:val="24"/>
          <w:lang w:eastAsia="en-GB"/>
        </w:rPr>
        <w:t>plomas, Masters and PhD degrees</w:t>
      </w:r>
      <w:r w:rsidRPr="00EB06C4">
        <w:rPr>
          <w:rFonts w:ascii="Times New Roman" w:eastAsia="Times New Roman" w:hAnsi="Times New Roman" w:cs="Times New Roman"/>
          <w:sz w:val="24"/>
          <w:szCs w:val="24"/>
          <w:lang w:eastAsia="en-GB"/>
        </w:rPr>
        <w:t>.</w:t>
      </w:r>
    </w:p>
    <w:p w:rsidR="0069562E" w:rsidRPr="00EB06C4" w:rsidRDefault="0069562E" w:rsidP="0069562E">
      <w:pPr>
        <w:pStyle w:val="Heading3"/>
        <w:rPr>
          <w:rFonts w:ascii="Times New Roman" w:eastAsia="Times New Roman" w:hAnsi="Times New Roman" w:cs="Times New Roman"/>
          <w:sz w:val="24"/>
          <w:szCs w:val="24"/>
          <w:lang w:eastAsia="en-GB"/>
        </w:rPr>
      </w:pPr>
      <w:bookmarkStart w:id="471" w:name="_Toc365288777"/>
      <w:bookmarkStart w:id="472" w:name="_Toc365290543"/>
      <w:bookmarkStart w:id="473" w:name="_Toc365291509"/>
      <w:bookmarkStart w:id="474" w:name="_Toc365293994"/>
      <w:bookmarkStart w:id="475" w:name="_Toc365294594"/>
      <w:bookmarkStart w:id="476" w:name="_Toc365295817"/>
      <w:bookmarkStart w:id="477" w:name="_Toc365296390"/>
      <w:bookmarkStart w:id="478" w:name="_Toc366412133"/>
      <w:bookmarkStart w:id="479" w:name="_Toc369698681"/>
      <w:r w:rsidRPr="00EB06C4">
        <w:rPr>
          <w:rFonts w:ascii="Times New Roman" w:eastAsia="Times New Roman" w:hAnsi="Times New Roman" w:cs="Times New Roman"/>
          <w:sz w:val="24"/>
          <w:szCs w:val="24"/>
          <w:lang w:eastAsia="en-GB"/>
        </w:rPr>
        <w:t>Public University programmes</w:t>
      </w:r>
      <w:bookmarkEnd w:id="471"/>
      <w:bookmarkEnd w:id="472"/>
      <w:bookmarkEnd w:id="473"/>
      <w:bookmarkEnd w:id="474"/>
      <w:bookmarkEnd w:id="475"/>
      <w:bookmarkEnd w:id="476"/>
      <w:bookmarkEnd w:id="477"/>
      <w:bookmarkEnd w:id="478"/>
      <w:bookmarkEnd w:id="479"/>
    </w:p>
    <w:p w:rsidR="0069562E" w:rsidRPr="00EB06C4" w:rsidRDefault="0069562E" w:rsidP="0069562E">
      <w:pPr>
        <w:pStyle w:val="ListParagraph"/>
        <w:spacing w:before="100" w:beforeAutospacing="1" w:after="100" w:afterAutospacing="1"/>
        <w:ind w:left="0"/>
        <w:jc w:val="both"/>
        <w:rPr>
          <w:rFonts w:ascii="Times New Roman" w:hAnsi="Times New Roman" w:cs="Times New Roman"/>
          <w:sz w:val="24"/>
          <w:szCs w:val="24"/>
        </w:rPr>
      </w:pPr>
      <w:r w:rsidRPr="00EB06C4">
        <w:rPr>
          <w:rFonts w:ascii="Times New Roman" w:eastAsia="Times New Roman" w:hAnsi="Times New Roman" w:cs="Times New Roman"/>
          <w:sz w:val="24"/>
          <w:szCs w:val="24"/>
          <w:lang w:eastAsia="en-GB"/>
        </w:rPr>
        <w:t xml:space="preserve">Mzuzu University offers Bachelor degrees in education, forestry, renewable technologies, information and communication </w:t>
      </w:r>
      <w:r w:rsidR="00615983" w:rsidRPr="00EB06C4">
        <w:rPr>
          <w:rFonts w:ascii="Times New Roman" w:eastAsia="Times New Roman" w:hAnsi="Times New Roman" w:cs="Times New Roman"/>
          <w:sz w:val="24"/>
          <w:szCs w:val="24"/>
          <w:lang w:eastAsia="en-GB"/>
        </w:rPr>
        <w:t>Technology</w:t>
      </w:r>
      <w:r w:rsidR="00615983">
        <w:rPr>
          <w:rFonts w:ascii="Times New Roman" w:eastAsia="Times New Roman" w:hAnsi="Times New Roman" w:cs="Times New Roman"/>
          <w:sz w:val="24"/>
          <w:szCs w:val="24"/>
          <w:lang w:eastAsia="en-GB"/>
        </w:rPr>
        <w:t>, Tourism</w:t>
      </w:r>
      <w:r w:rsidR="004E743E">
        <w:rPr>
          <w:rFonts w:ascii="Times New Roman" w:eastAsia="Times New Roman" w:hAnsi="Times New Roman" w:cs="Times New Roman"/>
          <w:sz w:val="24"/>
          <w:szCs w:val="24"/>
          <w:lang w:eastAsia="en-GB"/>
        </w:rPr>
        <w:t xml:space="preserve"> and Hospitality </w:t>
      </w:r>
      <w:r w:rsidR="00615983">
        <w:rPr>
          <w:rFonts w:ascii="Times New Roman" w:eastAsia="Times New Roman" w:hAnsi="Times New Roman" w:cs="Times New Roman"/>
          <w:sz w:val="24"/>
          <w:szCs w:val="24"/>
          <w:lang w:eastAsia="en-GB"/>
        </w:rPr>
        <w:t>Management</w:t>
      </w:r>
      <w:r w:rsidR="00615983" w:rsidRPr="00EB06C4">
        <w:rPr>
          <w:rFonts w:ascii="Times New Roman" w:eastAsia="Times New Roman" w:hAnsi="Times New Roman" w:cs="Times New Roman"/>
          <w:sz w:val="24"/>
          <w:szCs w:val="24"/>
          <w:lang w:eastAsia="en-GB"/>
        </w:rPr>
        <w:t xml:space="preserve"> and</w:t>
      </w:r>
      <w:r w:rsidRPr="00EB06C4">
        <w:rPr>
          <w:rFonts w:ascii="Times New Roman" w:eastAsia="Times New Roman" w:hAnsi="Times New Roman" w:cs="Times New Roman"/>
          <w:sz w:val="24"/>
          <w:szCs w:val="24"/>
          <w:lang w:eastAsia="en-GB"/>
        </w:rPr>
        <w:t xml:space="preserve"> diploma in library and information Science.</w:t>
      </w:r>
    </w:p>
    <w:p w:rsidR="0069562E" w:rsidRPr="00EB06C4" w:rsidRDefault="0069562E" w:rsidP="0069562E">
      <w:pPr>
        <w:pStyle w:val="ListParagraph"/>
        <w:spacing w:before="100" w:beforeAutospacing="1" w:after="100" w:afterAutospacing="1"/>
        <w:ind w:left="0"/>
        <w:jc w:val="both"/>
        <w:rPr>
          <w:rFonts w:ascii="Times New Roman" w:hAnsi="Times New Roman" w:cs="Times New Roman"/>
          <w:sz w:val="24"/>
          <w:szCs w:val="24"/>
        </w:rPr>
      </w:pPr>
    </w:p>
    <w:p w:rsidR="0069562E" w:rsidRPr="00EB06C4" w:rsidRDefault="0069562E" w:rsidP="0069562E">
      <w:pPr>
        <w:pStyle w:val="ListParagraph"/>
        <w:spacing w:before="100" w:beforeAutospacing="1" w:after="100" w:afterAutospacing="1"/>
        <w:ind w:left="0"/>
        <w:jc w:val="both"/>
        <w:rPr>
          <w:rFonts w:ascii="Times New Roman" w:hAnsi="Times New Roman" w:cs="Times New Roman"/>
          <w:sz w:val="24"/>
          <w:szCs w:val="24"/>
        </w:rPr>
      </w:pPr>
      <w:r w:rsidRPr="00EB06C4">
        <w:rPr>
          <w:rFonts w:ascii="Times New Roman" w:eastAsia="Times New Roman" w:hAnsi="Times New Roman" w:cs="Times New Roman"/>
          <w:sz w:val="24"/>
          <w:szCs w:val="24"/>
          <w:lang w:eastAsia="en-GB"/>
        </w:rPr>
        <w:t xml:space="preserve">The Lilongwe University of Agriculture and Natural Resources offers university certificates in agriculture technology and agriculture. It also offers bachelor of science in various areas of agriculture, such as agriculture, environmental science, forestry, aquaculture, aquaculture and fish science, engineering, animal science, nutrition and food science, crop science, human nutrition, food science and management, agriculture management, irrigation engineering, </w:t>
      </w:r>
      <w:r w:rsidRPr="00EB06C4">
        <w:rPr>
          <w:rFonts w:ascii="Times New Roman" w:eastAsia="Times New Roman" w:hAnsi="Times New Roman" w:cs="Times New Roman"/>
          <w:sz w:val="24"/>
          <w:szCs w:val="24"/>
          <w:lang w:eastAsia="en-GB"/>
        </w:rPr>
        <w:lastRenderedPageBreak/>
        <w:t xml:space="preserve">agribusiness management, agriculture economics, agriculture extension, agriculture </w:t>
      </w:r>
      <w:r w:rsidR="00615983" w:rsidRPr="00EB06C4">
        <w:rPr>
          <w:rFonts w:ascii="Times New Roman" w:eastAsia="Times New Roman" w:hAnsi="Times New Roman" w:cs="Times New Roman"/>
          <w:sz w:val="24"/>
          <w:szCs w:val="24"/>
          <w:lang w:eastAsia="en-GB"/>
        </w:rPr>
        <w:t>education</w:t>
      </w:r>
      <w:r w:rsidR="00615983">
        <w:rPr>
          <w:rFonts w:ascii="Times New Roman" w:eastAsia="Times New Roman" w:hAnsi="Times New Roman" w:cs="Times New Roman"/>
          <w:sz w:val="24"/>
          <w:szCs w:val="24"/>
          <w:lang w:eastAsia="en-GB"/>
        </w:rPr>
        <w:t>, animal</w:t>
      </w:r>
      <w:r w:rsidR="004E743E">
        <w:rPr>
          <w:rFonts w:ascii="Times New Roman" w:eastAsia="Times New Roman" w:hAnsi="Times New Roman" w:cs="Times New Roman"/>
          <w:sz w:val="24"/>
          <w:szCs w:val="24"/>
          <w:lang w:eastAsia="en-GB"/>
        </w:rPr>
        <w:t xml:space="preserve"> health and </w:t>
      </w:r>
      <w:r w:rsidR="00615983">
        <w:rPr>
          <w:rFonts w:ascii="Times New Roman" w:eastAsia="Times New Roman" w:hAnsi="Times New Roman" w:cs="Times New Roman"/>
          <w:sz w:val="24"/>
          <w:szCs w:val="24"/>
          <w:lang w:eastAsia="en-GB"/>
        </w:rPr>
        <w:t>production</w:t>
      </w:r>
      <w:r w:rsidR="00615983" w:rsidRPr="00EB06C4">
        <w:rPr>
          <w:rFonts w:ascii="Times New Roman" w:eastAsia="Times New Roman" w:hAnsi="Times New Roman" w:cs="Times New Roman"/>
          <w:sz w:val="24"/>
          <w:szCs w:val="24"/>
          <w:lang w:eastAsia="en-GB"/>
        </w:rPr>
        <w:t xml:space="preserve"> and</w:t>
      </w:r>
      <w:r w:rsidRPr="00EB06C4">
        <w:rPr>
          <w:rFonts w:ascii="Times New Roman" w:eastAsia="Times New Roman" w:hAnsi="Times New Roman" w:cs="Times New Roman"/>
          <w:sz w:val="24"/>
          <w:szCs w:val="24"/>
          <w:lang w:eastAsia="en-GB"/>
        </w:rPr>
        <w:t xml:space="preserve"> horticulture. It also offers master degrees in Aquaculture and fisheries Science, plant protection, rural development extension</w:t>
      </w:r>
      <w:r w:rsidR="004E743E">
        <w:rPr>
          <w:rFonts w:ascii="Times New Roman" w:eastAsia="Times New Roman" w:hAnsi="Times New Roman" w:cs="Times New Roman"/>
          <w:sz w:val="24"/>
          <w:szCs w:val="24"/>
          <w:lang w:eastAsia="en-GB"/>
        </w:rPr>
        <w:t>,</w:t>
      </w:r>
      <w:r w:rsidRPr="00EB06C4">
        <w:rPr>
          <w:rFonts w:ascii="Times New Roman" w:eastAsia="Times New Roman" w:hAnsi="Times New Roman" w:cs="Times New Roman"/>
          <w:sz w:val="24"/>
          <w:szCs w:val="24"/>
          <w:lang w:eastAsia="en-GB"/>
        </w:rPr>
        <w:t xml:space="preserve"> and doctoral degrees.</w:t>
      </w:r>
    </w:p>
    <w:p w:rsidR="0069562E" w:rsidRPr="00EB06C4" w:rsidRDefault="0069562E" w:rsidP="0069562E">
      <w:pPr>
        <w:pStyle w:val="ListParagraph"/>
        <w:ind w:left="0"/>
        <w:rPr>
          <w:rFonts w:ascii="Times New Roman" w:hAnsi="Times New Roman" w:cs="Times New Roman"/>
          <w:sz w:val="24"/>
          <w:szCs w:val="24"/>
        </w:rPr>
      </w:pPr>
    </w:p>
    <w:p w:rsidR="0069562E" w:rsidRPr="00EB06C4" w:rsidRDefault="0069562E" w:rsidP="005620D7">
      <w:pPr>
        <w:pStyle w:val="ListParagraph"/>
        <w:spacing w:before="100" w:beforeAutospacing="1" w:after="100" w:afterAutospacing="1"/>
        <w:ind w:left="0"/>
        <w:jc w:val="both"/>
        <w:rPr>
          <w:rFonts w:ascii="Times New Roman" w:eastAsia="Times New Roman" w:hAnsi="Times New Roman" w:cs="Times New Roman"/>
          <w:sz w:val="24"/>
          <w:szCs w:val="24"/>
          <w:lang w:eastAsia="en-GB"/>
        </w:rPr>
      </w:pPr>
      <w:r w:rsidRPr="00EB06C4">
        <w:rPr>
          <w:rFonts w:ascii="Times New Roman" w:hAnsi="Times New Roman" w:cs="Times New Roman"/>
          <w:sz w:val="24"/>
          <w:szCs w:val="24"/>
        </w:rPr>
        <w:t>The University of Malawi offers certificates, diplomas, bachelor’s degree, masters and PhDs in its various campuses. For example</w:t>
      </w:r>
      <w:r w:rsidR="00EE4E20">
        <w:rPr>
          <w:rFonts w:ascii="Times New Roman" w:hAnsi="Times New Roman" w:cs="Times New Roman"/>
          <w:sz w:val="24"/>
          <w:szCs w:val="24"/>
        </w:rPr>
        <w:t xml:space="preserve">, the College of Medicine </w:t>
      </w:r>
      <w:r w:rsidRPr="00EB06C4">
        <w:rPr>
          <w:rFonts w:ascii="Times New Roman" w:hAnsi="Times New Roman" w:cs="Times New Roman"/>
          <w:sz w:val="24"/>
          <w:szCs w:val="24"/>
        </w:rPr>
        <w:t>offers bachelor of medicine an</w:t>
      </w:r>
      <w:r w:rsidR="0064750C">
        <w:rPr>
          <w:rFonts w:ascii="Times New Roman" w:hAnsi="Times New Roman" w:cs="Times New Roman"/>
          <w:sz w:val="24"/>
          <w:szCs w:val="24"/>
        </w:rPr>
        <w:t xml:space="preserve">d bachelor of surgery, </w:t>
      </w:r>
      <w:r w:rsidR="00615983">
        <w:rPr>
          <w:rFonts w:ascii="Times New Roman" w:hAnsi="Times New Roman" w:cs="Times New Roman"/>
          <w:sz w:val="24"/>
          <w:szCs w:val="24"/>
        </w:rPr>
        <w:t>Bachelor of Science</w:t>
      </w:r>
      <w:r w:rsidRPr="00EB06C4">
        <w:rPr>
          <w:rFonts w:ascii="Times New Roman" w:hAnsi="Times New Roman" w:cs="Times New Roman"/>
          <w:sz w:val="24"/>
          <w:szCs w:val="24"/>
        </w:rPr>
        <w:t xml:space="preserve"> in medical laboratory, bachelor of pharmacy and pre-medical sciences. It also offers degrees of master of medicine- internal medicine and master of medicine (</w:t>
      </w:r>
      <w:r w:rsidR="00615983" w:rsidRPr="00EB06C4">
        <w:rPr>
          <w:rFonts w:ascii="Times New Roman" w:hAnsi="Times New Roman" w:cs="Times New Roman"/>
          <w:sz w:val="24"/>
          <w:szCs w:val="24"/>
        </w:rPr>
        <w:t>pediatrics</w:t>
      </w:r>
      <w:r w:rsidRPr="00EB06C4">
        <w:rPr>
          <w:rFonts w:ascii="Times New Roman" w:hAnsi="Times New Roman" w:cs="Times New Roman"/>
          <w:sz w:val="24"/>
          <w:szCs w:val="24"/>
        </w:rPr>
        <w:t xml:space="preserve"> and child health) and master of medicine (surgery). </w:t>
      </w:r>
      <w:r w:rsidRPr="00EB06C4">
        <w:rPr>
          <w:rFonts w:ascii="Times New Roman" w:hAnsi="Times New Roman" w:cs="Times New Roman"/>
          <w:color w:val="000000" w:themeColor="text1"/>
          <w:sz w:val="24"/>
          <w:szCs w:val="24"/>
        </w:rPr>
        <w:t>Chancellor College offers university certificate in education, bachelors of education, and bachelor’s degrees in arts, humanities, philosophy, theology, media, law, social science, public administration, human resource management and political science. It also offers masters in law, applied linguistics and African social history. It also offers masters and doctoral programmes in Economics, human resource management and industrial relations, Law, Education, philosophy, biology, development studies, theology and religious studies.</w:t>
      </w:r>
    </w:p>
    <w:p w:rsidR="0069562E" w:rsidRPr="00EB06C4" w:rsidRDefault="0069562E" w:rsidP="0069562E">
      <w:pPr>
        <w:spacing w:before="100" w:beforeAutospacing="1" w:after="0" w:afterAutospacing="1"/>
        <w:jc w:val="both"/>
        <w:rPr>
          <w:rFonts w:ascii="Times New Roman" w:hAnsi="Times New Roman" w:cs="Times New Roman"/>
          <w:sz w:val="24"/>
          <w:szCs w:val="24"/>
        </w:rPr>
      </w:pPr>
      <w:r w:rsidRPr="00EB06C4">
        <w:rPr>
          <w:rFonts w:ascii="Times New Roman" w:eastAsia="Times New Roman" w:hAnsi="Times New Roman" w:cs="Times New Roman"/>
          <w:sz w:val="24"/>
          <w:szCs w:val="24"/>
          <w:lang w:eastAsia="en-GB"/>
        </w:rPr>
        <w:t>T</w:t>
      </w:r>
      <w:r w:rsidR="00EE4E20">
        <w:rPr>
          <w:rFonts w:ascii="Times New Roman" w:eastAsia="Times New Roman" w:hAnsi="Times New Roman" w:cs="Times New Roman"/>
          <w:sz w:val="24"/>
          <w:szCs w:val="24"/>
          <w:lang w:eastAsia="en-GB"/>
        </w:rPr>
        <w:t xml:space="preserve">he Polytechnic offers diplomas </w:t>
      </w:r>
      <w:r w:rsidRPr="00EB06C4">
        <w:rPr>
          <w:rFonts w:ascii="Times New Roman" w:eastAsia="Times New Roman" w:hAnsi="Times New Roman" w:cs="Times New Roman"/>
          <w:sz w:val="24"/>
          <w:szCs w:val="24"/>
          <w:lang w:eastAsia="en-GB"/>
        </w:rPr>
        <w:t xml:space="preserve">in architectural technology, management studies and bachelor’s degrees in mathematical science education, architectural studies, business administration, accountancy, journalism, technical education, engineering, built environment, procurement and a Master of Business Administration. </w:t>
      </w:r>
    </w:p>
    <w:p w:rsidR="0069562E" w:rsidRPr="00EB06C4" w:rsidRDefault="0069562E" w:rsidP="0069562E">
      <w:pPr>
        <w:pStyle w:val="ListParagraph"/>
        <w:spacing w:before="100" w:beforeAutospacing="1" w:after="0" w:afterAutospacing="1"/>
        <w:ind w:left="0"/>
        <w:jc w:val="both"/>
        <w:rPr>
          <w:rFonts w:ascii="Times New Roman" w:hAnsi="Times New Roman" w:cs="Times New Roman"/>
          <w:sz w:val="24"/>
          <w:szCs w:val="24"/>
        </w:rPr>
      </w:pPr>
      <w:r w:rsidRPr="00EB06C4">
        <w:rPr>
          <w:rFonts w:ascii="Times New Roman" w:eastAsia="Times New Roman" w:hAnsi="Times New Roman" w:cs="Times New Roman"/>
          <w:sz w:val="24"/>
          <w:szCs w:val="24"/>
          <w:lang w:eastAsia="en-GB"/>
        </w:rPr>
        <w:t>Kamuzu College</w:t>
      </w:r>
      <w:r w:rsidR="00EE4E20">
        <w:rPr>
          <w:rFonts w:ascii="Times New Roman" w:eastAsia="Times New Roman" w:hAnsi="Times New Roman" w:cs="Times New Roman"/>
          <w:sz w:val="24"/>
          <w:szCs w:val="24"/>
          <w:lang w:eastAsia="en-GB"/>
        </w:rPr>
        <w:t xml:space="preserve"> of Nursing</w:t>
      </w:r>
      <w:r w:rsidRPr="00EB06C4">
        <w:rPr>
          <w:rFonts w:ascii="Times New Roman" w:eastAsia="Times New Roman" w:hAnsi="Times New Roman" w:cs="Times New Roman"/>
          <w:sz w:val="24"/>
          <w:szCs w:val="24"/>
          <w:lang w:eastAsia="en-GB"/>
        </w:rPr>
        <w:t xml:space="preserve"> offers bachelors and master’s degrees in nursing in areas like nursing, community health and midwifery.</w:t>
      </w:r>
    </w:p>
    <w:p w:rsidR="0069562E" w:rsidRPr="00EB06C4" w:rsidRDefault="0069562E" w:rsidP="0069562E">
      <w:pPr>
        <w:pStyle w:val="ListParagraph"/>
        <w:spacing w:before="100" w:beforeAutospacing="1" w:after="0" w:afterAutospacing="1"/>
        <w:ind w:left="0"/>
        <w:jc w:val="both"/>
        <w:rPr>
          <w:rFonts w:ascii="Times New Roman" w:hAnsi="Times New Roman" w:cs="Times New Roman"/>
          <w:sz w:val="24"/>
          <w:szCs w:val="24"/>
        </w:rPr>
      </w:pPr>
    </w:p>
    <w:p w:rsidR="0069562E" w:rsidRPr="00EB06C4" w:rsidRDefault="0069562E" w:rsidP="0069562E">
      <w:pPr>
        <w:pStyle w:val="ListParagraph"/>
        <w:spacing w:before="100" w:beforeAutospacing="1" w:after="0" w:afterAutospacing="1"/>
        <w:ind w:left="0"/>
        <w:jc w:val="both"/>
        <w:rPr>
          <w:rFonts w:ascii="Times New Roman" w:hAnsi="Times New Roman" w:cs="Times New Roman"/>
          <w:sz w:val="24"/>
          <w:szCs w:val="24"/>
        </w:rPr>
      </w:pPr>
      <w:r w:rsidRPr="00EB06C4">
        <w:rPr>
          <w:rFonts w:ascii="Times New Roman" w:eastAsia="Times New Roman" w:hAnsi="Times New Roman" w:cs="Times New Roman"/>
          <w:sz w:val="24"/>
          <w:szCs w:val="24"/>
          <w:lang w:eastAsia="en-GB"/>
        </w:rPr>
        <w:t>Other universities such as</w:t>
      </w:r>
      <w:r w:rsidR="00615983">
        <w:rPr>
          <w:rFonts w:ascii="Times New Roman" w:eastAsia="Times New Roman" w:hAnsi="Times New Roman" w:cs="Times New Roman"/>
          <w:sz w:val="24"/>
          <w:szCs w:val="24"/>
          <w:lang w:eastAsia="en-GB"/>
        </w:rPr>
        <w:t>,</w:t>
      </w:r>
      <w:r w:rsidRPr="00EB06C4">
        <w:rPr>
          <w:rFonts w:ascii="Times New Roman" w:eastAsia="Times New Roman" w:hAnsi="Times New Roman" w:cs="Times New Roman"/>
          <w:sz w:val="24"/>
          <w:szCs w:val="24"/>
          <w:lang w:eastAsia="en-GB"/>
        </w:rPr>
        <w:t xml:space="preserve"> the Livingstonia and Catholic offer degrees in education apart from offering social science degrees and bridging courses. The Malawi Adventist University offers degrees in education, social science, humanities and business studies. </w:t>
      </w:r>
      <w:r w:rsidRPr="00EB06C4">
        <w:rPr>
          <w:rFonts w:ascii="Times New Roman" w:hAnsi="Times New Roman" w:cs="Times New Roman"/>
          <w:sz w:val="24"/>
          <w:szCs w:val="24"/>
        </w:rPr>
        <w:t xml:space="preserve">Similarly, Private universities such as Blantyre International University, Skyways, </w:t>
      </w:r>
      <w:r w:rsidR="005620D7" w:rsidRPr="00EB06C4">
        <w:rPr>
          <w:rFonts w:ascii="Times New Roman" w:hAnsi="Times New Roman" w:cs="Times New Roman"/>
          <w:sz w:val="24"/>
          <w:szCs w:val="24"/>
        </w:rPr>
        <w:t>and Exploits</w:t>
      </w:r>
      <w:r w:rsidRPr="00EB06C4">
        <w:rPr>
          <w:rFonts w:ascii="Times New Roman" w:hAnsi="Times New Roman" w:cs="Times New Roman"/>
          <w:sz w:val="24"/>
          <w:szCs w:val="24"/>
        </w:rPr>
        <w:t xml:space="preserve"> offer similar programmes with some smaller differences like banking, insurance, tourism, community development, etc.  Private companies and parastatal or statutory corporations have their own training centres where they train their staff.</w:t>
      </w:r>
    </w:p>
    <w:p w:rsidR="0069562E" w:rsidRPr="00EB06C4" w:rsidRDefault="0069562E" w:rsidP="0069562E">
      <w:pPr>
        <w:pStyle w:val="Heading3"/>
        <w:rPr>
          <w:rFonts w:ascii="Times New Roman" w:hAnsi="Times New Roman" w:cs="Times New Roman"/>
          <w:sz w:val="24"/>
          <w:szCs w:val="24"/>
        </w:rPr>
      </w:pPr>
      <w:bookmarkStart w:id="480" w:name="_Toc365288778"/>
      <w:bookmarkStart w:id="481" w:name="_Toc365290544"/>
      <w:bookmarkStart w:id="482" w:name="_Toc365291510"/>
      <w:bookmarkStart w:id="483" w:name="_Toc365293995"/>
      <w:bookmarkStart w:id="484" w:name="_Toc365294595"/>
      <w:bookmarkStart w:id="485" w:name="_Toc365295818"/>
      <w:bookmarkStart w:id="486" w:name="_Toc365296391"/>
      <w:bookmarkStart w:id="487" w:name="_Toc366412134"/>
      <w:bookmarkStart w:id="488" w:name="_Toc369698682"/>
      <w:r w:rsidRPr="00EB06C4">
        <w:rPr>
          <w:rFonts w:ascii="Times New Roman" w:hAnsi="Times New Roman" w:cs="Times New Roman"/>
          <w:sz w:val="24"/>
          <w:szCs w:val="24"/>
        </w:rPr>
        <w:t>Middle-level cadre training</w:t>
      </w:r>
      <w:bookmarkEnd w:id="480"/>
      <w:bookmarkEnd w:id="481"/>
      <w:bookmarkEnd w:id="482"/>
      <w:bookmarkEnd w:id="483"/>
      <w:bookmarkEnd w:id="484"/>
      <w:bookmarkEnd w:id="485"/>
      <w:bookmarkEnd w:id="486"/>
      <w:bookmarkEnd w:id="487"/>
      <w:bookmarkEnd w:id="488"/>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Apart from Universities and other institutes for training top level managerial cadre in both the public and private sector, there are two key management training institutions in Malawi. These are, MIM and SDI. The two institutions conduct training to enhance the knowledge and skill base of </w:t>
      </w:r>
      <w:r w:rsidR="00615983" w:rsidRPr="00EB06C4">
        <w:rPr>
          <w:rFonts w:ascii="Times New Roman" w:hAnsi="Times New Roman" w:cs="Times New Roman"/>
          <w:sz w:val="24"/>
          <w:szCs w:val="24"/>
        </w:rPr>
        <w:t>practicing</w:t>
      </w:r>
      <w:r w:rsidRPr="00EB06C4">
        <w:rPr>
          <w:rFonts w:ascii="Times New Roman" w:hAnsi="Times New Roman" w:cs="Times New Roman"/>
          <w:sz w:val="24"/>
          <w:szCs w:val="24"/>
        </w:rPr>
        <w:t xml:space="preserve"> managers and professionals at attendance, certificate and diploma or higher qualifications.</w:t>
      </w: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On the other hand, middle level executive, administrative and technical staff is produced by the same university colleges by offering diplomas in similar areas. The Malawi College of </w:t>
      </w:r>
      <w:r w:rsidRPr="00EB06C4">
        <w:rPr>
          <w:rFonts w:ascii="Times New Roman" w:hAnsi="Times New Roman" w:cs="Times New Roman"/>
          <w:sz w:val="24"/>
          <w:szCs w:val="24"/>
        </w:rPr>
        <w:lastRenderedPageBreak/>
        <w:t>Accountancy, the Malawi Polytechnic Centre for Continuing Education, Blantyre Business College, Skyway Business College, Natural Resources College, Malawi Colleg</w:t>
      </w:r>
      <w:r w:rsidR="00EE4E20">
        <w:rPr>
          <w:rFonts w:ascii="Times New Roman" w:hAnsi="Times New Roman" w:cs="Times New Roman"/>
          <w:sz w:val="24"/>
          <w:szCs w:val="24"/>
        </w:rPr>
        <w:t>e of Heath Sciences, SDI</w:t>
      </w:r>
      <w:r w:rsidRPr="00EB06C4">
        <w:rPr>
          <w:rFonts w:ascii="Times New Roman" w:hAnsi="Times New Roman" w:cs="Times New Roman"/>
          <w:sz w:val="24"/>
          <w:szCs w:val="24"/>
        </w:rPr>
        <w:t xml:space="preserve"> and various private institutions offer diploma level certificates.</w:t>
      </w:r>
    </w:p>
    <w:p w:rsidR="0069562E" w:rsidRPr="00EB06C4" w:rsidRDefault="0069562E" w:rsidP="0069562E">
      <w:pPr>
        <w:pStyle w:val="Heading3"/>
        <w:rPr>
          <w:rFonts w:ascii="Times New Roman" w:hAnsi="Times New Roman" w:cs="Times New Roman"/>
          <w:sz w:val="24"/>
          <w:szCs w:val="24"/>
        </w:rPr>
      </w:pPr>
      <w:bookmarkStart w:id="489" w:name="_Toc365288779"/>
      <w:bookmarkStart w:id="490" w:name="_Toc365290545"/>
      <w:bookmarkStart w:id="491" w:name="_Toc365291511"/>
      <w:bookmarkStart w:id="492" w:name="_Toc365293996"/>
      <w:bookmarkStart w:id="493" w:name="_Toc365294596"/>
      <w:bookmarkStart w:id="494" w:name="_Toc365295819"/>
      <w:bookmarkStart w:id="495" w:name="_Toc365296392"/>
      <w:bookmarkStart w:id="496" w:name="_Toc366412135"/>
      <w:bookmarkStart w:id="497" w:name="_Toc369698683"/>
      <w:r w:rsidRPr="00EB06C4">
        <w:rPr>
          <w:rFonts w:ascii="Times New Roman" w:hAnsi="Times New Roman" w:cs="Times New Roman"/>
          <w:sz w:val="24"/>
          <w:szCs w:val="24"/>
        </w:rPr>
        <w:t>Lower level cadre training</w:t>
      </w:r>
      <w:bookmarkEnd w:id="489"/>
      <w:bookmarkEnd w:id="490"/>
      <w:bookmarkEnd w:id="491"/>
      <w:bookmarkEnd w:id="492"/>
      <w:bookmarkEnd w:id="493"/>
      <w:bookmarkEnd w:id="494"/>
      <w:bookmarkEnd w:id="495"/>
      <w:bookmarkEnd w:id="496"/>
      <w:bookmarkEnd w:id="497"/>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The lower level cadres called technicians, operatives, artisans, clerical, accounting and lower technical level staff are a very important group in the production process. In the technical areas, they are either in factories or work outside it.  These include motor vehicle mechanics; general fitters; electricians; plumbers; painters and decorators; carpenters; bricklayers; welders and fabricators; machine operators, process minders etc. In the public service, we are talking of veterinary assistants, health and medical assistants, primary school teachers, community development assistants, forestry assistants, extension staff trained by ministerial training institutions.  Examples include, teacher training colleges such as Blantyre, Machinga, Lilongwe and Karonga; Malawi College of Health Sciences –Zomba, Blantyre and Lilongwe campuses, and Chongoni College of Forestry, Mpwepwe Fisheries College, etc. </w:t>
      </w: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Apart from private vocational training colleges such as Phwezi Rural Polytechnic, Development Aid from People to People (DAPP) vocational training colleges (Mikolongwe) and Thondwe Village Polytechnic in Zomba, the training of artisans is also done in government- owned colleges like Soche Technical College, Nasawa Technical College, Lilongwe Technical College and Salima Technical College. They are also trained in grant-aided </w:t>
      </w:r>
      <w:r w:rsidR="009360BB">
        <w:rPr>
          <w:rFonts w:ascii="Times New Roman" w:hAnsi="Times New Roman" w:cs="Times New Roman"/>
          <w:sz w:val="24"/>
          <w:szCs w:val="24"/>
        </w:rPr>
        <w:t xml:space="preserve">technical </w:t>
      </w:r>
      <w:r w:rsidRPr="00EB06C4">
        <w:rPr>
          <w:rFonts w:ascii="Times New Roman" w:hAnsi="Times New Roman" w:cs="Times New Roman"/>
          <w:sz w:val="24"/>
          <w:szCs w:val="24"/>
        </w:rPr>
        <w:t>training colleges like M</w:t>
      </w:r>
      <w:r w:rsidR="009360BB">
        <w:rPr>
          <w:rFonts w:ascii="Times New Roman" w:hAnsi="Times New Roman" w:cs="Times New Roman"/>
          <w:sz w:val="24"/>
          <w:szCs w:val="24"/>
        </w:rPr>
        <w:t>zuzu, Namitete and Livingstonia.</w:t>
      </w:r>
    </w:p>
    <w:p w:rsidR="0069562E" w:rsidRPr="00EB06C4" w:rsidRDefault="0069562E" w:rsidP="0069562E">
      <w:pPr>
        <w:pStyle w:val="ListParagraph"/>
        <w:ind w:left="0"/>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Apart from formal training institutions, there are others who learn the trade through hands-on- experience in private-owned motor vehicle garages, carpentry shops, welding workshops etc. Entry qualifications into the formal training institutions have been changing over the years. </w:t>
      </w:r>
    </w:p>
    <w:p w:rsidR="0069562E" w:rsidRPr="00EB06C4" w:rsidRDefault="0069562E" w:rsidP="0069562E">
      <w:pPr>
        <w:jc w:val="both"/>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498" w:name="_Toc365288780"/>
      <w:bookmarkStart w:id="499" w:name="_Toc365290546"/>
      <w:bookmarkStart w:id="500" w:name="_Toc365291512"/>
      <w:bookmarkStart w:id="501" w:name="_Toc365293997"/>
      <w:bookmarkStart w:id="502" w:name="_Toc365294597"/>
      <w:bookmarkStart w:id="503" w:name="_Toc365295820"/>
      <w:bookmarkStart w:id="504" w:name="_Toc365296393"/>
      <w:bookmarkStart w:id="505" w:name="_Toc366412136"/>
      <w:bookmarkStart w:id="506" w:name="_Toc369698684"/>
      <w:r w:rsidRPr="00EB06C4">
        <w:rPr>
          <w:rFonts w:ascii="Times New Roman" w:hAnsi="Times New Roman" w:cs="Times New Roman"/>
          <w:sz w:val="24"/>
          <w:szCs w:val="24"/>
        </w:rPr>
        <w:t>Entry level qualifications for training</w:t>
      </w:r>
      <w:bookmarkEnd w:id="498"/>
      <w:bookmarkEnd w:id="499"/>
      <w:bookmarkEnd w:id="500"/>
      <w:bookmarkEnd w:id="501"/>
      <w:bookmarkEnd w:id="502"/>
      <w:bookmarkEnd w:id="503"/>
      <w:bookmarkEnd w:id="504"/>
      <w:bookmarkEnd w:id="505"/>
      <w:bookmarkEnd w:id="506"/>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For entry into the university, a good pass at the MSCE is a must. Other universities administer entrance examination. There are yet others who offer bridging courses for those who do not have strong school certificate passes before they enroll into degree programmes.</w:t>
      </w: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While a JC or PSLC was a prerequisite for entry into various trades, fewer JC holders are recruited for same trade these days. The MSCE is the required entry qualification for various trades although some private institutions do admit JC holders. </w:t>
      </w:r>
    </w:p>
    <w:p w:rsidR="0069562E" w:rsidRPr="00EB06C4" w:rsidRDefault="0069562E" w:rsidP="0069562E">
      <w:pPr>
        <w:pStyle w:val="ListParagraph"/>
        <w:ind w:left="0"/>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Other initiatives have gone towards a more informal approach to training in various trades. Primary school leavers are being trained and offered a starter pack where they are given tools to start their own businesses.  </w:t>
      </w:r>
    </w:p>
    <w:p w:rsidR="0069562E" w:rsidRPr="00EB06C4" w:rsidRDefault="0069562E" w:rsidP="0069562E">
      <w:pPr>
        <w:pStyle w:val="ListParagraph"/>
        <w:ind w:left="0"/>
        <w:jc w:val="both"/>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 xml:space="preserve">There is another group that does not require any formal training after the junior or school certificate. It enters the public or private sector straight from secondary schools. Clerical staff is a case in point. </w:t>
      </w:r>
    </w:p>
    <w:p w:rsidR="0069562E" w:rsidRPr="00EB06C4" w:rsidRDefault="0069562E" w:rsidP="0069562E">
      <w:pPr>
        <w:pStyle w:val="ListParagraph"/>
        <w:ind w:left="0"/>
        <w:rPr>
          <w:rFonts w:ascii="Times New Roman" w:hAnsi="Times New Roman" w:cs="Times New Roman"/>
          <w:sz w:val="24"/>
          <w:szCs w:val="24"/>
        </w:rPr>
      </w:pPr>
    </w:p>
    <w:p w:rsidR="0069562E" w:rsidRPr="00EB06C4" w:rsidRDefault="0069562E" w:rsidP="0069562E">
      <w:pPr>
        <w:pStyle w:val="ListParagraph"/>
        <w:ind w:left="0"/>
        <w:jc w:val="both"/>
        <w:rPr>
          <w:rFonts w:ascii="Times New Roman" w:hAnsi="Times New Roman" w:cs="Times New Roman"/>
          <w:sz w:val="24"/>
          <w:szCs w:val="24"/>
        </w:rPr>
      </w:pPr>
      <w:r w:rsidRPr="00EB06C4">
        <w:rPr>
          <w:rFonts w:ascii="Times New Roman" w:hAnsi="Times New Roman" w:cs="Times New Roman"/>
          <w:sz w:val="24"/>
          <w:szCs w:val="24"/>
        </w:rPr>
        <w:t>Besides Government institutions for training staff, others are mission institutions which train nurses, medical assistants and clinical officers. These include for example Phalombe Holy Family, St Luke Hospital in Zomba, Muona in Nsanje and St Joseph in Chiradzulu,</w:t>
      </w:r>
    </w:p>
    <w:p w:rsidR="0069562E" w:rsidRPr="00EB06C4" w:rsidRDefault="0069562E" w:rsidP="0069562E">
      <w:pPr>
        <w:spacing w:after="0"/>
        <w:jc w:val="both"/>
        <w:rPr>
          <w:rFonts w:ascii="Times New Roman" w:eastAsia="Times New Roman" w:hAnsi="Times New Roman" w:cs="Times New Roman"/>
          <w:i/>
          <w:vanish/>
          <w:sz w:val="24"/>
          <w:szCs w:val="24"/>
          <w:lang w:eastAsia="en-GB"/>
        </w:rPr>
      </w:pPr>
    </w:p>
    <w:p w:rsidR="0069562E" w:rsidRPr="00EB06C4" w:rsidRDefault="0069562E" w:rsidP="0069562E">
      <w:pPr>
        <w:pStyle w:val="Heading3"/>
        <w:rPr>
          <w:rFonts w:ascii="Times New Roman" w:hAnsi="Times New Roman" w:cs="Times New Roman"/>
          <w:sz w:val="24"/>
          <w:szCs w:val="24"/>
        </w:rPr>
      </w:pPr>
      <w:bookmarkStart w:id="507" w:name="_Toc365288781"/>
      <w:bookmarkStart w:id="508" w:name="_Toc365290547"/>
      <w:bookmarkStart w:id="509" w:name="_Toc365291513"/>
      <w:bookmarkStart w:id="510" w:name="_Toc365293998"/>
      <w:bookmarkStart w:id="511" w:name="_Toc365294598"/>
      <w:bookmarkStart w:id="512" w:name="_Toc365295821"/>
      <w:bookmarkStart w:id="513" w:name="_Toc365296394"/>
      <w:bookmarkStart w:id="514" w:name="_Toc366412137"/>
      <w:bookmarkStart w:id="515" w:name="_Toc369698685"/>
      <w:r w:rsidRPr="00EB06C4">
        <w:rPr>
          <w:rFonts w:ascii="Times New Roman" w:hAnsi="Times New Roman" w:cs="Times New Roman"/>
          <w:sz w:val="24"/>
          <w:szCs w:val="24"/>
        </w:rPr>
        <w:t>Demographic features of training institutions surveyed.</w:t>
      </w:r>
      <w:bookmarkEnd w:id="507"/>
      <w:bookmarkEnd w:id="508"/>
      <w:bookmarkEnd w:id="509"/>
      <w:bookmarkEnd w:id="510"/>
      <w:bookmarkEnd w:id="511"/>
      <w:bookmarkEnd w:id="512"/>
      <w:bookmarkEnd w:id="513"/>
      <w:bookmarkEnd w:id="514"/>
      <w:bookmarkEnd w:id="515"/>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Various training institutions were visited during the survey.  They ranged from the artesian training institutions through departmental or ministerial training institutions to degree offering public and private sector universities.</w:t>
      </w:r>
    </w:p>
    <w:p w:rsidR="0069562E" w:rsidRPr="00EB06C4" w:rsidRDefault="00ED40BF" w:rsidP="0069562E">
      <w:pPr>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_Ref366425229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C05B6E">
        <w:rPr>
          <w:rFonts w:ascii="Times New Roman" w:hAnsi="Times New Roman" w:cs="Times New Roman"/>
          <w:sz w:val="24"/>
          <w:szCs w:val="24"/>
        </w:rPr>
        <w:t xml:space="preserve">Table </w:t>
      </w:r>
      <w:r w:rsidR="00D7665F">
        <w:rPr>
          <w:rFonts w:ascii="Times New Roman" w:hAnsi="Times New Roman" w:cs="Times New Roman"/>
          <w:noProof/>
          <w:sz w:val="24"/>
          <w:szCs w:val="24"/>
        </w:rPr>
        <w:t>22</w:t>
      </w:r>
      <w:r>
        <w:rPr>
          <w:rFonts w:ascii="Times New Roman" w:hAnsi="Times New Roman" w:cs="Times New Roman"/>
          <w:sz w:val="24"/>
          <w:szCs w:val="24"/>
        </w:rPr>
        <w:fldChar w:fldCharType="end"/>
      </w:r>
      <w:r w:rsidR="00D7665F">
        <w:rPr>
          <w:rFonts w:ascii="Times New Roman" w:hAnsi="Times New Roman" w:cs="Times New Roman"/>
          <w:sz w:val="24"/>
          <w:szCs w:val="24"/>
        </w:rPr>
        <w:tab/>
      </w:r>
      <w:r w:rsidR="0069562E" w:rsidRPr="00EB06C4">
        <w:rPr>
          <w:rFonts w:ascii="Times New Roman" w:hAnsi="Times New Roman" w:cs="Times New Roman"/>
          <w:sz w:val="24"/>
          <w:szCs w:val="24"/>
        </w:rPr>
        <w:t>shows the capacity of publicly owned training institutions by their training orientation</w:t>
      </w:r>
      <w:r w:rsidR="009360BB">
        <w:rPr>
          <w:rFonts w:ascii="Times New Roman" w:hAnsi="Times New Roman" w:cs="Times New Roman"/>
          <w:sz w:val="24"/>
          <w:szCs w:val="24"/>
        </w:rPr>
        <w:t>- educational, technical/vocational and professional</w:t>
      </w:r>
      <w:r w:rsidR="0069562E" w:rsidRPr="00EB06C4">
        <w:rPr>
          <w:rFonts w:ascii="Times New Roman" w:hAnsi="Times New Roman" w:cs="Times New Roman"/>
          <w:sz w:val="24"/>
          <w:szCs w:val="24"/>
        </w:rPr>
        <w:t>.</w:t>
      </w:r>
    </w:p>
    <w:p w:rsidR="0069562E" w:rsidRPr="00EB06C4" w:rsidRDefault="00C05B6E" w:rsidP="00C05B6E">
      <w:pPr>
        <w:pStyle w:val="Caption"/>
        <w:rPr>
          <w:rFonts w:ascii="Times New Roman" w:hAnsi="Times New Roman" w:cs="Times New Roman"/>
          <w:sz w:val="24"/>
          <w:szCs w:val="24"/>
        </w:rPr>
      </w:pPr>
      <w:bookmarkStart w:id="516" w:name="_Ref366425229"/>
      <w:bookmarkStart w:id="517" w:name="_Toc365290672"/>
      <w:bookmarkStart w:id="518" w:name="_Toc395250360"/>
      <w:r w:rsidRPr="00C05B6E">
        <w:rPr>
          <w:rFonts w:ascii="Times New Roman" w:hAnsi="Times New Roman" w:cs="Times New Roman"/>
          <w:sz w:val="24"/>
          <w:szCs w:val="24"/>
        </w:rPr>
        <w:t xml:space="preserve">Table </w:t>
      </w:r>
      <w:r w:rsidR="00ED40BF" w:rsidRPr="00C05B6E">
        <w:rPr>
          <w:rFonts w:ascii="Times New Roman" w:hAnsi="Times New Roman" w:cs="Times New Roman"/>
          <w:sz w:val="24"/>
          <w:szCs w:val="24"/>
        </w:rPr>
        <w:fldChar w:fldCharType="begin"/>
      </w:r>
      <w:r w:rsidRPr="00C05B6E">
        <w:rPr>
          <w:rFonts w:ascii="Times New Roman" w:hAnsi="Times New Roman" w:cs="Times New Roman"/>
          <w:sz w:val="24"/>
          <w:szCs w:val="24"/>
        </w:rPr>
        <w:instrText xml:space="preserve"> SEQ Table \* ARABIC </w:instrText>
      </w:r>
      <w:r w:rsidR="00ED40BF" w:rsidRPr="00C05B6E">
        <w:rPr>
          <w:rFonts w:ascii="Times New Roman" w:hAnsi="Times New Roman" w:cs="Times New Roman"/>
          <w:sz w:val="24"/>
          <w:szCs w:val="24"/>
        </w:rPr>
        <w:fldChar w:fldCharType="separate"/>
      </w:r>
      <w:r w:rsidR="00AE3508">
        <w:rPr>
          <w:rFonts w:ascii="Times New Roman" w:hAnsi="Times New Roman" w:cs="Times New Roman"/>
          <w:noProof/>
          <w:sz w:val="24"/>
          <w:szCs w:val="24"/>
        </w:rPr>
        <w:t>22</w:t>
      </w:r>
      <w:r w:rsidR="00ED40BF" w:rsidRPr="00C05B6E">
        <w:rPr>
          <w:rFonts w:ascii="Times New Roman" w:hAnsi="Times New Roman" w:cs="Times New Roman"/>
          <w:sz w:val="24"/>
          <w:szCs w:val="24"/>
        </w:rPr>
        <w:fldChar w:fldCharType="end"/>
      </w:r>
      <w:bookmarkEnd w:id="516"/>
      <w:r w:rsidR="0069562E" w:rsidRPr="00EB06C4">
        <w:rPr>
          <w:rFonts w:ascii="Times New Roman" w:hAnsi="Times New Roman" w:cs="Times New Roman"/>
          <w:sz w:val="24"/>
          <w:szCs w:val="24"/>
        </w:rPr>
        <w:t>: Academic positions in public training institutions</w:t>
      </w:r>
      <w:bookmarkEnd w:id="517"/>
      <w:bookmarkEnd w:id="518"/>
    </w:p>
    <w:tbl>
      <w:tblPr>
        <w:tblStyle w:val="TableGrid"/>
        <w:tblW w:w="9450" w:type="dxa"/>
        <w:tblInd w:w="18" w:type="dxa"/>
        <w:tblLayout w:type="fixed"/>
        <w:tblLook w:val="04A0" w:firstRow="1" w:lastRow="0" w:firstColumn="1" w:lastColumn="0" w:noHBand="0" w:noVBand="1"/>
      </w:tblPr>
      <w:tblGrid>
        <w:gridCol w:w="1170"/>
        <w:gridCol w:w="2610"/>
        <w:gridCol w:w="1350"/>
        <w:gridCol w:w="1170"/>
        <w:gridCol w:w="1170"/>
        <w:gridCol w:w="990"/>
        <w:gridCol w:w="990"/>
      </w:tblGrid>
      <w:tr w:rsidR="0069562E" w:rsidRPr="00061473" w:rsidTr="00061473">
        <w:tc>
          <w:tcPr>
            <w:tcW w:w="117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Publicly owned</w:t>
            </w:r>
          </w:p>
        </w:tc>
        <w:tc>
          <w:tcPr>
            <w:tcW w:w="261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b/>
                <w:sz w:val="20"/>
                <w:szCs w:val="20"/>
              </w:rPr>
            </w:pPr>
            <w:r w:rsidRPr="00061473">
              <w:rPr>
                <w:rFonts w:ascii="Times New Roman" w:hAnsi="Times New Roman" w:cs="Times New Roman"/>
                <w:b/>
                <w:sz w:val="20"/>
                <w:szCs w:val="20"/>
              </w:rPr>
              <w:t>Training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061473">
        <w:tc>
          <w:tcPr>
            <w:tcW w:w="117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665</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667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111</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111</w:t>
            </w:r>
          </w:p>
        </w:tc>
        <w:tc>
          <w:tcPr>
            <w:tcW w:w="990" w:type="dxa"/>
          </w:tcPr>
          <w:p w:rsidR="0069562E" w:rsidRPr="00061473" w:rsidRDefault="0069562E" w:rsidP="004E4335">
            <w:pPr>
              <w:rPr>
                <w:rFonts w:ascii="Times New Roman" w:hAnsi="Times New Roman" w:cs="Times New Roman"/>
                <w:sz w:val="20"/>
                <w:szCs w:val="20"/>
              </w:rPr>
            </w:pPr>
            <w:r w:rsidRPr="00061473">
              <w:rPr>
                <w:rFonts w:ascii="Times New Roman" w:hAnsi="Times New Roman" w:cs="Times New Roman"/>
                <w:sz w:val="20"/>
                <w:szCs w:val="20"/>
              </w:rPr>
              <w:t>17%</w:t>
            </w:r>
          </w:p>
        </w:tc>
      </w:tr>
      <w:tr w:rsidR="0069562E" w:rsidRPr="00061473" w:rsidTr="00061473">
        <w:tc>
          <w:tcPr>
            <w:tcW w:w="117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112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58</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64</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118</w:t>
            </w:r>
          </w:p>
        </w:tc>
        <w:tc>
          <w:tcPr>
            <w:tcW w:w="990" w:type="dxa"/>
          </w:tcPr>
          <w:p w:rsidR="0069562E" w:rsidRPr="00061473" w:rsidRDefault="0069562E" w:rsidP="004E4335">
            <w:pPr>
              <w:rPr>
                <w:rFonts w:ascii="Times New Roman" w:hAnsi="Times New Roman" w:cs="Times New Roman"/>
                <w:sz w:val="20"/>
                <w:szCs w:val="20"/>
              </w:rPr>
            </w:pPr>
            <w:r w:rsidRPr="00061473">
              <w:rPr>
                <w:rFonts w:ascii="Times New Roman" w:hAnsi="Times New Roman" w:cs="Times New Roman"/>
                <w:sz w:val="20"/>
                <w:szCs w:val="20"/>
              </w:rPr>
              <w:t>105%</w:t>
            </w:r>
          </w:p>
        </w:tc>
      </w:tr>
      <w:tr w:rsidR="0069562E" w:rsidRPr="00061473" w:rsidTr="00061473">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color w:val="000000"/>
                <w:sz w:val="20"/>
                <w:szCs w:val="20"/>
              </w:rPr>
              <w:t>7</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25</w:t>
            </w:r>
          </w:p>
        </w:tc>
        <w:tc>
          <w:tcPr>
            <w:tcW w:w="990" w:type="dxa"/>
          </w:tcPr>
          <w:p w:rsidR="0069562E" w:rsidRPr="00061473" w:rsidRDefault="0069562E" w:rsidP="004E4335">
            <w:pPr>
              <w:rPr>
                <w:rFonts w:ascii="Times New Roman" w:hAnsi="Times New Roman" w:cs="Times New Roman"/>
                <w:sz w:val="20"/>
                <w:szCs w:val="20"/>
              </w:rPr>
            </w:pPr>
            <w:r w:rsidRPr="00061473">
              <w:rPr>
                <w:rFonts w:ascii="Times New Roman" w:hAnsi="Times New Roman" w:cs="Times New Roman"/>
                <w:sz w:val="20"/>
                <w:szCs w:val="20"/>
              </w:rPr>
              <w:t>83%</w:t>
            </w:r>
          </w:p>
        </w:tc>
      </w:tr>
      <w:tr w:rsidR="0069562E" w:rsidRPr="00061473" w:rsidTr="00061473">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jc w:val="right"/>
              <w:rPr>
                <w:rFonts w:ascii="Times New Roman" w:hAnsi="Times New Roman" w:cs="Times New Roman"/>
                <w:sz w:val="20"/>
                <w:szCs w:val="20"/>
              </w:rPr>
            </w:pPr>
            <w:r w:rsidRPr="00061473">
              <w:rPr>
                <w:rFonts w:ascii="Times New Roman" w:hAnsi="Times New Roman" w:cs="Times New Roman"/>
                <w:b/>
                <w:sz w:val="20"/>
                <w:szCs w:val="20"/>
              </w:rPr>
              <w:t>Total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807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737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182</w:t>
            </w:r>
          </w:p>
        </w:tc>
        <w:tc>
          <w:tcPr>
            <w:tcW w:w="990" w:type="dxa"/>
          </w:tcPr>
          <w:p w:rsidR="0069562E" w:rsidRPr="00061473" w:rsidRDefault="0069562E" w:rsidP="004E4335">
            <w:pPr>
              <w:spacing w:line="276" w:lineRule="auto"/>
              <w:jc w:val="center"/>
              <w:rPr>
                <w:rFonts w:ascii="Times New Roman" w:hAnsi="Times New Roman" w:cs="Times New Roman"/>
                <w:sz w:val="20"/>
                <w:szCs w:val="20"/>
              </w:rPr>
            </w:pPr>
            <w:r w:rsidRPr="00061473">
              <w:rPr>
                <w:rFonts w:ascii="Times New Roman" w:hAnsi="Times New Roman" w:cs="Times New Roman"/>
                <w:b/>
                <w:bCs/>
                <w:color w:val="000000"/>
                <w:sz w:val="20"/>
                <w:szCs w:val="20"/>
              </w:rPr>
              <w:t>252</w:t>
            </w:r>
          </w:p>
        </w:tc>
        <w:tc>
          <w:tcPr>
            <w:tcW w:w="990" w:type="dxa"/>
          </w:tcPr>
          <w:p w:rsidR="0069562E" w:rsidRPr="00061473" w:rsidRDefault="0069562E" w:rsidP="004E4335">
            <w:pPr>
              <w:rPr>
                <w:rFonts w:ascii="Times New Roman" w:hAnsi="Times New Roman" w:cs="Times New Roman"/>
                <w:sz w:val="20"/>
                <w:szCs w:val="20"/>
              </w:rPr>
            </w:pPr>
          </w:p>
        </w:tc>
      </w:tr>
      <w:tr w:rsidR="0069562E" w:rsidRPr="00061473" w:rsidTr="00061473">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91%</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23%</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sz w:val="20"/>
                <w:szCs w:val="20"/>
              </w:rPr>
              <w:t>31%</w:t>
            </w:r>
          </w:p>
        </w:tc>
        <w:tc>
          <w:tcPr>
            <w:tcW w:w="99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In publicly owned training institutions, 91% of the established positions are filled and an extra 23% of positions are needed on top of the existing vacant positions. About 31% of the established positions are needed to be added on in general. The biggest proportions of shortages are in technical/vocational institutions (105%) and professional oriented institutions (83%). The implication of this is that any attempt to expand training is hampered by staff shortages as indicated in chapter 2.</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_Ref366425275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F511FE">
        <w:rPr>
          <w:rFonts w:ascii="Times New Roman" w:hAnsi="Times New Roman" w:cs="Times New Roman"/>
          <w:sz w:val="24"/>
          <w:szCs w:val="24"/>
        </w:rPr>
        <w:t xml:space="preserve">Table </w:t>
      </w:r>
      <w:r w:rsidR="00D7665F">
        <w:rPr>
          <w:rFonts w:ascii="Times New Roman" w:hAnsi="Times New Roman" w:cs="Times New Roman"/>
          <w:noProof/>
          <w:sz w:val="24"/>
          <w:szCs w:val="24"/>
        </w:rPr>
        <w:t>23</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shows the capacity of privately owned training institutions by training orientation</w:t>
      </w:r>
    </w:p>
    <w:p w:rsidR="0069562E" w:rsidRPr="00EB06C4" w:rsidRDefault="0069562E" w:rsidP="0069562E">
      <w:pPr>
        <w:pStyle w:val="Caption"/>
        <w:spacing w:after="0" w:line="276" w:lineRule="auto"/>
        <w:rPr>
          <w:rFonts w:ascii="Times New Roman" w:hAnsi="Times New Roman" w:cs="Times New Roman"/>
          <w:b w:val="0"/>
          <w:bCs w:val="0"/>
          <w:color w:val="auto"/>
          <w:sz w:val="24"/>
          <w:szCs w:val="24"/>
        </w:rPr>
      </w:pPr>
    </w:p>
    <w:p w:rsidR="0069562E" w:rsidRPr="00EB06C4" w:rsidRDefault="00F511FE" w:rsidP="00F511FE">
      <w:pPr>
        <w:pStyle w:val="Caption"/>
        <w:rPr>
          <w:rFonts w:ascii="Times New Roman" w:hAnsi="Times New Roman" w:cs="Times New Roman"/>
          <w:sz w:val="24"/>
          <w:szCs w:val="24"/>
        </w:rPr>
      </w:pPr>
      <w:bookmarkStart w:id="519" w:name="_Ref366425275"/>
      <w:bookmarkStart w:id="520" w:name="_Toc365290673"/>
      <w:bookmarkStart w:id="521" w:name="_Toc395250361"/>
      <w:r w:rsidRPr="00F511FE">
        <w:rPr>
          <w:rFonts w:ascii="Times New Roman" w:hAnsi="Times New Roman" w:cs="Times New Roman"/>
          <w:sz w:val="24"/>
          <w:szCs w:val="24"/>
        </w:rPr>
        <w:t xml:space="preserve">Table </w:t>
      </w:r>
      <w:r w:rsidR="00ED40BF" w:rsidRPr="00F511FE">
        <w:rPr>
          <w:rFonts w:ascii="Times New Roman" w:hAnsi="Times New Roman" w:cs="Times New Roman"/>
          <w:sz w:val="24"/>
          <w:szCs w:val="24"/>
        </w:rPr>
        <w:fldChar w:fldCharType="begin"/>
      </w:r>
      <w:r w:rsidRPr="00F511FE">
        <w:rPr>
          <w:rFonts w:ascii="Times New Roman" w:hAnsi="Times New Roman" w:cs="Times New Roman"/>
          <w:sz w:val="24"/>
          <w:szCs w:val="24"/>
        </w:rPr>
        <w:instrText xml:space="preserve"> SEQ Table \* ARABIC </w:instrText>
      </w:r>
      <w:r w:rsidR="00ED40BF" w:rsidRPr="00F511FE">
        <w:rPr>
          <w:rFonts w:ascii="Times New Roman" w:hAnsi="Times New Roman" w:cs="Times New Roman"/>
          <w:sz w:val="24"/>
          <w:szCs w:val="24"/>
        </w:rPr>
        <w:fldChar w:fldCharType="separate"/>
      </w:r>
      <w:r w:rsidR="00AE3508">
        <w:rPr>
          <w:rFonts w:ascii="Times New Roman" w:hAnsi="Times New Roman" w:cs="Times New Roman"/>
          <w:noProof/>
          <w:sz w:val="24"/>
          <w:szCs w:val="24"/>
        </w:rPr>
        <w:t>23</w:t>
      </w:r>
      <w:r w:rsidR="00ED40BF" w:rsidRPr="00F511FE">
        <w:rPr>
          <w:rFonts w:ascii="Times New Roman" w:hAnsi="Times New Roman" w:cs="Times New Roman"/>
          <w:sz w:val="24"/>
          <w:szCs w:val="24"/>
        </w:rPr>
        <w:fldChar w:fldCharType="end"/>
      </w:r>
      <w:bookmarkEnd w:id="519"/>
      <w:r w:rsidR="0069562E" w:rsidRPr="00F511FE">
        <w:rPr>
          <w:rFonts w:ascii="Times New Roman" w:hAnsi="Times New Roman" w:cs="Times New Roman"/>
          <w:sz w:val="24"/>
          <w:szCs w:val="24"/>
        </w:rPr>
        <w:t>:</w:t>
      </w:r>
      <w:r w:rsidR="0069562E" w:rsidRPr="00EB06C4">
        <w:rPr>
          <w:rFonts w:ascii="Times New Roman" w:hAnsi="Times New Roman" w:cs="Times New Roman"/>
          <w:sz w:val="24"/>
          <w:szCs w:val="24"/>
        </w:rPr>
        <w:t xml:space="preserve"> Academic positions in privately-owned training institutions</w:t>
      </w:r>
      <w:bookmarkEnd w:id="520"/>
      <w:bookmarkEnd w:id="521"/>
    </w:p>
    <w:tbl>
      <w:tblPr>
        <w:tblStyle w:val="TableGrid"/>
        <w:tblW w:w="9360" w:type="dxa"/>
        <w:tblInd w:w="108" w:type="dxa"/>
        <w:tblLayout w:type="fixed"/>
        <w:tblLook w:val="04A0" w:firstRow="1" w:lastRow="0" w:firstColumn="1" w:lastColumn="0" w:noHBand="0" w:noVBand="1"/>
      </w:tblPr>
      <w:tblGrid>
        <w:gridCol w:w="1080"/>
        <w:gridCol w:w="2700"/>
        <w:gridCol w:w="1350"/>
        <w:gridCol w:w="1170"/>
        <w:gridCol w:w="1170"/>
        <w:gridCol w:w="990"/>
        <w:gridCol w:w="900"/>
      </w:tblGrid>
      <w:tr w:rsidR="0069562E" w:rsidRPr="00061473" w:rsidTr="00061473">
        <w:tc>
          <w:tcPr>
            <w:tcW w:w="108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 xml:space="preserve">Privately </w:t>
            </w:r>
            <w:r w:rsidRPr="00061473">
              <w:rPr>
                <w:rFonts w:ascii="Times New Roman" w:hAnsi="Times New Roman" w:cs="Times New Roman"/>
                <w:sz w:val="20"/>
                <w:szCs w:val="20"/>
              </w:rPr>
              <w:lastRenderedPageBreak/>
              <w:t>owned</w:t>
            </w:r>
          </w:p>
        </w:tc>
        <w:tc>
          <w:tcPr>
            <w:tcW w:w="27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Training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061473">
        <w:tc>
          <w:tcPr>
            <w:tcW w:w="108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173</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171</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17</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19</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b/>
                <w:color w:val="000000"/>
                <w:sz w:val="20"/>
                <w:szCs w:val="20"/>
              </w:rPr>
              <w:t>11%</w:t>
            </w:r>
          </w:p>
        </w:tc>
      </w:tr>
      <w:tr w:rsidR="0069562E" w:rsidRPr="00061473" w:rsidTr="00061473">
        <w:tc>
          <w:tcPr>
            <w:tcW w:w="108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126</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86</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12</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52</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41%</w:t>
            </w:r>
          </w:p>
        </w:tc>
      </w:tr>
      <w:tr w:rsidR="0069562E" w:rsidRPr="00061473" w:rsidTr="00061473">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33</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39</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18%</w:t>
            </w:r>
          </w:p>
        </w:tc>
      </w:tr>
      <w:tr w:rsidR="0069562E" w:rsidRPr="00061473" w:rsidTr="00061473">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332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296</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35</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71</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tc>
      </w:tr>
      <w:tr w:rsidR="0069562E" w:rsidRPr="00061473" w:rsidTr="00061473">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89%</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11%</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sz w:val="20"/>
                <w:szCs w:val="20"/>
              </w:rPr>
              <w:t>21%</w:t>
            </w:r>
          </w:p>
        </w:tc>
        <w:tc>
          <w:tcPr>
            <w:tcW w:w="9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In the privately-owned training institutions, 89% of the established positions are occupied and overall, 21% more are needed to satisfy the academic staffing needs of the institutions. The highest shortage is in educational oriented institutions (41%). </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spacing w:after="0" w:line="276" w:lineRule="auto"/>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_Ref366425314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F511FE">
        <w:rPr>
          <w:rFonts w:ascii="Times New Roman" w:hAnsi="Times New Roman" w:cs="Times New Roman"/>
          <w:sz w:val="24"/>
          <w:szCs w:val="24"/>
        </w:rPr>
        <w:t xml:space="preserve">Table </w:t>
      </w:r>
      <w:r w:rsidR="00D7665F">
        <w:rPr>
          <w:rFonts w:ascii="Times New Roman" w:hAnsi="Times New Roman" w:cs="Times New Roman"/>
          <w:noProof/>
          <w:sz w:val="24"/>
          <w:szCs w:val="24"/>
        </w:rPr>
        <w:t>24</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capacity of CSO/NGO owned training institutions by training orientation.</w:t>
      </w:r>
    </w:p>
    <w:p w:rsidR="0069562E" w:rsidRPr="00EB06C4" w:rsidRDefault="0069562E" w:rsidP="0069562E">
      <w:pPr>
        <w:rPr>
          <w:rFonts w:ascii="Times New Roman" w:hAnsi="Times New Roman" w:cs="Times New Roman"/>
          <w:sz w:val="24"/>
          <w:szCs w:val="24"/>
        </w:rPr>
      </w:pPr>
    </w:p>
    <w:p w:rsidR="0069562E" w:rsidRPr="00EB06C4" w:rsidRDefault="00F511FE" w:rsidP="00F511FE">
      <w:pPr>
        <w:pStyle w:val="Caption"/>
        <w:rPr>
          <w:rFonts w:ascii="Times New Roman" w:hAnsi="Times New Roman" w:cs="Times New Roman"/>
          <w:sz w:val="24"/>
          <w:szCs w:val="24"/>
        </w:rPr>
      </w:pPr>
      <w:bookmarkStart w:id="522" w:name="_Ref366425314"/>
      <w:bookmarkStart w:id="523" w:name="_Toc365290674"/>
      <w:bookmarkStart w:id="524" w:name="_Toc395250362"/>
      <w:r w:rsidRPr="00F511FE">
        <w:rPr>
          <w:rFonts w:ascii="Times New Roman" w:hAnsi="Times New Roman" w:cs="Times New Roman"/>
          <w:sz w:val="24"/>
          <w:szCs w:val="24"/>
        </w:rPr>
        <w:t xml:space="preserve">Table </w:t>
      </w:r>
      <w:r w:rsidR="00ED40BF" w:rsidRPr="00F511FE">
        <w:rPr>
          <w:rFonts w:ascii="Times New Roman" w:hAnsi="Times New Roman" w:cs="Times New Roman"/>
          <w:sz w:val="24"/>
          <w:szCs w:val="24"/>
        </w:rPr>
        <w:fldChar w:fldCharType="begin"/>
      </w:r>
      <w:r w:rsidRPr="00F511FE">
        <w:rPr>
          <w:rFonts w:ascii="Times New Roman" w:hAnsi="Times New Roman" w:cs="Times New Roman"/>
          <w:sz w:val="24"/>
          <w:szCs w:val="24"/>
        </w:rPr>
        <w:instrText xml:space="preserve"> SEQ Table \* ARABIC </w:instrText>
      </w:r>
      <w:r w:rsidR="00ED40BF" w:rsidRPr="00F511FE">
        <w:rPr>
          <w:rFonts w:ascii="Times New Roman" w:hAnsi="Times New Roman" w:cs="Times New Roman"/>
          <w:sz w:val="24"/>
          <w:szCs w:val="24"/>
        </w:rPr>
        <w:fldChar w:fldCharType="separate"/>
      </w:r>
      <w:r w:rsidR="00AE3508">
        <w:rPr>
          <w:rFonts w:ascii="Times New Roman" w:hAnsi="Times New Roman" w:cs="Times New Roman"/>
          <w:noProof/>
          <w:sz w:val="24"/>
          <w:szCs w:val="24"/>
        </w:rPr>
        <w:t>24</w:t>
      </w:r>
      <w:r w:rsidR="00ED40BF" w:rsidRPr="00F511FE">
        <w:rPr>
          <w:rFonts w:ascii="Times New Roman" w:hAnsi="Times New Roman" w:cs="Times New Roman"/>
          <w:sz w:val="24"/>
          <w:szCs w:val="24"/>
        </w:rPr>
        <w:fldChar w:fldCharType="end"/>
      </w:r>
      <w:bookmarkEnd w:id="522"/>
      <w:r w:rsidR="0069562E" w:rsidRPr="00EB06C4">
        <w:rPr>
          <w:rFonts w:ascii="Times New Roman" w:hAnsi="Times New Roman" w:cs="Times New Roman"/>
          <w:sz w:val="24"/>
          <w:szCs w:val="24"/>
        </w:rPr>
        <w:t>: Academic positions in CSO/NGO training institutions</w:t>
      </w:r>
      <w:bookmarkEnd w:id="523"/>
      <w:bookmarkEnd w:id="524"/>
    </w:p>
    <w:tbl>
      <w:tblPr>
        <w:tblStyle w:val="TableGrid"/>
        <w:tblW w:w="9360" w:type="dxa"/>
        <w:tblInd w:w="108" w:type="dxa"/>
        <w:tblLayout w:type="fixed"/>
        <w:tblLook w:val="04A0" w:firstRow="1" w:lastRow="0" w:firstColumn="1" w:lastColumn="0" w:noHBand="0" w:noVBand="1"/>
      </w:tblPr>
      <w:tblGrid>
        <w:gridCol w:w="1260"/>
        <w:gridCol w:w="2700"/>
        <w:gridCol w:w="1260"/>
        <w:gridCol w:w="1080"/>
        <w:gridCol w:w="1080"/>
        <w:gridCol w:w="900"/>
        <w:gridCol w:w="1080"/>
      </w:tblGrid>
      <w:tr w:rsidR="0069562E" w:rsidRPr="00061473" w:rsidTr="004E4335">
        <w:tc>
          <w:tcPr>
            <w:tcW w:w="126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CSO/NGO</w:t>
            </w:r>
          </w:p>
        </w:tc>
        <w:tc>
          <w:tcPr>
            <w:tcW w:w="27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19</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15</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9</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b/>
                <w:color w:val="000000"/>
                <w:sz w:val="20"/>
                <w:szCs w:val="20"/>
              </w:rPr>
              <w:t>47%</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7</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14%</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2</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33%</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32</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25</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12</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 of established positions</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78%</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sz w:val="20"/>
                <w:szCs w:val="20"/>
              </w:rPr>
              <w:t>38%</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Though the CSOs/NGOs data is scanty, it shows about 78% of the established positions being filled and 38% being positions required. Further, 47% of the established positions being needed in institutions with professional orientation and 33% in those that focuses on technical/vocational training. </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_Ref366425351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Pr>
          <w:rFonts w:ascii="Times New Roman" w:hAnsi="Times New Roman" w:cs="Times New Roman"/>
          <w:sz w:val="24"/>
          <w:szCs w:val="24"/>
        </w:rPr>
        <w:t xml:space="preserve">Table </w:t>
      </w:r>
      <w:r w:rsidR="00D7665F">
        <w:rPr>
          <w:rFonts w:ascii="Times New Roman" w:hAnsi="Times New Roman" w:cs="Times New Roman"/>
          <w:noProof/>
          <w:sz w:val="24"/>
          <w:szCs w:val="24"/>
        </w:rPr>
        <w:t>25</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capacity of branch of international training institutions by training orientation</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sz w:val="24"/>
          <w:szCs w:val="24"/>
        </w:rPr>
      </w:pPr>
      <w:bookmarkStart w:id="525" w:name="_Ref366425351"/>
      <w:bookmarkStart w:id="526" w:name="_Toc364938954"/>
      <w:bookmarkStart w:id="527" w:name="_Toc364942463"/>
      <w:bookmarkStart w:id="528" w:name="_Toc365290675"/>
      <w:bookmarkStart w:id="529" w:name="_Toc39525036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25</w:t>
      </w:r>
      <w:r w:rsidR="00ED40BF" w:rsidRPr="00EB06C4">
        <w:rPr>
          <w:rFonts w:ascii="Times New Roman" w:hAnsi="Times New Roman" w:cs="Times New Roman"/>
          <w:sz w:val="24"/>
          <w:szCs w:val="24"/>
        </w:rPr>
        <w:fldChar w:fldCharType="end"/>
      </w:r>
      <w:bookmarkEnd w:id="525"/>
      <w:r w:rsidRPr="00EB06C4">
        <w:rPr>
          <w:rFonts w:ascii="Times New Roman" w:hAnsi="Times New Roman" w:cs="Times New Roman"/>
          <w:sz w:val="24"/>
          <w:szCs w:val="24"/>
        </w:rPr>
        <w:t>: Academic positions in branch of international training institutions</w:t>
      </w:r>
      <w:bookmarkEnd w:id="526"/>
      <w:bookmarkEnd w:id="527"/>
      <w:bookmarkEnd w:id="528"/>
      <w:bookmarkEnd w:id="529"/>
    </w:p>
    <w:tbl>
      <w:tblPr>
        <w:tblStyle w:val="TableGrid"/>
        <w:tblW w:w="9498" w:type="dxa"/>
        <w:tblInd w:w="108" w:type="dxa"/>
        <w:tblLayout w:type="fixed"/>
        <w:tblLook w:val="04A0" w:firstRow="1" w:lastRow="0" w:firstColumn="1" w:lastColumn="0" w:noHBand="0" w:noVBand="1"/>
      </w:tblPr>
      <w:tblGrid>
        <w:gridCol w:w="1276"/>
        <w:gridCol w:w="2504"/>
        <w:gridCol w:w="1350"/>
        <w:gridCol w:w="1170"/>
        <w:gridCol w:w="1170"/>
        <w:gridCol w:w="990"/>
        <w:gridCol w:w="1038"/>
      </w:tblGrid>
      <w:tr w:rsidR="0069562E" w:rsidRPr="00061473" w:rsidTr="004E4335">
        <w:tc>
          <w:tcPr>
            <w:tcW w:w="1276"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Branch of international organization</w:t>
            </w:r>
          </w:p>
        </w:tc>
        <w:tc>
          <w:tcPr>
            <w:tcW w:w="2504"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Training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1038"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4E4335">
        <w:tc>
          <w:tcPr>
            <w:tcW w:w="1276"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504"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40</w:t>
            </w:r>
          </w:p>
        </w:tc>
        <w:tc>
          <w:tcPr>
            <w:tcW w:w="1038"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color w:val="000000"/>
                <w:sz w:val="20"/>
                <w:szCs w:val="20"/>
              </w:rPr>
              <w:t>77%</w:t>
            </w:r>
          </w:p>
        </w:tc>
      </w:tr>
      <w:tr w:rsidR="0069562E" w:rsidRPr="00061473" w:rsidTr="004E4335">
        <w:tc>
          <w:tcPr>
            <w:tcW w:w="1276"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504"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0</w:t>
            </w:r>
          </w:p>
        </w:tc>
        <w:tc>
          <w:tcPr>
            <w:tcW w:w="1038"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0%</w:t>
            </w:r>
          </w:p>
        </w:tc>
      </w:tr>
      <w:tr w:rsidR="0069562E" w:rsidRPr="00061473" w:rsidTr="004E4335">
        <w:tc>
          <w:tcPr>
            <w:tcW w:w="1276"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04"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5</w:t>
            </w:r>
          </w:p>
        </w:tc>
        <w:tc>
          <w:tcPr>
            <w:tcW w:w="1038"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100%</w:t>
            </w:r>
          </w:p>
        </w:tc>
      </w:tr>
      <w:tr w:rsidR="0069562E" w:rsidRPr="00061473" w:rsidTr="004E4335">
        <w:tc>
          <w:tcPr>
            <w:tcW w:w="1276"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04"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67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42</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20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45</w:t>
            </w:r>
          </w:p>
        </w:tc>
        <w:tc>
          <w:tcPr>
            <w:tcW w:w="1038"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tc>
      </w:tr>
      <w:tr w:rsidR="0069562E" w:rsidRPr="00061473" w:rsidTr="004E4335">
        <w:tc>
          <w:tcPr>
            <w:tcW w:w="1276"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04"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63%</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30%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67%</w:t>
            </w:r>
          </w:p>
        </w:tc>
        <w:tc>
          <w:tcPr>
            <w:tcW w:w="1038"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lastRenderedPageBreak/>
        <w:t>In institutions that are branches of international training organizations, very high percentages of shortage of staff are observed (67%). The problem seems to be severe for training institutions with professional orientation as well as those with technical/vocational orientation.</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_Ref366425444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Table </w:t>
      </w:r>
      <w:r w:rsidR="00D7665F">
        <w:rPr>
          <w:rFonts w:ascii="Times New Roman" w:hAnsi="Times New Roman" w:cs="Times New Roman"/>
          <w:noProof/>
          <w:sz w:val="24"/>
          <w:szCs w:val="24"/>
        </w:rPr>
        <w:t>26</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distribution of trainers in training institutions by gender</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E772B9" w:rsidRDefault="00E772B9" w:rsidP="0069562E">
      <w:pPr>
        <w:pStyle w:val="Caption"/>
        <w:spacing w:after="0" w:line="276" w:lineRule="auto"/>
        <w:rPr>
          <w:rFonts w:ascii="Times New Roman" w:hAnsi="Times New Roman" w:cs="Times New Roman"/>
          <w:sz w:val="24"/>
          <w:szCs w:val="24"/>
        </w:rPr>
      </w:pPr>
      <w:bookmarkStart w:id="530" w:name="_Toc364938955"/>
      <w:bookmarkStart w:id="531" w:name="_Toc364942464"/>
      <w:bookmarkStart w:id="532" w:name="_Toc365290676"/>
    </w:p>
    <w:p w:rsidR="00D92457" w:rsidRPr="00D92457" w:rsidRDefault="00D92457" w:rsidP="00D92457"/>
    <w:p w:rsidR="00E772B9" w:rsidRDefault="00E772B9" w:rsidP="0069562E">
      <w:pPr>
        <w:pStyle w:val="Caption"/>
        <w:spacing w:after="0" w:line="276" w:lineRule="auto"/>
        <w:rPr>
          <w:rFonts w:ascii="Times New Roman" w:hAnsi="Times New Roman" w:cs="Times New Roman"/>
          <w:sz w:val="24"/>
          <w:szCs w:val="24"/>
        </w:rPr>
      </w:pPr>
    </w:p>
    <w:p w:rsidR="0069562E" w:rsidRPr="00EB06C4" w:rsidRDefault="0069562E" w:rsidP="0069562E">
      <w:pPr>
        <w:pStyle w:val="Caption"/>
        <w:spacing w:after="0" w:line="276" w:lineRule="auto"/>
        <w:rPr>
          <w:rFonts w:ascii="Times New Roman" w:hAnsi="Times New Roman" w:cs="Times New Roman"/>
          <w:sz w:val="24"/>
          <w:szCs w:val="24"/>
        </w:rPr>
      </w:pPr>
      <w:bookmarkStart w:id="533" w:name="_Ref366425444"/>
      <w:bookmarkStart w:id="534" w:name="_Toc395250364"/>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26</w:t>
      </w:r>
      <w:r w:rsidR="00ED40BF" w:rsidRPr="00EB06C4">
        <w:rPr>
          <w:rFonts w:ascii="Times New Roman" w:hAnsi="Times New Roman" w:cs="Times New Roman"/>
          <w:sz w:val="24"/>
          <w:szCs w:val="24"/>
        </w:rPr>
        <w:fldChar w:fldCharType="end"/>
      </w:r>
      <w:bookmarkEnd w:id="533"/>
      <w:r w:rsidRPr="00EB06C4">
        <w:rPr>
          <w:rFonts w:ascii="Times New Roman" w:hAnsi="Times New Roman" w:cs="Times New Roman"/>
          <w:sz w:val="24"/>
          <w:szCs w:val="24"/>
        </w:rPr>
        <w:t>: Distribution of trainers by gender</w:t>
      </w:r>
      <w:bookmarkEnd w:id="530"/>
      <w:bookmarkEnd w:id="531"/>
      <w:bookmarkEnd w:id="532"/>
      <w:bookmarkEnd w:id="534"/>
    </w:p>
    <w:tbl>
      <w:tblPr>
        <w:tblStyle w:val="TableGrid"/>
        <w:tblW w:w="9719" w:type="dxa"/>
        <w:jc w:val="center"/>
        <w:tblLayout w:type="fixed"/>
        <w:tblLook w:val="04A0" w:firstRow="1" w:lastRow="0" w:firstColumn="1" w:lastColumn="0" w:noHBand="0" w:noVBand="1"/>
      </w:tblPr>
      <w:tblGrid>
        <w:gridCol w:w="1646"/>
        <w:gridCol w:w="720"/>
        <w:gridCol w:w="900"/>
        <w:gridCol w:w="693"/>
        <w:gridCol w:w="900"/>
        <w:gridCol w:w="720"/>
        <w:gridCol w:w="900"/>
        <w:gridCol w:w="720"/>
        <w:gridCol w:w="900"/>
        <w:gridCol w:w="720"/>
        <w:gridCol w:w="900"/>
      </w:tblGrid>
      <w:tr w:rsidR="0069562E" w:rsidRPr="00061473" w:rsidTr="004E4335">
        <w:trPr>
          <w:jc w:val="center"/>
        </w:trPr>
        <w:tc>
          <w:tcPr>
            <w:tcW w:w="1646" w:type="dxa"/>
            <w:vMerge w:val="restart"/>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1620" w:type="dxa"/>
            <w:gridSpan w:val="2"/>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Publicly owned</w:t>
            </w:r>
          </w:p>
        </w:tc>
        <w:tc>
          <w:tcPr>
            <w:tcW w:w="1593" w:type="dxa"/>
            <w:gridSpan w:val="2"/>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Privately owned</w:t>
            </w:r>
          </w:p>
        </w:tc>
        <w:tc>
          <w:tcPr>
            <w:tcW w:w="1620" w:type="dxa"/>
            <w:gridSpan w:val="2"/>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CSO/NGO owned</w:t>
            </w:r>
          </w:p>
        </w:tc>
        <w:tc>
          <w:tcPr>
            <w:tcW w:w="1620" w:type="dxa"/>
            <w:gridSpan w:val="2"/>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International organization</w:t>
            </w:r>
          </w:p>
        </w:tc>
        <w:tc>
          <w:tcPr>
            <w:tcW w:w="1620" w:type="dxa"/>
            <w:gridSpan w:val="2"/>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w:t>
            </w:r>
          </w:p>
        </w:tc>
      </w:tr>
      <w:tr w:rsidR="0069562E" w:rsidRPr="00061473" w:rsidTr="004E4335">
        <w:trPr>
          <w:jc w:val="center"/>
        </w:trPr>
        <w:tc>
          <w:tcPr>
            <w:tcW w:w="1646"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Male</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Female</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Male</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Female</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Male</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Female</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Male</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Female</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Male</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i/>
                <w:sz w:val="20"/>
                <w:szCs w:val="20"/>
              </w:rPr>
            </w:pPr>
            <w:r w:rsidRPr="00061473">
              <w:rPr>
                <w:rFonts w:ascii="Times New Roman" w:hAnsi="Times New Roman" w:cs="Times New Roman"/>
                <w:i/>
                <w:sz w:val="20"/>
                <w:szCs w:val="20"/>
              </w:rPr>
              <w:t>Female</w:t>
            </w:r>
          </w:p>
        </w:tc>
      </w:tr>
      <w:tr w:rsidR="0069562E" w:rsidRPr="00061473" w:rsidTr="004E4335">
        <w:trPr>
          <w:jc w:val="center"/>
        </w:trPr>
        <w:tc>
          <w:tcPr>
            <w:tcW w:w="1646"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4</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104</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67</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0</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16</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136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87</w:t>
            </w:r>
          </w:p>
        </w:tc>
      </w:tr>
      <w:tr w:rsidR="0069562E" w:rsidRPr="00061473" w:rsidTr="004E4335">
        <w:trPr>
          <w:jc w:val="center"/>
        </w:trPr>
        <w:tc>
          <w:tcPr>
            <w:tcW w:w="1646"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433</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161</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97</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15</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8</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2</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544</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179</w:t>
            </w:r>
          </w:p>
        </w:tc>
      </w:tr>
      <w:tr w:rsidR="0069562E" w:rsidRPr="00061473" w:rsidTr="004E4335">
        <w:trPr>
          <w:jc w:val="center"/>
        </w:trPr>
        <w:tc>
          <w:tcPr>
            <w:tcW w:w="1646" w:type="dxa"/>
          </w:tcPr>
          <w:p w:rsidR="00061473"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sz w:val="20"/>
                <w:szCs w:val="20"/>
              </w:rPr>
              <w:t>Technical/</w:t>
            </w: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sz w:val="20"/>
                <w:szCs w:val="20"/>
              </w:rPr>
              <w:t>Vocational</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36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9</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16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22</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4</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0</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61</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31</w:t>
            </w:r>
          </w:p>
        </w:tc>
      </w:tr>
      <w:tr w:rsidR="0069562E" w:rsidRPr="00061473" w:rsidTr="004E4335">
        <w:trPr>
          <w:jc w:val="center"/>
        </w:trPr>
        <w:tc>
          <w:tcPr>
            <w:tcW w:w="1646"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470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174</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217</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104</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25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1</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29</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18</w:t>
            </w:r>
          </w:p>
        </w:tc>
        <w:tc>
          <w:tcPr>
            <w:tcW w:w="720" w:type="dxa"/>
          </w:tcPr>
          <w:p w:rsidR="0069562E" w:rsidRPr="00061473" w:rsidRDefault="0069562E" w:rsidP="004E4335">
            <w:pPr>
              <w:autoSpaceDE w:val="0"/>
              <w:autoSpaceDN w:val="0"/>
              <w:adjustRightInd w:val="0"/>
              <w:spacing w:line="276" w:lineRule="auto"/>
              <w:jc w:val="center"/>
              <w:rPr>
                <w:rFonts w:ascii="Times New Roman" w:eastAsia="Times New Roman" w:hAnsi="Times New Roman" w:cs="Times New Roman"/>
                <w:b/>
                <w:color w:val="000000"/>
                <w:sz w:val="20"/>
                <w:szCs w:val="20"/>
              </w:rPr>
            </w:pPr>
            <w:r w:rsidRPr="00061473">
              <w:rPr>
                <w:rFonts w:ascii="Times New Roman" w:hAnsi="Times New Roman" w:cs="Times New Roman"/>
                <w:b/>
                <w:sz w:val="20"/>
                <w:szCs w:val="20"/>
              </w:rPr>
              <w:t>741</w:t>
            </w:r>
          </w:p>
        </w:tc>
        <w:tc>
          <w:tcPr>
            <w:tcW w:w="900" w:type="dxa"/>
          </w:tcPr>
          <w:p w:rsidR="0069562E" w:rsidRPr="00061473" w:rsidRDefault="0069562E" w:rsidP="004E4335">
            <w:pPr>
              <w:autoSpaceDE w:val="0"/>
              <w:autoSpaceDN w:val="0"/>
              <w:adjustRightInd w:val="0"/>
              <w:spacing w:line="276" w:lineRule="auto"/>
              <w:jc w:val="center"/>
              <w:rPr>
                <w:rFonts w:ascii="Times New Roman" w:eastAsia="Times New Roman" w:hAnsi="Times New Roman" w:cs="Times New Roman"/>
                <w:b/>
                <w:color w:val="000000"/>
                <w:sz w:val="20"/>
                <w:szCs w:val="20"/>
              </w:rPr>
            </w:pPr>
            <w:r w:rsidRPr="00061473">
              <w:rPr>
                <w:rFonts w:ascii="Times New Roman" w:hAnsi="Times New Roman" w:cs="Times New Roman"/>
                <w:b/>
                <w:sz w:val="20"/>
                <w:szCs w:val="20"/>
              </w:rPr>
              <w:t>297</w:t>
            </w:r>
          </w:p>
        </w:tc>
      </w:tr>
      <w:tr w:rsidR="0069562E" w:rsidRPr="00061473" w:rsidTr="004E4335">
        <w:trPr>
          <w:jc w:val="center"/>
        </w:trPr>
        <w:tc>
          <w:tcPr>
            <w:tcW w:w="1646"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Per cent</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73%</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27%</w:t>
            </w:r>
          </w:p>
        </w:tc>
        <w:tc>
          <w:tcPr>
            <w:tcW w:w="693"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68%</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32%</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96%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4%</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62%</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color w:val="000000"/>
                <w:sz w:val="20"/>
                <w:szCs w:val="20"/>
              </w:rPr>
              <w:t>38%</w:t>
            </w:r>
          </w:p>
        </w:tc>
        <w:tc>
          <w:tcPr>
            <w:tcW w:w="72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71%</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29%</w:t>
            </w: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The results show that among instructors in training institutions</w:t>
      </w:r>
      <w:r w:rsidR="009360BB">
        <w:rPr>
          <w:rFonts w:ascii="Times New Roman" w:hAnsi="Times New Roman" w:cs="Times New Roman"/>
          <w:sz w:val="24"/>
          <w:szCs w:val="24"/>
        </w:rPr>
        <w:t xml:space="preserve"> surveyed</w:t>
      </w:r>
      <w:r w:rsidRPr="00EB06C4">
        <w:rPr>
          <w:rFonts w:ascii="Times New Roman" w:hAnsi="Times New Roman" w:cs="Times New Roman"/>
          <w:sz w:val="24"/>
          <w:szCs w:val="24"/>
        </w:rPr>
        <w:t>, only 29% of the training workforce is female. This imbalance is the same regardless of where the support for the training institutions is coming from or the orientation of the training as categorized.</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_Ref366425488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Table </w:t>
      </w:r>
      <w:r w:rsidR="00D7665F">
        <w:rPr>
          <w:rFonts w:ascii="Times New Roman" w:hAnsi="Times New Roman" w:cs="Times New Roman"/>
          <w:noProof/>
          <w:sz w:val="24"/>
          <w:szCs w:val="24"/>
        </w:rPr>
        <w:t>27</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administrative positions in public training institutions by training orientation</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sz w:val="24"/>
          <w:szCs w:val="24"/>
        </w:rPr>
      </w:pPr>
      <w:bookmarkStart w:id="535" w:name="_Ref366425488"/>
      <w:bookmarkStart w:id="536" w:name="_Toc364938956"/>
      <w:bookmarkStart w:id="537" w:name="_Toc364942465"/>
      <w:bookmarkStart w:id="538" w:name="_Toc365290677"/>
      <w:bookmarkStart w:id="539" w:name="_Toc395250365"/>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27</w:t>
      </w:r>
      <w:r w:rsidR="00ED40BF" w:rsidRPr="00EB06C4">
        <w:rPr>
          <w:rFonts w:ascii="Times New Roman" w:hAnsi="Times New Roman" w:cs="Times New Roman"/>
          <w:sz w:val="24"/>
          <w:szCs w:val="24"/>
        </w:rPr>
        <w:fldChar w:fldCharType="end"/>
      </w:r>
      <w:bookmarkEnd w:id="535"/>
      <w:r w:rsidRPr="00EB06C4">
        <w:rPr>
          <w:rFonts w:ascii="Times New Roman" w:hAnsi="Times New Roman" w:cs="Times New Roman"/>
          <w:sz w:val="24"/>
          <w:szCs w:val="24"/>
        </w:rPr>
        <w:t>: Administrative positions in public training institutions</w:t>
      </w:r>
      <w:bookmarkEnd w:id="536"/>
      <w:bookmarkEnd w:id="537"/>
      <w:bookmarkEnd w:id="538"/>
      <w:bookmarkEnd w:id="539"/>
    </w:p>
    <w:tbl>
      <w:tblPr>
        <w:tblStyle w:val="TableGrid"/>
        <w:tblW w:w="9180" w:type="dxa"/>
        <w:tblInd w:w="288" w:type="dxa"/>
        <w:tblLayout w:type="fixed"/>
        <w:tblLook w:val="04A0" w:firstRow="1" w:lastRow="0" w:firstColumn="1" w:lastColumn="0" w:noHBand="0" w:noVBand="1"/>
      </w:tblPr>
      <w:tblGrid>
        <w:gridCol w:w="1080"/>
        <w:gridCol w:w="2880"/>
        <w:gridCol w:w="1170"/>
        <w:gridCol w:w="1080"/>
        <w:gridCol w:w="1080"/>
        <w:gridCol w:w="990"/>
        <w:gridCol w:w="900"/>
      </w:tblGrid>
      <w:tr w:rsidR="0069562E" w:rsidRPr="00061473" w:rsidTr="004E4335">
        <w:tc>
          <w:tcPr>
            <w:tcW w:w="108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Publicly owned</w:t>
            </w:r>
          </w:p>
        </w:tc>
        <w:tc>
          <w:tcPr>
            <w:tcW w:w="288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b/>
                <w:sz w:val="20"/>
                <w:szCs w:val="20"/>
              </w:rPr>
            </w:pPr>
            <w:r w:rsidRPr="00061473">
              <w:rPr>
                <w:rFonts w:ascii="Times New Roman" w:hAnsi="Times New Roman" w:cs="Times New Roman"/>
                <w:b/>
                <w:sz w:val="20"/>
                <w:szCs w:val="20"/>
              </w:rPr>
              <w:t>Training orientation</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 xml:space="preserve">Extra needed </w:t>
            </w:r>
            <w:r w:rsidR="006565C1" w:rsidRPr="00061473">
              <w:rPr>
                <w:rFonts w:ascii="Times New Roman" w:hAnsi="Times New Roman" w:cs="Times New Roman"/>
                <w:sz w:val="20"/>
                <w:szCs w:val="20"/>
              </w:rPr>
              <w:t>position</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4E4335">
        <w:tc>
          <w:tcPr>
            <w:tcW w:w="108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88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356</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367</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b/>
                <w:bCs/>
                <w:color w:val="000000"/>
                <w:sz w:val="20"/>
                <w:szCs w:val="20"/>
              </w:rPr>
              <w:t>30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b/>
                <w:color w:val="000000"/>
                <w:sz w:val="20"/>
                <w:szCs w:val="20"/>
              </w:rPr>
              <w:t>8%</w:t>
            </w:r>
          </w:p>
        </w:tc>
      </w:tr>
      <w:tr w:rsidR="0069562E" w:rsidRPr="00061473" w:rsidTr="004E4335">
        <w:tc>
          <w:tcPr>
            <w:tcW w:w="108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88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89</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48</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26</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67</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75%</w:t>
            </w:r>
          </w:p>
        </w:tc>
      </w:tr>
      <w:tr w:rsidR="0069562E" w:rsidRPr="00061473" w:rsidTr="004E4335">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88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30</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30</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0%</w:t>
            </w:r>
          </w:p>
        </w:tc>
      </w:tr>
      <w:tr w:rsidR="0069562E" w:rsidRPr="00061473" w:rsidTr="004E4335">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880" w:type="dxa"/>
          </w:tcPr>
          <w:p w:rsidR="0069562E" w:rsidRPr="00061473" w:rsidRDefault="0069562E" w:rsidP="004E4335">
            <w:pPr>
              <w:autoSpaceDE w:val="0"/>
              <w:autoSpaceDN w:val="0"/>
              <w:adjustRightInd w:val="0"/>
              <w:spacing w:line="276" w:lineRule="auto"/>
              <w:jc w:val="right"/>
              <w:rPr>
                <w:rFonts w:ascii="Times New Roman" w:hAnsi="Times New Roman" w:cs="Times New Roman"/>
                <w:sz w:val="20"/>
                <w:szCs w:val="20"/>
              </w:rPr>
            </w:pPr>
            <w:r w:rsidRPr="00061473">
              <w:rPr>
                <w:rFonts w:ascii="Times New Roman" w:hAnsi="Times New Roman" w:cs="Times New Roman"/>
                <w:b/>
                <w:sz w:val="20"/>
                <w:szCs w:val="20"/>
              </w:rPr>
              <w:t>Total</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475</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445</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56</w:t>
            </w:r>
          </w:p>
        </w:tc>
        <w:tc>
          <w:tcPr>
            <w:tcW w:w="990" w:type="dxa"/>
          </w:tcPr>
          <w:p w:rsidR="0069562E" w:rsidRPr="00061473" w:rsidRDefault="0069562E" w:rsidP="004E4335">
            <w:pPr>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86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tc>
      </w:tr>
      <w:tr w:rsidR="0069562E" w:rsidRPr="00061473" w:rsidTr="004E4335">
        <w:tc>
          <w:tcPr>
            <w:tcW w:w="108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88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94%</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12%</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18%</w:t>
            </w:r>
          </w:p>
        </w:tc>
        <w:tc>
          <w:tcPr>
            <w:tcW w:w="9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Ninety-four per cent of the established positions for administrative staff in training institutions are filled. However, 18% of the established positions are needed to cater for the demand. The public technical/vocational institutions are the ones that experience serious shortage of administrative staff. </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_Ref366425516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Table </w:t>
      </w:r>
      <w:r w:rsidR="00D7665F">
        <w:rPr>
          <w:rFonts w:ascii="Times New Roman" w:hAnsi="Times New Roman" w:cs="Times New Roman"/>
          <w:noProof/>
          <w:sz w:val="24"/>
          <w:szCs w:val="24"/>
        </w:rPr>
        <w:t>28</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administrative positions in privately-owned training institutions by training orientation</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sz w:val="24"/>
          <w:szCs w:val="24"/>
        </w:rPr>
      </w:pPr>
      <w:bookmarkStart w:id="540" w:name="_Ref366425516"/>
      <w:bookmarkStart w:id="541" w:name="_Toc364938957"/>
      <w:bookmarkStart w:id="542" w:name="_Toc364942466"/>
      <w:bookmarkStart w:id="543" w:name="_Toc365290678"/>
      <w:bookmarkStart w:id="544" w:name="_Toc39525036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28</w:t>
      </w:r>
      <w:r w:rsidR="00ED40BF" w:rsidRPr="00EB06C4">
        <w:rPr>
          <w:rFonts w:ascii="Times New Roman" w:hAnsi="Times New Roman" w:cs="Times New Roman"/>
          <w:sz w:val="24"/>
          <w:szCs w:val="24"/>
        </w:rPr>
        <w:fldChar w:fldCharType="end"/>
      </w:r>
      <w:bookmarkEnd w:id="540"/>
      <w:r w:rsidRPr="00EB06C4">
        <w:rPr>
          <w:rFonts w:ascii="Times New Roman" w:hAnsi="Times New Roman" w:cs="Times New Roman"/>
          <w:sz w:val="24"/>
          <w:szCs w:val="24"/>
        </w:rPr>
        <w:t>: Administrative positions in privately-owned training institutions</w:t>
      </w:r>
      <w:bookmarkEnd w:id="541"/>
      <w:bookmarkEnd w:id="542"/>
      <w:bookmarkEnd w:id="543"/>
      <w:bookmarkEnd w:id="544"/>
    </w:p>
    <w:tbl>
      <w:tblPr>
        <w:tblStyle w:val="TableGrid"/>
        <w:tblW w:w="9360" w:type="dxa"/>
        <w:tblInd w:w="108" w:type="dxa"/>
        <w:tblLayout w:type="fixed"/>
        <w:tblLook w:val="04A0" w:firstRow="1" w:lastRow="0" w:firstColumn="1" w:lastColumn="0" w:noHBand="0" w:noVBand="1"/>
      </w:tblPr>
      <w:tblGrid>
        <w:gridCol w:w="1170"/>
        <w:gridCol w:w="2610"/>
        <w:gridCol w:w="1350"/>
        <w:gridCol w:w="1170"/>
        <w:gridCol w:w="1170"/>
        <w:gridCol w:w="990"/>
        <w:gridCol w:w="900"/>
      </w:tblGrid>
      <w:tr w:rsidR="0069562E" w:rsidRPr="00061473" w:rsidTr="004E4335">
        <w:tc>
          <w:tcPr>
            <w:tcW w:w="117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Privately owned</w:t>
            </w:r>
          </w:p>
        </w:tc>
        <w:tc>
          <w:tcPr>
            <w:tcW w:w="261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Training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4E4335">
        <w:tc>
          <w:tcPr>
            <w:tcW w:w="117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368</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271</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147</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244</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b/>
                <w:color w:val="000000"/>
                <w:sz w:val="20"/>
                <w:szCs w:val="20"/>
              </w:rPr>
              <w:t>66%</w:t>
            </w:r>
          </w:p>
        </w:tc>
      </w:tr>
      <w:tr w:rsidR="0069562E" w:rsidRPr="00061473" w:rsidTr="004E4335">
        <w:tc>
          <w:tcPr>
            <w:tcW w:w="117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60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48</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15</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25%</w:t>
            </w:r>
          </w:p>
        </w:tc>
      </w:tr>
      <w:tr w:rsidR="0069562E" w:rsidRPr="00061473" w:rsidTr="004E4335">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21</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16</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7</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33%</w:t>
            </w:r>
          </w:p>
        </w:tc>
      </w:tr>
      <w:tr w:rsidR="0069562E" w:rsidRPr="00061473" w:rsidTr="004E4335">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449</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335</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152</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266</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tc>
      </w:tr>
      <w:tr w:rsidR="0069562E" w:rsidRPr="00061473" w:rsidTr="004E4335">
        <w:tc>
          <w:tcPr>
            <w:tcW w:w="117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61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35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100%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75%</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34%</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color w:val="000000"/>
                <w:sz w:val="20"/>
                <w:szCs w:val="20"/>
              </w:rPr>
              <w:t>59%</w:t>
            </w:r>
          </w:p>
        </w:tc>
        <w:tc>
          <w:tcPr>
            <w:tcW w:w="9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In privately-owned training institutions, around 75% of the established positions for administrative staff are occupied.  However, 59% of the established positions are needed to be filled up. Most of this need is in professional orientation (66%).</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_Ref366425542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Table </w:t>
      </w:r>
      <w:r w:rsidR="00D7665F">
        <w:rPr>
          <w:rFonts w:ascii="Times New Roman" w:hAnsi="Times New Roman" w:cs="Times New Roman"/>
          <w:noProof/>
          <w:sz w:val="24"/>
          <w:szCs w:val="24"/>
        </w:rPr>
        <w:t>29</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administrative positions in branch of CSO/NGO training institutions by training orientation</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sz w:val="24"/>
          <w:szCs w:val="24"/>
        </w:rPr>
      </w:pPr>
      <w:bookmarkStart w:id="545" w:name="_Ref366425542"/>
      <w:bookmarkStart w:id="546" w:name="_Toc364938958"/>
      <w:bookmarkStart w:id="547" w:name="_Toc364942467"/>
      <w:bookmarkStart w:id="548" w:name="_Toc365290679"/>
      <w:bookmarkStart w:id="549" w:name="_Toc39525036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29</w:t>
      </w:r>
      <w:r w:rsidR="00ED40BF" w:rsidRPr="00EB06C4">
        <w:rPr>
          <w:rFonts w:ascii="Times New Roman" w:hAnsi="Times New Roman" w:cs="Times New Roman"/>
          <w:sz w:val="24"/>
          <w:szCs w:val="24"/>
        </w:rPr>
        <w:fldChar w:fldCharType="end"/>
      </w:r>
      <w:bookmarkEnd w:id="545"/>
      <w:r w:rsidRPr="00EB06C4">
        <w:rPr>
          <w:rFonts w:ascii="Times New Roman" w:hAnsi="Times New Roman" w:cs="Times New Roman"/>
          <w:sz w:val="24"/>
          <w:szCs w:val="24"/>
        </w:rPr>
        <w:t>: Administrative positions in branch of CSO/NGO institutions</w:t>
      </w:r>
      <w:bookmarkEnd w:id="546"/>
      <w:bookmarkEnd w:id="547"/>
      <w:bookmarkEnd w:id="548"/>
      <w:bookmarkEnd w:id="549"/>
    </w:p>
    <w:tbl>
      <w:tblPr>
        <w:tblStyle w:val="TableGrid"/>
        <w:tblW w:w="9360" w:type="dxa"/>
        <w:tblInd w:w="108" w:type="dxa"/>
        <w:tblLayout w:type="fixed"/>
        <w:tblLook w:val="04A0" w:firstRow="1" w:lastRow="0" w:firstColumn="1" w:lastColumn="0" w:noHBand="0" w:noVBand="1"/>
      </w:tblPr>
      <w:tblGrid>
        <w:gridCol w:w="1260"/>
        <w:gridCol w:w="2700"/>
        <w:gridCol w:w="1260"/>
        <w:gridCol w:w="1080"/>
        <w:gridCol w:w="1080"/>
        <w:gridCol w:w="1125"/>
        <w:gridCol w:w="855"/>
      </w:tblGrid>
      <w:tr w:rsidR="0069562E" w:rsidRPr="00061473" w:rsidTr="004E4335">
        <w:tc>
          <w:tcPr>
            <w:tcW w:w="126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CSO/NGO</w:t>
            </w:r>
          </w:p>
        </w:tc>
        <w:tc>
          <w:tcPr>
            <w:tcW w:w="27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12</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9</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3</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color w:val="000000"/>
                <w:sz w:val="20"/>
                <w:szCs w:val="20"/>
              </w:rPr>
              <w:t>25%</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1</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20%</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3</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75%</w:t>
            </w: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bCs/>
                <w:color w:val="000000"/>
                <w:sz w:val="20"/>
                <w:szCs w:val="20"/>
              </w:rPr>
              <w:t>21</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bCs/>
                <w:color w:val="000000"/>
                <w:sz w:val="20"/>
                <w:szCs w:val="20"/>
              </w:rPr>
              <w:t>14</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bCs/>
                <w:color w:val="000000"/>
                <w:sz w:val="20"/>
                <w:szCs w:val="20"/>
              </w:rPr>
              <w:t>0</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b/>
                <w:bCs/>
                <w:color w:val="000000"/>
                <w:sz w:val="20"/>
                <w:szCs w:val="20"/>
              </w:rPr>
              <w:t>7</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r>
      <w:tr w:rsidR="0069562E" w:rsidRPr="00061473" w:rsidTr="004E4335">
        <w:tc>
          <w:tcPr>
            <w:tcW w:w="126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7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 of established positions</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100%</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67%</w:t>
            </w:r>
          </w:p>
        </w:tc>
        <w:tc>
          <w:tcPr>
            <w:tcW w:w="108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0%</w:t>
            </w:r>
          </w:p>
        </w:tc>
        <w:tc>
          <w:tcPr>
            <w:tcW w:w="1125"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33%</w:t>
            </w:r>
          </w:p>
        </w:tc>
        <w:tc>
          <w:tcPr>
            <w:tcW w:w="855"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In CSOs/ NGO supported training institutions, around 67% of the positions for administrative staff are filled. About a third (33%) of the existing positions are needed in these institutions.</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665F">
        <w:rPr>
          <w:rFonts w:ascii="Times New Roman" w:hAnsi="Times New Roman" w:cs="Times New Roman"/>
          <w:sz w:val="24"/>
          <w:szCs w:val="24"/>
        </w:rPr>
        <w:instrText xml:space="preserve"> REF _Ref366425582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665F" w:rsidRPr="00EB06C4">
        <w:rPr>
          <w:rFonts w:ascii="Times New Roman" w:hAnsi="Times New Roman" w:cs="Times New Roman"/>
          <w:sz w:val="24"/>
          <w:szCs w:val="24"/>
        </w:rPr>
        <w:t xml:space="preserve">Table </w:t>
      </w:r>
      <w:r w:rsidR="00D7665F">
        <w:rPr>
          <w:rFonts w:ascii="Times New Roman" w:hAnsi="Times New Roman" w:cs="Times New Roman"/>
          <w:noProof/>
          <w:sz w:val="24"/>
          <w:szCs w:val="24"/>
        </w:rPr>
        <w:t>30</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the administrative positions in branch of international institutions by training orientation</w:t>
      </w:r>
    </w:p>
    <w:p w:rsidR="00D92457" w:rsidRDefault="00D92457" w:rsidP="0069562E">
      <w:pPr>
        <w:autoSpaceDE w:val="0"/>
        <w:autoSpaceDN w:val="0"/>
        <w:adjustRightInd w:val="0"/>
        <w:spacing w:after="0"/>
        <w:jc w:val="both"/>
        <w:rPr>
          <w:rFonts w:ascii="Times New Roman" w:hAnsi="Times New Roman" w:cs="Times New Roman"/>
          <w:sz w:val="24"/>
          <w:szCs w:val="24"/>
        </w:rPr>
      </w:pPr>
    </w:p>
    <w:p w:rsidR="00D92457" w:rsidRPr="00EB06C4" w:rsidRDefault="00D92457" w:rsidP="0069562E">
      <w:pPr>
        <w:autoSpaceDE w:val="0"/>
        <w:autoSpaceDN w:val="0"/>
        <w:adjustRightInd w:val="0"/>
        <w:spacing w:after="0"/>
        <w:jc w:val="both"/>
        <w:rPr>
          <w:rFonts w:ascii="Times New Roman" w:hAnsi="Times New Roman" w:cs="Times New Roman"/>
          <w:sz w:val="24"/>
          <w:szCs w:val="24"/>
        </w:rPr>
      </w:pPr>
    </w:p>
    <w:p w:rsidR="0069562E" w:rsidRDefault="0069562E" w:rsidP="0069562E">
      <w:pPr>
        <w:autoSpaceDE w:val="0"/>
        <w:autoSpaceDN w:val="0"/>
        <w:adjustRightInd w:val="0"/>
        <w:spacing w:after="0"/>
        <w:jc w:val="both"/>
        <w:rPr>
          <w:rFonts w:ascii="Times New Roman" w:hAnsi="Times New Roman" w:cs="Times New Roman"/>
          <w:sz w:val="24"/>
          <w:szCs w:val="24"/>
        </w:rPr>
      </w:pPr>
    </w:p>
    <w:p w:rsidR="00615983" w:rsidRPr="00EB06C4" w:rsidRDefault="00615983"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sz w:val="24"/>
          <w:szCs w:val="24"/>
        </w:rPr>
      </w:pPr>
      <w:bookmarkStart w:id="550" w:name="_Ref366425582"/>
      <w:bookmarkStart w:id="551" w:name="_Toc364938959"/>
      <w:bookmarkStart w:id="552" w:name="_Toc364942468"/>
      <w:bookmarkStart w:id="553" w:name="_Toc365290680"/>
      <w:bookmarkStart w:id="554" w:name="_Toc395250368"/>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30</w:t>
      </w:r>
      <w:r w:rsidR="00ED40BF" w:rsidRPr="00EB06C4">
        <w:rPr>
          <w:rFonts w:ascii="Times New Roman" w:hAnsi="Times New Roman" w:cs="Times New Roman"/>
          <w:sz w:val="24"/>
          <w:szCs w:val="24"/>
        </w:rPr>
        <w:fldChar w:fldCharType="end"/>
      </w:r>
      <w:bookmarkEnd w:id="550"/>
      <w:r w:rsidRPr="00EB06C4">
        <w:rPr>
          <w:rFonts w:ascii="Times New Roman" w:hAnsi="Times New Roman" w:cs="Times New Roman"/>
          <w:sz w:val="24"/>
          <w:szCs w:val="24"/>
        </w:rPr>
        <w:t>: Administrative positions in branch of international training institutions</w:t>
      </w:r>
      <w:bookmarkEnd w:id="551"/>
      <w:bookmarkEnd w:id="552"/>
      <w:bookmarkEnd w:id="553"/>
      <w:bookmarkEnd w:id="554"/>
    </w:p>
    <w:tbl>
      <w:tblPr>
        <w:tblStyle w:val="TableGrid"/>
        <w:tblW w:w="9360" w:type="dxa"/>
        <w:tblInd w:w="108" w:type="dxa"/>
        <w:tblLayout w:type="fixed"/>
        <w:tblLook w:val="04A0" w:firstRow="1" w:lastRow="0" w:firstColumn="1" w:lastColumn="0" w:noHBand="0" w:noVBand="1"/>
      </w:tblPr>
      <w:tblGrid>
        <w:gridCol w:w="1350"/>
        <w:gridCol w:w="2520"/>
        <w:gridCol w:w="1260"/>
        <w:gridCol w:w="1170"/>
        <w:gridCol w:w="1170"/>
        <w:gridCol w:w="990"/>
        <w:gridCol w:w="900"/>
      </w:tblGrid>
      <w:tr w:rsidR="0069562E" w:rsidRPr="00061473" w:rsidTr="00D7665F">
        <w:tc>
          <w:tcPr>
            <w:tcW w:w="1350" w:type="dxa"/>
            <w:vMerge w:val="restart"/>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Branch of international organization</w:t>
            </w:r>
          </w:p>
        </w:tc>
        <w:tc>
          <w:tcPr>
            <w:tcW w:w="252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r w:rsidRPr="00061473">
              <w:rPr>
                <w:rFonts w:ascii="Times New Roman" w:hAnsi="Times New Roman" w:cs="Times New Roman"/>
                <w:b/>
                <w:sz w:val="20"/>
                <w:szCs w:val="20"/>
              </w:rPr>
              <w:t>Training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Established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Filled positions</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Extra needed positions</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Total needed</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 needed</w:t>
            </w:r>
          </w:p>
        </w:tc>
      </w:tr>
      <w:tr w:rsidR="0069562E" w:rsidRPr="00061473" w:rsidTr="00D7665F">
        <w:tc>
          <w:tcPr>
            <w:tcW w:w="135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52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Professional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83</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43</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eastAsia="Times New Roman" w:hAnsi="Times New Roman" w:cs="Times New Roman"/>
                <w:b/>
                <w:bCs/>
                <w:color w:val="000000"/>
                <w:sz w:val="20"/>
                <w:szCs w:val="20"/>
              </w:rPr>
              <w:t>80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color w:val="000000"/>
                <w:sz w:val="20"/>
                <w:szCs w:val="20"/>
              </w:rPr>
            </w:pPr>
            <w:r w:rsidRPr="00061473">
              <w:rPr>
                <w:rFonts w:ascii="Times New Roman" w:eastAsia="Times New Roman" w:hAnsi="Times New Roman" w:cs="Times New Roman"/>
                <w:color w:val="000000"/>
                <w:sz w:val="20"/>
                <w:szCs w:val="20"/>
              </w:rPr>
              <w:t>96%</w:t>
            </w:r>
          </w:p>
        </w:tc>
      </w:tr>
      <w:tr w:rsidR="0069562E" w:rsidRPr="00061473" w:rsidTr="00D7665F">
        <w:tc>
          <w:tcPr>
            <w:tcW w:w="1350" w:type="dxa"/>
            <w:vMerge/>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p>
        </w:tc>
        <w:tc>
          <w:tcPr>
            <w:tcW w:w="252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Educational orientation</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hAnsi="Times New Roman" w:cs="Times New Roman"/>
                <w:sz w:val="20"/>
                <w:szCs w:val="20"/>
              </w:rPr>
              <w:t>-</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hAnsi="Times New Roman" w:cs="Times New Roman"/>
                <w:b/>
                <w:sz w:val="20"/>
                <w:szCs w:val="20"/>
              </w:rPr>
              <w:t>-</w:t>
            </w:r>
          </w:p>
        </w:tc>
      </w:tr>
      <w:tr w:rsidR="0069562E" w:rsidRPr="00061473" w:rsidTr="00D7665F">
        <w:tc>
          <w:tcPr>
            <w:tcW w:w="135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20" w:type="dxa"/>
          </w:tcPr>
          <w:p w:rsidR="0069562E" w:rsidRPr="00061473" w:rsidRDefault="0069562E" w:rsidP="004E4335">
            <w:pPr>
              <w:autoSpaceDE w:val="0"/>
              <w:autoSpaceDN w:val="0"/>
              <w:adjustRightInd w:val="0"/>
              <w:spacing w:line="276" w:lineRule="auto"/>
              <w:rPr>
                <w:rFonts w:ascii="Times New Roman" w:hAnsi="Times New Roman" w:cs="Times New Roman"/>
                <w:sz w:val="20"/>
                <w:szCs w:val="20"/>
              </w:rPr>
            </w:pPr>
            <w:r w:rsidRPr="00061473">
              <w:rPr>
                <w:rFonts w:ascii="Times New Roman" w:hAnsi="Times New Roman" w:cs="Times New Roman"/>
                <w:sz w:val="20"/>
                <w:szCs w:val="20"/>
              </w:rPr>
              <w:t>Technical/Vocational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0%</w:t>
            </w:r>
          </w:p>
        </w:tc>
      </w:tr>
      <w:tr w:rsidR="0069562E" w:rsidRPr="00061473" w:rsidTr="00D7665F">
        <w:tc>
          <w:tcPr>
            <w:tcW w:w="135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2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Total</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87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47</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40</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sz w:val="20"/>
                <w:szCs w:val="20"/>
              </w:rPr>
            </w:pPr>
            <w:r w:rsidRPr="00061473">
              <w:rPr>
                <w:rFonts w:ascii="Times New Roman" w:eastAsia="Times New Roman" w:hAnsi="Times New Roman" w:cs="Times New Roman"/>
                <w:b/>
                <w:bCs/>
                <w:color w:val="000000"/>
                <w:sz w:val="20"/>
                <w:szCs w:val="20"/>
              </w:rPr>
              <w:t>80</w:t>
            </w:r>
          </w:p>
        </w:tc>
        <w:tc>
          <w:tcPr>
            <w:tcW w:w="90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p>
        </w:tc>
      </w:tr>
      <w:tr w:rsidR="0069562E" w:rsidRPr="00061473" w:rsidTr="00D7665F">
        <w:tc>
          <w:tcPr>
            <w:tcW w:w="1350" w:type="dxa"/>
            <w:vMerge/>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c>
          <w:tcPr>
            <w:tcW w:w="2520" w:type="dxa"/>
          </w:tcPr>
          <w:p w:rsidR="0069562E" w:rsidRPr="00061473" w:rsidRDefault="0069562E" w:rsidP="004E4335">
            <w:pPr>
              <w:autoSpaceDE w:val="0"/>
              <w:autoSpaceDN w:val="0"/>
              <w:adjustRightInd w:val="0"/>
              <w:spacing w:line="276" w:lineRule="auto"/>
              <w:jc w:val="right"/>
              <w:rPr>
                <w:rFonts w:ascii="Times New Roman" w:hAnsi="Times New Roman" w:cs="Times New Roman"/>
                <w:b/>
                <w:sz w:val="20"/>
                <w:szCs w:val="20"/>
              </w:rPr>
            </w:pPr>
            <w:r w:rsidRPr="00061473">
              <w:rPr>
                <w:rFonts w:ascii="Times New Roman" w:hAnsi="Times New Roman" w:cs="Times New Roman"/>
                <w:b/>
                <w:sz w:val="20"/>
                <w:szCs w:val="20"/>
              </w:rPr>
              <w:t>% of established positions</w:t>
            </w:r>
          </w:p>
        </w:tc>
        <w:tc>
          <w:tcPr>
            <w:tcW w:w="126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100%</w:t>
            </w:r>
          </w:p>
        </w:tc>
        <w:tc>
          <w:tcPr>
            <w:tcW w:w="117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54%</w:t>
            </w:r>
          </w:p>
        </w:tc>
        <w:tc>
          <w:tcPr>
            <w:tcW w:w="1170" w:type="dxa"/>
            <w:shd w:val="clear" w:color="auto" w:fill="auto"/>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46%</w:t>
            </w:r>
          </w:p>
        </w:tc>
        <w:tc>
          <w:tcPr>
            <w:tcW w:w="990" w:type="dxa"/>
          </w:tcPr>
          <w:p w:rsidR="0069562E" w:rsidRPr="00061473" w:rsidRDefault="0069562E" w:rsidP="004E4335">
            <w:pPr>
              <w:autoSpaceDE w:val="0"/>
              <w:autoSpaceDN w:val="0"/>
              <w:adjustRightInd w:val="0"/>
              <w:spacing w:line="276" w:lineRule="auto"/>
              <w:jc w:val="center"/>
              <w:rPr>
                <w:rFonts w:ascii="Times New Roman" w:hAnsi="Times New Roman" w:cs="Times New Roman"/>
                <w:b/>
                <w:sz w:val="20"/>
                <w:szCs w:val="20"/>
              </w:rPr>
            </w:pPr>
            <w:r w:rsidRPr="00061473">
              <w:rPr>
                <w:rFonts w:ascii="Times New Roman" w:eastAsia="Times New Roman" w:hAnsi="Times New Roman" w:cs="Times New Roman"/>
                <w:color w:val="000000"/>
                <w:sz w:val="20"/>
                <w:szCs w:val="20"/>
              </w:rPr>
              <w:t>92%</w:t>
            </w:r>
          </w:p>
        </w:tc>
        <w:tc>
          <w:tcPr>
            <w:tcW w:w="900" w:type="dxa"/>
          </w:tcPr>
          <w:p w:rsidR="0069562E" w:rsidRPr="00061473" w:rsidRDefault="0069562E" w:rsidP="004E4335">
            <w:pPr>
              <w:autoSpaceDE w:val="0"/>
              <w:autoSpaceDN w:val="0"/>
              <w:adjustRightInd w:val="0"/>
              <w:spacing w:line="276" w:lineRule="auto"/>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Institutions working as branches for international training organizations seem to be in dire need of administrative staff (92%). Around half (54%) of the established positions are filled. Most of this need is in professional orientation (96%).</w:t>
      </w:r>
    </w:p>
    <w:p w:rsidR="0069562E" w:rsidRDefault="0069562E" w:rsidP="0069562E">
      <w:pPr>
        <w:autoSpaceDE w:val="0"/>
        <w:autoSpaceDN w:val="0"/>
        <w:adjustRightInd w:val="0"/>
        <w:spacing w:after="0"/>
        <w:jc w:val="both"/>
        <w:rPr>
          <w:rFonts w:ascii="Times New Roman" w:hAnsi="Times New Roman" w:cs="Times New Roman"/>
          <w:sz w:val="24"/>
          <w:szCs w:val="24"/>
        </w:rPr>
      </w:pPr>
    </w:p>
    <w:p w:rsidR="00005895" w:rsidRPr="00EB06C4" w:rsidRDefault="00005895" w:rsidP="0069562E">
      <w:pPr>
        <w:autoSpaceDE w:val="0"/>
        <w:autoSpaceDN w:val="0"/>
        <w:adjustRightInd w:val="0"/>
        <w:spacing w:after="0"/>
        <w:jc w:val="both"/>
        <w:rPr>
          <w:rFonts w:ascii="Times New Roman" w:hAnsi="Times New Roman" w:cs="Times New Roman"/>
          <w:sz w:val="24"/>
          <w:szCs w:val="24"/>
        </w:rPr>
      </w:pPr>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sidRPr="00005895">
        <w:rPr>
          <w:rFonts w:ascii="Times New Roman" w:hAnsi="Times New Roman" w:cs="Times New Roman"/>
          <w:sz w:val="24"/>
          <w:szCs w:val="24"/>
        </w:rPr>
        <w:fldChar w:fldCharType="begin"/>
      </w:r>
      <w:r w:rsidR="002F3EB5" w:rsidRPr="00005895">
        <w:rPr>
          <w:rFonts w:ascii="Times New Roman" w:hAnsi="Times New Roman" w:cs="Times New Roman"/>
          <w:sz w:val="24"/>
          <w:szCs w:val="24"/>
        </w:rPr>
        <w:instrText xml:space="preserve"> REF _Ref366425638 \h </w:instrText>
      </w:r>
      <w:r w:rsidRPr="00005895">
        <w:rPr>
          <w:rFonts w:ascii="Times New Roman" w:hAnsi="Times New Roman" w:cs="Times New Roman"/>
          <w:sz w:val="24"/>
          <w:szCs w:val="24"/>
        </w:rPr>
      </w:r>
      <w:r w:rsidRPr="00005895">
        <w:rPr>
          <w:rFonts w:ascii="Times New Roman" w:hAnsi="Times New Roman" w:cs="Times New Roman"/>
          <w:sz w:val="24"/>
          <w:szCs w:val="24"/>
        </w:rPr>
        <w:fldChar w:fldCharType="separate"/>
      </w:r>
      <w:r w:rsidR="002F3EB5" w:rsidRPr="00005895">
        <w:rPr>
          <w:rFonts w:ascii="Times New Roman" w:hAnsi="Times New Roman" w:cs="Times New Roman"/>
          <w:sz w:val="24"/>
          <w:szCs w:val="24"/>
        </w:rPr>
        <w:t xml:space="preserve">Table </w:t>
      </w:r>
      <w:r w:rsidR="002F3EB5" w:rsidRPr="00005895">
        <w:rPr>
          <w:rFonts w:ascii="Times New Roman" w:hAnsi="Times New Roman" w:cs="Times New Roman"/>
          <w:noProof/>
          <w:sz w:val="24"/>
          <w:szCs w:val="24"/>
        </w:rPr>
        <w:t>31</w:t>
      </w:r>
      <w:r w:rsidRPr="00005895">
        <w:rPr>
          <w:rFonts w:ascii="Times New Roman" w:hAnsi="Times New Roman" w:cs="Times New Roman"/>
          <w:sz w:val="24"/>
          <w:szCs w:val="24"/>
        </w:rPr>
        <w:fldChar w:fldCharType="end"/>
      </w:r>
      <w:r w:rsidR="0069562E" w:rsidRPr="00EB06C4">
        <w:rPr>
          <w:rFonts w:ascii="Times New Roman" w:hAnsi="Times New Roman" w:cs="Times New Roman"/>
          <w:sz w:val="24"/>
          <w:szCs w:val="24"/>
        </w:rPr>
        <w:t>shows distribution of administrative staff by gender in all training institutions</w:t>
      </w:r>
    </w:p>
    <w:p w:rsidR="0069562E" w:rsidRDefault="0069562E" w:rsidP="0069562E">
      <w:pPr>
        <w:autoSpaceDE w:val="0"/>
        <w:autoSpaceDN w:val="0"/>
        <w:adjustRightInd w:val="0"/>
        <w:spacing w:after="0"/>
        <w:jc w:val="both"/>
        <w:rPr>
          <w:rFonts w:ascii="Times New Roman" w:hAnsi="Times New Roman" w:cs="Times New Roman"/>
          <w:sz w:val="24"/>
          <w:szCs w:val="24"/>
        </w:rPr>
      </w:pPr>
    </w:p>
    <w:p w:rsidR="00005895" w:rsidRPr="00EB06C4" w:rsidRDefault="00005895"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Caption"/>
        <w:rPr>
          <w:rFonts w:ascii="Times New Roman" w:hAnsi="Times New Roman" w:cs="Times New Roman"/>
          <w:b w:val="0"/>
          <w:color w:val="0070C0"/>
          <w:sz w:val="24"/>
          <w:szCs w:val="24"/>
        </w:rPr>
      </w:pPr>
      <w:bookmarkStart w:id="555" w:name="_Ref366425638"/>
      <w:bookmarkStart w:id="556" w:name="_Toc364938960"/>
      <w:bookmarkStart w:id="557" w:name="_Toc364942469"/>
      <w:bookmarkStart w:id="558" w:name="_Toc365290681"/>
      <w:bookmarkStart w:id="559" w:name="_Toc395250369"/>
      <w:r w:rsidRPr="00EB06C4">
        <w:rPr>
          <w:rFonts w:ascii="Times New Roman" w:hAnsi="Times New Roman" w:cs="Times New Roman"/>
          <w:color w:val="0070C0"/>
          <w:sz w:val="24"/>
          <w:szCs w:val="24"/>
        </w:rPr>
        <w:t xml:space="preserve">Table </w:t>
      </w:r>
      <w:r w:rsidR="00ED40BF" w:rsidRPr="00EB06C4">
        <w:rPr>
          <w:rFonts w:ascii="Times New Roman" w:hAnsi="Times New Roman" w:cs="Times New Roman"/>
          <w:color w:val="0070C0"/>
          <w:sz w:val="24"/>
          <w:szCs w:val="24"/>
        </w:rPr>
        <w:fldChar w:fldCharType="begin"/>
      </w:r>
      <w:r w:rsidRPr="00EB06C4">
        <w:rPr>
          <w:rFonts w:ascii="Times New Roman" w:hAnsi="Times New Roman" w:cs="Times New Roman"/>
          <w:color w:val="0070C0"/>
          <w:sz w:val="24"/>
          <w:szCs w:val="24"/>
        </w:rPr>
        <w:instrText xml:space="preserve"> SEQ Table \* ARABIC </w:instrText>
      </w:r>
      <w:r w:rsidR="00ED40BF" w:rsidRPr="00EB06C4">
        <w:rPr>
          <w:rFonts w:ascii="Times New Roman" w:hAnsi="Times New Roman" w:cs="Times New Roman"/>
          <w:color w:val="0070C0"/>
          <w:sz w:val="24"/>
          <w:szCs w:val="24"/>
        </w:rPr>
        <w:fldChar w:fldCharType="separate"/>
      </w:r>
      <w:r w:rsidR="00AE3508">
        <w:rPr>
          <w:rFonts w:ascii="Times New Roman" w:hAnsi="Times New Roman" w:cs="Times New Roman"/>
          <w:noProof/>
          <w:color w:val="0070C0"/>
          <w:sz w:val="24"/>
          <w:szCs w:val="24"/>
        </w:rPr>
        <w:t>31</w:t>
      </w:r>
      <w:r w:rsidR="00ED40BF" w:rsidRPr="00EB06C4">
        <w:rPr>
          <w:rFonts w:ascii="Times New Roman" w:hAnsi="Times New Roman" w:cs="Times New Roman"/>
          <w:color w:val="0070C0"/>
          <w:sz w:val="24"/>
          <w:szCs w:val="24"/>
        </w:rPr>
        <w:fldChar w:fldCharType="end"/>
      </w:r>
      <w:bookmarkEnd w:id="555"/>
      <w:r w:rsidRPr="00EB06C4">
        <w:rPr>
          <w:rFonts w:ascii="Times New Roman" w:hAnsi="Times New Roman" w:cs="Times New Roman"/>
          <w:b w:val="0"/>
          <w:color w:val="0070C0"/>
          <w:sz w:val="24"/>
          <w:szCs w:val="24"/>
        </w:rPr>
        <w:t>: Distribution of administrative staff by gender</w:t>
      </w:r>
      <w:bookmarkEnd w:id="556"/>
      <w:bookmarkEnd w:id="557"/>
      <w:bookmarkEnd w:id="558"/>
      <w:bookmarkEnd w:id="559"/>
    </w:p>
    <w:tbl>
      <w:tblPr>
        <w:tblStyle w:val="TableGrid"/>
        <w:tblW w:w="9540" w:type="dxa"/>
        <w:jc w:val="center"/>
        <w:tblLayout w:type="fixed"/>
        <w:tblLook w:val="04A0" w:firstRow="1" w:lastRow="0" w:firstColumn="1" w:lastColumn="0" w:noHBand="0" w:noVBand="1"/>
      </w:tblPr>
      <w:tblGrid>
        <w:gridCol w:w="1467"/>
        <w:gridCol w:w="720"/>
        <w:gridCol w:w="900"/>
        <w:gridCol w:w="693"/>
        <w:gridCol w:w="900"/>
        <w:gridCol w:w="720"/>
        <w:gridCol w:w="900"/>
        <w:gridCol w:w="720"/>
        <w:gridCol w:w="900"/>
        <w:gridCol w:w="720"/>
        <w:gridCol w:w="900"/>
      </w:tblGrid>
      <w:tr w:rsidR="00F3275B" w:rsidTr="00F3275B">
        <w:trPr>
          <w:jc w:val="center"/>
        </w:trPr>
        <w:tc>
          <w:tcPr>
            <w:tcW w:w="1467" w:type="dxa"/>
            <w:vMerge w:val="restart"/>
            <w:tcBorders>
              <w:top w:val="single" w:sz="4" w:space="0" w:color="auto"/>
              <w:left w:val="single" w:sz="4" w:space="0" w:color="auto"/>
              <w:bottom w:val="single" w:sz="4" w:space="0" w:color="auto"/>
              <w:right w:val="single" w:sz="4" w:space="0" w:color="auto"/>
            </w:tcBorders>
          </w:tcPr>
          <w:p w:rsidR="00F3275B" w:rsidRDefault="00F3275B">
            <w:pPr>
              <w:autoSpaceDE w:val="0"/>
              <w:autoSpaceDN w:val="0"/>
              <w:adjustRightInd w:val="0"/>
              <w:spacing w:line="276" w:lineRule="auto"/>
              <w:jc w:val="both"/>
              <w:rPr>
                <w:rFonts w:ascii="Times New Roman" w:hAnsi="Times New Roman" w:cs="Times New Roman"/>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Publicly owned</w:t>
            </w:r>
          </w:p>
        </w:tc>
        <w:tc>
          <w:tcPr>
            <w:tcW w:w="1593" w:type="dxa"/>
            <w:gridSpan w:val="2"/>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Privately owned</w:t>
            </w:r>
          </w:p>
        </w:tc>
        <w:tc>
          <w:tcPr>
            <w:tcW w:w="1620" w:type="dxa"/>
            <w:gridSpan w:val="2"/>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CSO/NGO owned</w:t>
            </w:r>
          </w:p>
        </w:tc>
        <w:tc>
          <w:tcPr>
            <w:tcW w:w="1620" w:type="dxa"/>
            <w:gridSpan w:val="2"/>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International organization</w:t>
            </w:r>
          </w:p>
        </w:tc>
        <w:tc>
          <w:tcPr>
            <w:tcW w:w="1620" w:type="dxa"/>
            <w:gridSpan w:val="2"/>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Total</w:t>
            </w:r>
          </w:p>
        </w:tc>
      </w:tr>
      <w:tr w:rsidR="00F3275B" w:rsidTr="00F3275B">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F3275B" w:rsidRDefault="00F3275B">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Male</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Female</w:t>
            </w:r>
          </w:p>
        </w:tc>
        <w:tc>
          <w:tcPr>
            <w:tcW w:w="693"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Male</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Female</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Male</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Female</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Male</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Female</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Male</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i/>
                <w:sz w:val="20"/>
                <w:szCs w:val="20"/>
              </w:rPr>
            </w:pPr>
            <w:r>
              <w:rPr>
                <w:rFonts w:ascii="Times New Roman" w:hAnsi="Times New Roman" w:cs="Times New Roman"/>
                <w:i/>
                <w:sz w:val="20"/>
                <w:szCs w:val="20"/>
              </w:rPr>
              <w:t>Female</w:t>
            </w:r>
          </w:p>
        </w:tc>
      </w:tr>
      <w:tr w:rsidR="00F3275B" w:rsidTr="00F3275B">
        <w:trPr>
          <w:jc w:val="center"/>
        </w:trPr>
        <w:tc>
          <w:tcPr>
            <w:tcW w:w="1467"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Professional orientation</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693"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271</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117</w:t>
            </w:r>
          </w:p>
        </w:tc>
      </w:tr>
      <w:tr w:rsidR="00F3275B" w:rsidTr="00F3275B">
        <w:trPr>
          <w:jc w:val="center"/>
        </w:trPr>
        <w:tc>
          <w:tcPr>
            <w:tcW w:w="1467"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Educational orientation</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251</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693"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305</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117</w:t>
            </w:r>
          </w:p>
        </w:tc>
      </w:tr>
      <w:tr w:rsidR="00F3275B" w:rsidTr="00F3275B">
        <w:trPr>
          <w:jc w:val="center"/>
        </w:trPr>
        <w:tc>
          <w:tcPr>
            <w:tcW w:w="1467"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Technical/</w:t>
            </w:r>
          </w:p>
          <w:p w:rsidR="00F3275B" w:rsidRDefault="00F3275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Vocational</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93"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65</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22</w:t>
            </w:r>
          </w:p>
        </w:tc>
      </w:tr>
      <w:tr w:rsidR="00F3275B" w:rsidTr="00F3275B">
        <w:trPr>
          <w:jc w:val="center"/>
        </w:trPr>
        <w:tc>
          <w:tcPr>
            <w:tcW w:w="1467"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right"/>
              <w:rPr>
                <w:rFonts w:ascii="Times New Roman" w:hAnsi="Times New Roman" w:cs="Times New Roman"/>
                <w:b/>
                <w:sz w:val="20"/>
                <w:szCs w:val="20"/>
              </w:rPr>
            </w:pPr>
            <w:r>
              <w:rPr>
                <w:rFonts w:ascii="Times New Roman" w:hAnsi="Times New Roman" w:cs="Times New Roman"/>
                <w:b/>
                <w:sz w:val="20"/>
                <w:szCs w:val="20"/>
              </w:rPr>
              <w:t>Total</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483</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192</w:t>
            </w:r>
          </w:p>
        </w:tc>
        <w:tc>
          <w:tcPr>
            <w:tcW w:w="693"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81</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19</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74</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44</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641</w:t>
            </w:r>
          </w:p>
        </w:tc>
        <w:tc>
          <w:tcPr>
            <w:tcW w:w="900"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w:t>
            </w:r>
          </w:p>
        </w:tc>
      </w:tr>
      <w:tr w:rsidR="00F3275B" w:rsidRPr="00F3275B" w:rsidTr="00F3275B">
        <w:trPr>
          <w:jc w:val="center"/>
        </w:trPr>
        <w:tc>
          <w:tcPr>
            <w:tcW w:w="1467" w:type="dxa"/>
            <w:tcBorders>
              <w:top w:val="single" w:sz="4" w:space="0" w:color="auto"/>
              <w:left w:val="single" w:sz="4" w:space="0" w:color="auto"/>
              <w:bottom w:val="single" w:sz="4" w:space="0" w:color="auto"/>
              <w:right w:val="single" w:sz="4" w:space="0" w:color="auto"/>
            </w:tcBorders>
            <w:hideMark/>
          </w:tcPr>
          <w:p w:rsidR="00F3275B" w:rsidRDefault="00F3275B">
            <w:pPr>
              <w:autoSpaceDE w:val="0"/>
              <w:autoSpaceDN w:val="0"/>
              <w:adjustRightInd w:val="0"/>
              <w:jc w:val="right"/>
              <w:rPr>
                <w:rFonts w:ascii="Times New Roman" w:hAnsi="Times New Roman" w:cs="Times New Roman"/>
                <w:b/>
                <w:sz w:val="20"/>
                <w:szCs w:val="20"/>
              </w:rPr>
            </w:pPr>
            <w:r>
              <w:rPr>
                <w:rFonts w:ascii="Times New Roman" w:hAnsi="Times New Roman" w:cs="Times New Roman"/>
                <w:b/>
                <w:sz w:val="20"/>
                <w:szCs w:val="20"/>
              </w:rPr>
              <w:t>Percent</w:t>
            </w:r>
          </w:p>
        </w:tc>
        <w:tc>
          <w:tcPr>
            <w:tcW w:w="72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72%</w:t>
            </w:r>
          </w:p>
        </w:tc>
        <w:tc>
          <w:tcPr>
            <w:tcW w:w="90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28%</w:t>
            </w:r>
          </w:p>
        </w:tc>
        <w:tc>
          <w:tcPr>
            <w:tcW w:w="693"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81%</w:t>
            </w:r>
          </w:p>
        </w:tc>
        <w:tc>
          <w:tcPr>
            <w:tcW w:w="90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sidRPr="00F3275B">
              <w:rPr>
                <w:rFonts w:ascii="Times New Roman" w:eastAsia="Times New Roman" w:hAnsi="Times New Roman" w:cs="Times New Roman"/>
                <w:b/>
              </w:rPr>
              <w:t>19%</w:t>
            </w:r>
          </w:p>
        </w:tc>
        <w:tc>
          <w:tcPr>
            <w:tcW w:w="72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63%</w:t>
            </w:r>
          </w:p>
        </w:tc>
        <w:tc>
          <w:tcPr>
            <w:tcW w:w="90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37%</w:t>
            </w:r>
          </w:p>
        </w:tc>
        <w:tc>
          <w:tcPr>
            <w:tcW w:w="72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75%</w:t>
            </w:r>
          </w:p>
        </w:tc>
        <w:tc>
          <w:tcPr>
            <w:tcW w:w="90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720" w:type="dxa"/>
            <w:tcBorders>
              <w:top w:val="single" w:sz="4" w:space="0" w:color="auto"/>
              <w:left w:val="single" w:sz="4" w:space="0" w:color="auto"/>
              <w:bottom w:val="single" w:sz="4" w:space="0" w:color="auto"/>
              <w:right w:val="single" w:sz="4" w:space="0" w:color="auto"/>
            </w:tcBorders>
            <w:vAlign w:val="bottom"/>
            <w:hideMark/>
          </w:tcPr>
          <w:p w:rsidR="00F3275B" w:rsidRDefault="00F3275B">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71%</w:t>
            </w:r>
          </w:p>
        </w:tc>
        <w:tc>
          <w:tcPr>
            <w:tcW w:w="900" w:type="dxa"/>
            <w:tcBorders>
              <w:top w:val="single" w:sz="4" w:space="0" w:color="auto"/>
              <w:left w:val="single" w:sz="4" w:space="0" w:color="auto"/>
              <w:bottom w:val="single" w:sz="4" w:space="0" w:color="auto"/>
              <w:right w:val="single" w:sz="4" w:space="0" w:color="auto"/>
            </w:tcBorders>
            <w:vAlign w:val="bottom"/>
            <w:hideMark/>
          </w:tcPr>
          <w:p w:rsidR="00F3275B" w:rsidRPr="00F3275B" w:rsidRDefault="00F3275B">
            <w:pPr>
              <w:jc w:val="right"/>
              <w:rPr>
                <w:rFonts w:ascii="Times New Roman" w:eastAsia="Times New Roman" w:hAnsi="Times New Roman" w:cs="Times New Roman"/>
                <w:b/>
              </w:rPr>
            </w:pPr>
            <w:r w:rsidRPr="00F3275B">
              <w:rPr>
                <w:rFonts w:ascii="Times New Roman" w:eastAsia="Times New Roman" w:hAnsi="Times New Roman" w:cs="Times New Roman"/>
                <w:b/>
              </w:rPr>
              <w:t>29%</w:t>
            </w:r>
          </w:p>
        </w:tc>
      </w:tr>
    </w:tbl>
    <w:p w:rsidR="00F3275B" w:rsidRDefault="00F3275B" w:rsidP="0069562E">
      <w:pPr>
        <w:autoSpaceDE w:val="0"/>
        <w:autoSpaceDN w:val="0"/>
        <w:adjustRightInd w:val="0"/>
        <w:spacing w:after="0"/>
        <w:jc w:val="both"/>
        <w:rPr>
          <w:rFonts w:ascii="Times New Roman" w:hAnsi="Times New Roman" w:cs="Times New Roman"/>
          <w:sz w:val="24"/>
          <w:szCs w:val="24"/>
        </w:rPr>
      </w:pPr>
    </w:p>
    <w:p w:rsidR="0069562E" w:rsidRPr="00F3275B" w:rsidRDefault="00F3275B" w:rsidP="0069562E">
      <w:pPr>
        <w:autoSpaceDE w:val="0"/>
        <w:autoSpaceDN w:val="0"/>
        <w:adjustRightInd w:val="0"/>
        <w:spacing w:after="0"/>
        <w:jc w:val="both"/>
        <w:rPr>
          <w:rFonts w:ascii="Times New Roman" w:hAnsi="Times New Roman" w:cs="Times New Roman"/>
          <w:sz w:val="24"/>
          <w:szCs w:val="24"/>
        </w:rPr>
      </w:pPr>
      <w:r w:rsidRPr="00F3275B">
        <w:rPr>
          <w:rFonts w:ascii="Times New Roman" w:hAnsi="Times New Roman" w:cs="Times New Roman"/>
          <w:sz w:val="24"/>
          <w:szCs w:val="24"/>
        </w:rPr>
        <w:t>Just like the situation of the trainers, female administrative staff at training institutions is an under-represented at 29% of the established posts across various categorizations and is worse in privately-owned training institutions at 19%.</w:t>
      </w:r>
    </w:p>
    <w:p w:rsidR="00F3275B" w:rsidRDefault="00F3275B" w:rsidP="0069562E">
      <w:pPr>
        <w:jc w:val="both"/>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b/>
          <w:sz w:val="24"/>
          <w:szCs w:val="24"/>
        </w:rPr>
      </w:pPr>
      <w:r w:rsidRPr="00EB06C4">
        <w:rPr>
          <w:rFonts w:ascii="Times New Roman" w:hAnsi="Times New Roman" w:cs="Times New Roman"/>
          <w:b/>
          <w:sz w:val="24"/>
          <w:szCs w:val="24"/>
        </w:rPr>
        <w:t>Qualifications of Trainers in Training Institutions</w:t>
      </w:r>
    </w:p>
    <w:p w:rsidR="0069562E" w:rsidRPr="00EB06C4" w:rsidRDefault="00ED40BF" w:rsidP="0069562E">
      <w:pPr>
        <w:jc w:val="both"/>
        <w:rPr>
          <w:rFonts w:ascii="Times New Roman" w:hAnsi="Times New Roman" w:cs="Times New Roman"/>
          <w:b/>
          <w:sz w:val="24"/>
          <w:szCs w:val="24"/>
        </w:rPr>
      </w:pPr>
      <w:r>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_Ref366425802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32</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and </w:t>
      </w:r>
      <w:r>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_Ref366425829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Figure </w:t>
      </w:r>
      <w:r w:rsidR="004576BD">
        <w:rPr>
          <w:rFonts w:ascii="Times New Roman" w:hAnsi="Times New Roman" w:cs="Times New Roman"/>
          <w:noProof/>
          <w:sz w:val="24"/>
          <w:szCs w:val="24"/>
        </w:rPr>
        <w:t>4</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show the desirable minimum qualifications for trainers within the range of diploma through undergraduate to doctorate degree and professional qualification</w:t>
      </w:r>
      <w:r w:rsidR="009360BB">
        <w:rPr>
          <w:rFonts w:ascii="Times New Roman" w:hAnsi="Times New Roman" w:cs="Times New Roman"/>
          <w:sz w:val="24"/>
          <w:szCs w:val="24"/>
        </w:rPr>
        <w:t xml:space="preserve"> in surveyed </w:t>
      </w:r>
      <w:r w:rsidR="00615983">
        <w:rPr>
          <w:rFonts w:ascii="Times New Roman" w:hAnsi="Times New Roman" w:cs="Times New Roman"/>
          <w:sz w:val="24"/>
          <w:szCs w:val="24"/>
        </w:rPr>
        <w:t>institutions</w:t>
      </w:r>
      <w:r w:rsidR="0069562E" w:rsidRPr="00EB06C4">
        <w:rPr>
          <w:rFonts w:ascii="Times New Roman" w:hAnsi="Times New Roman" w:cs="Times New Roman"/>
          <w:b/>
          <w:sz w:val="24"/>
          <w:szCs w:val="24"/>
        </w:rPr>
        <w:t>.</w:t>
      </w:r>
    </w:p>
    <w:p w:rsidR="0069562E" w:rsidRPr="00EB06C4" w:rsidRDefault="0069562E" w:rsidP="0069562E">
      <w:pPr>
        <w:pStyle w:val="Caption"/>
        <w:keepNext/>
        <w:spacing w:after="0" w:line="276" w:lineRule="auto"/>
        <w:rPr>
          <w:rFonts w:ascii="Times New Roman" w:hAnsi="Times New Roman" w:cs="Times New Roman"/>
          <w:sz w:val="24"/>
          <w:szCs w:val="24"/>
        </w:rPr>
      </w:pPr>
      <w:bookmarkStart w:id="560" w:name="_Ref366425802"/>
      <w:bookmarkStart w:id="561" w:name="_Toc364938961"/>
      <w:bookmarkStart w:id="562" w:name="_Toc364942470"/>
      <w:bookmarkStart w:id="563" w:name="_Toc365290682"/>
      <w:bookmarkStart w:id="564" w:name="_Toc395250370"/>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32</w:t>
      </w:r>
      <w:r w:rsidR="00ED40BF" w:rsidRPr="00EB06C4">
        <w:rPr>
          <w:rFonts w:ascii="Times New Roman" w:hAnsi="Times New Roman" w:cs="Times New Roman"/>
          <w:sz w:val="24"/>
          <w:szCs w:val="24"/>
        </w:rPr>
        <w:fldChar w:fldCharType="end"/>
      </w:r>
      <w:bookmarkEnd w:id="560"/>
      <w:r w:rsidRPr="00EB06C4">
        <w:rPr>
          <w:rFonts w:ascii="Times New Roman" w:hAnsi="Times New Roman" w:cs="Times New Roman"/>
          <w:sz w:val="24"/>
          <w:szCs w:val="24"/>
        </w:rPr>
        <w:t>: Desirable qualification for trainers in training institutions</w:t>
      </w:r>
      <w:bookmarkEnd w:id="561"/>
      <w:bookmarkEnd w:id="562"/>
      <w:bookmarkEnd w:id="563"/>
      <w:bookmarkEnd w:id="56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3"/>
        <w:gridCol w:w="1169"/>
        <w:gridCol w:w="1346"/>
        <w:gridCol w:w="1347"/>
        <w:gridCol w:w="1619"/>
        <w:gridCol w:w="991"/>
        <w:gridCol w:w="1248"/>
        <w:gridCol w:w="557"/>
      </w:tblGrid>
      <w:tr w:rsidR="0069562E" w:rsidRPr="00061473" w:rsidTr="00061473">
        <w:trPr>
          <w:cantSplit/>
        </w:trPr>
        <w:tc>
          <w:tcPr>
            <w:tcW w:w="1207" w:type="pct"/>
            <w:gridSpan w:val="2"/>
            <w:vMerge w:val="restart"/>
            <w:tcBorders>
              <w:top w:val="single" w:sz="4" w:space="0" w:color="auto"/>
              <w:left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p>
        </w:tc>
        <w:tc>
          <w:tcPr>
            <w:tcW w:w="3496" w:type="pct"/>
            <w:gridSpan w:val="5"/>
            <w:tcBorders>
              <w:top w:val="single" w:sz="4" w:space="0" w:color="auto"/>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Minimum desirable qualification for staff working as trainers at the institution</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Total</w:t>
            </w:r>
          </w:p>
        </w:tc>
      </w:tr>
      <w:tr w:rsidR="00061473" w:rsidRPr="00061473" w:rsidTr="00061473">
        <w:trPr>
          <w:cantSplit/>
        </w:trPr>
        <w:tc>
          <w:tcPr>
            <w:tcW w:w="1207" w:type="pct"/>
            <w:gridSpan w:val="2"/>
            <w:vMerge/>
            <w:tcBorders>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Undergraduate Diploma/</w:t>
            </w:r>
          </w:p>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Certificate</w:t>
            </w: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Undergraduate</w:t>
            </w:r>
          </w:p>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 xml:space="preserve"> Degree</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Master’s Degree/</w:t>
            </w:r>
          </w:p>
          <w:p w:rsid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 xml:space="preserve">Postgraduate </w:t>
            </w:r>
          </w:p>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Diploma</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Doctorate Degree</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Professional qualification</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9562E" w:rsidRPr="00061473" w:rsidRDefault="0069562E" w:rsidP="004E4335">
            <w:pPr>
              <w:autoSpaceDE w:val="0"/>
              <w:autoSpaceDN w:val="0"/>
              <w:adjustRightInd w:val="0"/>
              <w:spacing w:after="0"/>
              <w:rPr>
                <w:rFonts w:ascii="Times New Roman" w:hAnsi="Times New Roman" w:cs="Times New Roman"/>
                <w:b/>
                <w:color w:val="000000"/>
                <w:sz w:val="20"/>
                <w:szCs w:val="20"/>
              </w:rPr>
            </w:pPr>
          </w:p>
        </w:tc>
      </w:tr>
      <w:tr w:rsidR="00061473" w:rsidRPr="00061473" w:rsidTr="00061473">
        <w:trPr>
          <w:cantSplit/>
        </w:trPr>
        <w:tc>
          <w:tcPr>
            <w:tcW w:w="5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Training institution principal focus</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Educational orientation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18</w:t>
            </w:r>
          </w:p>
        </w:tc>
      </w:tr>
      <w:tr w:rsidR="00061473" w:rsidRPr="00061473" w:rsidTr="00061473">
        <w:trPr>
          <w:cantSplit/>
        </w:trPr>
        <w:tc>
          <w:tcPr>
            <w:tcW w:w="5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Technical/</w:t>
            </w:r>
          </w:p>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Vocational</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7</w:t>
            </w: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7</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17</w:t>
            </w:r>
          </w:p>
        </w:tc>
      </w:tr>
      <w:tr w:rsidR="00061473" w:rsidRPr="00061473" w:rsidTr="00061473">
        <w:trPr>
          <w:cantSplit/>
        </w:trPr>
        <w:tc>
          <w:tcPr>
            <w:tcW w:w="5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Professional orientation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10</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14</w:t>
            </w:r>
          </w:p>
        </w:tc>
      </w:tr>
      <w:tr w:rsidR="00061473" w:rsidRPr="00061473" w:rsidTr="00061473">
        <w:trPr>
          <w:cantSplit/>
        </w:trPr>
        <w:tc>
          <w:tcPr>
            <w:tcW w:w="12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Total</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9</w:t>
            </w: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9</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3</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3</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49</w:t>
            </w:r>
          </w:p>
        </w:tc>
      </w:tr>
    </w:tbl>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4572000" cy="3406140"/>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562E" w:rsidRPr="00EB06C4" w:rsidRDefault="0069562E" w:rsidP="0069562E">
      <w:pPr>
        <w:pStyle w:val="Caption"/>
        <w:spacing w:after="0" w:line="276" w:lineRule="auto"/>
        <w:jc w:val="center"/>
        <w:rPr>
          <w:rFonts w:ascii="Times New Roman" w:hAnsi="Times New Roman" w:cs="Times New Roman"/>
          <w:sz w:val="24"/>
          <w:szCs w:val="24"/>
        </w:rPr>
      </w:pPr>
      <w:bookmarkStart w:id="565" w:name="_Ref366425829"/>
      <w:bookmarkStart w:id="566" w:name="_Toc364942698"/>
      <w:bookmarkStart w:id="567" w:name="_Toc365290612"/>
      <w:bookmarkStart w:id="568" w:name="_Toc365290725"/>
      <w:bookmarkStart w:id="569" w:name="_Toc365296551"/>
      <w:bookmarkStart w:id="570" w:name="_Toc395250413"/>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w:t>
      </w:r>
      <w:r w:rsidR="00ED40BF" w:rsidRPr="00EB06C4">
        <w:rPr>
          <w:rFonts w:ascii="Times New Roman" w:hAnsi="Times New Roman" w:cs="Times New Roman"/>
          <w:sz w:val="24"/>
          <w:szCs w:val="24"/>
        </w:rPr>
        <w:fldChar w:fldCharType="end"/>
      </w:r>
      <w:bookmarkEnd w:id="565"/>
      <w:r w:rsidRPr="00EB06C4">
        <w:rPr>
          <w:rFonts w:ascii="Times New Roman" w:hAnsi="Times New Roman" w:cs="Times New Roman"/>
          <w:sz w:val="24"/>
          <w:szCs w:val="24"/>
        </w:rPr>
        <w:t>: Desirable qualification for trainers by institutional orientation</w:t>
      </w:r>
      <w:bookmarkEnd w:id="566"/>
      <w:bookmarkEnd w:id="567"/>
      <w:bookmarkEnd w:id="568"/>
      <w:bookmarkEnd w:id="569"/>
      <w:bookmarkEnd w:id="570"/>
    </w:p>
    <w:p w:rsidR="0069562E" w:rsidRPr="00EB06C4" w:rsidRDefault="0069562E" w:rsidP="0069562E">
      <w:pPr>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table and the figure, training institutions with </w:t>
      </w:r>
      <w:r w:rsidRPr="00EB06C4">
        <w:rPr>
          <w:rFonts w:ascii="Times New Roman" w:hAnsi="Times New Roman" w:cs="Times New Roman"/>
          <w:i/>
          <w:sz w:val="24"/>
          <w:szCs w:val="24"/>
        </w:rPr>
        <w:t>educational</w:t>
      </w:r>
      <w:r w:rsidRPr="00EB06C4">
        <w:rPr>
          <w:rFonts w:ascii="Times New Roman" w:hAnsi="Times New Roman" w:cs="Times New Roman"/>
          <w:sz w:val="24"/>
          <w:szCs w:val="24"/>
        </w:rPr>
        <w:t xml:space="preserve"> (academic) orientation desire the minimum qualifications of their trainers to be mostly undergraduate degrees, followed by those that possess postgraduate training up to doctorate level. On the other hand, institutions with </w:t>
      </w:r>
      <w:r w:rsidRPr="00EB06C4">
        <w:rPr>
          <w:rFonts w:ascii="Times New Roman" w:hAnsi="Times New Roman" w:cs="Times New Roman"/>
          <w:i/>
          <w:sz w:val="24"/>
          <w:szCs w:val="24"/>
        </w:rPr>
        <w:t>professional orientation</w:t>
      </w:r>
      <w:r w:rsidRPr="00EB06C4">
        <w:rPr>
          <w:rFonts w:ascii="Times New Roman" w:hAnsi="Times New Roman" w:cs="Times New Roman"/>
          <w:sz w:val="24"/>
          <w:szCs w:val="24"/>
        </w:rPr>
        <w:t xml:space="preserve"> prefer mostly an undergraduate degree or a master’s degree level. Finally, those institutions with </w:t>
      </w:r>
      <w:r w:rsidRPr="00EB06C4">
        <w:rPr>
          <w:rFonts w:ascii="Times New Roman" w:hAnsi="Times New Roman" w:cs="Times New Roman"/>
          <w:i/>
          <w:sz w:val="24"/>
          <w:szCs w:val="24"/>
        </w:rPr>
        <w:t>technical</w:t>
      </w:r>
      <w:r w:rsidRPr="00EB06C4">
        <w:rPr>
          <w:rFonts w:ascii="Times New Roman" w:hAnsi="Times New Roman" w:cs="Times New Roman"/>
          <w:sz w:val="24"/>
          <w:szCs w:val="24"/>
        </w:rPr>
        <w:t>/</w:t>
      </w:r>
      <w:r w:rsidRPr="00EB06C4">
        <w:rPr>
          <w:rFonts w:ascii="Times New Roman" w:hAnsi="Times New Roman" w:cs="Times New Roman"/>
          <w:i/>
          <w:sz w:val="24"/>
          <w:szCs w:val="24"/>
        </w:rPr>
        <w:t>vocational</w:t>
      </w:r>
      <w:r w:rsidRPr="00EB06C4">
        <w:rPr>
          <w:rFonts w:ascii="Times New Roman" w:hAnsi="Times New Roman" w:cs="Times New Roman"/>
          <w:sz w:val="24"/>
          <w:szCs w:val="24"/>
        </w:rPr>
        <w:t xml:space="preserve"> orientation desire mainly the undergraduate qualified trainers or those with undergraduate diplomas or certificates.</w:t>
      </w:r>
    </w:p>
    <w:p w:rsidR="0069562E" w:rsidRPr="00EB06C4" w:rsidRDefault="0069562E" w:rsidP="0069562E">
      <w:pPr>
        <w:pStyle w:val="Heading3"/>
        <w:rPr>
          <w:rFonts w:ascii="Times New Roman" w:hAnsi="Times New Roman" w:cs="Times New Roman"/>
          <w:sz w:val="24"/>
          <w:szCs w:val="24"/>
        </w:rPr>
      </w:pPr>
      <w:bookmarkStart w:id="571" w:name="_Toc365288782"/>
      <w:bookmarkStart w:id="572" w:name="_Toc365290548"/>
      <w:bookmarkStart w:id="573" w:name="_Toc365291514"/>
      <w:bookmarkStart w:id="574" w:name="_Toc365293999"/>
      <w:bookmarkStart w:id="575" w:name="_Toc365294599"/>
      <w:bookmarkStart w:id="576" w:name="_Toc365295822"/>
      <w:bookmarkStart w:id="577" w:name="_Toc365296395"/>
      <w:bookmarkStart w:id="578" w:name="_Toc366412138"/>
      <w:bookmarkStart w:id="579" w:name="_Toc369698686"/>
      <w:r w:rsidRPr="00EB06C4">
        <w:rPr>
          <w:rFonts w:ascii="Times New Roman" w:hAnsi="Times New Roman" w:cs="Times New Roman"/>
          <w:sz w:val="24"/>
          <w:szCs w:val="24"/>
        </w:rPr>
        <w:t>Institutional Support or sponsorship</w:t>
      </w:r>
      <w:bookmarkEnd w:id="571"/>
      <w:bookmarkEnd w:id="572"/>
      <w:bookmarkEnd w:id="573"/>
      <w:bookmarkEnd w:id="574"/>
      <w:bookmarkEnd w:id="575"/>
      <w:bookmarkEnd w:id="576"/>
      <w:bookmarkEnd w:id="577"/>
      <w:bookmarkEnd w:id="578"/>
      <w:bookmarkEnd w:id="579"/>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Training institutions can either be government or publicly owned, private, CSO/NGO, branch of international es</w:t>
      </w:r>
      <w:r w:rsidR="00253E1A">
        <w:rPr>
          <w:rFonts w:ascii="Times New Roman" w:hAnsi="Times New Roman" w:cs="Times New Roman"/>
          <w:sz w:val="24"/>
          <w:szCs w:val="24"/>
        </w:rPr>
        <w:t xml:space="preserve">tablishment or other as </w:t>
      </w:r>
      <w:r w:rsidR="00ED40BF">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_Ref365292590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33</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xml:space="preserve"> shows.</w:t>
      </w:r>
    </w:p>
    <w:p w:rsidR="0069562E" w:rsidRPr="00EB06C4" w:rsidRDefault="0069562E" w:rsidP="0069562E">
      <w:pPr>
        <w:pStyle w:val="Caption"/>
        <w:spacing w:after="0" w:line="276" w:lineRule="auto"/>
        <w:rPr>
          <w:rFonts w:ascii="Times New Roman" w:hAnsi="Times New Roman" w:cs="Times New Roman"/>
          <w:sz w:val="24"/>
          <w:szCs w:val="24"/>
        </w:rPr>
      </w:pPr>
      <w:bookmarkStart w:id="580" w:name="_Ref365292590"/>
      <w:bookmarkStart w:id="581" w:name="_Toc364938962"/>
      <w:bookmarkStart w:id="582" w:name="_Toc364942471"/>
      <w:bookmarkStart w:id="583" w:name="_Toc365290683"/>
      <w:bookmarkStart w:id="584" w:name="_Ref365292578"/>
      <w:bookmarkStart w:id="585" w:name="_Ref365292636"/>
      <w:bookmarkStart w:id="586" w:name="_Toc395250371"/>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33</w:t>
      </w:r>
      <w:r w:rsidR="00ED40BF" w:rsidRPr="00EB06C4">
        <w:rPr>
          <w:rFonts w:ascii="Times New Roman" w:hAnsi="Times New Roman" w:cs="Times New Roman"/>
          <w:sz w:val="24"/>
          <w:szCs w:val="24"/>
        </w:rPr>
        <w:fldChar w:fldCharType="end"/>
      </w:r>
      <w:bookmarkEnd w:id="580"/>
      <w:r w:rsidRPr="00EB06C4">
        <w:rPr>
          <w:rFonts w:ascii="Times New Roman" w:hAnsi="Times New Roman" w:cs="Times New Roman"/>
          <w:sz w:val="24"/>
          <w:szCs w:val="24"/>
        </w:rPr>
        <w:t>: Support for training institutions</w:t>
      </w:r>
      <w:bookmarkEnd w:id="581"/>
      <w:bookmarkEnd w:id="582"/>
      <w:bookmarkEnd w:id="583"/>
      <w:bookmarkEnd w:id="584"/>
      <w:bookmarkEnd w:id="585"/>
      <w:bookmarkEnd w:id="5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2"/>
        <w:gridCol w:w="1792"/>
        <w:gridCol w:w="1359"/>
        <w:gridCol w:w="1013"/>
        <w:gridCol w:w="948"/>
        <w:gridCol w:w="1170"/>
        <w:gridCol w:w="666"/>
        <w:gridCol w:w="660"/>
      </w:tblGrid>
      <w:tr w:rsidR="0069562E" w:rsidRPr="00061473" w:rsidTr="004E4335">
        <w:trPr>
          <w:cantSplit/>
        </w:trPr>
        <w:tc>
          <w:tcPr>
            <w:tcW w:w="1880" w:type="pct"/>
            <w:gridSpan w:val="2"/>
            <w:vMerge w:val="restart"/>
            <w:shd w:val="clear" w:color="auto" w:fill="FFFFFF"/>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p>
        </w:tc>
        <w:tc>
          <w:tcPr>
            <w:tcW w:w="2734" w:type="pct"/>
            <w:gridSpan w:val="5"/>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Institutional support/sponsorship</w:t>
            </w:r>
          </w:p>
        </w:tc>
        <w:tc>
          <w:tcPr>
            <w:tcW w:w="386" w:type="pct"/>
            <w:vMerge w:val="restart"/>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p>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Total</w:t>
            </w:r>
          </w:p>
        </w:tc>
      </w:tr>
      <w:tr w:rsidR="0069562E" w:rsidRPr="00061473" w:rsidTr="004E4335">
        <w:trPr>
          <w:cantSplit/>
        </w:trPr>
        <w:tc>
          <w:tcPr>
            <w:tcW w:w="1880" w:type="pct"/>
            <w:gridSpan w:val="2"/>
            <w:vMerge/>
            <w:shd w:val="clear" w:color="auto" w:fill="FFFFFF"/>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759" w:type="pct"/>
            <w:shd w:val="clear" w:color="auto" w:fill="FFFFFF"/>
          </w:tcPr>
          <w:p w:rsid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Government/</w:t>
            </w:r>
          </w:p>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Publicly owned</w:t>
            </w:r>
          </w:p>
        </w:tc>
        <w:tc>
          <w:tcPr>
            <w:tcW w:w="574" w:type="pct"/>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Privately owned</w:t>
            </w:r>
          </w:p>
        </w:tc>
        <w:tc>
          <w:tcPr>
            <w:tcW w:w="438" w:type="pct"/>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CSO/NGO</w:t>
            </w:r>
          </w:p>
        </w:tc>
        <w:tc>
          <w:tcPr>
            <w:tcW w:w="574" w:type="pct"/>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Branch of international establishment</w:t>
            </w:r>
          </w:p>
        </w:tc>
        <w:tc>
          <w:tcPr>
            <w:tcW w:w="389" w:type="pct"/>
            <w:shd w:val="clear" w:color="auto" w:fill="FFFFFF"/>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 xml:space="preserve">Other </w:t>
            </w:r>
          </w:p>
        </w:tc>
        <w:tc>
          <w:tcPr>
            <w:tcW w:w="386" w:type="pct"/>
            <w:vMerge/>
            <w:shd w:val="clear" w:color="auto" w:fill="FFFFFF"/>
          </w:tcPr>
          <w:p w:rsidR="0069562E" w:rsidRPr="00061473" w:rsidRDefault="0069562E" w:rsidP="004E4335">
            <w:pPr>
              <w:autoSpaceDE w:val="0"/>
              <w:autoSpaceDN w:val="0"/>
              <w:adjustRightInd w:val="0"/>
              <w:spacing w:after="0"/>
              <w:rPr>
                <w:rFonts w:ascii="Times New Roman" w:hAnsi="Times New Roman" w:cs="Times New Roman"/>
                <w:b/>
                <w:color w:val="000000"/>
                <w:sz w:val="20"/>
                <w:szCs w:val="20"/>
              </w:rPr>
            </w:pPr>
          </w:p>
        </w:tc>
      </w:tr>
      <w:tr w:rsidR="0069562E" w:rsidRPr="00061473" w:rsidTr="004E4335">
        <w:trPr>
          <w:cantSplit/>
        </w:trPr>
        <w:tc>
          <w:tcPr>
            <w:tcW w:w="974" w:type="pct"/>
            <w:vMerge w:val="restar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Training institutional focus</w:t>
            </w:r>
          </w:p>
        </w:tc>
        <w:tc>
          <w:tcPr>
            <w:tcW w:w="906" w:type="pct"/>
            <w:shd w:val="clear" w:color="auto" w:fill="FFFFFF"/>
            <w:vAlign w:val="center"/>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Educational orientation</w:t>
            </w:r>
          </w:p>
        </w:tc>
        <w:tc>
          <w:tcPr>
            <w:tcW w:w="75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12</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4</w:t>
            </w:r>
          </w:p>
        </w:tc>
        <w:tc>
          <w:tcPr>
            <w:tcW w:w="438"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38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386"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18</w:t>
            </w:r>
          </w:p>
        </w:tc>
      </w:tr>
      <w:tr w:rsidR="0069562E" w:rsidRPr="00061473" w:rsidTr="004E4335">
        <w:trPr>
          <w:cantSplit/>
        </w:trPr>
        <w:tc>
          <w:tcPr>
            <w:tcW w:w="974" w:type="pct"/>
            <w:vMerge/>
            <w:shd w:val="clear" w:color="auto" w:fill="FFFFFF"/>
            <w:vAlign w:val="center"/>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906" w:type="pct"/>
            <w:shd w:val="clear" w:color="auto" w:fill="FFFFFF"/>
            <w:vAlign w:val="center"/>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Technical/Vocational</w:t>
            </w:r>
          </w:p>
        </w:tc>
        <w:tc>
          <w:tcPr>
            <w:tcW w:w="75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10</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w:t>
            </w:r>
          </w:p>
        </w:tc>
        <w:tc>
          <w:tcPr>
            <w:tcW w:w="438"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1</w:t>
            </w:r>
          </w:p>
        </w:tc>
        <w:tc>
          <w:tcPr>
            <w:tcW w:w="38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w:t>
            </w:r>
          </w:p>
        </w:tc>
        <w:tc>
          <w:tcPr>
            <w:tcW w:w="386"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17</w:t>
            </w:r>
          </w:p>
        </w:tc>
      </w:tr>
      <w:tr w:rsidR="0069562E" w:rsidRPr="00061473" w:rsidTr="004E4335">
        <w:trPr>
          <w:cantSplit/>
        </w:trPr>
        <w:tc>
          <w:tcPr>
            <w:tcW w:w="974" w:type="pct"/>
            <w:vMerge/>
            <w:shd w:val="clear" w:color="auto" w:fill="FFFFFF"/>
            <w:vAlign w:val="center"/>
          </w:tcPr>
          <w:p w:rsidR="0069562E" w:rsidRPr="00061473" w:rsidRDefault="0069562E" w:rsidP="004E4335">
            <w:pPr>
              <w:autoSpaceDE w:val="0"/>
              <w:autoSpaceDN w:val="0"/>
              <w:adjustRightInd w:val="0"/>
              <w:spacing w:after="0"/>
              <w:rPr>
                <w:rFonts w:ascii="Times New Roman" w:hAnsi="Times New Roman" w:cs="Times New Roman"/>
                <w:color w:val="000000"/>
                <w:sz w:val="20"/>
                <w:szCs w:val="20"/>
              </w:rPr>
            </w:pPr>
          </w:p>
        </w:tc>
        <w:tc>
          <w:tcPr>
            <w:tcW w:w="906" w:type="pct"/>
            <w:shd w:val="clear" w:color="auto" w:fill="FFFFFF"/>
            <w:vAlign w:val="center"/>
          </w:tcPr>
          <w:p w:rsidR="0069562E" w:rsidRPr="00061473" w:rsidRDefault="0069562E" w:rsidP="004E4335">
            <w:pPr>
              <w:autoSpaceDE w:val="0"/>
              <w:autoSpaceDN w:val="0"/>
              <w:adjustRightInd w:val="0"/>
              <w:spacing w:after="0"/>
              <w:ind w:right="60"/>
              <w:rPr>
                <w:rFonts w:ascii="Times New Roman" w:hAnsi="Times New Roman" w:cs="Times New Roman"/>
                <w:color w:val="000000"/>
                <w:sz w:val="20"/>
                <w:szCs w:val="20"/>
              </w:rPr>
            </w:pPr>
            <w:r w:rsidRPr="00061473">
              <w:rPr>
                <w:rFonts w:ascii="Times New Roman" w:hAnsi="Times New Roman" w:cs="Times New Roman"/>
                <w:color w:val="000000"/>
                <w:sz w:val="20"/>
                <w:szCs w:val="20"/>
              </w:rPr>
              <w:t>Professional orientation</w:t>
            </w:r>
          </w:p>
        </w:tc>
        <w:tc>
          <w:tcPr>
            <w:tcW w:w="75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8</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3</w:t>
            </w:r>
          </w:p>
        </w:tc>
        <w:tc>
          <w:tcPr>
            <w:tcW w:w="438"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2</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38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61473">
              <w:rPr>
                <w:rFonts w:ascii="Times New Roman" w:hAnsi="Times New Roman" w:cs="Times New Roman"/>
                <w:color w:val="000000"/>
                <w:sz w:val="20"/>
                <w:szCs w:val="20"/>
              </w:rPr>
              <w:t>0</w:t>
            </w:r>
          </w:p>
        </w:tc>
        <w:tc>
          <w:tcPr>
            <w:tcW w:w="386"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13</w:t>
            </w:r>
          </w:p>
        </w:tc>
      </w:tr>
      <w:tr w:rsidR="0069562E" w:rsidRPr="00061473" w:rsidTr="004E4335">
        <w:trPr>
          <w:cantSplit/>
        </w:trPr>
        <w:tc>
          <w:tcPr>
            <w:tcW w:w="1880" w:type="pct"/>
            <w:gridSpan w:val="2"/>
            <w:shd w:val="clear" w:color="auto" w:fill="FFFFFF"/>
            <w:vAlign w:val="center"/>
          </w:tcPr>
          <w:p w:rsidR="0069562E" w:rsidRPr="00061473"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Total</w:t>
            </w:r>
          </w:p>
        </w:tc>
        <w:tc>
          <w:tcPr>
            <w:tcW w:w="75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30</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10</w:t>
            </w:r>
          </w:p>
        </w:tc>
        <w:tc>
          <w:tcPr>
            <w:tcW w:w="438"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5</w:t>
            </w:r>
          </w:p>
        </w:tc>
        <w:tc>
          <w:tcPr>
            <w:tcW w:w="574"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1</w:t>
            </w:r>
          </w:p>
        </w:tc>
        <w:tc>
          <w:tcPr>
            <w:tcW w:w="389"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2</w:t>
            </w:r>
          </w:p>
        </w:tc>
        <w:tc>
          <w:tcPr>
            <w:tcW w:w="386" w:type="pct"/>
            <w:shd w:val="clear" w:color="auto" w:fill="FFFFFF"/>
            <w:vAlign w:val="center"/>
          </w:tcPr>
          <w:p w:rsidR="0069562E" w:rsidRPr="00061473"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61473">
              <w:rPr>
                <w:rFonts w:ascii="Times New Roman" w:hAnsi="Times New Roman" w:cs="Times New Roman"/>
                <w:b/>
                <w:color w:val="000000"/>
                <w:sz w:val="20"/>
                <w:szCs w:val="20"/>
              </w:rPr>
              <w:t>48</w:t>
            </w:r>
          </w:p>
        </w:tc>
      </w:tr>
    </w:tbl>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From the table, regardless of focus of the training institution, the government of Malawi is the major entity that provides support to most training institutions, followed by the private sector and CSOs/NGOs respectively.</w:t>
      </w:r>
    </w:p>
    <w:p w:rsidR="0069562E" w:rsidRPr="00EB06C4" w:rsidRDefault="0069562E" w:rsidP="0069562E">
      <w:pPr>
        <w:jc w:val="both"/>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587" w:name="_Toc365288783"/>
      <w:bookmarkStart w:id="588" w:name="_Toc365290549"/>
      <w:bookmarkStart w:id="589" w:name="_Toc365291515"/>
      <w:bookmarkStart w:id="590" w:name="_Toc365294000"/>
      <w:bookmarkStart w:id="591" w:name="_Toc365294600"/>
      <w:bookmarkStart w:id="592" w:name="_Toc365295823"/>
      <w:bookmarkStart w:id="593" w:name="_Toc365296396"/>
      <w:bookmarkStart w:id="594" w:name="_Toc366412139"/>
      <w:bookmarkStart w:id="595" w:name="_Toc369698687"/>
      <w:r w:rsidRPr="00EB06C4">
        <w:rPr>
          <w:rFonts w:ascii="Times New Roman" w:hAnsi="Times New Roman" w:cs="Times New Roman"/>
          <w:sz w:val="24"/>
          <w:szCs w:val="24"/>
        </w:rPr>
        <w:t>Highest Qualification Attained by candidates</w:t>
      </w:r>
      <w:bookmarkEnd w:id="587"/>
      <w:bookmarkEnd w:id="588"/>
      <w:bookmarkEnd w:id="589"/>
      <w:bookmarkEnd w:id="590"/>
      <w:bookmarkEnd w:id="591"/>
      <w:bookmarkEnd w:id="592"/>
      <w:bookmarkEnd w:id="593"/>
      <w:bookmarkEnd w:id="594"/>
      <w:bookmarkEnd w:id="595"/>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An analysis of highest qualification attained by candidates at various training institu</w:t>
      </w:r>
      <w:r w:rsidR="00253E1A">
        <w:rPr>
          <w:rFonts w:ascii="Times New Roman" w:hAnsi="Times New Roman" w:cs="Times New Roman"/>
          <w:sz w:val="24"/>
          <w:szCs w:val="24"/>
        </w:rPr>
        <w:t xml:space="preserve">tions is illustrated in </w:t>
      </w:r>
      <w:r w:rsidR="00ED40BF">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_Ref366425923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34</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w:t>
      </w:r>
    </w:p>
    <w:p w:rsidR="0069562E" w:rsidRPr="00EB06C4" w:rsidRDefault="0069562E" w:rsidP="0069562E">
      <w:pPr>
        <w:pStyle w:val="Caption"/>
        <w:spacing w:after="0" w:line="276" w:lineRule="auto"/>
        <w:rPr>
          <w:rFonts w:ascii="Times New Roman" w:hAnsi="Times New Roman" w:cs="Times New Roman"/>
          <w:sz w:val="24"/>
          <w:szCs w:val="24"/>
        </w:rPr>
      </w:pPr>
      <w:bookmarkStart w:id="596" w:name="_Ref366425923"/>
      <w:bookmarkStart w:id="597" w:name="_Toc364938963"/>
      <w:bookmarkStart w:id="598" w:name="_Toc364942472"/>
      <w:bookmarkStart w:id="599" w:name="_Toc365290684"/>
      <w:bookmarkStart w:id="600" w:name="_Toc395250372"/>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34</w:t>
      </w:r>
      <w:r w:rsidR="00ED40BF" w:rsidRPr="00EB06C4">
        <w:rPr>
          <w:rFonts w:ascii="Times New Roman" w:hAnsi="Times New Roman" w:cs="Times New Roman"/>
          <w:sz w:val="24"/>
          <w:szCs w:val="24"/>
        </w:rPr>
        <w:fldChar w:fldCharType="end"/>
      </w:r>
      <w:bookmarkEnd w:id="596"/>
      <w:r w:rsidRPr="00EB06C4">
        <w:rPr>
          <w:rFonts w:ascii="Times New Roman" w:hAnsi="Times New Roman" w:cs="Times New Roman"/>
          <w:sz w:val="24"/>
          <w:szCs w:val="24"/>
        </w:rPr>
        <w:t>: Highest qualification attained by candidates</w:t>
      </w:r>
      <w:bookmarkEnd w:id="597"/>
      <w:bookmarkEnd w:id="598"/>
      <w:bookmarkEnd w:id="599"/>
      <w:bookmarkEnd w:id="600"/>
    </w:p>
    <w:tbl>
      <w:tblPr>
        <w:tblW w:w="528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2"/>
        <w:gridCol w:w="1895"/>
        <w:gridCol w:w="1259"/>
        <w:gridCol w:w="1075"/>
        <w:gridCol w:w="1350"/>
        <w:gridCol w:w="1263"/>
        <w:gridCol w:w="1261"/>
        <w:gridCol w:w="715"/>
      </w:tblGrid>
      <w:tr w:rsidR="0069562E" w:rsidRPr="00EB2950" w:rsidTr="00EB2950">
        <w:trPr>
          <w:cantSplit/>
        </w:trPr>
        <w:tc>
          <w:tcPr>
            <w:tcW w:w="1503" w:type="pct"/>
            <w:gridSpan w:val="2"/>
            <w:vMerge w:val="restart"/>
            <w:shd w:val="clear" w:color="auto" w:fill="FFFFFF"/>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p>
        </w:tc>
        <w:tc>
          <w:tcPr>
            <w:tcW w:w="3136" w:type="pct"/>
            <w:gridSpan w:val="5"/>
            <w:shd w:val="clear" w:color="auto" w:fill="FFFFFF"/>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Highest qualification offered to successful candidates at the training institution</w:t>
            </w:r>
          </w:p>
        </w:tc>
        <w:tc>
          <w:tcPr>
            <w:tcW w:w="361" w:type="pct"/>
            <w:vMerge w:val="restart"/>
            <w:shd w:val="clear" w:color="auto" w:fill="FFFFFF"/>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Total</w:t>
            </w:r>
          </w:p>
        </w:tc>
      </w:tr>
      <w:tr w:rsidR="00EB2950" w:rsidRPr="00EB2950" w:rsidTr="00EB2950">
        <w:trPr>
          <w:cantSplit/>
        </w:trPr>
        <w:tc>
          <w:tcPr>
            <w:tcW w:w="1503" w:type="pct"/>
            <w:gridSpan w:val="2"/>
            <w:vMerge/>
            <w:shd w:val="clear" w:color="auto" w:fill="FFFFFF"/>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c>
          <w:tcPr>
            <w:tcW w:w="636" w:type="pct"/>
            <w:shd w:val="clear" w:color="auto" w:fill="FFFFFF"/>
          </w:tcPr>
          <w:p w:rsid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Attendance Certificate/</w:t>
            </w: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No formal recognition</w:t>
            </w:r>
          </w:p>
        </w:tc>
        <w:tc>
          <w:tcPr>
            <w:tcW w:w="543" w:type="pct"/>
            <w:shd w:val="clear" w:color="auto" w:fill="FFFFFF"/>
          </w:tcPr>
          <w:p w:rsid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Diploma/</w:t>
            </w: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Certificate</w:t>
            </w:r>
          </w:p>
        </w:tc>
        <w:tc>
          <w:tcPr>
            <w:tcW w:w="682" w:type="pct"/>
            <w:shd w:val="clear" w:color="auto" w:fill="FFFFFF"/>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Undergraduate Degree</w:t>
            </w:r>
          </w:p>
        </w:tc>
        <w:tc>
          <w:tcPr>
            <w:tcW w:w="638" w:type="pct"/>
            <w:shd w:val="clear" w:color="auto" w:fill="FFFFFF"/>
          </w:tcPr>
          <w:p w:rsid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Postgraduate Degree/</w:t>
            </w:r>
          </w:p>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Diploma</w:t>
            </w:r>
          </w:p>
        </w:tc>
        <w:tc>
          <w:tcPr>
            <w:tcW w:w="637" w:type="pct"/>
            <w:shd w:val="clear" w:color="auto" w:fill="FFFFFF"/>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Professional certificate (ACCA, etc.)</w:t>
            </w:r>
          </w:p>
        </w:tc>
        <w:tc>
          <w:tcPr>
            <w:tcW w:w="361" w:type="pct"/>
            <w:vMerge/>
            <w:shd w:val="clear" w:color="auto" w:fill="FFFFFF"/>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r>
      <w:tr w:rsidR="00EB2950" w:rsidRPr="00EB2950" w:rsidTr="00EB2950">
        <w:trPr>
          <w:cantSplit/>
        </w:trPr>
        <w:tc>
          <w:tcPr>
            <w:tcW w:w="546" w:type="pct"/>
            <w:vMerge w:val="restar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Support for the institution</w:t>
            </w:r>
          </w:p>
        </w:tc>
        <w:tc>
          <w:tcPr>
            <w:tcW w:w="956" w:type="pct"/>
            <w:shd w:val="clear" w:color="auto" w:fill="FFFFFF"/>
            <w:vAlign w:val="center"/>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r w:rsidRPr="00EB2950">
              <w:rPr>
                <w:rFonts w:ascii="Times New Roman" w:hAnsi="Times New Roman" w:cs="Times New Roman"/>
                <w:color w:val="000000"/>
                <w:sz w:val="20"/>
                <w:szCs w:val="20"/>
              </w:rPr>
              <w:t>Government/Publicly owned</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2</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15</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7</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4</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2</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30</w:t>
            </w:r>
          </w:p>
        </w:tc>
      </w:tr>
      <w:tr w:rsidR="00EB2950" w:rsidRPr="00EB2950" w:rsidTr="00EB2950">
        <w:trPr>
          <w:cantSplit/>
        </w:trPr>
        <w:tc>
          <w:tcPr>
            <w:tcW w:w="546" w:type="pct"/>
            <w:vMerge/>
            <w:shd w:val="clear" w:color="auto" w:fill="FFFFFF"/>
            <w:vAlign w:val="center"/>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c>
          <w:tcPr>
            <w:tcW w:w="956" w:type="pct"/>
            <w:shd w:val="clear" w:color="auto" w:fill="FFFFFF"/>
            <w:vAlign w:val="center"/>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r w:rsidRPr="00EB2950">
              <w:rPr>
                <w:rFonts w:ascii="Times New Roman" w:hAnsi="Times New Roman" w:cs="Times New Roman"/>
                <w:color w:val="000000"/>
                <w:sz w:val="20"/>
                <w:szCs w:val="20"/>
              </w:rPr>
              <w:t>Privately owned</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6</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2</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10</w:t>
            </w:r>
          </w:p>
        </w:tc>
      </w:tr>
      <w:tr w:rsidR="00EB2950" w:rsidRPr="00EB2950" w:rsidTr="00EB2950">
        <w:trPr>
          <w:cantSplit/>
        </w:trPr>
        <w:tc>
          <w:tcPr>
            <w:tcW w:w="546" w:type="pct"/>
            <w:vMerge/>
            <w:shd w:val="clear" w:color="auto" w:fill="FFFFFF"/>
            <w:vAlign w:val="center"/>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c>
          <w:tcPr>
            <w:tcW w:w="956" w:type="pct"/>
            <w:shd w:val="clear" w:color="auto" w:fill="FFFFFF"/>
            <w:vAlign w:val="center"/>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r w:rsidRPr="00EB2950">
              <w:rPr>
                <w:rFonts w:ascii="Times New Roman" w:hAnsi="Times New Roman" w:cs="Times New Roman"/>
                <w:color w:val="000000"/>
                <w:sz w:val="20"/>
                <w:szCs w:val="20"/>
              </w:rPr>
              <w:t>CSO/NGO</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3</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5</w:t>
            </w:r>
          </w:p>
        </w:tc>
      </w:tr>
      <w:tr w:rsidR="00EB2950" w:rsidRPr="00EB2950" w:rsidTr="00EB2950">
        <w:trPr>
          <w:cantSplit/>
        </w:trPr>
        <w:tc>
          <w:tcPr>
            <w:tcW w:w="546" w:type="pct"/>
            <w:vMerge/>
            <w:shd w:val="clear" w:color="auto" w:fill="FFFFFF"/>
            <w:vAlign w:val="center"/>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c>
          <w:tcPr>
            <w:tcW w:w="956" w:type="pct"/>
            <w:shd w:val="clear" w:color="auto" w:fill="FFFFFF"/>
            <w:vAlign w:val="center"/>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r w:rsidRPr="00EB2950">
              <w:rPr>
                <w:rFonts w:ascii="Times New Roman" w:hAnsi="Times New Roman" w:cs="Times New Roman"/>
                <w:color w:val="000000"/>
                <w:sz w:val="20"/>
                <w:szCs w:val="20"/>
              </w:rPr>
              <w:t>Branch of international establishment</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1</w:t>
            </w:r>
          </w:p>
        </w:tc>
      </w:tr>
      <w:tr w:rsidR="00EB2950" w:rsidRPr="00EB2950" w:rsidTr="00EB2950">
        <w:trPr>
          <w:cantSplit/>
        </w:trPr>
        <w:tc>
          <w:tcPr>
            <w:tcW w:w="546" w:type="pct"/>
            <w:vMerge/>
            <w:shd w:val="clear" w:color="auto" w:fill="FFFFFF"/>
            <w:vAlign w:val="center"/>
          </w:tcPr>
          <w:p w:rsidR="0069562E" w:rsidRPr="00EB2950" w:rsidRDefault="0069562E" w:rsidP="004E4335">
            <w:pPr>
              <w:autoSpaceDE w:val="0"/>
              <w:autoSpaceDN w:val="0"/>
              <w:adjustRightInd w:val="0"/>
              <w:spacing w:after="0"/>
              <w:rPr>
                <w:rFonts w:ascii="Times New Roman" w:hAnsi="Times New Roman" w:cs="Times New Roman"/>
                <w:color w:val="000000"/>
                <w:sz w:val="20"/>
                <w:szCs w:val="20"/>
              </w:rPr>
            </w:pPr>
          </w:p>
        </w:tc>
        <w:tc>
          <w:tcPr>
            <w:tcW w:w="956" w:type="pct"/>
            <w:shd w:val="clear" w:color="auto" w:fill="FFFFFF"/>
            <w:vAlign w:val="center"/>
          </w:tcPr>
          <w:p w:rsidR="0069562E" w:rsidRPr="00EB2950" w:rsidRDefault="0069562E" w:rsidP="004E4335">
            <w:pPr>
              <w:autoSpaceDE w:val="0"/>
              <w:autoSpaceDN w:val="0"/>
              <w:adjustRightInd w:val="0"/>
              <w:spacing w:after="0"/>
              <w:ind w:right="60"/>
              <w:rPr>
                <w:rFonts w:ascii="Times New Roman" w:hAnsi="Times New Roman" w:cs="Times New Roman"/>
                <w:color w:val="000000"/>
                <w:sz w:val="20"/>
                <w:szCs w:val="20"/>
              </w:rPr>
            </w:pPr>
            <w:r w:rsidRPr="00EB2950">
              <w:rPr>
                <w:rFonts w:ascii="Times New Roman" w:hAnsi="Times New Roman" w:cs="Times New Roman"/>
                <w:color w:val="000000"/>
                <w:sz w:val="20"/>
                <w:szCs w:val="20"/>
              </w:rPr>
              <w:t>Other</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0</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B2950">
              <w:rPr>
                <w:rFonts w:ascii="Times New Roman" w:hAnsi="Times New Roman" w:cs="Times New Roman"/>
                <w:color w:val="000000"/>
                <w:sz w:val="20"/>
                <w:szCs w:val="20"/>
              </w:rPr>
              <w:t>1</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2</w:t>
            </w:r>
          </w:p>
        </w:tc>
      </w:tr>
      <w:tr w:rsidR="00EB2950" w:rsidRPr="00EB2950" w:rsidTr="00EB2950">
        <w:trPr>
          <w:cantSplit/>
        </w:trPr>
        <w:tc>
          <w:tcPr>
            <w:tcW w:w="1503" w:type="pct"/>
            <w:gridSpan w:val="2"/>
            <w:shd w:val="clear" w:color="auto" w:fill="FFFFFF"/>
            <w:vAlign w:val="center"/>
          </w:tcPr>
          <w:p w:rsidR="0069562E" w:rsidRPr="00EB2950"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Total</w:t>
            </w:r>
          </w:p>
        </w:tc>
        <w:tc>
          <w:tcPr>
            <w:tcW w:w="636"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2</w:t>
            </w:r>
          </w:p>
        </w:tc>
        <w:tc>
          <w:tcPr>
            <w:tcW w:w="543"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26</w:t>
            </w:r>
          </w:p>
        </w:tc>
        <w:tc>
          <w:tcPr>
            <w:tcW w:w="682"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9</w:t>
            </w:r>
          </w:p>
        </w:tc>
        <w:tc>
          <w:tcPr>
            <w:tcW w:w="638"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7</w:t>
            </w:r>
          </w:p>
        </w:tc>
        <w:tc>
          <w:tcPr>
            <w:tcW w:w="637"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4</w:t>
            </w:r>
          </w:p>
        </w:tc>
        <w:tc>
          <w:tcPr>
            <w:tcW w:w="361" w:type="pct"/>
            <w:shd w:val="clear" w:color="auto" w:fill="FFFFFF"/>
            <w:vAlign w:val="center"/>
          </w:tcPr>
          <w:p w:rsidR="0069562E" w:rsidRPr="00EB2950"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B2950">
              <w:rPr>
                <w:rFonts w:ascii="Times New Roman" w:hAnsi="Times New Roman" w:cs="Times New Roman"/>
                <w:b/>
                <w:color w:val="000000"/>
                <w:sz w:val="20"/>
                <w:szCs w:val="20"/>
              </w:rPr>
              <w:t>48</w:t>
            </w:r>
          </w:p>
        </w:tc>
      </w:tr>
    </w:tbl>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The majority of training institution (26 out of 48) focuses on producing undergraduate diplomas and certificates. As in the previous results, government is the main producer of trainees with diplomas and certificates as well as attempting to produce candidates with undergraduate degrees as well as postgraduate degree.</w:t>
      </w:r>
    </w:p>
    <w:p w:rsidR="0069562E" w:rsidRPr="00EB06C4" w:rsidRDefault="0069562E" w:rsidP="0069562E">
      <w:pPr>
        <w:jc w:val="both"/>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601" w:name="_Toc365288784"/>
      <w:bookmarkStart w:id="602" w:name="_Toc365290550"/>
      <w:bookmarkStart w:id="603" w:name="_Toc365291516"/>
      <w:bookmarkStart w:id="604" w:name="_Toc365294001"/>
      <w:bookmarkStart w:id="605" w:name="_Toc365294601"/>
      <w:bookmarkStart w:id="606" w:name="_Toc365295824"/>
      <w:bookmarkStart w:id="607" w:name="_Toc365296397"/>
      <w:bookmarkStart w:id="608" w:name="_Toc366412140"/>
      <w:bookmarkStart w:id="609" w:name="_Toc369698688"/>
      <w:r w:rsidRPr="00EB06C4">
        <w:rPr>
          <w:rFonts w:ascii="Times New Roman" w:hAnsi="Times New Roman" w:cs="Times New Roman"/>
          <w:sz w:val="24"/>
          <w:szCs w:val="24"/>
        </w:rPr>
        <w:t>Candidates Minimum Qualification</w:t>
      </w:r>
      <w:bookmarkEnd w:id="601"/>
      <w:bookmarkEnd w:id="602"/>
      <w:bookmarkEnd w:id="603"/>
      <w:bookmarkEnd w:id="604"/>
      <w:bookmarkEnd w:id="605"/>
      <w:bookmarkEnd w:id="606"/>
      <w:bookmarkEnd w:id="607"/>
      <w:bookmarkEnd w:id="608"/>
      <w:bookmarkEnd w:id="609"/>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All training institutions have a minimum required qualification for entry depending on fo</w:t>
      </w:r>
      <w:r w:rsidR="00253E1A">
        <w:rPr>
          <w:rFonts w:ascii="Times New Roman" w:hAnsi="Times New Roman" w:cs="Times New Roman"/>
          <w:sz w:val="24"/>
          <w:szCs w:val="24"/>
        </w:rPr>
        <w:t xml:space="preserve">cus of the institution. </w:t>
      </w:r>
      <w:r w:rsidR="00ED40BF">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_Ref366425991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35</w:t>
      </w:r>
      <w:r w:rsidR="00ED40BF">
        <w:rPr>
          <w:rFonts w:ascii="Times New Roman" w:hAnsi="Times New Roman" w:cs="Times New Roman"/>
          <w:sz w:val="24"/>
          <w:szCs w:val="24"/>
        </w:rPr>
        <w:fldChar w:fldCharType="end"/>
      </w:r>
      <w:r w:rsidR="005620D7" w:rsidRPr="00EB06C4">
        <w:rPr>
          <w:rFonts w:ascii="Times New Roman" w:hAnsi="Times New Roman" w:cs="Times New Roman"/>
          <w:sz w:val="24"/>
          <w:szCs w:val="24"/>
        </w:rPr>
        <w:t>summarizes</w:t>
      </w:r>
      <w:r w:rsidRPr="00EB06C4">
        <w:rPr>
          <w:rFonts w:ascii="Times New Roman" w:hAnsi="Times New Roman" w:cs="Times New Roman"/>
          <w:sz w:val="24"/>
          <w:szCs w:val="24"/>
        </w:rPr>
        <w:t xml:space="preserve"> the current situation.</w:t>
      </w:r>
    </w:p>
    <w:p w:rsidR="0069562E" w:rsidRPr="00EB06C4" w:rsidRDefault="0069562E" w:rsidP="0069562E">
      <w:pPr>
        <w:pStyle w:val="Caption"/>
        <w:spacing w:after="0" w:line="276" w:lineRule="auto"/>
        <w:rPr>
          <w:rFonts w:ascii="Times New Roman" w:hAnsi="Times New Roman" w:cs="Times New Roman"/>
          <w:sz w:val="24"/>
          <w:szCs w:val="24"/>
        </w:rPr>
      </w:pPr>
      <w:bookmarkStart w:id="610" w:name="_Ref366425991"/>
      <w:bookmarkStart w:id="611" w:name="_Toc364938964"/>
      <w:bookmarkStart w:id="612" w:name="_Toc364942473"/>
      <w:bookmarkStart w:id="613" w:name="_Toc365290685"/>
      <w:bookmarkStart w:id="614" w:name="_Toc39525037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35</w:t>
      </w:r>
      <w:r w:rsidR="00ED40BF" w:rsidRPr="00EB06C4">
        <w:rPr>
          <w:rFonts w:ascii="Times New Roman" w:hAnsi="Times New Roman" w:cs="Times New Roman"/>
          <w:sz w:val="24"/>
          <w:szCs w:val="24"/>
        </w:rPr>
        <w:fldChar w:fldCharType="end"/>
      </w:r>
      <w:bookmarkEnd w:id="610"/>
      <w:r w:rsidRPr="00EB06C4">
        <w:rPr>
          <w:rFonts w:ascii="Times New Roman" w:hAnsi="Times New Roman" w:cs="Times New Roman"/>
          <w:sz w:val="24"/>
          <w:szCs w:val="24"/>
        </w:rPr>
        <w:t>: Candidates minimum qualifications</w:t>
      </w:r>
      <w:bookmarkEnd w:id="611"/>
      <w:bookmarkEnd w:id="612"/>
      <w:bookmarkEnd w:id="613"/>
      <w:bookmarkEnd w:id="614"/>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5"/>
        <w:gridCol w:w="2073"/>
        <w:gridCol w:w="1169"/>
        <w:gridCol w:w="1079"/>
        <w:gridCol w:w="988"/>
        <w:gridCol w:w="720"/>
        <w:gridCol w:w="992"/>
        <w:gridCol w:w="900"/>
        <w:gridCol w:w="718"/>
      </w:tblGrid>
      <w:tr w:rsidR="0069562E" w:rsidRPr="00404A98" w:rsidTr="00404A98">
        <w:trPr>
          <w:cantSplit/>
        </w:trPr>
        <w:tc>
          <w:tcPr>
            <w:tcW w:w="1624" w:type="pct"/>
            <w:gridSpan w:val="2"/>
            <w:vMerge w:val="restart"/>
            <w:shd w:val="clear" w:color="auto" w:fill="FFFFFF"/>
          </w:tcPr>
          <w:p w:rsidR="0069562E" w:rsidRPr="00404A98" w:rsidRDefault="0069562E" w:rsidP="004E4335">
            <w:pPr>
              <w:autoSpaceDE w:val="0"/>
              <w:autoSpaceDN w:val="0"/>
              <w:adjustRightInd w:val="0"/>
              <w:spacing w:after="0"/>
              <w:ind w:right="60"/>
              <w:rPr>
                <w:rFonts w:ascii="Times New Roman" w:hAnsi="Times New Roman" w:cs="Times New Roman"/>
                <w:color w:val="000000"/>
                <w:sz w:val="20"/>
                <w:szCs w:val="20"/>
              </w:rPr>
            </w:pPr>
          </w:p>
        </w:tc>
        <w:tc>
          <w:tcPr>
            <w:tcW w:w="3006" w:type="pct"/>
            <w:gridSpan w:val="6"/>
            <w:shd w:val="clear" w:color="auto" w:fill="FFFFFF"/>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Desirable minimum qualification for candidates enrolling at training institutions</w:t>
            </w:r>
          </w:p>
        </w:tc>
        <w:tc>
          <w:tcPr>
            <w:tcW w:w="369" w:type="pct"/>
            <w:vMerge w:val="restart"/>
            <w:shd w:val="clear" w:color="auto" w:fill="FFFFFF"/>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p w:rsidR="0069562E" w:rsidRPr="00404A98" w:rsidRDefault="0069562E" w:rsidP="004E4335">
            <w:pPr>
              <w:autoSpaceDE w:val="0"/>
              <w:autoSpaceDN w:val="0"/>
              <w:adjustRightInd w:val="0"/>
              <w:spacing w:after="0"/>
              <w:ind w:right="60"/>
              <w:rPr>
                <w:rFonts w:ascii="Times New Roman" w:hAnsi="Times New Roman" w:cs="Times New Roman"/>
                <w:color w:val="000000"/>
                <w:sz w:val="20"/>
                <w:szCs w:val="20"/>
              </w:rPr>
            </w:pPr>
            <w:r w:rsidRPr="00404A98">
              <w:rPr>
                <w:rFonts w:ascii="Times New Roman" w:hAnsi="Times New Roman" w:cs="Times New Roman"/>
                <w:b/>
                <w:color w:val="000000"/>
                <w:sz w:val="20"/>
                <w:szCs w:val="20"/>
              </w:rPr>
              <w:t>Total</w:t>
            </w:r>
          </w:p>
        </w:tc>
      </w:tr>
      <w:tr w:rsidR="00404A98" w:rsidRPr="00404A98" w:rsidTr="00404A98">
        <w:trPr>
          <w:cantSplit/>
          <w:trHeight w:val="1448"/>
        </w:trPr>
        <w:tc>
          <w:tcPr>
            <w:tcW w:w="1624" w:type="pct"/>
            <w:gridSpan w:val="2"/>
            <w:vMerge/>
            <w:shd w:val="clear" w:color="auto" w:fill="FFFFFF"/>
          </w:tcPr>
          <w:p w:rsidR="0069562E" w:rsidRPr="00404A98" w:rsidRDefault="0069562E" w:rsidP="004E4335">
            <w:pPr>
              <w:autoSpaceDE w:val="0"/>
              <w:autoSpaceDN w:val="0"/>
              <w:adjustRightInd w:val="0"/>
              <w:spacing w:after="0"/>
              <w:rPr>
                <w:rFonts w:ascii="Times New Roman" w:hAnsi="Times New Roman" w:cs="Times New Roman"/>
                <w:color w:val="000000"/>
                <w:sz w:val="20"/>
                <w:szCs w:val="20"/>
              </w:rPr>
            </w:pPr>
          </w:p>
        </w:tc>
        <w:tc>
          <w:tcPr>
            <w:tcW w:w="601" w:type="pct"/>
            <w:shd w:val="clear" w:color="auto" w:fill="FFFFFF"/>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Professional experience</w:t>
            </w:r>
          </w:p>
        </w:tc>
        <w:tc>
          <w:tcPr>
            <w:tcW w:w="555" w:type="pct"/>
            <w:shd w:val="clear" w:color="auto" w:fill="FFFFFF"/>
          </w:tcPr>
          <w:p w:rsidR="0069562E" w:rsidRPr="00404A98" w:rsidRDefault="00404A98" w:rsidP="004E4335">
            <w:pPr>
              <w:autoSpaceDE w:val="0"/>
              <w:autoSpaceDN w:val="0"/>
              <w:adjustRightInd w:val="0"/>
              <w:spacing w:after="0"/>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Primary School</w:t>
            </w:r>
            <w:r w:rsidR="0069562E" w:rsidRPr="00404A98">
              <w:rPr>
                <w:rFonts w:ascii="Times New Roman" w:hAnsi="Times New Roman" w:cs="Times New Roman"/>
                <w:color w:val="000000"/>
                <w:sz w:val="20"/>
                <w:szCs w:val="20"/>
              </w:rPr>
              <w:t xml:space="preserve"> Leaving Certificate</w:t>
            </w:r>
          </w:p>
        </w:tc>
        <w:tc>
          <w:tcPr>
            <w:tcW w:w="508" w:type="pct"/>
            <w:shd w:val="clear" w:color="auto" w:fill="FFFFFF"/>
          </w:tcPr>
          <w:p w:rsid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Junior Certificate/</w:t>
            </w: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MGCE</w:t>
            </w:r>
          </w:p>
        </w:tc>
        <w:tc>
          <w:tcPr>
            <w:tcW w:w="370" w:type="pct"/>
            <w:shd w:val="clear" w:color="auto" w:fill="FFFFFF"/>
          </w:tcPr>
          <w:p w:rsid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MCE/</w:t>
            </w:r>
          </w:p>
          <w:p w:rsid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MSCE</w:t>
            </w: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 xml:space="preserve"> (‘O’ Level)</w:t>
            </w:r>
          </w:p>
        </w:tc>
        <w:tc>
          <w:tcPr>
            <w:tcW w:w="510" w:type="pct"/>
            <w:shd w:val="clear" w:color="auto" w:fill="FFFFFF"/>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Bachelor's Degree</w:t>
            </w:r>
          </w:p>
        </w:tc>
        <w:tc>
          <w:tcPr>
            <w:tcW w:w="463" w:type="pct"/>
            <w:shd w:val="clear" w:color="auto" w:fill="FFFFFF"/>
          </w:tcPr>
          <w:p w:rsid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Post- Graduate Degree/</w:t>
            </w:r>
          </w:p>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Diploma</w:t>
            </w:r>
          </w:p>
        </w:tc>
        <w:tc>
          <w:tcPr>
            <w:tcW w:w="369" w:type="pct"/>
            <w:vMerge/>
            <w:shd w:val="clear" w:color="auto" w:fill="FFFFFF"/>
          </w:tcPr>
          <w:p w:rsidR="0069562E" w:rsidRPr="00404A98" w:rsidRDefault="0069562E" w:rsidP="004E4335">
            <w:pPr>
              <w:autoSpaceDE w:val="0"/>
              <w:autoSpaceDN w:val="0"/>
              <w:adjustRightInd w:val="0"/>
              <w:spacing w:after="0"/>
              <w:rPr>
                <w:rFonts w:ascii="Times New Roman" w:hAnsi="Times New Roman" w:cs="Times New Roman"/>
                <w:color w:val="000000"/>
                <w:sz w:val="20"/>
                <w:szCs w:val="20"/>
              </w:rPr>
            </w:pPr>
          </w:p>
        </w:tc>
      </w:tr>
      <w:tr w:rsidR="00404A98" w:rsidRPr="00404A98" w:rsidTr="00404A98">
        <w:trPr>
          <w:cantSplit/>
        </w:trPr>
        <w:tc>
          <w:tcPr>
            <w:tcW w:w="558" w:type="pct"/>
            <w:vMerge w:val="restar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Focus of the institution</w:t>
            </w:r>
          </w:p>
        </w:tc>
        <w:tc>
          <w:tcPr>
            <w:tcW w:w="1066" w:type="pct"/>
            <w:shd w:val="clear" w:color="auto" w:fill="FFFFFF"/>
            <w:vAlign w:val="center"/>
          </w:tcPr>
          <w:p w:rsidR="0069562E" w:rsidRPr="00404A98" w:rsidRDefault="0069562E" w:rsidP="004E4335">
            <w:pPr>
              <w:autoSpaceDE w:val="0"/>
              <w:autoSpaceDN w:val="0"/>
              <w:adjustRightInd w:val="0"/>
              <w:spacing w:after="0"/>
              <w:ind w:right="60"/>
              <w:rPr>
                <w:rFonts w:ascii="Times New Roman" w:hAnsi="Times New Roman" w:cs="Times New Roman"/>
                <w:color w:val="000000"/>
                <w:sz w:val="20"/>
                <w:szCs w:val="20"/>
              </w:rPr>
            </w:pPr>
            <w:r w:rsidRPr="00404A98">
              <w:rPr>
                <w:rFonts w:ascii="Times New Roman" w:hAnsi="Times New Roman" w:cs="Times New Roman"/>
                <w:color w:val="000000"/>
                <w:sz w:val="20"/>
                <w:szCs w:val="20"/>
              </w:rPr>
              <w:t>Educational orientation</w:t>
            </w:r>
          </w:p>
        </w:tc>
        <w:tc>
          <w:tcPr>
            <w:tcW w:w="601"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2</w:t>
            </w:r>
          </w:p>
        </w:tc>
        <w:tc>
          <w:tcPr>
            <w:tcW w:w="555"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508"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37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15</w:t>
            </w:r>
          </w:p>
        </w:tc>
        <w:tc>
          <w:tcPr>
            <w:tcW w:w="51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463"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w:t>
            </w:r>
          </w:p>
        </w:tc>
        <w:tc>
          <w:tcPr>
            <w:tcW w:w="369"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18</w:t>
            </w:r>
          </w:p>
        </w:tc>
      </w:tr>
      <w:tr w:rsidR="00404A98" w:rsidRPr="00404A98" w:rsidTr="00404A98">
        <w:trPr>
          <w:cantSplit/>
        </w:trPr>
        <w:tc>
          <w:tcPr>
            <w:tcW w:w="558" w:type="pct"/>
            <w:vMerge/>
            <w:shd w:val="clear" w:color="auto" w:fill="FFFFFF"/>
            <w:vAlign w:val="center"/>
          </w:tcPr>
          <w:p w:rsidR="0069562E" w:rsidRPr="00404A98" w:rsidRDefault="0069562E" w:rsidP="004E4335">
            <w:pPr>
              <w:autoSpaceDE w:val="0"/>
              <w:autoSpaceDN w:val="0"/>
              <w:adjustRightInd w:val="0"/>
              <w:spacing w:after="0"/>
              <w:rPr>
                <w:rFonts w:ascii="Times New Roman" w:hAnsi="Times New Roman" w:cs="Times New Roman"/>
                <w:color w:val="000000"/>
                <w:sz w:val="20"/>
                <w:szCs w:val="20"/>
              </w:rPr>
            </w:pPr>
          </w:p>
        </w:tc>
        <w:tc>
          <w:tcPr>
            <w:tcW w:w="1066" w:type="pct"/>
            <w:shd w:val="clear" w:color="auto" w:fill="FFFFFF"/>
            <w:vAlign w:val="center"/>
          </w:tcPr>
          <w:p w:rsidR="0069562E" w:rsidRPr="00404A98" w:rsidRDefault="0069562E" w:rsidP="004E4335">
            <w:pPr>
              <w:autoSpaceDE w:val="0"/>
              <w:autoSpaceDN w:val="0"/>
              <w:adjustRightInd w:val="0"/>
              <w:spacing w:after="0"/>
              <w:ind w:right="60"/>
              <w:rPr>
                <w:rFonts w:ascii="Times New Roman" w:hAnsi="Times New Roman" w:cs="Times New Roman"/>
                <w:color w:val="000000"/>
                <w:sz w:val="20"/>
                <w:szCs w:val="20"/>
              </w:rPr>
            </w:pPr>
            <w:r w:rsidRPr="00404A98">
              <w:rPr>
                <w:rFonts w:ascii="Times New Roman" w:hAnsi="Times New Roman" w:cs="Times New Roman"/>
                <w:color w:val="000000"/>
                <w:sz w:val="20"/>
                <w:szCs w:val="20"/>
              </w:rPr>
              <w:t>Technical/Vocational</w:t>
            </w:r>
          </w:p>
        </w:tc>
        <w:tc>
          <w:tcPr>
            <w:tcW w:w="601"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555"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w:t>
            </w:r>
          </w:p>
        </w:tc>
        <w:tc>
          <w:tcPr>
            <w:tcW w:w="508"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3</w:t>
            </w:r>
          </w:p>
        </w:tc>
        <w:tc>
          <w:tcPr>
            <w:tcW w:w="37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13</w:t>
            </w:r>
          </w:p>
        </w:tc>
        <w:tc>
          <w:tcPr>
            <w:tcW w:w="51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463"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369"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17</w:t>
            </w:r>
          </w:p>
        </w:tc>
      </w:tr>
      <w:tr w:rsidR="00404A98" w:rsidRPr="00404A98" w:rsidTr="00404A98">
        <w:trPr>
          <w:cantSplit/>
        </w:trPr>
        <w:tc>
          <w:tcPr>
            <w:tcW w:w="558" w:type="pct"/>
            <w:vMerge/>
            <w:shd w:val="clear" w:color="auto" w:fill="FFFFFF"/>
            <w:vAlign w:val="center"/>
          </w:tcPr>
          <w:p w:rsidR="0069562E" w:rsidRPr="00404A98" w:rsidRDefault="0069562E" w:rsidP="004E4335">
            <w:pPr>
              <w:autoSpaceDE w:val="0"/>
              <w:autoSpaceDN w:val="0"/>
              <w:adjustRightInd w:val="0"/>
              <w:spacing w:after="0"/>
              <w:rPr>
                <w:rFonts w:ascii="Times New Roman" w:hAnsi="Times New Roman" w:cs="Times New Roman"/>
                <w:color w:val="000000"/>
                <w:sz w:val="20"/>
                <w:szCs w:val="20"/>
              </w:rPr>
            </w:pPr>
          </w:p>
        </w:tc>
        <w:tc>
          <w:tcPr>
            <w:tcW w:w="1066" w:type="pct"/>
            <w:shd w:val="clear" w:color="auto" w:fill="FFFFFF"/>
            <w:vAlign w:val="center"/>
          </w:tcPr>
          <w:p w:rsidR="0069562E" w:rsidRPr="00404A98" w:rsidRDefault="0069562E" w:rsidP="004E4335">
            <w:pPr>
              <w:autoSpaceDE w:val="0"/>
              <w:autoSpaceDN w:val="0"/>
              <w:adjustRightInd w:val="0"/>
              <w:spacing w:after="0"/>
              <w:ind w:right="60"/>
              <w:rPr>
                <w:rFonts w:ascii="Times New Roman" w:hAnsi="Times New Roman" w:cs="Times New Roman"/>
                <w:color w:val="000000"/>
                <w:sz w:val="20"/>
                <w:szCs w:val="20"/>
              </w:rPr>
            </w:pPr>
            <w:r w:rsidRPr="00404A98">
              <w:rPr>
                <w:rFonts w:ascii="Times New Roman" w:hAnsi="Times New Roman" w:cs="Times New Roman"/>
                <w:color w:val="000000"/>
                <w:sz w:val="20"/>
                <w:szCs w:val="20"/>
              </w:rPr>
              <w:t>Professional orientation</w:t>
            </w:r>
          </w:p>
        </w:tc>
        <w:tc>
          <w:tcPr>
            <w:tcW w:w="601"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555"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508"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37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13</w:t>
            </w:r>
          </w:p>
        </w:tc>
        <w:tc>
          <w:tcPr>
            <w:tcW w:w="51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1</w:t>
            </w:r>
          </w:p>
        </w:tc>
        <w:tc>
          <w:tcPr>
            <w:tcW w:w="463"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404A98">
              <w:rPr>
                <w:rFonts w:ascii="Times New Roman" w:hAnsi="Times New Roman" w:cs="Times New Roman"/>
                <w:color w:val="000000"/>
                <w:sz w:val="20"/>
                <w:szCs w:val="20"/>
              </w:rPr>
              <w:t>0</w:t>
            </w:r>
          </w:p>
        </w:tc>
        <w:tc>
          <w:tcPr>
            <w:tcW w:w="369"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14</w:t>
            </w:r>
          </w:p>
        </w:tc>
      </w:tr>
      <w:tr w:rsidR="00404A98" w:rsidRPr="00404A98" w:rsidTr="00404A98">
        <w:trPr>
          <w:cantSplit/>
        </w:trPr>
        <w:tc>
          <w:tcPr>
            <w:tcW w:w="1624" w:type="pct"/>
            <w:gridSpan w:val="2"/>
            <w:shd w:val="clear" w:color="auto" w:fill="FFFFFF"/>
            <w:vAlign w:val="center"/>
          </w:tcPr>
          <w:p w:rsidR="0069562E" w:rsidRPr="00404A98"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Total</w:t>
            </w:r>
          </w:p>
        </w:tc>
        <w:tc>
          <w:tcPr>
            <w:tcW w:w="601"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2</w:t>
            </w:r>
          </w:p>
        </w:tc>
        <w:tc>
          <w:tcPr>
            <w:tcW w:w="555"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w:t>
            </w:r>
          </w:p>
        </w:tc>
        <w:tc>
          <w:tcPr>
            <w:tcW w:w="508"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3</w:t>
            </w:r>
          </w:p>
        </w:tc>
        <w:tc>
          <w:tcPr>
            <w:tcW w:w="37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41</w:t>
            </w:r>
          </w:p>
        </w:tc>
        <w:tc>
          <w:tcPr>
            <w:tcW w:w="510"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w:t>
            </w:r>
          </w:p>
        </w:tc>
        <w:tc>
          <w:tcPr>
            <w:tcW w:w="463"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1</w:t>
            </w:r>
          </w:p>
        </w:tc>
        <w:tc>
          <w:tcPr>
            <w:tcW w:w="369" w:type="pct"/>
            <w:shd w:val="clear" w:color="auto" w:fill="FFFFFF"/>
            <w:vAlign w:val="center"/>
          </w:tcPr>
          <w:p w:rsidR="0069562E" w:rsidRPr="00404A98"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404A98">
              <w:rPr>
                <w:rFonts w:ascii="Times New Roman" w:hAnsi="Times New Roman" w:cs="Times New Roman"/>
                <w:b/>
                <w:color w:val="000000"/>
                <w:sz w:val="20"/>
                <w:szCs w:val="20"/>
              </w:rPr>
              <w:t>49</w:t>
            </w:r>
          </w:p>
        </w:tc>
      </w:tr>
    </w:tbl>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Most of the training institutions in Malawi perceive MSCE or ordinary level as the most desirable minimum qualification for the entry into </w:t>
      </w:r>
      <w:r w:rsidRPr="00EB06C4">
        <w:rPr>
          <w:rFonts w:ascii="Times New Roman" w:hAnsi="Times New Roman" w:cs="Times New Roman"/>
          <w:i/>
          <w:sz w:val="24"/>
          <w:szCs w:val="24"/>
        </w:rPr>
        <w:t>academic</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technical</w:t>
      </w:r>
      <w:r w:rsidRPr="00EB06C4">
        <w:rPr>
          <w:rFonts w:ascii="Times New Roman" w:hAnsi="Times New Roman" w:cs="Times New Roman"/>
          <w:sz w:val="24"/>
          <w:szCs w:val="24"/>
        </w:rPr>
        <w:t>/</w:t>
      </w:r>
      <w:r w:rsidRPr="00EB06C4">
        <w:rPr>
          <w:rFonts w:ascii="Times New Roman" w:hAnsi="Times New Roman" w:cs="Times New Roman"/>
          <w:i/>
          <w:sz w:val="24"/>
          <w:szCs w:val="24"/>
        </w:rPr>
        <w:t>vocational</w:t>
      </w:r>
      <w:r w:rsidRPr="00EB06C4">
        <w:rPr>
          <w:rFonts w:ascii="Times New Roman" w:hAnsi="Times New Roman" w:cs="Times New Roman"/>
          <w:sz w:val="24"/>
          <w:szCs w:val="24"/>
        </w:rPr>
        <w:t xml:space="preserve"> and </w:t>
      </w:r>
      <w:r w:rsidRPr="00EB06C4">
        <w:rPr>
          <w:rFonts w:ascii="Times New Roman" w:hAnsi="Times New Roman" w:cs="Times New Roman"/>
          <w:i/>
          <w:sz w:val="24"/>
          <w:szCs w:val="24"/>
        </w:rPr>
        <w:t>professional</w:t>
      </w:r>
      <w:r w:rsidRPr="00EB06C4">
        <w:rPr>
          <w:rFonts w:ascii="Times New Roman" w:hAnsi="Times New Roman" w:cs="Times New Roman"/>
          <w:sz w:val="24"/>
          <w:szCs w:val="24"/>
        </w:rPr>
        <w:t xml:space="preserve"> training programmes.</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Heading3"/>
        <w:rPr>
          <w:rFonts w:ascii="Times New Roman" w:hAnsi="Times New Roman" w:cs="Times New Roman"/>
          <w:sz w:val="24"/>
          <w:szCs w:val="24"/>
        </w:rPr>
      </w:pPr>
      <w:bookmarkStart w:id="615" w:name="_Toc365288785"/>
      <w:bookmarkStart w:id="616" w:name="_Toc365290551"/>
      <w:bookmarkStart w:id="617" w:name="_Toc365291517"/>
      <w:bookmarkStart w:id="618" w:name="_Toc365294002"/>
      <w:bookmarkStart w:id="619" w:name="_Toc365294602"/>
      <w:bookmarkStart w:id="620" w:name="_Toc365295825"/>
      <w:bookmarkStart w:id="621" w:name="_Toc365296398"/>
      <w:bookmarkStart w:id="622" w:name="_Toc366412141"/>
      <w:bookmarkStart w:id="623" w:name="_Toc369698689"/>
      <w:r w:rsidRPr="00EB06C4">
        <w:rPr>
          <w:rFonts w:ascii="Times New Roman" w:hAnsi="Times New Roman" w:cs="Times New Roman"/>
          <w:sz w:val="24"/>
          <w:szCs w:val="24"/>
        </w:rPr>
        <w:t>Enrolment across Training Institutions in Malawi</w:t>
      </w:r>
      <w:bookmarkEnd w:id="615"/>
      <w:bookmarkEnd w:id="616"/>
      <w:bookmarkEnd w:id="617"/>
      <w:bookmarkEnd w:id="618"/>
      <w:bookmarkEnd w:id="619"/>
      <w:bookmarkEnd w:id="620"/>
      <w:bookmarkEnd w:id="621"/>
      <w:bookmarkEnd w:id="622"/>
      <w:bookmarkEnd w:id="623"/>
    </w:p>
    <w:p w:rsidR="0069562E" w:rsidRPr="00EB06C4" w:rsidRDefault="00ED40BF" w:rsidP="0069562E">
      <w:pPr>
        <w:jc w:val="both"/>
        <w:rPr>
          <w:rFonts w:ascii="Times New Roman" w:hAnsi="Times New Roman" w:cs="Times New Roman"/>
          <w:sz w:val="24"/>
          <w:szCs w:val="24"/>
        </w:rPr>
      </w:pPr>
      <w:r>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_Ref366426025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36</w:t>
      </w:r>
      <w:r>
        <w:rPr>
          <w:rFonts w:ascii="Times New Roman" w:hAnsi="Times New Roman" w:cs="Times New Roman"/>
          <w:sz w:val="24"/>
          <w:szCs w:val="24"/>
        </w:rPr>
        <w:fldChar w:fldCharType="end"/>
      </w:r>
      <w:r w:rsidR="00253E1A">
        <w:rPr>
          <w:rFonts w:ascii="Times New Roman" w:hAnsi="Times New Roman" w:cs="Times New Roman"/>
          <w:sz w:val="24"/>
          <w:szCs w:val="24"/>
        </w:rPr>
        <w:t xml:space="preserve"> and </w:t>
      </w:r>
      <w:r>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_Ref366426092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Figure </w:t>
      </w:r>
      <w:r w:rsidR="004576BD">
        <w:rPr>
          <w:rFonts w:ascii="Times New Roman" w:hAnsi="Times New Roman" w:cs="Times New Roman"/>
          <w:noProof/>
          <w:sz w:val="24"/>
          <w:szCs w:val="24"/>
        </w:rPr>
        <w:t>5</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present the enrolment of candidates across institutional ownership during the period 2009-2012.</w:t>
      </w:r>
    </w:p>
    <w:p w:rsidR="0069562E" w:rsidRPr="00EB06C4" w:rsidRDefault="0069562E" w:rsidP="0069562E">
      <w:pPr>
        <w:pStyle w:val="Caption"/>
        <w:spacing w:after="0" w:line="276" w:lineRule="auto"/>
        <w:rPr>
          <w:rFonts w:ascii="Times New Roman" w:hAnsi="Times New Roman" w:cs="Times New Roman"/>
          <w:sz w:val="24"/>
          <w:szCs w:val="24"/>
        </w:rPr>
      </w:pPr>
      <w:bookmarkStart w:id="624" w:name="_Ref366426025"/>
      <w:bookmarkStart w:id="625" w:name="_Toc364938965"/>
      <w:bookmarkStart w:id="626" w:name="_Toc364942474"/>
      <w:bookmarkStart w:id="627" w:name="_Toc365290686"/>
      <w:bookmarkStart w:id="628" w:name="_Toc395250374"/>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36</w:t>
      </w:r>
      <w:r w:rsidR="00ED40BF" w:rsidRPr="00EB06C4">
        <w:rPr>
          <w:rFonts w:ascii="Times New Roman" w:hAnsi="Times New Roman" w:cs="Times New Roman"/>
          <w:sz w:val="24"/>
          <w:szCs w:val="24"/>
        </w:rPr>
        <w:fldChar w:fldCharType="end"/>
      </w:r>
      <w:bookmarkEnd w:id="624"/>
      <w:r w:rsidRPr="00EB06C4">
        <w:rPr>
          <w:rFonts w:ascii="Times New Roman" w:hAnsi="Times New Roman" w:cs="Times New Roman"/>
          <w:sz w:val="24"/>
          <w:szCs w:val="24"/>
        </w:rPr>
        <w:t>: Enrolment across institutional ownership</w:t>
      </w:r>
      <w:bookmarkEnd w:id="625"/>
      <w:bookmarkEnd w:id="626"/>
      <w:bookmarkEnd w:id="627"/>
      <w:bookmarkEnd w:id="628"/>
    </w:p>
    <w:tbl>
      <w:tblPr>
        <w:tblStyle w:val="TableGrid"/>
        <w:tblW w:w="0" w:type="auto"/>
        <w:jc w:val="center"/>
        <w:tblLook w:val="04A0" w:firstRow="1" w:lastRow="0" w:firstColumn="1" w:lastColumn="0" w:noHBand="0" w:noVBand="1"/>
      </w:tblPr>
      <w:tblGrid>
        <w:gridCol w:w="3697"/>
        <w:gridCol w:w="1350"/>
        <w:gridCol w:w="1440"/>
        <w:gridCol w:w="1260"/>
        <w:gridCol w:w="1448"/>
      </w:tblGrid>
      <w:tr w:rsidR="0069562E" w:rsidRPr="00EB06C4" w:rsidTr="004E4335">
        <w:trPr>
          <w:jc w:val="center"/>
        </w:trPr>
        <w:tc>
          <w:tcPr>
            <w:tcW w:w="3697" w:type="dxa"/>
          </w:tcPr>
          <w:p w:rsidR="0069562E" w:rsidRPr="00EB06C4" w:rsidRDefault="0069562E" w:rsidP="004E4335">
            <w:pPr>
              <w:spacing w:line="276" w:lineRule="auto"/>
              <w:jc w:val="both"/>
              <w:rPr>
                <w:rFonts w:ascii="Times New Roman" w:hAnsi="Times New Roman" w:cs="Times New Roman"/>
                <w:b/>
                <w:sz w:val="24"/>
                <w:szCs w:val="24"/>
              </w:rPr>
            </w:pPr>
          </w:p>
        </w:tc>
        <w:tc>
          <w:tcPr>
            <w:tcW w:w="135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2009</w:t>
            </w:r>
          </w:p>
        </w:tc>
        <w:tc>
          <w:tcPr>
            <w:tcW w:w="144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2010</w:t>
            </w:r>
          </w:p>
        </w:tc>
        <w:tc>
          <w:tcPr>
            <w:tcW w:w="126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2011</w:t>
            </w:r>
          </w:p>
        </w:tc>
        <w:tc>
          <w:tcPr>
            <w:tcW w:w="144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2012</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Government/Publicly owned</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9,766</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13,249</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12,623</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18,014</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Privately owned          </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1,689</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2,249</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2,285</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2,285</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CSO/NGO                                    </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165</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338</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360</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295</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Branch of international establishment</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169</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180</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186</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189</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Other                                            </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34</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30</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48</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45</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 xml:space="preserve">Grand Total                            </w:t>
            </w:r>
          </w:p>
        </w:tc>
        <w:tc>
          <w:tcPr>
            <w:tcW w:w="135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11,823</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16,046</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15,502</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20,853</w:t>
            </w:r>
          </w:p>
        </w:tc>
      </w:tr>
    </w:tbl>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5608320" cy="2743200"/>
            <wp:effectExtent l="0" t="0" r="1143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562E" w:rsidRPr="00EB06C4" w:rsidRDefault="0069562E" w:rsidP="0069562E">
      <w:pPr>
        <w:pStyle w:val="Caption"/>
        <w:spacing w:after="0" w:line="276" w:lineRule="auto"/>
        <w:jc w:val="center"/>
        <w:rPr>
          <w:rFonts w:ascii="Times New Roman" w:hAnsi="Times New Roman" w:cs="Times New Roman"/>
          <w:sz w:val="24"/>
          <w:szCs w:val="24"/>
        </w:rPr>
      </w:pPr>
      <w:bookmarkStart w:id="629" w:name="_Ref366426092"/>
      <w:bookmarkStart w:id="630" w:name="_Toc364942699"/>
      <w:bookmarkStart w:id="631" w:name="_Toc365290613"/>
      <w:bookmarkStart w:id="632" w:name="_Toc365290726"/>
      <w:bookmarkStart w:id="633" w:name="_Toc365296552"/>
      <w:bookmarkStart w:id="634" w:name="_Toc395250414"/>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w:t>
      </w:r>
      <w:r w:rsidR="00ED40BF" w:rsidRPr="00EB06C4">
        <w:rPr>
          <w:rFonts w:ascii="Times New Roman" w:hAnsi="Times New Roman" w:cs="Times New Roman"/>
          <w:sz w:val="24"/>
          <w:szCs w:val="24"/>
        </w:rPr>
        <w:fldChar w:fldCharType="end"/>
      </w:r>
      <w:bookmarkEnd w:id="629"/>
      <w:r w:rsidRPr="00EB06C4">
        <w:rPr>
          <w:rFonts w:ascii="Times New Roman" w:hAnsi="Times New Roman" w:cs="Times New Roman"/>
          <w:sz w:val="24"/>
          <w:szCs w:val="24"/>
        </w:rPr>
        <w:t>: Enrolment trend by institutional ownerships</w:t>
      </w:r>
      <w:bookmarkEnd w:id="630"/>
      <w:bookmarkEnd w:id="631"/>
      <w:bookmarkEnd w:id="632"/>
      <w:bookmarkEnd w:id="633"/>
      <w:bookmarkEnd w:id="634"/>
    </w:p>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From the table above, it is evident that over the past three years, the dominant training institutions have been those supported by the Malawi government. In general, the total number of candidates in training institutions have been depicting increasing trend. However, relative to public institutions, the civil society organizations and other organizations do not seem to have noticeable increasing trend.</w:t>
      </w:r>
    </w:p>
    <w:p w:rsidR="0069562E" w:rsidRPr="00EB06C4" w:rsidRDefault="0069562E" w:rsidP="0069562E">
      <w:pPr>
        <w:jc w:val="both"/>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635" w:name="_Toc365288786"/>
      <w:bookmarkStart w:id="636" w:name="_Toc365290552"/>
      <w:bookmarkStart w:id="637" w:name="_Toc365291518"/>
      <w:bookmarkStart w:id="638" w:name="_Toc365294003"/>
      <w:bookmarkStart w:id="639" w:name="_Toc365294603"/>
      <w:bookmarkStart w:id="640" w:name="_Toc365295826"/>
      <w:bookmarkStart w:id="641" w:name="_Toc365296399"/>
      <w:bookmarkStart w:id="642" w:name="_Toc366412142"/>
      <w:bookmarkStart w:id="643" w:name="_Toc369698690"/>
      <w:r w:rsidRPr="00EB06C4">
        <w:rPr>
          <w:rFonts w:ascii="Times New Roman" w:hAnsi="Times New Roman" w:cs="Times New Roman"/>
          <w:sz w:val="24"/>
          <w:szCs w:val="24"/>
        </w:rPr>
        <w:t>Enrolment across training institutions by orientation</w:t>
      </w:r>
      <w:bookmarkEnd w:id="635"/>
      <w:bookmarkEnd w:id="636"/>
      <w:bookmarkEnd w:id="637"/>
      <w:bookmarkEnd w:id="638"/>
      <w:bookmarkEnd w:id="639"/>
      <w:bookmarkEnd w:id="640"/>
      <w:bookmarkEnd w:id="641"/>
      <w:bookmarkEnd w:id="642"/>
      <w:bookmarkEnd w:id="643"/>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A further analysis of Enrolment across training institutions by orien</w:t>
      </w:r>
      <w:r w:rsidR="00253E1A">
        <w:rPr>
          <w:rFonts w:ascii="Times New Roman" w:hAnsi="Times New Roman" w:cs="Times New Roman"/>
          <w:sz w:val="24"/>
          <w:szCs w:val="24"/>
        </w:rPr>
        <w:t xml:space="preserve">tation is </w:t>
      </w:r>
      <w:r w:rsidR="0057429A">
        <w:rPr>
          <w:rFonts w:ascii="Times New Roman" w:hAnsi="Times New Roman" w:cs="Times New Roman"/>
          <w:sz w:val="24"/>
          <w:szCs w:val="24"/>
        </w:rPr>
        <w:t>summarized</w:t>
      </w:r>
      <w:r w:rsidR="00253E1A">
        <w:rPr>
          <w:rFonts w:ascii="Times New Roman" w:hAnsi="Times New Roman" w:cs="Times New Roman"/>
          <w:sz w:val="24"/>
          <w:szCs w:val="24"/>
        </w:rPr>
        <w:t xml:space="preserve"> in </w:t>
      </w:r>
      <w:r w:rsidR="00ED40BF">
        <w:rPr>
          <w:rFonts w:ascii="Times New Roman" w:hAnsi="Times New Roman" w:cs="Times New Roman"/>
          <w:sz w:val="24"/>
          <w:szCs w:val="24"/>
        </w:rPr>
        <w:fldChar w:fldCharType="begin"/>
      </w:r>
      <w:r w:rsidR="004576BD">
        <w:rPr>
          <w:rFonts w:ascii="Times New Roman" w:hAnsi="Times New Roman" w:cs="Times New Roman"/>
          <w:sz w:val="24"/>
          <w:szCs w:val="24"/>
        </w:rPr>
        <w:instrText xml:space="preserve"> REF _Ref366426163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4576BD" w:rsidRPr="00EB06C4">
        <w:rPr>
          <w:rFonts w:ascii="Times New Roman" w:hAnsi="Times New Roman" w:cs="Times New Roman"/>
          <w:sz w:val="24"/>
          <w:szCs w:val="24"/>
        </w:rPr>
        <w:t xml:space="preserve">Table </w:t>
      </w:r>
      <w:r w:rsidR="004576BD">
        <w:rPr>
          <w:rFonts w:ascii="Times New Roman" w:hAnsi="Times New Roman" w:cs="Times New Roman"/>
          <w:noProof/>
          <w:sz w:val="24"/>
          <w:szCs w:val="24"/>
        </w:rPr>
        <w:t>37</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xml:space="preserve"> and </w:t>
      </w:r>
      <w:r w:rsidR="00ED40BF">
        <w:rPr>
          <w:rFonts w:ascii="Times New Roman" w:hAnsi="Times New Roman" w:cs="Times New Roman"/>
          <w:sz w:val="24"/>
          <w:szCs w:val="24"/>
        </w:rPr>
        <w:fldChar w:fldCharType="begin"/>
      </w:r>
      <w:r w:rsidR="002011E0">
        <w:rPr>
          <w:rFonts w:ascii="Times New Roman" w:hAnsi="Times New Roman" w:cs="Times New Roman"/>
          <w:sz w:val="24"/>
          <w:szCs w:val="24"/>
        </w:rPr>
        <w:instrText xml:space="preserve"> REF _Ref366426212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2011E0" w:rsidRPr="00EB06C4">
        <w:rPr>
          <w:rFonts w:ascii="Times New Roman" w:hAnsi="Times New Roman" w:cs="Times New Roman"/>
          <w:sz w:val="24"/>
          <w:szCs w:val="24"/>
        </w:rPr>
        <w:t xml:space="preserve">Figure </w:t>
      </w:r>
      <w:r w:rsidR="002011E0">
        <w:rPr>
          <w:rFonts w:ascii="Times New Roman" w:hAnsi="Times New Roman" w:cs="Times New Roman"/>
          <w:noProof/>
          <w:sz w:val="24"/>
          <w:szCs w:val="24"/>
        </w:rPr>
        <w:t>6</w:t>
      </w:r>
      <w:r w:rsidR="00ED40BF">
        <w:rPr>
          <w:rFonts w:ascii="Times New Roman" w:hAnsi="Times New Roman" w:cs="Times New Roman"/>
          <w:sz w:val="24"/>
          <w:szCs w:val="24"/>
        </w:rPr>
        <w:fldChar w:fldCharType="end"/>
      </w:r>
    </w:p>
    <w:p w:rsidR="00E772B9" w:rsidRDefault="00E772B9" w:rsidP="0069562E">
      <w:pPr>
        <w:pStyle w:val="Caption"/>
        <w:spacing w:after="0" w:line="276" w:lineRule="auto"/>
        <w:rPr>
          <w:rFonts w:ascii="Times New Roman" w:hAnsi="Times New Roman" w:cs="Times New Roman"/>
          <w:sz w:val="24"/>
          <w:szCs w:val="24"/>
        </w:rPr>
      </w:pPr>
      <w:bookmarkStart w:id="644" w:name="_Toc364938966"/>
      <w:bookmarkStart w:id="645" w:name="_Toc364942475"/>
      <w:bookmarkStart w:id="646" w:name="_Toc365290687"/>
    </w:p>
    <w:p w:rsidR="0069562E" w:rsidRPr="00EB06C4" w:rsidRDefault="0069562E" w:rsidP="0069562E">
      <w:pPr>
        <w:pStyle w:val="Caption"/>
        <w:spacing w:after="0" w:line="276" w:lineRule="auto"/>
        <w:rPr>
          <w:rFonts w:ascii="Times New Roman" w:hAnsi="Times New Roman" w:cs="Times New Roman"/>
          <w:sz w:val="24"/>
          <w:szCs w:val="24"/>
        </w:rPr>
      </w:pPr>
      <w:bookmarkStart w:id="647" w:name="_Ref366426163"/>
      <w:bookmarkStart w:id="648" w:name="_Toc395250375"/>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37</w:t>
      </w:r>
      <w:r w:rsidR="00ED40BF" w:rsidRPr="00EB06C4">
        <w:rPr>
          <w:rFonts w:ascii="Times New Roman" w:hAnsi="Times New Roman" w:cs="Times New Roman"/>
          <w:sz w:val="24"/>
          <w:szCs w:val="24"/>
        </w:rPr>
        <w:fldChar w:fldCharType="end"/>
      </w:r>
      <w:bookmarkEnd w:id="647"/>
      <w:r w:rsidRPr="00EB06C4">
        <w:rPr>
          <w:rFonts w:ascii="Times New Roman" w:hAnsi="Times New Roman" w:cs="Times New Roman"/>
          <w:sz w:val="24"/>
          <w:szCs w:val="24"/>
        </w:rPr>
        <w:t>: Enrolment across training orientations</w:t>
      </w:r>
      <w:bookmarkEnd w:id="644"/>
      <w:bookmarkEnd w:id="645"/>
      <w:bookmarkEnd w:id="646"/>
      <w:bookmarkEnd w:id="648"/>
    </w:p>
    <w:tbl>
      <w:tblPr>
        <w:tblStyle w:val="TableGrid"/>
        <w:tblW w:w="0" w:type="auto"/>
        <w:jc w:val="center"/>
        <w:tblLook w:val="04A0" w:firstRow="1" w:lastRow="0" w:firstColumn="1" w:lastColumn="0" w:noHBand="0" w:noVBand="1"/>
      </w:tblPr>
      <w:tblGrid>
        <w:gridCol w:w="2979"/>
        <w:gridCol w:w="1618"/>
        <w:gridCol w:w="1530"/>
        <w:gridCol w:w="1620"/>
        <w:gridCol w:w="1448"/>
      </w:tblGrid>
      <w:tr w:rsidR="0069562E" w:rsidRPr="00EB06C4" w:rsidTr="004E4335">
        <w:trPr>
          <w:jc w:val="center"/>
        </w:trPr>
        <w:tc>
          <w:tcPr>
            <w:tcW w:w="2979" w:type="dxa"/>
          </w:tcPr>
          <w:p w:rsidR="0069562E" w:rsidRPr="00EB06C4" w:rsidRDefault="0069562E" w:rsidP="004E4335">
            <w:pPr>
              <w:spacing w:line="276" w:lineRule="auto"/>
              <w:jc w:val="both"/>
              <w:rPr>
                <w:rFonts w:ascii="Times New Roman" w:hAnsi="Times New Roman" w:cs="Times New Roman"/>
                <w:b/>
                <w:sz w:val="24"/>
                <w:szCs w:val="24"/>
              </w:rPr>
            </w:pPr>
          </w:p>
        </w:tc>
        <w:tc>
          <w:tcPr>
            <w:tcW w:w="161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2009</w:t>
            </w:r>
          </w:p>
        </w:tc>
        <w:tc>
          <w:tcPr>
            <w:tcW w:w="153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2010</w:t>
            </w:r>
          </w:p>
        </w:tc>
        <w:tc>
          <w:tcPr>
            <w:tcW w:w="162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2011</w:t>
            </w:r>
          </w:p>
        </w:tc>
        <w:tc>
          <w:tcPr>
            <w:tcW w:w="144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2012</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Educational orientation</w:t>
            </w:r>
          </w:p>
        </w:tc>
        <w:tc>
          <w:tcPr>
            <w:tcW w:w="161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6,984</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8,675</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1,0260</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13,504</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Technical/Vocational</w:t>
            </w:r>
          </w:p>
        </w:tc>
        <w:tc>
          <w:tcPr>
            <w:tcW w:w="161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2,079</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2,334</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2,575</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2,583</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Professional orientation</w:t>
            </w:r>
          </w:p>
        </w:tc>
        <w:tc>
          <w:tcPr>
            <w:tcW w:w="161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2,760</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5,037</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2,667</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4,766</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 xml:space="preserve">Grand Total                            </w:t>
            </w:r>
          </w:p>
        </w:tc>
        <w:tc>
          <w:tcPr>
            <w:tcW w:w="161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11,823</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16,046</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15,502</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20,853</w:t>
            </w:r>
          </w:p>
        </w:tc>
      </w:tr>
    </w:tbl>
    <w:p w:rsidR="0069562E" w:rsidRPr="00EB06C4" w:rsidRDefault="0069562E" w:rsidP="0069562E">
      <w:pPr>
        <w:spacing w:after="0"/>
        <w:jc w:val="center"/>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5577840" cy="2743200"/>
            <wp:effectExtent l="0" t="0" r="22860" b="1905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562E" w:rsidRPr="00EB06C4" w:rsidRDefault="0069562E" w:rsidP="0069562E">
      <w:pPr>
        <w:pStyle w:val="Caption"/>
        <w:spacing w:after="0" w:line="276" w:lineRule="auto"/>
        <w:jc w:val="center"/>
        <w:rPr>
          <w:rFonts w:ascii="Times New Roman" w:hAnsi="Times New Roman" w:cs="Times New Roman"/>
          <w:sz w:val="24"/>
          <w:szCs w:val="24"/>
        </w:rPr>
      </w:pPr>
      <w:bookmarkStart w:id="649" w:name="_Ref366426212"/>
      <w:bookmarkStart w:id="650" w:name="_Toc364942700"/>
      <w:bookmarkStart w:id="651" w:name="_Toc365290614"/>
      <w:bookmarkStart w:id="652" w:name="_Toc365290727"/>
      <w:bookmarkStart w:id="653" w:name="_Toc365296553"/>
      <w:bookmarkStart w:id="654" w:name="_Toc395250415"/>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6</w:t>
      </w:r>
      <w:r w:rsidR="00ED40BF" w:rsidRPr="00EB06C4">
        <w:rPr>
          <w:rFonts w:ascii="Times New Roman" w:hAnsi="Times New Roman" w:cs="Times New Roman"/>
          <w:sz w:val="24"/>
          <w:szCs w:val="24"/>
        </w:rPr>
        <w:fldChar w:fldCharType="end"/>
      </w:r>
      <w:bookmarkEnd w:id="649"/>
      <w:r w:rsidRPr="00EB06C4">
        <w:rPr>
          <w:rFonts w:ascii="Times New Roman" w:hAnsi="Times New Roman" w:cs="Times New Roman"/>
          <w:sz w:val="24"/>
          <w:szCs w:val="24"/>
        </w:rPr>
        <w:t>: Enrolment trends by institutional orientations</w:t>
      </w:r>
      <w:bookmarkEnd w:id="650"/>
      <w:bookmarkEnd w:id="651"/>
      <w:bookmarkEnd w:id="652"/>
      <w:bookmarkEnd w:id="653"/>
      <w:bookmarkEnd w:id="654"/>
    </w:p>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Although the trend of enrolment in institutions focusing on </w:t>
      </w:r>
      <w:r w:rsidRPr="00EB06C4">
        <w:rPr>
          <w:rFonts w:ascii="Times New Roman" w:hAnsi="Times New Roman" w:cs="Times New Roman"/>
          <w:i/>
          <w:sz w:val="24"/>
          <w:szCs w:val="24"/>
        </w:rPr>
        <w:t>technical/vocational</w:t>
      </w:r>
      <w:r w:rsidRPr="00EB06C4">
        <w:rPr>
          <w:rFonts w:ascii="Times New Roman" w:hAnsi="Times New Roman" w:cs="Times New Roman"/>
          <w:sz w:val="24"/>
          <w:szCs w:val="24"/>
        </w:rPr>
        <w:t xml:space="preserve"> and </w:t>
      </w:r>
      <w:r w:rsidRPr="00EB06C4">
        <w:rPr>
          <w:rFonts w:ascii="Times New Roman" w:hAnsi="Times New Roman" w:cs="Times New Roman"/>
          <w:i/>
          <w:sz w:val="24"/>
          <w:szCs w:val="24"/>
        </w:rPr>
        <w:t xml:space="preserve">professional </w:t>
      </w:r>
      <w:r w:rsidRPr="00EB06C4">
        <w:rPr>
          <w:rFonts w:ascii="Times New Roman" w:hAnsi="Times New Roman" w:cs="Times New Roman"/>
          <w:sz w:val="24"/>
          <w:szCs w:val="24"/>
        </w:rPr>
        <w:t xml:space="preserve">training do not seem to show any trend, the enrolment in </w:t>
      </w:r>
      <w:r w:rsidRPr="00EB06C4">
        <w:rPr>
          <w:rFonts w:ascii="Times New Roman" w:hAnsi="Times New Roman" w:cs="Times New Roman"/>
          <w:i/>
          <w:sz w:val="24"/>
          <w:szCs w:val="24"/>
        </w:rPr>
        <w:t>academic</w:t>
      </w:r>
      <w:r w:rsidRPr="00EB06C4">
        <w:rPr>
          <w:rFonts w:ascii="Times New Roman" w:hAnsi="Times New Roman" w:cs="Times New Roman"/>
          <w:sz w:val="24"/>
          <w:szCs w:val="24"/>
        </w:rPr>
        <w:t xml:space="preserve"> institutions shows a clear increasing trend.</w:t>
      </w: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previous discussion, it is evident that the increasing trend in enrolment is in </w:t>
      </w:r>
      <w:r w:rsidRPr="00EB06C4">
        <w:rPr>
          <w:rFonts w:ascii="Times New Roman" w:hAnsi="Times New Roman" w:cs="Times New Roman"/>
          <w:i/>
          <w:sz w:val="24"/>
          <w:szCs w:val="24"/>
        </w:rPr>
        <w:t>educational oriented</w:t>
      </w:r>
      <w:r w:rsidRPr="00EB06C4">
        <w:rPr>
          <w:rFonts w:ascii="Times New Roman" w:hAnsi="Times New Roman" w:cs="Times New Roman"/>
          <w:sz w:val="24"/>
          <w:szCs w:val="24"/>
        </w:rPr>
        <w:t xml:space="preserve"> institutions that are </w:t>
      </w:r>
      <w:r w:rsidRPr="00EB06C4">
        <w:rPr>
          <w:rFonts w:ascii="Times New Roman" w:hAnsi="Times New Roman" w:cs="Times New Roman"/>
          <w:i/>
          <w:sz w:val="24"/>
          <w:szCs w:val="24"/>
        </w:rPr>
        <w:t>public</w:t>
      </w:r>
      <w:r w:rsidRPr="00EB06C4">
        <w:rPr>
          <w:rFonts w:ascii="Times New Roman" w:hAnsi="Times New Roman" w:cs="Times New Roman"/>
          <w:sz w:val="24"/>
          <w:szCs w:val="24"/>
        </w:rPr>
        <w:t xml:space="preserve"> in nature.</w:t>
      </w:r>
    </w:p>
    <w:p w:rsidR="0069562E" w:rsidRPr="00EB06C4" w:rsidRDefault="0069562E" w:rsidP="0069562E">
      <w:pPr>
        <w:pStyle w:val="Heading3"/>
        <w:rPr>
          <w:rFonts w:ascii="Times New Roman" w:hAnsi="Times New Roman" w:cs="Times New Roman"/>
          <w:sz w:val="24"/>
          <w:szCs w:val="24"/>
        </w:rPr>
      </w:pPr>
      <w:bookmarkStart w:id="655" w:name="_Toc365288787"/>
      <w:bookmarkStart w:id="656" w:name="_Toc365290553"/>
      <w:bookmarkStart w:id="657" w:name="_Toc365291519"/>
      <w:bookmarkStart w:id="658" w:name="_Toc365294004"/>
      <w:bookmarkStart w:id="659" w:name="_Toc365294604"/>
      <w:bookmarkStart w:id="660" w:name="_Toc365295827"/>
      <w:bookmarkStart w:id="661" w:name="_Toc365296400"/>
      <w:bookmarkStart w:id="662" w:name="_Toc366412143"/>
      <w:bookmarkStart w:id="663" w:name="_Toc369698691"/>
      <w:r w:rsidRPr="00EB06C4">
        <w:rPr>
          <w:rFonts w:ascii="Times New Roman" w:hAnsi="Times New Roman" w:cs="Times New Roman"/>
          <w:sz w:val="24"/>
          <w:szCs w:val="24"/>
        </w:rPr>
        <w:t>Enrolment into various skills by institutional support</w:t>
      </w:r>
      <w:bookmarkEnd w:id="655"/>
      <w:bookmarkEnd w:id="656"/>
      <w:bookmarkEnd w:id="657"/>
      <w:bookmarkEnd w:id="658"/>
      <w:bookmarkEnd w:id="659"/>
      <w:bookmarkEnd w:id="660"/>
      <w:bookmarkEnd w:id="661"/>
      <w:bookmarkEnd w:id="662"/>
      <w:bookmarkEnd w:id="663"/>
    </w:p>
    <w:p w:rsidR="00FA4150" w:rsidRDefault="00ED40BF" w:rsidP="00FA4150">
      <w:pPr>
        <w:jc w:val="both"/>
        <w:rPr>
          <w:rFonts w:ascii="Times New Roman" w:hAnsi="Times New Roman" w:cs="Times New Roman"/>
          <w:sz w:val="24"/>
          <w:szCs w:val="24"/>
        </w:rPr>
      </w:pPr>
      <w:r>
        <w:rPr>
          <w:rFonts w:ascii="Times New Roman" w:hAnsi="Times New Roman" w:cs="Times New Roman"/>
          <w:sz w:val="24"/>
          <w:szCs w:val="24"/>
        </w:rPr>
        <w:fldChar w:fldCharType="begin"/>
      </w:r>
      <w:r w:rsidR="00D7167D">
        <w:rPr>
          <w:rFonts w:ascii="Times New Roman" w:hAnsi="Times New Roman" w:cs="Times New Roman"/>
          <w:sz w:val="24"/>
          <w:szCs w:val="24"/>
        </w:rPr>
        <w:instrText xml:space="preserve"> REF _Ref366424490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167D" w:rsidRPr="00EB06C4">
        <w:rPr>
          <w:rFonts w:ascii="Times New Roman" w:hAnsi="Times New Roman" w:cs="Times New Roman"/>
          <w:sz w:val="24"/>
          <w:szCs w:val="24"/>
        </w:rPr>
        <w:t xml:space="preserve">Table </w:t>
      </w:r>
      <w:r w:rsidR="00D7167D">
        <w:rPr>
          <w:rFonts w:ascii="Times New Roman" w:hAnsi="Times New Roman" w:cs="Times New Roman"/>
          <w:noProof/>
          <w:sz w:val="24"/>
          <w:szCs w:val="24"/>
        </w:rPr>
        <w:t>38</w:t>
      </w:r>
      <w:r>
        <w:rPr>
          <w:rFonts w:ascii="Times New Roman" w:hAnsi="Times New Roman" w:cs="Times New Roman"/>
          <w:sz w:val="24"/>
          <w:szCs w:val="24"/>
        </w:rPr>
        <w:fldChar w:fldCharType="end"/>
      </w:r>
      <w:r w:rsidR="0057429A" w:rsidRPr="00EB06C4">
        <w:rPr>
          <w:rFonts w:ascii="Times New Roman" w:hAnsi="Times New Roman" w:cs="Times New Roman"/>
          <w:sz w:val="24"/>
          <w:szCs w:val="24"/>
        </w:rPr>
        <w:t>summarizes</w:t>
      </w:r>
      <w:r w:rsidR="0069562E" w:rsidRPr="00EB06C4">
        <w:rPr>
          <w:rFonts w:ascii="Times New Roman" w:hAnsi="Times New Roman" w:cs="Times New Roman"/>
          <w:sz w:val="24"/>
          <w:szCs w:val="24"/>
        </w:rPr>
        <w:t xml:space="preserve"> enrolment into various skill</w:t>
      </w:r>
      <w:bookmarkStart w:id="664" w:name="_Ref366424490"/>
      <w:bookmarkStart w:id="665" w:name="_Toc364938967"/>
      <w:bookmarkStart w:id="666" w:name="_Toc364942476"/>
      <w:bookmarkStart w:id="667" w:name="_Toc365290688"/>
      <w:r w:rsidR="00FA4150">
        <w:rPr>
          <w:rFonts w:ascii="Times New Roman" w:hAnsi="Times New Roman" w:cs="Times New Roman"/>
          <w:sz w:val="24"/>
          <w:szCs w:val="24"/>
        </w:rPr>
        <w:t>s across institutional support.</w:t>
      </w:r>
    </w:p>
    <w:p w:rsidR="0069562E" w:rsidRPr="00FA4150" w:rsidRDefault="0069562E" w:rsidP="00FA4150">
      <w:pPr>
        <w:jc w:val="both"/>
        <w:rPr>
          <w:rFonts w:ascii="Times New Roman" w:hAnsi="Times New Roman" w:cs="Times New Roman"/>
          <w:sz w:val="24"/>
          <w:szCs w:val="24"/>
        </w:rPr>
      </w:pPr>
      <w:bookmarkStart w:id="668" w:name="_Toc39525037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38</w:t>
      </w:r>
      <w:r w:rsidR="00ED40BF" w:rsidRPr="00EB06C4">
        <w:rPr>
          <w:rFonts w:ascii="Times New Roman" w:hAnsi="Times New Roman" w:cs="Times New Roman"/>
          <w:sz w:val="24"/>
          <w:szCs w:val="24"/>
        </w:rPr>
        <w:fldChar w:fldCharType="end"/>
      </w:r>
      <w:bookmarkEnd w:id="664"/>
      <w:r w:rsidRPr="00EB06C4">
        <w:rPr>
          <w:rFonts w:ascii="Times New Roman" w:hAnsi="Times New Roman" w:cs="Times New Roman"/>
          <w:sz w:val="24"/>
          <w:szCs w:val="24"/>
        </w:rPr>
        <w:t>: Enrolment into various skills across institutional support</w:t>
      </w:r>
      <w:bookmarkEnd w:id="665"/>
      <w:bookmarkEnd w:id="666"/>
      <w:bookmarkEnd w:id="667"/>
      <w:bookmarkEnd w:id="668"/>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1183"/>
        <w:gridCol w:w="874"/>
        <w:gridCol w:w="638"/>
        <w:gridCol w:w="1277"/>
        <w:gridCol w:w="634"/>
        <w:gridCol w:w="1168"/>
        <w:gridCol w:w="630"/>
        <w:gridCol w:w="809"/>
      </w:tblGrid>
      <w:tr w:rsidR="00DE6C09" w:rsidRPr="00B6582D" w:rsidTr="00DE6C09">
        <w:trPr>
          <w:cantSplit/>
        </w:trPr>
        <w:tc>
          <w:tcPr>
            <w:tcW w:w="1221" w:type="pct"/>
            <w:vMerge w:val="restart"/>
            <w:shd w:val="clear" w:color="auto" w:fill="FFFFFF"/>
          </w:tcPr>
          <w:p w:rsidR="0069562E" w:rsidRPr="00B6582D"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B6582D"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b/>
                <w:color w:val="000000"/>
                <w:sz w:val="20"/>
                <w:szCs w:val="20"/>
              </w:rPr>
              <w:t>Occupational skills</w:t>
            </w:r>
          </w:p>
        </w:tc>
        <w:tc>
          <w:tcPr>
            <w:tcW w:w="2413" w:type="pct"/>
            <w:gridSpan w:val="5"/>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Institutional support/sponsorship</w:t>
            </w:r>
          </w:p>
        </w:tc>
        <w:tc>
          <w:tcPr>
            <w:tcW w:w="612" w:type="pct"/>
            <w:vMerge w:val="restart"/>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b/>
                <w:sz w:val="20"/>
                <w:szCs w:val="20"/>
              </w:rPr>
            </w:pPr>
          </w:p>
          <w:p w:rsidR="0069562E" w:rsidRPr="00B6582D" w:rsidRDefault="0069562E" w:rsidP="004E4335">
            <w:pPr>
              <w:autoSpaceDE w:val="0"/>
              <w:autoSpaceDN w:val="0"/>
              <w:adjustRightInd w:val="0"/>
              <w:spacing w:after="0"/>
              <w:ind w:right="60"/>
              <w:jc w:val="center"/>
              <w:rPr>
                <w:rFonts w:ascii="Times New Roman" w:hAnsi="Times New Roman" w:cs="Times New Roman"/>
                <w:b/>
                <w:sz w:val="20"/>
                <w:szCs w:val="20"/>
              </w:rPr>
            </w:pPr>
          </w:p>
          <w:p w:rsidR="0069562E" w:rsidRPr="00B6582D" w:rsidRDefault="00B6582D" w:rsidP="004E4335">
            <w:pPr>
              <w:autoSpaceDE w:val="0"/>
              <w:autoSpaceDN w:val="0"/>
              <w:adjustRightInd w:val="0"/>
              <w:spacing w:after="0"/>
              <w:ind w:right="60"/>
              <w:jc w:val="center"/>
              <w:rPr>
                <w:rFonts w:ascii="Times New Roman" w:hAnsi="Times New Roman" w:cs="Times New Roman"/>
                <w:sz w:val="20"/>
                <w:szCs w:val="20"/>
              </w:rPr>
            </w:pPr>
            <w:r w:rsidRPr="00B6582D">
              <w:rPr>
                <w:rFonts w:ascii="Times New Roman" w:hAnsi="Times New Roman" w:cs="Times New Roman"/>
                <w:sz w:val="20"/>
                <w:szCs w:val="20"/>
              </w:rPr>
              <w:t>Unclassified</w:t>
            </w:r>
            <w:r w:rsidR="0069562E" w:rsidRPr="00B6582D">
              <w:rPr>
                <w:rFonts w:ascii="Times New Roman" w:hAnsi="Times New Roman" w:cs="Times New Roman"/>
                <w:sz w:val="20"/>
                <w:szCs w:val="20"/>
              </w:rPr>
              <w:t xml:space="preserve"> support</w:t>
            </w:r>
          </w:p>
        </w:tc>
        <w:tc>
          <w:tcPr>
            <w:tcW w:w="754" w:type="pct"/>
            <w:gridSpan w:val="2"/>
            <w:vMerge w:val="restart"/>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p>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p>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Total</w:t>
            </w:r>
          </w:p>
        </w:tc>
      </w:tr>
      <w:tr w:rsidR="00DE6C09" w:rsidRPr="00B6582D" w:rsidTr="00DE6C09">
        <w:trPr>
          <w:cantSplit/>
        </w:trPr>
        <w:tc>
          <w:tcPr>
            <w:tcW w:w="1221" w:type="pct"/>
            <w:vMerge/>
            <w:shd w:val="clear" w:color="auto" w:fill="FFFFFF"/>
          </w:tcPr>
          <w:p w:rsidR="0069562E" w:rsidRPr="00B6582D" w:rsidRDefault="0069562E" w:rsidP="004E4335">
            <w:pPr>
              <w:autoSpaceDE w:val="0"/>
              <w:autoSpaceDN w:val="0"/>
              <w:adjustRightInd w:val="0"/>
              <w:spacing w:after="0"/>
              <w:rPr>
                <w:rFonts w:ascii="Times New Roman" w:hAnsi="Times New Roman" w:cs="Times New Roman"/>
                <w:color w:val="000000"/>
                <w:sz w:val="20"/>
                <w:szCs w:val="20"/>
              </w:rPr>
            </w:pPr>
          </w:p>
        </w:tc>
        <w:tc>
          <w:tcPr>
            <w:tcW w:w="620" w:type="pct"/>
            <w:shd w:val="clear" w:color="auto" w:fill="FFFFFF"/>
          </w:tcPr>
          <w:p w:rsid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Government/</w:t>
            </w:r>
          </w:p>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Publicly owned</w:t>
            </w:r>
          </w:p>
        </w:tc>
        <w:tc>
          <w:tcPr>
            <w:tcW w:w="458" w:type="pct"/>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Privately owned</w:t>
            </w:r>
          </w:p>
        </w:tc>
        <w:tc>
          <w:tcPr>
            <w:tcW w:w="334" w:type="pct"/>
            <w:shd w:val="clear" w:color="auto" w:fill="FFFFFF"/>
          </w:tcPr>
          <w:p w:rsid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CSO/</w:t>
            </w:r>
          </w:p>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NGO</w:t>
            </w:r>
          </w:p>
        </w:tc>
        <w:tc>
          <w:tcPr>
            <w:tcW w:w="669" w:type="pct"/>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Branch of international establishment</w:t>
            </w:r>
          </w:p>
        </w:tc>
        <w:tc>
          <w:tcPr>
            <w:tcW w:w="332" w:type="pct"/>
            <w:shd w:val="clear" w:color="auto" w:fill="FFFFFF"/>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 xml:space="preserve">Other </w:t>
            </w:r>
          </w:p>
        </w:tc>
        <w:tc>
          <w:tcPr>
            <w:tcW w:w="612" w:type="pct"/>
            <w:vMerge/>
            <w:shd w:val="clear" w:color="auto" w:fill="FFFFFF"/>
          </w:tcPr>
          <w:p w:rsidR="0069562E" w:rsidRPr="00B6582D" w:rsidRDefault="0069562E" w:rsidP="004E4335">
            <w:pPr>
              <w:autoSpaceDE w:val="0"/>
              <w:autoSpaceDN w:val="0"/>
              <w:adjustRightInd w:val="0"/>
              <w:spacing w:after="0"/>
              <w:jc w:val="center"/>
              <w:rPr>
                <w:rFonts w:ascii="Times New Roman" w:hAnsi="Times New Roman" w:cs="Times New Roman"/>
                <w:b/>
                <w:sz w:val="20"/>
                <w:szCs w:val="20"/>
              </w:rPr>
            </w:pPr>
          </w:p>
        </w:tc>
        <w:tc>
          <w:tcPr>
            <w:tcW w:w="754" w:type="pct"/>
            <w:gridSpan w:val="2"/>
            <w:vMerge/>
            <w:shd w:val="clear" w:color="auto" w:fill="FFFFFF"/>
          </w:tcPr>
          <w:p w:rsidR="0069562E" w:rsidRPr="00B6582D" w:rsidRDefault="0069562E" w:rsidP="004E4335">
            <w:pPr>
              <w:autoSpaceDE w:val="0"/>
              <w:autoSpaceDN w:val="0"/>
              <w:adjustRightInd w:val="0"/>
              <w:spacing w:after="0"/>
              <w:jc w:val="center"/>
              <w:rPr>
                <w:rFonts w:ascii="Times New Roman" w:hAnsi="Times New Roman" w:cs="Times New Roman"/>
                <w:b/>
                <w:color w:val="000000"/>
                <w:sz w:val="20"/>
                <w:szCs w:val="20"/>
              </w:rPr>
            </w:pP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Teacher Training</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4,128</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455</w:t>
            </w:r>
          </w:p>
        </w:tc>
        <w:tc>
          <w:tcPr>
            <w:tcW w:w="334"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158</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4,741</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32.8%</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 xml:space="preserve">Professional training </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1,395</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347</w:t>
            </w:r>
          </w:p>
        </w:tc>
        <w:tc>
          <w:tcPr>
            <w:tcW w:w="334"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24</w:t>
            </w:r>
          </w:p>
        </w:tc>
        <w:tc>
          <w:tcPr>
            <w:tcW w:w="669"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1,766</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12.2%</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Administrative/Managerial</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761</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427</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1,188</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8.2%</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Crafts training</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613</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265</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60</w:t>
            </w:r>
          </w:p>
        </w:tc>
        <w:tc>
          <w:tcPr>
            <w:tcW w:w="332"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68</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1,006</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7.0%</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General Nursing</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310</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277</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10</w:t>
            </w:r>
          </w:p>
        </w:tc>
        <w:tc>
          <w:tcPr>
            <w:tcW w:w="61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sz w:val="20"/>
                <w:szCs w:val="20"/>
              </w:rPr>
            </w:pPr>
            <w:r w:rsidRPr="00B6582D">
              <w:rPr>
                <w:rFonts w:ascii="Times New Roman" w:hAnsi="Times New Roman" w:cs="Times New Roman"/>
                <w:sz w:val="20"/>
                <w:szCs w:val="20"/>
              </w:rPr>
              <w:t>270</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867</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6.0%</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sz w:val="20"/>
                <w:szCs w:val="20"/>
              </w:rPr>
            </w:pPr>
            <w:r w:rsidRPr="00B6582D">
              <w:rPr>
                <w:rFonts w:ascii="Times New Roman" w:hAnsi="Times New Roman" w:cs="Times New Roman"/>
                <w:sz w:val="20"/>
                <w:szCs w:val="20"/>
              </w:rPr>
              <w:t xml:space="preserve">Computer Training  </w:t>
            </w:r>
          </w:p>
        </w:tc>
        <w:tc>
          <w:tcPr>
            <w:tcW w:w="62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798</w:t>
            </w:r>
          </w:p>
        </w:tc>
        <w:tc>
          <w:tcPr>
            <w:tcW w:w="458"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808</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5.6%</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Hotel/Catering</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556</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205</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40</w:t>
            </w:r>
          </w:p>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801</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5.5%</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sz w:val="20"/>
                <w:szCs w:val="20"/>
              </w:rPr>
            </w:pPr>
            <w:r w:rsidRPr="00B6582D">
              <w:rPr>
                <w:rFonts w:ascii="Times New Roman" w:hAnsi="Times New Roman" w:cs="Times New Roman"/>
                <w:sz w:val="20"/>
                <w:szCs w:val="20"/>
              </w:rPr>
              <w:t>Agriculture/Forestry</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537</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40</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577</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4.0%</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Midwifery</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245</w:t>
            </w:r>
          </w:p>
        </w:tc>
        <w:tc>
          <w:tcPr>
            <w:tcW w:w="458"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23</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6</w:t>
            </w:r>
          </w:p>
        </w:tc>
        <w:tc>
          <w:tcPr>
            <w:tcW w:w="61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sz w:val="20"/>
                <w:szCs w:val="20"/>
              </w:rPr>
            </w:pPr>
            <w:r w:rsidRPr="00B6582D">
              <w:rPr>
                <w:rFonts w:ascii="Times New Roman" w:hAnsi="Times New Roman" w:cs="Times New Roman"/>
                <w:sz w:val="20"/>
                <w:szCs w:val="20"/>
              </w:rPr>
              <w:t>25</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299</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2.1%</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Technicians</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85</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107</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20</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212</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1.5%</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Bookkeeping</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191</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14</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205</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1.4%</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Typing/Secretarial</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143</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35</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178</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1.2%</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sz w:val="20"/>
                <w:szCs w:val="20"/>
              </w:rPr>
            </w:pPr>
            <w:r w:rsidRPr="00B6582D">
              <w:rPr>
                <w:rFonts w:ascii="Times New Roman" w:hAnsi="Times New Roman" w:cs="Times New Roman"/>
                <w:sz w:val="20"/>
                <w:szCs w:val="20"/>
              </w:rPr>
              <w:t>Banking</w:t>
            </w:r>
          </w:p>
        </w:tc>
        <w:tc>
          <w:tcPr>
            <w:tcW w:w="62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126</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34</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160</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1.1%</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General Clerical</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58</w:t>
            </w:r>
          </w:p>
        </w:tc>
        <w:tc>
          <w:tcPr>
            <w:tcW w:w="458"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58</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0.4%</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 xml:space="preserve">Police/Army training  </w:t>
            </w:r>
          </w:p>
        </w:tc>
        <w:tc>
          <w:tcPr>
            <w:tcW w:w="620"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42</w:t>
            </w:r>
          </w:p>
        </w:tc>
        <w:tc>
          <w:tcPr>
            <w:tcW w:w="458"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6</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48</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0.3%</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color w:val="000000"/>
                <w:sz w:val="20"/>
                <w:szCs w:val="20"/>
              </w:rPr>
            </w:pPr>
            <w:r w:rsidRPr="00B6582D">
              <w:rPr>
                <w:rFonts w:ascii="Times New Roman" w:hAnsi="Times New Roman" w:cs="Times New Roman"/>
                <w:sz w:val="20"/>
                <w:szCs w:val="20"/>
              </w:rPr>
              <w:t>Home Economics</w:t>
            </w:r>
          </w:p>
        </w:tc>
        <w:tc>
          <w:tcPr>
            <w:tcW w:w="62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w:t>
            </w:r>
          </w:p>
        </w:tc>
        <w:tc>
          <w:tcPr>
            <w:tcW w:w="458"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334"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0</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7</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7</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0.05%</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rPr>
                <w:rFonts w:ascii="Times New Roman" w:hAnsi="Times New Roman" w:cs="Times New Roman"/>
                <w:sz w:val="20"/>
                <w:szCs w:val="20"/>
              </w:rPr>
            </w:pPr>
            <w:r w:rsidRPr="00B6582D">
              <w:rPr>
                <w:rFonts w:ascii="Times New Roman" w:hAnsi="Times New Roman" w:cs="Times New Roman"/>
                <w:sz w:val="20"/>
                <w:szCs w:val="20"/>
              </w:rPr>
              <w:t>Other</w:t>
            </w:r>
          </w:p>
        </w:tc>
        <w:tc>
          <w:tcPr>
            <w:tcW w:w="62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1,423</w:t>
            </w:r>
          </w:p>
        </w:tc>
        <w:tc>
          <w:tcPr>
            <w:tcW w:w="458"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95</w:t>
            </w:r>
          </w:p>
        </w:tc>
        <w:tc>
          <w:tcPr>
            <w:tcW w:w="334"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669"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color w:val="000000"/>
                <w:sz w:val="20"/>
                <w:szCs w:val="20"/>
              </w:rPr>
              <w:t>-</w:t>
            </w:r>
          </w:p>
        </w:tc>
        <w:tc>
          <w:tcPr>
            <w:tcW w:w="332"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B6582D">
              <w:rPr>
                <w:rFonts w:ascii="Times New Roman" w:hAnsi="Times New Roman" w:cs="Times New Roman"/>
                <w:color w:val="000000"/>
                <w:sz w:val="20"/>
                <w:szCs w:val="20"/>
              </w:rPr>
              <w:t>11</w:t>
            </w:r>
          </w:p>
        </w:tc>
        <w:tc>
          <w:tcPr>
            <w:tcW w:w="612" w:type="pct"/>
            <w:shd w:val="clear" w:color="auto" w:fill="FFFFFF"/>
          </w:tcPr>
          <w:p w:rsidR="0069562E" w:rsidRPr="00B6582D" w:rsidRDefault="0069562E" w:rsidP="004E4335">
            <w:pPr>
              <w:jc w:val="center"/>
              <w:rPr>
                <w:rFonts w:ascii="Times New Roman" w:hAnsi="Times New Roman" w:cs="Times New Roman"/>
                <w:sz w:val="20"/>
                <w:szCs w:val="20"/>
              </w:rPr>
            </w:pPr>
            <w:r w:rsidRPr="00B6582D">
              <w:rPr>
                <w:rFonts w:ascii="Times New Roman" w:hAnsi="Times New Roman" w:cs="Times New Roman"/>
                <w:sz w:val="20"/>
                <w:szCs w:val="20"/>
              </w:rPr>
              <w:t>-</w:t>
            </w:r>
          </w:p>
        </w:tc>
        <w:tc>
          <w:tcPr>
            <w:tcW w:w="330" w:type="pct"/>
            <w:shd w:val="clear" w:color="auto" w:fill="FFFFFF"/>
            <w:vAlign w:val="center"/>
          </w:tcPr>
          <w:p w:rsidR="0069562E" w:rsidRPr="00B6582D"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1,529</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10.6%</w:t>
            </w:r>
          </w:p>
        </w:tc>
      </w:tr>
      <w:tr w:rsidR="00DE6C09" w:rsidRPr="00B6582D" w:rsidTr="00DE6C09">
        <w:trPr>
          <w:cantSplit/>
        </w:trPr>
        <w:tc>
          <w:tcPr>
            <w:tcW w:w="1221" w:type="pct"/>
            <w:shd w:val="clear" w:color="auto" w:fill="FFFFFF"/>
            <w:vAlign w:val="center"/>
          </w:tcPr>
          <w:p w:rsidR="0069562E" w:rsidRPr="00B6582D"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B6582D">
              <w:rPr>
                <w:rFonts w:ascii="Times New Roman" w:hAnsi="Times New Roman" w:cs="Times New Roman"/>
                <w:b/>
                <w:color w:val="000000"/>
                <w:sz w:val="20"/>
                <w:szCs w:val="20"/>
              </w:rPr>
              <w:t>Total</w:t>
            </w:r>
          </w:p>
        </w:tc>
        <w:tc>
          <w:tcPr>
            <w:tcW w:w="620"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11,411</w:t>
            </w:r>
          </w:p>
        </w:tc>
        <w:tc>
          <w:tcPr>
            <w:tcW w:w="458"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1,984</w:t>
            </w:r>
          </w:p>
        </w:tc>
        <w:tc>
          <w:tcPr>
            <w:tcW w:w="334"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482</w:t>
            </w:r>
          </w:p>
        </w:tc>
        <w:tc>
          <w:tcPr>
            <w:tcW w:w="669"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160</w:t>
            </w:r>
          </w:p>
        </w:tc>
        <w:tc>
          <w:tcPr>
            <w:tcW w:w="332"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108</w:t>
            </w:r>
          </w:p>
        </w:tc>
        <w:tc>
          <w:tcPr>
            <w:tcW w:w="612"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295</w:t>
            </w:r>
          </w:p>
        </w:tc>
        <w:tc>
          <w:tcPr>
            <w:tcW w:w="330" w:type="pct"/>
            <w:shd w:val="clear" w:color="auto" w:fill="FFFFFF"/>
            <w:vAlign w:val="center"/>
          </w:tcPr>
          <w:p w:rsidR="0069562E" w:rsidRPr="00B6582D" w:rsidRDefault="0069562E" w:rsidP="004E4335">
            <w:pPr>
              <w:spacing w:after="0"/>
              <w:jc w:val="center"/>
              <w:rPr>
                <w:rFonts w:ascii="Times New Roman" w:eastAsia="Times New Roman" w:hAnsi="Times New Roman" w:cs="Times New Roman"/>
                <w:b/>
                <w:bCs/>
                <w:color w:val="000000"/>
                <w:sz w:val="20"/>
                <w:szCs w:val="20"/>
              </w:rPr>
            </w:pPr>
            <w:r w:rsidRPr="00B6582D">
              <w:rPr>
                <w:rFonts w:ascii="Times New Roman" w:eastAsia="Times New Roman" w:hAnsi="Times New Roman" w:cs="Times New Roman"/>
                <w:b/>
                <w:bCs/>
                <w:color w:val="000000"/>
                <w:sz w:val="20"/>
                <w:szCs w:val="20"/>
              </w:rPr>
              <w:t>14,450</w:t>
            </w:r>
          </w:p>
        </w:tc>
        <w:tc>
          <w:tcPr>
            <w:tcW w:w="424" w:type="pct"/>
            <w:shd w:val="clear" w:color="auto" w:fill="FFFFFF"/>
            <w:vAlign w:val="bottom"/>
          </w:tcPr>
          <w:p w:rsidR="0069562E" w:rsidRPr="00B6582D" w:rsidRDefault="0069562E" w:rsidP="004E4335">
            <w:pPr>
              <w:spacing w:after="0"/>
              <w:jc w:val="center"/>
              <w:rPr>
                <w:rFonts w:ascii="Times New Roman" w:eastAsia="Times New Roman" w:hAnsi="Times New Roman" w:cs="Times New Roman"/>
                <w:b/>
                <w:color w:val="000000"/>
                <w:sz w:val="20"/>
                <w:szCs w:val="20"/>
              </w:rPr>
            </w:pPr>
            <w:r w:rsidRPr="00B6582D">
              <w:rPr>
                <w:rFonts w:ascii="Times New Roman" w:eastAsia="Times New Roman" w:hAnsi="Times New Roman" w:cs="Times New Roman"/>
                <w:b/>
                <w:color w:val="000000"/>
                <w:sz w:val="20"/>
                <w:szCs w:val="20"/>
              </w:rPr>
              <w:t>100.0%</w:t>
            </w:r>
          </w:p>
        </w:tc>
      </w:tr>
    </w:tbl>
    <w:p w:rsidR="0069562E" w:rsidRPr="00EB06C4" w:rsidRDefault="0069562E" w:rsidP="0069562E">
      <w:pPr>
        <w:autoSpaceDE w:val="0"/>
        <w:autoSpaceDN w:val="0"/>
        <w:adjustRightInd w:val="0"/>
        <w:spacing w:after="0"/>
        <w:jc w:val="both"/>
        <w:rPr>
          <w:rFonts w:ascii="Times New Roman" w:hAnsi="Times New Roman" w:cs="Times New Roman"/>
          <w:b/>
          <w:sz w:val="24"/>
          <w:szCs w:val="24"/>
          <w:u w:val="single"/>
        </w:rPr>
      </w:pPr>
    </w:p>
    <w:p w:rsidR="0069562E" w:rsidRPr="00EB06C4" w:rsidRDefault="0069562E" w:rsidP="0069562E">
      <w:pPr>
        <w:autoSpaceDE w:val="0"/>
        <w:autoSpaceDN w:val="0"/>
        <w:adjustRightInd w:val="0"/>
        <w:spacing w:after="0"/>
        <w:jc w:val="both"/>
        <w:rPr>
          <w:rFonts w:ascii="Times New Roman" w:hAnsi="Times New Roman" w:cs="Times New Roman"/>
          <w:b/>
          <w:sz w:val="24"/>
          <w:szCs w:val="24"/>
          <w:u w:val="single"/>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The government is generally the major institution involved in enrolling candidates to almost all occupational skills, followed by institutions that are privately owned. However, in </w:t>
      </w:r>
      <w:r w:rsidRPr="00EB06C4">
        <w:rPr>
          <w:rFonts w:ascii="Times New Roman" w:hAnsi="Times New Roman" w:cs="Times New Roman"/>
          <w:i/>
          <w:sz w:val="24"/>
          <w:szCs w:val="24"/>
        </w:rPr>
        <w:t>technicians</w:t>
      </w:r>
      <w:r w:rsidRPr="00EB06C4">
        <w:rPr>
          <w:rFonts w:ascii="Times New Roman" w:hAnsi="Times New Roman" w:cs="Times New Roman"/>
          <w:sz w:val="24"/>
          <w:szCs w:val="24"/>
        </w:rPr>
        <w:t xml:space="preserve"> training, the private sector leads in enrolment. Further, though the CSOs/NGOs are not involved in much enrolment in </w:t>
      </w:r>
      <w:r w:rsidRPr="00EB06C4">
        <w:rPr>
          <w:rFonts w:ascii="Times New Roman" w:hAnsi="Times New Roman" w:cs="Times New Roman"/>
          <w:i/>
          <w:sz w:val="24"/>
          <w:szCs w:val="24"/>
        </w:rPr>
        <w:t>general nursing</w:t>
      </w:r>
      <w:r w:rsidRPr="00EB06C4">
        <w:rPr>
          <w:rFonts w:ascii="Times New Roman" w:hAnsi="Times New Roman" w:cs="Times New Roman"/>
          <w:sz w:val="24"/>
          <w:szCs w:val="24"/>
        </w:rPr>
        <w:t xml:space="preserve"> skills, the CSOs/NGOs contribute a lot to the nursing training.</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Whatever the case, over 81% of enrolment in the training institutions focuses on training in the following occupational skills: </w:t>
      </w:r>
      <w:r w:rsidRPr="00EB06C4">
        <w:rPr>
          <w:rFonts w:ascii="Times New Roman" w:hAnsi="Times New Roman" w:cs="Times New Roman"/>
          <w:i/>
          <w:sz w:val="24"/>
          <w:szCs w:val="24"/>
        </w:rPr>
        <w:t>Teacher Training</w:t>
      </w:r>
      <w:r w:rsidRPr="00EB06C4">
        <w:rPr>
          <w:rFonts w:ascii="Times New Roman" w:hAnsi="Times New Roman" w:cs="Times New Roman"/>
          <w:sz w:val="24"/>
          <w:szCs w:val="24"/>
        </w:rPr>
        <w:t xml:space="preserve"> (32.8%), </w:t>
      </w:r>
      <w:r w:rsidRPr="00EB06C4">
        <w:rPr>
          <w:rFonts w:ascii="Times New Roman" w:hAnsi="Times New Roman" w:cs="Times New Roman"/>
          <w:i/>
          <w:sz w:val="24"/>
          <w:szCs w:val="24"/>
        </w:rPr>
        <w:t>Professional trainings</w:t>
      </w:r>
      <w:r w:rsidRPr="00EB06C4">
        <w:rPr>
          <w:rFonts w:ascii="Times New Roman" w:hAnsi="Times New Roman" w:cs="Times New Roman"/>
          <w:sz w:val="24"/>
          <w:szCs w:val="24"/>
        </w:rPr>
        <w:t xml:space="preserve"> (12.2%), </w:t>
      </w:r>
      <w:r w:rsidRPr="00EB06C4">
        <w:rPr>
          <w:rFonts w:ascii="Times New Roman" w:hAnsi="Times New Roman" w:cs="Times New Roman"/>
          <w:i/>
          <w:sz w:val="24"/>
          <w:szCs w:val="24"/>
        </w:rPr>
        <w:t>Administrative/Managerial</w:t>
      </w:r>
      <w:r w:rsidRPr="00EB06C4">
        <w:rPr>
          <w:rFonts w:ascii="Times New Roman" w:hAnsi="Times New Roman" w:cs="Times New Roman"/>
          <w:sz w:val="24"/>
          <w:szCs w:val="24"/>
        </w:rPr>
        <w:t xml:space="preserve"> (8.2%), </w:t>
      </w:r>
      <w:r w:rsidRPr="00EB06C4">
        <w:rPr>
          <w:rFonts w:ascii="Times New Roman" w:hAnsi="Times New Roman" w:cs="Times New Roman"/>
          <w:i/>
          <w:sz w:val="24"/>
          <w:szCs w:val="24"/>
        </w:rPr>
        <w:t>Crafts training</w:t>
      </w:r>
      <w:r w:rsidRPr="00EB06C4">
        <w:rPr>
          <w:rFonts w:ascii="Times New Roman" w:hAnsi="Times New Roman" w:cs="Times New Roman"/>
          <w:sz w:val="24"/>
          <w:szCs w:val="24"/>
        </w:rPr>
        <w:t xml:space="preserve"> (7.0%), </w:t>
      </w:r>
      <w:r w:rsidRPr="00EB06C4">
        <w:rPr>
          <w:rFonts w:ascii="Times New Roman" w:hAnsi="Times New Roman" w:cs="Times New Roman"/>
          <w:i/>
          <w:sz w:val="24"/>
          <w:szCs w:val="24"/>
        </w:rPr>
        <w:t>General Nursing</w:t>
      </w:r>
      <w:r w:rsidRPr="00EB06C4">
        <w:rPr>
          <w:rFonts w:ascii="Times New Roman" w:hAnsi="Times New Roman" w:cs="Times New Roman"/>
          <w:sz w:val="24"/>
          <w:szCs w:val="24"/>
        </w:rPr>
        <w:t xml:space="preserve"> (6.0%), </w:t>
      </w:r>
      <w:r w:rsidRPr="00EB06C4">
        <w:rPr>
          <w:rFonts w:ascii="Times New Roman" w:hAnsi="Times New Roman" w:cs="Times New Roman"/>
          <w:i/>
          <w:sz w:val="24"/>
          <w:szCs w:val="24"/>
        </w:rPr>
        <w:t>Computer Training</w:t>
      </w:r>
      <w:r w:rsidRPr="00EB06C4">
        <w:rPr>
          <w:rFonts w:ascii="Times New Roman" w:hAnsi="Times New Roman" w:cs="Times New Roman"/>
          <w:sz w:val="24"/>
          <w:szCs w:val="24"/>
        </w:rPr>
        <w:t xml:space="preserve"> (5.6%), </w:t>
      </w:r>
      <w:r w:rsidRPr="00EB06C4">
        <w:rPr>
          <w:rFonts w:ascii="Times New Roman" w:hAnsi="Times New Roman" w:cs="Times New Roman"/>
          <w:i/>
          <w:sz w:val="24"/>
          <w:szCs w:val="24"/>
        </w:rPr>
        <w:t>Hotel/Catering</w:t>
      </w:r>
      <w:r w:rsidRPr="00EB06C4">
        <w:rPr>
          <w:rFonts w:ascii="Times New Roman" w:hAnsi="Times New Roman" w:cs="Times New Roman"/>
          <w:sz w:val="24"/>
          <w:szCs w:val="24"/>
        </w:rPr>
        <w:t xml:space="preserve"> (5.5%), and </w:t>
      </w:r>
      <w:r w:rsidRPr="00EB06C4">
        <w:rPr>
          <w:rFonts w:ascii="Times New Roman" w:hAnsi="Times New Roman" w:cs="Times New Roman"/>
          <w:i/>
          <w:sz w:val="24"/>
          <w:szCs w:val="24"/>
        </w:rPr>
        <w:t>Agriculture/Forestry</w:t>
      </w:r>
      <w:r w:rsidRPr="00EB06C4">
        <w:rPr>
          <w:rFonts w:ascii="Times New Roman" w:hAnsi="Times New Roman" w:cs="Times New Roman"/>
          <w:sz w:val="24"/>
          <w:szCs w:val="24"/>
        </w:rPr>
        <w:t xml:space="preserve"> training (4.0%).</w:t>
      </w:r>
    </w:p>
    <w:p w:rsidR="0069562E" w:rsidRPr="00EB06C4" w:rsidRDefault="0069562E" w:rsidP="0069562E">
      <w:pPr>
        <w:pStyle w:val="Heading3"/>
        <w:rPr>
          <w:rFonts w:ascii="Times New Roman" w:hAnsi="Times New Roman" w:cs="Times New Roman"/>
          <w:sz w:val="24"/>
          <w:szCs w:val="24"/>
        </w:rPr>
      </w:pPr>
      <w:bookmarkStart w:id="669" w:name="_Toc365288788"/>
      <w:bookmarkStart w:id="670" w:name="_Toc365290554"/>
      <w:bookmarkStart w:id="671" w:name="_Toc365291520"/>
      <w:bookmarkStart w:id="672" w:name="_Toc365294005"/>
      <w:bookmarkStart w:id="673" w:name="_Toc365294605"/>
      <w:bookmarkStart w:id="674" w:name="_Toc365295828"/>
      <w:bookmarkStart w:id="675" w:name="_Toc365296401"/>
      <w:bookmarkStart w:id="676" w:name="_Toc366412144"/>
      <w:bookmarkStart w:id="677" w:name="_Toc369698692"/>
      <w:r w:rsidRPr="00EB06C4">
        <w:rPr>
          <w:rFonts w:ascii="Times New Roman" w:hAnsi="Times New Roman" w:cs="Times New Roman"/>
          <w:sz w:val="24"/>
          <w:szCs w:val="24"/>
        </w:rPr>
        <w:t>Enrolment to various skills by occupational skills and type of training</w:t>
      </w:r>
      <w:bookmarkEnd w:id="669"/>
      <w:bookmarkEnd w:id="670"/>
      <w:bookmarkEnd w:id="671"/>
      <w:bookmarkEnd w:id="672"/>
      <w:bookmarkEnd w:id="673"/>
      <w:bookmarkEnd w:id="674"/>
      <w:bookmarkEnd w:id="675"/>
      <w:bookmarkEnd w:id="676"/>
      <w:bookmarkEnd w:id="677"/>
    </w:p>
    <w:p w:rsidR="0069562E" w:rsidRPr="00EB06C4" w:rsidRDefault="0069562E" w:rsidP="0069562E">
      <w:pPr>
        <w:pStyle w:val="Caption"/>
        <w:spacing w:after="0" w:line="276" w:lineRule="auto"/>
        <w:rPr>
          <w:rFonts w:ascii="Times New Roman" w:hAnsi="Times New Roman" w:cs="Times New Roman"/>
          <w:sz w:val="24"/>
          <w:szCs w:val="24"/>
        </w:rPr>
      </w:pPr>
    </w:p>
    <w:p w:rsidR="0069562E" w:rsidRPr="00EB06C4" w:rsidRDefault="0069562E" w:rsidP="0069562E">
      <w:pPr>
        <w:pStyle w:val="Caption"/>
        <w:spacing w:after="0" w:line="276" w:lineRule="auto"/>
        <w:rPr>
          <w:rFonts w:ascii="Times New Roman" w:hAnsi="Times New Roman" w:cs="Times New Roman"/>
          <w:sz w:val="24"/>
          <w:szCs w:val="24"/>
        </w:rPr>
      </w:pPr>
      <w:bookmarkStart w:id="678" w:name="_Toc364938968"/>
      <w:bookmarkStart w:id="679" w:name="_Toc364942477"/>
      <w:bookmarkStart w:id="680" w:name="_Toc365290689"/>
      <w:bookmarkStart w:id="681" w:name="_Toc39525037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39</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Enrolment into various skills by training orientation</w:t>
      </w:r>
      <w:bookmarkEnd w:id="678"/>
      <w:bookmarkEnd w:id="679"/>
      <w:bookmarkEnd w:id="680"/>
      <w:bookmarkEnd w:id="6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7"/>
        <w:gridCol w:w="1096"/>
        <w:gridCol w:w="182"/>
        <w:gridCol w:w="1439"/>
        <w:gridCol w:w="270"/>
        <w:gridCol w:w="1531"/>
        <w:gridCol w:w="360"/>
        <w:gridCol w:w="1805"/>
      </w:tblGrid>
      <w:tr w:rsidR="0069562E" w:rsidRPr="00E97EDC" w:rsidTr="00E97EDC">
        <w:trPr>
          <w:cantSplit/>
        </w:trPr>
        <w:tc>
          <w:tcPr>
            <w:tcW w:w="1434" w:type="pct"/>
            <w:vMerge w:val="restart"/>
            <w:shd w:val="clear" w:color="auto" w:fill="FFFFFF"/>
          </w:tcPr>
          <w:p w:rsidR="0069562E" w:rsidRPr="00E97EDC"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E97EDC"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b/>
                <w:color w:val="000000"/>
                <w:sz w:val="20"/>
                <w:szCs w:val="20"/>
              </w:rPr>
              <w:t>Occupational skills</w:t>
            </w:r>
          </w:p>
        </w:tc>
        <w:tc>
          <w:tcPr>
            <w:tcW w:w="2411" w:type="pct"/>
            <w:gridSpan w:val="5"/>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b/>
                <w:color w:val="000000"/>
                <w:sz w:val="20"/>
                <w:szCs w:val="20"/>
              </w:rPr>
              <w:t>Type of training</w:t>
            </w:r>
          </w:p>
        </w:tc>
        <w:tc>
          <w:tcPr>
            <w:tcW w:w="192" w:type="pct"/>
            <w:vMerge w:val="restar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FF0000"/>
                <w:sz w:val="20"/>
                <w:szCs w:val="20"/>
              </w:rPr>
            </w:pPr>
          </w:p>
        </w:tc>
        <w:tc>
          <w:tcPr>
            <w:tcW w:w="963" w:type="pct"/>
            <w:vMerge w:val="restar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b/>
                <w:color w:val="000000"/>
                <w:sz w:val="20"/>
                <w:szCs w:val="20"/>
              </w:rPr>
              <w:t>Total</w:t>
            </w:r>
          </w:p>
        </w:tc>
      </w:tr>
      <w:tr w:rsidR="00E97EDC" w:rsidRPr="00E97EDC" w:rsidTr="00E97EDC">
        <w:trPr>
          <w:cantSplit/>
        </w:trPr>
        <w:tc>
          <w:tcPr>
            <w:tcW w:w="1434" w:type="pct"/>
            <w:vMerge/>
            <w:shd w:val="clear" w:color="auto" w:fill="FFFFFF"/>
          </w:tcPr>
          <w:p w:rsidR="0069562E" w:rsidRPr="00E97EDC" w:rsidRDefault="0069562E" w:rsidP="004E4335">
            <w:pPr>
              <w:autoSpaceDE w:val="0"/>
              <w:autoSpaceDN w:val="0"/>
              <w:adjustRightInd w:val="0"/>
              <w:spacing w:after="0"/>
              <w:rPr>
                <w:rFonts w:ascii="Times New Roman" w:hAnsi="Times New Roman" w:cs="Times New Roman"/>
                <w:color w:val="000000"/>
                <w:sz w:val="20"/>
                <w:szCs w:val="20"/>
              </w:rPr>
            </w:pPr>
          </w:p>
        </w:tc>
        <w:tc>
          <w:tcPr>
            <w:tcW w:w="585" w:type="pc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Educational training</w:t>
            </w:r>
          </w:p>
        </w:tc>
        <w:tc>
          <w:tcPr>
            <w:tcW w:w="97" w:type="pc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tcPr>
          <w:p w:rsid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Technical/</w:t>
            </w:r>
          </w:p>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Vocational</w:t>
            </w:r>
          </w:p>
        </w:tc>
        <w:tc>
          <w:tcPr>
            <w:tcW w:w="144" w:type="pc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17" w:type="pct"/>
            <w:shd w:val="clear" w:color="auto" w:fill="FFFFFF"/>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Professional training</w:t>
            </w:r>
          </w:p>
        </w:tc>
        <w:tc>
          <w:tcPr>
            <w:tcW w:w="192" w:type="pct"/>
            <w:vMerge/>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b/>
                <w:color w:val="FF0000"/>
                <w:sz w:val="20"/>
                <w:szCs w:val="20"/>
              </w:rPr>
            </w:pPr>
          </w:p>
        </w:tc>
        <w:tc>
          <w:tcPr>
            <w:tcW w:w="963" w:type="pct"/>
            <w:vMerge/>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b/>
                <w:color w:val="000000"/>
                <w:sz w:val="20"/>
                <w:szCs w:val="20"/>
              </w:rPr>
            </w:pP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Teacher Training</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1,390</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3,351</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4,741</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 xml:space="preserve">Professional training </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1,248</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137</w:t>
            </w:r>
          </w:p>
        </w:tc>
        <w:tc>
          <w:tcPr>
            <w:tcW w:w="144"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17"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381</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1,766</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Administrative/Managerial</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342</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846</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1,188</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Crafts training</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0</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1,006</w:t>
            </w:r>
          </w:p>
        </w:tc>
        <w:tc>
          <w:tcPr>
            <w:tcW w:w="144"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1,006</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General Nursing</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213</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10</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644</w:t>
            </w:r>
          </w:p>
        </w:tc>
        <w:tc>
          <w:tcPr>
            <w:tcW w:w="192"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867</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sz w:val="20"/>
                <w:szCs w:val="20"/>
              </w:rPr>
            </w:pPr>
            <w:r w:rsidRPr="00E97EDC">
              <w:rPr>
                <w:rFonts w:ascii="Times New Roman" w:hAnsi="Times New Roman" w:cs="Times New Roman"/>
                <w:sz w:val="20"/>
                <w:szCs w:val="20"/>
              </w:rPr>
              <w:t xml:space="preserve">Computer Training  </w:t>
            </w:r>
          </w:p>
        </w:tc>
        <w:tc>
          <w:tcPr>
            <w:tcW w:w="585"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624</w:t>
            </w:r>
          </w:p>
        </w:tc>
        <w:tc>
          <w:tcPr>
            <w:tcW w:w="9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154</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30</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808</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Hotel/Catering</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506</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279</w:t>
            </w:r>
          </w:p>
        </w:tc>
        <w:tc>
          <w:tcPr>
            <w:tcW w:w="144"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17"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16</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801</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sz w:val="20"/>
                <w:szCs w:val="20"/>
              </w:rPr>
            </w:pPr>
            <w:r w:rsidRPr="00E97EDC">
              <w:rPr>
                <w:rFonts w:ascii="Times New Roman" w:hAnsi="Times New Roman" w:cs="Times New Roman"/>
                <w:sz w:val="20"/>
                <w:szCs w:val="20"/>
              </w:rPr>
              <w:t>Agriculture/Forestry</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494</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83</w:t>
            </w:r>
          </w:p>
        </w:tc>
        <w:tc>
          <w:tcPr>
            <w:tcW w:w="144"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17"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577</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Midwifery</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162</w:t>
            </w:r>
          </w:p>
        </w:tc>
        <w:tc>
          <w:tcPr>
            <w:tcW w:w="9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6</w:t>
            </w:r>
          </w:p>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131</w:t>
            </w:r>
          </w:p>
        </w:tc>
        <w:tc>
          <w:tcPr>
            <w:tcW w:w="192"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299</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Technicians</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0</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212</w:t>
            </w:r>
          </w:p>
        </w:tc>
        <w:tc>
          <w:tcPr>
            <w:tcW w:w="144"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17"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212</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Bookkeeping</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0</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165</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40</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205</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Typing/Secretarial</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5</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151</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22</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178</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sz w:val="20"/>
                <w:szCs w:val="20"/>
              </w:rPr>
            </w:pPr>
            <w:r w:rsidRPr="00E97EDC">
              <w:rPr>
                <w:rFonts w:ascii="Times New Roman" w:hAnsi="Times New Roman" w:cs="Times New Roman"/>
                <w:sz w:val="20"/>
                <w:szCs w:val="20"/>
              </w:rPr>
              <w:t>Banking</w:t>
            </w:r>
          </w:p>
        </w:tc>
        <w:tc>
          <w:tcPr>
            <w:tcW w:w="585"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122</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24</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14</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160</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General Clerical</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0</w:t>
            </w:r>
          </w:p>
        </w:tc>
        <w:tc>
          <w:tcPr>
            <w:tcW w:w="9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50</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tcPr>
          <w:p w:rsidR="0069562E" w:rsidRPr="00E97EDC" w:rsidRDefault="0069562E" w:rsidP="004E4335">
            <w:pPr>
              <w:autoSpaceDE w:val="0"/>
              <w:autoSpaceDN w:val="0"/>
              <w:adjustRightInd w:val="0"/>
              <w:spacing w:after="0"/>
              <w:jc w:val="center"/>
              <w:rPr>
                <w:rFonts w:ascii="Times New Roman" w:hAnsi="Times New Roman" w:cs="Times New Roman"/>
                <w:sz w:val="20"/>
                <w:szCs w:val="20"/>
              </w:rPr>
            </w:pPr>
            <w:r w:rsidRPr="00E97EDC">
              <w:rPr>
                <w:rFonts w:ascii="Times New Roman" w:hAnsi="Times New Roman" w:cs="Times New Roman"/>
                <w:color w:val="000000"/>
                <w:sz w:val="20"/>
                <w:szCs w:val="20"/>
              </w:rPr>
              <w:t>8</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58</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 xml:space="preserve">Police/Army training  </w:t>
            </w:r>
          </w:p>
        </w:tc>
        <w:tc>
          <w:tcPr>
            <w:tcW w:w="585"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42</w:t>
            </w:r>
          </w:p>
        </w:tc>
        <w:tc>
          <w:tcPr>
            <w:tcW w:w="9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6</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48</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color w:val="000000"/>
                <w:sz w:val="20"/>
                <w:szCs w:val="20"/>
              </w:rPr>
            </w:pPr>
            <w:r w:rsidRPr="00E97EDC">
              <w:rPr>
                <w:rFonts w:ascii="Times New Roman" w:hAnsi="Times New Roman" w:cs="Times New Roman"/>
                <w:sz w:val="20"/>
                <w:szCs w:val="20"/>
              </w:rPr>
              <w:t>Home Economics</w:t>
            </w:r>
          </w:p>
        </w:tc>
        <w:tc>
          <w:tcPr>
            <w:tcW w:w="585"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0</w:t>
            </w:r>
          </w:p>
        </w:tc>
        <w:tc>
          <w:tcPr>
            <w:tcW w:w="9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7</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7</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rPr>
                <w:rFonts w:ascii="Times New Roman" w:hAnsi="Times New Roman" w:cs="Times New Roman"/>
                <w:sz w:val="20"/>
                <w:szCs w:val="20"/>
              </w:rPr>
            </w:pPr>
            <w:r w:rsidRPr="00E97EDC">
              <w:rPr>
                <w:rFonts w:ascii="Times New Roman" w:hAnsi="Times New Roman" w:cs="Times New Roman"/>
                <w:sz w:val="20"/>
                <w:szCs w:val="20"/>
              </w:rPr>
              <w:t>Other</w:t>
            </w:r>
          </w:p>
        </w:tc>
        <w:tc>
          <w:tcPr>
            <w:tcW w:w="585"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1,359</w:t>
            </w:r>
          </w:p>
        </w:tc>
        <w:tc>
          <w:tcPr>
            <w:tcW w:w="9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68" w:type="pct"/>
            <w:shd w:val="clear" w:color="auto" w:fill="FFFFFF"/>
          </w:tcPr>
          <w:p w:rsidR="0069562E" w:rsidRPr="00E97EDC" w:rsidRDefault="0069562E" w:rsidP="004E4335">
            <w:pPr>
              <w:jc w:val="center"/>
              <w:rPr>
                <w:rFonts w:ascii="Times New Roman" w:hAnsi="Times New Roman" w:cs="Times New Roman"/>
                <w:sz w:val="20"/>
                <w:szCs w:val="20"/>
              </w:rPr>
            </w:pPr>
            <w:r w:rsidRPr="00E97EDC">
              <w:rPr>
                <w:rFonts w:ascii="Times New Roman" w:hAnsi="Times New Roman" w:cs="Times New Roman"/>
                <w:color w:val="000000"/>
                <w:sz w:val="20"/>
                <w:szCs w:val="20"/>
              </w:rPr>
              <w:t>138</w:t>
            </w:r>
          </w:p>
        </w:tc>
        <w:tc>
          <w:tcPr>
            <w:tcW w:w="144" w:type="pct"/>
            <w:shd w:val="clear" w:color="auto" w:fill="FFFFFF"/>
          </w:tcPr>
          <w:p w:rsidR="0069562E" w:rsidRPr="00E97EDC" w:rsidRDefault="0069562E" w:rsidP="004E4335">
            <w:pPr>
              <w:jc w:val="center"/>
              <w:rPr>
                <w:rFonts w:ascii="Times New Roman" w:hAnsi="Times New Roman" w:cs="Times New Roman"/>
                <w:sz w:val="20"/>
                <w:szCs w:val="20"/>
              </w:rPr>
            </w:pPr>
          </w:p>
        </w:tc>
        <w:tc>
          <w:tcPr>
            <w:tcW w:w="817"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E97EDC">
              <w:rPr>
                <w:rFonts w:ascii="Times New Roman" w:hAnsi="Times New Roman" w:cs="Times New Roman"/>
                <w:color w:val="000000"/>
                <w:sz w:val="20"/>
                <w:szCs w:val="20"/>
              </w:rPr>
              <w:t>32</w:t>
            </w:r>
          </w:p>
        </w:tc>
        <w:tc>
          <w:tcPr>
            <w:tcW w:w="192" w:type="pct"/>
            <w:shd w:val="clear" w:color="auto" w:fill="FFFFFF"/>
          </w:tcPr>
          <w:p w:rsidR="0069562E" w:rsidRPr="00E97EDC" w:rsidRDefault="0069562E" w:rsidP="004E4335">
            <w:pPr>
              <w:jc w:val="center"/>
              <w:rPr>
                <w:rFonts w:ascii="Times New Roman" w:hAnsi="Times New Roman" w:cs="Times New Roman"/>
                <w:color w:val="FF0000"/>
                <w:sz w:val="20"/>
                <w:szCs w:val="20"/>
              </w:rPr>
            </w:pPr>
          </w:p>
        </w:tc>
        <w:tc>
          <w:tcPr>
            <w:tcW w:w="963" w:type="pct"/>
            <w:shd w:val="clear" w:color="auto" w:fill="FFFFFF"/>
            <w:vAlign w:val="center"/>
          </w:tcPr>
          <w:p w:rsidR="0069562E" w:rsidRPr="00E97EDC"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E97EDC">
              <w:rPr>
                <w:rFonts w:ascii="Times New Roman" w:hAnsi="Times New Roman" w:cs="Times New Roman"/>
                <w:color w:val="000000"/>
                <w:sz w:val="20"/>
                <w:szCs w:val="20"/>
              </w:rPr>
              <w:t>1,529</w:t>
            </w:r>
          </w:p>
        </w:tc>
      </w:tr>
      <w:tr w:rsidR="00E97EDC" w:rsidRPr="00E97EDC" w:rsidTr="00E97EDC">
        <w:trPr>
          <w:cantSplit/>
        </w:trPr>
        <w:tc>
          <w:tcPr>
            <w:tcW w:w="1434" w:type="pct"/>
            <w:shd w:val="clear" w:color="auto" w:fill="FFFFFF"/>
            <w:vAlign w:val="center"/>
          </w:tcPr>
          <w:p w:rsidR="0069562E" w:rsidRPr="00E97EDC"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E97EDC">
              <w:rPr>
                <w:rFonts w:ascii="Times New Roman" w:hAnsi="Times New Roman" w:cs="Times New Roman"/>
                <w:b/>
                <w:color w:val="000000"/>
                <w:sz w:val="20"/>
                <w:szCs w:val="20"/>
              </w:rPr>
              <w:t>Total</w:t>
            </w:r>
          </w:p>
        </w:tc>
        <w:tc>
          <w:tcPr>
            <w:tcW w:w="585"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r w:rsidRPr="00E97EDC">
              <w:rPr>
                <w:rFonts w:ascii="Times New Roman" w:eastAsia="Times New Roman" w:hAnsi="Times New Roman" w:cs="Times New Roman"/>
                <w:color w:val="000000"/>
                <w:sz w:val="20"/>
                <w:szCs w:val="20"/>
              </w:rPr>
              <w:t>6,507</w:t>
            </w:r>
          </w:p>
        </w:tc>
        <w:tc>
          <w:tcPr>
            <w:tcW w:w="97"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p>
        </w:tc>
        <w:tc>
          <w:tcPr>
            <w:tcW w:w="768"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r w:rsidRPr="00E97EDC">
              <w:rPr>
                <w:rFonts w:ascii="Times New Roman" w:eastAsia="Times New Roman" w:hAnsi="Times New Roman" w:cs="Times New Roman"/>
                <w:color w:val="000000"/>
                <w:sz w:val="20"/>
                <w:szCs w:val="20"/>
              </w:rPr>
              <w:t>2,428</w:t>
            </w:r>
          </w:p>
        </w:tc>
        <w:tc>
          <w:tcPr>
            <w:tcW w:w="144"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p>
        </w:tc>
        <w:tc>
          <w:tcPr>
            <w:tcW w:w="817"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r w:rsidRPr="00E97EDC">
              <w:rPr>
                <w:rFonts w:ascii="Times New Roman" w:eastAsia="Times New Roman" w:hAnsi="Times New Roman" w:cs="Times New Roman"/>
                <w:color w:val="000000"/>
                <w:sz w:val="20"/>
                <w:szCs w:val="20"/>
              </w:rPr>
              <w:t>5,515</w:t>
            </w:r>
          </w:p>
        </w:tc>
        <w:tc>
          <w:tcPr>
            <w:tcW w:w="192"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p>
        </w:tc>
        <w:tc>
          <w:tcPr>
            <w:tcW w:w="963" w:type="pct"/>
            <w:shd w:val="clear" w:color="auto" w:fill="FFFFFF"/>
            <w:vAlign w:val="center"/>
          </w:tcPr>
          <w:p w:rsidR="0069562E" w:rsidRPr="00E97EDC" w:rsidRDefault="0069562E" w:rsidP="004E4335">
            <w:pPr>
              <w:spacing w:after="0"/>
              <w:jc w:val="center"/>
              <w:rPr>
                <w:rFonts w:ascii="Times New Roman" w:eastAsia="Times New Roman" w:hAnsi="Times New Roman" w:cs="Times New Roman"/>
                <w:b/>
                <w:bCs/>
                <w:color w:val="000000"/>
                <w:sz w:val="20"/>
                <w:szCs w:val="20"/>
              </w:rPr>
            </w:pPr>
            <w:r w:rsidRPr="00E97EDC">
              <w:rPr>
                <w:rFonts w:ascii="Times New Roman" w:eastAsia="Times New Roman" w:hAnsi="Times New Roman" w:cs="Times New Roman"/>
                <w:color w:val="000000"/>
                <w:sz w:val="20"/>
                <w:szCs w:val="20"/>
              </w:rPr>
              <w:t>14,450</w:t>
            </w: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The majority of enrolment in </w:t>
      </w:r>
      <w:r w:rsidRPr="00EB06C4">
        <w:rPr>
          <w:rFonts w:ascii="Times New Roman" w:hAnsi="Times New Roman" w:cs="Times New Roman"/>
          <w:i/>
          <w:sz w:val="24"/>
          <w:szCs w:val="24"/>
        </w:rPr>
        <w:t>Teacher training</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Administrative</w:t>
      </w:r>
      <w:r w:rsidRPr="00EB06C4">
        <w:rPr>
          <w:rFonts w:ascii="Times New Roman" w:hAnsi="Times New Roman" w:cs="Times New Roman"/>
          <w:sz w:val="24"/>
          <w:szCs w:val="24"/>
        </w:rPr>
        <w:t>/</w:t>
      </w:r>
      <w:r w:rsidRPr="00EB06C4">
        <w:rPr>
          <w:rFonts w:ascii="Times New Roman" w:hAnsi="Times New Roman" w:cs="Times New Roman"/>
          <w:i/>
          <w:sz w:val="24"/>
          <w:szCs w:val="24"/>
        </w:rPr>
        <w:t>Managerial</w:t>
      </w:r>
      <w:r w:rsidRPr="00EB06C4">
        <w:rPr>
          <w:rFonts w:ascii="Times New Roman" w:hAnsi="Times New Roman" w:cs="Times New Roman"/>
          <w:sz w:val="24"/>
          <w:szCs w:val="24"/>
        </w:rPr>
        <w:t xml:space="preserve">, </w:t>
      </w:r>
      <w:r w:rsidR="003139DB" w:rsidRPr="00EB06C4">
        <w:rPr>
          <w:rFonts w:ascii="Times New Roman" w:hAnsi="Times New Roman" w:cs="Times New Roman"/>
          <w:i/>
          <w:sz w:val="24"/>
          <w:szCs w:val="24"/>
        </w:rPr>
        <w:t>and General</w:t>
      </w:r>
      <w:r w:rsidRPr="00EB06C4">
        <w:rPr>
          <w:rFonts w:ascii="Times New Roman" w:hAnsi="Times New Roman" w:cs="Times New Roman"/>
          <w:i/>
          <w:sz w:val="24"/>
          <w:szCs w:val="24"/>
        </w:rPr>
        <w:t xml:space="preserve"> nursing</w:t>
      </w:r>
      <w:r w:rsidRPr="00EB06C4">
        <w:rPr>
          <w:rFonts w:ascii="Times New Roman" w:hAnsi="Times New Roman" w:cs="Times New Roman"/>
          <w:sz w:val="24"/>
          <w:szCs w:val="24"/>
        </w:rPr>
        <w:t xml:space="preserve"> are in professional training institutions. On the other hand, the enrolment in technical/vocational institutions is dominant in </w:t>
      </w:r>
      <w:r w:rsidRPr="00EB06C4">
        <w:rPr>
          <w:rFonts w:ascii="Times New Roman" w:hAnsi="Times New Roman" w:cs="Times New Roman"/>
          <w:i/>
          <w:sz w:val="24"/>
          <w:szCs w:val="24"/>
        </w:rPr>
        <w:t>Crafts training</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Technicians training</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Bookkeeping</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Typing</w:t>
      </w:r>
      <w:r w:rsidRPr="00EB06C4">
        <w:rPr>
          <w:rFonts w:ascii="Times New Roman" w:hAnsi="Times New Roman" w:cs="Times New Roman"/>
          <w:sz w:val="24"/>
          <w:szCs w:val="24"/>
        </w:rPr>
        <w:t>/</w:t>
      </w:r>
      <w:r w:rsidRPr="00EB06C4">
        <w:rPr>
          <w:rFonts w:ascii="Times New Roman" w:hAnsi="Times New Roman" w:cs="Times New Roman"/>
          <w:i/>
          <w:sz w:val="24"/>
          <w:szCs w:val="24"/>
        </w:rPr>
        <w:t>Secretarial</w:t>
      </w:r>
      <w:r w:rsidRPr="00EB06C4">
        <w:rPr>
          <w:rFonts w:ascii="Times New Roman" w:hAnsi="Times New Roman" w:cs="Times New Roman"/>
          <w:sz w:val="24"/>
          <w:szCs w:val="24"/>
        </w:rPr>
        <w:t xml:space="preserve"> skills and in </w:t>
      </w:r>
      <w:r w:rsidRPr="00EB06C4">
        <w:rPr>
          <w:rFonts w:ascii="Times New Roman" w:hAnsi="Times New Roman" w:cs="Times New Roman"/>
          <w:i/>
          <w:sz w:val="24"/>
          <w:szCs w:val="24"/>
        </w:rPr>
        <w:t>General clerical</w:t>
      </w:r>
      <w:r w:rsidRPr="00EB06C4">
        <w:rPr>
          <w:rFonts w:ascii="Times New Roman" w:hAnsi="Times New Roman" w:cs="Times New Roman"/>
          <w:sz w:val="24"/>
          <w:szCs w:val="24"/>
        </w:rPr>
        <w:t xml:space="preserve"> programmes. The rest of the skills have their highest enrolments in academic/educational institutions. </w:t>
      </w:r>
    </w:p>
    <w:p w:rsidR="0069562E" w:rsidRPr="00EB06C4" w:rsidRDefault="0069562E" w:rsidP="0069562E">
      <w:pPr>
        <w:pStyle w:val="Caption"/>
        <w:spacing w:after="0" w:line="276" w:lineRule="auto"/>
        <w:rPr>
          <w:rFonts w:ascii="Times New Roman" w:hAnsi="Times New Roman" w:cs="Times New Roman"/>
          <w:color w:val="auto"/>
          <w:sz w:val="24"/>
          <w:szCs w:val="24"/>
        </w:rPr>
      </w:pPr>
    </w:p>
    <w:p w:rsidR="0069562E" w:rsidRPr="00EB06C4" w:rsidRDefault="00830BD8" w:rsidP="0069562E">
      <w:pPr>
        <w:pStyle w:val="Heading3"/>
        <w:rPr>
          <w:rFonts w:ascii="Times New Roman" w:hAnsi="Times New Roman" w:cs="Times New Roman"/>
          <w:sz w:val="24"/>
          <w:szCs w:val="24"/>
        </w:rPr>
      </w:pPr>
      <w:bookmarkStart w:id="682" w:name="_Toc365288789"/>
      <w:bookmarkStart w:id="683" w:name="_Toc365290555"/>
      <w:bookmarkStart w:id="684" w:name="_Toc365291521"/>
      <w:bookmarkStart w:id="685" w:name="_Toc365294006"/>
      <w:bookmarkStart w:id="686" w:name="_Toc365294606"/>
      <w:bookmarkStart w:id="687" w:name="_Toc365295829"/>
      <w:bookmarkStart w:id="688" w:name="_Toc365296402"/>
      <w:bookmarkStart w:id="689" w:name="_Toc366412145"/>
      <w:bookmarkStart w:id="690" w:name="_Toc369698693"/>
      <w:r>
        <w:rPr>
          <w:rFonts w:ascii="Times New Roman" w:hAnsi="Times New Roman" w:cs="Times New Roman"/>
          <w:sz w:val="24"/>
          <w:szCs w:val="24"/>
        </w:rPr>
        <w:t>Supply</w:t>
      </w:r>
      <w:r w:rsidRPr="00EB06C4">
        <w:rPr>
          <w:rFonts w:ascii="Times New Roman" w:hAnsi="Times New Roman" w:cs="Times New Roman"/>
          <w:sz w:val="24"/>
          <w:szCs w:val="24"/>
        </w:rPr>
        <w:t xml:space="preserve"> of</w:t>
      </w:r>
      <w:r w:rsidR="0069562E" w:rsidRPr="00EB06C4">
        <w:rPr>
          <w:rFonts w:ascii="Times New Roman" w:hAnsi="Times New Roman" w:cs="Times New Roman"/>
          <w:sz w:val="24"/>
          <w:szCs w:val="24"/>
        </w:rPr>
        <w:t xml:space="preserve"> human resources by institutional nature of support</w:t>
      </w:r>
      <w:bookmarkEnd w:id="682"/>
      <w:bookmarkEnd w:id="683"/>
      <w:bookmarkEnd w:id="684"/>
      <w:bookmarkEnd w:id="685"/>
      <w:bookmarkEnd w:id="686"/>
      <w:bookmarkEnd w:id="687"/>
      <w:bookmarkEnd w:id="688"/>
      <w:bookmarkEnd w:id="689"/>
      <w:bookmarkEnd w:id="690"/>
    </w:p>
    <w:p w:rsidR="00253E1A" w:rsidRDefault="00253E1A" w:rsidP="0069562E">
      <w:pPr>
        <w:pStyle w:val="Caption"/>
        <w:spacing w:after="0" w:line="276" w:lineRule="auto"/>
        <w:rPr>
          <w:rFonts w:ascii="Times New Roman" w:hAnsi="Times New Roman" w:cs="Times New Roman"/>
          <w:b w:val="0"/>
          <w:color w:val="auto"/>
          <w:sz w:val="24"/>
          <w:szCs w:val="24"/>
        </w:rPr>
      </w:pPr>
    </w:p>
    <w:p w:rsidR="0069562E" w:rsidRPr="00EB06C4" w:rsidRDefault="003139DB" w:rsidP="0069562E">
      <w:pPr>
        <w:pStyle w:val="Caption"/>
        <w:spacing w:after="0" w:line="276" w:lineRule="auto"/>
        <w:rPr>
          <w:rFonts w:ascii="Times New Roman" w:hAnsi="Times New Roman" w:cs="Times New Roman"/>
          <w:b w:val="0"/>
          <w:color w:val="auto"/>
          <w:sz w:val="24"/>
          <w:szCs w:val="24"/>
        </w:rPr>
      </w:pPr>
      <w:r>
        <w:fldChar w:fldCharType="begin"/>
      </w:r>
      <w:r>
        <w:instrText xml:space="preserve"> REF _Ref366426288 \h  \* MERGEFORMAT </w:instrText>
      </w:r>
      <w:r>
        <w:fldChar w:fldCharType="separate"/>
      </w:r>
      <w:r w:rsidR="0075783E" w:rsidRPr="0075783E">
        <w:rPr>
          <w:rFonts w:ascii="Times New Roman" w:hAnsi="Times New Roman" w:cs="Times New Roman"/>
          <w:b w:val="0"/>
          <w:color w:val="auto"/>
          <w:sz w:val="24"/>
          <w:szCs w:val="24"/>
        </w:rPr>
        <w:t xml:space="preserve">Table </w:t>
      </w:r>
      <w:r w:rsidR="0075783E" w:rsidRPr="0075783E">
        <w:rPr>
          <w:rFonts w:ascii="Times New Roman" w:hAnsi="Times New Roman" w:cs="Times New Roman"/>
          <w:b w:val="0"/>
          <w:noProof/>
          <w:color w:val="auto"/>
          <w:sz w:val="24"/>
          <w:szCs w:val="24"/>
        </w:rPr>
        <w:t>40</w:t>
      </w:r>
      <w:r>
        <w:fldChar w:fldCharType="end"/>
      </w:r>
      <w:r w:rsidR="0069562E" w:rsidRPr="00EB06C4">
        <w:rPr>
          <w:rFonts w:ascii="Times New Roman" w:hAnsi="Times New Roman" w:cs="Times New Roman"/>
          <w:b w:val="0"/>
          <w:color w:val="auto"/>
          <w:sz w:val="24"/>
          <w:szCs w:val="24"/>
        </w:rPr>
        <w:t>below shows the supply of human resources by i</w:t>
      </w:r>
      <w:r w:rsidR="00AC155F">
        <w:rPr>
          <w:rFonts w:ascii="Times New Roman" w:hAnsi="Times New Roman" w:cs="Times New Roman"/>
          <w:b w:val="0"/>
          <w:color w:val="auto"/>
          <w:sz w:val="24"/>
          <w:szCs w:val="24"/>
        </w:rPr>
        <w:t>nstitutional nature of support.</w:t>
      </w:r>
    </w:p>
    <w:p w:rsidR="0069562E" w:rsidRPr="00EB06C4" w:rsidRDefault="0069562E" w:rsidP="0069562E">
      <w:pPr>
        <w:pStyle w:val="Caption"/>
        <w:spacing w:after="0" w:line="276" w:lineRule="auto"/>
        <w:rPr>
          <w:rFonts w:ascii="Times New Roman" w:hAnsi="Times New Roman" w:cs="Times New Roman"/>
          <w:sz w:val="24"/>
          <w:szCs w:val="24"/>
        </w:rPr>
      </w:pPr>
      <w:bookmarkStart w:id="691" w:name="_Ref366426288"/>
      <w:bookmarkStart w:id="692" w:name="_Toc364938969"/>
      <w:bookmarkStart w:id="693" w:name="_Toc364942478"/>
      <w:bookmarkStart w:id="694" w:name="_Toc365290690"/>
      <w:bookmarkStart w:id="695" w:name="_Toc395250378"/>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40</w:t>
      </w:r>
      <w:r w:rsidR="00ED40BF" w:rsidRPr="00EB06C4">
        <w:rPr>
          <w:rFonts w:ascii="Times New Roman" w:hAnsi="Times New Roman" w:cs="Times New Roman"/>
          <w:sz w:val="24"/>
          <w:szCs w:val="24"/>
        </w:rPr>
        <w:fldChar w:fldCharType="end"/>
      </w:r>
      <w:bookmarkEnd w:id="691"/>
      <w:r w:rsidRPr="00EB06C4">
        <w:rPr>
          <w:rFonts w:ascii="Times New Roman" w:hAnsi="Times New Roman" w:cs="Times New Roman"/>
          <w:sz w:val="24"/>
          <w:szCs w:val="24"/>
        </w:rPr>
        <w:t>: Supply of human resources by institutional nature of support</w:t>
      </w:r>
      <w:bookmarkEnd w:id="692"/>
      <w:bookmarkEnd w:id="693"/>
      <w:bookmarkEnd w:id="694"/>
      <w:bookmarkEnd w:id="69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6"/>
        <w:gridCol w:w="1349"/>
        <w:gridCol w:w="994"/>
        <w:gridCol w:w="620"/>
        <w:gridCol w:w="1365"/>
        <w:gridCol w:w="627"/>
        <w:gridCol w:w="1172"/>
        <w:gridCol w:w="1431"/>
      </w:tblGrid>
      <w:tr w:rsidR="0009305F" w:rsidRPr="0009305F" w:rsidTr="0009305F">
        <w:trPr>
          <w:cantSplit/>
        </w:trPr>
        <w:tc>
          <w:tcPr>
            <w:tcW w:w="964" w:type="pct"/>
            <w:vMerge w:val="restart"/>
            <w:shd w:val="clear" w:color="auto" w:fill="FFFFFF"/>
          </w:tcPr>
          <w:p w:rsidR="0069562E" w:rsidRPr="0009305F"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09305F"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b/>
                <w:color w:val="000000"/>
                <w:sz w:val="20"/>
                <w:szCs w:val="20"/>
              </w:rPr>
              <w:t>Occupational skills</w:t>
            </w:r>
          </w:p>
        </w:tc>
        <w:tc>
          <w:tcPr>
            <w:tcW w:w="2646" w:type="pct"/>
            <w:gridSpan w:val="5"/>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b/>
                <w:color w:val="000000"/>
                <w:sz w:val="20"/>
                <w:szCs w:val="20"/>
              </w:rPr>
              <w:t>Institutional support/sponsorship</w:t>
            </w:r>
          </w:p>
        </w:tc>
        <w:tc>
          <w:tcPr>
            <w:tcW w:w="626" w:type="pct"/>
            <w:vMerge w:val="restart"/>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b/>
                <w:sz w:val="20"/>
                <w:szCs w:val="20"/>
              </w:rPr>
            </w:pPr>
          </w:p>
          <w:p w:rsidR="0069562E" w:rsidRPr="0009305F" w:rsidRDefault="0069562E" w:rsidP="004E4335">
            <w:pPr>
              <w:autoSpaceDE w:val="0"/>
              <w:autoSpaceDN w:val="0"/>
              <w:adjustRightInd w:val="0"/>
              <w:spacing w:after="0"/>
              <w:ind w:right="60"/>
              <w:jc w:val="center"/>
              <w:rPr>
                <w:rFonts w:ascii="Times New Roman" w:hAnsi="Times New Roman" w:cs="Times New Roman"/>
                <w:b/>
                <w:sz w:val="20"/>
                <w:szCs w:val="20"/>
              </w:rPr>
            </w:pPr>
          </w:p>
          <w:p w:rsidR="0069562E" w:rsidRPr="0009305F" w:rsidRDefault="0009305F" w:rsidP="004E4335">
            <w:pPr>
              <w:autoSpaceDE w:val="0"/>
              <w:autoSpaceDN w:val="0"/>
              <w:adjustRightInd w:val="0"/>
              <w:spacing w:after="0"/>
              <w:ind w:right="60"/>
              <w:jc w:val="center"/>
              <w:rPr>
                <w:rFonts w:ascii="Times New Roman" w:hAnsi="Times New Roman" w:cs="Times New Roman"/>
                <w:b/>
                <w:sz w:val="20"/>
                <w:szCs w:val="20"/>
              </w:rPr>
            </w:pPr>
            <w:r w:rsidRPr="0009305F">
              <w:rPr>
                <w:rFonts w:ascii="Times New Roman" w:hAnsi="Times New Roman" w:cs="Times New Roman"/>
                <w:b/>
                <w:sz w:val="20"/>
                <w:szCs w:val="20"/>
              </w:rPr>
              <w:t>Unclassified</w:t>
            </w:r>
            <w:r w:rsidR="0069562E" w:rsidRPr="0009305F">
              <w:rPr>
                <w:rFonts w:ascii="Times New Roman" w:hAnsi="Times New Roman" w:cs="Times New Roman"/>
                <w:b/>
                <w:sz w:val="20"/>
                <w:szCs w:val="20"/>
              </w:rPr>
              <w:t xml:space="preserve"> support</w:t>
            </w:r>
          </w:p>
        </w:tc>
        <w:tc>
          <w:tcPr>
            <w:tcW w:w="764" w:type="pct"/>
            <w:vMerge w:val="restart"/>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p>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b/>
                <w:color w:val="000000"/>
                <w:sz w:val="20"/>
                <w:szCs w:val="20"/>
              </w:rPr>
              <w:t>Total</w:t>
            </w:r>
          </w:p>
        </w:tc>
      </w:tr>
      <w:tr w:rsidR="0009305F" w:rsidRPr="0009305F" w:rsidTr="0009305F">
        <w:trPr>
          <w:cantSplit/>
        </w:trPr>
        <w:tc>
          <w:tcPr>
            <w:tcW w:w="964" w:type="pct"/>
            <w:vMerge/>
            <w:shd w:val="clear" w:color="auto" w:fill="FFFFFF"/>
          </w:tcPr>
          <w:p w:rsidR="0069562E" w:rsidRPr="0009305F" w:rsidRDefault="0069562E" w:rsidP="004E4335">
            <w:pPr>
              <w:autoSpaceDE w:val="0"/>
              <w:autoSpaceDN w:val="0"/>
              <w:adjustRightInd w:val="0"/>
              <w:spacing w:after="0"/>
              <w:rPr>
                <w:rFonts w:ascii="Times New Roman" w:hAnsi="Times New Roman" w:cs="Times New Roman"/>
                <w:color w:val="000000"/>
                <w:sz w:val="20"/>
                <w:szCs w:val="20"/>
              </w:rPr>
            </w:pPr>
          </w:p>
        </w:tc>
        <w:tc>
          <w:tcPr>
            <w:tcW w:w="720" w:type="pct"/>
            <w:shd w:val="clear" w:color="auto" w:fill="FFFFFF"/>
          </w:tcPr>
          <w:p w:rsid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Government/</w:t>
            </w:r>
          </w:p>
          <w:p w:rsid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Publicly</w:t>
            </w:r>
          </w:p>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 xml:space="preserve"> owned</w:t>
            </w:r>
          </w:p>
        </w:tc>
        <w:tc>
          <w:tcPr>
            <w:tcW w:w="531" w:type="pct"/>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Privately owned</w:t>
            </w:r>
          </w:p>
        </w:tc>
        <w:tc>
          <w:tcPr>
            <w:tcW w:w="331" w:type="pct"/>
            <w:shd w:val="clear" w:color="auto" w:fill="FFFFFF"/>
          </w:tcPr>
          <w:p w:rsid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CSO/</w:t>
            </w:r>
          </w:p>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NGO</w:t>
            </w:r>
          </w:p>
        </w:tc>
        <w:tc>
          <w:tcPr>
            <w:tcW w:w="729" w:type="pct"/>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Branch of international establishment</w:t>
            </w:r>
          </w:p>
        </w:tc>
        <w:tc>
          <w:tcPr>
            <w:tcW w:w="335" w:type="pct"/>
            <w:shd w:val="clear" w:color="auto" w:fill="FFFFFF"/>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 xml:space="preserve">Other </w:t>
            </w:r>
          </w:p>
        </w:tc>
        <w:tc>
          <w:tcPr>
            <w:tcW w:w="626" w:type="pct"/>
            <w:vMerge/>
            <w:shd w:val="clear" w:color="auto" w:fill="FFFFFF"/>
          </w:tcPr>
          <w:p w:rsidR="0069562E" w:rsidRPr="0009305F" w:rsidRDefault="0069562E" w:rsidP="004E4335">
            <w:pPr>
              <w:autoSpaceDE w:val="0"/>
              <w:autoSpaceDN w:val="0"/>
              <w:adjustRightInd w:val="0"/>
              <w:spacing w:after="0"/>
              <w:jc w:val="center"/>
              <w:rPr>
                <w:rFonts w:ascii="Times New Roman" w:hAnsi="Times New Roman" w:cs="Times New Roman"/>
                <w:b/>
                <w:sz w:val="20"/>
                <w:szCs w:val="20"/>
              </w:rPr>
            </w:pPr>
          </w:p>
        </w:tc>
        <w:tc>
          <w:tcPr>
            <w:tcW w:w="764" w:type="pct"/>
            <w:vMerge/>
            <w:shd w:val="clear" w:color="auto" w:fill="FFFFFF"/>
          </w:tcPr>
          <w:p w:rsidR="0069562E" w:rsidRPr="0009305F" w:rsidRDefault="0069562E" w:rsidP="004E4335">
            <w:pPr>
              <w:autoSpaceDE w:val="0"/>
              <w:autoSpaceDN w:val="0"/>
              <w:adjustRightInd w:val="0"/>
              <w:spacing w:after="0"/>
              <w:jc w:val="center"/>
              <w:rPr>
                <w:rFonts w:ascii="Times New Roman" w:hAnsi="Times New Roman" w:cs="Times New Roman"/>
                <w:b/>
                <w:color w:val="000000"/>
                <w:sz w:val="20"/>
                <w:szCs w:val="20"/>
              </w:rPr>
            </w:pP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Teacher Training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2986</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2986</w:t>
            </w:r>
          </w:p>
        </w:tc>
      </w:tr>
      <w:tr w:rsidR="0009305F" w:rsidRPr="0009305F" w:rsidTr="0009305F">
        <w:trPr>
          <w:cantSplit/>
        </w:trPr>
        <w:tc>
          <w:tcPr>
            <w:tcW w:w="964" w:type="pct"/>
            <w:shd w:val="clear" w:color="auto" w:fill="FFFFFF"/>
            <w:vAlign w:val="center"/>
          </w:tcPr>
          <w:p w:rsidR="0009305F" w:rsidRDefault="0069562E" w:rsidP="004E4335">
            <w:pPr>
              <w:autoSpaceDE w:val="0"/>
              <w:autoSpaceDN w:val="0"/>
              <w:adjustRightInd w:val="0"/>
              <w:spacing w:after="0"/>
              <w:ind w:right="60"/>
              <w:rPr>
                <w:rFonts w:ascii="Times New Roman" w:hAnsi="Times New Roman" w:cs="Times New Roman"/>
                <w:sz w:val="20"/>
                <w:szCs w:val="20"/>
              </w:rPr>
            </w:pPr>
            <w:r w:rsidRPr="0009305F">
              <w:rPr>
                <w:rFonts w:ascii="Times New Roman" w:hAnsi="Times New Roman" w:cs="Times New Roman"/>
                <w:sz w:val="20"/>
                <w:szCs w:val="20"/>
              </w:rPr>
              <w:t>Administrative/</w:t>
            </w:r>
          </w:p>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Managerial</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761</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305</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1066</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 xml:space="preserve">Professional training </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808</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121</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24</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953</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General Nursing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764</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16</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sz w:val="20"/>
                <w:szCs w:val="20"/>
              </w:rPr>
            </w:pPr>
            <w:r w:rsidRPr="0009305F">
              <w:rPr>
                <w:rFonts w:ascii="Times New Roman" w:hAnsi="Times New Roman" w:cs="Times New Roman"/>
                <w:sz w:val="20"/>
                <w:szCs w:val="20"/>
              </w:rPr>
              <w:t>19</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799</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sz w:val="20"/>
                <w:szCs w:val="20"/>
              </w:rPr>
            </w:pPr>
            <w:r w:rsidRPr="0009305F">
              <w:rPr>
                <w:rFonts w:ascii="Times New Roman" w:hAnsi="Times New Roman" w:cs="Times New Roman"/>
                <w:sz w:val="20"/>
                <w:szCs w:val="20"/>
              </w:rPr>
              <w:t xml:space="preserve">Computer Training  </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447</w:t>
            </w:r>
          </w:p>
        </w:tc>
        <w:tc>
          <w:tcPr>
            <w:tcW w:w="531"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6</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453</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Crafts training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278</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31</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40</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48</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397</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Hotel/Catering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284</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73</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40</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397</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sz w:val="20"/>
                <w:szCs w:val="20"/>
              </w:rPr>
            </w:pPr>
            <w:r w:rsidRPr="0009305F">
              <w:rPr>
                <w:rFonts w:ascii="Times New Roman" w:hAnsi="Times New Roman" w:cs="Times New Roman"/>
                <w:sz w:val="20"/>
                <w:szCs w:val="20"/>
              </w:rPr>
              <w:t>Agriculture/Forestry</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139</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40</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179</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Bookkeeping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130</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17</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147</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Technicians</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51</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23</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20</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94</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Typing/Secretarial</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69</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18</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87</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Midwifery</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59</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59</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 xml:space="preserve">Police/Army training  </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45</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45</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sz w:val="20"/>
                <w:szCs w:val="20"/>
              </w:rPr>
            </w:pPr>
            <w:r w:rsidRPr="0009305F">
              <w:rPr>
                <w:rFonts w:ascii="Times New Roman" w:hAnsi="Times New Roman" w:cs="Times New Roman"/>
                <w:sz w:val="20"/>
                <w:szCs w:val="20"/>
              </w:rPr>
              <w:t>Banking</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24</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8</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32</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General Clerical</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23</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23</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color w:val="000000"/>
                <w:sz w:val="20"/>
                <w:szCs w:val="20"/>
              </w:rPr>
            </w:pPr>
            <w:r w:rsidRPr="0009305F">
              <w:rPr>
                <w:rFonts w:ascii="Times New Roman" w:hAnsi="Times New Roman" w:cs="Times New Roman"/>
                <w:sz w:val="20"/>
                <w:szCs w:val="20"/>
              </w:rPr>
              <w:t>Home Economics</w:t>
            </w:r>
          </w:p>
        </w:tc>
        <w:tc>
          <w:tcPr>
            <w:tcW w:w="720"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5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rPr>
                <w:rFonts w:ascii="Times New Roman" w:hAnsi="Times New Roman" w:cs="Times New Roman"/>
                <w:sz w:val="20"/>
                <w:szCs w:val="20"/>
              </w:rPr>
            </w:pPr>
            <w:r w:rsidRPr="0009305F">
              <w:rPr>
                <w:rFonts w:ascii="Times New Roman" w:hAnsi="Times New Roman" w:cs="Times New Roman"/>
                <w:sz w:val="20"/>
                <w:szCs w:val="20"/>
              </w:rPr>
              <w:t>Other</w:t>
            </w:r>
          </w:p>
        </w:tc>
        <w:tc>
          <w:tcPr>
            <w:tcW w:w="720"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628</w:t>
            </w:r>
          </w:p>
        </w:tc>
        <w:tc>
          <w:tcPr>
            <w:tcW w:w="531"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43</w:t>
            </w:r>
          </w:p>
        </w:tc>
        <w:tc>
          <w:tcPr>
            <w:tcW w:w="331"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729"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335"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color w:val="000000"/>
                <w:sz w:val="20"/>
                <w:szCs w:val="20"/>
              </w:rPr>
            </w:pPr>
            <w:r w:rsidRPr="0009305F">
              <w:rPr>
                <w:rFonts w:ascii="Times New Roman" w:hAnsi="Times New Roman" w:cs="Times New Roman"/>
                <w:color w:val="000000"/>
                <w:sz w:val="20"/>
                <w:szCs w:val="20"/>
              </w:rPr>
              <w:t>-</w:t>
            </w:r>
          </w:p>
        </w:tc>
        <w:tc>
          <w:tcPr>
            <w:tcW w:w="626" w:type="pct"/>
            <w:shd w:val="clear" w:color="auto" w:fill="FFFFFF"/>
            <w:vAlign w:val="center"/>
          </w:tcPr>
          <w:p w:rsidR="0069562E" w:rsidRPr="0009305F" w:rsidRDefault="0069562E" w:rsidP="004E4335">
            <w:pPr>
              <w:autoSpaceDE w:val="0"/>
              <w:autoSpaceDN w:val="0"/>
              <w:adjustRightInd w:val="0"/>
              <w:spacing w:after="0"/>
              <w:jc w:val="center"/>
              <w:rPr>
                <w:rFonts w:ascii="Times New Roman" w:hAnsi="Times New Roman" w:cs="Times New Roman"/>
                <w:sz w:val="20"/>
                <w:szCs w:val="20"/>
              </w:rPr>
            </w:pPr>
            <w:r w:rsidRPr="0009305F">
              <w:rPr>
                <w:rFonts w:ascii="Times New Roman" w:hAnsi="Times New Roman" w:cs="Times New Roman"/>
                <w:sz w:val="20"/>
                <w:szCs w:val="20"/>
              </w:rPr>
              <w:t>-</w:t>
            </w:r>
          </w:p>
        </w:tc>
        <w:tc>
          <w:tcPr>
            <w:tcW w:w="764" w:type="pct"/>
            <w:shd w:val="clear" w:color="auto" w:fill="FFFFFF"/>
            <w:vAlign w:val="center"/>
          </w:tcPr>
          <w:p w:rsidR="0069562E" w:rsidRPr="0009305F"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09305F">
              <w:rPr>
                <w:rFonts w:ascii="Times New Roman" w:hAnsi="Times New Roman" w:cs="Times New Roman"/>
                <w:color w:val="000000"/>
                <w:sz w:val="20"/>
                <w:szCs w:val="20"/>
              </w:rPr>
              <w:t>671</w:t>
            </w:r>
          </w:p>
        </w:tc>
      </w:tr>
      <w:tr w:rsidR="0009305F" w:rsidRPr="0009305F" w:rsidTr="0009305F">
        <w:trPr>
          <w:cantSplit/>
        </w:trPr>
        <w:tc>
          <w:tcPr>
            <w:tcW w:w="964" w:type="pct"/>
            <w:shd w:val="clear" w:color="auto" w:fill="FFFFFF"/>
            <w:vAlign w:val="center"/>
          </w:tcPr>
          <w:p w:rsidR="0069562E" w:rsidRPr="0009305F"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09305F">
              <w:rPr>
                <w:rFonts w:ascii="Times New Roman" w:hAnsi="Times New Roman" w:cs="Times New Roman"/>
                <w:b/>
                <w:color w:val="000000"/>
                <w:sz w:val="20"/>
                <w:szCs w:val="20"/>
              </w:rPr>
              <w:t>Total</w:t>
            </w:r>
          </w:p>
        </w:tc>
        <w:tc>
          <w:tcPr>
            <w:tcW w:w="720"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7,496</w:t>
            </w:r>
          </w:p>
        </w:tc>
        <w:tc>
          <w:tcPr>
            <w:tcW w:w="531"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661</w:t>
            </w:r>
          </w:p>
        </w:tc>
        <w:tc>
          <w:tcPr>
            <w:tcW w:w="331"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24</w:t>
            </w:r>
          </w:p>
        </w:tc>
        <w:tc>
          <w:tcPr>
            <w:tcW w:w="729"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140</w:t>
            </w:r>
          </w:p>
        </w:tc>
        <w:tc>
          <w:tcPr>
            <w:tcW w:w="335"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48</w:t>
            </w:r>
          </w:p>
        </w:tc>
        <w:tc>
          <w:tcPr>
            <w:tcW w:w="626"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sz w:val="20"/>
                <w:szCs w:val="20"/>
              </w:rPr>
            </w:pPr>
            <w:r w:rsidRPr="0009305F">
              <w:rPr>
                <w:rFonts w:ascii="Times New Roman" w:eastAsia="Times New Roman" w:hAnsi="Times New Roman" w:cs="Times New Roman"/>
                <w:b/>
                <w:sz w:val="20"/>
                <w:szCs w:val="20"/>
              </w:rPr>
              <w:t>19</w:t>
            </w:r>
          </w:p>
        </w:tc>
        <w:tc>
          <w:tcPr>
            <w:tcW w:w="764" w:type="pct"/>
            <w:shd w:val="clear" w:color="auto" w:fill="FFFFFF"/>
            <w:vAlign w:val="center"/>
          </w:tcPr>
          <w:p w:rsidR="0069562E" w:rsidRPr="0009305F" w:rsidRDefault="0069562E" w:rsidP="004E4335">
            <w:pPr>
              <w:spacing w:after="0"/>
              <w:jc w:val="center"/>
              <w:rPr>
                <w:rFonts w:ascii="Times New Roman" w:eastAsia="Times New Roman" w:hAnsi="Times New Roman" w:cs="Times New Roman"/>
                <w:b/>
                <w:bCs/>
                <w:color w:val="000000"/>
                <w:sz w:val="20"/>
                <w:szCs w:val="20"/>
              </w:rPr>
            </w:pPr>
            <w:r w:rsidRPr="0009305F">
              <w:rPr>
                <w:rFonts w:ascii="Times New Roman" w:eastAsia="Times New Roman" w:hAnsi="Times New Roman" w:cs="Times New Roman"/>
                <w:b/>
                <w:color w:val="000000"/>
                <w:sz w:val="20"/>
                <w:szCs w:val="20"/>
              </w:rPr>
              <w:t>8,388</w:t>
            </w: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The table reveals that public training institutions are the chief suppliers of skilled and semi-skilled personnel in each and every occupational skill. It is also apparent that the CSOs/ NGOs are almost non-existent when it comes to the production of human resources.</w:t>
      </w:r>
    </w:p>
    <w:p w:rsidR="0069562E" w:rsidRPr="00EB06C4" w:rsidRDefault="0069562E" w:rsidP="00D37D61">
      <w:pPr>
        <w:pStyle w:val="Heading3"/>
        <w:rPr>
          <w:rFonts w:ascii="Times New Roman" w:hAnsi="Times New Roman" w:cs="Times New Roman"/>
          <w:sz w:val="24"/>
          <w:szCs w:val="24"/>
        </w:rPr>
      </w:pPr>
      <w:bookmarkStart w:id="696" w:name="_Toc365288790"/>
      <w:bookmarkStart w:id="697" w:name="_Toc365290556"/>
      <w:bookmarkStart w:id="698" w:name="_Toc365291522"/>
      <w:bookmarkStart w:id="699" w:name="_Toc365294007"/>
      <w:bookmarkStart w:id="700" w:name="_Toc365294607"/>
      <w:bookmarkStart w:id="701" w:name="_Toc365295830"/>
      <w:bookmarkStart w:id="702" w:name="_Toc365296403"/>
      <w:bookmarkStart w:id="703" w:name="_Toc366412146"/>
      <w:bookmarkStart w:id="704" w:name="_Toc369698694"/>
      <w:r w:rsidRPr="00EB06C4">
        <w:rPr>
          <w:rFonts w:ascii="Times New Roman" w:hAnsi="Times New Roman" w:cs="Times New Roman"/>
          <w:sz w:val="24"/>
          <w:szCs w:val="24"/>
        </w:rPr>
        <w:t xml:space="preserve">Supply of human resources by institutional training </w:t>
      </w:r>
      <w:bookmarkEnd w:id="696"/>
      <w:bookmarkEnd w:id="697"/>
      <w:bookmarkEnd w:id="698"/>
      <w:bookmarkEnd w:id="699"/>
      <w:bookmarkEnd w:id="700"/>
      <w:bookmarkEnd w:id="701"/>
      <w:bookmarkEnd w:id="702"/>
      <w:r w:rsidR="00830BD8" w:rsidRPr="00EB06C4">
        <w:rPr>
          <w:rFonts w:ascii="Times New Roman" w:hAnsi="Times New Roman" w:cs="Times New Roman"/>
          <w:sz w:val="24"/>
          <w:szCs w:val="24"/>
        </w:rPr>
        <w:t>orientation</w:t>
      </w:r>
      <w:bookmarkEnd w:id="703"/>
      <w:bookmarkEnd w:id="704"/>
    </w:p>
    <w:p w:rsidR="0069562E" w:rsidRPr="00EB06C4" w:rsidRDefault="00ED40BF" w:rsidP="006956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AC155F">
        <w:rPr>
          <w:rFonts w:ascii="Times New Roman" w:hAnsi="Times New Roman" w:cs="Times New Roman"/>
          <w:sz w:val="24"/>
          <w:szCs w:val="24"/>
        </w:rPr>
        <w:instrText xml:space="preserve"> REF _Ref365288509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E3508" w:rsidRPr="00EB06C4">
        <w:rPr>
          <w:rFonts w:ascii="Times New Roman" w:hAnsi="Times New Roman" w:cs="Times New Roman"/>
          <w:sz w:val="24"/>
          <w:szCs w:val="24"/>
        </w:rPr>
        <w:t xml:space="preserve">Table </w:t>
      </w:r>
      <w:r w:rsidR="00AE3508">
        <w:rPr>
          <w:rFonts w:ascii="Times New Roman" w:hAnsi="Times New Roman" w:cs="Times New Roman"/>
          <w:noProof/>
          <w:sz w:val="24"/>
          <w:szCs w:val="24"/>
        </w:rPr>
        <w:t>41</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shows the supply of skills by the orientation of training institutions.</w:t>
      </w:r>
    </w:p>
    <w:p w:rsidR="0069562E" w:rsidRPr="00EB06C4" w:rsidRDefault="0069562E" w:rsidP="0069562E">
      <w:pPr>
        <w:pStyle w:val="Caption"/>
        <w:spacing w:after="0" w:line="276" w:lineRule="auto"/>
        <w:rPr>
          <w:rFonts w:ascii="Times New Roman" w:hAnsi="Times New Roman" w:cs="Times New Roman"/>
          <w:sz w:val="24"/>
          <w:szCs w:val="24"/>
        </w:rPr>
      </w:pPr>
    </w:p>
    <w:p w:rsidR="0069562E" w:rsidRPr="00EB06C4" w:rsidRDefault="0069562E" w:rsidP="0069562E">
      <w:pPr>
        <w:pStyle w:val="Caption"/>
        <w:spacing w:after="0" w:line="276" w:lineRule="auto"/>
        <w:rPr>
          <w:rFonts w:ascii="Times New Roman" w:hAnsi="Times New Roman" w:cs="Times New Roman"/>
          <w:sz w:val="24"/>
          <w:szCs w:val="24"/>
        </w:rPr>
      </w:pPr>
      <w:bookmarkStart w:id="705" w:name="_Ref365288509"/>
      <w:bookmarkStart w:id="706" w:name="_Toc364938970"/>
      <w:bookmarkStart w:id="707" w:name="_Toc364942479"/>
      <w:bookmarkStart w:id="708" w:name="_Toc365290691"/>
      <w:bookmarkStart w:id="709" w:name="_Toc395250379"/>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41</w:t>
      </w:r>
      <w:r w:rsidR="00ED40BF" w:rsidRPr="00EB06C4">
        <w:rPr>
          <w:rFonts w:ascii="Times New Roman" w:hAnsi="Times New Roman" w:cs="Times New Roman"/>
          <w:sz w:val="24"/>
          <w:szCs w:val="24"/>
        </w:rPr>
        <w:fldChar w:fldCharType="end"/>
      </w:r>
      <w:bookmarkEnd w:id="705"/>
      <w:r w:rsidRPr="00EB06C4">
        <w:rPr>
          <w:rFonts w:ascii="Times New Roman" w:hAnsi="Times New Roman" w:cs="Times New Roman"/>
          <w:sz w:val="24"/>
          <w:szCs w:val="24"/>
        </w:rPr>
        <w:t>: Supply of human resources by institutional training orientation</w:t>
      </w:r>
      <w:bookmarkEnd w:id="706"/>
      <w:bookmarkEnd w:id="707"/>
      <w:bookmarkEnd w:id="708"/>
      <w:bookmarkEnd w:id="709"/>
    </w:p>
    <w:tbl>
      <w:tblPr>
        <w:tblW w:w="45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3"/>
        <w:gridCol w:w="1441"/>
        <w:gridCol w:w="179"/>
        <w:gridCol w:w="1441"/>
        <w:gridCol w:w="270"/>
        <w:gridCol w:w="1351"/>
        <w:gridCol w:w="219"/>
        <w:gridCol w:w="844"/>
      </w:tblGrid>
      <w:tr w:rsidR="0069562E" w:rsidRPr="00FC3B84" w:rsidTr="00FC3B84">
        <w:trPr>
          <w:cantSplit/>
        </w:trPr>
        <w:tc>
          <w:tcPr>
            <w:tcW w:w="1636" w:type="pct"/>
            <w:vMerge w:val="restart"/>
            <w:shd w:val="clear" w:color="auto" w:fill="FFFFFF"/>
          </w:tcPr>
          <w:p w:rsidR="0069562E" w:rsidRPr="00FC3B84"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FC3B84" w:rsidRDefault="0069562E" w:rsidP="004E4335">
            <w:pPr>
              <w:autoSpaceDE w:val="0"/>
              <w:autoSpaceDN w:val="0"/>
              <w:adjustRightInd w:val="0"/>
              <w:spacing w:after="0"/>
              <w:ind w:right="60"/>
              <w:rPr>
                <w:rFonts w:ascii="Times New Roman" w:hAnsi="Times New Roman" w:cs="Times New Roman"/>
                <w:b/>
                <w:color w:val="000000"/>
                <w:sz w:val="20"/>
                <w:szCs w:val="20"/>
              </w:rPr>
            </w:pPr>
          </w:p>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b/>
                <w:color w:val="000000"/>
                <w:sz w:val="20"/>
                <w:szCs w:val="20"/>
              </w:rPr>
              <w:t>Occupational skills</w:t>
            </w:r>
          </w:p>
        </w:tc>
        <w:tc>
          <w:tcPr>
            <w:tcW w:w="2742" w:type="pct"/>
            <w:gridSpan w:val="5"/>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b/>
                <w:color w:val="000000"/>
                <w:sz w:val="20"/>
                <w:szCs w:val="20"/>
              </w:rPr>
              <w:t>Type of training</w:t>
            </w:r>
          </w:p>
        </w:tc>
        <w:tc>
          <w:tcPr>
            <w:tcW w:w="128" w:type="pct"/>
            <w:vMerge w:val="restar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FF0000"/>
                <w:sz w:val="20"/>
                <w:szCs w:val="20"/>
              </w:rPr>
            </w:pPr>
          </w:p>
        </w:tc>
        <w:tc>
          <w:tcPr>
            <w:tcW w:w="494" w:type="pct"/>
            <w:vMerge w:val="restar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b/>
                <w:color w:val="000000"/>
                <w:sz w:val="20"/>
                <w:szCs w:val="20"/>
              </w:rPr>
              <w:t>Total</w:t>
            </w:r>
          </w:p>
        </w:tc>
      </w:tr>
      <w:tr w:rsidR="0069562E" w:rsidRPr="00FC3B84" w:rsidTr="00FC3B84">
        <w:trPr>
          <w:cantSplit/>
        </w:trPr>
        <w:tc>
          <w:tcPr>
            <w:tcW w:w="1636" w:type="pct"/>
            <w:vMerge/>
            <w:shd w:val="clear" w:color="auto" w:fill="FFFFFF"/>
          </w:tcPr>
          <w:p w:rsidR="0069562E" w:rsidRPr="00FC3B84" w:rsidRDefault="0069562E" w:rsidP="004E4335">
            <w:pPr>
              <w:autoSpaceDE w:val="0"/>
              <w:autoSpaceDN w:val="0"/>
              <w:adjustRightInd w:val="0"/>
              <w:spacing w:after="0"/>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Educational training</w:t>
            </w:r>
          </w:p>
        </w:tc>
        <w:tc>
          <w:tcPr>
            <w:tcW w:w="105" w:type="pc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Technical/</w:t>
            </w:r>
          </w:p>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Vocational</w:t>
            </w:r>
          </w:p>
        </w:tc>
        <w:tc>
          <w:tcPr>
            <w:tcW w:w="158" w:type="pc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91" w:type="pct"/>
            <w:shd w:val="clear" w:color="auto" w:fill="FFFFFF"/>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Professional training</w:t>
            </w:r>
          </w:p>
        </w:tc>
        <w:tc>
          <w:tcPr>
            <w:tcW w:w="128" w:type="pct"/>
            <w:vMerge/>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b/>
                <w:color w:val="FF0000"/>
                <w:sz w:val="20"/>
                <w:szCs w:val="20"/>
              </w:rPr>
            </w:pPr>
          </w:p>
        </w:tc>
        <w:tc>
          <w:tcPr>
            <w:tcW w:w="494" w:type="pct"/>
            <w:vMerge/>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b/>
                <w:color w:val="000000"/>
                <w:sz w:val="20"/>
                <w:szCs w:val="20"/>
              </w:rPr>
            </w:pP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Teacher Training</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1,371</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603</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1,012</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2,986</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Administrative/Managerial</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281</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785</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1,066</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 xml:space="preserve">Professional training </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146</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18</w:t>
            </w:r>
          </w:p>
        </w:tc>
        <w:tc>
          <w:tcPr>
            <w:tcW w:w="158"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91"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789</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953</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General Nursing</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774</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25</w:t>
            </w:r>
          </w:p>
        </w:tc>
        <w:tc>
          <w:tcPr>
            <w:tcW w:w="128"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799</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sz w:val="20"/>
                <w:szCs w:val="20"/>
              </w:rPr>
            </w:pPr>
            <w:r w:rsidRPr="00FC3B84">
              <w:rPr>
                <w:rFonts w:ascii="Times New Roman" w:hAnsi="Times New Roman" w:cs="Times New Roman"/>
                <w:sz w:val="20"/>
                <w:szCs w:val="20"/>
              </w:rPr>
              <w:t xml:space="preserve">Computer Training  </w:t>
            </w:r>
          </w:p>
        </w:tc>
        <w:tc>
          <w:tcPr>
            <w:tcW w:w="84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336</w:t>
            </w:r>
          </w:p>
        </w:tc>
        <w:tc>
          <w:tcPr>
            <w:tcW w:w="105"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91</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26</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453</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Crafts training</w:t>
            </w: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sz w:val="20"/>
                <w:szCs w:val="20"/>
              </w:rPr>
              <w:t>397</w:t>
            </w:r>
          </w:p>
        </w:tc>
        <w:tc>
          <w:tcPr>
            <w:tcW w:w="158"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397</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Hotel/Catering</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234</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148</w:t>
            </w:r>
          </w:p>
        </w:tc>
        <w:tc>
          <w:tcPr>
            <w:tcW w:w="158"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15</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397</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sz w:val="20"/>
                <w:szCs w:val="20"/>
              </w:rPr>
            </w:pPr>
            <w:r w:rsidRPr="00FC3B84">
              <w:rPr>
                <w:rFonts w:ascii="Times New Roman" w:hAnsi="Times New Roman" w:cs="Times New Roman"/>
                <w:sz w:val="20"/>
                <w:szCs w:val="20"/>
              </w:rPr>
              <w:t>Agriculture/Forestry</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114</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65</w:t>
            </w:r>
          </w:p>
        </w:tc>
        <w:tc>
          <w:tcPr>
            <w:tcW w:w="158"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179</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Bookkeeping</w:t>
            </w: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104</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43</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147</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Technicians</w:t>
            </w: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94</w:t>
            </w:r>
          </w:p>
        </w:tc>
        <w:tc>
          <w:tcPr>
            <w:tcW w:w="158"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791"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94</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Typing/Secretarial</w:t>
            </w: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65</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22</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87</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Midwifery</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53</w:t>
            </w:r>
          </w:p>
        </w:tc>
        <w:tc>
          <w:tcPr>
            <w:tcW w:w="105"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6</w:t>
            </w:r>
          </w:p>
        </w:tc>
        <w:tc>
          <w:tcPr>
            <w:tcW w:w="128"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59</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 xml:space="preserve">Police/Army training  </w:t>
            </w:r>
          </w:p>
        </w:tc>
        <w:tc>
          <w:tcPr>
            <w:tcW w:w="844"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45</w:t>
            </w:r>
          </w:p>
        </w:tc>
        <w:tc>
          <w:tcPr>
            <w:tcW w:w="105"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45</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sz w:val="20"/>
                <w:szCs w:val="20"/>
              </w:rPr>
            </w:pPr>
            <w:r w:rsidRPr="00FC3B84">
              <w:rPr>
                <w:rFonts w:ascii="Times New Roman" w:hAnsi="Times New Roman" w:cs="Times New Roman"/>
                <w:sz w:val="20"/>
                <w:szCs w:val="20"/>
              </w:rPr>
              <w:t>Banking</w:t>
            </w:r>
          </w:p>
        </w:tc>
        <w:tc>
          <w:tcPr>
            <w:tcW w:w="84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24</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8</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32</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General Clerical</w:t>
            </w: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15</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autoSpaceDE w:val="0"/>
              <w:autoSpaceDN w:val="0"/>
              <w:adjustRightInd w:val="0"/>
              <w:spacing w:after="0"/>
              <w:jc w:val="center"/>
              <w:rPr>
                <w:rFonts w:ascii="Times New Roman" w:hAnsi="Times New Roman" w:cs="Times New Roman"/>
                <w:sz w:val="20"/>
                <w:szCs w:val="20"/>
              </w:rPr>
            </w:pPr>
            <w:r w:rsidRPr="00FC3B84">
              <w:rPr>
                <w:rFonts w:ascii="Times New Roman" w:hAnsi="Times New Roman" w:cs="Times New Roman"/>
                <w:color w:val="000000"/>
                <w:sz w:val="20"/>
                <w:szCs w:val="20"/>
              </w:rPr>
              <w:t>8</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23</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color w:val="000000"/>
                <w:sz w:val="20"/>
                <w:szCs w:val="20"/>
              </w:rPr>
            </w:pPr>
            <w:r w:rsidRPr="00FC3B84">
              <w:rPr>
                <w:rFonts w:ascii="Times New Roman" w:hAnsi="Times New Roman" w:cs="Times New Roman"/>
                <w:sz w:val="20"/>
                <w:szCs w:val="20"/>
              </w:rPr>
              <w:t>Home Economics</w:t>
            </w:r>
          </w:p>
        </w:tc>
        <w:tc>
          <w:tcPr>
            <w:tcW w:w="84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w:t>
            </w:r>
          </w:p>
        </w:tc>
        <w:tc>
          <w:tcPr>
            <w:tcW w:w="105"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rPr>
                <w:rFonts w:ascii="Times New Roman" w:hAnsi="Times New Roman" w:cs="Times New Roman"/>
                <w:sz w:val="20"/>
                <w:szCs w:val="20"/>
              </w:rPr>
            </w:pPr>
            <w:r w:rsidRPr="00FC3B84">
              <w:rPr>
                <w:rFonts w:ascii="Times New Roman" w:hAnsi="Times New Roman" w:cs="Times New Roman"/>
                <w:sz w:val="20"/>
                <w:szCs w:val="20"/>
              </w:rPr>
              <w:t>Other</w:t>
            </w:r>
          </w:p>
        </w:tc>
        <w:tc>
          <w:tcPr>
            <w:tcW w:w="84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509</w:t>
            </w:r>
          </w:p>
        </w:tc>
        <w:tc>
          <w:tcPr>
            <w:tcW w:w="105"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p>
        </w:tc>
        <w:tc>
          <w:tcPr>
            <w:tcW w:w="844" w:type="pct"/>
            <w:shd w:val="clear" w:color="auto" w:fill="FFFFFF"/>
          </w:tcPr>
          <w:p w:rsidR="0069562E" w:rsidRPr="00FC3B84" w:rsidRDefault="0069562E" w:rsidP="004E4335">
            <w:pPr>
              <w:jc w:val="center"/>
              <w:rPr>
                <w:rFonts w:ascii="Times New Roman" w:hAnsi="Times New Roman" w:cs="Times New Roman"/>
                <w:sz w:val="20"/>
                <w:szCs w:val="20"/>
              </w:rPr>
            </w:pPr>
            <w:r w:rsidRPr="00FC3B84">
              <w:rPr>
                <w:rFonts w:ascii="Times New Roman" w:hAnsi="Times New Roman" w:cs="Times New Roman"/>
                <w:color w:val="000000"/>
                <w:sz w:val="20"/>
                <w:szCs w:val="20"/>
              </w:rPr>
              <w:t>143</w:t>
            </w:r>
          </w:p>
        </w:tc>
        <w:tc>
          <w:tcPr>
            <w:tcW w:w="158" w:type="pct"/>
            <w:shd w:val="clear" w:color="auto" w:fill="FFFFFF"/>
          </w:tcPr>
          <w:p w:rsidR="0069562E" w:rsidRPr="00FC3B84" w:rsidRDefault="0069562E" w:rsidP="004E4335">
            <w:pPr>
              <w:jc w:val="center"/>
              <w:rPr>
                <w:rFonts w:ascii="Times New Roman" w:hAnsi="Times New Roman" w:cs="Times New Roman"/>
                <w:sz w:val="20"/>
                <w:szCs w:val="20"/>
              </w:rPr>
            </w:pPr>
          </w:p>
        </w:tc>
        <w:tc>
          <w:tcPr>
            <w:tcW w:w="791"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color w:val="000000"/>
                <w:sz w:val="20"/>
                <w:szCs w:val="20"/>
              </w:rPr>
            </w:pPr>
            <w:r w:rsidRPr="00FC3B84">
              <w:rPr>
                <w:rFonts w:ascii="Times New Roman" w:hAnsi="Times New Roman" w:cs="Times New Roman"/>
                <w:color w:val="000000"/>
                <w:sz w:val="20"/>
                <w:szCs w:val="20"/>
              </w:rPr>
              <w:t>19</w:t>
            </w:r>
          </w:p>
        </w:tc>
        <w:tc>
          <w:tcPr>
            <w:tcW w:w="128" w:type="pct"/>
            <w:shd w:val="clear" w:color="auto" w:fill="FFFFFF"/>
          </w:tcPr>
          <w:p w:rsidR="0069562E" w:rsidRPr="00FC3B84" w:rsidRDefault="0069562E" w:rsidP="004E4335">
            <w:pPr>
              <w:jc w:val="center"/>
              <w:rPr>
                <w:rFonts w:ascii="Times New Roman" w:hAnsi="Times New Roman" w:cs="Times New Roman"/>
                <w:color w:val="FF0000"/>
                <w:sz w:val="20"/>
                <w:szCs w:val="20"/>
              </w:rPr>
            </w:pPr>
          </w:p>
        </w:tc>
        <w:tc>
          <w:tcPr>
            <w:tcW w:w="494" w:type="pct"/>
            <w:shd w:val="clear" w:color="auto" w:fill="FFFFFF"/>
            <w:vAlign w:val="center"/>
          </w:tcPr>
          <w:p w:rsidR="0069562E" w:rsidRPr="00FC3B84" w:rsidRDefault="0069562E" w:rsidP="004E4335">
            <w:pPr>
              <w:autoSpaceDE w:val="0"/>
              <w:autoSpaceDN w:val="0"/>
              <w:adjustRightInd w:val="0"/>
              <w:spacing w:after="0"/>
              <w:ind w:right="60"/>
              <w:jc w:val="center"/>
              <w:rPr>
                <w:rFonts w:ascii="Times New Roman" w:hAnsi="Times New Roman" w:cs="Times New Roman"/>
                <w:b/>
                <w:color w:val="000000"/>
                <w:sz w:val="20"/>
                <w:szCs w:val="20"/>
              </w:rPr>
            </w:pPr>
            <w:r w:rsidRPr="00FC3B84">
              <w:rPr>
                <w:rFonts w:ascii="Times New Roman" w:hAnsi="Times New Roman" w:cs="Times New Roman"/>
                <w:color w:val="000000"/>
                <w:sz w:val="20"/>
                <w:szCs w:val="20"/>
              </w:rPr>
              <w:t>671</w:t>
            </w:r>
          </w:p>
        </w:tc>
      </w:tr>
      <w:tr w:rsidR="0069562E" w:rsidRPr="00FC3B84" w:rsidTr="00FC3B84">
        <w:trPr>
          <w:cantSplit/>
        </w:trPr>
        <w:tc>
          <w:tcPr>
            <w:tcW w:w="1636" w:type="pct"/>
            <w:shd w:val="clear" w:color="auto" w:fill="FFFFFF"/>
            <w:vAlign w:val="center"/>
          </w:tcPr>
          <w:p w:rsidR="0069562E" w:rsidRPr="00FC3B84" w:rsidRDefault="0069562E" w:rsidP="004E4335">
            <w:pPr>
              <w:autoSpaceDE w:val="0"/>
              <w:autoSpaceDN w:val="0"/>
              <w:adjustRightInd w:val="0"/>
              <w:spacing w:after="0"/>
              <w:ind w:right="60"/>
              <w:jc w:val="right"/>
              <w:rPr>
                <w:rFonts w:ascii="Times New Roman" w:hAnsi="Times New Roman" w:cs="Times New Roman"/>
                <w:b/>
                <w:color w:val="000000"/>
                <w:sz w:val="20"/>
                <w:szCs w:val="20"/>
              </w:rPr>
            </w:pPr>
            <w:r w:rsidRPr="00FC3B84">
              <w:rPr>
                <w:rFonts w:ascii="Times New Roman" w:hAnsi="Times New Roman" w:cs="Times New Roman"/>
                <w:b/>
                <w:color w:val="000000"/>
                <w:sz w:val="20"/>
                <w:szCs w:val="20"/>
              </w:rPr>
              <w:t>Total</w:t>
            </w:r>
          </w:p>
        </w:tc>
        <w:tc>
          <w:tcPr>
            <w:tcW w:w="844"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r w:rsidRPr="00FC3B84">
              <w:rPr>
                <w:rFonts w:ascii="Times New Roman" w:eastAsia="Times New Roman" w:hAnsi="Times New Roman" w:cs="Times New Roman"/>
                <w:b/>
                <w:color w:val="000000"/>
                <w:sz w:val="20"/>
                <w:szCs w:val="20"/>
              </w:rPr>
              <w:t>3,863</w:t>
            </w:r>
          </w:p>
        </w:tc>
        <w:tc>
          <w:tcPr>
            <w:tcW w:w="105"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p>
        </w:tc>
        <w:tc>
          <w:tcPr>
            <w:tcW w:w="844"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r w:rsidRPr="00FC3B84">
              <w:rPr>
                <w:rFonts w:ascii="Times New Roman" w:eastAsia="Times New Roman" w:hAnsi="Times New Roman" w:cs="Times New Roman"/>
                <w:b/>
                <w:color w:val="000000"/>
                <w:sz w:val="20"/>
                <w:szCs w:val="20"/>
              </w:rPr>
              <w:t>1,767</w:t>
            </w:r>
          </w:p>
        </w:tc>
        <w:tc>
          <w:tcPr>
            <w:tcW w:w="158"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p>
        </w:tc>
        <w:tc>
          <w:tcPr>
            <w:tcW w:w="791"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r w:rsidRPr="00FC3B84">
              <w:rPr>
                <w:rFonts w:ascii="Times New Roman" w:eastAsia="Times New Roman" w:hAnsi="Times New Roman" w:cs="Times New Roman"/>
                <w:b/>
                <w:color w:val="000000"/>
                <w:sz w:val="20"/>
                <w:szCs w:val="20"/>
              </w:rPr>
              <w:t>2,758</w:t>
            </w:r>
          </w:p>
        </w:tc>
        <w:tc>
          <w:tcPr>
            <w:tcW w:w="128"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p>
        </w:tc>
        <w:tc>
          <w:tcPr>
            <w:tcW w:w="494" w:type="pct"/>
            <w:shd w:val="clear" w:color="auto" w:fill="FFFFFF"/>
            <w:vAlign w:val="center"/>
          </w:tcPr>
          <w:p w:rsidR="0069562E" w:rsidRPr="00FC3B84" w:rsidRDefault="0069562E" w:rsidP="004E4335">
            <w:pPr>
              <w:spacing w:after="0"/>
              <w:jc w:val="center"/>
              <w:rPr>
                <w:rFonts w:ascii="Times New Roman" w:eastAsia="Times New Roman" w:hAnsi="Times New Roman" w:cs="Times New Roman"/>
                <w:b/>
                <w:bCs/>
                <w:color w:val="000000"/>
                <w:sz w:val="20"/>
                <w:szCs w:val="20"/>
              </w:rPr>
            </w:pPr>
            <w:r w:rsidRPr="00FC3B84">
              <w:rPr>
                <w:rFonts w:ascii="Times New Roman" w:eastAsia="Times New Roman" w:hAnsi="Times New Roman" w:cs="Times New Roman"/>
                <w:b/>
                <w:color w:val="000000"/>
                <w:sz w:val="20"/>
                <w:szCs w:val="20"/>
              </w:rPr>
              <w:t>8,388</w:t>
            </w:r>
          </w:p>
        </w:tc>
      </w:tr>
    </w:tbl>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From the above Table one notices that, just like the case of enrolment, most administrative/managerial, professional training, and qualified personnel is produced in the </w:t>
      </w:r>
      <w:r w:rsidRPr="00EB06C4">
        <w:rPr>
          <w:rFonts w:ascii="Times New Roman" w:hAnsi="Times New Roman" w:cs="Times New Roman"/>
          <w:i/>
          <w:sz w:val="24"/>
          <w:szCs w:val="24"/>
        </w:rPr>
        <w:t xml:space="preserve">professional training </w:t>
      </w:r>
      <w:r w:rsidRPr="00EB06C4">
        <w:rPr>
          <w:rFonts w:ascii="Times New Roman" w:hAnsi="Times New Roman" w:cs="Times New Roman"/>
          <w:sz w:val="24"/>
          <w:szCs w:val="24"/>
        </w:rPr>
        <w:t>institutions, while most bookkeeping, technicians and typing/secretary skills are supplied by the technical/vocational institutions. The rest of the skills are mostly supplied by public institutions.</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pStyle w:val="Heading3"/>
        <w:rPr>
          <w:rFonts w:ascii="Times New Roman" w:hAnsi="Times New Roman" w:cs="Times New Roman"/>
          <w:sz w:val="24"/>
          <w:szCs w:val="24"/>
        </w:rPr>
      </w:pPr>
      <w:bookmarkStart w:id="710" w:name="_Toc365288791"/>
      <w:bookmarkStart w:id="711" w:name="_Toc365290557"/>
      <w:bookmarkStart w:id="712" w:name="_Toc365291523"/>
      <w:bookmarkStart w:id="713" w:name="_Toc365294008"/>
      <w:bookmarkStart w:id="714" w:name="_Toc365294608"/>
      <w:bookmarkStart w:id="715" w:name="_Toc365295831"/>
      <w:bookmarkStart w:id="716" w:name="_Toc365296404"/>
      <w:bookmarkStart w:id="717" w:name="_Toc366412147"/>
      <w:bookmarkStart w:id="718" w:name="_Toc369698695"/>
      <w:r w:rsidRPr="00EB06C4">
        <w:rPr>
          <w:rFonts w:ascii="Times New Roman" w:hAnsi="Times New Roman" w:cs="Times New Roman"/>
          <w:sz w:val="24"/>
          <w:szCs w:val="24"/>
        </w:rPr>
        <w:t>Output/graduating trainees by institutional ownership</w:t>
      </w:r>
      <w:bookmarkEnd w:id="710"/>
      <w:bookmarkEnd w:id="711"/>
      <w:bookmarkEnd w:id="712"/>
      <w:bookmarkEnd w:id="713"/>
      <w:bookmarkEnd w:id="714"/>
      <w:bookmarkEnd w:id="715"/>
      <w:bookmarkEnd w:id="716"/>
      <w:bookmarkEnd w:id="717"/>
      <w:bookmarkEnd w:id="718"/>
    </w:p>
    <w:p w:rsidR="00253E1A" w:rsidRDefault="00253E1A" w:rsidP="0069562E">
      <w:pPr>
        <w:jc w:val="both"/>
        <w:rPr>
          <w:rFonts w:ascii="Times New Roman" w:hAnsi="Times New Roman" w:cs="Times New Roman"/>
          <w:sz w:val="24"/>
          <w:szCs w:val="24"/>
        </w:rPr>
      </w:pPr>
    </w:p>
    <w:p w:rsidR="0069562E" w:rsidRPr="00EB06C4" w:rsidRDefault="00ED40BF" w:rsidP="0069562E">
      <w:pPr>
        <w:jc w:val="both"/>
        <w:rPr>
          <w:rFonts w:ascii="Times New Roman" w:hAnsi="Times New Roman" w:cs="Times New Roman"/>
          <w:sz w:val="24"/>
          <w:szCs w:val="24"/>
        </w:rPr>
      </w:pPr>
      <w:r>
        <w:rPr>
          <w:rFonts w:ascii="Times New Roman" w:hAnsi="Times New Roman" w:cs="Times New Roman"/>
          <w:sz w:val="24"/>
          <w:szCs w:val="24"/>
        </w:rPr>
        <w:fldChar w:fldCharType="begin"/>
      </w:r>
      <w:r w:rsidR="00230B9D">
        <w:rPr>
          <w:rFonts w:ascii="Times New Roman" w:hAnsi="Times New Roman" w:cs="Times New Roman"/>
          <w:sz w:val="24"/>
          <w:szCs w:val="24"/>
        </w:rPr>
        <w:instrText xml:space="preserve"> REF _Ref365288869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E3508" w:rsidRPr="00EB06C4">
        <w:rPr>
          <w:rFonts w:ascii="Times New Roman" w:hAnsi="Times New Roman" w:cs="Times New Roman"/>
          <w:sz w:val="24"/>
          <w:szCs w:val="24"/>
        </w:rPr>
        <w:t xml:space="preserve">Table </w:t>
      </w:r>
      <w:r w:rsidR="00AE3508">
        <w:rPr>
          <w:rFonts w:ascii="Times New Roman" w:hAnsi="Times New Roman" w:cs="Times New Roman"/>
          <w:noProof/>
          <w:sz w:val="24"/>
          <w:szCs w:val="24"/>
        </w:rPr>
        <w:t>42</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and</w:t>
      </w:r>
      <w:r>
        <w:rPr>
          <w:rFonts w:ascii="Times New Roman" w:hAnsi="Times New Roman" w:cs="Times New Roman"/>
          <w:sz w:val="24"/>
          <w:szCs w:val="24"/>
        </w:rPr>
        <w:fldChar w:fldCharType="begin"/>
      </w:r>
      <w:r w:rsidR="0075783E">
        <w:rPr>
          <w:rFonts w:ascii="Times New Roman" w:hAnsi="Times New Roman" w:cs="Times New Roman"/>
          <w:sz w:val="24"/>
          <w:szCs w:val="24"/>
        </w:rPr>
        <w:instrText xml:space="preserve"> REF _Ref366426436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783E" w:rsidRPr="00EB06C4">
        <w:rPr>
          <w:rFonts w:ascii="Times New Roman" w:hAnsi="Times New Roman" w:cs="Times New Roman"/>
          <w:sz w:val="24"/>
          <w:szCs w:val="24"/>
        </w:rPr>
        <w:t xml:space="preserve">Figure </w:t>
      </w:r>
      <w:r w:rsidR="0075783E">
        <w:rPr>
          <w:rFonts w:ascii="Times New Roman" w:hAnsi="Times New Roman" w:cs="Times New Roman"/>
          <w:noProof/>
          <w:sz w:val="24"/>
          <w:szCs w:val="24"/>
        </w:rPr>
        <w:t>7</w:t>
      </w:r>
      <w:r>
        <w:rPr>
          <w:rFonts w:ascii="Times New Roman" w:hAnsi="Times New Roman" w:cs="Times New Roman"/>
          <w:sz w:val="24"/>
          <w:szCs w:val="24"/>
        </w:rPr>
        <w:fldChar w:fldCharType="end"/>
      </w:r>
      <w:r w:rsidR="0075783E">
        <w:rPr>
          <w:rFonts w:ascii="Times New Roman" w:hAnsi="Times New Roman" w:cs="Times New Roman"/>
          <w:sz w:val="24"/>
          <w:szCs w:val="24"/>
        </w:rPr>
        <w:t xml:space="preserve">: Graduating trend by institutional ownership </w:t>
      </w:r>
      <w:r w:rsidR="0069562E" w:rsidRPr="00EB06C4">
        <w:rPr>
          <w:rFonts w:ascii="Times New Roman" w:hAnsi="Times New Roman" w:cs="Times New Roman"/>
          <w:sz w:val="24"/>
          <w:szCs w:val="24"/>
        </w:rPr>
        <w:t>show trends of graduates of various institutions by institutional ownership.</w:t>
      </w:r>
    </w:p>
    <w:p w:rsidR="0069562E" w:rsidRPr="00EB06C4" w:rsidRDefault="0069562E" w:rsidP="0069562E">
      <w:pPr>
        <w:pStyle w:val="Caption"/>
        <w:spacing w:after="0" w:line="276" w:lineRule="auto"/>
        <w:rPr>
          <w:rFonts w:ascii="Times New Roman" w:hAnsi="Times New Roman" w:cs="Times New Roman"/>
          <w:sz w:val="24"/>
          <w:szCs w:val="24"/>
        </w:rPr>
      </w:pPr>
      <w:bookmarkStart w:id="719" w:name="_Ref365288869"/>
      <w:bookmarkStart w:id="720" w:name="_Toc364938971"/>
      <w:bookmarkStart w:id="721" w:name="_Toc364942480"/>
      <w:bookmarkStart w:id="722" w:name="_Toc365290692"/>
      <w:bookmarkStart w:id="723" w:name="_Toc395250380"/>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42</w:t>
      </w:r>
      <w:r w:rsidR="00ED40BF" w:rsidRPr="00EB06C4">
        <w:rPr>
          <w:rFonts w:ascii="Times New Roman" w:hAnsi="Times New Roman" w:cs="Times New Roman"/>
          <w:sz w:val="24"/>
          <w:szCs w:val="24"/>
        </w:rPr>
        <w:fldChar w:fldCharType="end"/>
      </w:r>
      <w:bookmarkEnd w:id="719"/>
      <w:r w:rsidRPr="00EB06C4">
        <w:rPr>
          <w:rFonts w:ascii="Times New Roman" w:hAnsi="Times New Roman" w:cs="Times New Roman"/>
          <w:sz w:val="24"/>
          <w:szCs w:val="24"/>
        </w:rPr>
        <w:t>: Graduating trainees by institutional ownership</w:t>
      </w:r>
      <w:bookmarkEnd w:id="720"/>
      <w:bookmarkEnd w:id="721"/>
      <w:bookmarkEnd w:id="722"/>
      <w:bookmarkEnd w:id="723"/>
    </w:p>
    <w:tbl>
      <w:tblPr>
        <w:tblStyle w:val="TableGrid"/>
        <w:tblW w:w="0" w:type="auto"/>
        <w:jc w:val="center"/>
        <w:tblLook w:val="04A0" w:firstRow="1" w:lastRow="0" w:firstColumn="1" w:lastColumn="0" w:noHBand="0" w:noVBand="1"/>
      </w:tblPr>
      <w:tblGrid>
        <w:gridCol w:w="3697"/>
        <w:gridCol w:w="1350"/>
        <w:gridCol w:w="1440"/>
        <w:gridCol w:w="1260"/>
        <w:gridCol w:w="1448"/>
      </w:tblGrid>
      <w:tr w:rsidR="0069562E" w:rsidRPr="00EB06C4" w:rsidTr="004E4335">
        <w:trPr>
          <w:jc w:val="center"/>
        </w:trPr>
        <w:tc>
          <w:tcPr>
            <w:tcW w:w="3697" w:type="dxa"/>
          </w:tcPr>
          <w:p w:rsidR="0069562E" w:rsidRPr="00EB06C4" w:rsidRDefault="0069562E" w:rsidP="004E4335">
            <w:pPr>
              <w:spacing w:line="276" w:lineRule="auto"/>
              <w:jc w:val="both"/>
              <w:rPr>
                <w:rFonts w:ascii="Times New Roman" w:hAnsi="Times New Roman" w:cs="Times New Roman"/>
                <w:b/>
                <w:sz w:val="24"/>
                <w:szCs w:val="24"/>
              </w:rPr>
            </w:pPr>
          </w:p>
        </w:tc>
        <w:tc>
          <w:tcPr>
            <w:tcW w:w="135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2009</w:t>
            </w:r>
          </w:p>
        </w:tc>
        <w:tc>
          <w:tcPr>
            <w:tcW w:w="144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2010</w:t>
            </w:r>
          </w:p>
        </w:tc>
        <w:tc>
          <w:tcPr>
            <w:tcW w:w="126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2011</w:t>
            </w:r>
          </w:p>
        </w:tc>
        <w:tc>
          <w:tcPr>
            <w:tcW w:w="144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2012</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Government/Publicly owned</w:t>
            </w:r>
          </w:p>
        </w:tc>
        <w:tc>
          <w:tcPr>
            <w:tcW w:w="1350" w:type="dxa"/>
          </w:tcPr>
          <w:p w:rsidR="0069562E" w:rsidRPr="00EB06C4" w:rsidRDefault="0069562E" w:rsidP="004E4335">
            <w:pPr>
              <w:autoSpaceDE w:val="0"/>
              <w:autoSpaceDN w:val="0"/>
              <w:adjustRightInd w:val="0"/>
              <w:spacing w:line="276" w:lineRule="auto"/>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3,541</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4,615</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4,021</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5,478</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Privately owned</w:t>
            </w:r>
          </w:p>
        </w:tc>
        <w:tc>
          <w:tcPr>
            <w:tcW w:w="1350"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833</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954</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1,084</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971</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CSO/NGO</w:t>
            </w:r>
          </w:p>
        </w:tc>
        <w:tc>
          <w:tcPr>
            <w:tcW w:w="1350"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112</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179</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164</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0</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Branch of international establishment</w:t>
            </w:r>
          </w:p>
        </w:tc>
        <w:tc>
          <w:tcPr>
            <w:tcW w:w="1350"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80</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96</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112</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109</w:t>
            </w:r>
          </w:p>
        </w:tc>
      </w:tr>
      <w:tr w:rsidR="0069562E" w:rsidRPr="00EB06C4" w:rsidTr="004E4335">
        <w:trPr>
          <w:jc w:val="center"/>
        </w:trPr>
        <w:tc>
          <w:tcPr>
            <w:tcW w:w="3697" w:type="dxa"/>
          </w:tcPr>
          <w:p w:rsidR="0069562E" w:rsidRPr="00EB06C4" w:rsidRDefault="0069562E" w:rsidP="004E4335">
            <w:pPr>
              <w:autoSpaceDE w:val="0"/>
              <w:autoSpaceDN w:val="0"/>
              <w:adjustRightInd w:val="0"/>
              <w:spacing w:line="276" w:lineRule="auto"/>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 xml:space="preserve">Grand Total                            </w:t>
            </w:r>
          </w:p>
        </w:tc>
        <w:tc>
          <w:tcPr>
            <w:tcW w:w="1350"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4,566</w:t>
            </w:r>
          </w:p>
        </w:tc>
        <w:tc>
          <w:tcPr>
            <w:tcW w:w="144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5,844</w:t>
            </w:r>
          </w:p>
        </w:tc>
        <w:tc>
          <w:tcPr>
            <w:tcW w:w="126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5,381</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6,558</w:t>
            </w:r>
          </w:p>
        </w:tc>
      </w:tr>
    </w:tbl>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4572000" cy="3444240"/>
            <wp:effectExtent l="0" t="0" r="19050" b="2286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562E" w:rsidRPr="00EB06C4" w:rsidRDefault="0069562E" w:rsidP="0069562E">
      <w:pPr>
        <w:pStyle w:val="Caption"/>
        <w:spacing w:after="0" w:line="276" w:lineRule="auto"/>
        <w:jc w:val="center"/>
        <w:rPr>
          <w:rFonts w:ascii="Times New Roman" w:hAnsi="Times New Roman" w:cs="Times New Roman"/>
          <w:sz w:val="24"/>
          <w:szCs w:val="24"/>
        </w:rPr>
      </w:pPr>
      <w:bookmarkStart w:id="724" w:name="_Ref366426436"/>
      <w:bookmarkStart w:id="725" w:name="_Toc364942701"/>
      <w:bookmarkStart w:id="726" w:name="_Ref365288895"/>
      <w:bookmarkStart w:id="727" w:name="_Toc365290615"/>
      <w:bookmarkStart w:id="728" w:name="_Toc365290728"/>
      <w:bookmarkStart w:id="729" w:name="_Toc365296554"/>
      <w:bookmarkStart w:id="730" w:name="_Toc395250416"/>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7</w:t>
      </w:r>
      <w:r w:rsidR="00ED40BF" w:rsidRPr="00EB06C4">
        <w:rPr>
          <w:rFonts w:ascii="Times New Roman" w:hAnsi="Times New Roman" w:cs="Times New Roman"/>
          <w:sz w:val="24"/>
          <w:szCs w:val="24"/>
        </w:rPr>
        <w:fldChar w:fldCharType="end"/>
      </w:r>
      <w:bookmarkEnd w:id="724"/>
      <w:r w:rsidRPr="00EB06C4">
        <w:rPr>
          <w:rFonts w:ascii="Times New Roman" w:hAnsi="Times New Roman" w:cs="Times New Roman"/>
          <w:sz w:val="24"/>
          <w:szCs w:val="24"/>
        </w:rPr>
        <w:t>: Graduating trend by institutional ownership</w:t>
      </w:r>
      <w:bookmarkEnd w:id="725"/>
      <w:bookmarkEnd w:id="726"/>
      <w:bookmarkEnd w:id="727"/>
      <w:bookmarkEnd w:id="728"/>
      <w:bookmarkEnd w:id="729"/>
      <w:bookmarkEnd w:id="730"/>
    </w:p>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The increasing trend in graduating trainees is observed among institutions that are publicly-owned. Just like the enrolments, the institutions that are not public do not seem to show any noticeable trend on the number of graduating trainees.</w:t>
      </w:r>
    </w:p>
    <w:p w:rsidR="0069562E" w:rsidRPr="00EB06C4" w:rsidRDefault="0069562E" w:rsidP="0069562E">
      <w:pPr>
        <w:pStyle w:val="Heading3"/>
        <w:rPr>
          <w:rFonts w:ascii="Times New Roman" w:hAnsi="Times New Roman" w:cs="Times New Roman"/>
          <w:sz w:val="24"/>
          <w:szCs w:val="24"/>
        </w:rPr>
      </w:pPr>
      <w:bookmarkStart w:id="731" w:name="_Toc365288792"/>
      <w:bookmarkStart w:id="732" w:name="_Toc365290558"/>
      <w:bookmarkStart w:id="733" w:name="_Toc365291524"/>
      <w:bookmarkStart w:id="734" w:name="_Toc365294009"/>
      <w:bookmarkStart w:id="735" w:name="_Toc365294609"/>
      <w:bookmarkStart w:id="736" w:name="_Toc365295832"/>
      <w:bookmarkStart w:id="737" w:name="_Toc365296405"/>
      <w:bookmarkStart w:id="738" w:name="_Toc366412148"/>
      <w:bookmarkStart w:id="739" w:name="_Toc369698696"/>
      <w:r w:rsidRPr="00EB06C4">
        <w:rPr>
          <w:rFonts w:ascii="Times New Roman" w:hAnsi="Times New Roman" w:cs="Times New Roman"/>
          <w:sz w:val="24"/>
          <w:szCs w:val="24"/>
        </w:rPr>
        <w:t>Output/graduates by institutional orientation 2009-2012</w:t>
      </w:r>
      <w:bookmarkEnd w:id="731"/>
      <w:bookmarkEnd w:id="732"/>
      <w:bookmarkEnd w:id="733"/>
      <w:bookmarkEnd w:id="734"/>
      <w:bookmarkEnd w:id="735"/>
      <w:bookmarkEnd w:id="736"/>
      <w:bookmarkEnd w:id="737"/>
      <w:bookmarkEnd w:id="738"/>
      <w:bookmarkEnd w:id="739"/>
    </w:p>
    <w:p w:rsidR="0069562E" w:rsidRPr="00EB06C4" w:rsidRDefault="0069562E" w:rsidP="0069562E">
      <w:pPr>
        <w:rPr>
          <w:rFonts w:ascii="Times New Roman" w:hAnsi="Times New Roman" w:cs="Times New Roman"/>
          <w:sz w:val="24"/>
          <w:szCs w:val="24"/>
        </w:rPr>
      </w:pPr>
    </w:p>
    <w:p w:rsidR="0069562E" w:rsidRPr="00EB06C4" w:rsidRDefault="00ED40BF" w:rsidP="0069562E">
      <w:pPr>
        <w:jc w:val="both"/>
        <w:rPr>
          <w:rFonts w:ascii="Times New Roman" w:hAnsi="Times New Roman" w:cs="Times New Roman"/>
          <w:sz w:val="24"/>
          <w:szCs w:val="24"/>
        </w:rPr>
      </w:pPr>
      <w:r>
        <w:rPr>
          <w:rFonts w:ascii="Times New Roman" w:hAnsi="Times New Roman" w:cs="Times New Roman"/>
          <w:sz w:val="24"/>
          <w:szCs w:val="24"/>
        </w:rPr>
        <w:fldChar w:fldCharType="begin"/>
      </w:r>
      <w:r w:rsidR="00AC03D2">
        <w:rPr>
          <w:rFonts w:ascii="Times New Roman" w:hAnsi="Times New Roman" w:cs="Times New Roman"/>
          <w:sz w:val="24"/>
          <w:szCs w:val="24"/>
        </w:rPr>
        <w:instrText xml:space="preserve"> REF _Ref365292214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03D2" w:rsidRPr="00EB06C4">
        <w:rPr>
          <w:rFonts w:ascii="Times New Roman" w:hAnsi="Times New Roman" w:cs="Times New Roman"/>
          <w:sz w:val="24"/>
          <w:szCs w:val="24"/>
        </w:rPr>
        <w:t xml:space="preserve">Table </w:t>
      </w:r>
      <w:r w:rsidR="00AC03D2">
        <w:rPr>
          <w:rFonts w:ascii="Times New Roman" w:hAnsi="Times New Roman" w:cs="Times New Roman"/>
          <w:noProof/>
          <w:sz w:val="24"/>
          <w:szCs w:val="24"/>
        </w:rPr>
        <w:t>43</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and </w:t>
      </w:r>
      <w:r>
        <w:rPr>
          <w:rFonts w:ascii="Times New Roman" w:hAnsi="Times New Roman" w:cs="Times New Roman"/>
          <w:sz w:val="24"/>
          <w:szCs w:val="24"/>
        </w:rPr>
        <w:fldChar w:fldCharType="begin"/>
      </w:r>
      <w:r w:rsidR="00AC03D2">
        <w:rPr>
          <w:rFonts w:ascii="Times New Roman" w:hAnsi="Times New Roman" w:cs="Times New Roman"/>
          <w:sz w:val="24"/>
          <w:szCs w:val="24"/>
        </w:rPr>
        <w:instrText xml:space="preserve"> REF _Ref366426695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03D2" w:rsidRPr="00EB06C4">
        <w:rPr>
          <w:rFonts w:ascii="Times New Roman" w:hAnsi="Times New Roman" w:cs="Times New Roman"/>
          <w:sz w:val="24"/>
          <w:szCs w:val="24"/>
        </w:rPr>
        <w:t xml:space="preserve">Figure </w:t>
      </w:r>
      <w:r w:rsidR="00AC03D2">
        <w:rPr>
          <w:rFonts w:ascii="Times New Roman" w:hAnsi="Times New Roman" w:cs="Times New Roman"/>
          <w:noProof/>
          <w:sz w:val="24"/>
          <w:szCs w:val="24"/>
        </w:rPr>
        <w:t>8</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show trends of graduates from training institutions by their training orientation during 2009-2012.</w:t>
      </w:r>
    </w:p>
    <w:p w:rsidR="0069562E" w:rsidRPr="00EB06C4" w:rsidRDefault="0069562E" w:rsidP="0069562E">
      <w:pPr>
        <w:pStyle w:val="Caption"/>
        <w:spacing w:after="0" w:line="276" w:lineRule="auto"/>
        <w:rPr>
          <w:rFonts w:ascii="Times New Roman" w:hAnsi="Times New Roman" w:cs="Times New Roman"/>
          <w:sz w:val="24"/>
          <w:szCs w:val="24"/>
        </w:rPr>
      </w:pPr>
      <w:bookmarkStart w:id="740" w:name="_Ref365292214"/>
      <w:bookmarkStart w:id="741" w:name="_Toc364938972"/>
      <w:bookmarkStart w:id="742" w:name="_Toc364942481"/>
      <w:bookmarkStart w:id="743" w:name="_Toc365290693"/>
      <w:bookmarkStart w:id="744" w:name="_Ref365292173"/>
      <w:bookmarkStart w:id="745" w:name="_Ref365292246"/>
      <w:bookmarkStart w:id="746" w:name="_Toc395250381"/>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43</w:t>
      </w:r>
      <w:r w:rsidR="00ED40BF" w:rsidRPr="00EB06C4">
        <w:rPr>
          <w:rFonts w:ascii="Times New Roman" w:hAnsi="Times New Roman" w:cs="Times New Roman"/>
          <w:sz w:val="24"/>
          <w:szCs w:val="24"/>
        </w:rPr>
        <w:fldChar w:fldCharType="end"/>
      </w:r>
      <w:bookmarkEnd w:id="740"/>
      <w:r w:rsidRPr="00EB06C4">
        <w:rPr>
          <w:rFonts w:ascii="Times New Roman" w:hAnsi="Times New Roman" w:cs="Times New Roman"/>
          <w:sz w:val="24"/>
          <w:szCs w:val="24"/>
        </w:rPr>
        <w:t>: Graduating students by institutional orientation</w:t>
      </w:r>
      <w:bookmarkEnd w:id="741"/>
      <w:bookmarkEnd w:id="742"/>
      <w:bookmarkEnd w:id="743"/>
      <w:bookmarkEnd w:id="744"/>
      <w:bookmarkEnd w:id="745"/>
      <w:bookmarkEnd w:id="746"/>
    </w:p>
    <w:tbl>
      <w:tblPr>
        <w:tblStyle w:val="TableGrid"/>
        <w:tblW w:w="0" w:type="auto"/>
        <w:jc w:val="center"/>
        <w:tblLook w:val="04A0" w:firstRow="1" w:lastRow="0" w:firstColumn="1" w:lastColumn="0" w:noHBand="0" w:noVBand="1"/>
      </w:tblPr>
      <w:tblGrid>
        <w:gridCol w:w="2979"/>
        <w:gridCol w:w="1618"/>
        <w:gridCol w:w="1530"/>
        <w:gridCol w:w="1620"/>
        <w:gridCol w:w="1448"/>
      </w:tblGrid>
      <w:tr w:rsidR="0069562E" w:rsidRPr="00EB06C4" w:rsidTr="004E4335">
        <w:trPr>
          <w:jc w:val="center"/>
        </w:trPr>
        <w:tc>
          <w:tcPr>
            <w:tcW w:w="2979" w:type="dxa"/>
          </w:tcPr>
          <w:p w:rsidR="0069562E" w:rsidRPr="00EB06C4" w:rsidRDefault="0069562E" w:rsidP="004E4335">
            <w:pPr>
              <w:spacing w:line="276" w:lineRule="auto"/>
              <w:jc w:val="both"/>
              <w:rPr>
                <w:rFonts w:ascii="Times New Roman" w:hAnsi="Times New Roman" w:cs="Times New Roman"/>
                <w:b/>
                <w:sz w:val="24"/>
                <w:szCs w:val="24"/>
              </w:rPr>
            </w:pPr>
          </w:p>
        </w:tc>
        <w:tc>
          <w:tcPr>
            <w:tcW w:w="161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2009</w:t>
            </w:r>
          </w:p>
        </w:tc>
        <w:tc>
          <w:tcPr>
            <w:tcW w:w="153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2010</w:t>
            </w:r>
          </w:p>
        </w:tc>
        <w:tc>
          <w:tcPr>
            <w:tcW w:w="1620"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2011</w:t>
            </w:r>
          </w:p>
        </w:tc>
        <w:tc>
          <w:tcPr>
            <w:tcW w:w="1448" w:type="dxa"/>
          </w:tcPr>
          <w:p w:rsidR="0069562E" w:rsidRPr="00EB06C4" w:rsidRDefault="0069562E" w:rsidP="004E4335">
            <w:pPr>
              <w:spacing w:line="276" w:lineRule="auto"/>
              <w:jc w:val="both"/>
              <w:rPr>
                <w:rFonts w:ascii="Times New Roman" w:hAnsi="Times New Roman" w:cs="Times New Roman"/>
                <w:b/>
                <w:sz w:val="24"/>
                <w:szCs w:val="24"/>
              </w:rPr>
            </w:pPr>
            <w:r w:rsidRPr="00EB06C4">
              <w:rPr>
                <w:rFonts w:ascii="Times New Roman" w:hAnsi="Times New Roman" w:cs="Times New Roman"/>
                <w:b/>
                <w:sz w:val="24"/>
                <w:szCs w:val="24"/>
              </w:rPr>
              <w:t>Year 2012</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Educational orientation</w:t>
            </w:r>
          </w:p>
        </w:tc>
        <w:tc>
          <w:tcPr>
            <w:tcW w:w="1618" w:type="dxa"/>
          </w:tcPr>
          <w:p w:rsidR="0069562E" w:rsidRPr="00EB06C4" w:rsidRDefault="0069562E" w:rsidP="004E4335">
            <w:pPr>
              <w:autoSpaceDE w:val="0"/>
              <w:autoSpaceDN w:val="0"/>
              <w:adjustRightInd w:val="0"/>
              <w:spacing w:line="276" w:lineRule="auto"/>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1,511</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2,634</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3,014</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3,586</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Technical/Vocational</w:t>
            </w:r>
          </w:p>
        </w:tc>
        <w:tc>
          <w:tcPr>
            <w:tcW w:w="1618"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686</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858</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935</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1,332</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rPr>
                <w:rFonts w:ascii="Times New Roman" w:hAnsi="Times New Roman" w:cs="Times New Roman"/>
                <w:color w:val="000000"/>
                <w:sz w:val="24"/>
                <w:szCs w:val="24"/>
              </w:rPr>
            </w:pPr>
            <w:r w:rsidRPr="00EB06C4">
              <w:rPr>
                <w:rFonts w:ascii="Times New Roman" w:hAnsi="Times New Roman" w:cs="Times New Roman"/>
                <w:color w:val="000000"/>
                <w:sz w:val="24"/>
                <w:szCs w:val="24"/>
              </w:rPr>
              <w:t>Professional orientation</w:t>
            </w:r>
          </w:p>
        </w:tc>
        <w:tc>
          <w:tcPr>
            <w:tcW w:w="1618" w:type="dxa"/>
          </w:tcPr>
          <w:p w:rsidR="0069562E" w:rsidRPr="00EB06C4" w:rsidRDefault="0069562E" w:rsidP="004E4335">
            <w:pPr>
              <w:autoSpaceDE w:val="0"/>
              <w:autoSpaceDN w:val="0"/>
              <w:adjustRightInd w:val="0"/>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2,369</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2,352</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1,432</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1,640</w:t>
            </w:r>
          </w:p>
        </w:tc>
      </w:tr>
      <w:tr w:rsidR="0069562E" w:rsidRPr="00EB06C4" w:rsidTr="004E4335">
        <w:trPr>
          <w:jc w:val="center"/>
        </w:trPr>
        <w:tc>
          <w:tcPr>
            <w:tcW w:w="2979" w:type="dxa"/>
          </w:tcPr>
          <w:p w:rsidR="0069562E" w:rsidRPr="00EB06C4" w:rsidRDefault="0069562E" w:rsidP="004E4335">
            <w:pPr>
              <w:autoSpaceDE w:val="0"/>
              <w:autoSpaceDN w:val="0"/>
              <w:adjustRightInd w:val="0"/>
              <w:spacing w:line="276" w:lineRule="auto"/>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 xml:space="preserve">Grand Total                            </w:t>
            </w:r>
          </w:p>
        </w:tc>
        <w:tc>
          <w:tcPr>
            <w:tcW w:w="1618" w:type="dxa"/>
          </w:tcPr>
          <w:p w:rsidR="0069562E" w:rsidRPr="00EB06C4" w:rsidRDefault="0069562E" w:rsidP="004E4335">
            <w:pPr>
              <w:autoSpaceDE w:val="0"/>
              <w:autoSpaceDN w:val="0"/>
              <w:adjustRightInd w:val="0"/>
              <w:spacing w:line="276" w:lineRule="auto"/>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4,566</w:t>
            </w:r>
          </w:p>
        </w:tc>
        <w:tc>
          <w:tcPr>
            <w:tcW w:w="153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5,844</w:t>
            </w:r>
          </w:p>
        </w:tc>
        <w:tc>
          <w:tcPr>
            <w:tcW w:w="1620"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5,381</w:t>
            </w:r>
          </w:p>
        </w:tc>
        <w:tc>
          <w:tcPr>
            <w:tcW w:w="1448" w:type="dxa"/>
          </w:tcPr>
          <w:p w:rsidR="0069562E" w:rsidRPr="00EB06C4" w:rsidRDefault="0069562E" w:rsidP="004E4335">
            <w:pPr>
              <w:spacing w:line="276" w:lineRule="auto"/>
              <w:jc w:val="center"/>
              <w:rPr>
                <w:rFonts w:ascii="Times New Roman" w:hAnsi="Times New Roman" w:cs="Times New Roman"/>
                <w:sz w:val="24"/>
                <w:szCs w:val="24"/>
              </w:rPr>
            </w:pPr>
            <w:r w:rsidRPr="00EB06C4">
              <w:rPr>
                <w:rFonts w:ascii="Times New Roman" w:hAnsi="Times New Roman" w:cs="Times New Roman"/>
                <w:color w:val="000000"/>
                <w:sz w:val="24"/>
                <w:szCs w:val="24"/>
              </w:rPr>
              <w:t>6,558</w:t>
            </w:r>
          </w:p>
        </w:tc>
      </w:tr>
    </w:tbl>
    <w:p w:rsidR="0069562E" w:rsidRPr="00EB06C4" w:rsidRDefault="0069562E" w:rsidP="0069562E">
      <w:pPr>
        <w:jc w:val="both"/>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4572000" cy="2743200"/>
            <wp:effectExtent l="0" t="0" r="19050" b="1905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562E" w:rsidRPr="00EB06C4" w:rsidRDefault="0069562E" w:rsidP="0069562E">
      <w:pPr>
        <w:pStyle w:val="Caption"/>
        <w:spacing w:after="0" w:line="276" w:lineRule="auto"/>
        <w:jc w:val="center"/>
        <w:rPr>
          <w:rFonts w:ascii="Times New Roman" w:hAnsi="Times New Roman" w:cs="Times New Roman"/>
          <w:sz w:val="24"/>
          <w:szCs w:val="24"/>
        </w:rPr>
      </w:pPr>
      <w:bookmarkStart w:id="747" w:name="_Ref366426695"/>
      <w:bookmarkStart w:id="748" w:name="_Toc364942702"/>
      <w:bookmarkStart w:id="749" w:name="_Toc365290616"/>
      <w:bookmarkStart w:id="750" w:name="_Toc365290729"/>
      <w:bookmarkStart w:id="751" w:name="_Toc365296555"/>
      <w:bookmarkStart w:id="752" w:name="_Toc395250417"/>
      <w:r w:rsidRPr="00EB06C4">
        <w:rPr>
          <w:rFonts w:ascii="Times New Roman" w:hAnsi="Times New Roman" w:cs="Times New Roman"/>
          <w:sz w:val="24"/>
          <w:szCs w:val="24"/>
        </w:rPr>
        <w:t xml:space="preserve">Figure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Figure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8</w:t>
      </w:r>
      <w:r w:rsidR="00ED40BF" w:rsidRPr="00EB06C4">
        <w:rPr>
          <w:rFonts w:ascii="Times New Roman" w:hAnsi="Times New Roman" w:cs="Times New Roman"/>
          <w:sz w:val="24"/>
          <w:szCs w:val="24"/>
        </w:rPr>
        <w:fldChar w:fldCharType="end"/>
      </w:r>
      <w:bookmarkEnd w:id="747"/>
      <w:r w:rsidRPr="00EB06C4">
        <w:rPr>
          <w:rFonts w:ascii="Times New Roman" w:hAnsi="Times New Roman" w:cs="Times New Roman"/>
          <w:sz w:val="24"/>
          <w:szCs w:val="24"/>
        </w:rPr>
        <w:t>: Graduating trend by institutional orientation</w:t>
      </w:r>
      <w:bookmarkEnd w:id="748"/>
      <w:bookmarkEnd w:id="749"/>
      <w:bookmarkEnd w:id="750"/>
      <w:bookmarkEnd w:id="751"/>
      <w:bookmarkEnd w:id="752"/>
    </w:p>
    <w:p w:rsidR="0069562E" w:rsidRPr="00EB06C4" w:rsidRDefault="0069562E" w:rsidP="0069562E">
      <w:pPr>
        <w:rPr>
          <w:rFonts w:ascii="Times New Roman" w:hAnsi="Times New Roman" w:cs="Times New Roman"/>
          <w:sz w:val="24"/>
          <w:szCs w:val="24"/>
        </w:rPr>
      </w:pPr>
    </w:p>
    <w:p w:rsidR="0069562E" w:rsidRPr="00EB06C4" w:rsidRDefault="0069562E" w:rsidP="0069562E">
      <w:pPr>
        <w:rPr>
          <w:rFonts w:ascii="Times New Roman" w:hAnsi="Times New Roman" w:cs="Times New Roman"/>
          <w:sz w:val="24"/>
          <w:szCs w:val="24"/>
        </w:rPr>
      </w:pPr>
      <w:r w:rsidRPr="00EB06C4">
        <w:rPr>
          <w:rFonts w:ascii="Times New Roman" w:hAnsi="Times New Roman" w:cs="Times New Roman"/>
          <w:sz w:val="24"/>
          <w:szCs w:val="24"/>
        </w:rPr>
        <w:t xml:space="preserve">From the above table and figure, it is clear that by comparison there are some increasing trends in </w:t>
      </w:r>
      <w:r w:rsidRPr="00EB06C4">
        <w:rPr>
          <w:rFonts w:ascii="Times New Roman" w:hAnsi="Times New Roman" w:cs="Times New Roman"/>
          <w:i/>
          <w:sz w:val="24"/>
          <w:szCs w:val="24"/>
        </w:rPr>
        <w:t>academic</w:t>
      </w:r>
      <w:r w:rsidRPr="00EB06C4">
        <w:rPr>
          <w:rFonts w:ascii="Times New Roman" w:hAnsi="Times New Roman" w:cs="Times New Roman"/>
          <w:sz w:val="24"/>
          <w:szCs w:val="24"/>
        </w:rPr>
        <w:t xml:space="preserve"> and </w:t>
      </w:r>
      <w:r w:rsidRPr="00EB06C4">
        <w:rPr>
          <w:rFonts w:ascii="Times New Roman" w:hAnsi="Times New Roman" w:cs="Times New Roman"/>
          <w:i/>
          <w:sz w:val="24"/>
          <w:szCs w:val="24"/>
        </w:rPr>
        <w:t>technical</w:t>
      </w:r>
      <w:r w:rsidRPr="00EB06C4">
        <w:rPr>
          <w:rFonts w:ascii="Times New Roman" w:hAnsi="Times New Roman" w:cs="Times New Roman"/>
          <w:sz w:val="24"/>
          <w:szCs w:val="24"/>
        </w:rPr>
        <w:t>/</w:t>
      </w:r>
      <w:r w:rsidRPr="00EB06C4">
        <w:rPr>
          <w:rFonts w:ascii="Times New Roman" w:hAnsi="Times New Roman" w:cs="Times New Roman"/>
          <w:i/>
          <w:sz w:val="24"/>
          <w:szCs w:val="24"/>
        </w:rPr>
        <w:t>vocational</w:t>
      </w:r>
      <w:r w:rsidRPr="00EB06C4">
        <w:rPr>
          <w:rFonts w:ascii="Times New Roman" w:hAnsi="Times New Roman" w:cs="Times New Roman"/>
          <w:sz w:val="24"/>
          <w:szCs w:val="24"/>
        </w:rPr>
        <w:t xml:space="preserve"> oriented institutions. </w:t>
      </w: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It </w:t>
      </w:r>
      <w:r w:rsidR="00993D0B">
        <w:rPr>
          <w:rFonts w:ascii="Times New Roman" w:hAnsi="Times New Roman" w:cs="Times New Roman"/>
          <w:sz w:val="24"/>
          <w:szCs w:val="24"/>
        </w:rPr>
        <w:t xml:space="preserve">is </w:t>
      </w:r>
      <w:r w:rsidRPr="00EB06C4">
        <w:rPr>
          <w:rFonts w:ascii="Times New Roman" w:hAnsi="Times New Roman" w:cs="Times New Roman"/>
          <w:sz w:val="24"/>
          <w:szCs w:val="24"/>
        </w:rPr>
        <w:t xml:space="preserve">worth noting that though some increasing trends have been observed from various dimensions, there was stagnation or drop in enrolment and graduating between the 2010 – 2011 period for </w:t>
      </w:r>
      <w:r w:rsidRPr="00EB06C4">
        <w:rPr>
          <w:rFonts w:ascii="Times New Roman" w:hAnsi="Times New Roman" w:cs="Times New Roman"/>
          <w:i/>
          <w:sz w:val="24"/>
          <w:szCs w:val="24"/>
        </w:rPr>
        <w:t>professional oriented</w:t>
      </w:r>
      <w:r w:rsidRPr="00EB06C4">
        <w:rPr>
          <w:rFonts w:ascii="Times New Roman" w:hAnsi="Times New Roman" w:cs="Times New Roman"/>
          <w:sz w:val="24"/>
          <w:szCs w:val="24"/>
        </w:rPr>
        <w:t xml:space="preserve"> institutions.</w:t>
      </w:r>
    </w:p>
    <w:p w:rsidR="00A74C76" w:rsidRDefault="00A74C76" w:rsidP="0069562E">
      <w:pPr>
        <w:pStyle w:val="Caption"/>
        <w:spacing w:after="0"/>
        <w:rPr>
          <w:rFonts w:ascii="Times New Roman" w:hAnsi="Times New Roman" w:cs="Times New Roman"/>
          <w:sz w:val="24"/>
          <w:szCs w:val="24"/>
        </w:rPr>
      </w:pPr>
    </w:p>
    <w:p w:rsidR="0069562E" w:rsidRPr="00EB06C4" w:rsidRDefault="0069562E" w:rsidP="0069562E">
      <w:pPr>
        <w:pStyle w:val="Caption"/>
        <w:spacing w:after="0"/>
        <w:rPr>
          <w:rFonts w:ascii="Times New Roman" w:hAnsi="Times New Roman" w:cs="Times New Roman"/>
          <w:sz w:val="24"/>
          <w:szCs w:val="24"/>
        </w:rPr>
      </w:pPr>
      <w:r w:rsidRPr="00EB06C4">
        <w:rPr>
          <w:rFonts w:ascii="Times New Roman" w:hAnsi="Times New Roman" w:cs="Times New Roman"/>
          <w:sz w:val="24"/>
          <w:szCs w:val="24"/>
        </w:rPr>
        <w:t>UNIMA Graduates 2000-2010</w:t>
      </w:r>
    </w:p>
    <w:p w:rsidR="00E772B9" w:rsidRDefault="00E772B9" w:rsidP="0069562E">
      <w:pPr>
        <w:rPr>
          <w:rFonts w:ascii="Times New Roman" w:hAnsi="Times New Roman" w:cs="Times New Roman"/>
          <w:sz w:val="24"/>
          <w:szCs w:val="24"/>
        </w:rPr>
      </w:pPr>
    </w:p>
    <w:p w:rsidR="0069562E" w:rsidRPr="00EB06C4" w:rsidRDefault="00ED40BF" w:rsidP="0069562E">
      <w:pPr>
        <w:rPr>
          <w:rFonts w:ascii="Times New Roman" w:hAnsi="Times New Roman" w:cs="Times New Roman"/>
          <w:sz w:val="24"/>
          <w:szCs w:val="24"/>
        </w:rPr>
      </w:pPr>
      <w:r>
        <w:rPr>
          <w:rFonts w:ascii="Times New Roman" w:hAnsi="Times New Roman" w:cs="Times New Roman"/>
          <w:sz w:val="24"/>
          <w:szCs w:val="24"/>
        </w:rPr>
        <w:fldChar w:fldCharType="begin"/>
      </w:r>
      <w:r w:rsidR="00AC03D2">
        <w:rPr>
          <w:rFonts w:ascii="Times New Roman" w:hAnsi="Times New Roman" w:cs="Times New Roman"/>
          <w:sz w:val="24"/>
          <w:szCs w:val="24"/>
        </w:rPr>
        <w:instrText xml:space="preserve"> REF _Ref366426748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C03D2" w:rsidRPr="00F511FE">
        <w:rPr>
          <w:rFonts w:ascii="Times New Roman" w:hAnsi="Times New Roman" w:cs="Times New Roman"/>
          <w:sz w:val="24"/>
          <w:szCs w:val="24"/>
        </w:rPr>
        <w:t xml:space="preserve">Table </w:t>
      </w:r>
      <w:r w:rsidR="00AC03D2">
        <w:rPr>
          <w:rFonts w:ascii="Times New Roman" w:hAnsi="Times New Roman" w:cs="Times New Roman"/>
          <w:noProof/>
          <w:sz w:val="24"/>
          <w:szCs w:val="24"/>
        </w:rPr>
        <w:t>44</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below summarizes the number of graduates coming out from the University of Malawi co</w:t>
      </w:r>
      <w:r w:rsidR="00E772B9">
        <w:rPr>
          <w:rFonts w:ascii="Times New Roman" w:hAnsi="Times New Roman" w:cs="Times New Roman"/>
          <w:sz w:val="24"/>
          <w:szCs w:val="24"/>
        </w:rPr>
        <w:t>lleges during 2000-2010 period.</w:t>
      </w:r>
    </w:p>
    <w:p w:rsidR="0069562E" w:rsidRPr="00EB06C4" w:rsidRDefault="00F511FE" w:rsidP="00F511FE">
      <w:pPr>
        <w:pStyle w:val="Caption"/>
        <w:rPr>
          <w:rFonts w:ascii="Times New Roman" w:hAnsi="Times New Roman" w:cs="Times New Roman"/>
          <w:sz w:val="24"/>
          <w:szCs w:val="24"/>
        </w:rPr>
      </w:pPr>
      <w:bookmarkStart w:id="753" w:name="_Ref366426748"/>
      <w:bookmarkStart w:id="754" w:name="_Toc365290694"/>
      <w:bookmarkStart w:id="755" w:name="_Toc395250382"/>
      <w:r w:rsidRPr="00F511FE">
        <w:rPr>
          <w:rFonts w:ascii="Times New Roman" w:hAnsi="Times New Roman" w:cs="Times New Roman"/>
          <w:sz w:val="24"/>
          <w:szCs w:val="24"/>
        </w:rPr>
        <w:t xml:space="preserve">Table </w:t>
      </w:r>
      <w:r w:rsidR="00ED40BF" w:rsidRPr="00F511FE">
        <w:rPr>
          <w:rFonts w:ascii="Times New Roman" w:hAnsi="Times New Roman" w:cs="Times New Roman"/>
          <w:sz w:val="24"/>
          <w:szCs w:val="24"/>
        </w:rPr>
        <w:fldChar w:fldCharType="begin"/>
      </w:r>
      <w:r w:rsidRPr="00F511FE">
        <w:rPr>
          <w:rFonts w:ascii="Times New Roman" w:hAnsi="Times New Roman" w:cs="Times New Roman"/>
          <w:sz w:val="24"/>
          <w:szCs w:val="24"/>
        </w:rPr>
        <w:instrText xml:space="preserve"> SEQ Table \* ARABIC </w:instrText>
      </w:r>
      <w:r w:rsidR="00ED40BF" w:rsidRPr="00F511FE">
        <w:rPr>
          <w:rFonts w:ascii="Times New Roman" w:hAnsi="Times New Roman" w:cs="Times New Roman"/>
          <w:sz w:val="24"/>
          <w:szCs w:val="24"/>
        </w:rPr>
        <w:fldChar w:fldCharType="separate"/>
      </w:r>
      <w:r w:rsidR="00AE3508">
        <w:rPr>
          <w:rFonts w:ascii="Times New Roman" w:hAnsi="Times New Roman" w:cs="Times New Roman"/>
          <w:noProof/>
          <w:sz w:val="24"/>
          <w:szCs w:val="24"/>
        </w:rPr>
        <w:t>44</w:t>
      </w:r>
      <w:r w:rsidR="00ED40BF" w:rsidRPr="00F511FE">
        <w:rPr>
          <w:rFonts w:ascii="Times New Roman" w:hAnsi="Times New Roman" w:cs="Times New Roman"/>
          <w:sz w:val="24"/>
          <w:szCs w:val="24"/>
        </w:rPr>
        <w:fldChar w:fldCharType="end"/>
      </w:r>
      <w:bookmarkEnd w:id="753"/>
      <w:r w:rsidR="0069562E" w:rsidRPr="00EB06C4">
        <w:rPr>
          <w:rFonts w:ascii="Times New Roman" w:hAnsi="Times New Roman" w:cs="Times New Roman"/>
          <w:sz w:val="24"/>
          <w:szCs w:val="24"/>
        </w:rPr>
        <w:t>: Total number of graduates in UNIMA 2000 - 2010</w:t>
      </w:r>
      <w:bookmarkEnd w:id="754"/>
      <w:bookmarkEnd w:id="755"/>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044"/>
        <w:gridCol w:w="719"/>
        <w:gridCol w:w="812"/>
        <w:gridCol w:w="719"/>
        <w:gridCol w:w="830"/>
        <w:gridCol w:w="706"/>
        <w:gridCol w:w="706"/>
        <w:gridCol w:w="706"/>
        <w:gridCol w:w="706"/>
        <w:gridCol w:w="706"/>
        <w:gridCol w:w="951"/>
      </w:tblGrid>
      <w:tr w:rsidR="00DE64E8" w:rsidRPr="00DE64E8" w:rsidTr="00DE64E8">
        <w:trPr>
          <w:trHeight w:val="480"/>
          <w:jc w:val="center"/>
        </w:trPr>
        <w:tc>
          <w:tcPr>
            <w:tcW w:w="623" w:type="pct"/>
            <w:shd w:val="clear" w:color="auto" w:fill="auto"/>
            <w:noWrap/>
            <w:vAlign w:val="bottom"/>
            <w:hideMark/>
          </w:tcPr>
          <w:p w:rsidR="0069562E" w:rsidRPr="00DE64E8" w:rsidRDefault="0069562E" w:rsidP="004E4335">
            <w:pPr>
              <w:spacing w:after="0" w:line="240" w:lineRule="auto"/>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Year</w:t>
            </w:r>
          </w:p>
        </w:tc>
        <w:tc>
          <w:tcPr>
            <w:tcW w:w="531"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2000</w:t>
            </w:r>
          </w:p>
        </w:tc>
        <w:tc>
          <w:tcPr>
            <w:tcW w:w="366"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2001</w:t>
            </w:r>
          </w:p>
        </w:tc>
        <w:tc>
          <w:tcPr>
            <w:tcW w:w="413"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2002</w:t>
            </w:r>
          </w:p>
        </w:tc>
        <w:tc>
          <w:tcPr>
            <w:tcW w:w="366"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2003</w:t>
            </w:r>
          </w:p>
        </w:tc>
        <w:tc>
          <w:tcPr>
            <w:tcW w:w="422"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2004</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2005</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2006</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2007</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2008</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2009</w:t>
            </w:r>
          </w:p>
        </w:tc>
        <w:tc>
          <w:tcPr>
            <w:tcW w:w="484"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2010</w:t>
            </w:r>
          </w:p>
        </w:tc>
      </w:tr>
      <w:tr w:rsidR="00DE64E8" w:rsidRPr="00DE64E8" w:rsidTr="00DE64E8">
        <w:trPr>
          <w:trHeight w:val="480"/>
          <w:jc w:val="center"/>
        </w:trPr>
        <w:tc>
          <w:tcPr>
            <w:tcW w:w="623" w:type="pct"/>
            <w:shd w:val="clear" w:color="auto" w:fill="auto"/>
            <w:noWrap/>
            <w:vAlign w:val="bottom"/>
            <w:hideMark/>
          </w:tcPr>
          <w:p w:rsidR="00DE64E8" w:rsidRPr="00DE64E8" w:rsidRDefault="0069562E" w:rsidP="00DE64E8">
            <w:pPr>
              <w:spacing w:after="0" w:line="240" w:lineRule="auto"/>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Number</w:t>
            </w:r>
          </w:p>
          <w:p w:rsidR="0069562E" w:rsidRPr="00DE64E8" w:rsidRDefault="0069562E" w:rsidP="00DE64E8">
            <w:pPr>
              <w:spacing w:after="0" w:line="240" w:lineRule="auto"/>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of graduates</w:t>
            </w:r>
          </w:p>
        </w:tc>
        <w:tc>
          <w:tcPr>
            <w:tcW w:w="531"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sz w:val="20"/>
                <w:szCs w:val="20"/>
              </w:rPr>
            </w:pPr>
            <w:r w:rsidRPr="00DE64E8">
              <w:rPr>
                <w:rFonts w:ascii="Times New Roman" w:eastAsia="Times New Roman" w:hAnsi="Times New Roman" w:cs="Times New Roman"/>
                <w:sz w:val="20"/>
                <w:szCs w:val="20"/>
              </w:rPr>
              <w:t>909</w:t>
            </w:r>
          </w:p>
        </w:tc>
        <w:tc>
          <w:tcPr>
            <w:tcW w:w="366"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858</w:t>
            </w:r>
          </w:p>
        </w:tc>
        <w:tc>
          <w:tcPr>
            <w:tcW w:w="413"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1,000</w:t>
            </w:r>
          </w:p>
        </w:tc>
        <w:tc>
          <w:tcPr>
            <w:tcW w:w="366"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772</w:t>
            </w:r>
          </w:p>
        </w:tc>
        <w:tc>
          <w:tcPr>
            <w:tcW w:w="422"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991</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1,062</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1,163</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1,322</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1,552</w:t>
            </w:r>
          </w:p>
        </w:tc>
        <w:tc>
          <w:tcPr>
            <w:tcW w:w="359"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1,628</w:t>
            </w:r>
          </w:p>
        </w:tc>
        <w:tc>
          <w:tcPr>
            <w:tcW w:w="484" w:type="pct"/>
            <w:shd w:val="clear" w:color="auto" w:fill="auto"/>
            <w:noWrap/>
            <w:vAlign w:val="bottom"/>
            <w:hideMark/>
          </w:tcPr>
          <w:p w:rsidR="0069562E" w:rsidRPr="00DE64E8" w:rsidRDefault="0069562E" w:rsidP="004E4335">
            <w:pPr>
              <w:spacing w:after="0" w:line="240" w:lineRule="auto"/>
              <w:jc w:val="center"/>
              <w:rPr>
                <w:rFonts w:ascii="Times New Roman" w:eastAsia="Times New Roman" w:hAnsi="Times New Roman" w:cs="Times New Roman"/>
                <w:color w:val="000000"/>
                <w:sz w:val="20"/>
                <w:szCs w:val="20"/>
              </w:rPr>
            </w:pPr>
            <w:r w:rsidRPr="00DE64E8">
              <w:rPr>
                <w:rFonts w:ascii="Times New Roman" w:eastAsia="Times New Roman" w:hAnsi="Times New Roman" w:cs="Times New Roman"/>
                <w:color w:val="000000"/>
                <w:sz w:val="20"/>
                <w:szCs w:val="20"/>
              </w:rPr>
              <w:t>1,598</w:t>
            </w:r>
          </w:p>
        </w:tc>
      </w:tr>
    </w:tbl>
    <w:p w:rsidR="0069562E" w:rsidRPr="00EB06C4" w:rsidRDefault="0069562E" w:rsidP="0069562E">
      <w:pPr>
        <w:rPr>
          <w:rFonts w:ascii="Times New Roman" w:hAnsi="Times New Roman" w:cs="Times New Roman"/>
          <w:sz w:val="24"/>
          <w:szCs w:val="24"/>
        </w:rPr>
      </w:pPr>
      <w:r w:rsidRPr="00EB06C4">
        <w:rPr>
          <w:rFonts w:ascii="Times New Roman" w:hAnsi="Times New Roman" w:cs="Times New Roman"/>
          <w:sz w:val="24"/>
          <w:szCs w:val="24"/>
        </w:rPr>
        <w:tab/>
      </w: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85558" w:rsidRDefault="007558A1" w:rsidP="0069562E">
      <w:pPr>
        <w:spacing w:after="0"/>
        <w:jc w:val="both"/>
        <w:rPr>
          <w:rFonts w:ascii="Times New Roman" w:hAnsi="Times New Roman" w:cs="Times New Roman"/>
          <w:sz w:val="24"/>
          <w:szCs w:val="24"/>
        </w:rPr>
      </w:pPr>
      <w:r>
        <w:rPr>
          <w:rFonts w:ascii="Times New Roman" w:hAnsi="Times New Roman" w:cs="Times New Roman"/>
          <w:sz w:val="24"/>
          <w:szCs w:val="24"/>
        </w:rPr>
        <w:t xml:space="preserve">A detailed breakdown of the graduates from UNIMA is provided at </w:t>
      </w:r>
      <w:r w:rsidRPr="007558A1">
        <w:rPr>
          <w:rFonts w:ascii="Times New Roman" w:hAnsi="Times New Roman" w:cs="Times New Roman"/>
          <w:b/>
          <w:sz w:val="24"/>
          <w:szCs w:val="24"/>
        </w:rPr>
        <w:t>Appendix 3</w:t>
      </w:r>
      <w:r>
        <w:rPr>
          <w:rFonts w:ascii="Times New Roman" w:hAnsi="Times New Roman" w:cs="Times New Roman"/>
          <w:sz w:val="24"/>
          <w:szCs w:val="24"/>
        </w:rPr>
        <w:t>.</w:t>
      </w:r>
    </w:p>
    <w:p w:rsidR="00885558" w:rsidRDefault="00885558" w:rsidP="0069562E">
      <w:pPr>
        <w:spacing w:after="0"/>
        <w:jc w:val="both"/>
        <w:rPr>
          <w:rFonts w:ascii="Times New Roman" w:hAnsi="Times New Roman" w:cs="Times New Roman"/>
          <w:sz w:val="24"/>
          <w:szCs w:val="24"/>
        </w:rPr>
      </w:pPr>
    </w:p>
    <w:p w:rsidR="0069562E" w:rsidRPr="00EB06C4" w:rsidRDefault="0069562E" w:rsidP="0069562E">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 Below is a graph of the same data.</w:t>
      </w:r>
    </w:p>
    <w:p w:rsidR="0069562E" w:rsidRPr="00EB06C4" w:rsidRDefault="0069562E" w:rsidP="0069562E">
      <w:pPr>
        <w:spacing w:after="0"/>
        <w:jc w:val="center"/>
        <w:rPr>
          <w:rFonts w:ascii="Times New Roman" w:hAnsi="Times New Roman" w:cs="Times New Roman"/>
          <w:sz w:val="24"/>
          <w:szCs w:val="24"/>
        </w:rPr>
      </w:pPr>
    </w:p>
    <w:p w:rsidR="0069562E" w:rsidRPr="00EB06C4" w:rsidRDefault="0069562E" w:rsidP="0069562E">
      <w:pPr>
        <w:spacing w:after="0"/>
        <w:jc w:val="center"/>
        <w:rPr>
          <w:rFonts w:ascii="Times New Roman" w:hAnsi="Times New Roman" w:cs="Times New Roman"/>
          <w:sz w:val="24"/>
          <w:szCs w:val="24"/>
        </w:rPr>
      </w:pPr>
      <w:r w:rsidRPr="00EB06C4">
        <w:rPr>
          <w:rFonts w:ascii="Times New Roman" w:hAnsi="Times New Roman" w:cs="Times New Roman"/>
          <w:noProof/>
          <w:sz w:val="24"/>
          <w:szCs w:val="24"/>
        </w:rPr>
        <w:drawing>
          <wp:inline distT="0" distB="0" distL="0" distR="0">
            <wp:extent cx="4572000" cy="2743200"/>
            <wp:effectExtent l="0" t="0" r="19050" b="1905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562E" w:rsidRPr="00EB06C4" w:rsidRDefault="007734BB" w:rsidP="007734BB">
      <w:pPr>
        <w:pStyle w:val="Caption"/>
        <w:rPr>
          <w:rFonts w:ascii="Times New Roman" w:hAnsi="Times New Roman" w:cs="Times New Roman"/>
          <w:sz w:val="24"/>
          <w:szCs w:val="24"/>
        </w:rPr>
      </w:pPr>
      <w:bookmarkStart w:id="756" w:name="_Toc365290617"/>
      <w:bookmarkStart w:id="757" w:name="_Toc365290730"/>
      <w:bookmarkStart w:id="758" w:name="_Toc365296556"/>
      <w:bookmarkStart w:id="759" w:name="_Toc395250418"/>
      <w:r w:rsidRPr="007734BB">
        <w:rPr>
          <w:rFonts w:ascii="Times New Roman" w:hAnsi="Times New Roman" w:cs="Times New Roman"/>
          <w:sz w:val="24"/>
          <w:szCs w:val="24"/>
        </w:rPr>
        <w:t xml:space="preserve">Figure </w:t>
      </w:r>
      <w:r w:rsidR="00ED40BF" w:rsidRPr="007734BB">
        <w:rPr>
          <w:rFonts w:ascii="Times New Roman" w:hAnsi="Times New Roman" w:cs="Times New Roman"/>
          <w:sz w:val="24"/>
          <w:szCs w:val="24"/>
        </w:rPr>
        <w:fldChar w:fldCharType="begin"/>
      </w:r>
      <w:r w:rsidRPr="007734BB">
        <w:rPr>
          <w:rFonts w:ascii="Times New Roman" w:hAnsi="Times New Roman" w:cs="Times New Roman"/>
          <w:sz w:val="24"/>
          <w:szCs w:val="24"/>
        </w:rPr>
        <w:instrText xml:space="preserve"> SEQ Figure \* ARABIC </w:instrText>
      </w:r>
      <w:r w:rsidR="00ED40BF" w:rsidRPr="007734BB">
        <w:rPr>
          <w:rFonts w:ascii="Times New Roman" w:hAnsi="Times New Roman" w:cs="Times New Roman"/>
          <w:sz w:val="24"/>
          <w:szCs w:val="24"/>
        </w:rPr>
        <w:fldChar w:fldCharType="separate"/>
      </w:r>
      <w:r w:rsidR="00AE3508">
        <w:rPr>
          <w:rFonts w:ascii="Times New Roman" w:hAnsi="Times New Roman" w:cs="Times New Roman"/>
          <w:noProof/>
          <w:sz w:val="24"/>
          <w:szCs w:val="24"/>
        </w:rPr>
        <w:t>9</w:t>
      </w:r>
      <w:r w:rsidR="00ED40BF" w:rsidRPr="007734BB">
        <w:rPr>
          <w:rFonts w:ascii="Times New Roman" w:hAnsi="Times New Roman" w:cs="Times New Roman"/>
          <w:sz w:val="24"/>
          <w:szCs w:val="24"/>
        </w:rPr>
        <w:fldChar w:fldCharType="end"/>
      </w:r>
      <w:r w:rsidR="0069562E" w:rsidRPr="00EB06C4">
        <w:rPr>
          <w:rFonts w:ascii="Times New Roman" w:hAnsi="Times New Roman" w:cs="Times New Roman"/>
          <w:sz w:val="24"/>
          <w:szCs w:val="24"/>
        </w:rPr>
        <w:t>: Trend of total supply of graduates by UNIMA</w:t>
      </w:r>
      <w:bookmarkEnd w:id="756"/>
      <w:bookmarkEnd w:id="757"/>
      <w:bookmarkEnd w:id="758"/>
      <w:bookmarkEnd w:id="759"/>
    </w:p>
    <w:p w:rsidR="0069562E" w:rsidRPr="00EB06C4" w:rsidRDefault="0069562E" w:rsidP="0069562E">
      <w:pPr>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i/>
          <w:sz w:val="24"/>
          <w:szCs w:val="24"/>
        </w:rPr>
      </w:pPr>
      <w:r w:rsidRPr="00EB06C4">
        <w:rPr>
          <w:rFonts w:ascii="Times New Roman" w:hAnsi="Times New Roman" w:cs="Times New Roman"/>
          <w:sz w:val="24"/>
          <w:szCs w:val="24"/>
        </w:rPr>
        <w:t xml:space="preserve">The figure displays an increasing trend of supply of graduates from University of Malawi in the 11-year period. The trend significantly fits the regression model </w:t>
      </w:r>
    </w:p>
    <w:p w:rsidR="0069562E" w:rsidRPr="00EB06C4" w:rsidRDefault="0069562E" w:rsidP="0069562E">
      <w:pPr>
        <w:jc w:val="center"/>
        <w:rPr>
          <w:rFonts w:ascii="Times New Roman" w:hAnsi="Times New Roman" w:cs="Times New Roman"/>
          <w:sz w:val="24"/>
          <w:szCs w:val="24"/>
        </w:rPr>
      </w:pPr>
      <w:r w:rsidRPr="00EB06C4">
        <w:rPr>
          <w:rFonts w:ascii="Times New Roman" w:hAnsi="Times New Roman" w:cs="Times New Roman"/>
          <w:i/>
          <w:sz w:val="24"/>
          <w:szCs w:val="24"/>
        </w:rPr>
        <w:t>N</w:t>
      </w:r>
      <w:r w:rsidRPr="00EB06C4">
        <w:rPr>
          <w:rFonts w:ascii="Times New Roman" w:hAnsi="Times New Roman" w:cs="Times New Roman"/>
          <w:i/>
          <w:sz w:val="24"/>
          <w:szCs w:val="24"/>
          <w:vertAlign w:val="subscript"/>
        </w:rPr>
        <w:t>T</w:t>
      </w:r>
      <w:r w:rsidRPr="00EB06C4">
        <w:rPr>
          <w:rFonts w:ascii="Times New Roman" w:hAnsi="Times New Roman" w:cs="Times New Roman"/>
          <w:sz w:val="24"/>
          <w:szCs w:val="24"/>
        </w:rPr>
        <w:t xml:space="preserve"> = </w:t>
      </w:r>
      <w:r w:rsidRPr="00EB06C4">
        <w:rPr>
          <w:rFonts w:ascii="Times New Roman" w:hAnsi="Times New Roman" w:cs="Times New Roman"/>
          <w:color w:val="000000"/>
          <w:sz w:val="24"/>
          <w:szCs w:val="24"/>
        </w:rPr>
        <w:t>85.936</w:t>
      </w:r>
      <w:r w:rsidRPr="00EB06C4">
        <w:rPr>
          <w:rFonts w:ascii="Times New Roman" w:hAnsi="Times New Roman" w:cs="Times New Roman"/>
          <w:color w:val="000000"/>
          <w:sz w:val="24"/>
          <w:szCs w:val="24"/>
        </w:rPr>
        <w:sym w:font="Symbol" w:char="F0B4"/>
      </w:r>
      <w:r w:rsidRPr="00EB06C4">
        <w:rPr>
          <w:rFonts w:ascii="Times New Roman" w:hAnsi="Times New Roman" w:cs="Times New Roman"/>
          <w:i/>
          <w:sz w:val="24"/>
          <w:szCs w:val="24"/>
        </w:rPr>
        <w:t xml:space="preserve"> T</w:t>
      </w:r>
      <w:r w:rsidRPr="00EB06C4">
        <w:rPr>
          <w:rFonts w:ascii="Times New Roman" w:hAnsi="Times New Roman" w:cs="Times New Roman"/>
          <w:sz w:val="24"/>
          <w:szCs w:val="24"/>
        </w:rPr>
        <w:t xml:space="preserve"> – </w:t>
      </w:r>
      <w:r w:rsidRPr="00EB06C4">
        <w:rPr>
          <w:rFonts w:ascii="Times New Roman" w:hAnsi="Times New Roman" w:cs="Times New Roman"/>
          <w:color w:val="000000"/>
          <w:sz w:val="24"/>
          <w:szCs w:val="24"/>
        </w:rPr>
        <w:t>171133.773</w:t>
      </w:r>
    </w:p>
    <w:p w:rsidR="0069562E" w:rsidRPr="00EB06C4" w:rsidRDefault="00904F76" w:rsidP="0069562E">
      <w:pPr>
        <w:jc w:val="both"/>
        <w:rPr>
          <w:rFonts w:ascii="Times New Roman" w:hAnsi="Times New Roman" w:cs="Times New Roman"/>
          <w:sz w:val="24"/>
          <w:szCs w:val="24"/>
        </w:rPr>
      </w:pPr>
      <w:r w:rsidRPr="00EB06C4">
        <w:rPr>
          <w:rFonts w:ascii="Times New Roman" w:hAnsi="Times New Roman" w:cs="Times New Roman"/>
          <w:sz w:val="24"/>
          <w:szCs w:val="24"/>
        </w:rPr>
        <w:t>W</w:t>
      </w:r>
      <w:r w:rsidR="0069562E" w:rsidRPr="00EB06C4">
        <w:rPr>
          <w:rFonts w:ascii="Times New Roman" w:hAnsi="Times New Roman" w:cs="Times New Roman"/>
          <w:sz w:val="24"/>
          <w:szCs w:val="24"/>
        </w:rPr>
        <w:t>here</w:t>
      </w:r>
      <w:r w:rsidR="0069562E" w:rsidRPr="00EB06C4">
        <w:rPr>
          <w:rFonts w:ascii="Times New Roman" w:hAnsi="Times New Roman" w:cs="Times New Roman"/>
          <w:i/>
          <w:sz w:val="24"/>
          <w:szCs w:val="24"/>
        </w:rPr>
        <w:t>T</w:t>
      </w:r>
      <w:r w:rsidR="0069562E" w:rsidRPr="00EB06C4">
        <w:rPr>
          <w:rFonts w:ascii="Times New Roman" w:hAnsi="Times New Roman" w:cs="Times New Roman"/>
          <w:sz w:val="24"/>
          <w:szCs w:val="24"/>
        </w:rPr>
        <w:t xml:space="preserve"> is the year and </w:t>
      </w:r>
      <w:r w:rsidR="0069562E" w:rsidRPr="00EB06C4">
        <w:rPr>
          <w:rFonts w:ascii="Times New Roman" w:hAnsi="Times New Roman" w:cs="Times New Roman"/>
          <w:i/>
          <w:sz w:val="24"/>
          <w:szCs w:val="24"/>
        </w:rPr>
        <w:t>N</w:t>
      </w:r>
      <w:r w:rsidR="0069562E" w:rsidRPr="00EB06C4">
        <w:rPr>
          <w:rFonts w:ascii="Times New Roman" w:hAnsi="Times New Roman" w:cs="Times New Roman"/>
          <w:i/>
          <w:sz w:val="24"/>
          <w:szCs w:val="24"/>
          <w:vertAlign w:val="subscript"/>
        </w:rPr>
        <w:t>T</w:t>
      </w:r>
      <w:r w:rsidR="0069562E" w:rsidRPr="00EB06C4">
        <w:rPr>
          <w:rFonts w:ascii="Times New Roman" w:hAnsi="Times New Roman" w:cs="Times New Roman"/>
          <w:sz w:val="24"/>
          <w:szCs w:val="24"/>
        </w:rPr>
        <w:t xml:space="preserve"> is the total number of graduates in year </w:t>
      </w:r>
      <w:r w:rsidR="0069562E" w:rsidRPr="00EB06C4">
        <w:rPr>
          <w:rFonts w:ascii="Times New Roman" w:hAnsi="Times New Roman" w:cs="Times New Roman"/>
          <w:i/>
          <w:sz w:val="24"/>
          <w:szCs w:val="24"/>
        </w:rPr>
        <w:t>T</w:t>
      </w:r>
      <w:r w:rsidR="0069562E" w:rsidRPr="00EB06C4">
        <w:rPr>
          <w:rFonts w:ascii="Times New Roman" w:hAnsi="Times New Roman" w:cs="Times New Roman"/>
          <w:sz w:val="24"/>
          <w:szCs w:val="24"/>
        </w:rPr>
        <w:t>.  This entails a rate of increase of around 86 students per year. That translates into 86 per 1,598 (i.e. 5.4% in year 2010). Hence, using this estimated rate, and the recursive model</w:t>
      </w:r>
    </w:p>
    <w:p w:rsidR="0069562E" w:rsidRPr="00EB06C4" w:rsidRDefault="0069562E" w:rsidP="0069562E">
      <w:pPr>
        <w:jc w:val="center"/>
        <w:rPr>
          <w:rFonts w:ascii="Times New Roman" w:hAnsi="Times New Roman" w:cs="Times New Roman"/>
          <w:sz w:val="24"/>
          <w:szCs w:val="24"/>
          <w:vertAlign w:val="superscript"/>
        </w:rPr>
      </w:pPr>
      <w:r w:rsidRPr="00EB06C4">
        <w:rPr>
          <w:rFonts w:ascii="Times New Roman" w:hAnsi="Times New Roman" w:cs="Times New Roman"/>
          <w:i/>
          <w:sz w:val="24"/>
          <w:szCs w:val="24"/>
        </w:rPr>
        <w:t>N</w:t>
      </w:r>
      <w:r w:rsidRPr="00EB06C4">
        <w:rPr>
          <w:rFonts w:ascii="Times New Roman" w:hAnsi="Times New Roman" w:cs="Times New Roman"/>
          <w:i/>
          <w:sz w:val="24"/>
          <w:szCs w:val="24"/>
          <w:vertAlign w:val="subscript"/>
        </w:rPr>
        <w:t>T</w:t>
      </w:r>
      <w:r w:rsidRPr="00EB06C4">
        <w:rPr>
          <w:rFonts w:ascii="Times New Roman" w:hAnsi="Times New Roman" w:cs="Times New Roman"/>
          <w:sz w:val="24"/>
          <w:szCs w:val="24"/>
        </w:rPr>
        <w:t xml:space="preserve"> = </w:t>
      </w:r>
      <w:r w:rsidRPr="00EB06C4">
        <w:rPr>
          <w:rFonts w:ascii="Times New Roman" w:hAnsi="Times New Roman" w:cs="Times New Roman"/>
          <w:i/>
          <w:sz w:val="24"/>
          <w:szCs w:val="24"/>
        </w:rPr>
        <w:t>N</w:t>
      </w:r>
      <w:r w:rsidRPr="00EB06C4">
        <w:rPr>
          <w:rFonts w:ascii="Times New Roman" w:hAnsi="Times New Roman" w:cs="Times New Roman"/>
          <w:sz w:val="24"/>
          <w:szCs w:val="24"/>
          <w:vertAlign w:val="subscript"/>
        </w:rPr>
        <w:t>0</w:t>
      </w:r>
      <w:r w:rsidRPr="00EB06C4">
        <w:rPr>
          <w:rFonts w:ascii="Times New Roman" w:hAnsi="Times New Roman" w:cs="Times New Roman"/>
          <w:color w:val="000000"/>
          <w:sz w:val="24"/>
          <w:szCs w:val="24"/>
        </w:rPr>
        <w:sym w:font="Symbol" w:char="F0B4"/>
      </w:r>
      <w:r w:rsidRPr="00EB06C4">
        <w:rPr>
          <w:rFonts w:ascii="Times New Roman" w:hAnsi="Times New Roman" w:cs="Times New Roman"/>
          <w:sz w:val="24"/>
          <w:szCs w:val="24"/>
        </w:rPr>
        <w:t xml:space="preserve"> (1+ </w:t>
      </w:r>
      <w:r w:rsidRPr="00EB06C4">
        <w:rPr>
          <w:rFonts w:ascii="Times New Roman" w:hAnsi="Times New Roman" w:cs="Times New Roman"/>
          <w:i/>
          <w:sz w:val="24"/>
          <w:szCs w:val="24"/>
        </w:rPr>
        <w:t>r</w:t>
      </w:r>
      <w:r w:rsidRPr="00EB06C4">
        <w:rPr>
          <w:rFonts w:ascii="Times New Roman" w:hAnsi="Times New Roman" w:cs="Times New Roman"/>
          <w:sz w:val="24"/>
          <w:szCs w:val="24"/>
        </w:rPr>
        <w:t>)</w:t>
      </w:r>
      <w:r w:rsidRPr="00EB06C4">
        <w:rPr>
          <w:rFonts w:ascii="Times New Roman" w:hAnsi="Times New Roman" w:cs="Times New Roman"/>
          <w:i/>
          <w:sz w:val="24"/>
          <w:szCs w:val="24"/>
          <w:vertAlign w:val="superscript"/>
        </w:rPr>
        <w:t>T</w:t>
      </w:r>
    </w:p>
    <w:p w:rsidR="0069562E" w:rsidRPr="00EB06C4" w:rsidRDefault="006510D2" w:rsidP="0069562E">
      <w:pPr>
        <w:jc w:val="both"/>
        <w:rPr>
          <w:rFonts w:ascii="Times New Roman" w:hAnsi="Times New Roman" w:cs="Times New Roman"/>
          <w:sz w:val="24"/>
          <w:szCs w:val="24"/>
        </w:rPr>
      </w:pPr>
      <w:r w:rsidRPr="00EB06C4">
        <w:rPr>
          <w:rFonts w:ascii="Times New Roman" w:hAnsi="Times New Roman" w:cs="Times New Roman"/>
          <w:sz w:val="24"/>
          <w:szCs w:val="24"/>
        </w:rPr>
        <w:t>Where</w:t>
      </w:r>
      <w:r w:rsidR="0069562E" w:rsidRPr="00EB06C4">
        <w:rPr>
          <w:rFonts w:ascii="Times New Roman" w:hAnsi="Times New Roman" w:cs="Times New Roman"/>
          <w:sz w:val="24"/>
          <w:szCs w:val="24"/>
        </w:rPr>
        <w:t xml:space="preserve"> is the increase rate in year </w:t>
      </w:r>
      <w:r w:rsidR="0069562E" w:rsidRPr="00EB06C4">
        <w:rPr>
          <w:rFonts w:ascii="Times New Roman" w:hAnsi="Times New Roman" w:cs="Times New Roman"/>
          <w:i/>
          <w:sz w:val="24"/>
          <w:szCs w:val="24"/>
        </w:rPr>
        <w:t>T</w:t>
      </w:r>
      <w:r w:rsidR="0069562E" w:rsidRPr="00EB06C4">
        <w:rPr>
          <w:rFonts w:ascii="Times New Roman" w:hAnsi="Times New Roman" w:cs="Times New Roman"/>
          <w:sz w:val="24"/>
          <w:szCs w:val="24"/>
        </w:rPr>
        <w:t xml:space="preserve"> = time in years after 2010 and </w:t>
      </w:r>
      <w:r w:rsidR="0069562E" w:rsidRPr="00EB06C4">
        <w:rPr>
          <w:rFonts w:ascii="Times New Roman" w:hAnsi="Times New Roman" w:cs="Times New Roman"/>
          <w:i/>
          <w:sz w:val="24"/>
          <w:szCs w:val="24"/>
        </w:rPr>
        <w:t>N</w:t>
      </w:r>
      <w:r w:rsidR="0069562E" w:rsidRPr="00EB06C4">
        <w:rPr>
          <w:rFonts w:ascii="Times New Roman" w:hAnsi="Times New Roman" w:cs="Times New Roman"/>
          <w:sz w:val="24"/>
          <w:szCs w:val="24"/>
          <w:vertAlign w:val="subscript"/>
        </w:rPr>
        <w:t>0</w:t>
      </w:r>
      <w:r w:rsidR="0069562E" w:rsidRPr="00EB06C4">
        <w:rPr>
          <w:rFonts w:ascii="Times New Roman" w:hAnsi="Times New Roman" w:cs="Times New Roman"/>
          <w:sz w:val="24"/>
          <w:szCs w:val="24"/>
        </w:rPr>
        <w:t xml:space="preserve"> is the total number of graduates in year </w:t>
      </w:r>
      <w:r w:rsidRPr="00EB06C4">
        <w:rPr>
          <w:rFonts w:ascii="Times New Roman" w:hAnsi="Times New Roman" w:cs="Times New Roman"/>
          <w:sz w:val="24"/>
          <w:szCs w:val="24"/>
        </w:rPr>
        <w:t>2010;</w:t>
      </w:r>
      <w:r w:rsidR="0069562E" w:rsidRPr="00EB06C4">
        <w:rPr>
          <w:rFonts w:ascii="Times New Roman" w:hAnsi="Times New Roman" w:cs="Times New Roman"/>
          <w:sz w:val="24"/>
          <w:szCs w:val="24"/>
        </w:rPr>
        <w:t xml:space="preserve"> the following are the projections in the next 7 years till 2020.</w:t>
      </w:r>
    </w:p>
    <w:p w:rsidR="005545BD" w:rsidRDefault="005545BD" w:rsidP="00253E1A">
      <w:pPr>
        <w:pStyle w:val="Caption"/>
        <w:rPr>
          <w:rFonts w:ascii="Times New Roman" w:hAnsi="Times New Roman" w:cs="Times New Roman"/>
          <w:sz w:val="24"/>
          <w:szCs w:val="24"/>
        </w:rPr>
        <w:sectPr w:rsidR="005545BD" w:rsidSect="00EB06C4">
          <w:pgSz w:w="12240" w:h="15840"/>
          <w:pgMar w:top="1440" w:right="1440" w:bottom="1440" w:left="1440" w:header="720" w:footer="720" w:gutter="0"/>
          <w:cols w:space="720"/>
          <w:docGrid w:linePitch="360"/>
        </w:sectPr>
      </w:pPr>
    </w:p>
    <w:p w:rsidR="0069562E" w:rsidRPr="00EB06C4" w:rsidRDefault="00253E1A" w:rsidP="00253E1A">
      <w:pPr>
        <w:pStyle w:val="Caption"/>
        <w:rPr>
          <w:rFonts w:ascii="Times New Roman" w:hAnsi="Times New Roman" w:cs="Times New Roman"/>
          <w:sz w:val="24"/>
          <w:szCs w:val="24"/>
        </w:rPr>
      </w:pPr>
      <w:bookmarkStart w:id="760" w:name="_Toc365290695"/>
      <w:bookmarkStart w:id="761" w:name="_Toc395250383"/>
      <w:r w:rsidRPr="00253E1A">
        <w:rPr>
          <w:rFonts w:ascii="Times New Roman" w:hAnsi="Times New Roman" w:cs="Times New Roman"/>
          <w:sz w:val="24"/>
          <w:szCs w:val="24"/>
        </w:rPr>
        <w:t xml:space="preserve">Table </w:t>
      </w:r>
      <w:r w:rsidR="00ED40BF" w:rsidRPr="00253E1A">
        <w:rPr>
          <w:rFonts w:ascii="Times New Roman" w:hAnsi="Times New Roman" w:cs="Times New Roman"/>
          <w:sz w:val="24"/>
          <w:szCs w:val="24"/>
        </w:rPr>
        <w:fldChar w:fldCharType="begin"/>
      </w:r>
      <w:r w:rsidRPr="00253E1A">
        <w:rPr>
          <w:rFonts w:ascii="Times New Roman" w:hAnsi="Times New Roman" w:cs="Times New Roman"/>
          <w:sz w:val="24"/>
          <w:szCs w:val="24"/>
        </w:rPr>
        <w:instrText xml:space="preserve"> SEQ Table \* ARABIC </w:instrText>
      </w:r>
      <w:r w:rsidR="00ED40BF" w:rsidRPr="00253E1A">
        <w:rPr>
          <w:rFonts w:ascii="Times New Roman" w:hAnsi="Times New Roman" w:cs="Times New Roman"/>
          <w:sz w:val="24"/>
          <w:szCs w:val="24"/>
        </w:rPr>
        <w:fldChar w:fldCharType="separate"/>
      </w:r>
      <w:r w:rsidR="00AE3508">
        <w:rPr>
          <w:rFonts w:ascii="Times New Roman" w:hAnsi="Times New Roman" w:cs="Times New Roman"/>
          <w:noProof/>
          <w:sz w:val="24"/>
          <w:szCs w:val="24"/>
        </w:rPr>
        <w:t>45</w:t>
      </w:r>
      <w:r w:rsidR="00ED40BF" w:rsidRPr="00253E1A">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 Projected graduate supplies</w:t>
      </w:r>
      <w:bookmarkEnd w:id="760"/>
      <w:bookmarkEnd w:id="761"/>
    </w:p>
    <w:tbl>
      <w:tblPr>
        <w:tblW w:w="12076" w:type="dxa"/>
        <w:jc w:val="center"/>
        <w:tblLook w:val="04A0" w:firstRow="1" w:lastRow="0" w:firstColumn="1" w:lastColumn="0" w:noHBand="0" w:noVBand="1"/>
      </w:tblPr>
      <w:tblGrid>
        <w:gridCol w:w="3980"/>
        <w:gridCol w:w="696"/>
        <w:gridCol w:w="740"/>
        <w:gridCol w:w="740"/>
        <w:gridCol w:w="740"/>
        <w:gridCol w:w="740"/>
        <w:gridCol w:w="740"/>
        <w:gridCol w:w="740"/>
        <w:gridCol w:w="740"/>
        <w:gridCol w:w="740"/>
        <w:gridCol w:w="740"/>
        <w:gridCol w:w="740"/>
      </w:tblGrid>
      <w:tr w:rsidR="0069562E" w:rsidRPr="00EB06C4" w:rsidTr="004E4335">
        <w:trPr>
          <w:trHeight w:val="312"/>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rPr>
                <w:rFonts w:ascii="Times New Roman" w:eastAsia="Times New Roman" w:hAnsi="Times New Roman" w:cs="Times New Roman"/>
                <w:b/>
                <w:bCs/>
                <w:color w:val="000000"/>
                <w:sz w:val="24"/>
                <w:szCs w:val="24"/>
              </w:rPr>
            </w:pP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2010</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2014</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2015</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2016</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2017</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2018</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2019</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2020</w:t>
            </w:r>
          </w:p>
        </w:tc>
      </w:tr>
      <w:tr w:rsidR="0069562E" w:rsidRPr="00EB06C4" w:rsidTr="004E4335">
        <w:trPr>
          <w:trHeight w:val="312"/>
          <w:jc w:val="center"/>
        </w:trPr>
        <w:tc>
          <w:tcPr>
            <w:tcW w:w="1207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69562E" w:rsidRPr="00EB06C4" w:rsidRDefault="0069562E" w:rsidP="004E4335">
            <w:pPr>
              <w:spacing w:after="0" w:line="240" w:lineRule="auto"/>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Bunda undergraduates</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Agriculture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Development Studies</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132</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Environmental Science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r>
      <w:tr w:rsidR="0069562E" w:rsidRPr="00EB06C4" w:rsidTr="004E4335">
        <w:trPr>
          <w:trHeight w:val="312"/>
          <w:jc w:val="center"/>
        </w:trPr>
        <w:tc>
          <w:tcPr>
            <w:tcW w:w="12076" w:type="dxa"/>
            <w:gridSpan w:val="12"/>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Chancellor College undergraduates</w:t>
            </w:r>
            <w:r w:rsidRPr="00EB06C4">
              <w:rPr>
                <w:rFonts w:ascii="Times New Roman" w:eastAsia="Times New Roman" w:hAnsi="Times New Roman" w:cs="Times New Roman"/>
                <w:color w:val="000000"/>
                <w:sz w:val="24"/>
                <w:szCs w:val="24"/>
              </w:rPr>
              <w:t>  </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Education</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336</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Humanities</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247</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Law</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Science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152</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Social Science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216</w:t>
            </w:r>
          </w:p>
        </w:tc>
      </w:tr>
      <w:tr w:rsidR="0069562E" w:rsidRPr="00EB06C4" w:rsidTr="004E4335">
        <w:trPr>
          <w:trHeight w:val="312"/>
          <w:jc w:val="center"/>
        </w:trPr>
        <w:tc>
          <w:tcPr>
            <w:tcW w:w="12076" w:type="dxa"/>
            <w:gridSpan w:val="12"/>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College of Medicine</w:t>
            </w:r>
            <w:r w:rsidRPr="00EB06C4">
              <w:rPr>
                <w:rFonts w:ascii="Times New Roman" w:eastAsia="Times New Roman" w:hAnsi="Times New Roman" w:cs="Times New Roman"/>
                <w:color w:val="000000"/>
                <w:sz w:val="24"/>
                <w:szCs w:val="24"/>
              </w:rPr>
              <w:t>  </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Medicine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w:t>
            </w:r>
          </w:p>
        </w:tc>
      </w:tr>
      <w:tr w:rsidR="0069562E" w:rsidRPr="00EB06C4" w:rsidTr="004E4335">
        <w:trPr>
          <w:trHeight w:val="312"/>
          <w:jc w:val="center"/>
        </w:trPr>
        <w:tc>
          <w:tcPr>
            <w:tcW w:w="12076" w:type="dxa"/>
            <w:gridSpan w:val="12"/>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K</w:t>
            </w:r>
            <w:r w:rsidR="00830BD8">
              <w:rPr>
                <w:rFonts w:ascii="Times New Roman" w:eastAsia="Times New Roman" w:hAnsi="Times New Roman" w:cs="Times New Roman"/>
                <w:b/>
                <w:bCs/>
                <w:color w:val="000000"/>
                <w:sz w:val="24"/>
                <w:szCs w:val="24"/>
              </w:rPr>
              <w:t xml:space="preserve">amuzu </w:t>
            </w:r>
            <w:r w:rsidRPr="00EB06C4">
              <w:rPr>
                <w:rFonts w:ascii="Times New Roman" w:eastAsia="Times New Roman" w:hAnsi="Times New Roman" w:cs="Times New Roman"/>
                <w:b/>
                <w:bCs/>
                <w:color w:val="000000"/>
                <w:sz w:val="24"/>
                <w:szCs w:val="24"/>
              </w:rPr>
              <w:t>C</w:t>
            </w:r>
            <w:r w:rsidR="00830BD8">
              <w:rPr>
                <w:rFonts w:ascii="Times New Roman" w:eastAsia="Times New Roman" w:hAnsi="Times New Roman" w:cs="Times New Roman"/>
                <w:b/>
                <w:bCs/>
                <w:color w:val="000000"/>
                <w:sz w:val="24"/>
                <w:szCs w:val="24"/>
              </w:rPr>
              <w:t xml:space="preserve">ollege of </w:t>
            </w:r>
            <w:r w:rsidRPr="00EB06C4">
              <w:rPr>
                <w:rFonts w:ascii="Times New Roman" w:eastAsia="Times New Roman" w:hAnsi="Times New Roman" w:cs="Times New Roman"/>
                <w:b/>
                <w:bCs/>
                <w:color w:val="000000"/>
                <w:sz w:val="24"/>
                <w:szCs w:val="24"/>
              </w:rPr>
              <w:t>N</w:t>
            </w:r>
            <w:r w:rsidR="00830BD8">
              <w:rPr>
                <w:rFonts w:ascii="Times New Roman" w:eastAsia="Times New Roman" w:hAnsi="Times New Roman" w:cs="Times New Roman"/>
                <w:b/>
                <w:bCs/>
                <w:color w:val="000000"/>
                <w:sz w:val="24"/>
                <w:szCs w:val="24"/>
              </w:rPr>
              <w:t>ursing</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Nursing</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236</w:t>
            </w:r>
          </w:p>
        </w:tc>
      </w:tr>
      <w:tr w:rsidR="0069562E" w:rsidRPr="00EB06C4" w:rsidTr="004E4335">
        <w:trPr>
          <w:trHeight w:val="312"/>
          <w:jc w:val="center"/>
        </w:trPr>
        <w:tc>
          <w:tcPr>
            <w:tcW w:w="12076" w:type="dxa"/>
            <w:gridSpan w:val="12"/>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b/>
                <w:color w:val="000000"/>
                <w:sz w:val="24"/>
                <w:szCs w:val="24"/>
              </w:rPr>
              <w:t>The Polytechnic</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Applied Sciences</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248</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Built Environment</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Commerce</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329</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Education and Media Studies</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Faculty of Engineering</w:t>
            </w:r>
          </w:p>
        </w:tc>
        <w:tc>
          <w:tcPr>
            <w:tcW w:w="696" w:type="dxa"/>
            <w:tcBorders>
              <w:top w:val="nil"/>
              <w:left w:val="nil"/>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128</w:t>
            </w:r>
          </w:p>
        </w:tc>
      </w:tr>
      <w:tr w:rsidR="0069562E" w:rsidRPr="00EB06C4" w:rsidTr="004E4335">
        <w:trPr>
          <w:trHeight w:val="312"/>
          <w:jc w:val="center"/>
        </w:trPr>
        <w:tc>
          <w:tcPr>
            <w:tcW w:w="12076" w:type="dxa"/>
            <w:gridSpan w:val="12"/>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Postgraduate graduates</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Bunda College</w:t>
            </w:r>
          </w:p>
        </w:tc>
        <w:tc>
          <w:tcPr>
            <w:tcW w:w="696"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 xml:space="preserve">Chancellor College </w:t>
            </w:r>
          </w:p>
        </w:tc>
        <w:tc>
          <w:tcPr>
            <w:tcW w:w="696"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105</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 xml:space="preserve">College of Medicine </w:t>
            </w:r>
          </w:p>
        </w:tc>
        <w:tc>
          <w:tcPr>
            <w:tcW w:w="696"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w:t>
            </w:r>
            <w:r w:rsidR="00830BD8">
              <w:rPr>
                <w:rFonts w:ascii="Times New Roman" w:eastAsia="Times New Roman" w:hAnsi="Times New Roman" w:cs="Times New Roman"/>
                <w:color w:val="000000"/>
                <w:sz w:val="24"/>
                <w:szCs w:val="24"/>
              </w:rPr>
              <w:t xml:space="preserve">amuzu </w:t>
            </w:r>
            <w:r w:rsidRPr="00EB06C4">
              <w:rPr>
                <w:rFonts w:ascii="Times New Roman" w:eastAsia="Times New Roman" w:hAnsi="Times New Roman" w:cs="Times New Roman"/>
                <w:color w:val="000000"/>
                <w:sz w:val="24"/>
                <w:szCs w:val="24"/>
              </w:rPr>
              <w:t>C</w:t>
            </w:r>
            <w:r w:rsidR="00830BD8">
              <w:rPr>
                <w:rFonts w:ascii="Times New Roman" w:eastAsia="Times New Roman" w:hAnsi="Times New Roman" w:cs="Times New Roman"/>
                <w:color w:val="000000"/>
                <w:sz w:val="24"/>
                <w:szCs w:val="24"/>
              </w:rPr>
              <w:t xml:space="preserve">ollege of </w:t>
            </w:r>
            <w:r w:rsidRPr="00EB06C4">
              <w:rPr>
                <w:rFonts w:ascii="Times New Roman" w:eastAsia="Times New Roman" w:hAnsi="Times New Roman" w:cs="Times New Roman"/>
                <w:color w:val="000000"/>
                <w:sz w:val="24"/>
                <w:szCs w:val="24"/>
              </w:rPr>
              <w:t>N</w:t>
            </w:r>
            <w:r w:rsidR="00830BD8">
              <w:rPr>
                <w:rFonts w:ascii="Times New Roman" w:eastAsia="Times New Roman" w:hAnsi="Times New Roman" w:cs="Times New Roman"/>
                <w:color w:val="000000"/>
                <w:sz w:val="24"/>
                <w:szCs w:val="24"/>
              </w:rPr>
              <w:t>ursing</w:t>
            </w:r>
            <w:r w:rsidRPr="00EB06C4">
              <w:rPr>
                <w:rFonts w:ascii="Times New Roman" w:eastAsia="Times New Roman" w:hAnsi="Times New Roman" w:cs="Times New Roman"/>
                <w:color w:val="000000"/>
                <w:sz w:val="24"/>
                <w:szCs w:val="24"/>
              </w:rPr>
              <w:t xml:space="preserve"> postgraduate</w:t>
            </w:r>
          </w:p>
        </w:tc>
        <w:tc>
          <w:tcPr>
            <w:tcW w:w="696"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w:t>
            </w:r>
          </w:p>
        </w:tc>
      </w:tr>
      <w:tr w:rsidR="0069562E" w:rsidRPr="00EB06C4" w:rsidTr="004E4335">
        <w:trPr>
          <w:trHeight w:val="312"/>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9562E" w:rsidRPr="00EB06C4" w:rsidRDefault="0069562E" w:rsidP="004E4335">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The Polytechnic</w:t>
            </w:r>
          </w:p>
        </w:tc>
        <w:tc>
          <w:tcPr>
            <w:tcW w:w="696"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w:t>
            </w:r>
          </w:p>
        </w:tc>
        <w:tc>
          <w:tcPr>
            <w:tcW w:w="740" w:type="dxa"/>
            <w:tcBorders>
              <w:top w:val="nil"/>
              <w:left w:val="nil"/>
              <w:bottom w:val="single" w:sz="4" w:space="0" w:color="auto"/>
              <w:right w:val="single" w:sz="4" w:space="0" w:color="auto"/>
            </w:tcBorders>
            <w:shd w:val="clear" w:color="auto" w:fill="auto"/>
            <w:noWrap/>
            <w:vAlign w:val="bottom"/>
            <w:hideMark/>
          </w:tcPr>
          <w:p w:rsidR="0069562E" w:rsidRPr="00EB06C4" w:rsidRDefault="0069562E" w:rsidP="004E4335">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w:t>
            </w:r>
          </w:p>
        </w:tc>
      </w:tr>
    </w:tbl>
    <w:p w:rsidR="006510D2" w:rsidRPr="00EB06C4" w:rsidRDefault="006510D2" w:rsidP="0069562E">
      <w:pPr>
        <w:jc w:val="both"/>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What is evident in the above projections is that there is an increasing trend of supply of graduates in each college and in each programme over the next seven years to the year 2020.</w:t>
      </w:r>
      <w:r w:rsidR="00172924">
        <w:rPr>
          <w:rFonts w:ascii="Times New Roman" w:hAnsi="Times New Roman" w:cs="Times New Roman"/>
          <w:sz w:val="24"/>
          <w:szCs w:val="24"/>
        </w:rPr>
        <w:t xml:space="preserve"> This also means that class space </w:t>
      </w:r>
      <w:r w:rsidR="006510D2">
        <w:rPr>
          <w:rFonts w:ascii="Times New Roman" w:hAnsi="Times New Roman" w:cs="Times New Roman"/>
          <w:sz w:val="24"/>
          <w:szCs w:val="24"/>
        </w:rPr>
        <w:t>and bed</w:t>
      </w:r>
      <w:r w:rsidR="00172924">
        <w:rPr>
          <w:rFonts w:ascii="Times New Roman" w:hAnsi="Times New Roman" w:cs="Times New Roman"/>
          <w:sz w:val="24"/>
          <w:szCs w:val="24"/>
        </w:rPr>
        <w:t xml:space="preserve"> space/accommodation </w:t>
      </w:r>
      <w:r w:rsidR="001B38B5">
        <w:rPr>
          <w:rFonts w:ascii="Times New Roman" w:hAnsi="Times New Roman" w:cs="Times New Roman"/>
          <w:sz w:val="24"/>
          <w:szCs w:val="24"/>
        </w:rPr>
        <w:t>is increasing.</w:t>
      </w:r>
    </w:p>
    <w:p w:rsidR="006C1243" w:rsidRPr="00EB06C4" w:rsidRDefault="006C1243" w:rsidP="004E4335">
      <w:pPr>
        <w:jc w:val="both"/>
        <w:rPr>
          <w:rFonts w:ascii="Times New Roman" w:hAnsi="Times New Roman" w:cs="Times New Roman"/>
          <w:sz w:val="24"/>
          <w:szCs w:val="24"/>
        </w:rPr>
      </w:pPr>
    </w:p>
    <w:p w:rsidR="006C1243" w:rsidRPr="00EB06C4"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Based on the current trend, if this does not change, the projections of supply of human resources from UNIMA shall keep concentrating on the occupation skills listed in the next table.</w:t>
      </w:r>
    </w:p>
    <w:p w:rsidR="006C1243" w:rsidRPr="00EB06C4" w:rsidRDefault="008A3328" w:rsidP="008A3328">
      <w:pPr>
        <w:pStyle w:val="Caption"/>
        <w:rPr>
          <w:rFonts w:ascii="Times New Roman" w:hAnsi="Times New Roman" w:cs="Times New Roman"/>
          <w:sz w:val="24"/>
          <w:szCs w:val="24"/>
        </w:rPr>
      </w:pPr>
      <w:bookmarkStart w:id="762" w:name="_Toc365290696"/>
      <w:bookmarkStart w:id="763" w:name="_Toc395250384"/>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46</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xml:space="preserve">: </w:t>
      </w:r>
      <w:r w:rsidR="006C1243" w:rsidRPr="00EB06C4">
        <w:rPr>
          <w:rFonts w:ascii="Times New Roman" w:hAnsi="Times New Roman" w:cs="Times New Roman"/>
          <w:sz w:val="24"/>
          <w:szCs w:val="24"/>
        </w:rPr>
        <w:t>Projection of supply by UNIMA according to occupational skills</w:t>
      </w:r>
      <w:bookmarkEnd w:id="762"/>
      <w:bookmarkEnd w:id="763"/>
    </w:p>
    <w:tbl>
      <w:tblPr>
        <w:tblW w:w="5000" w:type="pct"/>
        <w:jc w:val="center"/>
        <w:tblLook w:val="04A0" w:firstRow="1" w:lastRow="0" w:firstColumn="1" w:lastColumn="0" w:noHBand="0" w:noVBand="1"/>
      </w:tblPr>
      <w:tblGrid>
        <w:gridCol w:w="4895"/>
        <w:gridCol w:w="696"/>
        <w:gridCol w:w="696"/>
        <w:gridCol w:w="696"/>
        <w:gridCol w:w="696"/>
        <w:gridCol w:w="696"/>
        <w:gridCol w:w="696"/>
        <w:gridCol w:w="696"/>
        <w:gridCol w:w="696"/>
        <w:gridCol w:w="696"/>
        <w:gridCol w:w="696"/>
        <w:gridCol w:w="696"/>
        <w:gridCol w:w="756"/>
      </w:tblGrid>
      <w:tr w:rsidR="006C1243" w:rsidRPr="00EB06C4" w:rsidTr="008A3328">
        <w:trPr>
          <w:trHeight w:val="312"/>
          <w:jc w:val="center"/>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University of Malawi graduates</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2011</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2012</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2013</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2014</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2016</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2017</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2018</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2019</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2020</w:t>
            </w:r>
          </w:p>
        </w:tc>
        <w:tc>
          <w:tcPr>
            <w:tcW w:w="263" w:type="pct"/>
            <w:tcBorders>
              <w:top w:val="single" w:sz="4" w:space="0" w:color="auto"/>
              <w:left w:val="nil"/>
              <w:bottom w:val="single" w:sz="4" w:space="0" w:color="auto"/>
              <w:right w:val="single" w:sz="4" w:space="0" w:color="auto"/>
            </w:tcBorders>
          </w:tcPr>
          <w:p w:rsidR="006C1243" w:rsidRPr="00EB06C4" w:rsidRDefault="006C1243" w:rsidP="008A3328">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Science and engineering professionals</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484</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510</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538</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566</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597</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629</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663</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699</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736</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776</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818</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29%</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Legal, social and cultural professionals</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396</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416</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438</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461</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485</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511</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538</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567</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597</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629</w:t>
            </w:r>
          </w:p>
        </w:tc>
        <w:tc>
          <w:tcPr>
            <w:tcW w:w="263" w:type="pct"/>
            <w:tcBorders>
              <w:top w:val="nil"/>
              <w:left w:val="nil"/>
              <w:bottom w:val="single" w:sz="4" w:space="0" w:color="auto"/>
              <w:right w:val="single" w:sz="4" w:space="0" w:color="auto"/>
            </w:tcBorders>
            <w:shd w:val="clear" w:color="auto" w:fill="auto"/>
            <w:noWrap/>
            <w:vAlign w:val="bottom"/>
            <w:hideMark/>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662</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24%</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Teaching professionals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287</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319</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336</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354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373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393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414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437</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460</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16%</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auto" w:fill="auto"/>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Health professionals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232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258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286</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335</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353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372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392</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14%</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Business and administration professionals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125</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131</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146</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171</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180</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189</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210</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8%</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Administrative and commercial managers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120</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127</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141</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5%</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ICT professionals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55</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61</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71</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75</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79</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93</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3%</w:t>
            </w:r>
          </w:p>
        </w:tc>
      </w:tr>
      <w:tr w:rsidR="006C1243" w:rsidRPr="00EB06C4" w:rsidTr="008A3328">
        <w:trPr>
          <w:trHeight w:val="312"/>
          <w:jc w:val="center"/>
        </w:trPr>
        <w:tc>
          <w:tcPr>
            <w:tcW w:w="1848" w:type="pct"/>
            <w:tcBorders>
              <w:top w:val="nil"/>
              <w:left w:val="single" w:sz="4" w:space="0" w:color="auto"/>
              <w:bottom w:val="single" w:sz="4" w:space="0" w:color="auto"/>
              <w:right w:val="single" w:sz="4" w:space="0" w:color="auto"/>
            </w:tcBorders>
            <w:shd w:val="clear" w:color="000000" w:fill="FFFFFF"/>
            <w:noWrap/>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Legal, social and cultural associate professionals</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w:t>
            </w:r>
          </w:p>
        </w:tc>
        <w:tc>
          <w:tcPr>
            <w:tcW w:w="263" w:type="pct"/>
            <w:tcBorders>
              <w:top w:val="nil"/>
              <w:left w:val="nil"/>
              <w:bottom w:val="single" w:sz="4" w:space="0" w:color="auto"/>
              <w:right w:val="single" w:sz="4" w:space="0" w:color="auto"/>
            </w:tcBorders>
            <w:shd w:val="clear" w:color="auto" w:fill="auto"/>
            <w:noWrap/>
            <w:vAlign w:val="bottom"/>
          </w:tcPr>
          <w:p w:rsidR="006C1243" w:rsidRPr="00EB06C4" w:rsidRDefault="006C1243" w:rsidP="008A3328">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w:t>
            </w:r>
          </w:p>
        </w:tc>
        <w:tc>
          <w:tcPr>
            <w:tcW w:w="263" w:type="pct"/>
            <w:tcBorders>
              <w:top w:val="nil"/>
              <w:left w:val="nil"/>
              <w:bottom w:val="single" w:sz="4" w:space="0" w:color="auto"/>
              <w:right w:val="single" w:sz="4" w:space="0" w:color="auto"/>
            </w:tcBorders>
            <w:vAlign w:val="bottom"/>
          </w:tcPr>
          <w:p w:rsidR="006C1243" w:rsidRPr="00EB06C4" w:rsidRDefault="006C1243" w:rsidP="008A3328">
            <w:pPr>
              <w:spacing w:after="0" w:line="240" w:lineRule="auto"/>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0.6%</w:t>
            </w:r>
          </w:p>
        </w:tc>
      </w:tr>
    </w:tbl>
    <w:p w:rsidR="006C1243" w:rsidRPr="00EB06C4" w:rsidRDefault="006C1243" w:rsidP="006C1243">
      <w:pPr>
        <w:jc w:val="both"/>
        <w:rPr>
          <w:rFonts w:ascii="Times New Roman" w:hAnsi="Times New Roman" w:cs="Times New Roman"/>
          <w:sz w:val="24"/>
          <w:szCs w:val="24"/>
        </w:rPr>
      </w:pPr>
    </w:p>
    <w:p w:rsidR="001F21CD"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current focus of UNIMA, it is observed that though teaching professionals were in highest need, overall the concentration is not mainly in education training, as it is third on the table. </w:t>
      </w:r>
    </w:p>
    <w:p w:rsidR="006C1243" w:rsidRPr="00EB06C4"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The other occupational skills that are not part of the core focus of UNIMA programmes are listed in the next table.</w:t>
      </w:r>
    </w:p>
    <w:p w:rsidR="006C1243" w:rsidRPr="00EB06C4" w:rsidRDefault="006C1243" w:rsidP="006C1243">
      <w:pPr>
        <w:pStyle w:val="Caption"/>
        <w:spacing w:after="0"/>
        <w:rPr>
          <w:rFonts w:ascii="Times New Roman" w:hAnsi="Times New Roman" w:cs="Times New Roman"/>
          <w:sz w:val="24"/>
          <w:szCs w:val="24"/>
        </w:rPr>
      </w:pPr>
      <w:bookmarkStart w:id="764" w:name="_Toc365290697"/>
      <w:bookmarkStart w:id="765" w:name="_Toc395250385"/>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47</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Occupational skills not addressed by UNIMA</w:t>
      </w:r>
      <w:bookmarkEnd w:id="764"/>
      <w:bookmarkEnd w:id="765"/>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5008"/>
      </w:tblGrid>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Agricultural, forestry and fishery labourers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Market-oriented skilled agricultural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Assemblers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Market-oriented skilled forestry, fishery and hunting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Building and related trades workers, excluding electricians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Metal, machinery and related trades workers</w:t>
            </w:r>
          </w:p>
        </w:tc>
      </w:tr>
      <w:tr w:rsidR="006C1243" w:rsidRPr="00EB06C4" w:rsidTr="008A3328">
        <w:trPr>
          <w:trHeight w:val="312"/>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Business and administration associate professionals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Non-commissioned armed forces officers</w:t>
            </w:r>
          </w:p>
        </w:tc>
      </w:tr>
      <w:tr w:rsidR="006C1243" w:rsidRPr="00EB06C4" w:rsidTr="008A3328">
        <w:trPr>
          <w:trHeight w:val="312"/>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Chief executives, senior officials and legislators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Numerical and material recording clerks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Cleaners and helpers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Other clerical support workers</w:t>
            </w:r>
          </w:p>
        </w:tc>
      </w:tr>
      <w:tr w:rsidR="006C1243" w:rsidRPr="00EB06C4" w:rsidTr="008A3328">
        <w:trPr>
          <w:trHeight w:val="312"/>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Commissioned armed forces officers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Other ranks of the armed forces occupation</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Customer services clerks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Personal care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Drivers and mobile plant operators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Personal service workers</w:t>
            </w:r>
          </w:p>
        </w:tc>
      </w:tr>
      <w:tr w:rsidR="006C1243" w:rsidRPr="00EB06C4" w:rsidTr="008A3328">
        <w:trPr>
          <w:trHeight w:val="312"/>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Electrical and electronics trades workers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Production and specialized services managers</w:t>
            </w:r>
          </w:p>
        </w:tc>
      </w:tr>
      <w:tr w:rsidR="006C1243" w:rsidRPr="00EB06C4" w:rsidTr="008A3328">
        <w:trPr>
          <w:trHeight w:val="312"/>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Food preparation assistants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Protective services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Food processing, wood working, garment and other craft and related trades workers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Refuse workers and other elementary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General and keyboard clerks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Sales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Handicraft and printing workers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Science and engineering associate professionals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Health associate professionals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Stationary plant and machine operators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Hospitality, retail and other services managers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Street and related sales and service workers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ICT technicians</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Subsistence farmers, fishers, hunters and gatherers</w:t>
            </w:r>
          </w:p>
        </w:tc>
      </w:tr>
      <w:tr w:rsidR="006C1243" w:rsidRPr="00EB06C4" w:rsidTr="008A3328">
        <w:trPr>
          <w:trHeight w:val="324"/>
        </w:trPr>
        <w:tc>
          <w:tcPr>
            <w:tcW w:w="8075" w:type="dxa"/>
            <w:shd w:val="clear" w:color="000000" w:fill="FFFFFF"/>
            <w:noWrap/>
            <w:vAlign w:val="center"/>
            <w:hideMark/>
          </w:tcPr>
          <w:p w:rsidR="006C1243" w:rsidRPr="00EB06C4" w:rsidRDefault="006C1243" w:rsidP="008A3328">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Labourers in mining, construction, manufacturing and transport</w:t>
            </w:r>
          </w:p>
        </w:tc>
        <w:tc>
          <w:tcPr>
            <w:tcW w:w="5008" w:type="dxa"/>
            <w:shd w:val="clear" w:color="000000" w:fill="FFFFFF"/>
            <w:vAlign w:val="center"/>
          </w:tcPr>
          <w:p w:rsidR="006C1243" w:rsidRPr="00EB06C4" w:rsidRDefault="006C1243" w:rsidP="008A3328">
            <w:pPr>
              <w:spacing w:after="0" w:line="240" w:lineRule="auto"/>
              <w:rPr>
                <w:rFonts w:ascii="Times New Roman" w:eastAsia="Times New Roman" w:hAnsi="Times New Roman" w:cs="Times New Roman"/>
                <w:sz w:val="24"/>
                <w:szCs w:val="24"/>
              </w:rPr>
            </w:pPr>
          </w:p>
        </w:tc>
      </w:tr>
    </w:tbl>
    <w:p w:rsidR="005545BD" w:rsidRDefault="005545BD" w:rsidP="006C1243">
      <w:pPr>
        <w:jc w:val="both"/>
        <w:rPr>
          <w:rFonts w:ascii="Times New Roman" w:hAnsi="Times New Roman" w:cs="Times New Roman"/>
          <w:sz w:val="24"/>
          <w:szCs w:val="24"/>
        </w:rPr>
        <w:sectPr w:rsidR="005545BD" w:rsidSect="005545BD">
          <w:pgSz w:w="15840" w:h="12240" w:orient="landscape"/>
          <w:pgMar w:top="1440" w:right="1440" w:bottom="1440" w:left="1440" w:header="720" w:footer="720" w:gutter="0"/>
          <w:cols w:space="720"/>
          <w:docGrid w:linePitch="360"/>
        </w:sectPr>
      </w:pPr>
    </w:p>
    <w:p w:rsidR="006C1243" w:rsidRPr="00EB06C4" w:rsidRDefault="006C1243" w:rsidP="006C1243">
      <w:pPr>
        <w:jc w:val="both"/>
        <w:rPr>
          <w:rFonts w:ascii="Times New Roman" w:hAnsi="Times New Roman" w:cs="Times New Roman"/>
          <w:sz w:val="24"/>
          <w:szCs w:val="24"/>
        </w:rPr>
      </w:pPr>
    </w:p>
    <w:p w:rsidR="006C1243" w:rsidRPr="00EB06C4"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From most of the training skill gaps in UNIMA, which could be representative of the other institutions of higher learning, it is apparent that almost all listed skills that are not of focus deal more on artisan, technician, manual and service facilitation skills. This perhaps highlights the need for technical/vocational training institutions or professional training institutions to put much emphasis on these in years to come.</w:t>
      </w:r>
    </w:p>
    <w:p w:rsidR="006C1243" w:rsidRPr="00EB06C4" w:rsidRDefault="006C1243" w:rsidP="006C1243">
      <w:pPr>
        <w:pStyle w:val="Caption"/>
        <w:spacing w:after="0"/>
        <w:rPr>
          <w:rFonts w:ascii="Times New Roman" w:hAnsi="Times New Roman" w:cs="Times New Roman"/>
          <w:sz w:val="24"/>
          <w:szCs w:val="24"/>
        </w:rPr>
      </w:pPr>
      <w:bookmarkStart w:id="766" w:name="_Toc365290698"/>
      <w:bookmarkStart w:id="767" w:name="_Toc39525038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48</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Graduating trainees and institutional projections 2009-2013 for other institutions</w:t>
      </w:r>
      <w:bookmarkEnd w:id="766"/>
      <w:bookmarkEnd w:id="767"/>
    </w:p>
    <w:tbl>
      <w:tblPr>
        <w:tblStyle w:val="TableGrid"/>
        <w:tblW w:w="0" w:type="auto"/>
        <w:jc w:val="center"/>
        <w:tblLook w:val="04A0" w:firstRow="1" w:lastRow="0" w:firstColumn="1" w:lastColumn="0" w:noHBand="0" w:noVBand="1"/>
      </w:tblPr>
      <w:tblGrid>
        <w:gridCol w:w="2538"/>
        <w:gridCol w:w="1136"/>
        <w:gridCol w:w="1162"/>
        <w:gridCol w:w="1135"/>
        <w:gridCol w:w="1123"/>
        <w:gridCol w:w="1241"/>
        <w:gridCol w:w="1241"/>
      </w:tblGrid>
      <w:tr w:rsidR="006C1243" w:rsidRPr="00885558" w:rsidTr="008A3328">
        <w:trPr>
          <w:jc w:val="center"/>
        </w:trPr>
        <w:tc>
          <w:tcPr>
            <w:tcW w:w="3703"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Training institution characteristic</w:t>
            </w:r>
          </w:p>
        </w:tc>
        <w:tc>
          <w:tcPr>
            <w:tcW w:w="1440"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Number   graduated</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2009</w:t>
            </w:r>
          </w:p>
        </w:tc>
        <w:tc>
          <w:tcPr>
            <w:tcW w:w="1530"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Number</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graduated</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2010</w:t>
            </w:r>
          </w:p>
        </w:tc>
        <w:tc>
          <w:tcPr>
            <w:tcW w:w="1440"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Number</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graduated</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2011</w:t>
            </w:r>
          </w:p>
        </w:tc>
        <w:tc>
          <w:tcPr>
            <w:tcW w:w="1400"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Number graduated</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2012</w:t>
            </w:r>
          </w:p>
        </w:tc>
        <w:tc>
          <w:tcPr>
            <w:tcW w:w="1376"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Institutional projections</w:t>
            </w:r>
          </w:p>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2017</w:t>
            </w:r>
          </w:p>
        </w:tc>
        <w:tc>
          <w:tcPr>
            <w:tcW w:w="1376" w:type="dxa"/>
          </w:tcPr>
          <w:p w:rsidR="006C1243" w:rsidRPr="00885558" w:rsidRDefault="006C1243" w:rsidP="008A3328">
            <w:pPr>
              <w:jc w:val="center"/>
              <w:rPr>
                <w:rFonts w:ascii="Times New Roman" w:hAnsi="Times New Roman" w:cs="Times New Roman"/>
                <w:sz w:val="20"/>
                <w:szCs w:val="20"/>
              </w:rPr>
            </w:pPr>
            <w:r w:rsidRPr="00885558">
              <w:rPr>
                <w:rFonts w:ascii="Times New Roman" w:hAnsi="Times New Roman" w:cs="Times New Roman"/>
                <w:sz w:val="20"/>
                <w:szCs w:val="20"/>
              </w:rPr>
              <w:t>Institutional projections 2022</w:t>
            </w:r>
          </w:p>
        </w:tc>
      </w:tr>
      <w:tr w:rsidR="006C1243" w:rsidRPr="00885558" w:rsidTr="008A3328">
        <w:trPr>
          <w:jc w:val="center"/>
        </w:trPr>
        <w:tc>
          <w:tcPr>
            <w:tcW w:w="3703" w:type="dxa"/>
          </w:tcPr>
          <w:p w:rsidR="006C1243" w:rsidRPr="00885558" w:rsidRDefault="006C1243" w:rsidP="008A3328">
            <w:pPr>
              <w:autoSpaceDE w:val="0"/>
              <w:autoSpaceDN w:val="0"/>
              <w:adjustRightInd w:val="0"/>
              <w:rPr>
                <w:rFonts w:ascii="Times New Roman" w:hAnsi="Times New Roman" w:cs="Times New Roman"/>
                <w:color w:val="000000"/>
                <w:sz w:val="20"/>
                <w:szCs w:val="20"/>
              </w:rPr>
            </w:pPr>
            <w:r w:rsidRPr="00885558">
              <w:rPr>
                <w:rFonts w:ascii="Times New Roman" w:hAnsi="Times New Roman" w:cs="Times New Roman"/>
                <w:color w:val="000000"/>
                <w:sz w:val="20"/>
                <w:szCs w:val="20"/>
              </w:rPr>
              <w:t>Educational/Academic orientation</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1,134</w:t>
            </w:r>
          </w:p>
        </w:tc>
        <w:tc>
          <w:tcPr>
            <w:tcW w:w="153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1,682</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1,334</w:t>
            </w:r>
          </w:p>
        </w:tc>
        <w:tc>
          <w:tcPr>
            <w:tcW w:w="140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1,542</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6,611</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50,670</w:t>
            </w:r>
          </w:p>
        </w:tc>
      </w:tr>
      <w:tr w:rsidR="006C1243" w:rsidRPr="00885558" w:rsidTr="008A3328">
        <w:trPr>
          <w:jc w:val="center"/>
        </w:trPr>
        <w:tc>
          <w:tcPr>
            <w:tcW w:w="3703" w:type="dxa"/>
          </w:tcPr>
          <w:p w:rsidR="006C1243" w:rsidRPr="00885558" w:rsidRDefault="006C1243" w:rsidP="008A3328">
            <w:pPr>
              <w:autoSpaceDE w:val="0"/>
              <w:autoSpaceDN w:val="0"/>
              <w:adjustRightInd w:val="0"/>
              <w:rPr>
                <w:rFonts w:ascii="Times New Roman" w:hAnsi="Times New Roman" w:cs="Times New Roman"/>
                <w:color w:val="000000"/>
                <w:sz w:val="20"/>
                <w:szCs w:val="20"/>
              </w:rPr>
            </w:pPr>
            <w:r w:rsidRPr="00885558">
              <w:rPr>
                <w:rFonts w:ascii="Times New Roman" w:hAnsi="Times New Roman" w:cs="Times New Roman"/>
                <w:color w:val="000000"/>
                <w:sz w:val="20"/>
                <w:szCs w:val="20"/>
              </w:rPr>
              <w:t>Professional orientation</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2,468</w:t>
            </w:r>
          </w:p>
        </w:tc>
        <w:tc>
          <w:tcPr>
            <w:tcW w:w="153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3,062</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3,383</w:t>
            </w:r>
          </w:p>
        </w:tc>
        <w:tc>
          <w:tcPr>
            <w:tcW w:w="1400" w:type="dxa"/>
          </w:tcPr>
          <w:p w:rsidR="006C1243" w:rsidRPr="00885558" w:rsidRDefault="006C1243" w:rsidP="008A3328">
            <w:pPr>
              <w:tabs>
                <w:tab w:val="left" w:pos="324"/>
                <w:tab w:val="center" w:pos="612"/>
              </w:tabs>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3,991</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43,908</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47,387</w:t>
            </w:r>
          </w:p>
        </w:tc>
      </w:tr>
      <w:tr w:rsidR="006C1243" w:rsidRPr="00885558" w:rsidTr="008A3328">
        <w:trPr>
          <w:jc w:val="center"/>
        </w:trPr>
        <w:tc>
          <w:tcPr>
            <w:tcW w:w="3703" w:type="dxa"/>
          </w:tcPr>
          <w:p w:rsidR="006C1243" w:rsidRPr="00885558" w:rsidRDefault="006C1243" w:rsidP="008A3328">
            <w:pPr>
              <w:autoSpaceDE w:val="0"/>
              <w:autoSpaceDN w:val="0"/>
              <w:adjustRightInd w:val="0"/>
              <w:rPr>
                <w:rFonts w:ascii="Times New Roman" w:hAnsi="Times New Roman" w:cs="Times New Roman"/>
                <w:color w:val="000000"/>
                <w:sz w:val="20"/>
                <w:szCs w:val="20"/>
              </w:rPr>
            </w:pPr>
            <w:r w:rsidRPr="00885558">
              <w:rPr>
                <w:rFonts w:ascii="Times New Roman" w:hAnsi="Times New Roman" w:cs="Times New Roman"/>
                <w:color w:val="000000"/>
                <w:sz w:val="20"/>
                <w:szCs w:val="20"/>
              </w:rPr>
              <w:t>Technical/Vocation</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1,104</w:t>
            </w:r>
          </w:p>
        </w:tc>
        <w:tc>
          <w:tcPr>
            <w:tcW w:w="153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1,240</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1,424</w:t>
            </w:r>
          </w:p>
        </w:tc>
        <w:tc>
          <w:tcPr>
            <w:tcW w:w="140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1,916</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10,702</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30,292</w:t>
            </w:r>
          </w:p>
        </w:tc>
      </w:tr>
      <w:tr w:rsidR="006C1243" w:rsidRPr="00885558" w:rsidTr="008A3328">
        <w:trPr>
          <w:jc w:val="center"/>
        </w:trPr>
        <w:tc>
          <w:tcPr>
            <w:tcW w:w="3703" w:type="dxa"/>
          </w:tcPr>
          <w:p w:rsidR="006C1243" w:rsidRPr="00885558" w:rsidRDefault="006C1243" w:rsidP="008A3328">
            <w:pPr>
              <w:autoSpaceDE w:val="0"/>
              <w:autoSpaceDN w:val="0"/>
              <w:adjustRightInd w:val="0"/>
              <w:rPr>
                <w:rFonts w:ascii="Times New Roman" w:hAnsi="Times New Roman" w:cs="Times New Roman"/>
                <w:color w:val="000000"/>
                <w:sz w:val="20"/>
                <w:szCs w:val="20"/>
              </w:rPr>
            </w:pPr>
            <w:r w:rsidRPr="00885558">
              <w:rPr>
                <w:rFonts w:ascii="Times New Roman" w:hAnsi="Times New Roman" w:cs="Times New Roman"/>
                <w:color w:val="000000"/>
                <w:sz w:val="20"/>
                <w:szCs w:val="20"/>
              </w:rPr>
              <w:t>Grand Total</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4,706</w:t>
            </w:r>
          </w:p>
        </w:tc>
        <w:tc>
          <w:tcPr>
            <w:tcW w:w="153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5,984</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6,141</w:t>
            </w:r>
          </w:p>
        </w:tc>
        <w:tc>
          <w:tcPr>
            <w:tcW w:w="140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7,449</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61,221</w:t>
            </w:r>
          </w:p>
        </w:tc>
        <w:tc>
          <w:tcPr>
            <w:tcW w:w="1376"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r w:rsidRPr="00885558">
              <w:rPr>
                <w:rFonts w:ascii="Times New Roman" w:hAnsi="Times New Roman" w:cs="Times New Roman"/>
                <w:color w:val="000000"/>
                <w:sz w:val="20"/>
                <w:szCs w:val="20"/>
              </w:rPr>
              <w:t>128,349</w:t>
            </w:r>
          </w:p>
        </w:tc>
      </w:tr>
      <w:tr w:rsidR="006C1243" w:rsidRPr="00885558" w:rsidTr="008A3328">
        <w:trPr>
          <w:jc w:val="center"/>
        </w:trPr>
        <w:tc>
          <w:tcPr>
            <w:tcW w:w="3703" w:type="dxa"/>
          </w:tcPr>
          <w:p w:rsidR="006C1243" w:rsidRPr="00885558" w:rsidRDefault="006C1243" w:rsidP="008A3328">
            <w:pPr>
              <w:autoSpaceDE w:val="0"/>
              <w:autoSpaceDN w:val="0"/>
              <w:adjustRightInd w:val="0"/>
              <w:jc w:val="right"/>
              <w:rPr>
                <w:rFonts w:ascii="Times New Roman" w:hAnsi="Times New Roman" w:cs="Times New Roman"/>
                <w:b/>
                <w:color w:val="000000"/>
                <w:sz w:val="20"/>
                <w:szCs w:val="20"/>
              </w:rPr>
            </w:pPr>
            <w:r w:rsidRPr="00885558">
              <w:rPr>
                <w:rFonts w:ascii="Times New Roman" w:hAnsi="Times New Roman" w:cs="Times New Roman"/>
                <w:b/>
                <w:color w:val="000000"/>
                <w:sz w:val="20"/>
                <w:szCs w:val="20"/>
              </w:rPr>
              <w:t>% increase</w:t>
            </w:r>
          </w:p>
        </w:tc>
        <w:tc>
          <w:tcPr>
            <w:tcW w:w="1440" w:type="dxa"/>
          </w:tcPr>
          <w:p w:rsidR="006C1243" w:rsidRPr="00885558" w:rsidRDefault="006C1243" w:rsidP="008A3328">
            <w:pPr>
              <w:autoSpaceDE w:val="0"/>
              <w:autoSpaceDN w:val="0"/>
              <w:adjustRightInd w:val="0"/>
              <w:jc w:val="center"/>
              <w:rPr>
                <w:rFonts w:ascii="Times New Roman" w:hAnsi="Times New Roman" w:cs="Times New Roman"/>
                <w:color w:val="000000"/>
                <w:sz w:val="20"/>
                <w:szCs w:val="20"/>
              </w:rPr>
            </w:pPr>
          </w:p>
        </w:tc>
        <w:tc>
          <w:tcPr>
            <w:tcW w:w="1530" w:type="dxa"/>
            <w:vAlign w:val="center"/>
          </w:tcPr>
          <w:p w:rsidR="006C1243" w:rsidRPr="00885558" w:rsidRDefault="006C1243" w:rsidP="008A3328">
            <w:pPr>
              <w:jc w:val="center"/>
              <w:rPr>
                <w:rFonts w:ascii="Times New Roman" w:eastAsia="Times New Roman" w:hAnsi="Times New Roman" w:cs="Times New Roman"/>
                <w:color w:val="000000"/>
                <w:sz w:val="20"/>
                <w:szCs w:val="20"/>
              </w:rPr>
            </w:pPr>
            <w:r w:rsidRPr="00885558">
              <w:rPr>
                <w:rFonts w:ascii="Times New Roman" w:eastAsia="Times New Roman" w:hAnsi="Times New Roman" w:cs="Times New Roman"/>
                <w:color w:val="000000"/>
                <w:sz w:val="20"/>
                <w:szCs w:val="20"/>
              </w:rPr>
              <w:t>27%</w:t>
            </w:r>
          </w:p>
        </w:tc>
        <w:tc>
          <w:tcPr>
            <w:tcW w:w="1440" w:type="dxa"/>
            <w:vAlign w:val="center"/>
          </w:tcPr>
          <w:p w:rsidR="006C1243" w:rsidRPr="00885558" w:rsidRDefault="006C1243" w:rsidP="008A3328">
            <w:pPr>
              <w:jc w:val="center"/>
              <w:rPr>
                <w:rFonts w:ascii="Times New Roman" w:eastAsia="Times New Roman" w:hAnsi="Times New Roman" w:cs="Times New Roman"/>
                <w:color w:val="000000"/>
                <w:sz w:val="20"/>
                <w:szCs w:val="20"/>
              </w:rPr>
            </w:pPr>
            <w:r w:rsidRPr="00885558">
              <w:rPr>
                <w:rFonts w:ascii="Times New Roman" w:eastAsia="Times New Roman" w:hAnsi="Times New Roman" w:cs="Times New Roman"/>
                <w:color w:val="000000"/>
                <w:sz w:val="20"/>
                <w:szCs w:val="20"/>
              </w:rPr>
              <w:t>3%</w:t>
            </w:r>
          </w:p>
        </w:tc>
        <w:tc>
          <w:tcPr>
            <w:tcW w:w="1400" w:type="dxa"/>
            <w:vAlign w:val="center"/>
          </w:tcPr>
          <w:p w:rsidR="006C1243" w:rsidRPr="00885558" w:rsidRDefault="006C1243" w:rsidP="008A3328">
            <w:pPr>
              <w:jc w:val="center"/>
              <w:rPr>
                <w:rFonts w:ascii="Times New Roman" w:eastAsia="Times New Roman" w:hAnsi="Times New Roman" w:cs="Times New Roman"/>
                <w:color w:val="000000"/>
                <w:sz w:val="20"/>
                <w:szCs w:val="20"/>
              </w:rPr>
            </w:pPr>
            <w:r w:rsidRPr="00885558">
              <w:rPr>
                <w:rFonts w:ascii="Times New Roman" w:eastAsia="Times New Roman" w:hAnsi="Times New Roman" w:cs="Times New Roman"/>
                <w:color w:val="000000"/>
                <w:sz w:val="20"/>
                <w:szCs w:val="20"/>
              </w:rPr>
              <w:t>21%</w:t>
            </w:r>
          </w:p>
        </w:tc>
        <w:tc>
          <w:tcPr>
            <w:tcW w:w="1376" w:type="dxa"/>
            <w:vAlign w:val="center"/>
          </w:tcPr>
          <w:p w:rsidR="006C1243" w:rsidRPr="00885558" w:rsidRDefault="006C1243" w:rsidP="008A3328">
            <w:pPr>
              <w:jc w:val="center"/>
              <w:rPr>
                <w:rFonts w:ascii="Times New Roman" w:eastAsia="Times New Roman" w:hAnsi="Times New Roman" w:cs="Times New Roman"/>
                <w:color w:val="000000"/>
                <w:sz w:val="20"/>
                <w:szCs w:val="20"/>
              </w:rPr>
            </w:pPr>
            <w:r w:rsidRPr="00885558">
              <w:rPr>
                <w:rFonts w:ascii="Times New Roman" w:eastAsia="Times New Roman" w:hAnsi="Times New Roman" w:cs="Times New Roman"/>
                <w:color w:val="000000"/>
                <w:sz w:val="20"/>
                <w:szCs w:val="20"/>
              </w:rPr>
              <w:t>722%</w:t>
            </w:r>
          </w:p>
        </w:tc>
        <w:tc>
          <w:tcPr>
            <w:tcW w:w="1376" w:type="dxa"/>
            <w:vAlign w:val="center"/>
          </w:tcPr>
          <w:p w:rsidR="006C1243" w:rsidRPr="00885558" w:rsidRDefault="006C1243" w:rsidP="008A3328">
            <w:pPr>
              <w:jc w:val="center"/>
              <w:rPr>
                <w:rFonts w:ascii="Times New Roman" w:eastAsia="Times New Roman" w:hAnsi="Times New Roman" w:cs="Times New Roman"/>
                <w:color w:val="000000"/>
                <w:sz w:val="20"/>
                <w:szCs w:val="20"/>
              </w:rPr>
            </w:pPr>
            <w:r w:rsidRPr="00885558">
              <w:rPr>
                <w:rFonts w:ascii="Times New Roman" w:eastAsia="Times New Roman" w:hAnsi="Times New Roman" w:cs="Times New Roman"/>
                <w:color w:val="000000"/>
                <w:sz w:val="20"/>
                <w:szCs w:val="20"/>
              </w:rPr>
              <w:t>110%</w:t>
            </w:r>
          </w:p>
        </w:tc>
      </w:tr>
    </w:tbl>
    <w:p w:rsidR="006C1243" w:rsidRPr="00EB06C4" w:rsidRDefault="006C1243" w:rsidP="006C1243">
      <w:pPr>
        <w:jc w:val="both"/>
        <w:rPr>
          <w:rFonts w:ascii="Times New Roman" w:hAnsi="Times New Roman" w:cs="Times New Roman"/>
          <w:sz w:val="24"/>
          <w:szCs w:val="24"/>
        </w:rPr>
      </w:pPr>
    </w:p>
    <w:p w:rsidR="006C1243" w:rsidRPr="00EB06C4"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 xml:space="preserve">From the table, most of the training institutions (excluding UNIMA) have plans to raise their total output on the number of graduating trainees to at least 7 times on average in the next five years and increase it again to at least two-fold in the following 5 years after 2017. These envisioned total numbers of graduates in 2017 and 2022 have led to the 2013-2020 annual projections depicted in the next table. </w:t>
      </w:r>
    </w:p>
    <w:p w:rsidR="006C1243" w:rsidRPr="00EB06C4" w:rsidRDefault="006C1243" w:rsidP="006C1243">
      <w:pPr>
        <w:jc w:val="both"/>
        <w:rPr>
          <w:rFonts w:ascii="Times New Roman" w:hAnsi="Times New Roman" w:cs="Times New Roman"/>
          <w:sz w:val="24"/>
          <w:szCs w:val="24"/>
        </w:rPr>
      </w:pPr>
    </w:p>
    <w:p w:rsidR="006C1243" w:rsidRPr="00EB06C4" w:rsidRDefault="006C1243" w:rsidP="006C1243">
      <w:pPr>
        <w:pStyle w:val="Caption"/>
        <w:rPr>
          <w:rFonts w:ascii="Times New Roman" w:hAnsi="Times New Roman" w:cs="Times New Roman"/>
          <w:sz w:val="24"/>
          <w:szCs w:val="24"/>
        </w:rPr>
      </w:pPr>
      <w:bookmarkStart w:id="768" w:name="_Toc365290699"/>
      <w:bookmarkStart w:id="769" w:name="_Toc39525038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49</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Projections of graduating trainees other than UNIMA</w:t>
      </w:r>
      <w:bookmarkEnd w:id="768"/>
      <w:bookmarkEnd w:id="769"/>
    </w:p>
    <w:tbl>
      <w:tblPr>
        <w:tblW w:w="5306" w:type="pct"/>
        <w:jc w:val="center"/>
        <w:tblLook w:val="04A0" w:firstRow="1" w:lastRow="0" w:firstColumn="1" w:lastColumn="0" w:noHBand="0" w:noVBand="1"/>
      </w:tblPr>
      <w:tblGrid>
        <w:gridCol w:w="1989"/>
        <w:gridCol w:w="621"/>
        <w:gridCol w:w="621"/>
        <w:gridCol w:w="621"/>
        <w:gridCol w:w="622"/>
        <w:gridCol w:w="711"/>
        <w:gridCol w:w="711"/>
        <w:gridCol w:w="711"/>
        <w:gridCol w:w="711"/>
        <w:gridCol w:w="711"/>
        <w:gridCol w:w="711"/>
        <w:gridCol w:w="711"/>
        <w:gridCol w:w="711"/>
      </w:tblGrid>
      <w:tr w:rsidR="006C1243" w:rsidRPr="00885558" w:rsidTr="00DB4BE4">
        <w:trPr>
          <w:trHeight w:val="348"/>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6C1243" w:rsidRPr="00885558" w:rsidRDefault="006C1243" w:rsidP="008A3328">
            <w:pPr>
              <w:spacing w:after="0" w:line="240" w:lineRule="auto"/>
              <w:rPr>
                <w:rFonts w:ascii="Times New Roman" w:eastAsia="Times New Roman" w:hAnsi="Times New Roman" w:cs="Times New Roman"/>
                <w:color w:val="000000"/>
                <w:sz w:val="18"/>
                <w:szCs w:val="18"/>
              </w:rPr>
            </w:pPr>
          </w:p>
        </w:tc>
        <w:tc>
          <w:tcPr>
            <w:tcW w:w="4021" w:type="pct"/>
            <w:gridSpan w:val="12"/>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Year</w:t>
            </w:r>
          </w:p>
        </w:tc>
      </w:tr>
      <w:tr w:rsidR="006C1243" w:rsidRPr="00885558" w:rsidTr="00DB4BE4">
        <w:trPr>
          <w:trHeight w:val="348"/>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6C1243" w:rsidRPr="00885558" w:rsidRDefault="006C1243" w:rsidP="008A3328">
            <w:pPr>
              <w:spacing w:after="0" w:line="240" w:lineRule="auto"/>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Training institution characteristic</w:t>
            </w:r>
          </w:p>
        </w:tc>
        <w:tc>
          <w:tcPr>
            <w:tcW w:w="306"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2009</w:t>
            </w:r>
          </w:p>
        </w:tc>
        <w:tc>
          <w:tcPr>
            <w:tcW w:w="306"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2010</w:t>
            </w:r>
          </w:p>
        </w:tc>
        <w:tc>
          <w:tcPr>
            <w:tcW w:w="306"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2011</w:t>
            </w:r>
          </w:p>
        </w:tc>
        <w:tc>
          <w:tcPr>
            <w:tcW w:w="306"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2012</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2013</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2014</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2015</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2016</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2017</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2018</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2019</w:t>
            </w:r>
          </w:p>
        </w:tc>
        <w:tc>
          <w:tcPr>
            <w:tcW w:w="350" w:type="pct"/>
            <w:tcBorders>
              <w:top w:val="single" w:sz="4" w:space="0" w:color="auto"/>
              <w:left w:val="nil"/>
              <w:bottom w:val="single" w:sz="4" w:space="0" w:color="auto"/>
              <w:right w:val="single" w:sz="4" w:space="0" w:color="auto"/>
            </w:tcBorders>
            <w:shd w:val="clear" w:color="auto" w:fill="auto"/>
            <w:vAlign w:val="center"/>
          </w:tcPr>
          <w:p w:rsidR="006C1243" w:rsidRPr="00885558" w:rsidRDefault="006C1243" w:rsidP="008A3328">
            <w:pPr>
              <w:spacing w:after="0" w:line="240" w:lineRule="auto"/>
              <w:jc w:val="center"/>
              <w:rPr>
                <w:rFonts w:ascii="Times New Roman" w:eastAsia="Times New Roman" w:hAnsi="Times New Roman" w:cs="Times New Roman"/>
                <w:b/>
                <w:color w:val="000000"/>
                <w:sz w:val="18"/>
                <w:szCs w:val="18"/>
              </w:rPr>
            </w:pPr>
            <w:r w:rsidRPr="00885558">
              <w:rPr>
                <w:rFonts w:ascii="Times New Roman" w:eastAsia="Times New Roman" w:hAnsi="Times New Roman" w:cs="Times New Roman"/>
                <w:b/>
                <w:color w:val="000000"/>
                <w:sz w:val="18"/>
                <w:szCs w:val="18"/>
              </w:rPr>
              <w:t>2020</w:t>
            </w:r>
          </w:p>
        </w:tc>
      </w:tr>
      <w:tr w:rsidR="006C1243" w:rsidRPr="00885558" w:rsidTr="00DB4BE4">
        <w:trPr>
          <w:trHeight w:val="312"/>
          <w:jc w:val="center"/>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885558" w:rsidRPr="00885558" w:rsidRDefault="006C1243" w:rsidP="008A3328">
            <w:pPr>
              <w:spacing w:after="0" w:line="240" w:lineRule="auto"/>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Educational/</w:t>
            </w:r>
          </w:p>
          <w:p w:rsidR="006C1243" w:rsidRPr="00885558" w:rsidRDefault="006C1243" w:rsidP="008A3328">
            <w:pPr>
              <w:spacing w:after="0" w:line="240" w:lineRule="auto"/>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Academic orientation</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1,134</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1,682</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1,334</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1,542</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2,063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2,760</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3,693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4,941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6,611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9,935</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14,930</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22,437</w:t>
            </w:r>
          </w:p>
        </w:tc>
      </w:tr>
      <w:tr w:rsidR="006C1243" w:rsidRPr="00885558" w:rsidTr="00DB4BE4">
        <w:trPr>
          <w:trHeight w:val="312"/>
          <w:jc w:val="center"/>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C1243" w:rsidRPr="00885558" w:rsidRDefault="00DB4BE4" w:rsidP="00DB4BE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Professional o</w:t>
            </w:r>
            <w:r w:rsidR="006C1243" w:rsidRPr="00885558">
              <w:rPr>
                <w:rFonts w:ascii="Times New Roman" w:eastAsia="Times New Roman" w:hAnsi="Times New Roman" w:cs="Times New Roman"/>
                <w:color w:val="000000"/>
                <w:sz w:val="18"/>
                <w:szCs w:val="18"/>
              </w:rPr>
              <w:t>rientation</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2,468</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3,062</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3,383</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3,991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6,447</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10,415</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16,825</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27,180</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43,908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44,583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45,268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45,963</w:t>
            </w:r>
          </w:p>
        </w:tc>
      </w:tr>
      <w:tr w:rsidR="006C1243" w:rsidRPr="00885558" w:rsidTr="00DB4BE4">
        <w:trPr>
          <w:trHeight w:val="312"/>
          <w:jc w:val="center"/>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C1243" w:rsidRPr="00885558" w:rsidRDefault="006C1243" w:rsidP="00DB4BE4">
            <w:pPr>
              <w:spacing w:after="0" w:line="240" w:lineRule="auto"/>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Technical/Vocation</w:t>
            </w:r>
            <w:r w:rsidR="00DB4BE4">
              <w:rPr>
                <w:rFonts w:ascii="Times New Roman" w:eastAsia="Times New Roman" w:hAnsi="Times New Roman" w:cs="Times New Roman"/>
                <w:color w:val="000000"/>
                <w:sz w:val="18"/>
                <w:szCs w:val="18"/>
              </w:rPr>
              <w:t>al</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1,104</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1,240</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1,424</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1,916</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2,703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3,813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5,378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7,587</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10,702</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13,178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16,226</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19,979</w:t>
            </w:r>
          </w:p>
        </w:tc>
      </w:tr>
      <w:tr w:rsidR="006C1243" w:rsidRPr="00885558" w:rsidTr="00DB4BE4">
        <w:trPr>
          <w:trHeight w:val="312"/>
          <w:jc w:val="center"/>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Grand Total</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4,706</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5,984</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6,141</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7,449</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11,213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16,988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25,896</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39,708</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61,221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67,695</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76,424</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352876">
            <w:pPr>
              <w:spacing w:after="0" w:line="240" w:lineRule="auto"/>
              <w:jc w:val="right"/>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88,380</w:t>
            </w:r>
          </w:p>
        </w:tc>
      </w:tr>
      <w:tr w:rsidR="006C1243" w:rsidRPr="00885558" w:rsidTr="00DB4BE4">
        <w:trPr>
          <w:trHeight w:val="312"/>
          <w:jc w:val="center"/>
        </w:trPr>
        <w:tc>
          <w:tcPr>
            <w:tcW w:w="979" w:type="pct"/>
            <w:tcBorders>
              <w:top w:val="nil"/>
              <w:left w:val="single" w:sz="4" w:space="0" w:color="auto"/>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right"/>
              <w:rPr>
                <w:rFonts w:ascii="Times New Roman" w:eastAsia="Times New Roman" w:hAnsi="Times New Roman" w:cs="Times New Roman"/>
                <w:b/>
                <w:bCs/>
                <w:color w:val="000000"/>
                <w:sz w:val="18"/>
                <w:szCs w:val="18"/>
              </w:rPr>
            </w:pPr>
            <w:r w:rsidRPr="00885558">
              <w:rPr>
                <w:rFonts w:ascii="Times New Roman" w:eastAsia="Times New Roman" w:hAnsi="Times New Roman" w:cs="Times New Roman"/>
                <w:b/>
                <w:bCs/>
                <w:color w:val="000000"/>
                <w:sz w:val="18"/>
                <w:szCs w:val="18"/>
              </w:rPr>
              <w:t>% increase</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 </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27%</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3%</w:t>
            </w:r>
          </w:p>
        </w:tc>
        <w:tc>
          <w:tcPr>
            <w:tcW w:w="306"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21%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52%</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52%</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54%</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11%</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13%</w:t>
            </w:r>
          </w:p>
        </w:tc>
        <w:tc>
          <w:tcPr>
            <w:tcW w:w="350" w:type="pct"/>
            <w:tcBorders>
              <w:top w:val="nil"/>
              <w:left w:val="nil"/>
              <w:bottom w:val="single" w:sz="4" w:space="0" w:color="auto"/>
              <w:right w:val="single" w:sz="4" w:space="0" w:color="auto"/>
            </w:tcBorders>
            <w:shd w:val="clear" w:color="auto" w:fill="auto"/>
            <w:vAlign w:val="center"/>
            <w:hideMark/>
          </w:tcPr>
          <w:p w:rsidR="006C1243" w:rsidRPr="00885558" w:rsidRDefault="006C1243" w:rsidP="008A3328">
            <w:pPr>
              <w:spacing w:after="0" w:line="240" w:lineRule="auto"/>
              <w:jc w:val="center"/>
              <w:rPr>
                <w:rFonts w:ascii="Times New Roman" w:eastAsia="Times New Roman" w:hAnsi="Times New Roman" w:cs="Times New Roman"/>
                <w:color w:val="000000"/>
                <w:sz w:val="18"/>
                <w:szCs w:val="18"/>
              </w:rPr>
            </w:pPr>
            <w:r w:rsidRPr="00885558">
              <w:rPr>
                <w:rFonts w:ascii="Times New Roman" w:eastAsia="Times New Roman" w:hAnsi="Times New Roman" w:cs="Times New Roman"/>
                <w:color w:val="000000"/>
                <w:sz w:val="18"/>
                <w:szCs w:val="18"/>
              </w:rPr>
              <w:t>16%</w:t>
            </w:r>
          </w:p>
        </w:tc>
      </w:tr>
    </w:tbl>
    <w:p w:rsidR="006C1243" w:rsidRPr="00EB06C4" w:rsidRDefault="006C1243" w:rsidP="006C1243">
      <w:pPr>
        <w:jc w:val="both"/>
        <w:rPr>
          <w:rFonts w:ascii="Times New Roman" w:hAnsi="Times New Roman" w:cs="Times New Roman"/>
          <w:sz w:val="24"/>
          <w:szCs w:val="24"/>
        </w:rPr>
      </w:pPr>
    </w:p>
    <w:p w:rsidR="006C1243" w:rsidRPr="00EB06C4" w:rsidRDefault="006C1243" w:rsidP="006C1243">
      <w:pPr>
        <w:jc w:val="both"/>
        <w:rPr>
          <w:rFonts w:ascii="Times New Roman" w:hAnsi="Times New Roman" w:cs="Times New Roman"/>
          <w:sz w:val="24"/>
          <w:szCs w:val="24"/>
        </w:rPr>
      </w:pPr>
      <w:r w:rsidRPr="00EB06C4">
        <w:rPr>
          <w:rFonts w:ascii="Times New Roman" w:hAnsi="Times New Roman" w:cs="Times New Roman"/>
          <w:sz w:val="24"/>
          <w:szCs w:val="24"/>
        </w:rPr>
        <w:t>The above table gives the annual projections of the supply of other training institutions as suggested by the institutions.</w:t>
      </w:r>
    </w:p>
    <w:p w:rsidR="0069562E" w:rsidRPr="00EB06C4" w:rsidRDefault="0069562E" w:rsidP="0069562E">
      <w:pPr>
        <w:pStyle w:val="Heading3"/>
        <w:rPr>
          <w:rFonts w:ascii="Times New Roman" w:hAnsi="Times New Roman" w:cs="Times New Roman"/>
          <w:sz w:val="24"/>
          <w:szCs w:val="24"/>
        </w:rPr>
      </w:pPr>
      <w:bookmarkStart w:id="770" w:name="_Toc365288793"/>
      <w:bookmarkStart w:id="771" w:name="_Toc365290559"/>
      <w:bookmarkStart w:id="772" w:name="_Toc365291525"/>
      <w:bookmarkStart w:id="773" w:name="_Toc365294010"/>
      <w:bookmarkStart w:id="774" w:name="_Toc365294610"/>
      <w:bookmarkStart w:id="775" w:name="_Toc365295833"/>
      <w:bookmarkStart w:id="776" w:name="_Toc365296406"/>
      <w:bookmarkStart w:id="777" w:name="_Toc366412149"/>
      <w:bookmarkStart w:id="778" w:name="_Toc369698697"/>
      <w:r w:rsidRPr="00EB06C4">
        <w:rPr>
          <w:rFonts w:ascii="Times New Roman" w:hAnsi="Times New Roman" w:cs="Times New Roman"/>
          <w:sz w:val="24"/>
          <w:szCs w:val="24"/>
        </w:rPr>
        <w:t>Training outside Malawi</w:t>
      </w:r>
      <w:bookmarkEnd w:id="770"/>
      <w:bookmarkEnd w:id="771"/>
      <w:bookmarkEnd w:id="772"/>
      <w:bookmarkEnd w:id="773"/>
      <w:bookmarkEnd w:id="774"/>
      <w:bookmarkEnd w:id="775"/>
      <w:bookmarkEnd w:id="776"/>
      <w:bookmarkEnd w:id="777"/>
      <w:bookmarkEnd w:id="778"/>
    </w:p>
    <w:p w:rsidR="0069562E" w:rsidRPr="00EB06C4" w:rsidRDefault="0069562E" w:rsidP="0069562E">
      <w:pPr>
        <w:jc w:val="both"/>
        <w:rPr>
          <w:rFonts w:ascii="Times New Roman" w:hAnsi="Times New Roman" w:cs="Times New Roman"/>
          <w:b/>
          <w:sz w:val="24"/>
          <w:szCs w:val="24"/>
        </w:rPr>
      </w:pPr>
      <w:r w:rsidRPr="00EB06C4">
        <w:rPr>
          <w:rFonts w:ascii="Times New Roman" w:hAnsi="Times New Roman" w:cs="Times New Roman"/>
          <w:sz w:val="24"/>
          <w:szCs w:val="24"/>
        </w:rPr>
        <w:t xml:space="preserve">Apart from national and ministerial as well as mission or private institutions for training people at various levels, some training takes place outside the country through the Malawi Government scholarship programme or scholarships offered by bilateral and multi-lateral institutions. Furthermore, industry has its own training centres for the upgrading of skills for its staff.  </w:t>
      </w:r>
    </w:p>
    <w:tbl>
      <w:tblPr>
        <w:tblW w:w="7080"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7080"/>
      </w:tblGrid>
      <w:tr w:rsidR="0069562E" w:rsidRPr="00EB06C4" w:rsidTr="004E4335">
        <w:trPr>
          <w:tblCellSpacing w:w="15" w:type="dxa"/>
        </w:trPr>
        <w:tc>
          <w:tcPr>
            <w:tcW w:w="0" w:type="auto"/>
            <w:vAlign w:val="center"/>
            <w:hideMark/>
          </w:tcPr>
          <w:p w:rsidR="0069562E" w:rsidRPr="00EB06C4" w:rsidRDefault="0069562E" w:rsidP="004E4335">
            <w:pPr>
              <w:spacing w:before="100" w:beforeAutospacing="1" w:after="240"/>
              <w:jc w:val="both"/>
              <w:rPr>
                <w:rFonts w:ascii="Times New Roman" w:eastAsia="Times New Roman" w:hAnsi="Times New Roman" w:cs="Times New Roman"/>
                <w:i/>
                <w:sz w:val="24"/>
                <w:szCs w:val="24"/>
                <w:lang w:eastAsia="en-GB"/>
              </w:rPr>
            </w:pPr>
          </w:p>
        </w:tc>
      </w:tr>
    </w:tbl>
    <w:p w:rsidR="0069562E" w:rsidRPr="00EB06C4" w:rsidRDefault="0069562E" w:rsidP="0069562E">
      <w:pPr>
        <w:spacing w:after="0"/>
        <w:jc w:val="both"/>
        <w:rPr>
          <w:rFonts w:ascii="Times New Roman" w:eastAsia="Times New Roman" w:hAnsi="Times New Roman" w:cs="Times New Roman"/>
          <w:sz w:val="24"/>
          <w:szCs w:val="24"/>
          <w:lang w:eastAsia="en-GB"/>
        </w:rPr>
      </w:pPr>
      <w:r w:rsidRPr="00EB06C4">
        <w:rPr>
          <w:rFonts w:ascii="Times New Roman" w:eastAsia="Times New Roman" w:hAnsi="Times New Roman" w:cs="Times New Roman"/>
          <w:sz w:val="24"/>
          <w:szCs w:val="24"/>
          <w:lang w:eastAsia="en-GB"/>
        </w:rPr>
        <w:t xml:space="preserve">DHRMD coordinates both the Malawi Government Scholarship programme and scholarships offered by development partners. </w:t>
      </w:r>
      <w:r w:rsidR="00D92457">
        <w:rPr>
          <w:rFonts w:ascii="Times New Roman" w:eastAsia="Times New Roman" w:hAnsi="Times New Roman" w:cs="Times New Roman"/>
          <w:sz w:val="24"/>
          <w:szCs w:val="24"/>
          <w:lang w:eastAsia="en-GB"/>
        </w:rPr>
        <w:t xml:space="preserve">The </w:t>
      </w:r>
      <w:r w:rsidRPr="00EB06C4">
        <w:rPr>
          <w:rFonts w:ascii="Times New Roman" w:eastAsia="Times New Roman" w:hAnsi="Times New Roman" w:cs="Times New Roman"/>
          <w:sz w:val="24"/>
          <w:szCs w:val="24"/>
          <w:lang w:eastAsia="en-GB"/>
        </w:rPr>
        <w:t xml:space="preserve">table </w:t>
      </w:r>
      <w:r w:rsidR="00D92457">
        <w:rPr>
          <w:rFonts w:ascii="Times New Roman" w:eastAsia="Times New Roman" w:hAnsi="Times New Roman" w:cs="Times New Roman"/>
          <w:sz w:val="24"/>
          <w:szCs w:val="24"/>
          <w:lang w:eastAsia="en-GB"/>
        </w:rPr>
        <w:t>below shows the</w:t>
      </w:r>
      <w:r w:rsidRPr="00EB06C4">
        <w:rPr>
          <w:rFonts w:ascii="Times New Roman" w:eastAsia="Times New Roman" w:hAnsi="Times New Roman" w:cs="Times New Roman"/>
          <w:sz w:val="24"/>
          <w:szCs w:val="24"/>
          <w:lang w:eastAsia="en-GB"/>
        </w:rPr>
        <w:t xml:space="preserve"> number of scholarships offered through the Malawi Government Scholarship programme.</w:t>
      </w:r>
    </w:p>
    <w:p w:rsidR="0069562E" w:rsidRPr="00EB06C4" w:rsidRDefault="0069562E" w:rsidP="0069562E">
      <w:pPr>
        <w:spacing w:after="0"/>
        <w:jc w:val="both"/>
        <w:rPr>
          <w:rFonts w:ascii="Times New Roman" w:eastAsia="Times New Roman" w:hAnsi="Times New Roman" w:cs="Times New Roman"/>
          <w:i/>
          <w:sz w:val="24"/>
          <w:szCs w:val="24"/>
          <w:lang w:eastAsia="en-GB"/>
        </w:rPr>
      </w:pPr>
    </w:p>
    <w:p w:rsidR="0069562E" w:rsidRPr="00EB06C4" w:rsidRDefault="0069562E" w:rsidP="0069562E">
      <w:pPr>
        <w:spacing w:after="0"/>
        <w:jc w:val="both"/>
        <w:rPr>
          <w:rFonts w:ascii="Times New Roman" w:eastAsia="Times New Roman" w:hAnsi="Times New Roman" w:cs="Times New Roman"/>
          <w:i/>
          <w:sz w:val="24"/>
          <w:szCs w:val="24"/>
          <w:lang w:eastAsia="en-GB"/>
        </w:rPr>
      </w:pPr>
    </w:p>
    <w:p w:rsidR="0069562E" w:rsidRPr="00EB06C4" w:rsidRDefault="006D702E" w:rsidP="006D702E">
      <w:pPr>
        <w:pStyle w:val="Caption"/>
        <w:rPr>
          <w:rFonts w:ascii="Times New Roman" w:hAnsi="Times New Roman" w:cs="Times New Roman"/>
          <w:sz w:val="24"/>
          <w:szCs w:val="24"/>
        </w:rPr>
      </w:pPr>
      <w:bookmarkStart w:id="779" w:name="_Toc365290700"/>
      <w:bookmarkStart w:id="780" w:name="_Toc395250388"/>
      <w:r w:rsidRPr="006D702E">
        <w:rPr>
          <w:rFonts w:ascii="Times New Roman" w:hAnsi="Times New Roman" w:cs="Times New Roman"/>
          <w:sz w:val="24"/>
          <w:szCs w:val="24"/>
        </w:rPr>
        <w:t xml:space="preserve">Table </w:t>
      </w:r>
      <w:r w:rsidR="00ED40BF" w:rsidRPr="006D702E">
        <w:rPr>
          <w:rFonts w:ascii="Times New Roman" w:hAnsi="Times New Roman" w:cs="Times New Roman"/>
          <w:sz w:val="24"/>
          <w:szCs w:val="24"/>
        </w:rPr>
        <w:fldChar w:fldCharType="begin"/>
      </w:r>
      <w:r w:rsidRPr="006D702E">
        <w:rPr>
          <w:rFonts w:ascii="Times New Roman" w:hAnsi="Times New Roman" w:cs="Times New Roman"/>
          <w:sz w:val="24"/>
          <w:szCs w:val="24"/>
        </w:rPr>
        <w:instrText xml:space="preserve"> SEQ Table \* ARABIC </w:instrText>
      </w:r>
      <w:r w:rsidR="00ED40BF" w:rsidRPr="006D702E">
        <w:rPr>
          <w:rFonts w:ascii="Times New Roman" w:hAnsi="Times New Roman" w:cs="Times New Roman"/>
          <w:sz w:val="24"/>
          <w:szCs w:val="24"/>
        </w:rPr>
        <w:fldChar w:fldCharType="separate"/>
      </w:r>
      <w:r w:rsidR="00AE3508">
        <w:rPr>
          <w:rFonts w:ascii="Times New Roman" w:hAnsi="Times New Roman" w:cs="Times New Roman"/>
          <w:noProof/>
          <w:sz w:val="24"/>
          <w:szCs w:val="24"/>
        </w:rPr>
        <w:t>50</w:t>
      </w:r>
      <w:r w:rsidR="00ED40BF" w:rsidRPr="006D702E">
        <w:rPr>
          <w:rFonts w:ascii="Times New Roman" w:hAnsi="Times New Roman" w:cs="Times New Roman"/>
          <w:sz w:val="24"/>
          <w:szCs w:val="24"/>
        </w:rPr>
        <w:fldChar w:fldCharType="end"/>
      </w:r>
      <w:r w:rsidR="0069562E" w:rsidRPr="00EB06C4">
        <w:rPr>
          <w:rFonts w:ascii="Times New Roman" w:hAnsi="Times New Roman" w:cs="Times New Roman"/>
          <w:sz w:val="24"/>
          <w:szCs w:val="24"/>
        </w:rPr>
        <w:t>: Number of students under the Malawi Government Scholarship Fund 2007- 2013</w:t>
      </w:r>
      <w:bookmarkEnd w:id="779"/>
      <w:bookmarkEnd w:id="780"/>
    </w:p>
    <w:tbl>
      <w:tblPr>
        <w:tblStyle w:val="TableGrid"/>
        <w:tblW w:w="0" w:type="auto"/>
        <w:tblLook w:val="04A0" w:firstRow="1" w:lastRow="0" w:firstColumn="1" w:lastColumn="0" w:noHBand="0" w:noVBand="1"/>
      </w:tblPr>
      <w:tblGrid>
        <w:gridCol w:w="2282"/>
        <w:gridCol w:w="1654"/>
        <w:gridCol w:w="1984"/>
        <w:gridCol w:w="2126"/>
      </w:tblGrid>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Financial year</w:t>
            </w:r>
          </w:p>
        </w:tc>
        <w:tc>
          <w:tcPr>
            <w:tcW w:w="1654"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No. of students continuing</w:t>
            </w:r>
          </w:p>
        </w:tc>
        <w:tc>
          <w:tcPr>
            <w:tcW w:w="1984"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New intake</w:t>
            </w:r>
          </w:p>
        </w:tc>
        <w:tc>
          <w:tcPr>
            <w:tcW w:w="2126"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Total No. students</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2007/08</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24</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25</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49</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2008/09</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42</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62</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2009/10</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57</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45</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76</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2010/11</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105</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19</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124</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2011/12</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107</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68</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175</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2012/13</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119</w:t>
            </w: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45</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164</w:t>
            </w: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2013/14</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46*</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p>
        </w:tc>
      </w:tr>
      <w:tr w:rsidR="0069562E" w:rsidRPr="00EB06C4" w:rsidTr="004E4335">
        <w:tc>
          <w:tcPr>
            <w:tcW w:w="2282"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2014/15</w:t>
            </w:r>
          </w:p>
        </w:tc>
        <w:tc>
          <w:tcPr>
            <w:tcW w:w="1654"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984"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60*</w:t>
            </w:r>
          </w:p>
        </w:tc>
        <w:tc>
          <w:tcPr>
            <w:tcW w:w="2126" w:type="dxa"/>
          </w:tcPr>
          <w:p w:rsidR="0069562E" w:rsidRPr="00EB06C4" w:rsidRDefault="0069562E" w:rsidP="004E4335">
            <w:pPr>
              <w:autoSpaceDE w:val="0"/>
              <w:autoSpaceDN w:val="0"/>
              <w:adjustRightInd w:val="0"/>
              <w:rPr>
                <w:rFonts w:ascii="Times New Roman" w:hAnsi="Times New Roman" w:cs="Times New Roman"/>
                <w:sz w:val="24"/>
                <w:szCs w:val="24"/>
              </w:rPr>
            </w:pPr>
          </w:p>
        </w:tc>
      </w:tr>
    </w:tbl>
    <w:p w:rsidR="0069562E" w:rsidRPr="00EB06C4" w:rsidRDefault="0069562E" w:rsidP="0069562E">
      <w:pPr>
        <w:autoSpaceDE w:val="0"/>
        <w:autoSpaceDN w:val="0"/>
        <w:adjustRightInd w:val="0"/>
        <w:spacing w:after="0"/>
        <w:rPr>
          <w:rFonts w:ascii="Times New Roman" w:hAnsi="Times New Roman" w:cs="Times New Roman"/>
          <w:b/>
          <w:i/>
          <w:sz w:val="24"/>
          <w:szCs w:val="24"/>
        </w:rPr>
      </w:pPr>
      <w:r w:rsidRPr="00EB06C4">
        <w:rPr>
          <w:rFonts w:ascii="Times New Roman" w:hAnsi="Times New Roman" w:cs="Times New Roman"/>
          <w:i/>
          <w:sz w:val="24"/>
          <w:szCs w:val="24"/>
        </w:rPr>
        <w:t xml:space="preserve">Source: </w:t>
      </w:r>
      <w:r w:rsidRPr="00EB06C4">
        <w:rPr>
          <w:rFonts w:ascii="Times New Roman" w:hAnsi="Times New Roman" w:cs="Times New Roman"/>
          <w:b/>
          <w:i/>
          <w:sz w:val="24"/>
          <w:szCs w:val="24"/>
        </w:rPr>
        <w:t>GoM/DHRMD (2012)</w:t>
      </w:r>
    </w:p>
    <w:p w:rsidR="0069562E" w:rsidRPr="00EB06C4" w:rsidRDefault="0069562E" w:rsidP="0069562E">
      <w:pPr>
        <w:pStyle w:val="ListParagraph"/>
        <w:autoSpaceDE w:val="0"/>
        <w:autoSpaceDN w:val="0"/>
        <w:adjustRightInd w:val="0"/>
        <w:spacing w:after="0"/>
        <w:ind w:left="0"/>
        <w:rPr>
          <w:rFonts w:ascii="Times New Roman" w:hAnsi="Times New Roman" w:cs="Times New Roman"/>
          <w:sz w:val="24"/>
          <w:szCs w:val="24"/>
        </w:rPr>
      </w:pPr>
      <w:r w:rsidRPr="00EB06C4">
        <w:rPr>
          <w:rFonts w:ascii="Times New Roman" w:hAnsi="Times New Roman" w:cs="Times New Roman"/>
          <w:i/>
          <w:sz w:val="24"/>
          <w:szCs w:val="24"/>
        </w:rPr>
        <w:t>*</w:t>
      </w:r>
      <w:r w:rsidRPr="00EB06C4">
        <w:rPr>
          <w:rFonts w:ascii="Times New Roman" w:hAnsi="Times New Roman" w:cs="Times New Roman"/>
          <w:sz w:val="24"/>
          <w:szCs w:val="24"/>
        </w:rPr>
        <w:t>anticipated to include training within Malawi and outside</w:t>
      </w:r>
    </w:p>
    <w:p w:rsidR="0069562E" w:rsidRPr="00EB06C4" w:rsidRDefault="0069562E" w:rsidP="0069562E">
      <w:pPr>
        <w:autoSpaceDE w:val="0"/>
        <w:autoSpaceDN w:val="0"/>
        <w:adjustRightInd w:val="0"/>
        <w:spacing w:after="0"/>
        <w:rPr>
          <w:rFonts w:ascii="Times New Roman" w:hAnsi="Times New Roman" w:cs="Times New Roman"/>
          <w:i/>
          <w:sz w:val="24"/>
          <w:szCs w:val="24"/>
        </w:rPr>
      </w:pPr>
    </w:p>
    <w:p w:rsidR="0069562E" w:rsidRPr="00EB06C4" w:rsidRDefault="0069562E" w:rsidP="0069562E">
      <w:pPr>
        <w:autoSpaceDE w:val="0"/>
        <w:autoSpaceDN w:val="0"/>
        <w:adjustRightInd w:val="0"/>
        <w:spacing w:after="0"/>
        <w:rPr>
          <w:rFonts w:ascii="Times New Roman" w:hAnsi="Times New Roman" w:cs="Times New Roman"/>
          <w:sz w:val="24"/>
          <w:szCs w:val="24"/>
        </w:rPr>
      </w:pPr>
      <w:r w:rsidRPr="00EB06C4">
        <w:rPr>
          <w:rFonts w:ascii="Times New Roman" w:hAnsi="Times New Roman" w:cs="Times New Roman"/>
          <w:sz w:val="24"/>
          <w:szCs w:val="24"/>
        </w:rPr>
        <w:t xml:space="preserve">As can be noted from the above table, there is an increasing trend for training outside Malawi.      </w:t>
      </w:r>
      <w:r w:rsidR="006D702E">
        <w:rPr>
          <w:rFonts w:ascii="Times New Roman" w:hAnsi="Times New Roman" w:cs="Times New Roman"/>
          <w:sz w:val="24"/>
          <w:szCs w:val="24"/>
        </w:rPr>
        <w:t>The ta</w:t>
      </w:r>
      <w:r w:rsidR="00352876" w:rsidRPr="00EB06C4">
        <w:rPr>
          <w:rFonts w:ascii="Times New Roman" w:hAnsi="Times New Roman" w:cs="Times New Roman"/>
          <w:sz w:val="24"/>
          <w:szCs w:val="24"/>
        </w:rPr>
        <w:t xml:space="preserve">ble below shows </w:t>
      </w:r>
      <w:r w:rsidRPr="00EB06C4">
        <w:rPr>
          <w:rFonts w:ascii="Times New Roman" w:hAnsi="Times New Roman" w:cs="Times New Roman"/>
          <w:sz w:val="24"/>
          <w:szCs w:val="24"/>
        </w:rPr>
        <w:t>areas of study sponsored under the Malawi Government Scholarship during 2010/11-2012/13</w:t>
      </w:r>
    </w:p>
    <w:p w:rsidR="0069562E" w:rsidRDefault="0069562E" w:rsidP="0069562E">
      <w:pPr>
        <w:autoSpaceDE w:val="0"/>
        <w:autoSpaceDN w:val="0"/>
        <w:adjustRightInd w:val="0"/>
        <w:spacing w:after="0"/>
        <w:rPr>
          <w:rFonts w:ascii="Times New Roman" w:hAnsi="Times New Roman" w:cs="Times New Roman"/>
          <w:sz w:val="24"/>
          <w:szCs w:val="24"/>
        </w:rPr>
      </w:pPr>
    </w:p>
    <w:p w:rsidR="00D92457" w:rsidRDefault="00D92457" w:rsidP="0069562E">
      <w:pPr>
        <w:autoSpaceDE w:val="0"/>
        <w:autoSpaceDN w:val="0"/>
        <w:adjustRightInd w:val="0"/>
        <w:spacing w:after="0"/>
        <w:rPr>
          <w:rFonts w:ascii="Times New Roman" w:hAnsi="Times New Roman" w:cs="Times New Roman"/>
          <w:sz w:val="24"/>
          <w:szCs w:val="24"/>
        </w:rPr>
      </w:pPr>
    </w:p>
    <w:p w:rsidR="00D92457" w:rsidRDefault="00D92457" w:rsidP="0069562E">
      <w:pPr>
        <w:autoSpaceDE w:val="0"/>
        <w:autoSpaceDN w:val="0"/>
        <w:adjustRightInd w:val="0"/>
        <w:spacing w:after="0"/>
        <w:rPr>
          <w:rFonts w:ascii="Times New Roman" w:hAnsi="Times New Roman" w:cs="Times New Roman"/>
          <w:sz w:val="24"/>
          <w:szCs w:val="24"/>
        </w:rPr>
      </w:pPr>
    </w:p>
    <w:p w:rsidR="00D92457" w:rsidRPr="00EB06C4" w:rsidRDefault="00D92457" w:rsidP="0069562E">
      <w:pPr>
        <w:autoSpaceDE w:val="0"/>
        <w:autoSpaceDN w:val="0"/>
        <w:adjustRightInd w:val="0"/>
        <w:spacing w:after="0"/>
        <w:rPr>
          <w:rFonts w:ascii="Times New Roman" w:hAnsi="Times New Roman" w:cs="Times New Roman"/>
          <w:sz w:val="24"/>
          <w:szCs w:val="24"/>
        </w:rPr>
      </w:pPr>
    </w:p>
    <w:p w:rsidR="0069562E" w:rsidRPr="00EB06C4" w:rsidRDefault="00230B9D" w:rsidP="00230B9D">
      <w:pPr>
        <w:pStyle w:val="Caption"/>
        <w:rPr>
          <w:rFonts w:ascii="Times New Roman" w:hAnsi="Times New Roman" w:cs="Times New Roman"/>
          <w:sz w:val="24"/>
          <w:szCs w:val="24"/>
        </w:rPr>
      </w:pPr>
      <w:bookmarkStart w:id="781" w:name="_Toc365290701"/>
      <w:bookmarkStart w:id="782" w:name="_Toc395250389"/>
      <w:r w:rsidRPr="00230B9D">
        <w:rPr>
          <w:rFonts w:ascii="Times New Roman" w:hAnsi="Times New Roman" w:cs="Times New Roman"/>
          <w:sz w:val="24"/>
          <w:szCs w:val="24"/>
        </w:rPr>
        <w:t xml:space="preserve">Table </w:t>
      </w:r>
      <w:r w:rsidR="00ED40BF" w:rsidRPr="00230B9D">
        <w:rPr>
          <w:rFonts w:ascii="Times New Roman" w:hAnsi="Times New Roman" w:cs="Times New Roman"/>
          <w:sz w:val="24"/>
          <w:szCs w:val="24"/>
        </w:rPr>
        <w:fldChar w:fldCharType="begin"/>
      </w:r>
      <w:r w:rsidRPr="00230B9D">
        <w:rPr>
          <w:rFonts w:ascii="Times New Roman" w:hAnsi="Times New Roman" w:cs="Times New Roman"/>
          <w:sz w:val="24"/>
          <w:szCs w:val="24"/>
        </w:rPr>
        <w:instrText xml:space="preserve"> SEQ Table \* ARABIC </w:instrText>
      </w:r>
      <w:r w:rsidR="00ED40BF" w:rsidRPr="00230B9D">
        <w:rPr>
          <w:rFonts w:ascii="Times New Roman" w:hAnsi="Times New Roman" w:cs="Times New Roman"/>
          <w:sz w:val="24"/>
          <w:szCs w:val="24"/>
        </w:rPr>
        <w:fldChar w:fldCharType="separate"/>
      </w:r>
      <w:r w:rsidR="00AE3508">
        <w:rPr>
          <w:rFonts w:ascii="Times New Roman" w:hAnsi="Times New Roman" w:cs="Times New Roman"/>
          <w:noProof/>
          <w:sz w:val="24"/>
          <w:szCs w:val="24"/>
        </w:rPr>
        <w:t>51</w:t>
      </w:r>
      <w:r w:rsidR="00ED40BF" w:rsidRPr="00230B9D">
        <w:rPr>
          <w:rFonts w:ascii="Times New Roman" w:hAnsi="Times New Roman" w:cs="Times New Roman"/>
          <w:sz w:val="24"/>
          <w:szCs w:val="24"/>
        </w:rPr>
        <w:fldChar w:fldCharType="end"/>
      </w:r>
      <w:r w:rsidR="0069562E" w:rsidRPr="00EB06C4">
        <w:rPr>
          <w:rFonts w:ascii="Times New Roman" w:hAnsi="Times New Roman" w:cs="Times New Roman"/>
          <w:sz w:val="24"/>
          <w:szCs w:val="24"/>
        </w:rPr>
        <w:t>: Areas of study sponsored under the Malawi Government Scholarship during 2010/11-2012/13</w:t>
      </w:r>
      <w:bookmarkEnd w:id="781"/>
      <w:bookmarkEnd w:id="782"/>
    </w:p>
    <w:p w:rsidR="0069562E" w:rsidRPr="00EB06C4" w:rsidRDefault="0069562E" w:rsidP="0069562E">
      <w:pPr>
        <w:autoSpaceDE w:val="0"/>
        <w:autoSpaceDN w:val="0"/>
        <w:adjustRightInd w:val="0"/>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64"/>
        <w:gridCol w:w="4564"/>
      </w:tblGrid>
      <w:tr w:rsidR="0069562E" w:rsidRPr="00EB06C4" w:rsidTr="004E4335">
        <w:tc>
          <w:tcPr>
            <w:tcW w:w="4564" w:type="dxa"/>
          </w:tcPr>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Water resource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Mining  engineering</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Renewable energy</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Architecture/construction engineering</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Tourism</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Special needs education</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Nursing including Psychiatric Nursing</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Law</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Radiography, Cardiology and surgery</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Rural development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Veterinary medicine/animal science</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Forestry and Agricultural extension</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International relations</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Oil and gas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Pharmaceutical analysis</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Mineral economics and processing</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Aviation management</w:t>
            </w:r>
          </w:p>
        </w:tc>
        <w:tc>
          <w:tcPr>
            <w:tcW w:w="4564" w:type="dxa"/>
          </w:tcPr>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Public health</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Project planning and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Civil and electrical engineering</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Science and technology</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Public administration/public policy</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Urban management and development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Human resource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Telecommunications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Environmental studies</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Valuation &amp; property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Agro- meteorology</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Economics/finance</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Leadership and change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Chain supply management</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Transport &amp; logistics</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Medical bioscience</w:t>
            </w:r>
          </w:p>
          <w:p w:rsidR="0069562E" w:rsidRPr="00EB06C4" w:rsidRDefault="0069562E" w:rsidP="00AB6B92">
            <w:pPr>
              <w:pStyle w:val="ListParagraph"/>
              <w:autoSpaceDE w:val="0"/>
              <w:autoSpaceDN w:val="0"/>
              <w:adjustRightInd w:val="0"/>
              <w:ind w:left="0"/>
              <w:rPr>
                <w:rFonts w:ascii="Times New Roman" w:hAnsi="Times New Roman" w:cs="Times New Roman"/>
                <w:i/>
                <w:sz w:val="24"/>
                <w:szCs w:val="24"/>
              </w:rPr>
            </w:pPr>
            <w:r w:rsidRPr="00EB06C4">
              <w:rPr>
                <w:rFonts w:ascii="Times New Roman" w:hAnsi="Times New Roman" w:cs="Times New Roman"/>
                <w:i/>
                <w:sz w:val="24"/>
                <w:szCs w:val="24"/>
              </w:rPr>
              <w:t>Education management &amp;leadership</w:t>
            </w:r>
          </w:p>
        </w:tc>
      </w:tr>
    </w:tbl>
    <w:p w:rsidR="0069562E" w:rsidRPr="00EB06C4" w:rsidRDefault="0069562E" w:rsidP="0069562E">
      <w:pPr>
        <w:autoSpaceDE w:val="0"/>
        <w:autoSpaceDN w:val="0"/>
        <w:adjustRightInd w:val="0"/>
        <w:spacing w:after="0"/>
        <w:rPr>
          <w:rFonts w:ascii="Times New Roman" w:hAnsi="Times New Roman" w:cs="Times New Roman"/>
          <w:i/>
          <w:sz w:val="24"/>
          <w:szCs w:val="24"/>
        </w:rPr>
      </w:pPr>
    </w:p>
    <w:p w:rsidR="0069562E" w:rsidRPr="00EB06C4" w:rsidRDefault="0069562E" w:rsidP="0069562E">
      <w:pPr>
        <w:autoSpaceDE w:val="0"/>
        <w:autoSpaceDN w:val="0"/>
        <w:adjustRightInd w:val="0"/>
        <w:spacing w:after="0"/>
        <w:rPr>
          <w:rFonts w:ascii="Times New Roman" w:hAnsi="Times New Roman" w:cs="Times New Roman"/>
          <w:i/>
          <w:sz w:val="24"/>
          <w:szCs w:val="24"/>
        </w:rPr>
      </w:pPr>
      <w:r w:rsidRPr="00EB06C4">
        <w:rPr>
          <w:rFonts w:ascii="Times New Roman" w:hAnsi="Times New Roman" w:cs="Times New Roman"/>
          <w:i/>
          <w:sz w:val="24"/>
          <w:szCs w:val="24"/>
        </w:rPr>
        <w:t xml:space="preserve">Source: </w:t>
      </w:r>
      <w:r w:rsidRPr="00EB06C4">
        <w:rPr>
          <w:rFonts w:ascii="Times New Roman" w:hAnsi="Times New Roman" w:cs="Times New Roman"/>
          <w:sz w:val="24"/>
          <w:szCs w:val="24"/>
        </w:rPr>
        <w:t>GoM/DHRMD (2012)</w:t>
      </w:r>
    </w:p>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autoSpaceDE w:val="0"/>
        <w:autoSpaceDN w:val="0"/>
        <w:adjustRightInd w:val="0"/>
        <w:spacing w:after="0"/>
        <w:rPr>
          <w:rFonts w:ascii="Times New Roman" w:hAnsi="Times New Roman" w:cs="Times New Roman"/>
          <w:sz w:val="24"/>
          <w:szCs w:val="24"/>
        </w:rPr>
      </w:pPr>
      <w:r w:rsidRPr="00EB06C4">
        <w:rPr>
          <w:rFonts w:ascii="Times New Roman" w:hAnsi="Times New Roman" w:cs="Times New Roman"/>
          <w:sz w:val="24"/>
          <w:szCs w:val="24"/>
        </w:rPr>
        <w:t>As can be deduced from the above table, most of the areas are part of priority areas under the MGDS and ERP- agriculture, health, tourism, mining transport etc.</w:t>
      </w:r>
    </w:p>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autoSpaceDE w:val="0"/>
        <w:autoSpaceDN w:val="0"/>
        <w:adjustRightInd w:val="0"/>
        <w:spacing w:after="0"/>
        <w:rPr>
          <w:rFonts w:ascii="Times New Roman" w:hAnsi="Times New Roman" w:cs="Times New Roman"/>
          <w:sz w:val="24"/>
          <w:szCs w:val="24"/>
        </w:rPr>
      </w:pPr>
      <w:r w:rsidRPr="00EB06C4">
        <w:rPr>
          <w:rFonts w:ascii="Times New Roman" w:hAnsi="Times New Roman" w:cs="Times New Roman"/>
          <w:sz w:val="24"/>
          <w:szCs w:val="24"/>
        </w:rPr>
        <w:t>Training support from development partners continues to play a critical role in addressing human resource capacity gaps.  The following is a list of development partners and scholarship offered during 2010-2012 period.</w:t>
      </w:r>
    </w:p>
    <w:p w:rsidR="0069562E" w:rsidRPr="00EB06C4" w:rsidRDefault="0069562E" w:rsidP="0069562E">
      <w:pPr>
        <w:autoSpaceDE w:val="0"/>
        <w:autoSpaceDN w:val="0"/>
        <w:adjustRightInd w:val="0"/>
        <w:spacing w:after="0"/>
        <w:rPr>
          <w:rFonts w:ascii="Times New Roman" w:hAnsi="Times New Roman" w:cs="Times New Roman"/>
          <w:sz w:val="24"/>
          <w:szCs w:val="24"/>
        </w:rPr>
      </w:pPr>
    </w:p>
    <w:p w:rsidR="00E772B9" w:rsidRDefault="00E772B9" w:rsidP="00DE5A24">
      <w:pPr>
        <w:pStyle w:val="Caption"/>
        <w:rPr>
          <w:rFonts w:ascii="Times New Roman" w:hAnsi="Times New Roman" w:cs="Times New Roman"/>
          <w:sz w:val="24"/>
          <w:szCs w:val="24"/>
        </w:rPr>
      </w:pPr>
      <w:bookmarkStart w:id="783" w:name="_Toc365290702"/>
    </w:p>
    <w:p w:rsidR="0069562E" w:rsidRPr="002D6ECF" w:rsidRDefault="00DE5A24" w:rsidP="002D6ECF">
      <w:pPr>
        <w:pStyle w:val="Caption"/>
        <w:rPr>
          <w:rFonts w:ascii="Times New Roman" w:hAnsi="Times New Roman" w:cs="Times New Roman"/>
          <w:b w:val="0"/>
          <w:sz w:val="24"/>
          <w:szCs w:val="24"/>
        </w:rPr>
      </w:pPr>
      <w:bookmarkStart w:id="784" w:name="_Toc395250390"/>
      <w:r w:rsidRPr="00DE5A24">
        <w:rPr>
          <w:rFonts w:ascii="Times New Roman" w:hAnsi="Times New Roman" w:cs="Times New Roman"/>
          <w:sz w:val="24"/>
          <w:szCs w:val="24"/>
        </w:rPr>
        <w:t xml:space="preserve">Table </w:t>
      </w:r>
      <w:r w:rsidR="00ED40BF" w:rsidRPr="00DE5A24">
        <w:rPr>
          <w:rFonts w:ascii="Times New Roman" w:hAnsi="Times New Roman" w:cs="Times New Roman"/>
          <w:sz w:val="24"/>
          <w:szCs w:val="24"/>
        </w:rPr>
        <w:fldChar w:fldCharType="begin"/>
      </w:r>
      <w:r w:rsidRPr="00DE5A24">
        <w:rPr>
          <w:rFonts w:ascii="Times New Roman" w:hAnsi="Times New Roman" w:cs="Times New Roman"/>
          <w:sz w:val="24"/>
          <w:szCs w:val="24"/>
        </w:rPr>
        <w:instrText xml:space="preserve"> SEQ Table \* ARABIC </w:instrText>
      </w:r>
      <w:r w:rsidR="00ED40BF" w:rsidRPr="00DE5A24">
        <w:rPr>
          <w:rFonts w:ascii="Times New Roman" w:hAnsi="Times New Roman" w:cs="Times New Roman"/>
          <w:sz w:val="24"/>
          <w:szCs w:val="24"/>
        </w:rPr>
        <w:fldChar w:fldCharType="separate"/>
      </w:r>
      <w:r w:rsidR="00AE3508">
        <w:rPr>
          <w:rFonts w:ascii="Times New Roman" w:hAnsi="Times New Roman" w:cs="Times New Roman"/>
          <w:noProof/>
          <w:sz w:val="24"/>
          <w:szCs w:val="24"/>
        </w:rPr>
        <w:t>52</w:t>
      </w:r>
      <w:r w:rsidR="00ED40BF" w:rsidRPr="00DE5A24">
        <w:rPr>
          <w:rFonts w:ascii="Times New Roman" w:hAnsi="Times New Roman" w:cs="Times New Roman"/>
          <w:sz w:val="24"/>
          <w:szCs w:val="24"/>
        </w:rPr>
        <w:fldChar w:fldCharType="end"/>
      </w:r>
      <w:r w:rsidR="0069562E" w:rsidRPr="00DE5A24">
        <w:rPr>
          <w:rFonts w:ascii="Times New Roman" w:hAnsi="Times New Roman" w:cs="Times New Roman"/>
          <w:sz w:val="24"/>
          <w:szCs w:val="24"/>
        </w:rPr>
        <w:t>:</w:t>
      </w:r>
      <w:r w:rsidR="0069562E" w:rsidRPr="00EB06C4">
        <w:rPr>
          <w:rFonts w:ascii="Times New Roman" w:hAnsi="Times New Roman" w:cs="Times New Roman"/>
          <w:b w:val="0"/>
          <w:sz w:val="24"/>
          <w:szCs w:val="24"/>
        </w:rPr>
        <w:t xml:space="preserve"> Development partners and scholarship offered during 2010-2012 period.</w:t>
      </w:r>
      <w:bookmarkEnd w:id="783"/>
      <w:bookmarkEnd w:id="784"/>
    </w:p>
    <w:tbl>
      <w:tblPr>
        <w:tblStyle w:val="TableGrid"/>
        <w:tblW w:w="0" w:type="auto"/>
        <w:tblLook w:val="04A0" w:firstRow="1" w:lastRow="0" w:firstColumn="1" w:lastColumn="0" w:noHBand="0" w:noVBand="1"/>
      </w:tblPr>
      <w:tblGrid>
        <w:gridCol w:w="4786"/>
        <w:gridCol w:w="709"/>
        <w:gridCol w:w="709"/>
        <w:gridCol w:w="850"/>
        <w:gridCol w:w="1843"/>
      </w:tblGrid>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Scholarship programme/Development Partner</w:t>
            </w:r>
          </w:p>
        </w:tc>
        <w:tc>
          <w:tcPr>
            <w:tcW w:w="709" w:type="dxa"/>
          </w:tcPr>
          <w:p w:rsidR="0069562E" w:rsidRPr="00EB06C4" w:rsidRDefault="0069562E" w:rsidP="004E4335">
            <w:pPr>
              <w:autoSpaceDE w:val="0"/>
              <w:autoSpaceDN w:val="0"/>
              <w:adjustRightInd w:val="0"/>
              <w:rPr>
                <w:rFonts w:ascii="Times New Roman" w:hAnsi="Times New Roman" w:cs="Times New Roman"/>
                <w:b/>
                <w:sz w:val="24"/>
                <w:szCs w:val="24"/>
              </w:rPr>
            </w:pPr>
          </w:p>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2010</w:t>
            </w:r>
          </w:p>
        </w:tc>
        <w:tc>
          <w:tcPr>
            <w:tcW w:w="709" w:type="dxa"/>
          </w:tcPr>
          <w:p w:rsidR="0069562E" w:rsidRPr="00EB06C4" w:rsidRDefault="0069562E" w:rsidP="004E4335">
            <w:pPr>
              <w:autoSpaceDE w:val="0"/>
              <w:autoSpaceDN w:val="0"/>
              <w:adjustRightInd w:val="0"/>
              <w:rPr>
                <w:rFonts w:ascii="Times New Roman" w:hAnsi="Times New Roman" w:cs="Times New Roman"/>
                <w:b/>
                <w:sz w:val="24"/>
                <w:szCs w:val="24"/>
              </w:rPr>
            </w:pPr>
          </w:p>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2011</w:t>
            </w:r>
          </w:p>
        </w:tc>
        <w:tc>
          <w:tcPr>
            <w:tcW w:w="850" w:type="dxa"/>
          </w:tcPr>
          <w:p w:rsidR="0069562E" w:rsidRPr="00EB06C4" w:rsidRDefault="0069562E" w:rsidP="004E4335">
            <w:pPr>
              <w:autoSpaceDE w:val="0"/>
              <w:autoSpaceDN w:val="0"/>
              <w:adjustRightInd w:val="0"/>
              <w:rPr>
                <w:rFonts w:ascii="Times New Roman" w:hAnsi="Times New Roman" w:cs="Times New Roman"/>
                <w:b/>
                <w:sz w:val="24"/>
                <w:szCs w:val="24"/>
              </w:rPr>
            </w:pPr>
          </w:p>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2012</w:t>
            </w:r>
          </w:p>
        </w:tc>
        <w:tc>
          <w:tcPr>
            <w:tcW w:w="1843"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Total No. of Scholarships</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Australian Development Scholarships</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12</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32</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37</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83</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Indonesian Government Scholarships</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Cuban Government Scholarship</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African Capacity Building Foundation</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5</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12</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Slovak Republic</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NORAD Fellowship (tenable in Egypt)</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7</w:t>
            </w:r>
          </w:p>
        </w:tc>
      </w:tr>
      <w:tr w:rsidR="0069562E" w:rsidRPr="00EB06C4" w:rsidTr="004E4335">
        <w:tc>
          <w:tcPr>
            <w:tcW w:w="4786" w:type="dxa"/>
          </w:tcPr>
          <w:p w:rsidR="00BB7089"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 xml:space="preserve">Indian  Government Scholarship </w:t>
            </w:r>
          </w:p>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(long course award)</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8</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JICA (M</w:t>
            </w:r>
            <w:r w:rsidR="00830BD8">
              <w:rPr>
                <w:rFonts w:ascii="Times New Roman" w:hAnsi="Times New Roman" w:cs="Times New Roman"/>
                <w:sz w:val="24"/>
                <w:szCs w:val="24"/>
              </w:rPr>
              <w:t xml:space="preserve">aster of </w:t>
            </w:r>
            <w:r w:rsidRPr="00EB06C4">
              <w:rPr>
                <w:rFonts w:ascii="Times New Roman" w:hAnsi="Times New Roman" w:cs="Times New Roman"/>
                <w:sz w:val="24"/>
                <w:szCs w:val="24"/>
              </w:rPr>
              <w:t>A</w:t>
            </w:r>
            <w:r w:rsidR="00830BD8">
              <w:rPr>
                <w:rFonts w:ascii="Times New Roman" w:hAnsi="Times New Roman" w:cs="Times New Roman"/>
                <w:sz w:val="24"/>
                <w:szCs w:val="24"/>
              </w:rPr>
              <w:t>rts</w:t>
            </w:r>
            <w:r w:rsidRPr="00EB06C4">
              <w:rPr>
                <w:rFonts w:ascii="Times New Roman" w:hAnsi="Times New Roman" w:cs="Times New Roman"/>
                <w:sz w:val="24"/>
                <w:szCs w:val="24"/>
              </w:rPr>
              <w:t xml:space="preserve"> degree)</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6</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Commonwealth Scholarship and Fellowship Plan –U</w:t>
            </w:r>
            <w:r w:rsidR="00830BD8">
              <w:rPr>
                <w:rFonts w:ascii="Times New Roman" w:hAnsi="Times New Roman" w:cs="Times New Roman"/>
                <w:sz w:val="24"/>
                <w:szCs w:val="24"/>
              </w:rPr>
              <w:t xml:space="preserve">nited </w:t>
            </w:r>
            <w:r w:rsidRPr="00EB06C4">
              <w:rPr>
                <w:rFonts w:ascii="Times New Roman" w:hAnsi="Times New Roman" w:cs="Times New Roman"/>
                <w:sz w:val="24"/>
                <w:szCs w:val="24"/>
              </w:rPr>
              <w:t>K</w:t>
            </w:r>
            <w:r w:rsidR="00830BD8">
              <w:rPr>
                <w:rFonts w:ascii="Times New Roman" w:hAnsi="Times New Roman" w:cs="Times New Roman"/>
                <w:sz w:val="24"/>
                <w:szCs w:val="24"/>
              </w:rPr>
              <w:t>ingdom</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7</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7</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7</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21</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Commonwealth Scholarship and Fellowship Plan-Malaysia</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Thailand Government scholarship</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3</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Chinese Government scholarships- M</w:t>
            </w:r>
            <w:r w:rsidR="00830BD8">
              <w:rPr>
                <w:rFonts w:ascii="Times New Roman" w:hAnsi="Times New Roman" w:cs="Times New Roman"/>
                <w:sz w:val="24"/>
                <w:szCs w:val="24"/>
              </w:rPr>
              <w:t xml:space="preserve">aster of </w:t>
            </w:r>
            <w:r w:rsidRPr="00EB06C4">
              <w:rPr>
                <w:rFonts w:ascii="Times New Roman" w:hAnsi="Times New Roman" w:cs="Times New Roman"/>
                <w:sz w:val="24"/>
                <w:szCs w:val="24"/>
              </w:rPr>
              <w:t>A</w:t>
            </w:r>
            <w:r w:rsidR="00830BD8">
              <w:rPr>
                <w:rFonts w:ascii="Times New Roman" w:hAnsi="Times New Roman" w:cs="Times New Roman"/>
                <w:sz w:val="24"/>
                <w:szCs w:val="24"/>
              </w:rPr>
              <w:t>rts</w:t>
            </w:r>
            <w:r w:rsidRPr="00EB06C4">
              <w:rPr>
                <w:rFonts w:ascii="Times New Roman" w:hAnsi="Times New Roman" w:cs="Times New Roman"/>
                <w:sz w:val="24"/>
                <w:szCs w:val="24"/>
              </w:rPr>
              <w:t xml:space="preserve"> Pub</w:t>
            </w:r>
            <w:r w:rsidR="00830BD8">
              <w:rPr>
                <w:rFonts w:ascii="Times New Roman" w:hAnsi="Times New Roman" w:cs="Times New Roman"/>
                <w:sz w:val="24"/>
                <w:szCs w:val="24"/>
              </w:rPr>
              <w:t xml:space="preserve">lic </w:t>
            </w:r>
            <w:r w:rsidRPr="00EB06C4">
              <w:rPr>
                <w:rFonts w:ascii="Times New Roman" w:hAnsi="Times New Roman" w:cs="Times New Roman"/>
                <w:sz w:val="24"/>
                <w:szCs w:val="24"/>
              </w:rPr>
              <w:t>Admin</w:t>
            </w:r>
            <w:r w:rsidR="00830BD8">
              <w:rPr>
                <w:rFonts w:ascii="Times New Roman" w:hAnsi="Times New Roman" w:cs="Times New Roman"/>
                <w:sz w:val="24"/>
                <w:szCs w:val="24"/>
              </w:rPr>
              <w:t>istration</w:t>
            </w:r>
            <w:r w:rsidRPr="00EB06C4">
              <w:rPr>
                <w:rFonts w:ascii="Times New Roman" w:hAnsi="Times New Roman" w:cs="Times New Roman"/>
                <w:sz w:val="24"/>
                <w:szCs w:val="24"/>
              </w:rPr>
              <w:t>.</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5</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5</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10</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Korean Government Scholarship</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1</w:t>
            </w: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2</w:t>
            </w: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4</w:t>
            </w: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709"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850" w:type="dxa"/>
          </w:tcPr>
          <w:p w:rsidR="0069562E" w:rsidRPr="00EB06C4" w:rsidRDefault="0069562E" w:rsidP="004E4335">
            <w:pPr>
              <w:autoSpaceDE w:val="0"/>
              <w:autoSpaceDN w:val="0"/>
              <w:adjustRightInd w:val="0"/>
              <w:rPr>
                <w:rFonts w:ascii="Times New Roman" w:hAnsi="Times New Roman" w:cs="Times New Roman"/>
                <w:sz w:val="24"/>
                <w:szCs w:val="24"/>
              </w:rPr>
            </w:pPr>
          </w:p>
        </w:tc>
        <w:tc>
          <w:tcPr>
            <w:tcW w:w="1843" w:type="dxa"/>
          </w:tcPr>
          <w:p w:rsidR="0069562E" w:rsidRPr="00EB06C4" w:rsidRDefault="0069562E" w:rsidP="004E4335">
            <w:pPr>
              <w:autoSpaceDE w:val="0"/>
              <w:autoSpaceDN w:val="0"/>
              <w:adjustRightInd w:val="0"/>
              <w:rPr>
                <w:rFonts w:ascii="Times New Roman" w:hAnsi="Times New Roman" w:cs="Times New Roman"/>
                <w:sz w:val="24"/>
                <w:szCs w:val="24"/>
              </w:rPr>
            </w:pPr>
          </w:p>
        </w:tc>
      </w:tr>
      <w:tr w:rsidR="0069562E" w:rsidRPr="00EB06C4" w:rsidTr="004E4335">
        <w:tc>
          <w:tcPr>
            <w:tcW w:w="4786"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 xml:space="preserve"> TOTAL</w:t>
            </w:r>
          </w:p>
        </w:tc>
        <w:tc>
          <w:tcPr>
            <w:tcW w:w="709"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45</w:t>
            </w:r>
          </w:p>
        </w:tc>
        <w:tc>
          <w:tcPr>
            <w:tcW w:w="709"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59</w:t>
            </w:r>
          </w:p>
        </w:tc>
        <w:tc>
          <w:tcPr>
            <w:tcW w:w="850"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59</w:t>
            </w:r>
          </w:p>
        </w:tc>
        <w:tc>
          <w:tcPr>
            <w:tcW w:w="1843" w:type="dxa"/>
          </w:tcPr>
          <w:p w:rsidR="0069562E" w:rsidRPr="00EB06C4" w:rsidRDefault="0069562E" w:rsidP="004E4335">
            <w:pPr>
              <w:autoSpaceDE w:val="0"/>
              <w:autoSpaceDN w:val="0"/>
              <w:adjustRightInd w:val="0"/>
              <w:rPr>
                <w:rFonts w:ascii="Times New Roman" w:hAnsi="Times New Roman" w:cs="Times New Roman"/>
                <w:b/>
                <w:sz w:val="24"/>
                <w:szCs w:val="24"/>
              </w:rPr>
            </w:pPr>
            <w:r w:rsidRPr="00EB06C4">
              <w:rPr>
                <w:rFonts w:ascii="Times New Roman" w:hAnsi="Times New Roman" w:cs="Times New Roman"/>
                <w:b/>
                <w:sz w:val="24"/>
                <w:szCs w:val="24"/>
              </w:rPr>
              <w:t>164</w:t>
            </w:r>
          </w:p>
        </w:tc>
      </w:tr>
    </w:tbl>
    <w:p w:rsidR="0069562E" w:rsidRPr="00EB06C4" w:rsidRDefault="0069562E" w:rsidP="0069562E">
      <w:pPr>
        <w:autoSpaceDE w:val="0"/>
        <w:autoSpaceDN w:val="0"/>
        <w:adjustRightInd w:val="0"/>
        <w:spacing w:after="0"/>
        <w:rPr>
          <w:rFonts w:ascii="Times New Roman" w:hAnsi="Times New Roman" w:cs="Times New Roman"/>
          <w:sz w:val="24"/>
          <w:szCs w:val="24"/>
        </w:rPr>
      </w:pPr>
    </w:p>
    <w:p w:rsidR="0069562E" w:rsidRPr="00EB06C4" w:rsidRDefault="0069562E" w:rsidP="0069562E">
      <w:pPr>
        <w:autoSpaceDE w:val="0"/>
        <w:autoSpaceDN w:val="0"/>
        <w:adjustRightInd w:val="0"/>
        <w:spacing w:after="0"/>
        <w:rPr>
          <w:rFonts w:ascii="Times New Roman" w:hAnsi="Times New Roman" w:cs="Times New Roman"/>
          <w:sz w:val="24"/>
          <w:szCs w:val="24"/>
        </w:rPr>
      </w:pPr>
      <w:r w:rsidRPr="00EB06C4">
        <w:rPr>
          <w:rFonts w:ascii="Times New Roman" w:hAnsi="Times New Roman" w:cs="Times New Roman"/>
          <w:sz w:val="24"/>
          <w:szCs w:val="24"/>
        </w:rPr>
        <w:t>From the above table, it is evident that the number of scholarships offered by development partners has been increasing over the years.</w:t>
      </w:r>
    </w:p>
    <w:p w:rsidR="0069562E" w:rsidRPr="00EB06C4" w:rsidRDefault="0069562E" w:rsidP="0069562E">
      <w:pPr>
        <w:autoSpaceDE w:val="0"/>
        <w:autoSpaceDN w:val="0"/>
        <w:adjustRightInd w:val="0"/>
        <w:spacing w:after="0"/>
        <w:rPr>
          <w:rFonts w:ascii="Times New Roman" w:hAnsi="Times New Roman" w:cs="Times New Roman"/>
          <w:i/>
          <w:sz w:val="24"/>
          <w:szCs w:val="24"/>
        </w:rPr>
      </w:pPr>
    </w:p>
    <w:p w:rsidR="0069562E" w:rsidRPr="00EB06C4" w:rsidRDefault="0069562E" w:rsidP="0069562E">
      <w:pPr>
        <w:autoSpaceDE w:val="0"/>
        <w:autoSpaceDN w:val="0"/>
        <w:adjustRightInd w:val="0"/>
        <w:spacing w:after="0"/>
        <w:rPr>
          <w:rFonts w:ascii="Times New Roman" w:hAnsi="Times New Roman" w:cs="Times New Roman"/>
          <w:i/>
          <w:sz w:val="24"/>
          <w:szCs w:val="24"/>
        </w:rPr>
      </w:pPr>
    </w:p>
    <w:p w:rsidR="004F3DE9" w:rsidRPr="00E772B9" w:rsidRDefault="00872C12" w:rsidP="004F3DE9">
      <w:pPr>
        <w:rPr>
          <w:rFonts w:ascii="Times New Roman" w:hAnsi="Times New Roman" w:cs="Times New Roman"/>
          <w:color w:val="0070C0"/>
          <w:sz w:val="28"/>
          <w:szCs w:val="28"/>
        </w:rPr>
      </w:pPr>
      <w:r w:rsidRPr="00872C12">
        <w:rPr>
          <w:rFonts w:ascii="Times New Roman" w:hAnsi="Times New Roman" w:cs="Times New Roman"/>
          <w:color w:val="0070C0"/>
          <w:sz w:val="28"/>
          <w:szCs w:val="28"/>
        </w:rPr>
        <w:t xml:space="preserve">Projected </w:t>
      </w:r>
      <w:r w:rsidR="004F3DE9" w:rsidRPr="00872C12">
        <w:rPr>
          <w:rFonts w:ascii="Times New Roman" w:hAnsi="Times New Roman" w:cs="Times New Roman"/>
          <w:color w:val="0070C0"/>
          <w:sz w:val="28"/>
          <w:szCs w:val="28"/>
        </w:rPr>
        <w:t xml:space="preserve">Enrolment </w:t>
      </w:r>
      <w:r w:rsidRPr="00872C12">
        <w:rPr>
          <w:rFonts w:ascii="Times New Roman" w:hAnsi="Times New Roman" w:cs="Times New Roman"/>
          <w:color w:val="0070C0"/>
          <w:sz w:val="28"/>
          <w:szCs w:val="28"/>
        </w:rPr>
        <w:t>in various Training Institutions</w:t>
      </w:r>
    </w:p>
    <w:p w:rsidR="004F3DE9" w:rsidRPr="00EB06C4" w:rsidRDefault="004F3DE9" w:rsidP="004F3DE9">
      <w:pPr>
        <w:pStyle w:val="Caption"/>
        <w:rPr>
          <w:rFonts w:ascii="Times New Roman" w:hAnsi="Times New Roman" w:cs="Times New Roman"/>
          <w:sz w:val="24"/>
          <w:szCs w:val="24"/>
        </w:rPr>
      </w:pPr>
      <w:bookmarkStart w:id="785" w:name="_Toc365290703"/>
      <w:bookmarkStart w:id="786" w:name="_Toc395250391"/>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00347953"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53</w:t>
      </w:r>
      <w:r w:rsidR="00ED40BF" w:rsidRPr="00EB06C4">
        <w:rPr>
          <w:rFonts w:ascii="Times New Roman" w:hAnsi="Times New Roman" w:cs="Times New Roman"/>
          <w:sz w:val="24"/>
          <w:szCs w:val="24"/>
        </w:rPr>
        <w:fldChar w:fldCharType="end"/>
      </w:r>
      <w:r w:rsidR="001F21CD">
        <w:rPr>
          <w:rFonts w:ascii="Times New Roman" w:hAnsi="Times New Roman" w:cs="Times New Roman"/>
          <w:sz w:val="24"/>
          <w:szCs w:val="24"/>
        </w:rPr>
        <w:t>: Higher education enro</w:t>
      </w:r>
      <w:r w:rsidRPr="00EB06C4">
        <w:rPr>
          <w:rFonts w:ascii="Times New Roman" w:hAnsi="Times New Roman" w:cs="Times New Roman"/>
          <w:sz w:val="24"/>
          <w:szCs w:val="24"/>
        </w:rPr>
        <w:t>lment projections</w:t>
      </w:r>
      <w:bookmarkEnd w:id="785"/>
      <w:bookmarkEnd w:id="7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15"/>
        <w:gridCol w:w="815"/>
        <w:gridCol w:w="815"/>
        <w:gridCol w:w="815"/>
        <w:gridCol w:w="815"/>
        <w:gridCol w:w="815"/>
        <w:gridCol w:w="815"/>
        <w:gridCol w:w="808"/>
      </w:tblGrid>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FF0000"/>
                <w:sz w:val="24"/>
                <w:szCs w:val="24"/>
                <w:u w:val="single"/>
              </w:rPr>
            </w:pP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2013</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2014</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2015</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2016</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2017</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2018</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2019</w:t>
            </w:r>
          </w:p>
        </w:tc>
        <w:tc>
          <w:tcPr>
            <w:tcW w:w="462"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2020</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Bunda</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290</w:t>
            </w:r>
          </w:p>
        </w:tc>
      </w:tr>
      <w:tr w:rsidR="004F3DE9" w:rsidRPr="00EB06C4" w:rsidTr="00EB06C4">
        <w:trPr>
          <w:trHeight w:val="288"/>
        </w:trPr>
        <w:tc>
          <w:tcPr>
            <w:tcW w:w="1308" w:type="pct"/>
            <w:shd w:val="clear" w:color="auto" w:fill="auto"/>
            <w:noWrap/>
            <w:vAlign w:val="bottom"/>
            <w:hideMark/>
          </w:tcPr>
          <w:p w:rsidR="004F3DE9" w:rsidRPr="00EB06C4" w:rsidRDefault="00830BD8" w:rsidP="00EB06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Chancellor College</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768</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1061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1132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1208</w:t>
            </w:r>
          </w:p>
        </w:tc>
      </w:tr>
      <w:tr w:rsidR="004F3DE9" w:rsidRPr="00EB06C4" w:rsidTr="00EB06C4">
        <w:trPr>
          <w:trHeight w:val="288"/>
        </w:trPr>
        <w:tc>
          <w:tcPr>
            <w:tcW w:w="1308" w:type="pct"/>
            <w:shd w:val="clear" w:color="auto" w:fill="auto"/>
            <w:noWrap/>
            <w:vAlign w:val="bottom"/>
            <w:hideMark/>
          </w:tcPr>
          <w:p w:rsidR="004F3DE9" w:rsidRPr="00EB06C4" w:rsidRDefault="00830BD8" w:rsidP="00EB06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 of </w:t>
            </w:r>
            <w:r w:rsidR="004F3DE9" w:rsidRPr="00EB06C4">
              <w:rPr>
                <w:rFonts w:ascii="Times New Roman" w:eastAsia="Times New Roman" w:hAnsi="Times New Roman" w:cs="Times New Roman"/>
                <w:color w:val="000000"/>
                <w:sz w:val="24"/>
                <w:szCs w:val="24"/>
              </w:rPr>
              <w:t>Medicine</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357</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w:t>
            </w:r>
            <w:r w:rsidR="00830BD8">
              <w:rPr>
                <w:rFonts w:ascii="Times New Roman" w:eastAsia="Times New Roman" w:hAnsi="Times New Roman" w:cs="Times New Roman"/>
                <w:color w:val="000000"/>
                <w:sz w:val="24"/>
                <w:szCs w:val="24"/>
              </w:rPr>
              <w:t xml:space="preserve">amuzu </w:t>
            </w:r>
            <w:r w:rsidRPr="00EB06C4">
              <w:rPr>
                <w:rFonts w:ascii="Times New Roman" w:eastAsia="Times New Roman" w:hAnsi="Times New Roman" w:cs="Times New Roman"/>
                <w:color w:val="000000"/>
                <w:sz w:val="24"/>
                <w:szCs w:val="24"/>
              </w:rPr>
              <w:t>C</w:t>
            </w:r>
            <w:r w:rsidR="00830BD8">
              <w:rPr>
                <w:rFonts w:ascii="Times New Roman" w:eastAsia="Times New Roman" w:hAnsi="Times New Roman" w:cs="Times New Roman"/>
                <w:color w:val="000000"/>
                <w:sz w:val="24"/>
                <w:szCs w:val="24"/>
              </w:rPr>
              <w:t xml:space="preserve">ollege of </w:t>
            </w:r>
            <w:r w:rsidRPr="00EB06C4">
              <w:rPr>
                <w:rFonts w:ascii="Times New Roman" w:eastAsia="Times New Roman" w:hAnsi="Times New Roman" w:cs="Times New Roman"/>
                <w:color w:val="000000"/>
                <w:sz w:val="24"/>
                <w:szCs w:val="24"/>
              </w:rPr>
              <w:t>N</w:t>
            </w:r>
            <w:r w:rsidR="00830BD8">
              <w:rPr>
                <w:rFonts w:ascii="Times New Roman" w:eastAsia="Times New Roman" w:hAnsi="Times New Roman" w:cs="Times New Roman"/>
                <w:color w:val="000000"/>
                <w:sz w:val="24"/>
                <w:szCs w:val="24"/>
              </w:rPr>
              <w:t>ursing</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278</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Poly</w:t>
            </w:r>
            <w:r w:rsidR="00830BD8">
              <w:rPr>
                <w:rFonts w:ascii="Times New Roman" w:eastAsia="Times New Roman" w:hAnsi="Times New Roman" w:cs="Times New Roman"/>
                <w:color w:val="000000"/>
                <w:sz w:val="24"/>
                <w:szCs w:val="24"/>
              </w:rPr>
              <w:t>technic</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778</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886</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Domasi College of Education</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324</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Mzuzu University</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562</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Livingstonia University</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Catholic University</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185</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211</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225</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African Bible College</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w:t>
            </w:r>
          </w:p>
        </w:tc>
      </w:tr>
      <w:tr w:rsidR="004F3DE9" w:rsidRPr="00EB06C4" w:rsidTr="00EB06C4">
        <w:trPr>
          <w:trHeight w:val="288"/>
        </w:trPr>
        <w:tc>
          <w:tcPr>
            <w:tcW w:w="1308"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DMI-St. John the Baptist</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462"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r>
    </w:tbl>
    <w:p w:rsidR="004F3DE9" w:rsidRPr="00EB06C4" w:rsidRDefault="004F3DE9" w:rsidP="004F3DE9">
      <w:pPr>
        <w:rPr>
          <w:rFonts w:ascii="Times New Roman" w:hAnsi="Times New Roman" w:cs="Times New Roman"/>
          <w:sz w:val="24"/>
          <w:szCs w:val="24"/>
        </w:rPr>
      </w:pPr>
    </w:p>
    <w:p w:rsidR="004F3DE9" w:rsidRPr="00EB06C4" w:rsidRDefault="004F3DE9" w:rsidP="004F3DE9">
      <w:pPr>
        <w:pStyle w:val="Caption"/>
        <w:rPr>
          <w:rFonts w:ascii="Times New Roman" w:hAnsi="Times New Roman" w:cs="Times New Roman"/>
          <w:sz w:val="24"/>
          <w:szCs w:val="24"/>
        </w:rPr>
      </w:pPr>
      <w:bookmarkStart w:id="787" w:name="_Toc365290704"/>
      <w:bookmarkStart w:id="788" w:name="_Toc395250392"/>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54</w:t>
      </w:r>
      <w:r w:rsidR="00ED40BF" w:rsidRPr="00EB06C4">
        <w:rPr>
          <w:rFonts w:ascii="Times New Roman" w:hAnsi="Times New Roman" w:cs="Times New Roman"/>
          <w:sz w:val="24"/>
          <w:szCs w:val="24"/>
        </w:rPr>
        <w:fldChar w:fldCharType="end"/>
      </w:r>
      <w:r w:rsidR="00830BD8">
        <w:rPr>
          <w:rFonts w:ascii="Times New Roman" w:hAnsi="Times New Roman" w:cs="Times New Roman"/>
          <w:sz w:val="24"/>
          <w:szCs w:val="24"/>
        </w:rPr>
        <w:t>: Projections of enrol</w:t>
      </w:r>
      <w:r w:rsidRPr="00EB06C4">
        <w:rPr>
          <w:rFonts w:ascii="Times New Roman" w:hAnsi="Times New Roman" w:cs="Times New Roman"/>
          <w:sz w:val="24"/>
          <w:szCs w:val="24"/>
        </w:rPr>
        <w:t>ment in T</w:t>
      </w:r>
      <w:r w:rsidR="00830BD8">
        <w:rPr>
          <w:rFonts w:ascii="Times New Roman" w:hAnsi="Times New Roman" w:cs="Times New Roman"/>
          <w:sz w:val="24"/>
          <w:szCs w:val="24"/>
        </w:rPr>
        <w:t xml:space="preserve">eacher </w:t>
      </w:r>
      <w:r w:rsidRPr="00EB06C4">
        <w:rPr>
          <w:rFonts w:ascii="Times New Roman" w:hAnsi="Times New Roman" w:cs="Times New Roman"/>
          <w:sz w:val="24"/>
          <w:szCs w:val="24"/>
        </w:rPr>
        <w:t>T</w:t>
      </w:r>
      <w:r w:rsidR="00830BD8">
        <w:rPr>
          <w:rFonts w:ascii="Times New Roman" w:hAnsi="Times New Roman" w:cs="Times New Roman"/>
          <w:sz w:val="24"/>
          <w:szCs w:val="24"/>
        </w:rPr>
        <w:t xml:space="preserve">raining </w:t>
      </w:r>
      <w:r w:rsidRPr="00EB06C4">
        <w:rPr>
          <w:rFonts w:ascii="Times New Roman" w:hAnsi="Times New Roman" w:cs="Times New Roman"/>
          <w:sz w:val="24"/>
          <w:szCs w:val="24"/>
        </w:rPr>
        <w:t>C</w:t>
      </w:r>
      <w:r w:rsidR="00830BD8">
        <w:rPr>
          <w:rFonts w:ascii="Times New Roman" w:hAnsi="Times New Roman" w:cs="Times New Roman"/>
          <w:sz w:val="24"/>
          <w:szCs w:val="24"/>
        </w:rPr>
        <w:t>olleges</w:t>
      </w:r>
      <w:bookmarkEnd w:id="787"/>
      <w:bookmarkEnd w:id="788"/>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28"/>
        <w:gridCol w:w="868"/>
        <w:gridCol w:w="696"/>
        <w:gridCol w:w="696"/>
        <w:gridCol w:w="696"/>
        <w:gridCol w:w="696"/>
        <w:gridCol w:w="696"/>
        <w:gridCol w:w="696"/>
        <w:gridCol w:w="696"/>
        <w:gridCol w:w="696"/>
      </w:tblGrid>
      <w:tr w:rsidR="004F3DE9" w:rsidRPr="00EB06C4" w:rsidTr="00EB06C4">
        <w:trPr>
          <w:trHeight w:val="288"/>
        </w:trPr>
        <w:tc>
          <w:tcPr>
            <w:tcW w:w="919" w:type="pct"/>
            <w:shd w:val="clear" w:color="auto" w:fill="auto"/>
            <w:noWrap/>
            <w:vAlign w:val="bottom"/>
          </w:tcPr>
          <w:p w:rsidR="004F3DE9" w:rsidRPr="00EB06C4" w:rsidRDefault="004F3DE9" w:rsidP="00EB06C4">
            <w:pPr>
              <w:spacing w:after="0" w:line="240" w:lineRule="auto"/>
              <w:rPr>
                <w:rFonts w:ascii="Times New Roman" w:eastAsia="Times New Roman" w:hAnsi="Times New Roman" w:cs="Times New Roman"/>
                <w:b/>
                <w:bCs/>
                <w:color w:val="000000"/>
                <w:sz w:val="24"/>
                <w:szCs w:val="24"/>
                <w:u w:val="single"/>
              </w:rPr>
            </w:pPr>
          </w:p>
        </w:tc>
        <w:tc>
          <w:tcPr>
            <w:tcW w:w="490" w:type="pct"/>
            <w:shd w:val="clear" w:color="auto" w:fill="auto"/>
            <w:noWrap/>
            <w:vAlign w:val="bottom"/>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2011</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2015</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2019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2020</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Machinga</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576</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653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711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741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806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841</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Lilongwe</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825</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860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976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1062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1107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1155</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1204</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St Joseph</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549</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650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801</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Karonga</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594</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797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867</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Kasungu</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856</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971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1056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1102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1149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1198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1250</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Blantyre</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841</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915</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954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995</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1038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1082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1129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1177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1228</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Amalika</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102</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DAPP Dowa</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125</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175</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Chilangoma</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117</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157</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171</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Emmanuel</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79</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102</w:t>
            </w:r>
          </w:p>
        </w:tc>
      </w:tr>
      <w:tr w:rsidR="004F3DE9" w:rsidRPr="00EB06C4" w:rsidTr="00EB06C4">
        <w:trPr>
          <w:trHeight w:val="312"/>
        </w:trPr>
        <w:tc>
          <w:tcPr>
            <w:tcW w:w="919"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Maryam Girls'</w:t>
            </w:r>
          </w:p>
        </w:tc>
        <w:tc>
          <w:tcPr>
            <w:tcW w:w="490"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164</w:t>
            </w:r>
          </w:p>
        </w:tc>
        <w:tc>
          <w:tcPr>
            <w:tcW w:w="569"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178</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186</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194</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202</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211</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230</w:t>
            </w:r>
          </w:p>
        </w:tc>
        <w:tc>
          <w:tcPr>
            <w:tcW w:w="378"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239</w:t>
            </w:r>
          </w:p>
        </w:tc>
      </w:tr>
    </w:tbl>
    <w:p w:rsidR="004F3DE9" w:rsidRPr="00EB06C4" w:rsidRDefault="004F3DE9" w:rsidP="004F3DE9">
      <w:pPr>
        <w:rPr>
          <w:rFonts w:ascii="Times New Roman" w:hAnsi="Times New Roman" w:cs="Times New Roman"/>
          <w:sz w:val="24"/>
          <w:szCs w:val="24"/>
        </w:rPr>
      </w:pPr>
    </w:p>
    <w:p w:rsidR="004F3DE9" w:rsidRPr="00EB06C4" w:rsidRDefault="004F3DE9" w:rsidP="004F3DE9">
      <w:pPr>
        <w:pStyle w:val="Caption"/>
        <w:rPr>
          <w:rFonts w:ascii="Times New Roman" w:hAnsi="Times New Roman" w:cs="Times New Roman"/>
          <w:sz w:val="24"/>
          <w:szCs w:val="24"/>
        </w:rPr>
      </w:pPr>
      <w:bookmarkStart w:id="789" w:name="_Toc365290705"/>
      <w:bookmarkStart w:id="790" w:name="_Toc39525039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55</w:t>
      </w:r>
      <w:r w:rsidR="00ED40BF" w:rsidRPr="00EB06C4">
        <w:rPr>
          <w:rFonts w:ascii="Times New Roman" w:hAnsi="Times New Roman" w:cs="Times New Roman"/>
          <w:sz w:val="24"/>
          <w:szCs w:val="24"/>
        </w:rPr>
        <w:fldChar w:fldCharType="end"/>
      </w:r>
      <w:r w:rsidR="001F21CD">
        <w:rPr>
          <w:rFonts w:ascii="Times New Roman" w:hAnsi="Times New Roman" w:cs="Times New Roman"/>
          <w:sz w:val="24"/>
          <w:szCs w:val="24"/>
        </w:rPr>
        <w:t>: Projections of enrol</w:t>
      </w:r>
      <w:r w:rsidRPr="00EB06C4">
        <w:rPr>
          <w:rFonts w:ascii="Times New Roman" w:hAnsi="Times New Roman" w:cs="Times New Roman"/>
          <w:sz w:val="24"/>
          <w:szCs w:val="24"/>
        </w:rPr>
        <w:t>ment in technical/vocational</w:t>
      </w:r>
      <w:bookmarkEnd w:id="789"/>
      <w:r w:rsidR="00830BD8">
        <w:rPr>
          <w:rFonts w:ascii="Times New Roman" w:hAnsi="Times New Roman" w:cs="Times New Roman"/>
          <w:sz w:val="24"/>
          <w:szCs w:val="24"/>
        </w:rPr>
        <w:t xml:space="preserve"> colleges</w:t>
      </w:r>
      <w:bookmarkEnd w:id="790"/>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96"/>
        <w:gridCol w:w="781"/>
        <w:gridCol w:w="696"/>
        <w:gridCol w:w="696"/>
        <w:gridCol w:w="696"/>
        <w:gridCol w:w="696"/>
        <w:gridCol w:w="696"/>
        <w:gridCol w:w="696"/>
        <w:gridCol w:w="696"/>
        <w:gridCol w:w="696"/>
      </w:tblGrid>
      <w:tr w:rsidR="004F3DE9" w:rsidRPr="00EB06C4" w:rsidTr="00EB06C4">
        <w:trPr>
          <w:trHeight w:val="288"/>
        </w:trPr>
        <w:tc>
          <w:tcPr>
            <w:tcW w:w="1166" w:type="pct"/>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sz w:val="24"/>
                <w:szCs w:val="24"/>
              </w:rPr>
            </w:pP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2011</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2020</w:t>
            </w:r>
          </w:p>
        </w:tc>
      </w:tr>
      <w:tr w:rsidR="004F3DE9" w:rsidRPr="00EB06C4" w:rsidTr="00EB06C4">
        <w:trPr>
          <w:trHeight w:val="312"/>
        </w:trPr>
        <w:tc>
          <w:tcPr>
            <w:tcW w:w="1166" w:type="pct"/>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Kamuzu Vocational</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84</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123</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Mzuzu</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663</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691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721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752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784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818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853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890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928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968</w:t>
            </w:r>
          </w:p>
        </w:tc>
      </w:tr>
      <w:tr w:rsidR="004F3DE9" w:rsidRPr="00EB06C4" w:rsidTr="00EB06C4">
        <w:trPr>
          <w:trHeight w:val="312"/>
        </w:trPr>
        <w:tc>
          <w:tcPr>
            <w:tcW w:w="1166" w:type="pct"/>
            <w:shd w:val="clear" w:color="auto" w:fill="auto"/>
            <w:vAlign w:val="center"/>
            <w:hideMark/>
          </w:tcPr>
          <w:p w:rsidR="004F3DE9" w:rsidRPr="00EB06C4" w:rsidRDefault="00830BD8" w:rsidP="00830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Nami</w:t>
            </w:r>
            <w:r w:rsidR="004F3DE9" w:rsidRPr="00EB06C4">
              <w:rPr>
                <w:rFonts w:ascii="Times New Roman" w:eastAsia="Times New Roman" w:hAnsi="Times New Roman" w:cs="Times New Roman"/>
                <w:sz w:val="24"/>
                <w:szCs w:val="24"/>
              </w:rPr>
              <w:t>tete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147</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215</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Nasawa</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259</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378</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Salima</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204</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298</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Soche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1133</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1182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1232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1285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1340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1398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1458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1521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1586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1654</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Livingstonia</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137</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Lilongwe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2430</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2534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2643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2757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2875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2998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3127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3261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3401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3547</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Tujimuche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75</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109</w:t>
            </w:r>
          </w:p>
        </w:tc>
      </w:tr>
      <w:tr w:rsidR="004F3DE9" w:rsidRPr="00EB06C4" w:rsidTr="00EB06C4">
        <w:trPr>
          <w:trHeight w:val="312"/>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Miracle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333</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486</w:t>
            </w:r>
          </w:p>
        </w:tc>
      </w:tr>
      <w:tr w:rsidR="004F3DE9" w:rsidRPr="00EB06C4" w:rsidTr="00EB06C4">
        <w:trPr>
          <w:trHeight w:val="624"/>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MACOHA Lilongwe</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137</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200</w:t>
            </w:r>
          </w:p>
        </w:tc>
      </w:tr>
      <w:tr w:rsidR="004F3DE9" w:rsidRPr="00EB06C4" w:rsidTr="00EB06C4">
        <w:trPr>
          <w:trHeight w:val="624"/>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SOS Vocational</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319</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466</w:t>
            </w:r>
          </w:p>
        </w:tc>
      </w:tr>
      <w:tr w:rsidR="004F3DE9" w:rsidRPr="00EB06C4" w:rsidTr="00EB06C4">
        <w:trPr>
          <w:trHeight w:val="624"/>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ECOM Vocational</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107</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116</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156</w:t>
            </w:r>
          </w:p>
        </w:tc>
      </w:tr>
      <w:tr w:rsidR="004F3DE9" w:rsidRPr="00EB06C4" w:rsidTr="00EB06C4">
        <w:trPr>
          <w:trHeight w:val="624"/>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Malawi Children's</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r>
      <w:tr w:rsidR="004F3DE9" w:rsidRPr="00EB06C4" w:rsidTr="00EB06C4">
        <w:trPr>
          <w:trHeight w:val="624"/>
        </w:trPr>
        <w:tc>
          <w:tcPr>
            <w:tcW w:w="1166" w:type="pct"/>
            <w:shd w:val="clear" w:color="auto" w:fill="auto"/>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St John of God</w:t>
            </w:r>
          </w:p>
        </w:tc>
        <w:tc>
          <w:tcPr>
            <w:tcW w:w="434" w:type="pct"/>
            <w:shd w:val="clear" w:color="auto" w:fill="auto"/>
            <w:noWrap/>
            <w:vAlign w:val="bottom"/>
            <w:hideMark/>
          </w:tcPr>
          <w:p w:rsidR="004F3DE9" w:rsidRPr="00EB06C4" w:rsidRDefault="004F3DE9" w:rsidP="00EB06C4">
            <w:pPr>
              <w:spacing w:after="0" w:line="240" w:lineRule="auto"/>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c>
          <w:tcPr>
            <w:tcW w:w="514"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80</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95</w:t>
            </w:r>
          </w:p>
        </w:tc>
        <w:tc>
          <w:tcPr>
            <w:tcW w:w="361" w:type="pct"/>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w:t>
            </w:r>
          </w:p>
        </w:tc>
      </w:tr>
    </w:tbl>
    <w:p w:rsidR="004F3DE9" w:rsidRPr="00EB06C4" w:rsidRDefault="004F3DE9" w:rsidP="004F3DE9">
      <w:pPr>
        <w:rPr>
          <w:rFonts w:ascii="Times New Roman" w:hAnsi="Times New Roman" w:cs="Times New Roman"/>
          <w:sz w:val="24"/>
          <w:szCs w:val="24"/>
        </w:rPr>
      </w:pPr>
    </w:p>
    <w:p w:rsidR="004F3DE9" w:rsidRPr="00EB06C4" w:rsidRDefault="004F3DE9" w:rsidP="004F3DE9">
      <w:pPr>
        <w:pStyle w:val="Caption"/>
        <w:spacing w:after="0"/>
        <w:rPr>
          <w:rFonts w:ascii="Times New Roman" w:hAnsi="Times New Roman" w:cs="Times New Roman"/>
          <w:sz w:val="24"/>
          <w:szCs w:val="24"/>
        </w:rPr>
      </w:pPr>
      <w:bookmarkStart w:id="791" w:name="_Toc365290706"/>
      <w:bookmarkStart w:id="792" w:name="_Toc395250394"/>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56</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Projected supply in higher education institutions</w:t>
      </w:r>
      <w:bookmarkEnd w:id="791"/>
      <w:bookmarkEnd w:id="792"/>
    </w:p>
    <w:tbl>
      <w:tblPr>
        <w:tblW w:w="10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960"/>
        <w:gridCol w:w="960"/>
        <w:gridCol w:w="960"/>
        <w:gridCol w:w="960"/>
        <w:gridCol w:w="960"/>
        <w:gridCol w:w="960"/>
        <w:gridCol w:w="960"/>
        <w:gridCol w:w="960"/>
      </w:tblGrid>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FF0000"/>
                <w:sz w:val="24"/>
                <w:szCs w:val="24"/>
                <w:u w:val="single"/>
              </w:rPr>
            </w:pP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2019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2020</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Bunda</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290</w:t>
            </w:r>
          </w:p>
        </w:tc>
      </w:tr>
      <w:tr w:rsidR="004F3DE9" w:rsidRPr="00EB06C4" w:rsidTr="00EB06C4">
        <w:trPr>
          <w:trHeight w:val="288"/>
        </w:trPr>
        <w:tc>
          <w:tcPr>
            <w:tcW w:w="2720" w:type="dxa"/>
            <w:shd w:val="clear" w:color="auto" w:fill="auto"/>
            <w:noWrap/>
            <w:vAlign w:val="bottom"/>
            <w:hideMark/>
          </w:tcPr>
          <w:p w:rsidR="004F3DE9" w:rsidRPr="00EB06C4" w:rsidRDefault="00830BD8" w:rsidP="00EB06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Chancellor College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1061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1132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1208</w:t>
            </w:r>
          </w:p>
        </w:tc>
      </w:tr>
      <w:tr w:rsidR="004F3DE9" w:rsidRPr="00EB06C4" w:rsidTr="00EB06C4">
        <w:trPr>
          <w:trHeight w:val="288"/>
        </w:trPr>
        <w:tc>
          <w:tcPr>
            <w:tcW w:w="2720" w:type="dxa"/>
            <w:shd w:val="clear" w:color="auto" w:fill="auto"/>
            <w:noWrap/>
            <w:vAlign w:val="bottom"/>
            <w:hideMark/>
          </w:tcPr>
          <w:p w:rsidR="004F3DE9" w:rsidRPr="00EB06C4" w:rsidRDefault="00830BD8" w:rsidP="00EB06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 of </w:t>
            </w:r>
            <w:r w:rsidR="004F3DE9" w:rsidRPr="00EB06C4">
              <w:rPr>
                <w:rFonts w:ascii="Times New Roman" w:eastAsia="Times New Roman" w:hAnsi="Times New Roman" w:cs="Times New Roman"/>
                <w:color w:val="000000"/>
                <w:sz w:val="24"/>
                <w:szCs w:val="24"/>
              </w:rPr>
              <w:t>Medicine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357</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w:t>
            </w:r>
            <w:r w:rsidR="00830BD8">
              <w:rPr>
                <w:rFonts w:ascii="Times New Roman" w:eastAsia="Times New Roman" w:hAnsi="Times New Roman" w:cs="Times New Roman"/>
                <w:color w:val="000000"/>
                <w:sz w:val="24"/>
                <w:szCs w:val="24"/>
              </w:rPr>
              <w:t xml:space="preserve">amuzu </w:t>
            </w:r>
            <w:r w:rsidRPr="00EB06C4">
              <w:rPr>
                <w:rFonts w:ascii="Times New Roman" w:eastAsia="Times New Roman" w:hAnsi="Times New Roman" w:cs="Times New Roman"/>
                <w:color w:val="000000"/>
                <w:sz w:val="24"/>
                <w:szCs w:val="24"/>
              </w:rPr>
              <w:t>C</w:t>
            </w:r>
            <w:r w:rsidR="00830BD8">
              <w:rPr>
                <w:rFonts w:ascii="Times New Roman" w:eastAsia="Times New Roman" w:hAnsi="Times New Roman" w:cs="Times New Roman"/>
                <w:color w:val="000000"/>
                <w:sz w:val="24"/>
                <w:szCs w:val="24"/>
              </w:rPr>
              <w:t xml:space="preserve">ollege of </w:t>
            </w:r>
            <w:r w:rsidRPr="00EB06C4">
              <w:rPr>
                <w:rFonts w:ascii="Times New Roman" w:eastAsia="Times New Roman" w:hAnsi="Times New Roman" w:cs="Times New Roman"/>
                <w:color w:val="000000"/>
                <w:sz w:val="24"/>
                <w:szCs w:val="24"/>
              </w:rPr>
              <w:t>N</w:t>
            </w:r>
            <w:r w:rsidR="00830BD8">
              <w:rPr>
                <w:rFonts w:ascii="Times New Roman" w:eastAsia="Times New Roman" w:hAnsi="Times New Roman" w:cs="Times New Roman"/>
                <w:color w:val="000000"/>
                <w:sz w:val="24"/>
                <w:szCs w:val="24"/>
              </w:rPr>
              <w:t>ursing</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278</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Poly</w:t>
            </w:r>
            <w:r w:rsidR="00830BD8">
              <w:rPr>
                <w:rFonts w:ascii="Times New Roman" w:eastAsia="Times New Roman" w:hAnsi="Times New Roman" w:cs="Times New Roman"/>
                <w:color w:val="000000"/>
                <w:sz w:val="24"/>
                <w:szCs w:val="24"/>
              </w:rPr>
              <w:t>technic</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886</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Domasi College of Education</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324</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Mzuzu University</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562</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Livingstonia University</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Catholic University</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225</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African Bible College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DMI-St. John the Baptist</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r>
      <w:tr w:rsidR="004F3DE9" w:rsidRPr="00EB06C4" w:rsidTr="00EB06C4">
        <w:trPr>
          <w:trHeight w:val="288"/>
        </w:trPr>
        <w:tc>
          <w:tcPr>
            <w:tcW w:w="272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p>
        </w:tc>
      </w:tr>
    </w:tbl>
    <w:p w:rsidR="004F3DE9" w:rsidRPr="00EB06C4" w:rsidRDefault="004F3DE9" w:rsidP="004F3DE9">
      <w:pPr>
        <w:rPr>
          <w:rFonts w:ascii="Times New Roman" w:hAnsi="Times New Roman" w:cs="Times New Roman"/>
          <w:sz w:val="24"/>
          <w:szCs w:val="24"/>
        </w:rPr>
      </w:pPr>
    </w:p>
    <w:p w:rsidR="004F3DE9" w:rsidRPr="00EB06C4" w:rsidRDefault="004F3DE9" w:rsidP="004F3DE9">
      <w:pPr>
        <w:pStyle w:val="Caption"/>
        <w:spacing w:after="0"/>
        <w:rPr>
          <w:rFonts w:ascii="Times New Roman" w:hAnsi="Times New Roman" w:cs="Times New Roman"/>
          <w:sz w:val="24"/>
          <w:szCs w:val="24"/>
        </w:rPr>
      </w:pPr>
      <w:bookmarkStart w:id="793" w:name="_Toc365290707"/>
      <w:bookmarkStart w:id="794" w:name="_Toc395250395"/>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57</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Projection supply from technical/vocational institutions</w:t>
      </w:r>
      <w:bookmarkEnd w:id="793"/>
      <w:bookmarkEnd w:id="794"/>
    </w:p>
    <w:tbl>
      <w:tblPr>
        <w:tblW w:w="95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60"/>
        <w:gridCol w:w="1360"/>
        <w:gridCol w:w="960"/>
        <w:gridCol w:w="960"/>
        <w:gridCol w:w="960"/>
        <w:gridCol w:w="960"/>
        <w:gridCol w:w="960"/>
        <w:gridCol w:w="960"/>
      </w:tblGrid>
      <w:tr w:rsidR="004F3DE9" w:rsidRPr="00EB06C4" w:rsidTr="00EB06C4">
        <w:trPr>
          <w:trHeight w:val="288"/>
        </w:trPr>
        <w:tc>
          <w:tcPr>
            <w:tcW w:w="1435"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sz w:val="24"/>
                <w:szCs w:val="24"/>
              </w:rPr>
            </w:pP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2013</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2020</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Kamuzu Vocational</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Mzuzu</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347</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466</w:t>
            </w:r>
          </w:p>
        </w:tc>
      </w:tr>
      <w:tr w:rsidR="004F3DE9" w:rsidRPr="00EB06C4" w:rsidTr="00EB06C4">
        <w:trPr>
          <w:trHeight w:val="312"/>
        </w:trPr>
        <w:tc>
          <w:tcPr>
            <w:tcW w:w="1435" w:type="dxa"/>
            <w:shd w:val="clear" w:color="auto" w:fill="auto"/>
            <w:noWrap/>
            <w:vAlign w:val="center"/>
            <w:hideMark/>
          </w:tcPr>
          <w:p w:rsidR="004F3DE9" w:rsidRPr="00EB06C4" w:rsidRDefault="00830BD8" w:rsidP="00EB06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w:t>
            </w:r>
            <w:r w:rsidR="004F3DE9" w:rsidRPr="00EB06C4">
              <w:rPr>
                <w:rFonts w:ascii="Times New Roman" w:eastAsia="Times New Roman" w:hAnsi="Times New Roman" w:cs="Times New Roman"/>
                <w:sz w:val="24"/>
                <w:szCs w:val="24"/>
              </w:rPr>
              <w:t>itete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103</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Nasawa</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136</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182</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Salima</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107</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Soche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593</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732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796</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Livingstonia</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Lilongwe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1272</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1326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1383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1443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1505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1569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1637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1707</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Tujimuche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Miracle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234</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MACOHA Lilongwe</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96</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SOS Vocational</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167</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224</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ECOM Vocational</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75</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Malawi Children's</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r>
      <w:tr w:rsidR="004F3DE9" w:rsidRPr="00EB06C4" w:rsidTr="00EB06C4">
        <w:trPr>
          <w:trHeight w:val="312"/>
        </w:trPr>
        <w:tc>
          <w:tcPr>
            <w:tcW w:w="1435" w:type="dxa"/>
            <w:shd w:val="clear" w:color="auto" w:fill="auto"/>
            <w:noWrap/>
            <w:vAlign w:val="center"/>
            <w:hideMark/>
          </w:tcPr>
          <w:p w:rsidR="004F3DE9" w:rsidRPr="00EB06C4" w:rsidRDefault="004F3DE9" w:rsidP="00EB06C4">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St John of God</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w:t>
            </w:r>
          </w:p>
        </w:tc>
        <w:tc>
          <w:tcPr>
            <w:tcW w:w="13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96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r>
    </w:tbl>
    <w:p w:rsidR="004F3DE9" w:rsidRDefault="004F3DE9" w:rsidP="004F3DE9">
      <w:pPr>
        <w:rPr>
          <w:rFonts w:ascii="Times New Roman" w:hAnsi="Times New Roman" w:cs="Times New Roman"/>
          <w:sz w:val="24"/>
          <w:szCs w:val="24"/>
        </w:rPr>
      </w:pPr>
    </w:p>
    <w:p w:rsidR="00D70BE4" w:rsidRPr="00EB06C4" w:rsidRDefault="00D70BE4" w:rsidP="004F3DE9">
      <w:pPr>
        <w:rPr>
          <w:rFonts w:ascii="Times New Roman" w:hAnsi="Times New Roman" w:cs="Times New Roman"/>
          <w:sz w:val="24"/>
          <w:szCs w:val="24"/>
        </w:rPr>
      </w:pPr>
    </w:p>
    <w:p w:rsidR="004F3DE9" w:rsidRPr="00EB06C4" w:rsidRDefault="004F3DE9" w:rsidP="004F3DE9">
      <w:pPr>
        <w:pStyle w:val="Caption"/>
        <w:spacing w:after="0"/>
        <w:rPr>
          <w:rFonts w:ascii="Times New Roman" w:hAnsi="Times New Roman" w:cs="Times New Roman"/>
          <w:sz w:val="24"/>
          <w:szCs w:val="24"/>
        </w:rPr>
      </w:pPr>
      <w:bookmarkStart w:id="795" w:name="_Toc365290708"/>
      <w:bookmarkStart w:id="796" w:name="_Toc39525039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58</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Projection of supply from T</w:t>
      </w:r>
      <w:r w:rsidR="00830BD8">
        <w:rPr>
          <w:rFonts w:ascii="Times New Roman" w:hAnsi="Times New Roman" w:cs="Times New Roman"/>
          <w:sz w:val="24"/>
          <w:szCs w:val="24"/>
        </w:rPr>
        <w:t xml:space="preserve">eacher </w:t>
      </w:r>
      <w:r w:rsidRPr="00EB06C4">
        <w:rPr>
          <w:rFonts w:ascii="Times New Roman" w:hAnsi="Times New Roman" w:cs="Times New Roman"/>
          <w:sz w:val="24"/>
          <w:szCs w:val="24"/>
        </w:rPr>
        <w:t>T</w:t>
      </w:r>
      <w:r w:rsidR="00830BD8">
        <w:rPr>
          <w:rFonts w:ascii="Times New Roman" w:hAnsi="Times New Roman" w:cs="Times New Roman"/>
          <w:sz w:val="24"/>
          <w:szCs w:val="24"/>
        </w:rPr>
        <w:t xml:space="preserve">raining </w:t>
      </w:r>
      <w:r w:rsidRPr="00EB06C4">
        <w:rPr>
          <w:rFonts w:ascii="Times New Roman" w:hAnsi="Times New Roman" w:cs="Times New Roman"/>
          <w:sz w:val="24"/>
          <w:szCs w:val="24"/>
        </w:rPr>
        <w:t>C</w:t>
      </w:r>
      <w:r w:rsidR="00830BD8">
        <w:rPr>
          <w:rFonts w:ascii="Times New Roman" w:hAnsi="Times New Roman" w:cs="Times New Roman"/>
          <w:sz w:val="24"/>
          <w:szCs w:val="24"/>
        </w:rPr>
        <w:t>ollege</w:t>
      </w:r>
      <w:r w:rsidRPr="00EB06C4">
        <w:rPr>
          <w:rFonts w:ascii="Times New Roman" w:hAnsi="Times New Roman" w:cs="Times New Roman"/>
          <w:sz w:val="24"/>
          <w:szCs w:val="24"/>
        </w:rPr>
        <w:t>s</w:t>
      </w:r>
      <w:bookmarkEnd w:id="795"/>
      <w:bookmarkEnd w:id="796"/>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020"/>
        <w:gridCol w:w="940"/>
        <w:gridCol w:w="1332"/>
        <w:gridCol w:w="940"/>
        <w:gridCol w:w="940"/>
        <w:gridCol w:w="940"/>
        <w:gridCol w:w="940"/>
        <w:gridCol w:w="940"/>
      </w:tblGrid>
      <w:tr w:rsidR="004F3DE9" w:rsidRPr="00BB7089" w:rsidTr="00EB06C4">
        <w:trPr>
          <w:trHeight w:val="288"/>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b/>
                <w:bCs/>
                <w:color w:val="000000"/>
                <w:sz w:val="24"/>
                <w:szCs w:val="24"/>
                <w:u w:val="single"/>
              </w:rPr>
            </w:pPr>
          </w:p>
        </w:tc>
        <w:tc>
          <w:tcPr>
            <w:tcW w:w="102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2013</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2014</w:t>
            </w:r>
          </w:p>
        </w:tc>
        <w:tc>
          <w:tcPr>
            <w:tcW w:w="1332"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2015</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2016</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2017</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2018</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2019</w:t>
            </w:r>
          </w:p>
        </w:tc>
        <w:tc>
          <w:tcPr>
            <w:tcW w:w="940" w:type="dxa"/>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b/>
                <w:bCs/>
                <w:sz w:val="24"/>
                <w:szCs w:val="24"/>
              </w:rPr>
            </w:pPr>
            <w:r w:rsidRPr="00BB7089">
              <w:rPr>
                <w:rFonts w:ascii="Times New Roman" w:eastAsia="Times New Roman" w:hAnsi="Times New Roman" w:cs="Times New Roman"/>
                <w:b/>
                <w:bCs/>
                <w:sz w:val="24"/>
                <w:szCs w:val="24"/>
              </w:rPr>
              <w:t>2020</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Machinga</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314</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405</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Lilongwe</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450</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556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580</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St Joseph</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300</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355</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386</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Karonga</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324</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384</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417</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Kasungu</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467</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508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553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601</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Blantyre</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459</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479</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499</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591</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Amalika</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DAPP Dowa</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74</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Chilangoma</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79</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82</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Emmanuel</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45</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r>
      <w:tr w:rsidR="004F3DE9" w:rsidRPr="00EB06C4" w:rsidTr="00EB06C4">
        <w:trPr>
          <w:trHeight w:val="312"/>
        </w:trPr>
        <w:tc>
          <w:tcPr>
            <w:tcW w:w="1398" w:type="dxa"/>
            <w:shd w:val="clear" w:color="auto" w:fill="auto"/>
            <w:noWrap/>
            <w:vAlign w:val="bottom"/>
            <w:hideMark/>
          </w:tcPr>
          <w:p w:rsidR="004F3DE9" w:rsidRPr="00EB06C4" w:rsidRDefault="004F3DE9" w:rsidP="00EB06C4">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Maryam Girls'</w:t>
            </w:r>
          </w:p>
        </w:tc>
        <w:tc>
          <w:tcPr>
            <w:tcW w:w="102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90</w:t>
            </w:r>
          </w:p>
        </w:tc>
        <w:tc>
          <w:tcPr>
            <w:tcW w:w="1332"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93</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97</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102</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106</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110</w:t>
            </w:r>
          </w:p>
        </w:tc>
        <w:tc>
          <w:tcPr>
            <w:tcW w:w="940" w:type="dxa"/>
            <w:shd w:val="clear" w:color="auto" w:fill="auto"/>
            <w:noWrap/>
            <w:vAlign w:val="bottom"/>
            <w:hideMark/>
          </w:tcPr>
          <w:p w:rsidR="004F3DE9" w:rsidRPr="00EB06C4" w:rsidRDefault="004F3DE9" w:rsidP="00EB06C4">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115</w:t>
            </w:r>
          </w:p>
        </w:tc>
      </w:tr>
    </w:tbl>
    <w:p w:rsidR="004F3DE9" w:rsidRPr="00EB06C4" w:rsidRDefault="004F3DE9" w:rsidP="004F3DE9">
      <w:pPr>
        <w:rPr>
          <w:rFonts w:ascii="Times New Roman" w:hAnsi="Times New Roman" w:cs="Times New Roman"/>
          <w:sz w:val="24"/>
          <w:szCs w:val="24"/>
        </w:rPr>
      </w:pPr>
    </w:p>
    <w:p w:rsidR="00B71903" w:rsidRDefault="004F3DE9" w:rsidP="004F3DE9">
      <w:pPr>
        <w:pStyle w:val="Caption"/>
        <w:spacing w:after="0"/>
        <w:rPr>
          <w:rFonts w:ascii="Times New Roman" w:hAnsi="Times New Roman" w:cs="Times New Roman"/>
          <w:sz w:val="24"/>
          <w:szCs w:val="24"/>
        </w:rPr>
      </w:pPr>
      <w:bookmarkStart w:id="797" w:name="_Toc365290709"/>
      <w:bookmarkStart w:id="798" w:name="_Toc395250397"/>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59</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Projected supply of skills</w:t>
      </w:r>
      <w:bookmarkEnd w:id="797"/>
      <w:bookmarkEnd w:id="798"/>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666"/>
        <w:gridCol w:w="664"/>
        <w:gridCol w:w="640"/>
        <w:gridCol w:w="628"/>
        <w:gridCol w:w="665"/>
        <w:gridCol w:w="665"/>
        <w:gridCol w:w="665"/>
        <w:gridCol w:w="665"/>
        <w:gridCol w:w="661"/>
        <w:gridCol w:w="802"/>
      </w:tblGrid>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 </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2011</w:t>
            </w:r>
          </w:p>
        </w:tc>
        <w:tc>
          <w:tcPr>
            <w:tcW w:w="338"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2012</w:t>
            </w:r>
          </w:p>
        </w:tc>
        <w:tc>
          <w:tcPr>
            <w:tcW w:w="326"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2013</w:t>
            </w:r>
          </w:p>
        </w:tc>
        <w:tc>
          <w:tcPr>
            <w:tcW w:w="320"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2014</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2015</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2016</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2017</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2018</w:t>
            </w:r>
          </w:p>
        </w:tc>
        <w:tc>
          <w:tcPr>
            <w:tcW w:w="337"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2019</w:t>
            </w:r>
          </w:p>
        </w:tc>
        <w:tc>
          <w:tcPr>
            <w:tcW w:w="40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b/>
                <w:bCs/>
                <w:sz w:val="18"/>
                <w:szCs w:val="18"/>
              </w:rPr>
            </w:pPr>
            <w:r w:rsidRPr="00BB7089">
              <w:rPr>
                <w:rFonts w:ascii="Times New Roman" w:eastAsia="Times New Roman" w:hAnsi="Times New Roman" w:cs="Times New Roman"/>
                <w:b/>
                <w:bCs/>
                <w:sz w:val="18"/>
                <w:szCs w:val="18"/>
              </w:rPr>
              <w:t>2020</w:t>
            </w:r>
          </w:p>
        </w:tc>
      </w:tr>
      <w:tr w:rsidR="00BB7089" w:rsidRPr="00BB7089" w:rsidTr="00BB7089">
        <w:trPr>
          <w:trHeight w:val="312"/>
        </w:trPr>
        <w:tc>
          <w:tcPr>
            <w:tcW w:w="1574" w:type="pct"/>
            <w:shd w:val="clear" w:color="auto" w:fill="auto"/>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Teaching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5078</w:t>
            </w:r>
          </w:p>
        </w:tc>
        <w:tc>
          <w:tcPr>
            <w:tcW w:w="338"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5295</w:t>
            </w:r>
          </w:p>
        </w:tc>
        <w:tc>
          <w:tcPr>
            <w:tcW w:w="326"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5523</w:t>
            </w:r>
          </w:p>
        </w:tc>
        <w:tc>
          <w:tcPr>
            <w:tcW w:w="320"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5802</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6098</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6412</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6744</w:t>
            </w:r>
          </w:p>
        </w:tc>
        <w:tc>
          <w:tcPr>
            <w:tcW w:w="33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7097</w:t>
            </w:r>
          </w:p>
        </w:tc>
        <w:tc>
          <w:tcPr>
            <w:tcW w:w="337"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7472</w:t>
            </w:r>
          </w:p>
        </w:tc>
        <w:tc>
          <w:tcPr>
            <w:tcW w:w="409" w:type="pct"/>
            <w:shd w:val="clear" w:color="auto" w:fill="auto"/>
            <w:noWrap/>
            <w:vAlign w:val="bottom"/>
            <w:hideMark/>
          </w:tcPr>
          <w:p w:rsidR="004F3DE9" w:rsidRPr="00BB7089" w:rsidRDefault="004F3DE9" w:rsidP="00EB06C4">
            <w:pPr>
              <w:spacing w:after="0" w:line="240" w:lineRule="auto"/>
              <w:jc w:val="right"/>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7838</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Electrical and electronics trades workers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1618</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1687</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1759</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1835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1914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1996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2082</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2171</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2264</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2361</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Metal, machinery and related trades workers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1084</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1131</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1179</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1230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1283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1338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1395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1455</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1518</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1583</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Building and related trades workers, excluding electricians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969</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1010</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1054</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1099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1146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1195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1247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1300</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1356</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1414</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Business and administration associate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633</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660</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688</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718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749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781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814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849</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886</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924</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Science and engineering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505</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526</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549</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573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597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623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650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677</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707</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737</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Legal, social and cultural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413</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430</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449</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468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488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509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531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554</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577</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602</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General and keyboard clerks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395</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412</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430</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448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467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487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508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530</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553</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577</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Legal, social, cultural and related associate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277</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289</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301</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314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327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341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356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371</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387</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404</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Information and communications technicians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270</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282</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294</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306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319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333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348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362</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378</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394</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Personal service workers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255</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266</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278</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290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302</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315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328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343</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357</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373</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Health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242</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252</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263</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274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286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299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311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325</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339</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353</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Handicraft and printing workers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226</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235</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246</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256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267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278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290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303</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316</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329</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Customer services clerks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220</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229</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239</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250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260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271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283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295</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308</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321</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Labourers in mining, construction, manufacturing and transport</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176</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184</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191</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200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208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217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226</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236</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246</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257</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Business and administration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130</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135</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141</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147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154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160</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167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174</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182</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190</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Market-oriented skilled agricultural workers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122</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128</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133</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139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145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151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157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164</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171</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178</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Administrative and commercial managers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87</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91</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95</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99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103</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107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112</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117</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122</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127</w:t>
            </w:r>
          </w:p>
        </w:tc>
      </w:tr>
      <w:tr w:rsidR="00BB7089" w:rsidRPr="00BB7089" w:rsidTr="00BB7089">
        <w:trPr>
          <w:trHeight w:val="312"/>
        </w:trPr>
        <w:tc>
          <w:tcPr>
            <w:tcW w:w="1574" w:type="pct"/>
            <w:shd w:val="clear" w:color="auto" w:fill="auto"/>
            <w:noWrap/>
            <w:vAlign w:val="bottom"/>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Health associate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81</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84</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88</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91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95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99</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108</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113</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color w:val="000000"/>
                <w:sz w:val="18"/>
                <w:szCs w:val="18"/>
              </w:rPr>
            </w:pPr>
            <w:r w:rsidRPr="00BB7089">
              <w:rPr>
                <w:rFonts w:ascii="Times New Roman" w:eastAsia="Times New Roman" w:hAnsi="Times New Roman" w:cs="Times New Roman"/>
                <w:color w:val="000000"/>
                <w:sz w:val="18"/>
                <w:szCs w:val="18"/>
              </w:rPr>
              <w:t>118</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ICT professionals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57</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60</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62</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65</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71</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74</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77</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80</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84</w:t>
            </w:r>
          </w:p>
        </w:tc>
      </w:tr>
      <w:tr w:rsidR="00BB7089" w:rsidRPr="00BB7089" w:rsidTr="00BB7089">
        <w:trPr>
          <w:trHeight w:val="312"/>
        </w:trPr>
        <w:tc>
          <w:tcPr>
            <w:tcW w:w="1574" w:type="pct"/>
            <w:shd w:val="clear" w:color="000000" w:fill="FFFFFF"/>
            <w:noWrap/>
            <w:vAlign w:val="center"/>
            <w:hideMark/>
          </w:tcPr>
          <w:p w:rsidR="004F3DE9" w:rsidRPr="00BB7089" w:rsidRDefault="004F3DE9" w:rsidP="00EB06C4">
            <w:pPr>
              <w:spacing w:after="0" w:line="240" w:lineRule="auto"/>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Agricultural, forestry and fishery labourers</w:t>
            </w:r>
          </w:p>
        </w:tc>
        <w:tc>
          <w:tcPr>
            <w:tcW w:w="339" w:type="pct"/>
            <w:shd w:val="clear" w:color="auto" w:fill="auto"/>
            <w:noWrap/>
            <w:vAlign w:val="bottom"/>
            <w:hideMark/>
          </w:tcPr>
          <w:p w:rsidR="004F3DE9" w:rsidRPr="00BB7089" w:rsidRDefault="004F3DE9" w:rsidP="00BB7089">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6</w:t>
            </w:r>
          </w:p>
        </w:tc>
        <w:tc>
          <w:tcPr>
            <w:tcW w:w="338"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w:t>
            </w:r>
          </w:p>
        </w:tc>
        <w:tc>
          <w:tcPr>
            <w:tcW w:w="326"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w:t>
            </w:r>
          </w:p>
        </w:tc>
        <w:tc>
          <w:tcPr>
            <w:tcW w:w="320"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7</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w:t>
            </w:r>
          </w:p>
        </w:tc>
        <w:tc>
          <w:tcPr>
            <w:tcW w:w="33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8</w:t>
            </w:r>
          </w:p>
        </w:tc>
        <w:tc>
          <w:tcPr>
            <w:tcW w:w="337"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9</w:t>
            </w:r>
          </w:p>
        </w:tc>
        <w:tc>
          <w:tcPr>
            <w:tcW w:w="409" w:type="pct"/>
            <w:shd w:val="clear" w:color="auto" w:fill="auto"/>
            <w:noWrap/>
            <w:vAlign w:val="bottom"/>
            <w:hideMark/>
          </w:tcPr>
          <w:p w:rsidR="004F3DE9" w:rsidRPr="00BB7089" w:rsidRDefault="004F3DE9" w:rsidP="00EB06C4">
            <w:pPr>
              <w:spacing w:after="0" w:line="240" w:lineRule="auto"/>
              <w:jc w:val="center"/>
              <w:rPr>
                <w:rFonts w:ascii="Times New Roman" w:eastAsia="Times New Roman" w:hAnsi="Times New Roman" w:cs="Times New Roman"/>
                <w:sz w:val="18"/>
                <w:szCs w:val="18"/>
              </w:rPr>
            </w:pPr>
            <w:r w:rsidRPr="00BB7089">
              <w:rPr>
                <w:rFonts w:ascii="Times New Roman" w:eastAsia="Times New Roman" w:hAnsi="Times New Roman" w:cs="Times New Roman"/>
                <w:sz w:val="18"/>
                <w:szCs w:val="18"/>
              </w:rPr>
              <w:t>9</w:t>
            </w:r>
          </w:p>
        </w:tc>
      </w:tr>
    </w:tbl>
    <w:p w:rsidR="00904F76" w:rsidRPr="00EB06C4" w:rsidRDefault="00904F76" w:rsidP="00352876">
      <w:pPr>
        <w:rPr>
          <w:rFonts w:ascii="Times New Roman" w:hAnsi="Times New Roman" w:cs="Times New Roman"/>
          <w:sz w:val="24"/>
          <w:szCs w:val="24"/>
        </w:rPr>
      </w:pPr>
    </w:p>
    <w:p w:rsidR="00D34E4E" w:rsidRPr="00EB06C4" w:rsidRDefault="00D34E4E" w:rsidP="00D34E4E">
      <w:pPr>
        <w:pStyle w:val="Heading3"/>
        <w:rPr>
          <w:rFonts w:ascii="Times New Roman" w:hAnsi="Times New Roman" w:cs="Times New Roman"/>
          <w:sz w:val="24"/>
          <w:szCs w:val="24"/>
        </w:rPr>
      </w:pPr>
      <w:bookmarkStart w:id="799" w:name="_Toc365288794"/>
      <w:bookmarkStart w:id="800" w:name="_Toc365290560"/>
      <w:bookmarkStart w:id="801" w:name="_Toc365291526"/>
      <w:bookmarkStart w:id="802" w:name="_Toc365294011"/>
      <w:bookmarkStart w:id="803" w:name="_Toc365294611"/>
      <w:bookmarkStart w:id="804" w:name="_Toc365295834"/>
      <w:bookmarkStart w:id="805" w:name="_Toc365296407"/>
      <w:bookmarkStart w:id="806" w:name="_Toc366412150"/>
      <w:bookmarkStart w:id="807" w:name="_Toc369698698"/>
      <w:r w:rsidRPr="00EB06C4">
        <w:rPr>
          <w:rFonts w:ascii="Times New Roman" w:hAnsi="Times New Roman" w:cs="Times New Roman"/>
          <w:sz w:val="24"/>
          <w:szCs w:val="24"/>
        </w:rPr>
        <w:t>Summary and Conclusion</w:t>
      </w:r>
      <w:bookmarkEnd w:id="799"/>
      <w:bookmarkEnd w:id="800"/>
      <w:bookmarkEnd w:id="801"/>
      <w:bookmarkEnd w:id="802"/>
      <w:bookmarkEnd w:id="803"/>
      <w:bookmarkEnd w:id="804"/>
      <w:bookmarkEnd w:id="805"/>
      <w:bookmarkEnd w:id="806"/>
      <w:bookmarkEnd w:id="807"/>
    </w:p>
    <w:p w:rsidR="00D34E4E" w:rsidRPr="00EB06C4" w:rsidRDefault="00D34E4E" w:rsidP="00D34E4E">
      <w:pPr>
        <w:jc w:val="both"/>
        <w:rPr>
          <w:rFonts w:ascii="Times New Roman" w:hAnsi="Times New Roman" w:cs="Times New Roman"/>
          <w:sz w:val="24"/>
          <w:szCs w:val="24"/>
        </w:rPr>
      </w:pPr>
      <w:r w:rsidRPr="00EB06C4">
        <w:rPr>
          <w:rFonts w:ascii="Times New Roman" w:hAnsi="Times New Roman" w:cs="Times New Roman"/>
          <w:sz w:val="24"/>
          <w:szCs w:val="24"/>
        </w:rPr>
        <w:t>The results of the survey show that there is an increasing number of candidates who enter training institutions irrespective of ownership of training institutions. All institutions face challenges of staff shortages in the academic and administrative areas</w:t>
      </w:r>
      <w:r w:rsidR="00993D0B">
        <w:rPr>
          <w:rFonts w:ascii="Times New Roman" w:hAnsi="Times New Roman" w:cs="Times New Roman"/>
          <w:sz w:val="24"/>
          <w:szCs w:val="24"/>
        </w:rPr>
        <w:t xml:space="preserve"> and challenges in class room and bed/accommodation space</w:t>
      </w:r>
      <w:r w:rsidRPr="00EB06C4">
        <w:rPr>
          <w:rFonts w:ascii="Times New Roman" w:hAnsi="Times New Roman" w:cs="Times New Roman"/>
          <w:sz w:val="24"/>
          <w:szCs w:val="24"/>
        </w:rPr>
        <w:t>. The outputs from these training institutions have also been increasing over the years. What is clear though is that public institutions take more trainees than private and CSO/NGO training institutions.</w:t>
      </w:r>
    </w:p>
    <w:p w:rsidR="00D34E4E" w:rsidRDefault="00D34E4E" w:rsidP="00D34E4E">
      <w:pPr>
        <w:jc w:val="both"/>
        <w:rPr>
          <w:rFonts w:ascii="Times New Roman" w:hAnsi="Times New Roman" w:cs="Times New Roman"/>
          <w:sz w:val="24"/>
          <w:szCs w:val="24"/>
        </w:rPr>
      </w:pPr>
      <w:r w:rsidRPr="00EB06C4">
        <w:rPr>
          <w:rFonts w:ascii="Times New Roman" w:hAnsi="Times New Roman" w:cs="Times New Roman"/>
          <w:sz w:val="24"/>
          <w:szCs w:val="24"/>
        </w:rPr>
        <w:t>Apart from training within Malawi, the Malawi Government offers a scholarship programme</w:t>
      </w:r>
      <w:r w:rsidR="00874DA2">
        <w:rPr>
          <w:rFonts w:ascii="Times New Roman" w:hAnsi="Times New Roman" w:cs="Times New Roman"/>
          <w:sz w:val="24"/>
          <w:szCs w:val="24"/>
        </w:rPr>
        <w:t xml:space="preserve"> for training outside Malawi. This is </w:t>
      </w:r>
      <w:r w:rsidRPr="00EB06C4">
        <w:rPr>
          <w:rFonts w:ascii="Times New Roman" w:hAnsi="Times New Roman" w:cs="Times New Roman"/>
          <w:sz w:val="24"/>
          <w:szCs w:val="24"/>
        </w:rPr>
        <w:t xml:space="preserve">coordinated by DHRMD. Over the years, there has been an increase in the number of scholarships provided and most of them are linked to Government priority areas like agriculture, health, education, tourism, transport and infrastructure, mining, etc. Similar trends are also noticeable in scholarship schemes provided by development partners. </w:t>
      </w:r>
    </w:p>
    <w:p w:rsidR="005620D7" w:rsidRPr="006510D2" w:rsidRDefault="00D34E4E" w:rsidP="006510D2">
      <w:pPr>
        <w:jc w:val="both"/>
        <w:rPr>
          <w:rFonts w:ascii="Times New Roman" w:hAnsi="Times New Roman" w:cs="Times New Roman"/>
          <w:sz w:val="24"/>
          <w:szCs w:val="24"/>
        </w:rPr>
      </w:pPr>
      <w:r>
        <w:rPr>
          <w:rFonts w:ascii="Times New Roman" w:hAnsi="Times New Roman" w:cs="Times New Roman"/>
          <w:sz w:val="24"/>
          <w:szCs w:val="24"/>
        </w:rPr>
        <w:t>The chapter has also presented projected enro</w:t>
      </w:r>
      <w:r w:rsidR="00904F76">
        <w:rPr>
          <w:rFonts w:ascii="Times New Roman" w:hAnsi="Times New Roman" w:cs="Times New Roman"/>
          <w:sz w:val="24"/>
          <w:szCs w:val="24"/>
        </w:rPr>
        <w:t>lment for various training inst</w:t>
      </w:r>
      <w:r>
        <w:rPr>
          <w:rFonts w:ascii="Times New Roman" w:hAnsi="Times New Roman" w:cs="Times New Roman"/>
          <w:sz w:val="24"/>
          <w:szCs w:val="24"/>
        </w:rPr>
        <w:t>itutions in the next few years to 2020.</w:t>
      </w:r>
      <w:bookmarkStart w:id="808" w:name="_Toc365288795"/>
      <w:bookmarkStart w:id="809" w:name="_Toc365290561"/>
      <w:bookmarkStart w:id="810" w:name="_Toc365291527"/>
      <w:bookmarkStart w:id="811" w:name="_Toc365294012"/>
      <w:bookmarkStart w:id="812" w:name="_Toc365294612"/>
      <w:bookmarkStart w:id="813" w:name="_Toc365295835"/>
      <w:bookmarkStart w:id="814" w:name="_Toc365296408"/>
      <w:bookmarkStart w:id="815" w:name="_Toc366412151"/>
      <w:bookmarkStart w:id="816" w:name="_Toc369698699"/>
      <w:bookmarkStart w:id="817" w:name="_Toc364370461"/>
      <w:bookmarkEnd w:id="425"/>
      <w:r w:rsidR="005620D7">
        <w:rPr>
          <w:rFonts w:ascii="Times New Roman" w:hAnsi="Times New Roman" w:cs="Times New Roman"/>
          <w:sz w:val="24"/>
          <w:szCs w:val="24"/>
        </w:rPr>
        <w:br w:type="page"/>
      </w:r>
    </w:p>
    <w:p w:rsidR="0069562E" w:rsidRPr="00EB06C4" w:rsidRDefault="0069562E" w:rsidP="0069562E">
      <w:pPr>
        <w:pStyle w:val="Heading2"/>
        <w:rPr>
          <w:rFonts w:ascii="Times New Roman" w:hAnsi="Times New Roman" w:cs="Times New Roman"/>
          <w:sz w:val="24"/>
          <w:szCs w:val="24"/>
        </w:rPr>
      </w:pPr>
      <w:r w:rsidRPr="00EB06C4">
        <w:rPr>
          <w:rFonts w:ascii="Times New Roman" w:hAnsi="Times New Roman" w:cs="Times New Roman"/>
          <w:sz w:val="24"/>
          <w:szCs w:val="24"/>
        </w:rPr>
        <w:t>CHAPTER SIX:  EMPLOYMENT AND SKILLS GAPS</w:t>
      </w:r>
      <w:bookmarkEnd w:id="808"/>
      <w:bookmarkEnd w:id="809"/>
      <w:bookmarkEnd w:id="810"/>
      <w:bookmarkEnd w:id="811"/>
      <w:bookmarkEnd w:id="812"/>
      <w:bookmarkEnd w:id="813"/>
      <w:bookmarkEnd w:id="814"/>
      <w:bookmarkEnd w:id="815"/>
      <w:bookmarkEnd w:id="816"/>
      <w:r w:rsidR="00874DA2">
        <w:rPr>
          <w:rFonts w:ascii="Times New Roman" w:hAnsi="Times New Roman" w:cs="Times New Roman"/>
          <w:sz w:val="24"/>
          <w:szCs w:val="24"/>
        </w:rPr>
        <w:t xml:space="preserve"> IN MALAWI</w:t>
      </w:r>
    </w:p>
    <w:p w:rsidR="0069562E" w:rsidRPr="00EB06C4" w:rsidRDefault="0069562E" w:rsidP="0069562E">
      <w:pPr>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818" w:name="_Toc365288796"/>
      <w:bookmarkStart w:id="819" w:name="_Toc365290562"/>
      <w:bookmarkStart w:id="820" w:name="_Toc365291528"/>
      <w:bookmarkStart w:id="821" w:name="_Toc365294013"/>
      <w:bookmarkStart w:id="822" w:name="_Toc365294613"/>
      <w:bookmarkStart w:id="823" w:name="_Toc365295836"/>
      <w:bookmarkStart w:id="824" w:name="_Toc365296409"/>
      <w:bookmarkStart w:id="825" w:name="_Toc366412152"/>
      <w:bookmarkStart w:id="826" w:name="_Toc369698700"/>
      <w:r w:rsidRPr="00EB06C4">
        <w:rPr>
          <w:rFonts w:ascii="Times New Roman" w:hAnsi="Times New Roman" w:cs="Times New Roman"/>
          <w:sz w:val="24"/>
          <w:szCs w:val="24"/>
        </w:rPr>
        <w:t>Introduction</w:t>
      </w:r>
      <w:bookmarkEnd w:id="818"/>
      <w:bookmarkEnd w:id="819"/>
      <w:bookmarkEnd w:id="820"/>
      <w:bookmarkEnd w:id="821"/>
      <w:bookmarkEnd w:id="822"/>
      <w:bookmarkEnd w:id="823"/>
      <w:bookmarkEnd w:id="824"/>
      <w:bookmarkEnd w:id="825"/>
      <w:bookmarkEnd w:id="826"/>
    </w:p>
    <w:p w:rsidR="0069562E" w:rsidRPr="00EB06C4" w:rsidRDefault="00035826" w:rsidP="00B92028">
      <w:pPr>
        <w:jc w:val="both"/>
        <w:rPr>
          <w:rFonts w:ascii="Times New Roman" w:hAnsi="Times New Roman" w:cs="Times New Roman"/>
          <w:sz w:val="24"/>
          <w:szCs w:val="24"/>
        </w:rPr>
      </w:pPr>
      <w:r>
        <w:rPr>
          <w:rFonts w:ascii="Times New Roman" w:hAnsi="Times New Roman" w:cs="Times New Roman"/>
          <w:sz w:val="24"/>
          <w:szCs w:val="24"/>
        </w:rPr>
        <w:t>This survey</w:t>
      </w:r>
      <w:r w:rsidR="0069562E" w:rsidRPr="00EB06C4">
        <w:rPr>
          <w:rFonts w:ascii="Times New Roman" w:hAnsi="Times New Roman" w:cs="Times New Roman"/>
          <w:sz w:val="24"/>
          <w:szCs w:val="24"/>
        </w:rPr>
        <w:t xml:space="preserve"> attempted to </w:t>
      </w:r>
      <w:r>
        <w:rPr>
          <w:rFonts w:ascii="Times New Roman" w:hAnsi="Times New Roman" w:cs="Times New Roman"/>
          <w:sz w:val="24"/>
          <w:szCs w:val="24"/>
        </w:rPr>
        <w:t>find</w:t>
      </w:r>
      <w:r w:rsidR="0069562E" w:rsidRPr="00EB06C4">
        <w:rPr>
          <w:rFonts w:ascii="Times New Roman" w:hAnsi="Times New Roman" w:cs="Times New Roman"/>
          <w:sz w:val="24"/>
          <w:szCs w:val="24"/>
        </w:rPr>
        <w:t xml:space="preserve"> out employment and skills gaps that exist in the country.  In order to achieve this, the data collected was analyzed to come up with jobs that were available in establishments but were unfilled and also the kind of skills that employees needed but did not have in the same establishment.  </w:t>
      </w:r>
    </w:p>
    <w:p w:rsidR="0069562E" w:rsidRPr="00EB06C4"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 xml:space="preserve">This chapter starts by presenting employment gaps that exist in Malawi by uncovering vacancies that were present in organizations across the various sectors of </w:t>
      </w:r>
      <w:r w:rsidR="00035826">
        <w:rPr>
          <w:rFonts w:ascii="Times New Roman" w:hAnsi="Times New Roman" w:cs="Times New Roman"/>
          <w:sz w:val="24"/>
          <w:szCs w:val="24"/>
        </w:rPr>
        <w:t>t</w:t>
      </w:r>
      <w:r w:rsidRPr="00EB06C4">
        <w:rPr>
          <w:rFonts w:ascii="Times New Roman" w:hAnsi="Times New Roman" w:cs="Times New Roman"/>
          <w:sz w:val="24"/>
          <w:szCs w:val="24"/>
        </w:rPr>
        <w:t xml:space="preserve">he economy.  Thereafter, the chapter </w:t>
      </w:r>
      <w:r w:rsidR="00035826">
        <w:rPr>
          <w:rFonts w:ascii="Times New Roman" w:hAnsi="Times New Roman" w:cs="Times New Roman"/>
          <w:sz w:val="24"/>
          <w:szCs w:val="24"/>
        </w:rPr>
        <w:t>highlights</w:t>
      </w:r>
      <w:r w:rsidRPr="00EB06C4">
        <w:rPr>
          <w:rFonts w:ascii="Times New Roman" w:hAnsi="Times New Roman" w:cs="Times New Roman"/>
          <w:sz w:val="24"/>
          <w:szCs w:val="24"/>
        </w:rPr>
        <w:t xml:space="preserve"> the skills that are missing in organizations as noted by both individ</w:t>
      </w:r>
      <w:r w:rsidR="00035826">
        <w:rPr>
          <w:rFonts w:ascii="Times New Roman" w:hAnsi="Times New Roman" w:cs="Times New Roman"/>
          <w:sz w:val="24"/>
          <w:szCs w:val="24"/>
        </w:rPr>
        <w:t>ual employees and employers</w:t>
      </w:r>
      <w:r w:rsidRPr="00EB06C4">
        <w:rPr>
          <w:rFonts w:ascii="Times New Roman" w:hAnsi="Times New Roman" w:cs="Times New Roman"/>
          <w:sz w:val="24"/>
          <w:szCs w:val="24"/>
        </w:rPr>
        <w:t>.</w:t>
      </w:r>
    </w:p>
    <w:p w:rsidR="0069562E" w:rsidRPr="00EB06C4" w:rsidRDefault="0069562E" w:rsidP="00B92028">
      <w:pPr>
        <w:pStyle w:val="Heading3"/>
        <w:jc w:val="both"/>
        <w:rPr>
          <w:rFonts w:ascii="Times New Roman" w:hAnsi="Times New Roman" w:cs="Times New Roman"/>
          <w:sz w:val="24"/>
          <w:szCs w:val="24"/>
        </w:rPr>
      </w:pPr>
      <w:bookmarkStart w:id="827" w:name="_Toc365288797"/>
      <w:bookmarkStart w:id="828" w:name="_Toc365290563"/>
      <w:bookmarkStart w:id="829" w:name="_Toc365291529"/>
      <w:bookmarkStart w:id="830" w:name="_Toc365294014"/>
      <w:bookmarkStart w:id="831" w:name="_Toc365294614"/>
      <w:bookmarkStart w:id="832" w:name="_Toc365295837"/>
      <w:bookmarkStart w:id="833" w:name="_Toc365296410"/>
      <w:bookmarkStart w:id="834" w:name="_Toc366412153"/>
      <w:bookmarkStart w:id="835" w:name="_Toc369698701"/>
      <w:r w:rsidRPr="00EB06C4">
        <w:rPr>
          <w:rFonts w:ascii="Times New Roman" w:hAnsi="Times New Roman" w:cs="Times New Roman"/>
          <w:sz w:val="24"/>
          <w:szCs w:val="24"/>
        </w:rPr>
        <w:t>Employment gaps</w:t>
      </w:r>
      <w:bookmarkEnd w:id="827"/>
      <w:bookmarkEnd w:id="828"/>
      <w:bookmarkEnd w:id="829"/>
      <w:bookmarkEnd w:id="830"/>
      <w:bookmarkEnd w:id="831"/>
      <w:bookmarkEnd w:id="832"/>
      <w:bookmarkEnd w:id="833"/>
      <w:bookmarkEnd w:id="834"/>
      <w:bookmarkEnd w:id="835"/>
    </w:p>
    <w:p w:rsidR="0069562E" w:rsidRPr="00EB06C4"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Positions are created in organization as a basis for employing labour that has to perform duties with accompanying responsibilities and thereby contribute to the realization of corporate goals.   Employment is offered to suitable human resource in appropriate</w:t>
      </w:r>
      <w:r w:rsidR="00035826">
        <w:rPr>
          <w:rFonts w:ascii="Times New Roman" w:hAnsi="Times New Roman" w:cs="Times New Roman"/>
          <w:sz w:val="24"/>
          <w:szCs w:val="24"/>
        </w:rPr>
        <w:t xml:space="preserve"> numbers.  Employment gaps are </w:t>
      </w:r>
      <w:r w:rsidR="004D7024">
        <w:rPr>
          <w:rFonts w:ascii="Times New Roman" w:hAnsi="Times New Roman" w:cs="Times New Roman"/>
          <w:sz w:val="24"/>
          <w:szCs w:val="24"/>
        </w:rPr>
        <w:t>created when</w:t>
      </w:r>
      <w:r w:rsidRPr="00EB06C4">
        <w:rPr>
          <w:rFonts w:ascii="Times New Roman" w:hAnsi="Times New Roman" w:cs="Times New Roman"/>
          <w:sz w:val="24"/>
          <w:szCs w:val="24"/>
        </w:rPr>
        <w:t xml:space="preserve"> vacancies are not filled by the particular organization. </w:t>
      </w:r>
    </w:p>
    <w:p w:rsidR="0069562E" w:rsidRPr="00EB06C4"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 xml:space="preserve">The prevalence of vacancies in organizations should mostly be seen as an indication of an inadequate supply of appropriately qualified human resource to hold these positions on the labour market.  On the other hand, vacancies should also be viewed as gaps that exist in the world of employment and </w:t>
      </w:r>
      <w:r w:rsidR="004D7024">
        <w:rPr>
          <w:rFonts w:ascii="Times New Roman" w:hAnsi="Times New Roman" w:cs="Times New Roman"/>
          <w:sz w:val="24"/>
          <w:szCs w:val="24"/>
        </w:rPr>
        <w:t xml:space="preserve">an </w:t>
      </w:r>
      <w:r w:rsidRPr="00EB06C4">
        <w:rPr>
          <w:rFonts w:ascii="Times New Roman" w:hAnsi="Times New Roman" w:cs="Times New Roman"/>
          <w:sz w:val="24"/>
          <w:szCs w:val="24"/>
        </w:rPr>
        <w:t>indicator of jobs that are available but not being performed because there are no job holders to perform the jobs.</w:t>
      </w:r>
    </w:p>
    <w:p w:rsidR="0069562E" w:rsidRPr="00EB06C4" w:rsidRDefault="0069562E" w:rsidP="00B92028">
      <w:pPr>
        <w:pStyle w:val="Heading3"/>
        <w:jc w:val="both"/>
        <w:rPr>
          <w:rFonts w:ascii="Times New Roman" w:hAnsi="Times New Roman" w:cs="Times New Roman"/>
          <w:sz w:val="24"/>
          <w:szCs w:val="24"/>
        </w:rPr>
      </w:pPr>
      <w:bookmarkStart w:id="836" w:name="_Toc365288798"/>
      <w:bookmarkStart w:id="837" w:name="_Toc365290564"/>
      <w:bookmarkStart w:id="838" w:name="_Toc365291530"/>
      <w:bookmarkStart w:id="839" w:name="_Toc365294015"/>
      <w:bookmarkStart w:id="840" w:name="_Toc365294615"/>
      <w:bookmarkStart w:id="841" w:name="_Toc365295838"/>
      <w:bookmarkStart w:id="842" w:name="_Toc365296411"/>
      <w:bookmarkStart w:id="843" w:name="_Toc366412154"/>
      <w:bookmarkStart w:id="844" w:name="_Toc369698702"/>
      <w:r w:rsidRPr="00EB06C4">
        <w:rPr>
          <w:rFonts w:ascii="Times New Roman" w:hAnsi="Times New Roman" w:cs="Times New Roman"/>
          <w:sz w:val="24"/>
          <w:szCs w:val="24"/>
        </w:rPr>
        <w:t>Vacancies existing in the Civil Service</w:t>
      </w:r>
      <w:bookmarkEnd w:id="836"/>
      <w:bookmarkEnd w:id="837"/>
      <w:bookmarkEnd w:id="838"/>
      <w:bookmarkEnd w:id="839"/>
      <w:bookmarkEnd w:id="840"/>
      <w:bookmarkEnd w:id="841"/>
      <w:bookmarkEnd w:id="842"/>
      <w:bookmarkEnd w:id="843"/>
      <w:bookmarkEnd w:id="844"/>
    </w:p>
    <w:p w:rsidR="0069562E"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There are numerous vacancies in almost all mainstream ministries and departmen</w:t>
      </w:r>
      <w:r w:rsidR="004D7024">
        <w:rPr>
          <w:rFonts w:ascii="Times New Roman" w:hAnsi="Times New Roman" w:cs="Times New Roman"/>
          <w:sz w:val="24"/>
          <w:szCs w:val="24"/>
        </w:rPr>
        <w:t xml:space="preserve">ts. </w:t>
      </w:r>
      <w:r w:rsidR="00ED40BF">
        <w:rPr>
          <w:rFonts w:ascii="Times New Roman" w:hAnsi="Times New Roman" w:cs="Times New Roman"/>
          <w:sz w:val="24"/>
          <w:szCs w:val="24"/>
        </w:rPr>
        <w:fldChar w:fldCharType="begin"/>
      </w:r>
      <w:r w:rsidR="00D70BE4">
        <w:rPr>
          <w:rFonts w:ascii="Times New Roman" w:hAnsi="Times New Roman" w:cs="Times New Roman"/>
          <w:sz w:val="24"/>
          <w:szCs w:val="24"/>
        </w:rPr>
        <w:instrText xml:space="preserve"> REF _Ref366427019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D70BE4" w:rsidRPr="00DE5A24">
        <w:rPr>
          <w:rFonts w:ascii="Times New Roman" w:hAnsi="Times New Roman" w:cs="Times New Roman"/>
          <w:sz w:val="24"/>
          <w:szCs w:val="24"/>
        </w:rPr>
        <w:t xml:space="preserve">Table </w:t>
      </w:r>
      <w:r w:rsidR="00D70BE4">
        <w:rPr>
          <w:rFonts w:ascii="Times New Roman" w:hAnsi="Times New Roman" w:cs="Times New Roman"/>
          <w:noProof/>
          <w:sz w:val="24"/>
          <w:szCs w:val="24"/>
        </w:rPr>
        <w:t>60</w:t>
      </w:r>
      <w:r w:rsidR="00ED40BF">
        <w:rPr>
          <w:rFonts w:ascii="Times New Roman" w:hAnsi="Times New Roman" w:cs="Times New Roman"/>
          <w:sz w:val="24"/>
          <w:szCs w:val="24"/>
        </w:rPr>
        <w:fldChar w:fldCharType="end"/>
      </w:r>
      <w:r w:rsidRPr="00EB06C4">
        <w:rPr>
          <w:rFonts w:ascii="Times New Roman" w:hAnsi="Times New Roman" w:cs="Times New Roman"/>
          <w:sz w:val="24"/>
          <w:szCs w:val="24"/>
        </w:rPr>
        <w:t xml:space="preserve">below gives a picture of established, filled and vacant positions across the Civil Service.   </w:t>
      </w:r>
    </w:p>
    <w:p w:rsidR="00DE5A24" w:rsidRPr="00EB06C4" w:rsidRDefault="00DE5A24" w:rsidP="00DE5A24">
      <w:pPr>
        <w:pStyle w:val="Caption"/>
        <w:rPr>
          <w:rFonts w:ascii="Times New Roman" w:hAnsi="Times New Roman" w:cs="Times New Roman"/>
          <w:sz w:val="24"/>
          <w:szCs w:val="24"/>
        </w:rPr>
      </w:pPr>
      <w:bookmarkStart w:id="845" w:name="_Ref366427019"/>
      <w:bookmarkStart w:id="846" w:name="_Toc365290710"/>
      <w:bookmarkStart w:id="847" w:name="_Toc395250398"/>
      <w:r w:rsidRPr="00DE5A24">
        <w:rPr>
          <w:rFonts w:ascii="Times New Roman" w:hAnsi="Times New Roman" w:cs="Times New Roman"/>
          <w:sz w:val="24"/>
          <w:szCs w:val="24"/>
        </w:rPr>
        <w:t xml:space="preserve">Table </w:t>
      </w:r>
      <w:r w:rsidR="00ED40BF" w:rsidRPr="00DE5A24">
        <w:rPr>
          <w:rFonts w:ascii="Times New Roman" w:hAnsi="Times New Roman" w:cs="Times New Roman"/>
          <w:sz w:val="24"/>
          <w:szCs w:val="24"/>
        </w:rPr>
        <w:fldChar w:fldCharType="begin"/>
      </w:r>
      <w:r w:rsidRPr="00DE5A24">
        <w:rPr>
          <w:rFonts w:ascii="Times New Roman" w:hAnsi="Times New Roman" w:cs="Times New Roman"/>
          <w:sz w:val="24"/>
          <w:szCs w:val="24"/>
        </w:rPr>
        <w:instrText xml:space="preserve"> SEQ Table \* ARABIC </w:instrText>
      </w:r>
      <w:r w:rsidR="00ED40BF" w:rsidRPr="00DE5A24">
        <w:rPr>
          <w:rFonts w:ascii="Times New Roman" w:hAnsi="Times New Roman" w:cs="Times New Roman"/>
          <w:sz w:val="24"/>
          <w:szCs w:val="24"/>
        </w:rPr>
        <w:fldChar w:fldCharType="separate"/>
      </w:r>
      <w:r w:rsidR="00AE3508">
        <w:rPr>
          <w:rFonts w:ascii="Times New Roman" w:hAnsi="Times New Roman" w:cs="Times New Roman"/>
          <w:noProof/>
          <w:sz w:val="24"/>
          <w:szCs w:val="24"/>
        </w:rPr>
        <w:t>60</w:t>
      </w:r>
      <w:r w:rsidR="00ED40BF" w:rsidRPr="00DE5A24">
        <w:rPr>
          <w:rFonts w:ascii="Times New Roman" w:hAnsi="Times New Roman" w:cs="Times New Roman"/>
          <w:sz w:val="24"/>
          <w:szCs w:val="24"/>
        </w:rPr>
        <w:fldChar w:fldCharType="end"/>
      </w:r>
      <w:bookmarkEnd w:id="845"/>
      <w:r w:rsidR="006510D2">
        <w:t>:</w:t>
      </w:r>
      <w:r w:rsidR="006510D2">
        <w:rPr>
          <w:rFonts w:ascii="Times New Roman" w:hAnsi="Times New Roman" w:cs="Times New Roman"/>
          <w:sz w:val="24"/>
          <w:szCs w:val="24"/>
        </w:rPr>
        <w:t xml:space="preserve"> Established</w:t>
      </w:r>
      <w:r w:rsidRPr="00EB06C4">
        <w:rPr>
          <w:rFonts w:ascii="Times New Roman" w:hAnsi="Times New Roman" w:cs="Times New Roman"/>
          <w:sz w:val="24"/>
          <w:szCs w:val="24"/>
        </w:rPr>
        <w:t>, filled and vacant positions across the Civil Service</w:t>
      </w:r>
      <w:bookmarkEnd w:id="846"/>
      <w:bookmarkEnd w:id="847"/>
    </w:p>
    <w:tbl>
      <w:tblPr>
        <w:tblStyle w:val="TableGrid"/>
        <w:tblW w:w="0" w:type="auto"/>
        <w:tblLayout w:type="fixed"/>
        <w:tblLook w:val="04A0" w:firstRow="1" w:lastRow="0" w:firstColumn="1" w:lastColumn="0" w:noHBand="0" w:noVBand="1"/>
      </w:tblPr>
      <w:tblGrid>
        <w:gridCol w:w="4219"/>
        <w:gridCol w:w="1559"/>
        <w:gridCol w:w="1134"/>
        <w:gridCol w:w="1276"/>
        <w:gridCol w:w="1276"/>
      </w:tblGrid>
      <w:tr w:rsidR="0069562E" w:rsidRPr="00EB06C4" w:rsidTr="004E4335">
        <w:trPr>
          <w:tblHeader/>
        </w:trPr>
        <w:tc>
          <w:tcPr>
            <w:tcW w:w="4219" w:type="dxa"/>
          </w:tcPr>
          <w:p w:rsidR="0069562E" w:rsidRPr="00EB06C4" w:rsidRDefault="0069562E" w:rsidP="004E4335">
            <w:pPr>
              <w:jc w:val="center"/>
              <w:rPr>
                <w:rFonts w:ascii="Times New Roman" w:hAnsi="Times New Roman" w:cs="Times New Roman"/>
                <w:b/>
                <w:sz w:val="24"/>
                <w:szCs w:val="24"/>
              </w:rPr>
            </w:pPr>
            <w:r w:rsidRPr="00EB06C4">
              <w:rPr>
                <w:rFonts w:ascii="Times New Roman" w:hAnsi="Times New Roman" w:cs="Times New Roman"/>
                <w:b/>
                <w:sz w:val="24"/>
                <w:szCs w:val="24"/>
              </w:rPr>
              <w:t>Ministry, department or section</w:t>
            </w:r>
          </w:p>
        </w:tc>
        <w:tc>
          <w:tcPr>
            <w:tcW w:w="1559" w:type="dxa"/>
          </w:tcPr>
          <w:p w:rsidR="0069562E" w:rsidRPr="00EB06C4" w:rsidRDefault="0069562E" w:rsidP="004E4335">
            <w:pPr>
              <w:jc w:val="center"/>
              <w:rPr>
                <w:rFonts w:ascii="Times New Roman" w:hAnsi="Times New Roman" w:cs="Times New Roman"/>
                <w:b/>
                <w:sz w:val="24"/>
                <w:szCs w:val="24"/>
              </w:rPr>
            </w:pPr>
            <w:r w:rsidRPr="00EB06C4">
              <w:rPr>
                <w:rFonts w:ascii="Times New Roman" w:hAnsi="Times New Roman" w:cs="Times New Roman"/>
                <w:b/>
                <w:sz w:val="24"/>
                <w:szCs w:val="24"/>
              </w:rPr>
              <w:t>Established positions</w:t>
            </w:r>
          </w:p>
        </w:tc>
        <w:tc>
          <w:tcPr>
            <w:tcW w:w="1134" w:type="dxa"/>
          </w:tcPr>
          <w:p w:rsidR="0069562E" w:rsidRPr="00EB06C4" w:rsidRDefault="0069562E" w:rsidP="004E4335">
            <w:pPr>
              <w:jc w:val="center"/>
              <w:rPr>
                <w:rFonts w:ascii="Times New Roman" w:hAnsi="Times New Roman" w:cs="Times New Roman"/>
                <w:b/>
                <w:sz w:val="24"/>
                <w:szCs w:val="24"/>
              </w:rPr>
            </w:pPr>
            <w:r w:rsidRPr="00EB06C4">
              <w:rPr>
                <w:rFonts w:ascii="Times New Roman" w:hAnsi="Times New Roman" w:cs="Times New Roman"/>
                <w:b/>
                <w:sz w:val="24"/>
                <w:szCs w:val="24"/>
              </w:rPr>
              <w:t>Filled positions</w:t>
            </w:r>
          </w:p>
        </w:tc>
        <w:tc>
          <w:tcPr>
            <w:tcW w:w="1276" w:type="dxa"/>
          </w:tcPr>
          <w:p w:rsidR="0069562E" w:rsidRPr="00EB06C4" w:rsidRDefault="0069562E" w:rsidP="004E4335">
            <w:pPr>
              <w:jc w:val="center"/>
              <w:rPr>
                <w:rFonts w:ascii="Times New Roman" w:hAnsi="Times New Roman" w:cs="Times New Roman"/>
                <w:b/>
                <w:sz w:val="24"/>
                <w:szCs w:val="24"/>
              </w:rPr>
            </w:pPr>
            <w:r w:rsidRPr="00EB06C4">
              <w:rPr>
                <w:rFonts w:ascii="Times New Roman" w:hAnsi="Times New Roman" w:cs="Times New Roman"/>
                <w:b/>
                <w:sz w:val="24"/>
                <w:szCs w:val="24"/>
              </w:rPr>
              <w:t>Vacancies</w:t>
            </w:r>
          </w:p>
        </w:tc>
        <w:tc>
          <w:tcPr>
            <w:tcW w:w="1276" w:type="dxa"/>
          </w:tcPr>
          <w:p w:rsidR="0069562E" w:rsidRPr="00EB06C4" w:rsidRDefault="0069562E" w:rsidP="004E4335">
            <w:pPr>
              <w:jc w:val="center"/>
              <w:rPr>
                <w:rFonts w:ascii="Times New Roman" w:hAnsi="Times New Roman" w:cs="Times New Roman"/>
                <w:b/>
                <w:sz w:val="24"/>
                <w:szCs w:val="24"/>
              </w:rPr>
            </w:pPr>
            <w:r w:rsidRPr="00EB06C4">
              <w:rPr>
                <w:rFonts w:ascii="Times New Roman" w:hAnsi="Times New Roman" w:cs="Times New Roman"/>
                <w:b/>
                <w:sz w:val="24"/>
                <w:szCs w:val="24"/>
              </w:rPr>
              <w:t>% vacancies</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p>
        </w:tc>
        <w:tc>
          <w:tcPr>
            <w:tcW w:w="1559" w:type="dxa"/>
          </w:tcPr>
          <w:p w:rsidR="0069562E" w:rsidRPr="00EB06C4" w:rsidRDefault="0069562E" w:rsidP="004E4335">
            <w:pPr>
              <w:rPr>
                <w:rFonts w:ascii="Times New Roman" w:hAnsi="Times New Roman" w:cs="Times New Roman"/>
                <w:sz w:val="24"/>
                <w:szCs w:val="24"/>
              </w:rPr>
            </w:pPr>
          </w:p>
        </w:tc>
        <w:tc>
          <w:tcPr>
            <w:tcW w:w="1134" w:type="dxa"/>
          </w:tcPr>
          <w:p w:rsidR="0069562E" w:rsidRPr="00EB06C4" w:rsidRDefault="0069562E" w:rsidP="004E4335">
            <w:pPr>
              <w:rPr>
                <w:rFonts w:ascii="Times New Roman" w:hAnsi="Times New Roman" w:cs="Times New Roman"/>
                <w:sz w:val="24"/>
                <w:szCs w:val="24"/>
              </w:rPr>
            </w:pPr>
          </w:p>
        </w:tc>
        <w:tc>
          <w:tcPr>
            <w:tcW w:w="1276" w:type="dxa"/>
          </w:tcPr>
          <w:p w:rsidR="0069562E" w:rsidRPr="00EB06C4" w:rsidRDefault="0069562E" w:rsidP="004E4335">
            <w:pPr>
              <w:rPr>
                <w:rFonts w:ascii="Times New Roman" w:hAnsi="Times New Roman" w:cs="Times New Roman"/>
                <w:sz w:val="24"/>
                <w:szCs w:val="24"/>
              </w:rPr>
            </w:pPr>
          </w:p>
        </w:tc>
        <w:tc>
          <w:tcPr>
            <w:tcW w:w="1276" w:type="dxa"/>
          </w:tcPr>
          <w:p w:rsidR="0069562E" w:rsidRPr="00EB06C4" w:rsidRDefault="0069562E" w:rsidP="004E4335">
            <w:pPr>
              <w:jc w:val="center"/>
              <w:rPr>
                <w:rFonts w:ascii="Times New Roman" w:hAnsi="Times New Roman" w:cs="Times New Roman"/>
                <w:sz w:val="24"/>
                <w:szCs w:val="24"/>
              </w:rPr>
            </w:pP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Education, Science and Technology</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158,304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100,117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58,187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Local Government and Rural Development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40,431</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21,091</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19,337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r>
      <w:tr w:rsidR="0069562E" w:rsidRPr="00EB06C4" w:rsidTr="004E4335">
        <w:tc>
          <w:tcPr>
            <w:tcW w:w="4219" w:type="dxa"/>
          </w:tcPr>
          <w:p w:rsidR="0069562E" w:rsidRPr="00EB06C4" w:rsidRDefault="002C472A" w:rsidP="004E4335">
            <w:pPr>
              <w:rPr>
                <w:rFonts w:ascii="Times New Roman" w:hAnsi="Times New Roman" w:cs="Times New Roman"/>
                <w:sz w:val="24"/>
                <w:szCs w:val="24"/>
              </w:rPr>
            </w:pPr>
            <w:r>
              <w:rPr>
                <w:rFonts w:ascii="Times New Roman" w:hAnsi="Times New Roman" w:cs="Times New Roman"/>
                <w:sz w:val="24"/>
                <w:szCs w:val="24"/>
              </w:rPr>
              <w:t>Malawi  Police Service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19,813</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11,447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8,366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Natural Resources, Energy and Environment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6,554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3,051</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3,503</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Malawi Defence Force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5,770</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5,760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0.2%</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Water Development and Irrigation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4302</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1,372</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2,930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Agriculture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15,695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7,847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8,248</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50%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Lands and Housing</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3485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996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2,488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Transport and Public Works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2,713</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1,377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1,336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color w:val="000000"/>
                <w:sz w:val="24"/>
                <w:szCs w:val="24"/>
              </w:rPr>
              <w:t>Judiciary</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2,587</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1,859</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728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Gender, Children and Social Welfare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2,207</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1,078</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1,129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Health</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49,839</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28,354</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21,485</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43%</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Malawi Prisons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2,148</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1,614</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534</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Office of President and Cabinet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1,994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883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1,111</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56%</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Tourism and Culture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1,694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870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824</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Local Authorities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1,082</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606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471</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Disabilities and Elderly Affairs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976</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118</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858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Labour</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710</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333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377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53%</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Information and Civic Educ.</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654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366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288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44%</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Foreign Affairs and International Cooperation</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648</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222</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426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Accountant General</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625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425</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200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Immigration Department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512</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356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156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National Assembly</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465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294</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171</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National  Statistical Office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427</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204</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National Audit Office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396</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210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182</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Human Resource Management and Development</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375</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246</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129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Finance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316</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129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State Residences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304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153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151</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Geological Surveys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285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169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59%</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Industry and Trade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223</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132</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91</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Economic Planning and Development</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182</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99</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83</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Mines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168</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78</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54%</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Local Aid Department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165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85</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80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Justice and Attorney General</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151</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94</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Director of Public Prosecution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140</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Office of Ombudsman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119</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Malawi Human Rights Commission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118</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69</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Office of the 1</w:t>
            </w:r>
            <w:r w:rsidRPr="00EB06C4">
              <w:rPr>
                <w:rFonts w:ascii="Times New Roman" w:hAnsi="Times New Roman" w:cs="Times New Roman"/>
                <w:sz w:val="24"/>
                <w:szCs w:val="24"/>
                <w:vertAlign w:val="superscript"/>
              </w:rPr>
              <w:t>st</w:t>
            </w:r>
            <w:r w:rsidRPr="00EB06C4">
              <w:rPr>
                <w:rFonts w:ascii="Times New Roman" w:hAnsi="Times New Roman" w:cs="Times New Roman"/>
                <w:sz w:val="24"/>
                <w:szCs w:val="24"/>
              </w:rPr>
              <w:t xml:space="preserve"> Vice President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109</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Law Commission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109</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46</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63</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Administrator General's Department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103</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71</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32</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Ministry  of </w:t>
            </w:r>
            <w:r w:rsidR="005C4F86" w:rsidRPr="00EB06C4">
              <w:rPr>
                <w:rFonts w:ascii="Times New Roman" w:hAnsi="Times New Roman" w:cs="Times New Roman"/>
                <w:sz w:val="24"/>
                <w:szCs w:val="24"/>
              </w:rPr>
              <w:t>Defense</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96</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47</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National Relief and Disaster Management</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95</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73</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Public Service Commission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79</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43</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Department of Nutrition and HIV/AIDS Management</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79</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50</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29</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Registrar General</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74</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52</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22</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Office of the Director of Public Procurement</w:t>
            </w:r>
          </w:p>
        </w:tc>
        <w:tc>
          <w:tcPr>
            <w:tcW w:w="1559"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73</w:t>
            </w:r>
          </w:p>
        </w:tc>
        <w:tc>
          <w:tcPr>
            <w:tcW w:w="1134"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45</w:t>
            </w:r>
          </w:p>
        </w:tc>
        <w:tc>
          <w:tcPr>
            <w:tcW w:w="1276" w:type="dxa"/>
          </w:tcPr>
          <w:p w:rsidR="0069562E" w:rsidRPr="00EB06C4" w:rsidRDefault="0069562E" w:rsidP="004E4335">
            <w:pPr>
              <w:jc w:val="center"/>
              <w:rPr>
                <w:rFonts w:ascii="Times New Roman" w:hAnsi="Times New Roman" w:cs="Times New Roman"/>
                <w:color w:val="000000"/>
                <w:sz w:val="24"/>
                <w:szCs w:val="24"/>
              </w:rPr>
            </w:pPr>
          </w:p>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Ministry of Home Affairs</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67</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27</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Office of the 2</w:t>
            </w:r>
            <w:r w:rsidRPr="00EB06C4">
              <w:rPr>
                <w:rFonts w:ascii="Times New Roman" w:hAnsi="Times New Roman" w:cs="Times New Roman"/>
                <w:sz w:val="24"/>
                <w:szCs w:val="24"/>
                <w:vertAlign w:val="superscript"/>
              </w:rPr>
              <w:t>nd</w:t>
            </w:r>
            <w:r w:rsidRPr="00EB06C4">
              <w:rPr>
                <w:rFonts w:ascii="Times New Roman" w:hAnsi="Times New Roman" w:cs="Times New Roman"/>
                <w:sz w:val="24"/>
                <w:szCs w:val="24"/>
              </w:rPr>
              <w:t xml:space="preserve"> Vice President</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46</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46</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r>
      <w:tr w:rsidR="0069562E" w:rsidRPr="00EB06C4" w:rsidTr="004E4335">
        <w:tc>
          <w:tcPr>
            <w:tcW w:w="421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Electoral Commission</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0</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r>
      <w:tr w:rsidR="0069562E" w:rsidRPr="00EB06C4" w:rsidTr="004E4335">
        <w:tc>
          <w:tcPr>
            <w:tcW w:w="421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color w:val="000000"/>
                <w:sz w:val="24"/>
                <w:szCs w:val="24"/>
              </w:rPr>
              <w:t xml:space="preserve">Grand Total      </w:t>
            </w:r>
          </w:p>
        </w:tc>
        <w:tc>
          <w:tcPr>
            <w:tcW w:w="1559"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327,525</w:t>
            </w:r>
          </w:p>
        </w:tc>
        <w:tc>
          <w:tcPr>
            <w:tcW w:w="1134"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192,794</w:t>
            </w:r>
          </w:p>
        </w:tc>
        <w:tc>
          <w:tcPr>
            <w:tcW w:w="1276"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color w:val="000000"/>
                <w:sz w:val="24"/>
                <w:szCs w:val="24"/>
              </w:rPr>
              <w:t>135,118</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r>
      <w:tr w:rsidR="0069562E" w:rsidRPr="00EB06C4" w:rsidTr="004E4335">
        <w:tc>
          <w:tcPr>
            <w:tcW w:w="4219" w:type="dxa"/>
          </w:tcPr>
          <w:p w:rsidR="0069562E" w:rsidRPr="00EB06C4" w:rsidRDefault="0069562E" w:rsidP="004E4335">
            <w:pPr>
              <w:jc w:val="right"/>
              <w:rPr>
                <w:rFonts w:ascii="Times New Roman" w:hAnsi="Times New Roman" w:cs="Times New Roman"/>
                <w:color w:val="000000"/>
                <w:sz w:val="24"/>
                <w:szCs w:val="24"/>
              </w:rPr>
            </w:pPr>
          </w:p>
        </w:tc>
        <w:tc>
          <w:tcPr>
            <w:tcW w:w="1559"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c>
          <w:tcPr>
            <w:tcW w:w="1134"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60%</w:t>
            </w:r>
          </w:p>
        </w:tc>
        <w:tc>
          <w:tcPr>
            <w:tcW w:w="1276"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c>
          <w:tcPr>
            <w:tcW w:w="1276" w:type="dxa"/>
          </w:tcPr>
          <w:p w:rsidR="0069562E" w:rsidRPr="00EB06C4" w:rsidRDefault="0069562E" w:rsidP="004E4335">
            <w:pPr>
              <w:jc w:val="center"/>
              <w:rPr>
                <w:rFonts w:ascii="Times New Roman" w:hAnsi="Times New Roman" w:cs="Times New Roman"/>
                <w:sz w:val="24"/>
                <w:szCs w:val="24"/>
              </w:rPr>
            </w:pPr>
          </w:p>
        </w:tc>
      </w:tr>
    </w:tbl>
    <w:p w:rsidR="0069562E" w:rsidRPr="00EB06C4" w:rsidRDefault="0069562E" w:rsidP="0069562E">
      <w:pPr>
        <w:spacing w:after="0"/>
        <w:rPr>
          <w:rFonts w:ascii="Times New Roman" w:hAnsi="Times New Roman" w:cs="Times New Roman"/>
          <w:sz w:val="24"/>
          <w:szCs w:val="24"/>
        </w:rPr>
      </w:pPr>
    </w:p>
    <w:p w:rsidR="0069562E" w:rsidRPr="00EB06C4" w:rsidRDefault="00ED40BF" w:rsidP="00B92028">
      <w:pPr>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D70BE4">
        <w:rPr>
          <w:rFonts w:ascii="Times New Roman" w:hAnsi="Times New Roman" w:cs="Times New Roman"/>
          <w:sz w:val="24"/>
          <w:szCs w:val="24"/>
        </w:rPr>
        <w:instrText xml:space="preserve"> REF _Ref366427019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0BE4" w:rsidRPr="00DE5A24">
        <w:rPr>
          <w:rFonts w:ascii="Times New Roman" w:hAnsi="Times New Roman" w:cs="Times New Roman"/>
          <w:sz w:val="24"/>
          <w:szCs w:val="24"/>
        </w:rPr>
        <w:t xml:space="preserve">Table </w:t>
      </w:r>
      <w:r w:rsidR="00D70BE4">
        <w:rPr>
          <w:rFonts w:ascii="Times New Roman" w:hAnsi="Times New Roman" w:cs="Times New Roman"/>
          <w:noProof/>
          <w:sz w:val="24"/>
          <w:szCs w:val="24"/>
        </w:rPr>
        <w:t>60</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above shows that</w:t>
      </w:r>
      <w:r w:rsidR="001F21CD">
        <w:rPr>
          <w:rFonts w:ascii="Times New Roman" w:hAnsi="Times New Roman" w:cs="Times New Roman"/>
          <w:sz w:val="24"/>
          <w:szCs w:val="24"/>
        </w:rPr>
        <w:t>,</w:t>
      </w:r>
      <w:r w:rsidR="0069562E" w:rsidRPr="00EB06C4">
        <w:rPr>
          <w:rFonts w:ascii="Times New Roman" w:hAnsi="Times New Roman" w:cs="Times New Roman"/>
          <w:sz w:val="24"/>
          <w:szCs w:val="24"/>
        </w:rPr>
        <w:t xml:space="preserve"> of the</w:t>
      </w:r>
      <w:r w:rsidR="001F21CD">
        <w:rPr>
          <w:rFonts w:ascii="Times New Roman" w:hAnsi="Times New Roman" w:cs="Times New Roman"/>
          <w:sz w:val="24"/>
          <w:szCs w:val="24"/>
        </w:rPr>
        <w:t xml:space="preserve"> 327,525 established positions, </w:t>
      </w:r>
      <w:r w:rsidR="0069562E" w:rsidRPr="00EB06C4">
        <w:rPr>
          <w:rFonts w:ascii="Times New Roman" w:hAnsi="Times New Roman" w:cs="Times New Roman"/>
          <w:sz w:val="24"/>
          <w:szCs w:val="24"/>
        </w:rPr>
        <w:t>only 192,794 positions are filled, thereby leaving an employment gap of 135,118 positions</w:t>
      </w:r>
      <w:r w:rsidR="001F21CD">
        <w:rPr>
          <w:rFonts w:ascii="Times New Roman" w:hAnsi="Times New Roman" w:cs="Times New Roman"/>
          <w:sz w:val="24"/>
          <w:szCs w:val="24"/>
        </w:rPr>
        <w:t>,</w:t>
      </w:r>
      <w:r w:rsidR="0069562E" w:rsidRPr="00EB06C4">
        <w:rPr>
          <w:rFonts w:ascii="Times New Roman" w:hAnsi="Times New Roman" w:cs="Times New Roman"/>
          <w:sz w:val="24"/>
          <w:szCs w:val="24"/>
        </w:rPr>
        <w:t xml:space="preserve"> which is 41% of established positions.  The study shows that some ministries have over 50% employment gaps.  For example, ministries of Disabilities and Elderly Affairs, Labour, and Foreign Affairs and International Cooperation have 88%, 53% and 66% employment gaps respectively.  The implications of this are that a lot of services are not delivered effectively. </w:t>
      </w:r>
    </w:p>
    <w:p w:rsidR="0069562E" w:rsidRPr="00EB06C4" w:rsidRDefault="0069562E" w:rsidP="0069562E">
      <w:pPr>
        <w:rPr>
          <w:rFonts w:ascii="Times New Roman" w:hAnsi="Times New Roman" w:cs="Times New Roman"/>
          <w:sz w:val="24"/>
          <w:szCs w:val="24"/>
        </w:rPr>
      </w:pPr>
    </w:p>
    <w:p w:rsidR="0069562E" w:rsidRPr="00EB06C4" w:rsidRDefault="0069562E" w:rsidP="0069562E">
      <w:pPr>
        <w:rPr>
          <w:rFonts w:ascii="Times New Roman" w:hAnsi="Times New Roman" w:cs="Times New Roman"/>
          <w:b/>
          <w:sz w:val="24"/>
          <w:szCs w:val="24"/>
        </w:rPr>
      </w:pPr>
      <w:r w:rsidRPr="00EB06C4">
        <w:rPr>
          <w:rFonts w:ascii="Times New Roman" w:hAnsi="Times New Roman" w:cs="Times New Roman"/>
          <w:b/>
          <w:sz w:val="24"/>
          <w:szCs w:val="24"/>
        </w:rPr>
        <w:t xml:space="preserve">Staffing situation in ERP/MGDS priority areas </w:t>
      </w:r>
    </w:p>
    <w:p w:rsidR="0069562E" w:rsidRDefault="00ED40BF" w:rsidP="0069562E">
      <w:pPr>
        <w:rPr>
          <w:rFonts w:ascii="Times New Roman" w:hAnsi="Times New Roman" w:cs="Times New Roman"/>
          <w:sz w:val="24"/>
          <w:szCs w:val="24"/>
        </w:rPr>
      </w:pPr>
      <w:r>
        <w:rPr>
          <w:rFonts w:ascii="Times New Roman" w:hAnsi="Times New Roman" w:cs="Times New Roman"/>
          <w:sz w:val="24"/>
          <w:szCs w:val="24"/>
        </w:rPr>
        <w:fldChar w:fldCharType="begin"/>
      </w:r>
      <w:r w:rsidR="00D70BE4">
        <w:rPr>
          <w:rFonts w:ascii="Times New Roman" w:hAnsi="Times New Roman" w:cs="Times New Roman"/>
          <w:sz w:val="24"/>
          <w:szCs w:val="24"/>
        </w:rPr>
        <w:instrText xml:space="preserve"> REF _Ref366427101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0BE4" w:rsidRPr="00DE5A24">
        <w:rPr>
          <w:rFonts w:ascii="Times New Roman" w:hAnsi="Times New Roman" w:cs="Times New Roman"/>
          <w:sz w:val="24"/>
          <w:szCs w:val="24"/>
        </w:rPr>
        <w:t xml:space="preserve">Table </w:t>
      </w:r>
      <w:r w:rsidR="00D70BE4">
        <w:rPr>
          <w:rFonts w:ascii="Times New Roman" w:hAnsi="Times New Roman" w:cs="Times New Roman"/>
          <w:noProof/>
          <w:sz w:val="24"/>
          <w:szCs w:val="24"/>
        </w:rPr>
        <w:t>61</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below shows established, filled, and vacant positions in ERP/MGDS priority areas for leading ministries/departments.</w:t>
      </w:r>
    </w:p>
    <w:p w:rsidR="001F21CD" w:rsidRPr="00EB06C4" w:rsidRDefault="001F21CD" w:rsidP="0069562E">
      <w:pPr>
        <w:rPr>
          <w:rFonts w:ascii="Times New Roman" w:hAnsi="Times New Roman" w:cs="Times New Roman"/>
          <w:sz w:val="24"/>
          <w:szCs w:val="24"/>
        </w:rPr>
      </w:pPr>
    </w:p>
    <w:p w:rsidR="0069562E" w:rsidRPr="00EB06C4" w:rsidRDefault="00DE5A24" w:rsidP="00DE5A24">
      <w:pPr>
        <w:pStyle w:val="Caption"/>
        <w:rPr>
          <w:rFonts w:ascii="Times New Roman" w:hAnsi="Times New Roman" w:cs="Times New Roman"/>
          <w:sz w:val="24"/>
          <w:szCs w:val="24"/>
        </w:rPr>
      </w:pPr>
      <w:bookmarkStart w:id="848" w:name="_Ref366427101"/>
      <w:bookmarkStart w:id="849" w:name="_Toc365290711"/>
      <w:bookmarkStart w:id="850" w:name="_Toc395250399"/>
      <w:r w:rsidRPr="00DE5A24">
        <w:rPr>
          <w:rFonts w:ascii="Times New Roman" w:hAnsi="Times New Roman" w:cs="Times New Roman"/>
          <w:sz w:val="24"/>
          <w:szCs w:val="24"/>
        </w:rPr>
        <w:t xml:space="preserve">Table </w:t>
      </w:r>
      <w:r w:rsidR="00ED40BF" w:rsidRPr="00DE5A24">
        <w:rPr>
          <w:rFonts w:ascii="Times New Roman" w:hAnsi="Times New Roman" w:cs="Times New Roman"/>
          <w:sz w:val="24"/>
          <w:szCs w:val="24"/>
        </w:rPr>
        <w:fldChar w:fldCharType="begin"/>
      </w:r>
      <w:r w:rsidRPr="00DE5A24">
        <w:rPr>
          <w:rFonts w:ascii="Times New Roman" w:hAnsi="Times New Roman" w:cs="Times New Roman"/>
          <w:sz w:val="24"/>
          <w:szCs w:val="24"/>
        </w:rPr>
        <w:instrText xml:space="preserve"> SEQ Table \* ARABIC </w:instrText>
      </w:r>
      <w:r w:rsidR="00ED40BF" w:rsidRPr="00DE5A24">
        <w:rPr>
          <w:rFonts w:ascii="Times New Roman" w:hAnsi="Times New Roman" w:cs="Times New Roman"/>
          <w:sz w:val="24"/>
          <w:szCs w:val="24"/>
        </w:rPr>
        <w:fldChar w:fldCharType="separate"/>
      </w:r>
      <w:r w:rsidR="00AE3508">
        <w:rPr>
          <w:rFonts w:ascii="Times New Roman" w:hAnsi="Times New Roman" w:cs="Times New Roman"/>
          <w:noProof/>
          <w:sz w:val="24"/>
          <w:szCs w:val="24"/>
        </w:rPr>
        <w:t>61</w:t>
      </w:r>
      <w:r w:rsidR="00ED40BF" w:rsidRPr="00DE5A24">
        <w:rPr>
          <w:rFonts w:ascii="Times New Roman" w:hAnsi="Times New Roman" w:cs="Times New Roman"/>
          <w:sz w:val="24"/>
          <w:szCs w:val="24"/>
        </w:rPr>
        <w:fldChar w:fldCharType="end"/>
      </w:r>
      <w:bookmarkEnd w:id="848"/>
      <w:r>
        <w:rPr>
          <w:rFonts w:ascii="Times New Roman" w:hAnsi="Times New Roman" w:cs="Times New Roman"/>
          <w:sz w:val="24"/>
          <w:szCs w:val="24"/>
        </w:rPr>
        <w:t xml:space="preserve">: </w:t>
      </w:r>
      <w:r w:rsidR="0069562E" w:rsidRPr="00EB06C4">
        <w:rPr>
          <w:rFonts w:ascii="Times New Roman" w:hAnsi="Times New Roman" w:cs="Times New Roman"/>
          <w:sz w:val="24"/>
          <w:szCs w:val="24"/>
        </w:rPr>
        <w:t>Staffing situation in ERP/MGDS priority areas</w:t>
      </w:r>
      <w:bookmarkEnd w:id="849"/>
      <w:bookmarkEnd w:id="850"/>
    </w:p>
    <w:tbl>
      <w:tblPr>
        <w:tblStyle w:val="TableGrid"/>
        <w:tblW w:w="8968" w:type="dxa"/>
        <w:tblLayout w:type="fixed"/>
        <w:tblLook w:val="04A0" w:firstRow="1" w:lastRow="0" w:firstColumn="1" w:lastColumn="0" w:noHBand="0" w:noVBand="1"/>
      </w:tblPr>
      <w:tblGrid>
        <w:gridCol w:w="4149"/>
        <w:gridCol w:w="1276"/>
        <w:gridCol w:w="1134"/>
        <w:gridCol w:w="1134"/>
        <w:gridCol w:w="1275"/>
      </w:tblGrid>
      <w:tr w:rsidR="0069562E" w:rsidRPr="000E393A" w:rsidTr="000E393A">
        <w:tc>
          <w:tcPr>
            <w:tcW w:w="4149" w:type="dxa"/>
          </w:tcPr>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Ministry, Department, Section</w:t>
            </w:r>
          </w:p>
        </w:tc>
        <w:tc>
          <w:tcPr>
            <w:tcW w:w="1276" w:type="dxa"/>
          </w:tcPr>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Established Positions</w:t>
            </w:r>
          </w:p>
        </w:tc>
        <w:tc>
          <w:tcPr>
            <w:tcW w:w="1134" w:type="dxa"/>
          </w:tcPr>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Filled Positions</w:t>
            </w:r>
          </w:p>
        </w:tc>
        <w:tc>
          <w:tcPr>
            <w:tcW w:w="1134" w:type="dxa"/>
          </w:tcPr>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Vacancies</w:t>
            </w:r>
          </w:p>
        </w:tc>
        <w:tc>
          <w:tcPr>
            <w:tcW w:w="1275" w:type="dxa"/>
          </w:tcPr>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 xml:space="preserve">% </w:t>
            </w:r>
          </w:p>
          <w:p w:rsidR="0069562E" w:rsidRPr="000E393A" w:rsidRDefault="0069562E" w:rsidP="004E4335">
            <w:pPr>
              <w:rPr>
                <w:rFonts w:ascii="Times New Roman" w:hAnsi="Times New Roman" w:cs="Times New Roman"/>
                <w:b/>
                <w:sz w:val="20"/>
                <w:szCs w:val="20"/>
              </w:rPr>
            </w:pPr>
            <w:r w:rsidRPr="000E393A">
              <w:rPr>
                <w:rFonts w:ascii="Times New Roman" w:hAnsi="Times New Roman" w:cs="Times New Roman"/>
                <w:b/>
                <w:sz w:val="20"/>
                <w:szCs w:val="20"/>
              </w:rPr>
              <w:t>Vacancies</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Agriculture</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15,695</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7,847</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8,248</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50%</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Education, Science and Technology</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158,303</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100,117</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58,187</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37%</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Health</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49,839</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28,354</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21,485</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43%</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Natural Resources and Energy</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6,554</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3,051</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3,503</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53%</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Tourism and Culture</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1,694</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870</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824</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49%</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Mines</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168</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78</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90</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54%</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Department of Geological Surveys</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285</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116</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169</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59%</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Lands and Housing</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3,485</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996</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2,488</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71%</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Transport and Public Works</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2,713</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1,377</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1,336</w:t>
            </w:r>
          </w:p>
        </w:tc>
        <w:tc>
          <w:tcPr>
            <w:tcW w:w="1275"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sz w:val="20"/>
                <w:szCs w:val="20"/>
              </w:rPr>
              <w:t>49%</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Water Development and Irrigation</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4,302</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1,372</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2,930</w:t>
            </w:r>
          </w:p>
        </w:tc>
        <w:tc>
          <w:tcPr>
            <w:tcW w:w="1275" w:type="dxa"/>
            <w:vAlign w:val="bottom"/>
          </w:tcPr>
          <w:p w:rsidR="0069562E" w:rsidRPr="000E393A" w:rsidRDefault="0069562E" w:rsidP="004E4335">
            <w:pPr>
              <w:jc w:val="right"/>
              <w:rPr>
                <w:rFonts w:ascii="Times New Roman" w:eastAsia="Times New Roman" w:hAnsi="Times New Roman" w:cs="Times New Roman"/>
                <w:color w:val="000000"/>
                <w:sz w:val="20"/>
                <w:szCs w:val="20"/>
              </w:rPr>
            </w:pPr>
            <w:r w:rsidRPr="000E393A">
              <w:rPr>
                <w:rFonts w:ascii="Times New Roman" w:eastAsia="Times New Roman" w:hAnsi="Times New Roman" w:cs="Times New Roman"/>
                <w:color w:val="000000"/>
                <w:sz w:val="20"/>
                <w:szCs w:val="20"/>
              </w:rPr>
              <w:t>68%</w:t>
            </w:r>
          </w:p>
        </w:tc>
      </w:tr>
      <w:tr w:rsidR="0069562E" w:rsidRPr="000E393A" w:rsidTr="000E393A">
        <w:tc>
          <w:tcPr>
            <w:tcW w:w="4149" w:type="dxa"/>
          </w:tcPr>
          <w:p w:rsidR="0069562E" w:rsidRPr="000E393A" w:rsidRDefault="0069562E" w:rsidP="004E4335">
            <w:pPr>
              <w:rPr>
                <w:rFonts w:ascii="Times New Roman" w:hAnsi="Times New Roman" w:cs="Times New Roman"/>
                <w:sz w:val="20"/>
                <w:szCs w:val="20"/>
              </w:rPr>
            </w:pPr>
            <w:r w:rsidRPr="000E393A">
              <w:rPr>
                <w:rFonts w:ascii="Times New Roman" w:hAnsi="Times New Roman" w:cs="Times New Roman"/>
                <w:sz w:val="20"/>
                <w:szCs w:val="20"/>
              </w:rPr>
              <w:t>Ministry of Information and Civic Education</w:t>
            </w:r>
          </w:p>
        </w:tc>
        <w:tc>
          <w:tcPr>
            <w:tcW w:w="1276"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654</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366</w:t>
            </w:r>
          </w:p>
        </w:tc>
        <w:tc>
          <w:tcPr>
            <w:tcW w:w="1134" w:type="dxa"/>
          </w:tcPr>
          <w:p w:rsidR="0069562E" w:rsidRPr="000E393A" w:rsidRDefault="0069562E" w:rsidP="004E4335">
            <w:pPr>
              <w:jc w:val="right"/>
              <w:rPr>
                <w:rFonts w:ascii="Times New Roman" w:hAnsi="Times New Roman" w:cs="Times New Roman"/>
                <w:sz w:val="20"/>
                <w:szCs w:val="20"/>
              </w:rPr>
            </w:pPr>
            <w:r w:rsidRPr="000E393A">
              <w:rPr>
                <w:rFonts w:ascii="Times New Roman" w:hAnsi="Times New Roman" w:cs="Times New Roman"/>
                <w:color w:val="000000"/>
                <w:sz w:val="20"/>
                <w:szCs w:val="20"/>
              </w:rPr>
              <w:t>288</w:t>
            </w:r>
          </w:p>
        </w:tc>
        <w:tc>
          <w:tcPr>
            <w:tcW w:w="1275" w:type="dxa"/>
            <w:vAlign w:val="bottom"/>
          </w:tcPr>
          <w:p w:rsidR="0069562E" w:rsidRPr="000E393A" w:rsidRDefault="0069562E" w:rsidP="004E4335">
            <w:pPr>
              <w:jc w:val="right"/>
              <w:rPr>
                <w:rFonts w:ascii="Times New Roman" w:eastAsia="Times New Roman" w:hAnsi="Times New Roman" w:cs="Times New Roman"/>
                <w:color w:val="000000"/>
                <w:sz w:val="20"/>
                <w:szCs w:val="20"/>
              </w:rPr>
            </w:pPr>
            <w:r w:rsidRPr="000E393A">
              <w:rPr>
                <w:rFonts w:ascii="Times New Roman" w:eastAsia="Times New Roman" w:hAnsi="Times New Roman" w:cs="Times New Roman"/>
                <w:color w:val="000000"/>
                <w:sz w:val="20"/>
                <w:szCs w:val="20"/>
              </w:rPr>
              <w:t>44%</w:t>
            </w:r>
          </w:p>
        </w:tc>
      </w:tr>
      <w:tr w:rsidR="0069562E" w:rsidRPr="000E393A" w:rsidTr="000E393A">
        <w:tc>
          <w:tcPr>
            <w:tcW w:w="4149" w:type="dxa"/>
          </w:tcPr>
          <w:p w:rsidR="0069562E" w:rsidRPr="000E393A" w:rsidRDefault="0069562E" w:rsidP="004E4335">
            <w:pPr>
              <w:jc w:val="right"/>
              <w:rPr>
                <w:rFonts w:ascii="Times New Roman" w:hAnsi="Times New Roman" w:cs="Times New Roman"/>
                <w:b/>
                <w:sz w:val="20"/>
                <w:szCs w:val="20"/>
              </w:rPr>
            </w:pPr>
            <w:r w:rsidRPr="000E393A">
              <w:rPr>
                <w:rFonts w:ascii="Times New Roman" w:hAnsi="Times New Roman" w:cs="Times New Roman"/>
                <w:b/>
                <w:sz w:val="20"/>
                <w:szCs w:val="20"/>
              </w:rPr>
              <w:t>Total</w:t>
            </w:r>
          </w:p>
        </w:tc>
        <w:tc>
          <w:tcPr>
            <w:tcW w:w="1276" w:type="dxa"/>
          </w:tcPr>
          <w:p w:rsidR="0069562E" w:rsidRPr="000E393A" w:rsidRDefault="0069562E" w:rsidP="004E4335">
            <w:pPr>
              <w:jc w:val="right"/>
              <w:rPr>
                <w:rFonts w:ascii="Times New Roman" w:hAnsi="Times New Roman" w:cs="Times New Roman"/>
                <w:b/>
                <w:sz w:val="20"/>
                <w:szCs w:val="20"/>
              </w:rPr>
            </w:pPr>
            <w:r w:rsidRPr="000E393A">
              <w:rPr>
                <w:rFonts w:ascii="Times New Roman" w:hAnsi="Times New Roman" w:cs="Times New Roman"/>
                <w:b/>
                <w:sz w:val="20"/>
                <w:szCs w:val="20"/>
              </w:rPr>
              <w:t>243,692</w:t>
            </w:r>
          </w:p>
        </w:tc>
        <w:tc>
          <w:tcPr>
            <w:tcW w:w="1134" w:type="dxa"/>
          </w:tcPr>
          <w:p w:rsidR="0069562E" w:rsidRPr="000E393A" w:rsidRDefault="0069562E" w:rsidP="004E4335">
            <w:pPr>
              <w:jc w:val="right"/>
              <w:rPr>
                <w:rFonts w:ascii="Times New Roman" w:hAnsi="Times New Roman" w:cs="Times New Roman"/>
                <w:b/>
                <w:sz w:val="20"/>
                <w:szCs w:val="20"/>
              </w:rPr>
            </w:pPr>
            <w:r w:rsidRPr="000E393A">
              <w:rPr>
                <w:rFonts w:ascii="Times New Roman" w:hAnsi="Times New Roman" w:cs="Times New Roman"/>
                <w:b/>
                <w:sz w:val="20"/>
                <w:szCs w:val="20"/>
              </w:rPr>
              <w:t>144,544</w:t>
            </w:r>
          </w:p>
        </w:tc>
        <w:tc>
          <w:tcPr>
            <w:tcW w:w="1134" w:type="dxa"/>
          </w:tcPr>
          <w:p w:rsidR="0069562E" w:rsidRPr="000E393A" w:rsidRDefault="0069562E" w:rsidP="004E4335">
            <w:pPr>
              <w:jc w:val="right"/>
              <w:rPr>
                <w:rFonts w:ascii="Times New Roman" w:hAnsi="Times New Roman" w:cs="Times New Roman"/>
                <w:b/>
                <w:sz w:val="20"/>
                <w:szCs w:val="20"/>
              </w:rPr>
            </w:pPr>
            <w:r w:rsidRPr="000E393A">
              <w:rPr>
                <w:rFonts w:ascii="Times New Roman" w:hAnsi="Times New Roman" w:cs="Times New Roman"/>
                <w:b/>
                <w:sz w:val="20"/>
                <w:szCs w:val="20"/>
              </w:rPr>
              <w:t>99,548</w:t>
            </w:r>
          </w:p>
        </w:tc>
        <w:tc>
          <w:tcPr>
            <w:tcW w:w="1275" w:type="dxa"/>
          </w:tcPr>
          <w:p w:rsidR="0069562E" w:rsidRPr="000E393A" w:rsidRDefault="0069562E" w:rsidP="004E4335">
            <w:pPr>
              <w:jc w:val="right"/>
              <w:rPr>
                <w:rFonts w:ascii="Times New Roman" w:hAnsi="Times New Roman" w:cs="Times New Roman"/>
                <w:b/>
                <w:sz w:val="20"/>
                <w:szCs w:val="20"/>
              </w:rPr>
            </w:pPr>
            <w:r w:rsidRPr="000E393A">
              <w:rPr>
                <w:rFonts w:ascii="Times New Roman" w:hAnsi="Times New Roman" w:cs="Times New Roman"/>
                <w:b/>
                <w:sz w:val="20"/>
                <w:szCs w:val="20"/>
              </w:rPr>
              <w:t>41%</w:t>
            </w:r>
          </w:p>
        </w:tc>
      </w:tr>
    </w:tbl>
    <w:p w:rsidR="0069562E" w:rsidRPr="00EB06C4" w:rsidRDefault="0069562E" w:rsidP="0069562E">
      <w:pPr>
        <w:rPr>
          <w:rFonts w:ascii="Times New Roman" w:hAnsi="Times New Roman" w:cs="Times New Roman"/>
          <w:sz w:val="24"/>
          <w:szCs w:val="24"/>
        </w:rPr>
      </w:pPr>
    </w:p>
    <w:p w:rsidR="0069562E" w:rsidRPr="00EB06C4" w:rsidRDefault="00ED40BF" w:rsidP="00B92028">
      <w:pPr>
        <w:jc w:val="both"/>
        <w:rPr>
          <w:rFonts w:ascii="Times New Roman" w:hAnsi="Times New Roman" w:cs="Times New Roman"/>
          <w:sz w:val="24"/>
          <w:szCs w:val="24"/>
        </w:rPr>
      </w:pPr>
      <w:r>
        <w:rPr>
          <w:rFonts w:ascii="Times New Roman" w:hAnsi="Times New Roman" w:cs="Times New Roman"/>
          <w:sz w:val="24"/>
          <w:szCs w:val="24"/>
        </w:rPr>
        <w:fldChar w:fldCharType="begin"/>
      </w:r>
      <w:r w:rsidR="00D70BE4">
        <w:rPr>
          <w:rFonts w:ascii="Times New Roman" w:hAnsi="Times New Roman" w:cs="Times New Roman"/>
          <w:sz w:val="24"/>
          <w:szCs w:val="24"/>
        </w:rPr>
        <w:instrText xml:space="preserve"> REF _Ref366427101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70BE4" w:rsidRPr="00DE5A24">
        <w:rPr>
          <w:rFonts w:ascii="Times New Roman" w:hAnsi="Times New Roman" w:cs="Times New Roman"/>
          <w:sz w:val="24"/>
          <w:szCs w:val="24"/>
        </w:rPr>
        <w:t xml:space="preserve">Table </w:t>
      </w:r>
      <w:r w:rsidR="00D70BE4">
        <w:rPr>
          <w:rFonts w:ascii="Times New Roman" w:hAnsi="Times New Roman" w:cs="Times New Roman"/>
          <w:noProof/>
          <w:sz w:val="24"/>
          <w:szCs w:val="24"/>
        </w:rPr>
        <w:t>61</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above, reveals that Government Ministries and Departments  that are expected to be in the forefront in implementing ERP/MGDS II priority areas, have a combined total of 243,692 established positions, 144, 544 filled positions, and 99, 548 vacant positions representing  41% of employment gaps in the civil service.   Some ministries and departments like Natural Resources and Energy, Mines, Lands and Housing, and Water Development and Irrigation have vacancy rates are as high as 53%, 54%, 71%, and 68%, respectively.  </w:t>
      </w:r>
    </w:p>
    <w:p w:rsidR="0069562E" w:rsidRPr="00EB06C4"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 xml:space="preserve">The presence of such huge employment gaps negatively impacts the performance of these ministries and department.  For instance, since Mining has taken centre stage as one of the strong contributors to Malawi’s economic development, the prevalence of 59% vacant positions in the Department of Geological Surveys may compromise efficiency of the department as it is operating with only slightly above a third of established positions filled.  Likewise, the Ministry of Lands and Housing has less than a third of established positions filled, yet it must perform highly in its contribution to national infrastructure development.   </w:t>
      </w:r>
    </w:p>
    <w:p w:rsidR="0069562E" w:rsidRPr="00EB06C4" w:rsidRDefault="0069562E" w:rsidP="0069562E">
      <w:pPr>
        <w:autoSpaceDE w:val="0"/>
        <w:autoSpaceDN w:val="0"/>
        <w:adjustRightInd w:val="0"/>
        <w:spacing w:after="0" w:line="240" w:lineRule="auto"/>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Employment gaps comparison across the public, private, CSO/NGO sectors</w:t>
      </w:r>
    </w:p>
    <w:p w:rsidR="002D6ECF" w:rsidRDefault="002D6ECF" w:rsidP="006E27A1">
      <w:pPr>
        <w:pStyle w:val="Caption"/>
        <w:spacing w:after="0"/>
        <w:rPr>
          <w:rFonts w:ascii="Times New Roman" w:hAnsi="Times New Roman" w:cs="Times New Roman"/>
          <w:color w:val="0070C0"/>
          <w:sz w:val="24"/>
          <w:szCs w:val="24"/>
        </w:rPr>
      </w:pPr>
      <w:bookmarkStart w:id="851" w:name="_Toc365290712"/>
    </w:p>
    <w:p w:rsidR="006E27A1" w:rsidRPr="00EB06C4" w:rsidRDefault="006E27A1" w:rsidP="006E27A1">
      <w:pPr>
        <w:pStyle w:val="Caption"/>
        <w:spacing w:after="0"/>
        <w:rPr>
          <w:rFonts w:ascii="Times New Roman" w:hAnsi="Times New Roman" w:cs="Times New Roman"/>
          <w:color w:val="0070C0"/>
          <w:sz w:val="24"/>
          <w:szCs w:val="24"/>
        </w:rPr>
      </w:pPr>
      <w:bookmarkStart w:id="852" w:name="_Toc395250400"/>
      <w:r w:rsidRPr="00EB06C4">
        <w:rPr>
          <w:rFonts w:ascii="Times New Roman" w:hAnsi="Times New Roman" w:cs="Times New Roman"/>
          <w:color w:val="0070C0"/>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color w:val="0070C0"/>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color w:val="0070C0"/>
          <w:sz w:val="24"/>
          <w:szCs w:val="24"/>
        </w:rPr>
        <w:t>62</w:t>
      </w:r>
      <w:r w:rsidR="00ED40BF" w:rsidRPr="00EB06C4">
        <w:rPr>
          <w:rFonts w:ascii="Times New Roman" w:hAnsi="Times New Roman" w:cs="Times New Roman"/>
          <w:sz w:val="24"/>
          <w:szCs w:val="24"/>
        </w:rPr>
        <w:fldChar w:fldCharType="end"/>
      </w:r>
      <w:r w:rsidRPr="00EB06C4">
        <w:rPr>
          <w:rFonts w:ascii="Times New Roman" w:hAnsi="Times New Roman" w:cs="Times New Roman"/>
          <w:color w:val="0070C0"/>
          <w:sz w:val="24"/>
          <w:szCs w:val="24"/>
        </w:rPr>
        <w:t>: Comparison of existing positions (filled and vacant) across occupational skills</w:t>
      </w:r>
      <w:bookmarkEnd w:id="851"/>
      <w:bookmarkEnd w:id="852"/>
    </w:p>
    <w:tbl>
      <w:tblPr>
        <w:tblW w:w="5063" w:type="pct"/>
        <w:tblLook w:val="04A0" w:firstRow="1" w:lastRow="0" w:firstColumn="1" w:lastColumn="0" w:noHBand="0" w:noVBand="1"/>
      </w:tblPr>
      <w:tblGrid>
        <w:gridCol w:w="4984"/>
        <w:gridCol w:w="1404"/>
        <w:gridCol w:w="1115"/>
        <w:gridCol w:w="997"/>
        <w:gridCol w:w="1197"/>
      </w:tblGrid>
      <w:tr w:rsidR="006E27A1" w:rsidRPr="00EB06C4" w:rsidTr="000E393A">
        <w:trPr>
          <w:trHeight w:val="384"/>
        </w:trPr>
        <w:tc>
          <w:tcPr>
            <w:tcW w:w="2570" w:type="pct"/>
            <w:tcBorders>
              <w:top w:val="single" w:sz="4" w:space="0" w:color="auto"/>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Occupational skills</w:t>
            </w:r>
          </w:p>
        </w:tc>
        <w:tc>
          <w:tcPr>
            <w:tcW w:w="724" w:type="pct"/>
            <w:tcBorders>
              <w:top w:val="single" w:sz="4" w:space="0" w:color="auto"/>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Established</w:t>
            </w:r>
          </w:p>
        </w:tc>
        <w:tc>
          <w:tcPr>
            <w:tcW w:w="575" w:type="pct"/>
            <w:tcBorders>
              <w:top w:val="single" w:sz="4" w:space="0" w:color="auto"/>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Filled</w:t>
            </w:r>
          </w:p>
        </w:tc>
        <w:tc>
          <w:tcPr>
            <w:tcW w:w="514" w:type="pct"/>
            <w:tcBorders>
              <w:top w:val="single" w:sz="4" w:space="0" w:color="auto"/>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Vacant</w:t>
            </w:r>
          </w:p>
        </w:tc>
        <w:tc>
          <w:tcPr>
            <w:tcW w:w="617" w:type="pct"/>
            <w:tcBorders>
              <w:top w:val="single" w:sz="4" w:space="0" w:color="auto"/>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 vacant</w:t>
            </w:r>
          </w:p>
        </w:tc>
      </w:tr>
      <w:tr w:rsidR="006E27A1" w:rsidRPr="00EB06C4" w:rsidTr="000E393A">
        <w:trPr>
          <w:trHeight w:val="384"/>
        </w:trPr>
        <w:tc>
          <w:tcPr>
            <w:tcW w:w="2570" w:type="pct"/>
            <w:tcBorders>
              <w:top w:val="single" w:sz="4" w:space="0" w:color="auto"/>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Teaching professionals</w:t>
            </w:r>
          </w:p>
        </w:tc>
        <w:tc>
          <w:tcPr>
            <w:tcW w:w="724" w:type="pct"/>
            <w:tcBorders>
              <w:top w:val="single" w:sz="4" w:space="0" w:color="auto"/>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143664</w:t>
            </w:r>
          </w:p>
        </w:tc>
        <w:tc>
          <w:tcPr>
            <w:tcW w:w="575" w:type="pct"/>
            <w:tcBorders>
              <w:top w:val="single" w:sz="4" w:space="0" w:color="auto"/>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94905</w:t>
            </w:r>
          </w:p>
        </w:tc>
        <w:tc>
          <w:tcPr>
            <w:tcW w:w="514" w:type="pct"/>
            <w:tcBorders>
              <w:top w:val="single" w:sz="4" w:space="0" w:color="auto"/>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48759</w:t>
            </w:r>
          </w:p>
        </w:tc>
        <w:tc>
          <w:tcPr>
            <w:tcW w:w="617" w:type="pct"/>
            <w:tcBorders>
              <w:top w:val="single" w:sz="4" w:space="0" w:color="auto"/>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Chief executives, senior officials and legislators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41069</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21414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19650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18.6%</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Non-commissioned armed forces officer</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21952</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14699</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7,253</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6.9%</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Protective services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9148</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4939</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4209</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Business and administration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5175</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1724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3445</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Business and administration associate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5051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1,676</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3373</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Other clerical support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6,665</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3,369</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3,296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Science and engineering associate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3785</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979</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2806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Numerical and material recording clerks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3889</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1559</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2330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Cleaners and helpers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5768</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3894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1874</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Commissioned armed forces officers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4112</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3268</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1742</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Science and engineering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2146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747</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1399</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General and keyboard clerks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2493</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751</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1,036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Legal, social and cultural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1,356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670</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704</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0.7%</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Information and communications technology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838</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0.5%</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Legal, social, cultural and related associate professional</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497</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0.5%</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Health associate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464</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0.4%</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Customer services clerks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468</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92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0.3%</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Refuse workers and other  elementary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460</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0.3%</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Health professionals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302</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46</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Building and related trades workers, excluding electricians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337</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116</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221</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Administrative and commercial managers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183</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218</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Personal service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265</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201</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0.2%</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Information and communications technicians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68</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143</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Food preparation assistants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222</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Electrical and electronics trades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85</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108</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Drivers and mobile plant operators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404</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303</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Metal, machinery and related trades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41</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58</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0.1%</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Sales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Stationary plant and machine operators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89</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62</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27</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Food processing, wood working, garment and other craft and related trades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Other ranks of the armed forces occupation</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25</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Labourers in mining, construction, manufacturing and transport</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32</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Hospitality, retail and other services managers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29</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15</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Production and specialized services managers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26</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Market-oriented skilled agricultural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14</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10</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Handicraft and printing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7</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Market-oriented skilled forestry, fishery and hunting workers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4</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Assemblers</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0.0%</w:t>
            </w:r>
          </w:p>
        </w:tc>
      </w:tr>
      <w:tr w:rsidR="006E27A1" w:rsidRPr="00EB06C4" w:rsidTr="000E393A">
        <w:trPr>
          <w:trHeight w:val="384"/>
        </w:trPr>
        <w:tc>
          <w:tcPr>
            <w:tcW w:w="2570" w:type="pct"/>
            <w:tcBorders>
              <w:top w:val="nil"/>
              <w:left w:val="single" w:sz="4" w:space="0" w:color="auto"/>
              <w:bottom w:val="single" w:sz="4" w:space="0" w:color="auto"/>
              <w:right w:val="single" w:sz="4" w:space="0" w:color="auto"/>
            </w:tcBorders>
            <w:vAlign w:val="center"/>
            <w:hideMark/>
          </w:tcPr>
          <w:p w:rsidR="006E27A1" w:rsidRPr="00EB06C4" w:rsidRDefault="006E27A1">
            <w:pPr>
              <w:spacing w:after="0" w:line="240" w:lineRule="auto"/>
              <w:jc w:val="right"/>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Grand Total</w:t>
            </w:r>
          </w:p>
        </w:tc>
        <w:tc>
          <w:tcPr>
            <w:tcW w:w="72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261,976</w:t>
            </w:r>
          </w:p>
        </w:tc>
        <w:tc>
          <w:tcPr>
            <w:tcW w:w="575" w:type="pct"/>
            <w:tcBorders>
              <w:top w:val="nil"/>
              <w:left w:val="nil"/>
              <w:bottom w:val="single" w:sz="4" w:space="0" w:color="auto"/>
              <w:right w:val="single" w:sz="4" w:space="0" w:color="auto"/>
            </w:tcBorders>
            <w:vAlign w:val="center"/>
            <w:hideMark/>
          </w:tcPr>
          <w:p w:rsidR="006E27A1" w:rsidRPr="00EB06C4" w:rsidRDefault="006E27A1" w:rsidP="000E393A">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156,580</w:t>
            </w:r>
          </w:p>
        </w:tc>
        <w:tc>
          <w:tcPr>
            <w:tcW w:w="514" w:type="pct"/>
            <w:tcBorders>
              <w:top w:val="nil"/>
              <w:left w:val="nil"/>
              <w:bottom w:val="single" w:sz="4" w:space="0" w:color="auto"/>
              <w:right w:val="single" w:sz="4" w:space="0" w:color="auto"/>
            </w:tcBorders>
            <w:vAlign w:val="center"/>
            <w:hideMark/>
          </w:tcPr>
          <w:p w:rsidR="006E27A1" w:rsidRPr="00EB06C4" w:rsidRDefault="006E27A1">
            <w:pPr>
              <w:spacing w:after="0" w:line="240" w:lineRule="auto"/>
              <w:jc w:val="center"/>
              <w:rPr>
                <w:rFonts w:ascii="Times New Roman" w:eastAsia="Times New Roman" w:hAnsi="Times New Roman" w:cs="Times New Roman"/>
                <w:b/>
                <w:bCs/>
                <w:color w:val="000000"/>
                <w:sz w:val="24"/>
                <w:szCs w:val="24"/>
              </w:rPr>
            </w:pPr>
            <w:r w:rsidRPr="00EB06C4">
              <w:rPr>
                <w:rFonts w:ascii="Times New Roman" w:eastAsia="Times New Roman" w:hAnsi="Times New Roman" w:cs="Times New Roman"/>
                <w:b/>
                <w:bCs/>
                <w:color w:val="000000"/>
                <w:sz w:val="24"/>
                <w:szCs w:val="24"/>
              </w:rPr>
              <w:t>105,577</w:t>
            </w:r>
          </w:p>
        </w:tc>
        <w:tc>
          <w:tcPr>
            <w:tcW w:w="617" w:type="pct"/>
            <w:tcBorders>
              <w:top w:val="nil"/>
              <w:left w:val="nil"/>
              <w:bottom w:val="single" w:sz="4" w:space="0" w:color="auto"/>
              <w:right w:val="single" w:sz="4" w:space="0" w:color="auto"/>
            </w:tcBorders>
            <w:noWrap/>
            <w:vAlign w:val="bottom"/>
            <w:hideMark/>
          </w:tcPr>
          <w:p w:rsidR="006E27A1" w:rsidRPr="00EB06C4" w:rsidRDefault="006E27A1">
            <w:pPr>
              <w:spacing w:after="0" w:line="240" w:lineRule="auto"/>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 </w:t>
            </w:r>
          </w:p>
        </w:tc>
      </w:tr>
    </w:tbl>
    <w:p w:rsidR="006E27A1" w:rsidRPr="00EB06C4" w:rsidRDefault="006E27A1" w:rsidP="006E27A1">
      <w:pPr>
        <w:autoSpaceDE w:val="0"/>
        <w:autoSpaceDN w:val="0"/>
        <w:adjustRightInd w:val="0"/>
        <w:spacing w:after="0" w:line="240" w:lineRule="auto"/>
        <w:jc w:val="both"/>
        <w:rPr>
          <w:rFonts w:ascii="Times New Roman" w:hAnsi="Times New Roman" w:cs="Times New Roman"/>
          <w:color w:val="000000"/>
          <w:sz w:val="24"/>
          <w:szCs w:val="24"/>
        </w:rPr>
      </w:pPr>
    </w:p>
    <w:p w:rsidR="006E27A1" w:rsidRPr="00EB06C4" w:rsidRDefault="006E27A1" w:rsidP="006E27A1">
      <w:pPr>
        <w:spacing w:after="0" w:line="240" w:lineRule="auto"/>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The table shows that the majority of the unfilled vacant positions in the civil service are for the </w:t>
      </w:r>
      <w:r w:rsidRPr="00EB06C4">
        <w:rPr>
          <w:rFonts w:ascii="Times New Roman" w:hAnsi="Times New Roman" w:cs="Times New Roman"/>
          <w:i/>
          <w:color w:val="000000"/>
          <w:sz w:val="24"/>
          <w:szCs w:val="24"/>
        </w:rPr>
        <w:t xml:space="preserve">teaching professionals </w:t>
      </w:r>
      <w:r w:rsidRPr="00EB06C4">
        <w:rPr>
          <w:rFonts w:ascii="Times New Roman" w:hAnsi="Times New Roman" w:cs="Times New Roman"/>
          <w:color w:val="000000"/>
          <w:sz w:val="24"/>
          <w:szCs w:val="24"/>
        </w:rPr>
        <w:t xml:space="preserve">(46.2%%), </w:t>
      </w:r>
      <w:r w:rsidRPr="00EB06C4">
        <w:rPr>
          <w:rFonts w:ascii="Times New Roman" w:eastAsia="Times New Roman" w:hAnsi="Times New Roman" w:cs="Times New Roman"/>
          <w:i/>
          <w:color w:val="000000"/>
          <w:sz w:val="24"/>
          <w:szCs w:val="24"/>
        </w:rPr>
        <w:t xml:space="preserve">chief executives, senior officials and legislators </w:t>
      </w:r>
      <w:r w:rsidRPr="00EB06C4">
        <w:rPr>
          <w:rFonts w:ascii="Times New Roman" w:eastAsia="Times New Roman" w:hAnsi="Times New Roman" w:cs="Times New Roman"/>
          <w:color w:val="000000"/>
          <w:sz w:val="24"/>
          <w:szCs w:val="24"/>
        </w:rPr>
        <w:t>(18.6%)</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 xml:space="preserve">non-commissioned armed forces officer </w:t>
      </w:r>
      <w:r w:rsidRPr="00EB06C4">
        <w:rPr>
          <w:rFonts w:ascii="Times New Roman" w:hAnsi="Times New Roman" w:cs="Times New Roman"/>
          <w:color w:val="000000"/>
          <w:sz w:val="24"/>
          <w:szCs w:val="24"/>
        </w:rPr>
        <w:t xml:space="preserve">(6.9%), </w:t>
      </w:r>
      <w:r w:rsidRPr="00EB06C4">
        <w:rPr>
          <w:rFonts w:ascii="Times New Roman" w:hAnsi="Times New Roman" w:cs="Times New Roman"/>
          <w:i/>
          <w:color w:val="000000"/>
          <w:sz w:val="24"/>
          <w:szCs w:val="24"/>
        </w:rPr>
        <w:t>protective services workers</w:t>
      </w:r>
      <w:r w:rsidRPr="00EB06C4">
        <w:rPr>
          <w:rFonts w:ascii="Times New Roman" w:hAnsi="Times New Roman" w:cs="Times New Roman"/>
          <w:color w:val="000000"/>
          <w:sz w:val="24"/>
          <w:szCs w:val="24"/>
        </w:rPr>
        <w:t xml:space="preserve"> (4.0%), </w:t>
      </w:r>
      <w:r w:rsidRPr="00EB06C4">
        <w:rPr>
          <w:rFonts w:ascii="Times New Roman" w:hAnsi="Times New Roman" w:cs="Times New Roman"/>
          <w:i/>
          <w:color w:val="000000"/>
          <w:sz w:val="24"/>
          <w:szCs w:val="24"/>
        </w:rPr>
        <w:t>business and administration professionals</w:t>
      </w:r>
      <w:r w:rsidRPr="00EB06C4">
        <w:rPr>
          <w:rFonts w:ascii="Times New Roman" w:hAnsi="Times New Roman" w:cs="Times New Roman"/>
          <w:color w:val="000000"/>
          <w:sz w:val="24"/>
          <w:szCs w:val="24"/>
        </w:rPr>
        <w:t xml:space="preserve"> (3.3%), </w:t>
      </w:r>
      <w:r w:rsidRPr="00EB06C4">
        <w:rPr>
          <w:rFonts w:ascii="Times New Roman" w:hAnsi="Times New Roman" w:cs="Times New Roman"/>
          <w:i/>
          <w:color w:val="000000"/>
          <w:sz w:val="24"/>
          <w:szCs w:val="24"/>
        </w:rPr>
        <w:t>business and administration associate professionals</w:t>
      </w:r>
      <w:r w:rsidRPr="00EB06C4">
        <w:rPr>
          <w:rFonts w:ascii="Times New Roman" w:hAnsi="Times New Roman" w:cs="Times New Roman"/>
          <w:color w:val="000000"/>
          <w:sz w:val="24"/>
          <w:szCs w:val="24"/>
        </w:rPr>
        <w:t xml:space="preserve"> (3.1%), </w:t>
      </w:r>
      <w:r w:rsidRPr="00EB06C4">
        <w:rPr>
          <w:rFonts w:ascii="Times New Roman" w:hAnsi="Times New Roman" w:cs="Times New Roman"/>
          <w:i/>
          <w:color w:val="000000"/>
          <w:sz w:val="24"/>
          <w:szCs w:val="24"/>
        </w:rPr>
        <w:t>other clerical support workers</w:t>
      </w:r>
      <w:r w:rsidRPr="00EB06C4">
        <w:rPr>
          <w:rFonts w:ascii="Times New Roman" w:hAnsi="Times New Roman" w:cs="Times New Roman"/>
          <w:color w:val="000000"/>
          <w:sz w:val="24"/>
          <w:szCs w:val="24"/>
        </w:rPr>
        <w:t xml:space="preserve"> (3.1%), </w:t>
      </w:r>
      <w:r w:rsidRPr="00EB06C4">
        <w:rPr>
          <w:rFonts w:ascii="Times New Roman" w:hAnsi="Times New Roman" w:cs="Times New Roman"/>
          <w:i/>
          <w:color w:val="000000"/>
          <w:sz w:val="24"/>
          <w:szCs w:val="24"/>
        </w:rPr>
        <w:t>science and engineering associate professionals</w:t>
      </w:r>
      <w:r w:rsidRPr="00EB06C4">
        <w:rPr>
          <w:rFonts w:ascii="Times New Roman" w:hAnsi="Times New Roman" w:cs="Times New Roman"/>
          <w:color w:val="000000"/>
          <w:sz w:val="24"/>
          <w:szCs w:val="24"/>
        </w:rPr>
        <w:t xml:space="preserve"> (2.7%), </w:t>
      </w:r>
      <w:r w:rsidRPr="00EB06C4">
        <w:rPr>
          <w:rFonts w:ascii="Times New Roman" w:hAnsi="Times New Roman" w:cs="Times New Roman"/>
          <w:i/>
          <w:color w:val="000000"/>
          <w:sz w:val="24"/>
          <w:szCs w:val="24"/>
        </w:rPr>
        <w:t>numerical and material recording clerks</w:t>
      </w:r>
      <w:r w:rsidRPr="00EB06C4">
        <w:rPr>
          <w:rFonts w:ascii="Times New Roman" w:hAnsi="Times New Roman" w:cs="Times New Roman"/>
          <w:color w:val="000000"/>
          <w:sz w:val="24"/>
          <w:szCs w:val="24"/>
        </w:rPr>
        <w:t xml:space="preserve"> (2.2%), </w:t>
      </w:r>
      <w:r w:rsidRPr="00EB06C4">
        <w:rPr>
          <w:rFonts w:ascii="Times New Roman" w:hAnsi="Times New Roman" w:cs="Times New Roman"/>
          <w:i/>
          <w:color w:val="000000"/>
          <w:sz w:val="24"/>
          <w:szCs w:val="24"/>
        </w:rPr>
        <w:t>cleaners and helpers</w:t>
      </w:r>
      <w:r w:rsidRPr="00EB06C4">
        <w:rPr>
          <w:rFonts w:ascii="Times New Roman" w:hAnsi="Times New Roman" w:cs="Times New Roman"/>
          <w:color w:val="000000"/>
          <w:sz w:val="24"/>
          <w:szCs w:val="24"/>
        </w:rPr>
        <w:t xml:space="preserve"> (1.8%), </w:t>
      </w:r>
      <w:r w:rsidRPr="00EB06C4">
        <w:rPr>
          <w:rFonts w:ascii="Times New Roman" w:eastAsia="Times New Roman" w:hAnsi="Times New Roman" w:cs="Times New Roman"/>
          <w:i/>
          <w:color w:val="000000"/>
          <w:sz w:val="24"/>
          <w:szCs w:val="24"/>
        </w:rPr>
        <w:t>commissioned armed forces officers</w:t>
      </w:r>
      <w:r w:rsidRPr="00EB06C4">
        <w:rPr>
          <w:rFonts w:ascii="Times New Roman" w:hAnsi="Times New Roman" w:cs="Times New Roman"/>
          <w:color w:val="000000"/>
          <w:sz w:val="24"/>
          <w:szCs w:val="24"/>
        </w:rPr>
        <w:t xml:space="preserve"> (1.6%), </w:t>
      </w:r>
      <w:r w:rsidRPr="00EB06C4">
        <w:rPr>
          <w:rFonts w:ascii="Times New Roman" w:hAnsi="Times New Roman" w:cs="Times New Roman"/>
          <w:i/>
          <w:color w:val="000000"/>
          <w:sz w:val="24"/>
          <w:szCs w:val="24"/>
        </w:rPr>
        <w:t>science and engineering professionals</w:t>
      </w:r>
      <w:r w:rsidRPr="00EB06C4">
        <w:rPr>
          <w:rFonts w:ascii="Times New Roman" w:hAnsi="Times New Roman" w:cs="Times New Roman"/>
          <w:color w:val="000000"/>
          <w:sz w:val="24"/>
          <w:szCs w:val="24"/>
        </w:rPr>
        <w:t xml:space="preserve"> (1.3%) and </w:t>
      </w:r>
      <w:r w:rsidRPr="00EB06C4">
        <w:rPr>
          <w:rFonts w:ascii="Times New Roman" w:hAnsi="Times New Roman" w:cs="Times New Roman"/>
          <w:i/>
          <w:color w:val="000000"/>
          <w:sz w:val="24"/>
          <w:szCs w:val="24"/>
        </w:rPr>
        <w:t xml:space="preserve">general and keyboard clerks </w:t>
      </w:r>
      <w:r w:rsidRPr="00EB06C4">
        <w:rPr>
          <w:rFonts w:ascii="Times New Roman" w:hAnsi="Times New Roman" w:cs="Times New Roman"/>
          <w:color w:val="000000"/>
          <w:sz w:val="24"/>
          <w:szCs w:val="24"/>
        </w:rPr>
        <w:t>(1.0%).</w:t>
      </w:r>
    </w:p>
    <w:p w:rsidR="0069562E" w:rsidRPr="00EB06C4" w:rsidRDefault="0069562E" w:rsidP="0069562E">
      <w:pPr>
        <w:autoSpaceDE w:val="0"/>
        <w:autoSpaceDN w:val="0"/>
        <w:adjustRightInd w:val="0"/>
        <w:spacing w:after="0" w:line="240" w:lineRule="auto"/>
        <w:rPr>
          <w:rFonts w:ascii="Times New Roman" w:hAnsi="Times New Roman" w:cs="Times New Roman"/>
          <w:color w:val="000000"/>
          <w:sz w:val="24"/>
          <w:szCs w:val="24"/>
        </w:rPr>
      </w:pPr>
    </w:p>
    <w:p w:rsidR="0069562E" w:rsidRPr="00EB06C4" w:rsidRDefault="0069562E" w:rsidP="0069562E">
      <w:pPr>
        <w:rPr>
          <w:rFonts w:ascii="Times New Roman" w:hAnsi="Times New Roman" w:cs="Times New Roman"/>
          <w:sz w:val="24"/>
          <w:szCs w:val="24"/>
        </w:rPr>
      </w:pPr>
    </w:p>
    <w:p w:rsidR="0069562E" w:rsidRPr="00EB06C4" w:rsidRDefault="0069562E" w:rsidP="0069562E">
      <w:pPr>
        <w:rPr>
          <w:rFonts w:ascii="Times New Roman" w:hAnsi="Times New Roman" w:cs="Times New Roman"/>
          <w:b/>
          <w:sz w:val="24"/>
          <w:szCs w:val="24"/>
        </w:rPr>
      </w:pPr>
      <w:r w:rsidRPr="00EB06C4">
        <w:rPr>
          <w:rFonts w:ascii="Times New Roman" w:hAnsi="Times New Roman" w:cs="Times New Roman"/>
          <w:b/>
          <w:sz w:val="24"/>
          <w:szCs w:val="24"/>
        </w:rPr>
        <w:t xml:space="preserve">Employment gaps based on employee status comparison across establishments </w:t>
      </w:r>
    </w:p>
    <w:p w:rsidR="0069562E" w:rsidRPr="00EB06C4" w:rsidRDefault="0069562E" w:rsidP="0069562E">
      <w:pPr>
        <w:autoSpaceDE w:val="0"/>
        <w:autoSpaceDN w:val="0"/>
        <w:adjustRightInd w:val="0"/>
        <w:spacing w:after="0" w:line="240" w:lineRule="auto"/>
        <w:jc w:val="center"/>
        <w:rPr>
          <w:rFonts w:ascii="Times New Roman" w:hAnsi="Times New Roman" w:cs="Times New Roman"/>
          <w:b/>
          <w:sz w:val="24"/>
          <w:szCs w:val="24"/>
          <w:u w:val="single"/>
        </w:rPr>
      </w:pPr>
    </w:p>
    <w:p w:rsidR="0069562E" w:rsidRPr="00EB06C4" w:rsidRDefault="0069562E" w:rsidP="0069562E">
      <w:pPr>
        <w:pStyle w:val="Caption"/>
        <w:spacing w:after="0"/>
        <w:rPr>
          <w:rFonts w:ascii="Times New Roman" w:hAnsi="Times New Roman" w:cs="Times New Roman"/>
          <w:b w:val="0"/>
          <w:sz w:val="24"/>
          <w:szCs w:val="24"/>
          <w:u w:val="single"/>
        </w:rPr>
      </w:pPr>
      <w:bookmarkStart w:id="853" w:name="_Toc364938975"/>
      <w:bookmarkStart w:id="854" w:name="_Toc364942484"/>
      <w:bookmarkStart w:id="855" w:name="_Toc365290713"/>
      <w:bookmarkStart w:id="856" w:name="_Toc395250401"/>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63</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Employee status across establishment focus</w:t>
      </w:r>
      <w:bookmarkEnd w:id="853"/>
      <w:bookmarkEnd w:id="854"/>
      <w:bookmarkEnd w:id="855"/>
      <w:r w:rsidR="00381514">
        <w:rPr>
          <w:rFonts w:ascii="Times New Roman" w:hAnsi="Times New Roman" w:cs="Times New Roman"/>
          <w:sz w:val="24"/>
          <w:szCs w:val="24"/>
        </w:rPr>
        <w:t xml:space="preserve"> in all sectors</w:t>
      </w:r>
      <w:bookmarkEnd w:id="856"/>
    </w:p>
    <w:tbl>
      <w:tblPr>
        <w:tblStyle w:val="TableGrid"/>
        <w:tblW w:w="9380" w:type="dxa"/>
        <w:tblInd w:w="198" w:type="dxa"/>
        <w:tblLook w:val="04A0" w:firstRow="1" w:lastRow="0" w:firstColumn="1" w:lastColumn="0" w:noHBand="0" w:noVBand="1"/>
      </w:tblPr>
      <w:tblGrid>
        <w:gridCol w:w="3349"/>
        <w:gridCol w:w="1361"/>
        <w:gridCol w:w="1397"/>
        <w:gridCol w:w="1136"/>
        <w:gridCol w:w="894"/>
        <w:gridCol w:w="1243"/>
      </w:tblGrid>
      <w:tr w:rsidR="0069562E" w:rsidRPr="00EB06C4" w:rsidTr="004E4335">
        <w:tc>
          <w:tcPr>
            <w:tcW w:w="3349" w:type="dxa"/>
            <w:vMerge w:val="restart"/>
          </w:tcPr>
          <w:p w:rsidR="0069562E" w:rsidRPr="00EB06C4" w:rsidRDefault="0069562E" w:rsidP="004E4335">
            <w:pPr>
              <w:jc w:val="both"/>
              <w:rPr>
                <w:rFonts w:ascii="Times New Roman" w:eastAsia="Times New Roman" w:hAnsi="Times New Roman" w:cs="Times New Roman"/>
                <w:b/>
                <w:color w:val="000000"/>
                <w:sz w:val="24"/>
                <w:szCs w:val="24"/>
              </w:rPr>
            </w:pPr>
          </w:p>
          <w:p w:rsidR="0069562E" w:rsidRPr="00EB06C4" w:rsidRDefault="0069562E" w:rsidP="004E4335">
            <w:pPr>
              <w:jc w:val="both"/>
              <w:rPr>
                <w:rFonts w:ascii="Times New Roman" w:eastAsia="Times New Roman" w:hAnsi="Times New Roman" w:cs="Times New Roman"/>
                <w:b/>
                <w:color w:val="000000"/>
                <w:sz w:val="24"/>
                <w:szCs w:val="24"/>
              </w:rPr>
            </w:pPr>
          </w:p>
          <w:p w:rsidR="0069562E" w:rsidRPr="00EB06C4" w:rsidRDefault="0069562E" w:rsidP="000E393A">
            <w:pPr>
              <w:jc w:val="both"/>
              <w:rPr>
                <w:rFonts w:ascii="Times New Roman" w:eastAsia="Times New Roman" w:hAnsi="Times New Roman" w:cs="Times New Roman"/>
                <w:color w:val="000000"/>
                <w:sz w:val="24"/>
                <w:szCs w:val="24"/>
              </w:rPr>
            </w:pPr>
            <w:r w:rsidRPr="00EB06C4">
              <w:rPr>
                <w:rFonts w:ascii="Times New Roman" w:eastAsia="Times New Roman" w:hAnsi="Times New Roman" w:cs="Times New Roman"/>
                <w:b/>
                <w:color w:val="000000"/>
                <w:sz w:val="24"/>
                <w:szCs w:val="24"/>
              </w:rPr>
              <w:t>Activity done by establishment</w:t>
            </w:r>
          </w:p>
        </w:tc>
        <w:tc>
          <w:tcPr>
            <w:tcW w:w="3894" w:type="dxa"/>
            <w:gridSpan w:val="3"/>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Employee status</w:t>
            </w:r>
          </w:p>
        </w:tc>
        <w:tc>
          <w:tcPr>
            <w:tcW w:w="894" w:type="dxa"/>
            <w:vMerge w:val="restart"/>
          </w:tcPr>
          <w:p w:rsidR="0069562E" w:rsidRPr="00EB06C4" w:rsidRDefault="0069562E" w:rsidP="004E4335">
            <w:pPr>
              <w:jc w:val="both"/>
              <w:rPr>
                <w:rFonts w:ascii="Times New Roman" w:eastAsia="Times New Roman" w:hAnsi="Times New Roman" w:cs="Times New Roman"/>
                <w:b/>
                <w:color w:val="000000"/>
                <w:sz w:val="24"/>
                <w:szCs w:val="24"/>
              </w:rPr>
            </w:pPr>
          </w:p>
          <w:p w:rsidR="0069562E" w:rsidRPr="00EB06C4" w:rsidRDefault="0069562E" w:rsidP="004E4335">
            <w:pPr>
              <w:jc w:val="both"/>
              <w:rPr>
                <w:rFonts w:ascii="Times New Roman" w:eastAsia="Times New Roman" w:hAnsi="Times New Roman" w:cs="Times New Roman"/>
                <w:b/>
                <w:color w:val="000000"/>
                <w:sz w:val="24"/>
                <w:szCs w:val="24"/>
              </w:rPr>
            </w:pPr>
          </w:p>
          <w:p w:rsidR="0069562E" w:rsidRPr="00EB06C4" w:rsidRDefault="0069562E" w:rsidP="004E4335">
            <w:pPr>
              <w:jc w:val="both"/>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Total</w:t>
            </w:r>
          </w:p>
        </w:tc>
        <w:tc>
          <w:tcPr>
            <w:tcW w:w="1243" w:type="dxa"/>
            <w:vMerge w:val="restart"/>
          </w:tcPr>
          <w:p w:rsidR="0069562E" w:rsidRPr="00EB06C4" w:rsidRDefault="0069562E" w:rsidP="004E4335">
            <w:pPr>
              <w:jc w:val="both"/>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Vacancies</w:t>
            </w:r>
          </w:p>
        </w:tc>
      </w:tr>
      <w:tr w:rsidR="0069562E" w:rsidRPr="00EB06C4" w:rsidTr="004E4335">
        <w:tc>
          <w:tcPr>
            <w:tcW w:w="3349" w:type="dxa"/>
            <w:vMerge/>
          </w:tcPr>
          <w:p w:rsidR="0069562E" w:rsidRPr="00EB06C4" w:rsidRDefault="0069562E" w:rsidP="004E4335">
            <w:pPr>
              <w:jc w:val="both"/>
              <w:rPr>
                <w:rFonts w:ascii="Times New Roman" w:eastAsia="Times New Roman" w:hAnsi="Times New Roman" w:cs="Times New Roman"/>
                <w:color w:val="000000"/>
                <w:sz w:val="24"/>
                <w:szCs w:val="24"/>
              </w:rPr>
            </w:pPr>
          </w:p>
        </w:tc>
        <w:tc>
          <w:tcPr>
            <w:tcW w:w="1361"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color w:val="000000"/>
                <w:sz w:val="24"/>
                <w:szCs w:val="24"/>
              </w:rPr>
              <w:t>Temporary</w:t>
            </w:r>
          </w:p>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workers</w:t>
            </w:r>
          </w:p>
        </w:tc>
        <w:tc>
          <w:tcPr>
            <w:tcW w:w="1397" w:type="dxa"/>
          </w:tcPr>
          <w:p w:rsidR="0069562E" w:rsidRPr="00EB06C4" w:rsidRDefault="0069562E" w:rsidP="004E4335">
            <w:pPr>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Proprietors</w:t>
            </w:r>
          </w:p>
        </w:tc>
        <w:tc>
          <w:tcPr>
            <w:tcW w:w="1136" w:type="dxa"/>
          </w:tcPr>
          <w:p w:rsidR="0069562E" w:rsidRPr="00EB06C4" w:rsidRDefault="0069562E" w:rsidP="004E4335">
            <w:pPr>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Workers</w:t>
            </w:r>
          </w:p>
        </w:tc>
        <w:tc>
          <w:tcPr>
            <w:tcW w:w="894" w:type="dxa"/>
            <w:vMerge/>
          </w:tcPr>
          <w:p w:rsidR="0069562E" w:rsidRPr="00EB06C4" w:rsidRDefault="0069562E" w:rsidP="004E4335">
            <w:pPr>
              <w:jc w:val="both"/>
              <w:rPr>
                <w:rFonts w:ascii="Times New Roman" w:eastAsia="Times New Roman" w:hAnsi="Times New Roman" w:cs="Times New Roman"/>
                <w:color w:val="000000"/>
                <w:sz w:val="24"/>
                <w:szCs w:val="24"/>
              </w:rPr>
            </w:pPr>
          </w:p>
        </w:tc>
        <w:tc>
          <w:tcPr>
            <w:tcW w:w="1243" w:type="dxa"/>
            <w:vMerge/>
          </w:tcPr>
          <w:p w:rsidR="0069562E" w:rsidRPr="00EB06C4" w:rsidRDefault="0069562E" w:rsidP="004E4335">
            <w:pPr>
              <w:jc w:val="both"/>
              <w:rPr>
                <w:rFonts w:ascii="Times New Roman" w:eastAsia="Times New Roman" w:hAnsi="Times New Roman" w:cs="Times New Roman"/>
                <w:color w:val="000000"/>
                <w:sz w:val="24"/>
                <w:szCs w:val="24"/>
              </w:rPr>
            </w:pP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Agriculture and forestry</w:t>
            </w:r>
          </w:p>
        </w:tc>
        <w:tc>
          <w:tcPr>
            <w:tcW w:w="1361" w:type="dxa"/>
          </w:tcPr>
          <w:p w:rsidR="0069562E" w:rsidRPr="00EB06C4" w:rsidRDefault="0069562E" w:rsidP="004E4335">
            <w:pPr>
              <w:autoSpaceDE w:val="0"/>
              <w:autoSpaceDN w:val="0"/>
              <w:adjustRightInd w:val="0"/>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8,299</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6</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13,044</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21,349</w:t>
            </w:r>
          </w:p>
        </w:tc>
        <w:tc>
          <w:tcPr>
            <w:tcW w:w="1243"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Governance and regulatory services</w:t>
            </w:r>
          </w:p>
        </w:tc>
        <w:tc>
          <w:tcPr>
            <w:tcW w:w="1361" w:type="dxa"/>
          </w:tcPr>
          <w:p w:rsidR="0069562E" w:rsidRPr="00EB06C4" w:rsidRDefault="0069562E" w:rsidP="004E4335">
            <w:pPr>
              <w:autoSpaceDE w:val="0"/>
              <w:autoSpaceDN w:val="0"/>
              <w:adjustRightInd w:val="0"/>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472</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7</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17,454</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17,933</w:t>
            </w:r>
          </w:p>
        </w:tc>
        <w:tc>
          <w:tcPr>
            <w:tcW w:w="1243"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2,574</w:t>
            </w:r>
          </w:p>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Training/education services</w:t>
            </w:r>
          </w:p>
        </w:tc>
        <w:tc>
          <w:tcPr>
            <w:tcW w:w="1361" w:type="dxa"/>
          </w:tcPr>
          <w:p w:rsidR="0069562E" w:rsidRPr="00EB06C4" w:rsidRDefault="0069562E" w:rsidP="004E4335">
            <w:pPr>
              <w:autoSpaceDE w:val="0"/>
              <w:autoSpaceDN w:val="0"/>
              <w:adjustRightInd w:val="0"/>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888</w:t>
            </w:r>
          </w:p>
        </w:tc>
        <w:tc>
          <w:tcPr>
            <w:tcW w:w="1397" w:type="dxa"/>
          </w:tcPr>
          <w:p w:rsidR="0069562E" w:rsidRPr="00EB06C4" w:rsidRDefault="0069562E" w:rsidP="004E4335">
            <w:pPr>
              <w:autoSpaceDE w:val="0"/>
              <w:autoSpaceDN w:val="0"/>
              <w:adjustRightInd w:val="0"/>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12</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11,221</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12,121</w:t>
            </w:r>
          </w:p>
        </w:tc>
        <w:tc>
          <w:tcPr>
            <w:tcW w:w="1243"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19,762</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Social welfare services</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1,006</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40</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10,087</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11,133</w:t>
            </w:r>
          </w:p>
        </w:tc>
        <w:tc>
          <w:tcPr>
            <w:tcW w:w="1243"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1,181</w:t>
            </w:r>
          </w:p>
        </w:tc>
      </w:tr>
      <w:tr w:rsidR="0069562E" w:rsidRPr="00EB06C4" w:rsidTr="004E4335">
        <w:tc>
          <w:tcPr>
            <w:tcW w:w="3349" w:type="dxa"/>
          </w:tcPr>
          <w:p w:rsidR="0069562E" w:rsidRPr="00EB06C4" w:rsidRDefault="0069562E" w:rsidP="004E4335">
            <w:pPr>
              <w:jc w:val="both"/>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 xml:space="preserve">Manufacturing </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801</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12</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3,178</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3,991</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Wholesale/retail</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964</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21</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2,104</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3,089</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jc w:val="both"/>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Transport</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435</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9</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1,478</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1,922</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Accommodation, food and tourism</w:t>
            </w:r>
          </w:p>
        </w:tc>
        <w:tc>
          <w:tcPr>
            <w:tcW w:w="1361" w:type="dxa"/>
          </w:tcPr>
          <w:p w:rsidR="0069562E" w:rsidRPr="00EB06C4" w:rsidRDefault="0069562E" w:rsidP="004E4335">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134</w:t>
            </w:r>
          </w:p>
        </w:tc>
        <w:tc>
          <w:tcPr>
            <w:tcW w:w="1397" w:type="dxa"/>
          </w:tcPr>
          <w:p w:rsidR="0069562E" w:rsidRPr="00EB06C4" w:rsidRDefault="0069562E" w:rsidP="004E4335">
            <w:pPr>
              <w:autoSpaceDE w:val="0"/>
              <w:autoSpaceDN w:val="0"/>
              <w:adjustRightInd w:val="0"/>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34</w:t>
            </w:r>
          </w:p>
        </w:tc>
        <w:tc>
          <w:tcPr>
            <w:tcW w:w="1136" w:type="dxa"/>
          </w:tcPr>
          <w:p w:rsidR="0069562E" w:rsidRPr="00EB06C4" w:rsidRDefault="0069562E" w:rsidP="004E4335">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1,459</w:t>
            </w:r>
          </w:p>
        </w:tc>
        <w:tc>
          <w:tcPr>
            <w:tcW w:w="894" w:type="dxa"/>
            <w:vAlign w:val="bottom"/>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1,627</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jc w:val="both"/>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Mining</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61</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1145</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1,208</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Financial services</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12</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6</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601</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619</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ICT services</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25</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502</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528</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122</w:t>
            </w:r>
          </w:p>
        </w:tc>
      </w:tr>
      <w:tr w:rsidR="0069562E" w:rsidRPr="00EB06C4" w:rsidTr="004E4335">
        <w:tc>
          <w:tcPr>
            <w:tcW w:w="3349" w:type="dxa"/>
          </w:tcPr>
          <w:p w:rsidR="0069562E" w:rsidRPr="00EB06C4" w:rsidRDefault="0069562E" w:rsidP="004E4335">
            <w:pPr>
              <w:jc w:val="both"/>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Construction</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124</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hAnsi="Times New Roman" w:cs="Times New Roman"/>
                <w:color w:val="000000"/>
                <w:sz w:val="24"/>
                <w:szCs w:val="24"/>
              </w:rPr>
              <w:t>247</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373</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Real estate</w:t>
            </w:r>
          </w:p>
        </w:tc>
        <w:tc>
          <w:tcPr>
            <w:tcW w:w="1361"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w:t>
            </w:r>
          </w:p>
        </w:tc>
        <w:tc>
          <w:tcPr>
            <w:tcW w:w="1397"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w:t>
            </w:r>
          </w:p>
        </w:tc>
        <w:tc>
          <w:tcPr>
            <w:tcW w:w="1136" w:type="dxa"/>
          </w:tcPr>
          <w:p w:rsidR="0069562E" w:rsidRPr="00EB06C4" w:rsidRDefault="0069562E" w:rsidP="004E4335">
            <w:pPr>
              <w:jc w:val="center"/>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128</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131</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w:t>
            </w:r>
          </w:p>
        </w:tc>
      </w:tr>
      <w:tr w:rsidR="0069562E" w:rsidRPr="00EB06C4" w:rsidTr="004E4335">
        <w:tc>
          <w:tcPr>
            <w:tcW w:w="3349" w:type="dxa"/>
          </w:tcPr>
          <w:p w:rsidR="0069562E" w:rsidRPr="00EB06C4" w:rsidRDefault="0069562E" w:rsidP="004E4335">
            <w:pPr>
              <w:autoSpaceDE w:val="0"/>
              <w:autoSpaceDN w:val="0"/>
              <w:adjustRightInd w:val="0"/>
              <w:rPr>
                <w:rFonts w:ascii="Times New Roman" w:hAnsi="Times New Roman" w:cs="Times New Roman"/>
                <w:color w:val="000000"/>
                <w:sz w:val="24"/>
                <w:szCs w:val="24"/>
              </w:rPr>
            </w:pPr>
            <w:r w:rsidRPr="00EB06C4">
              <w:rPr>
                <w:rFonts w:ascii="Times New Roman" w:hAnsi="Times New Roman" w:cs="Times New Roman"/>
                <w:color w:val="000000"/>
                <w:sz w:val="24"/>
                <w:szCs w:val="24"/>
              </w:rPr>
              <w:t>Electricity, energy &amp; water</w:t>
            </w:r>
          </w:p>
        </w:tc>
        <w:tc>
          <w:tcPr>
            <w:tcW w:w="1361" w:type="dxa"/>
          </w:tcPr>
          <w:p w:rsidR="0069562E" w:rsidRPr="00EB06C4" w:rsidRDefault="0069562E" w:rsidP="004E4335">
            <w:pPr>
              <w:autoSpaceDE w:val="0"/>
              <w:autoSpaceDN w:val="0"/>
              <w:adjustRightInd w:val="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14</w:t>
            </w:r>
          </w:p>
        </w:tc>
        <w:tc>
          <w:tcPr>
            <w:tcW w:w="1397" w:type="dxa"/>
          </w:tcPr>
          <w:p w:rsidR="0069562E" w:rsidRPr="00EB06C4" w:rsidRDefault="0069562E" w:rsidP="004E4335">
            <w:pPr>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1136" w:type="dxa"/>
          </w:tcPr>
          <w:p w:rsidR="0069562E" w:rsidRPr="00EB06C4" w:rsidRDefault="0069562E" w:rsidP="004E4335">
            <w:pPr>
              <w:tabs>
                <w:tab w:val="left" w:pos="264"/>
                <w:tab w:val="center" w:pos="432"/>
              </w:tabs>
              <w:rPr>
                <w:rFonts w:ascii="Times New Roman" w:hAnsi="Times New Roman" w:cs="Times New Roman"/>
                <w:color w:val="000000"/>
                <w:sz w:val="24"/>
                <w:szCs w:val="24"/>
              </w:rPr>
            </w:pPr>
            <w:r w:rsidRPr="00EB06C4">
              <w:rPr>
                <w:rFonts w:ascii="Times New Roman" w:hAnsi="Times New Roman" w:cs="Times New Roman"/>
                <w:color w:val="000000"/>
                <w:sz w:val="24"/>
                <w:szCs w:val="24"/>
              </w:rPr>
              <w:tab/>
            </w:r>
            <w:r w:rsidRPr="00EB06C4">
              <w:rPr>
                <w:rFonts w:ascii="Times New Roman" w:hAnsi="Times New Roman" w:cs="Times New Roman"/>
                <w:color w:val="000000"/>
                <w:sz w:val="24"/>
                <w:szCs w:val="24"/>
              </w:rPr>
              <w:tab/>
              <w:t>21</w:t>
            </w:r>
          </w:p>
        </w:tc>
        <w:tc>
          <w:tcPr>
            <w:tcW w:w="894" w:type="dxa"/>
            <w:vAlign w:val="bottom"/>
          </w:tcPr>
          <w:p w:rsidR="0069562E" w:rsidRPr="00EB06C4" w:rsidRDefault="0069562E" w:rsidP="004E4335">
            <w:pPr>
              <w:jc w:val="right"/>
              <w:rPr>
                <w:rFonts w:ascii="Times New Roman" w:eastAsia="Times New Roman" w:hAnsi="Times New Roman" w:cs="Times New Roman"/>
                <w:color w:val="000000"/>
                <w:sz w:val="24"/>
                <w:szCs w:val="24"/>
              </w:rPr>
            </w:pPr>
            <w:r w:rsidRPr="00EB06C4">
              <w:rPr>
                <w:rFonts w:ascii="Times New Roman" w:eastAsia="Times New Roman" w:hAnsi="Times New Roman" w:cs="Times New Roman"/>
                <w:color w:val="000000"/>
                <w:sz w:val="24"/>
                <w:szCs w:val="24"/>
              </w:rPr>
              <w:t>35</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Missing</w:t>
            </w:r>
          </w:p>
        </w:tc>
        <w:tc>
          <w:tcPr>
            <w:tcW w:w="1361"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hAnsi="Times New Roman" w:cs="Times New Roman"/>
                <w:sz w:val="24"/>
                <w:szCs w:val="24"/>
              </w:rPr>
              <w:t>-</w:t>
            </w:r>
          </w:p>
        </w:tc>
        <w:tc>
          <w:tcPr>
            <w:tcW w:w="1397"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hAnsi="Times New Roman" w:cs="Times New Roman"/>
                <w:sz w:val="24"/>
                <w:szCs w:val="24"/>
              </w:rPr>
              <w:t>-</w:t>
            </w:r>
          </w:p>
        </w:tc>
        <w:tc>
          <w:tcPr>
            <w:tcW w:w="1136"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hAnsi="Times New Roman" w:cs="Times New Roman"/>
                <w:sz w:val="24"/>
                <w:szCs w:val="24"/>
              </w:rPr>
              <w:t>33</w:t>
            </w:r>
          </w:p>
        </w:tc>
        <w:tc>
          <w:tcPr>
            <w:tcW w:w="894" w:type="dxa"/>
            <w:vAlign w:val="bottom"/>
          </w:tcPr>
          <w:p w:rsidR="0069562E" w:rsidRPr="00EB06C4" w:rsidRDefault="0069562E" w:rsidP="004E4335">
            <w:pPr>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33</w:t>
            </w:r>
          </w:p>
        </w:tc>
        <w:tc>
          <w:tcPr>
            <w:tcW w:w="1243" w:type="dxa"/>
          </w:tcPr>
          <w:p w:rsidR="0069562E" w:rsidRPr="00EB06C4" w:rsidRDefault="0069562E" w:rsidP="004E4335">
            <w:pPr>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t>
            </w:r>
          </w:p>
        </w:tc>
      </w:tr>
      <w:tr w:rsidR="0069562E" w:rsidRPr="00EB06C4" w:rsidTr="004E4335">
        <w:tc>
          <w:tcPr>
            <w:tcW w:w="3349" w:type="dxa"/>
          </w:tcPr>
          <w:p w:rsidR="0069562E" w:rsidRPr="00EB06C4" w:rsidRDefault="0069562E" w:rsidP="004E4335">
            <w:pPr>
              <w:autoSpaceDE w:val="0"/>
              <w:autoSpaceDN w:val="0"/>
              <w:adjustRightInd w:val="0"/>
              <w:jc w:val="right"/>
              <w:rPr>
                <w:rFonts w:ascii="Times New Roman" w:eastAsia="Times New Roman" w:hAnsi="Times New Roman" w:cs="Times New Roman"/>
                <w:b/>
                <w:color w:val="000000"/>
                <w:sz w:val="24"/>
                <w:szCs w:val="24"/>
              </w:rPr>
            </w:pPr>
            <w:r w:rsidRPr="00EB06C4">
              <w:rPr>
                <w:rFonts w:ascii="Times New Roman" w:hAnsi="Times New Roman" w:cs="Times New Roman"/>
                <w:b/>
                <w:color w:val="000000"/>
                <w:sz w:val="24"/>
                <w:szCs w:val="24"/>
              </w:rPr>
              <w:t>Grand Total</w:t>
            </w:r>
          </w:p>
        </w:tc>
        <w:tc>
          <w:tcPr>
            <w:tcW w:w="1361" w:type="dxa"/>
          </w:tcPr>
          <w:p w:rsidR="0069562E" w:rsidRPr="00EB06C4" w:rsidRDefault="0069562E" w:rsidP="004E4335">
            <w:pPr>
              <w:autoSpaceDE w:val="0"/>
              <w:autoSpaceDN w:val="0"/>
              <w:adjustRightInd w:val="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13,211</w:t>
            </w:r>
          </w:p>
        </w:tc>
        <w:tc>
          <w:tcPr>
            <w:tcW w:w="1397" w:type="dxa"/>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hAnsi="Times New Roman" w:cs="Times New Roman"/>
                <w:b/>
                <w:color w:val="000000"/>
                <w:sz w:val="24"/>
                <w:szCs w:val="24"/>
              </w:rPr>
              <w:t>176</w:t>
            </w:r>
          </w:p>
        </w:tc>
        <w:tc>
          <w:tcPr>
            <w:tcW w:w="1136" w:type="dxa"/>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hAnsi="Times New Roman" w:cs="Times New Roman"/>
                <w:b/>
                <w:color w:val="000000"/>
                <w:sz w:val="24"/>
                <w:szCs w:val="24"/>
              </w:rPr>
              <w:t>62,574</w:t>
            </w:r>
          </w:p>
        </w:tc>
        <w:tc>
          <w:tcPr>
            <w:tcW w:w="894" w:type="dxa"/>
            <w:vAlign w:val="bottom"/>
          </w:tcPr>
          <w:p w:rsidR="0069562E" w:rsidRPr="00EB06C4" w:rsidRDefault="0069562E" w:rsidP="004E4335">
            <w:pPr>
              <w:jc w:val="right"/>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75,961</w:t>
            </w:r>
          </w:p>
        </w:tc>
        <w:tc>
          <w:tcPr>
            <w:tcW w:w="1243" w:type="dxa"/>
          </w:tcPr>
          <w:p w:rsidR="0069562E" w:rsidRPr="00EB06C4" w:rsidRDefault="0069562E" w:rsidP="004E4335">
            <w:pPr>
              <w:jc w:val="center"/>
              <w:rPr>
                <w:rFonts w:ascii="Times New Roman" w:hAnsi="Times New Roman" w:cs="Times New Roman"/>
                <w:sz w:val="24"/>
                <w:szCs w:val="24"/>
              </w:rPr>
            </w:pPr>
            <w:r w:rsidRPr="00EB06C4">
              <w:rPr>
                <w:rFonts w:ascii="Times New Roman" w:hAnsi="Times New Roman" w:cs="Times New Roman"/>
                <w:sz w:val="24"/>
                <w:szCs w:val="24"/>
              </w:rPr>
              <w:t>25,557</w:t>
            </w:r>
          </w:p>
        </w:tc>
      </w:tr>
      <w:tr w:rsidR="0069562E" w:rsidRPr="00EB06C4" w:rsidTr="004E4335">
        <w:tc>
          <w:tcPr>
            <w:tcW w:w="3349" w:type="dxa"/>
          </w:tcPr>
          <w:p w:rsidR="0069562E" w:rsidRPr="00EB06C4" w:rsidRDefault="0069562E" w:rsidP="004E4335">
            <w:pPr>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Per cent</w:t>
            </w:r>
          </w:p>
        </w:tc>
        <w:tc>
          <w:tcPr>
            <w:tcW w:w="1361" w:type="dxa"/>
            <w:vAlign w:val="bottom"/>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17.4%</w:t>
            </w:r>
          </w:p>
        </w:tc>
        <w:tc>
          <w:tcPr>
            <w:tcW w:w="1397" w:type="dxa"/>
            <w:vAlign w:val="bottom"/>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0.2%</w:t>
            </w:r>
          </w:p>
        </w:tc>
        <w:tc>
          <w:tcPr>
            <w:tcW w:w="1136" w:type="dxa"/>
            <w:vAlign w:val="bottom"/>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82.4%</w:t>
            </w:r>
          </w:p>
        </w:tc>
        <w:tc>
          <w:tcPr>
            <w:tcW w:w="894" w:type="dxa"/>
            <w:vAlign w:val="bottom"/>
          </w:tcPr>
          <w:p w:rsidR="0069562E" w:rsidRPr="00EB06C4" w:rsidRDefault="0069562E" w:rsidP="004E4335">
            <w:pPr>
              <w:jc w:val="center"/>
              <w:rPr>
                <w:rFonts w:ascii="Times New Roman" w:eastAsia="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100%</w:t>
            </w:r>
          </w:p>
        </w:tc>
        <w:tc>
          <w:tcPr>
            <w:tcW w:w="1243" w:type="dxa"/>
          </w:tcPr>
          <w:p w:rsidR="0069562E" w:rsidRPr="00EB06C4" w:rsidRDefault="0069562E" w:rsidP="004E4335">
            <w:pPr>
              <w:jc w:val="center"/>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33.6%</w:t>
            </w:r>
          </w:p>
        </w:tc>
      </w:tr>
    </w:tbl>
    <w:p w:rsidR="0069562E" w:rsidRPr="00EB06C4" w:rsidRDefault="0069562E" w:rsidP="0069562E">
      <w:pPr>
        <w:rPr>
          <w:rFonts w:ascii="Times New Roman" w:hAnsi="Times New Roman" w:cs="Times New Roman"/>
          <w:sz w:val="24"/>
          <w:szCs w:val="24"/>
        </w:rPr>
      </w:pP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About 82% of the total human resources in establishments work as permanent employees and nearly all the rest on temporary basis. However, it is apparent that highest proportions of temporary workers are in </w:t>
      </w:r>
      <w:r w:rsidRPr="00EB06C4">
        <w:rPr>
          <w:rFonts w:ascii="Times New Roman" w:hAnsi="Times New Roman" w:cs="Times New Roman"/>
          <w:i/>
          <w:sz w:val="24"/>
          <w:szCs w:val="24"/>
        </w:rPr>
        <w:t>agricultural and forestry</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manufacturing</w:t>
      </w:r>
      <w:r w:rsidRPr="00EB06C4">
        <w:rPr>
          <w:rFonts w:ascii="Times New Roman" w:hAnsi="Times New Roman" w:cs="Times New Roman"/>
          <w:sz w:val="24"/>
          <w:szCs w:val="24"/>
        </w:rPr>
        <w:t xml:space="preserve">, </w:t>
      </w:r>
      <w:r w:rsidRPr="00EB06C4">
        <w:rPr>
          <w:rFonts w:ascii="Times New Roman" w:hAnsi="Times New Roman" w:cs="Times New Roman"/>
          <w:i/>
          <w:sz w:val="24"/>
          <w:szCs w:val="24"/>
        </w:rPr>
        <w:t xml:space="preserve">wholesale/retail </w:t>
      </w:r>
      <w:r w:rsidRPr="00EB06C4">
        <w:rPr>
          <w:rFonts w:ascii="Times New Roman" w:hAnsi="Times New Roman" w:cs="Times New Roman"/>
          <w:sz w:val="24"/>
          <w:szCs w:val="24"/>
        </w:rPr>
        <w:t>and</w:t>
      </w:r>
      <w:r w:rsidRPr="00EB06C4">
        <w:rPr>
          <w:rFonts w:ascii="Times New Roman" w:hAnsi="Times New Roman" w:cs="Times New Roman"/>
          <w:i/>
          <w:sz w:val="24"/>
          <w:szCs w:val="24"/>
        </w:rPr>
        <w:t xml:space="preserve"> construction</w:t>
      </w:r>
      <w:r w:rsidRPr="00EB06C4">
        <w:rPr>
          <w:rFonts w:ascii="Times New Roman" w:hAnsi="Times New Roman" w:cs="Times New Roman"/>
          <w:sz w:val="24"/>
          <w:szCs w:val="24"/>
        </w:rPr>
        <w:t>.</w:t>
      </w:r>
    </w:p>
    <w:p w:rsidR="0069562E" w:rsidRPr="00EB06C4" w:rsidRDefault="0069562E" w:rsidP="0069562E">
      <w:pPr>
        <w:jc w:val="both"/>
        <w:rPr>
          <w:rFonts w:ascii="Times New Roman" w:hAnsi="Times New Roman" w:cs="Times New Roman"/>
          <w:sz w:val="24"/>
          <w:szCs w:val="24"/>
        </w:rPr>
      </w:pPr>
      <w:r w:rsidRPr="00EB06C4">
        <w:rPr>
          <w:rFonts w:ascii="Times New Roman" w:hAnsi="Times New Roman" w:cs="Times New Roman"/>
          <w:sz w:val="24"/>
          <w:szCs w:val="24"/>
        </w:rPr>
        <w:t xml:space="preserve">Many establishments did not provide number of vacancies they have. For those that gave, it is evident that the vacancies constitute above 33.6%.  Notably, the education/training services providers record the highest number of vacancies at 19,762 vacant positions. </w:t>
      </w:r>
    </w:p>
    <w:p w:rsidR="0092023A" w:rsidRDefault="0092023A" w:rsidP="0069562E">
      <w:pPr>
        <w:pStyle w:val="Heading3"/>
        <w:rPr>
          <w:rFonts w:ascii="Times New Roman" w:hAnsi="Times New Roman" w:cs="Times New Roman"/>
          <w:sz w:val="24"/>
          <w:szCs w:val="24"/>
        </w:rPr>
      </w:pPr>
      <w:bookmarkStart w:id="857" w:name="_Toc365288799"/>
      <w:bookmarkStart w:id="858" w:name="_Toc365290565"/>
      <w:bookmarkStart w:id="859" w:name="_Toc365291531"/>
      <w:bookmarkStart w:id="860" w:name="_Toc365294016"/>
      <w:bookmarkStart w:id="861" w:name="_Toc365294616"/>
      <w:bookmarkStart w:id="862" w:name="_Toc365295839"/>
      <w:bookmarkStart w:id="863" w:name="_Toc365296412"/>
      <w:bookmarkStart w:id="864" w:name="_Toc366412155"/>
      <w:bookmarkStart w:id="865" w:name="_Toc369698703"/>
    </w:p>
    <w:p w:rsidR="006510D2" w:rsidRDefault="006510D2" w:rsidP="006510D2"/>
    <w:p w:rsidR="006510D2" w:rsidRDefault="006510D2" w:rsidP="006510D2"/>
    <w:p w:rsidR="006510D2" w:rsidRDefault="006510D2" w:rsidP="006510D2"/>
    <w:p w:rsidR="006510D2" w:rsidRPr="006510D2" w:rsidRDefault="006510D2" w:rsidP="006510D2"/>
    <w:p w:rsidR="0069562E" w:rsidRPr="00EB06C4" w:rsidRDefault="0069562E" w:rsidP="0069562E">
      <w:pPr>
        <w:pStyle w:val="Heading3"/>
        <w:rPr>
          <w:rFonts w:ascii="Times New Roman" w:hAnsi="Times New Roman" w:cs="Times New Roman"/>
          <w:sz w:val="24"/>
          <w:szCs w:val="24"/>
        </w:rPr>
      </w:pPr>
      <w:r w:rsidRPr="00EB06C4">
        <w:rPr>
          <w:rFonts w:ascii="Times New Roman" w:hAnsi="Times New Roman" w:cs="Times New Roman"/>
          <w:sz w:val="24"/>
          <w:szCs w:val="24"/>
        </w:rPr>
        <w:t>Academic and Administrative Employment Gaps in training institutions across sectors</w:t>
      </w:r>
      <w:bookmarkEnd w:id="857"/>
      <w:bookmarkEnd w:id="858"/>
      <w:bookmarkEnd w:id="859"/>
      <w:bookmarkEnd w:id="860"/>
      <w:bookmarkEnd w:id="861"/>
      <w:bookmarkEnd w:id="862"/>
      <w:bookmarkEnd w:id="863"/>
      <w:bookmarkEnd w:id="864"/>
      <w:bookmarkEnd w:id="865"/>
    </w:p>
    <w:p w:rsidR="0069562E" w:rsidRPr="00EB06C4" w:rsidRDefault="0069562E" w:rsidP="0069562E">
      <w:pPr>
        <w:pStyle w:val="Caption"/>
        <w:spacing w:after="0"/>
        <w:rPr>
          <w:rFonts w:ascii="Times New Roman" w:hAnsi="Times New Roman" w:cs="Times New Roman"/>
          <w:color w:val="0070C0"/>
          <w:sz w:val="24"/>
          <w:szCs w:val="24"/>
        </w:rPr>
      </w:pPr>
    </w:p>
    <w:p w:rsidR="0069562E" w:rsidRPr="00EB06C4" w:rsidRDefault="0069562E" w:rsidP="0069562E">
      <w:pPr>
        <w:pStyle w:val="Caption"/>
        <w:spacing w:after="0"/>
        <w:rPr>
          <w:rFonts w:ascii="Times New Roman" w:hAnsi="Times New Roman" w:cs="Times New Roman"/>
          <w:color w:val="0070C0"/>
          <w:sz w:val="24"/>
          <w:szCs w:val="24"/>
        </w:rPr>
      </w:pPr>
      <w:bookmarkStart w:id="866" w:name="_Toc364938976"/>
      <w:bookmarkStart w:id="867" w:name="_Toc364942485"/>
      <w:bookmarkStart w:id="868" w:name="_Toc365290714"/>
      <w:bookmarkStart w:id="869" w:name="_Toc395250402"/>
      <w:r w:rsidRPr="00EB06C4">
        <w:rPr>
          <w:rFonts w:ascii="Times New Roman" w:hAnsi="Times New Roman" w:cs="Times New Roman"/>
          <w:color w:val="0070C0"/>
          <w:sz w:val="24"/>
          <w:szCs w:val="24"/>
        </w:rPr>
        <w:t xml:space="preserve">Table </w:t>
      </w:r>
      <w:r w:rsidR="00ED40BF" w:rsidRPr="00EB06C4">
        <w:rPr>
          <w:rFonts w:ascii="Times New Roman" w:hAnsi="Times New Roman" w:cs="Times New Roman"/>
          <w:color w:val="0070C0"/>
          <w:sz w:val="24"/>
          <w:szCs w:val="24"/>
        </w:rPr>
        <w:fldChar w:fldCharType="begin"/>
      </w:r>
      <w:r w:rsidRPr="00EB06C4">
        <w:rPr>
          <w:rFonts w:ascii="Times New Roman" w:hAnsi="Times New Roman" w:cs="Times New Roman"/>
          <w:color w:val="0070C0"/>
          <w:sz w:val="24"/>
          <w:szCs w:val="24"/>
        </w:rPr>
        <w:instrText xml:space="preserve"> SEQ Table \* ARABIC </w:instrText>
      </w:r>
      <w:r w:rsidR="00ED40BF" w:rsidRPr="00EB06C4">
        <w:rPr>
          <w:rFonts w:ascii="Times New Roman" w:hAnsi="Times New Roman" w:cs="Times New Roman"/>
          <w:color w:val="0070C0"/>
          <w:sz w:val="24"/>
          <w:szCs w:val="24"/>
        </w:rPr>
        <w:fldChar w:fldCharType="separate"/>
      </w:r>
      <w:r w:rsidR="00AE3508">
        <w:rPr>
          <w:rFonts w:ascii="Times New Roman" w:hAnsi="Times New Roman" w:cs="Times New Roman"/>
          <w:noProof/>
          <w:color w:val="0070C0"/>
          <w:sz w:val="24"/>
          <w:szCs w:val="24"/>
        </w:rPr>
        <w:t>64</w:t>
      </w:r>
      <w:r w:rsidR="00ED40BF" w:rsidRPr="00EB06C4">
        <w:rPr>
          <w:rFonts w:ascii="Times New Roman" w:hAnsi="Times New Roman" w:cs="Times New Roman"/>
          <w:color w:val="0070C0"/>
          <w:sz w:val="24"/>
          <w:szCs w:val="24"/>
        </w:rPr>
        <w:fldChar w:fldCharType="end"/>
      </w:r>
      <w:r w:rsidRPr="00EB06C4">
        <w:rPr>
          <w:rFonts w:ascii="Times New Roman" w:hAnsi="Times New Roman" w:cs="Times New Roman"/>
          <w:color w:val="0070C0"/>
          <w:sz w:val="24"/>
          <w:szCs w:val="24"/>
        </w:rPr>
        <w:t>: Academic positions status in training institutions</w:t>
      </w:r>
      <w:bookmarkEnd w:id="866"/>
      <w:bookmarkEnd w:id="867"/>
      <w:bookmarkEnd w:id="868"/>
      <w:bookmarkEnd w:id="869"/>
    </w:p>
    <w:p w:rsidR="0069562E" w:rsidRPr="00EB06C4" w:rsidRDefault="0069562E" w:rsidP="0069562E">
      <w:pPr>
        <w:pStyle w:val="Caption"/>
        <w:spacing w:after="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1260"/>
        <w:gridCol w:w="2880"/>
        <w:gridCol w:w="1170"/>
        <w:gridCol w:w="1080"/>
        <w:gridCol w:w="1080"/>
        <w:gridCol w:w="990"/>
        <w:gridCol w:w="900"/>
      </w:tblGrid>
      <w:tr w:rsidR="0069562E" w:rsidRPr="000E393A" w:rsidTr="000E393A">
        <w:tc>
          <w:tcPr>
            <w:tcW w:w="1260" w:type="dxa"/>
            <w:vMerge w:val="restart"/>
          </w:tcPr>
          <w:p w:rsidR="0069562E" w:rsidRPr="000E393A" w:rsidRDefault="0069562E" w:rsidP="004E4335">
            <w:pPr>
              <w:autoSpaceDE w:val="0"/>
              <w:autoSpaceDN w:val="0"/>
              <w:adjustRightInd w:val="0"/>
              <w:jc w:val="center"/>
              <w:rPr>
                <w:rFonts w:ascii="Times New Roman" w:hAnsi="Times New Roman" w:cs="Times New Roman"/>
                <w:sz w:val="20"/>
                <w:szCs w:val="20"/>
              </w:rPr>
            </w:pPr>
          </w:p>
          <w:p w:rsidR="0069562E" w:rsidRPr="000E393A" w:rsidRDefault="0069562E" w:rsidP="004E4335">
            <w:pPr>
              <w:autoSpaceDE w:val="0"/>
              <w:autoSpaceDN w:val="0"/>
              <w:adjustRightInd w:val="0"/>
              <w:jc w:val="center"/>
              <w:rPr>
                <w:rFonts w:ascii="Times New Roman" w:hAnsi="Times New Roman" w:cs="Times New Roman"/>
                <w:sz w:val="20"/>
                <w:szCs w:val="20"/>
              </w:rPr>
            </w:pPr>
          </w:p>
          <w:p w:rsidR="0069562E" w:rsidRPr="000E393A" w:rsidRDefault="0069562E" w:rsidP="004E4335">
            <w:pPr>
              <w:autoSpaceDE w:val="0"/>
              <w:autoSpaceDN w:val="0"/>
              <w:adjustRightInd w:val="0"/>
              <w:jc w:val="center"/>
              <w:rPr>
                <w:rFonts w:ascii="Times New Roman" w:hAnsi="Times New Roman" w:cs="Times New Roman"/>
                <w:sz w:val="20"/>
                <w:szCs w:val="20"/>
              </w:rPr>
            </w:pPr>
          </w:p>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Publicly owned</w:t>
            </w:r>
          </w:p>
        </w:tc>
        <w:tc>
          <w:tcPr>
            <w:tcW w:w="2880" w:type="dxa"/>
          </w:tcPr>
          <w:p w:rsidR="0069562E" w:rsidRPr="000E393A" w:rsidRDefault="0069562E" w:rsidP="004E4335">
            <w:pPr>
              <w:autoSpaceDE w:val="0"/>
              <w:autoSpaceDN w:val="0"/>
              <w:adjustRightInd w:val="0"/>
              <w:jc w:val="both"/>
              <w:rPr>
                <w:rFonts w:ascii="Times New Roman" w:hAnsi="Times New Roman" w:cs="Times New Roman"/>
                <w:sz w:val="20"/>
                <w:szCs w:val="20"/>
              </w:rPr>
            </w:pPr>
          </w:p>
          <w:p w:rsidR="0069562E" w:rsidRPr="000E393A" w:rsidRDefault="0069562E" w:rsidP="004E4335">
            <w:pPr>
              <w:autoSpaceDE w:val="0"/>
              <w:autoSpaceDN w:val="0"/>
              <w:adjustRightInd w:val="0"/>
              <w:jc w:val="both"/>
              <w:rPr>
                <w:rFonts w:ascii="Times New Roman" w:hAnsi="Times New Roman" w:cs="Times New Roman"/>
                <w:sz w:val="20"/>
                <w:szCs w:val="20"/>
              </w:rPr>
            </w:pPr>
          </w:p>
          <w:p w:rsidR="0069562E" w:rsidRPr="000E393A" w:rsidRDefault="0069562E" w:rsidP="004E4335">
            <w:pPr>
              <w:autoSpaceDE w:val="0"/>
              <w:autoSpaceDN w:val="0"/>
              <w:adjustRightInd w:val="0"/>
              <w:jc w:val="both"/>
              <w:rPr>
                <w:rFonts w:ascii="Times New Roman" w:hAnsi="Times New Roman" w:cs="Times New Roman"/>
                <w:b/>
                <w:sz w:val="20"/>
                <w:szCs w:val="20"/>
              </w:rPr>
            </w:pPr>
            <w:r w:rsidRPr="000E393A">
              <w:rPr>
                <w:rFonts w:ascii="Times New Roman" w:hAnsi="Times New Roman" w:cs="Times New Roman"/>
                <w:b/>
                <w:sz w:val="20"/>
                <w:szCs w:val="20"/>
              </w:rPr>
              <w:t>Training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Established positions</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 xml:space="preserve">Filled </w:t>
            </w:r>
            <w:r w:rsidR="00B71903" w:rsidRPr="000E393A">
              <w:rPr>
                <w:rFonts w:ascii="Times New Roman" w:hAnsi="Times New Roman" w:cs="Times New Roman"/>
                <w:sz w:val="20"/>
                <w:szCs w:val="20"/>
              </w:rPr>
              <w:t>position</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Extra needed positions</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p>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hAnsi="Times New Roman" w:cs="Times New Roman"/>
                <w:b/>
                <w:sz w:val="20"/>
                <w:szCs w:val="20"/>
              </w:rPr>
              <w:t>Total needed</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p>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hAnsi="Times New Roman" w:cs="Times New Roman"/>
                <w:b/>
                <w:sz w:val="20"/>
                <w:szCs w:val="20"/>
              </w:rPr>
              <w:t>% needed</w:t>
            </w:r>
          </w:p>
        </w:tc>
      </w:tr>
      <w:tr w:rsidR="0069562E" w:rsidRPr="000E393A" w:rsidTr="000E393A">
        <w:tc>
          <w:tcPr>
            <w:tcW w:w="1260" w:type="dxa"/>
            <w:vMerge/>
          </w:tcPr>
          <w:p w:rsidR="0069562E" w:rsidRPr="000E393A" w:rsidRDefault="0069562E" w:rsidP="004E4335">
            <w:pPr>
              <w:autoSpaceDE w:val="0"/>
              <w:autoSpaceDN w:val="0"/>
              <w:adjustRightInd w:val="0"/>
              <w:jc w:val="center"/>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Educational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665</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667</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111</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hAnsi="Times New Roman" w:cs="Times New Roman"/>
                <w:b/>
                <w:sz w:val="20"/>
                <w:szCs w:val="20"/>
              </w:rPr>
              <w:t>111</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17%</w:t>
            </w:r>
          </w:p>
        </w:tc>
      </w:tr>
      <w:tr w:rsidR="0069562E" w:rsidRPr="000E393A" w:rsidTr="000E393A">
        <w:tc>
          <w:tcPr>
            <w:tcW w:w="1260" w:type="dxa"/>
            <w:vMerge/>
          </w:tcPr>
          <w:p w:rsidR="0069562E" w:rsidRPr="000E393A" w:rsidRDefault="0069562E" w:rsidP="004E4335">
            <w:pPr>
              <w:autoSpaceDE w:val="0"/>
              <w:autoSpaceDN w:val="0"/>
              <w:adjustRightInd w:val="0"/>
              <w:jc w:val="center"/>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Technical/Vocational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112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58</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64</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118</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105%</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Professional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30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7</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25</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83%</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sz w:val="20"/>
                <w:szCs w:val="20"/>
              </w:rPr>
            </w:pPr>
            <w:r w:rsidRPr="000E393A">
              <w:rPr>
                <w:rFonts w:ascii="Times New Roman" w:hAnsi="Times New Roman" w:cs="Times New Roman"/>
                <w:b/>
                <w:sz w:val="20"/>
                <w:szCs w:val="20"/>
              </w:rPr>
              <w:t>Total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807</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737</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182</w:t>
            </w:r>
          </w:p>
        </w:tc>
        <w:tc>
          <w:tcPr>
            <w:tcW w:w="990" w:type="dxa"/>
          </w:tcPr>
          <w:p w:rsidR="0069562E" w:rsidRPr="000E393A" w:rsidRDefault="0069562E" w:rsidP="004E4335">
            <w:pPr>
              <w:jc w:val="center"/>
              <w:rPr>
                <w:rFonts w:ascii="Times New Roman" w:hAnsi="Times New Roman" w:cs="Times New Roman"/>
                <w:sz w:val="20"/>
                <w:szCs w:val="20"/>
              </w:rPr>
            </w:pPr>
            <w:r w:rsidRPr="000E393A">
              <w:rPr>
                <w:rFonts w:ascii="Times New Roman" w:hAnsi="Times New Roman" w:cs="Times New Roman"/>
                <w:b/>
                <w:bCs/>
                <w:sz w:val="20"/>
                <w:szCs w:val="20"/>
              </w:rPr>
              <w:t>252</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 of established positions</w:t>
            </w:r>
          </w:p>
        </w:tc>
        <w:tc>
          <w:tcPr>
            <w:tcW w:w="117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100%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91%</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23%</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31%</w:t>
            </w:r>
          </w:p>
        </w:tc>
        <w:tc>
          <w:tcPr>
            <w:tcW w:w="900" w:type="dxa"/>
          </w:tcPr>
          <w:p w:rsidR="0069562E" w:rsidRPr="000E393A" w:rsidRDefault="0069562E" w:rsidP="004E4335">
            <w:pPr>
              <w:autoSpaceDE w:val="0"/>
              <w:autoSpaceDN w:val="0"/>
              <w:adjustRightInd w:val="0"/>
              <w:jc w:val="both"/>
              <w:rPr>
                <w:rFonts w:ascii="Times New Roman" w:hAnsi="Times New Roman" w:cs="Times New Roman"/>
                <w:sz w:val="20"/>
                <w:szCs w:val="20"/>
              </w:rPr>
            </w:pPr>
          </w:p>
        </w:tc>
      </w:tr>
      <w:tr w:rsidR="0069562E" w:rsidRPr="000E393A" w:rsidTr="000E393A">
        <w:tc>
          <w:tcPr>
            <w:tcW w:w="1260" w:type="dxa"/>
            <w:vMerge w:val="restart"/>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Privately owned</w:t>
            </w: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Professional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173</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171</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17</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19</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11%</w:t>
            </w:r>
          </w:p>
        </w:tc>
      </w:tr>
      <w:tr w:rsidR="0069562E" w:rsidRPr="000E393A" w:rsidTr="000E393A">
        <w:tc>
          <w:tcPr>
            <w:tcW w:w="1260" w:type="dxa"/>
            <w:vMerge/>
          </w:tcPr>
          <w:p w:rsidR="0069562E" w:rsidRPr="000E393A" w:rsidRDefault="0069562E" w:rsidP="004E4335">
            <w:pPr>
              <w:autoSpaceDE w:val="0"/>
              <w:autoSpaceDN w:val="0"/>
              <w:adjustRightInd w:val="0"/>
              <w:jc w:val="center"/>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Educational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126</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86</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12</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52</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41%</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Technical/Vocational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33</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39</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6</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18%</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Total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332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296</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35</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71</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 of established positions</w:t>
            </w:r>
          </w:p>
        </w:tc>
        <w:tc>
          <w:tcPr>
            <w:tcW w:w="117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100%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89%</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11%</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21%</w:t>
            </w:r>
          </w:p>
        </w:tc>
        <w:tc>
          <w:tcPr>
            <w:tcW w:w="900" w:type="dxa"/>
          </w:tcPr>
          <w:p w:rsidR="0069562E" w:rsidRPr="000E393A" w:rsidRDefault="0069562E" w:rsidP="004E4335">
            <w:pPr>
              <w:autoSpaceDE w:val="0"/>
              <w:autoSpaceDN w:val="0"/>
              <w:adjustRightInd w:val="0"/>
              <w:jc w:val="both"/>
              <w:rPr>
                <w:rFonts w:ascii="Times New Roman" w:hAnsi="Times New Roman" w:cs="Times New Roman"/>
                <w:sz w:val="20"/>
                <w:szCs w:val="20"/>
              </w:rPr>
            </w:pPr>
          </w:p>
        </w:tc>
      </w:tr>
      <w:tr w:rsidR="0069562E" w:rsidRPr="000E393A" w:rsidTr="000E393A">
        <w:tc>
          <w:tcPr>
            <w:tcW w:w="1260" w:type="dxa"/>
            <w:vMerge w:val="restart"/>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CSO/NGO</w:t>
            </w: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Professional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19</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15</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5</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9</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47%</w:t>
            </w:r>
          </w:p>
        </w:tc>
      </w:tr>
      <w:tr w:rsidR="0069562E" w:rsidRPr="000E393A" w:rsidTr="000E393A">
        <w:tc>
          <w:tcPr>
            <w:tcW w:w="1260" w:type="dxa"/>
            <w:vMerge/>
          </w:tcPr>
          <w:p w:rsidR="0069562E" w:rsidRPr="000E393A" w:rsidRDefault="0069562E" w:rsidP="004E4335">
            <w:pPr>
              <w:autoSpaceDE w:val="0"/>
              <w:autoSpaceDN w:val="0"/>
              <w:adjustRightInd w:val="0"/>
              <w:jc w:val="center"/>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Educational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7</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1</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14%</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Technical/Vocational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6</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4</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2</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33%</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Total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32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25</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5</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12</w:t>
            </w:r>
          </w:p>
        </w:tc>
        <w:tc>
          <w:tcPr>
            <w:tcW w:w="90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both"/>
              <w:rPr>
                <w:rFonts w:ascii="Times New Roman" w:hAnsi="Times New Roman" w:cs="Times New Roman"/>
                <w:sz w:val="20"/>
                <w:szCs w:val="20"/>
              </w:rPr>
            </w:pPr>
            <w:r w:rsidRPr="000E393A">
              <w:rPr>
                <w:rFonts w:ascii="Times New Roman" w:hAnsi="Times New Roman" w:cs="Times New Roman"/>
                <w:b/>
                <w:sz w:val="20"/>
                <w:szCs w:val="20"/>
              </w:rPr>
              <w:t>% of established positions</w:t>
            </w:r>
          </w:p>
        </w:tc>
        <w:tc>
          <w:tcPr>
            <w:tcW w:w="117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100%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78%</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16%</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38%</w:t>
            </w:r>
          </w:p>
        </w:tc>
        <w:tc>
          <w:tcPr>
            <w:tcW w:w="90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p>
        </w:tc>
      </w:tr>
      <w:tr w:rsidR="0069562E" w:rsidRPr="000E393A" w:rsidTr="000E393A">
        <w:tc>
          <w:tcPr>
            <w:tcW w:w="1260" w:type="dxa"/>
            <w:vMerge w:val="restart"/>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Branch of international organization</w:t>
            </w: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Professional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52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32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20</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40</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sz w:val="20"/>
                <w:szCs w:val="20"/>
              </w:rPr>
              <w:t>77%</w:t>
            </w:r>
          </w:p>
        </w:tc>
      </w:tr>
      <w:tr w:rsidR="0069562E" w:rsidRPr="000E393A" w:rsidTr="000E393A">
        <w:tc>
          <w:tcPr>
            <w:tcW w:w="1260" w:type="dxa"/>
            <w:vMerge/>
          </w:tcPr>
          <w:p w:rsidR="0069562E" w:rsidRPr="000E393A" w:rsidRDefault="0069562E" w:rsidP="004E4335">
            <w:pPr>
              <w:autoSpaceDE w:val="0"/>
              <w:autoSpaceDN w:val="0"/>
              <w:adjustRightInd w:val="0"/>
              <w:jc w:val="center"/>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Educational orientation</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10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0</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sz w:val="20"/>
                <w:szCs w:val="20"/>
              </w:rPr>
              <w:t>0%</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rPr>
                <w:rFonts w:ascii="Times New Roman" w:hAnsi="Times New Roman" w:cs="Times New Roman"/>
                <w:sz w:val="20"/>
                <w:szCs w:val="20"/>
              </w:rPr>
            </w:pPr>
            <w:r w:rsidRPr="000E393A">
              <w:rPr>
                <w:rFonts w:ascii="Times New Roman" w:hAnsi="Times New Roman" w:cs="Times New Roman"/>
                <w:sz w:val="20"/>
                <w:szCs w:val="20"/>
              </w:rPr>
              <w:t>Technical/Vocational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5</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hAnsi="Times New Roman" w:cs="Times New Roman"/>
                <w:sz w:val="20"/>
                <w:szCs w:val="20"/>
              </w:rPr>
              <w:t>-</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5</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sz w:val="20"/>
                <w:szCs w:val="20"/>
              </w:rPr>
              <w:t>100%</w:t>
            </w: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Total</w:t>
            </w:r>
          </w:p>
        </w:tc>
        <w:tc>
          <w:tcPr>
            <w:tcW w:w="117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67</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42</w:t>
            </w:r>
          </w:p>
        </w:tc>
        <w:tc>
          <w:tcPr>
            <w:tcW w:w="108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20</w:t>
            </w:r>
          </w:p>
        </w:tc>
        <w:tc>
          <w:tcPr>
            <w:tcW w:w="990" w:type="dxa"/>
          </w:tcPr>
          <w:p w:rsidR="0069562E" w:rsidRPr="000E393A" w:rsidRDefault="0069562E" w:rsidP="004E4335">
            <w:pPr>
              <w:autoSpaceDE w:val="0"/>
              <w:autoSpaceDN w:val="0"/>
              <w:adjustRightInd w:val="0"/>
              <w:jc w:val="center"/>
              <w:rPr>
                <w:rFonts w:ascii="Times New Roman" w:hAnsi="Times New Roman" w:cs="Times New Roman"/>
                <w:sz w:val="20"/>
                <w:szCs w:val="20"/>
              </w:rPr>
            </w:pPr>
            <w:r w:rsidRPr="000E393A">
              <w:rPr>
                <w:rFonts w:ascii="Times New Roman" w:eastAsia="Times New Roman" w:hAnsi="Times New Roman" w:cs="Times New Roman"/>
                <w:b/>
                <w:bCs/>
                <w:sz w:val="20"/>
                <w:szCs w:val="20"/>
              </w:rPr>
              <w:t>45</w:t>
            </w:r>
          </w:p>
        </w:tc>
        <w:tc>
          <w:tcPr>
            <w:tcW w:w="90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p>
        </w:tc>
      </w:tr>
      <w:tr w:rsidR="0069562E" w:rsidRPr="000E393A" w:rsidTr="000E393A">
        <w:tc>
          <w:tcPr>
            <w:tcW w:w="1260" w:type="dxa"/>
            <w:vMerge/>
          </w:tcPr>
          <w:p w:rsidR="0069562E" w:rsidRPr="000E393A" w:rsidRDefault="0069562E" w:rsidP="004E4335">
            <w:pPr>
              <w:autoSpaceDE w:val="0"/>
              <w:autoSpaceDN w:val="0"/>
              <w:adjustRightInd w:val="0"/>
              <w:jc w:val="both"/>
              <w:rPr>
                <w:rFonts w:ascii="Times New Roman" w:hAnsi="Times New Roman" w:cs="Times New Roman"/>
                <w:sz w:val="20"/>
                <w:szCs w:val="20"/>
              </w:rPr>
            </w:pPr>
          </w:p>
        </w:tc>
        <w:tc>
          <w:tcPr>
            <w:tcW w:w="2880" w:type="dxa"/>
          </w:tcPr>
          <w:p w:rsidR="0069562E" w:rsidRPr="000E393A" w:rsidRDefault="0069562E" w:rsidP="004E4335">
            <w:pPr>
              <w:autoSpaceDE w:val="0"/>
              <w:autoSpaceDN w:val="0"/>
              <w:adjustRightInd w:val="0"/>
              <w:jc w:val="right"/>
              <w:rPr>
                <w:rFonts w:ascii="Times New Roman" w:hAnsi="Times New Roman" w:cs="Times New Roman"/>
                <w:b/>
                <w:sz w:val="20"/>
                <w:szCs w:val="20"/>
              </w:rPr>
            </w:pPr>
            <w:r w:rsidRPr="000E393A">
              <w:rPr>
                <w:rFonts w:ascii="Times New Roman" w:hAnsi="Times New Roman" w:cs="Times New Roman"/>
                <w:b/>
                <w:sz w:val="20"/>
                <w:szCs w:val="20"/>
              </w:rPr>
              <w:t>% of established positions</w:t>
            </w:r>
          </w:p>
        </w:tc>
        <w:tc>
          <w:tcPr>
            <w:tcW w:w="117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100%</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63%</w:t>
            </w:r>
          </w:p>
        </w:tc>
        <w:tc>
          <w:tcPr>
            <w:tcW w:w="108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30%</w:t>
            </w:r>
          </w:p>
        </w:tc>
        <w:tc>
          <w:tcPr>
            <w:tcW w:w="990" w:type="dxa"/>
          </w:tcPr>
          <w:p w:rsidR="0069562E" w:rsidRPr="000E393A" w:rsidRDefault="0069562E" w:rsidP="004E4335">
            <w:pPr>
              <w:autoSpaceDE w:val="0"/>
              <w:autoSpaceDN w:val="0"/>
              <w:adjustRightInd w:val="0"/>
              <w:jc w:val="center"/>
              <w:rPr>
                <w:rFonts w:ascii="Times New Roman" w:hAnsi="Times New Roman" w:cs="Times New Roman"/>
                <w:b/>
                <w:sz w:val="20"/>
                <w:szCs w:val="20"/>
              </w:rPr>
            </w:pPr>
            <w:r w:rsidRPr="000E393A">
              <w:rPr>
                <w:rFonts w:ascii="Times New Roman" w:eastAsia="Times New Roman" w:hAnsi="Times New Roman" w:cs="Times New Roman"/>
                <w:b/>
                <w:sz w:val="20"/>
                <w:szCs w:val="20"/>
              </w:rPr>
              <w:t>67%</w:t>
            </w:r>
          </w:p>
        </w:tc>
        <w:tc>
          <w:tcPr>
            <w:tcW w:w="900" w:type="dxa"/>
          </w:tcPr>
          <w:p w:rsidR="0069562E" w:rsidRPr="000E393A" w:rsidRDefault="0069562E" w:rsidP="004E4335">
            <w:pPr>
              <w:autoSpaceDE w:val="0"/>
              <w:autoSpaceDN w:val="0"/>
              <w:adjustRightInd w:val="0"/>
              <w:jc w:val="both"/>
              <w:rPr>
                <w:rFonts w:ascii="Times New Roman" w:hAnsi="Times New Roman" w:cs="Times New Roman"/>
                <w:sz w:val="20"/>
                <w:szCs w:val="20"/>
              </w:rPr>
            </w:pPr>
          </w:p>
        </w:tc>
      </w:tr>
    </w:tbl>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69562E" w:rsidP="00B92028">
      <w:pPr>
        <w:jc w:val="both"/>
        <w:rPr>
          <w:rFonts w:ascii="Times New Roman" w:hAnsi="Times New Roman" w:cs="Times New Roman"/>
          <w:sz w:val="24"/>
          <w:szCs w:val="24"/>
        </w:rPr>
      </w:pPr>
      <w:r w:rsidRPr="00EB06C4">
        <w:rPr>
          <w:rFonts w:ascii="Times New Roman" w:hAnsi="Times New Roman" w:cs="Times New Roman"/>
          <w:sz w:val="24"/>
          <w:szCs w:val="24"/>
        </w:rPr>
        <w:t>The study shows that public training institutions have 807 established academic positions but need extra 252 academic positions (23%) to be created.  However, of the total 807 established positions, 70 positions (9%) are currently vacant. About 31% of the established positions are needed to be added on in general. The biggest proportions of shortages are in technical/vocational institutions which have a total 112 established positions but also need 64 extra positions.  However, only 58 established positions are filled thereby having a 118 positions (105%) needed.  Furthermore, professional oriented positions stand at 30 established positions, only 12 filled, needing an extra 7 positions which makes up a shortfall of 25 needed positions which is an 83% shortfall.</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Furthermore, in the privately-owned training institutions, there are 173 established, 171 filled and 17 extra needed professional orientation positions indicating 19 positions (11%) that are vacant.  As such 89% of established positions are occupied and, overall, 21% more positions are needed to satisfy the academic staffing needs of these institutions. The highest shortage is in educational orientation with a 41% shortfall. In the Technical/Vocational area, all the 33 established positions are filled plus an extra 6 positions that are also filled.  However, 6 more positions are needed in this area creating an 18% shortfall need.</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In addition, though the CSOs/NGOs data is scanty, it shows about 78% of the established positions being filled and 38% being positions required. Further, 47% of the established positions being needed in institutions with professional orientation and 33% in those that focuses on technical/vocational training. </w:t>
      </w:r>
    </w:p>
    <w:p w:rsidR="0069562E" w:rsidRPr="00EB06C4" w:rsidRDefault="0069562E" w:rsidP="0069562E">
      <w:pPr>
        <w:autoSpaceDE w:val="0"/>
        <w:autoSpaceDN w:val="0"/>
        <w:adjustRightInd w:val="0"/>
        <w:spacing w:after="0"/>
        <w:jc w:val="both"/>
        <w:rPr>
          <w:rFonts w:ascii="Times New Roman" w:hAnsi="Times New Roman" w:cs="Times New Roman"/>
          <w:sz w:val="24"/>
          <w:szCs w:val="24"/>
        </w:rPr>
      </w:pPr>
    </w:p>
    <w:p w:rsidR="000E393A" w:rsidRPr="005620D7" w:rsidRDefault="0069562E" w:rsidP="005620D7">
      <w:pPr>
        <w:autoSpaceDE w:val="0"/>
        <w:autoSpaceDN w:val="0"/>
        <w:adjustRightInd w:val="0"/>
        <w:spacing w:after="0"/>
        <w:jc w:val="both"/>
        <w:rPr>
          <w:rFonts w:ascii="Times New Roman" w:hAnsi="Times New Roman" w:cs="Times New Roman"/>
          <w:sz w:val="24"/>
          <w:szCs w:val="24"/>
        </w:rPr>
      </w:pPr>
      <w:r w:rsidRPr="00EB06C4">
        <w:rPr>
          <w:rFonts w:ascii="Times New Roman" w:hAnsi="Times New Roman" w:cs="Times New Roman"/>
          <w:sz w:val="24"/>
          <w:szCs w:val="24"/>
        </w:rPr>
        <w:t>In institutions that are branches of international training organizations, very high percentages of shortage of staff are observed (67%). The problem seems to be severe for training institutions with professional orientation as well as those with technical/vocational orientation.</w:t>
      </w:r>
      <w:bookmarkStart w:id="870" w:name="_Toc365288800"/>
      <w:bookmarkStart w:id="871" w:name="_Toc365290566"/>
      <w:bookmarkStart w:id="872" w:name="_Toc365291532"/>
      <w:bookmarkStart w:id="873" w:name="_Toc365294017"/>
      <w:bookmarkStart w:id="874" w:name="_Toc365294617"/>
      <w:bookmarkStart w:id="875" w:name="_Toc365295840"/>
      <w:bookmarkStart w:id="876" w:name="_Toc365296413"/>
    </w:p>
    <w:p w:rsidR="000E393A" w:rsidRPr="000E393A" w:rsidRDefault="000E393A" w:rsidP="000E393A"/>
    <w:p w:rsidR="0069562E" w:rsidRDefault="0069562E" w:rsidP="00904F76">
      <w:pPr>
        <w:pStyle w:val="Heading3"/>
        <w:rPr>
          <w:rFonts w:ascii="Times New Roman" w:hAnsi="Times New Roman" w:cs="Times New Roman"/>
          <w:sz w:val="24"/>
          <w:szCs w:val="24"/>
        </w:rPr>
      </w:pPr>
      <w:bookmarkStart w:id="877" w:name="_Toc366412156"/>
      <w:bookmarkStart w:id="878" w:name="_Toc369698704"/>
      <w:r w:rsidRPr="00EB06C4">
        <w:rPr>
          <w:rFonts w:ascii="Times New Roman" w:hAnsi="Times New Roman" w:cs="Times New Roman"/>
          <w:sz w:val="24"/>
          <w:szCs w:val="24"/>
        </w:rPr>
        <w:t>Administrative Positions Vacancies in training institutions</w:t>
      </w:r>
      <w:bookmarkEnd w:id="870"/>
      <w:bookmarkEnd w:id="871"/>
      <w:bookmarkEnd w:id="872"/>
      <w:bookmarkEnd w:id="873"/>
      <w:bookmarkEnd w:id="874"/>
      <w:bookmarkEnd w:id="875"/>
      <w:bookmarkEnd w:id="876"/>
      <w:bookmarkEnd w:id="877"/>
      <w:bookmarkEnd w:id="878"/>
    </w:p>
    <w:p w:rsidR="00E772B9" w:rsidRDefault="00E772B9" w:rsidP="0069562E">
      <w:pPr>
        <w:pStyle w:val="Caption"/>
        <w:spacing w:after="0"/>
        <w:rPr>
          <w:rFonts w:ascii="Times New Roman" w:hAnsi="Times New Roman" w:cs="Times New Roman"/>
          <w:sz w:val="24"/>
          <w:szCs w:val="24"/>
        </w:rPr>
      </w:pPr>
      <w:bookmarkStart w:id="879" w:name="_Toc364938977"/>
      <w:bookmarkStart w:id="880" w:name="_Toc364942486"/>
      <w:bookmarkStart w:id="881" w:name="_Toc365290715"/>
    </w:p>
    <w:p w:rsidR="0069562E" w:rsidRPr="00EB06C4" w:rsidRDefault="0069562E" w:rsidP="0069562E">
      <w:pPr>
        <w:pStyle w:val="Caption"/>
        <w:spacing w:after="0"/>
        <w:rPr>
          <w:rFonts w:ascii="Times New Roman" w:hAnsi="Times New Roman" w:cs="Times New Roman"/>
          <w:sz w:val="24"/>
          <w:szCs w:val="24"/>
        </w:rPr>
      </w:pPr>
      <w:bookmarkStart w:id="882" w:name="_Toc395250403"/>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65</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Administrative positions across training institutions</w:t>
      </w:r>
      <w:bookmarkEnd w:id="879"/>
      <w:bookmarkEnd w:id="880"/>
      <w:bookmarkEnd w:id="881"/>
      <w:bookmarkEnd w:id="882"/>
    </w:p>
    <w:tbl>
      <w:tblPr>
        <w:tblStyle w:val="TableGrid"/>
        <w:tblW w:w="10065" w:type="dxa"/>
        <w:tblInd w:w="108" w:type="dxa"/>
        <w:tblLayout w:type="fixed"/>
        <w:tblLook w:val="04A0" w:firstRow="1" w:lastRow="0" w:firstColumn="1" w:lastColumn="0" w:noHBand="0" w:noVBand="1"/>
      </w:tblPr>
      <w:tblGrid>
        <w:gridCol w:w="1560"/>
        <w:gridCol w:w="2551"/>
        <w:gridCol w:w="1701"/>
        <w:gridCol w:w="1134"/>
        <w:gridCol w:w="1134"/>
        <w:gridCol w:w="992"/>
        <w:gridCol w:w="993"/>
      </w:tblGrid>
      <w:tr w:rsidR="0069562E" w:rsidRPr="00EB06C4" w:rsidTr="004E4335">
        <w:tc>
          <w:tcPr>
            <w:tcW w:w="1560" w:type="dxa"/>
            <w:vMerge w:val="restart"/>
          </w:tcPr>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Publicly owned</w:t>
            </w:r>
          </w:p>
        </w:tc>
        <w:tc>
          <w:tcPr>
            <w:tcW w:w="2551" w:type="dxa"/>
          </w:tcPr>
          <w:p w:rsidR="0069562E" w:rsidRPr="00EB06C4" w:rsidRDefault="0069562E" w:rsidP="004E4335">
            <w:pPr>
              <w:autoSpaceDE w:val="0"/>
              <w:autoSpaceDN w:val="0"/>
              <w:adjustRightInd w:val="0"/>
              <w:jc w:val="both"/>
              <w:rPr>
                <w:rFonts w:ascii="Times New Roman" w:hAnsi="Times New Roman" w:cs="Times New Roman"/>
                <w:sz w:val="24"/>
                <w:szCs w:val="24"/>
              </w:rPr>
            </w:pPr>
          </w:p>
          <w:p w:rsidR="0069562E" w:rsidRPr="00EB06C4" w:rsidRDefault="0069562E" w:rsidP="004E4335">
            <w:pPr>
              <w:autoSpaceDE w:val="0"/>
              <w:autoSpaceDN w:val="0"/>
              <w:adjustRightInd w:val="0"/>
              <w:jc w:val="both"/>
              <w:rPr>
                <w:rFonts w:ascii="Times New Roman" w:hAnsi="Times New Roman" w:cs="Times New Roman"/>
                <w:sz w:val="24"/>
                <w:szCs w:val="24"/>
              </w:rPr>
            </w:pPr>
          </w:p>
          <w:p w:rsidR="0069562E" w:rsidRPr="00EB06C4" w:rsidRDefault="0069562E" w:rsidP="004E4335">
            <w:pPr>
              <w:autoSpaceDE w:val="0"/>
              <w:autoSpaceDN w:val="0"/>
              <w:adjustRightInd w:val="0"/>
              <w:jc w:val="both"/>
              <w:rPr>
                <w:rFonts w:ascii="Times New Roman" w:hAnsi="Times New Roman" w:cs="Times New Roman"/>
                <w:b/>
                <w:sz w:val="24"/>
                <w:szCs w:val="24"/>
              </w:rPr>
            </w:pPr>
            <w:r w:rsidRPr="00EB06C4">
              <w:rPr>
                <w:rFonts w:ascii="Times New Roman" w:hAnsi="Times New Roman" w:cs="Times New Roman"/>
                <w:b/>
                <w:sz w:val="24"/>
                <w:szCs w:val="24"/>
              </w:rPr>
              <w:t>Training orientation</w:t>
            </w:r>
          </w:p>
        </w:tc>
        <w:tc>
          <w:tcPr>
            <w:tcW w:w="1701" w:type="dxa"/>
          </w:tcPr>
          <w:p w:rsidR="0069562E" w:rsidRPr="00EB06C4" w:rsidRDefault="0069562E"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Established positions</w:t>
            </w:r>
          </w:p>
        </w:tc>
        <w:tc>
          <w:tcPr>
            <w:tcW w:w="1134" w:type="dxa"/>
          </w:tcPr>
          <w:p w:rsidR="0069562E" w:rsidRPr="00EB06C4" w:rsidRDefault="0069562E"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Filled positions</w:t>
            </w:r>
          </w:p>
        </w:tc>
        <w:tc>
          <w:tcPr>
            <w:tcW w:w="1134" w:type="dxa"/>
          </w:tcPr>
          <w:p w:rsidR="0069562E" w:rsidRPr="00EB06C4" w:rsidRDefault="0069562E"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Extra needed positions</w:t>
            </w:r>
          </w:p>
        </w:tc>
        <w:tc>
          <w:tcPr>
            <w:tcW w:w="992" w:type="dxa"/>
          </w:tcPr>
          <w:p w:rsidR="0069562E" w:rsidRPr="00EB06C4" w:rsidRDefault="0069562E" w:rsidP="004E4335">
            <w:pPr>
              <w:autoSpaceDE w:val="0"/>
              <w:autoSpaceDN w:val="0"/>
              <w:adjustRightInd w:val="0"/>
              <w:jc w:val="center"/>
              <w:rPr>
                <w:rFonts w:ascii="Times New Roman" w:hAnsi="Times New Roman" w:cs="Times New Roman"/>
                <w:b/>
                <w:sz w:val="24"/>
                <w:szCs w:val="24"/>
              </w:rPr>
            </w:pPr>
          </w:p>
          <w:p w:rsidR="0069562E" w:rsidRPr="00EB06C4" w:rsidRDefault="0069562E" w:rsidP="004E4335">
            <w:pPr>
              <w:autoSpaceDE w:val="0"/>
              <w:autoSpaceDN w:val="0"/>
              <w:adjustRightInd w:val="0"/>
              <w:jc w:val="center"/>
              <w:rPr>
                <w:rFonts w:ascii="Times New Roman" w:hAnsi="Times New Roman" w:cs="Times New Roman"/>
                <w:b/>
                <w:sz w:val="24"/>
                <w:szCs w:val="24"/>
              </w:rPr>
            </w:pPr>
            <w:r w:rsidRPr="00EB06C4">
              <w:rPr>
                <w:rFonts w:ascii="Times New Roman" w:hAnsi="Times New Roman" w:cs="Times New Roman"/>
                <w:b/>
                <w:sz w:val="24"/>
                <w:szCs w:val="24"/>
              </w:rPr>
              <w:t>Total needed</w:t>
            </w:r>
          </w:p>
        </w:tc>
        <w:tc>
          <w:tcPr>
            <w:tcW w:w="993" w:type="dxa"/>
          </w:tcPr>
          <w:p w:rsidR="0069562E" w:rsidRPr="00EB06C4" w:rsidRDefault="0069562E" w:rsidP="004E4335">
            <w:pPr>
              <w:autoSpaceDE w:val="0"/>
              <w:autoSpaceDN w:val="0"/>
              <w:adjustRightInd w:val="0"/>
              <w:jc w:val="center"/>
              <w:rPr>
                <w:rFonts w:ascii="Times New Roman" w:hAnsi="Times New Roman" w:cs="Times New Roman"/>
                <w:b/>
                <w:sz w:val="24"/>
                <w:szCs w:val="24"/>
              </w:rPr>
            </w:pPr>
          </w:p>
          <w:p w:rsidR="0069562E" w:rsidRPr="00EB06C4" w:rsidRDefault="0069562E" w:rsidP="004E4335">
            <w:pPr>
              <w:autoSpaceDE w:val="0"/>
              <w:autoSpaceDN w:val="0"/>
              <w:adjustRightInd w:val="0"/>
              <w:jc w:val="center"/>
              <w:rPr>
                <w:rFonts w:ascii="Times New Roman" w:hAnsi="Times New Roman" w:cs="Times New Roman"/>
                <w:b/>
                <w:sz w:val="24"/>
                <w:szCs w:val="24"/>
              </w:rPr>
            </w:pPr>
            <w:r w:rsidRPr="00EB06C4">
              <w:rPr>
                <w:rFonts w:ascii="Times New Roman" w:hAnsi="Times New Roman" w:cs="Times New Roman"/>
                <w:b/>
                <w:sz w:val="24"/>
                <w:szCs w:val="24"/>
              </w:rPr>
              <w:t>% needed</w:t>
            </w:r>
          </w:p>
        </w:tc>
      </w:tr>
      <w:tr w:rsidR="0069562E" w:rsidRPr="00EB06C4" w:rsidTr="004E4335">
        <w:tc>
          <w:tcPr>
            <w:tcW w:w="1560" w:type="dxa"/>
            <w:vMerge/>
          </w:tcPr>
          <w:p w:rsidR="0069562E" w:rsidRPr="00EB06C4" w:rsidRDefault="0069562E" w:rsidP="004E4335">
            <w:pPr>
              <w:autoSpaceDE w:val="0"/>
              <w:autoSpaceDN w:val="0"/>
              <w:adjustRightInd w:val="0"/>
              <w:jc w:val="center"/>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Educational orientation</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356</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367</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bCs/>
                <w:color w:val="000000"/>
                <w:sz w:val="24"/>
                <w:szCs w:val="24"/>
              </w:rPr>
              <w:t>30</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8%</w:t>
            </w:r>
          </w:p>
        </w:tc>
      </w:tr>
      <w:tr w:rsidR="0069562E" w:rsidRPr="00EB06C4" w:rsidTr="004E4335">
        <w:tc>
          <w:tcPr>
            <w:tcW w:w="1560" w:type="dxa"/>
            <w:vMerge/>
          </w:tcPr>
          <w:p w:rsidR="0069562E" w:rsidRPr="00EB06C4" w:rsidRDefault="0069562E" w:rsidP="004E4335">
            <w:pPr>
              <w:autoSpaceDE w:val="0"/>
              <w:autoSpaceDN w:val="0"/>
              <w:adjustRightInd w:val="0"/>
              <w:jc w:val="center"/>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Technical/Vocational</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89</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48</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26</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67</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75%</w:t>
            </w: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Professional orientation</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0</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0%</w:t>
            </w: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hAnsi="Times New Roman" w:cs="Times New Roman"/>
                <w:b/>
                <w:sz w:val="24"/>
                <w:szCs w:val="24"/>
              </w:rPr>
              <w:t>Total</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475</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445</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56</w:t>
            </w:r>
          </w:p>
        </w:tc>
        <w:tc>
          <w:tcPr>
            <w:tcW w:w="992" w:type="dxa"/>
          </w:tcPr>
          <w:p w:rsidR="0069562E" w:rsidRPr="00EB06C4" w:rsidRDefault="0069562E" w:rsidP="004E4335">
            <w:pPr>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86</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 of established positions</w:t>
            </w:r>
          </w:p>
        </w:tc>
        <w:tc>
          <w:tcPr>
            <w:tcW w:w="1701"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100%</w:t>
            </w:r>
          </w:p>
        </w:tc>
        <w:tc>
          <w:tcPr>
            <w:tcW w:w="1134"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94%</w:t>
            </w:r>
          </w:p>
        </w:tc>
        <w:tc>
          <w:tcPr>
            <w:tcW w:w="1134"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12%</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18%</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val="restart"/>
          </w:tcPr>
          <w:p w:rsidR="00D70BE4" w:rsidRPr="00EB06C4" w:rsidRDefault="00D70BE4"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Privately owned</w:t>
            </w: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Professional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368</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271</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147</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bCs/>
                <w:color w:val="000000"/>
                <w:sz w:val="24"/>
                <w:szCs w:val="24"/>
              </w:rPr>
              <w:t>244</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66%</w:t>
            </w:r>
          </w:p>
        </w:tc>
      </w:tr>
      <w:tr w:rsidR="00D70BE4" w:rsidRPr="00EB06C4" w:rsidTr="004E4335">
        <w:tc>
          <w:tcPr>
            <w:tcW w:w="1560" w:type="dxa"/>
            <w:vMerge/>
          </w:tcPr>
          <w:p w:rsidR="00D70BE4" w:rsidRPr="00EB06C4" w:rsidRDefault="00D70BE4" w:rsidP="004E4335">
            <w:pPr>
              <w:autoSpaceDE w:val="0"/>
              <w:autoSpaceDN w:val="0"/>
              <w:adjustRightInd w:val="0"/>
              <w:jc w:val="center"/>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Educational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60</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48</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15</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25%</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Technical/Vocational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21</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16</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2</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7</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33%</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449</w:t>
            </w:r>
          </w:p>
        </w:tc>
        <w:tc>
          <w:tcPr>
            <w:tcW w:w="1134"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335</w:t>
            </w:r>
          </w:p>
        </w:tc>
        <w:tc>
          <w:tcPr>
            <w:tcW w:w="1134"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152</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266</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 of established positions</w:t>
            </w:r>
          </w:p>
        </w:tc>
        <w:tc>
          <w:tcPr>
            <w:tcW w:w="170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100%</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75%</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34%</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59%</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val="restart"/>
          </w:tcPr>
          <w:p w:rsidR="00D70BE4" w:rsidRPr="00EB06C4" w:rsidRDefault="00D70BE4"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CSO/NGO</w:t>
            </w: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Professional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12</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9</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bCs/>
                <w:color w:val="000000"/>
                <w:sz w:val="24"/>
                <w:szCs w:val="24"/>
              </w:rPr>
              <w:t>3</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25%</w:t>
            </w:r>
          </w:p>
        </w:tc>
      </w:tr>
      <w:tr w:rsidR="00D70BE4" w:rsidRPr="00EB06C4" w:rsidTr="004E4335">
        <w:tc>
          <w:tcPr>
            <w:tcW w:w="1560" w:type="dxa"/>
            <w:vMerge/>
          </w:tcPr>
          <w:p w:rsidR="00D70BE4" w:rsidRPr="00EB06C4" w:rsidRDefault="00D70BE4" w:rsidP="004E4335">
            <w:pPr>
              <w:autoSpaceDE w:val="0"/>
              <w:autoSpaceDN w:val="0"/>
              <w:adjustRightInd w:val="0"/>
              <w:jc w:val="center"/>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Educational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5</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1</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20%</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Technical/Vocational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1</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3</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75%</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21</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14</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7</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both"/>
              <w:rPr>
                <w:rFonts w:ascii="Times New Roman" w:hAnsi="Times New Roman" w:cs="Times New Roman"/>
                <w:sz w:val="24"/>
                <w:szCs w:val="24"/>
              </w:rPr>
            </w:pPr>
            <w:r w:rsidRPr="00EB06C4">
              <w:rPr>
                <w:rFonts w:ascii="Times New Roman" w:hAnsi="Times New Roman" w:cs="Times New Roman"/>
                <w:b/>
                <w:sz w:val="24"/>
                <w:szCs w:val="24"/>
              </w:rPr>
              <w:t>% of established positions</w:t>
            </w:r>
          </w:p>
        </w:tc>
        <w:tc>
          <w:tcPr>
            <w:tcW w:w="170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100%</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67%</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33%</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val="restart"/>
          </w:tcPr>
          <w:p w:rsidR="00D70BE4" w:rsidRPr="00EB06C4" w:rsidRDefault="00D70BE4"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Branch of international organization</w:t>
            </w: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Professional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83</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43</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bCs/>
                <w:color w:val="000000"/>
                <w:sz w:val="24"/>
                <w:szCs w:val="24"/>
              </w:rPr>
              <w:t>80</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96%</w:t>
            </w:r>
          </w:p>
        </w:tc>
      </w:tr>
      <w:tr w:rsidR="00D70BE4" w:rsidRPr="00EB06C4" w:rsidTr="004E4335">
        <w:tc>
          <w:tcPr>
            <w:tcW w:w="1560" w:type="dxa"/>
            <w:vMerge/>
          </w:tcPr>
          <w:p w:rsidR="00D70BE4" w:rsidRPr="00EB06C4" w:rsidRDefault="00D70BE4" w:rsidP="004E4335">
            <w:pPr>
              <w:autoSpaceDE w:val="0"/>
              <w:autoSpaceDN w:val="0"/>
              <w:adjustRightInd w:val="0"/>
              <w:jc w:val="center"/>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Educational orientation</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Technical/Vocational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w:t>
            </w:r>
          </w:p>
        </w:tc>
        <w:tc>
          <w:tcPr>
            <w:tcW w:w="1134" w:type="dxa"/>
          </w:tcPr>
          <w:p w:rsidR="00D70BE4" w:rsidRPr="00EB06C4" w:rsidRDefault="00D70BE4"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0</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0%</w:t>
            </w: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Total</w:t>
            </w:r>
          </w:p>
        </w:tc>
        <w:tc>
          <w:tcPr>
            <w:tcW w:w="1701"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87</w:t>
            </w:r>
          </w:p>
        </w:tc>
        <w:tc>
          <w:tcPr>
            <w:tcW w:w="1134"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47</w:t>
            </w:r>
          </w:p>
        </w:tc>
        <w:tc>
          <w:tcPr>
            <w:tcW w:w="1134" w:type="dxa"/>
          </w:tcPr>
          <w:p w:rsidR="00D70BE4" w:rsidRPr="00EB06C4" w:rsidRDefault="00D70BE4"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40</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80</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D70BE4" w:rsidRPr="00EB06C4" w:rsidTr="004E4335">
        <w:tc>
          <w:tcPr>
            <w:tcW w:w="1560" w:type="dxa"/>
            <w:vMerge/>
          </w:tcPr>
          <w:p w:rsidR="00D70BE4" w:rsidRPr="00EB06C4" w:rsidRDefault="00D70BE4" w:rsidP="004E4335">
            <w:pPr>
              <w:autoSpaceDE w:val="0"/>
              <w:autoSpaceDN w:val="0"/>
              <w:adjustRightInd w:val="0"/>
              <w:jc w:val="both"/>
              <w:rPr>
                <w:rFonts w:ascii="Times New Roman" w:hAnsi="Times New Roman" w:cs="Times New Roman"/>
                <w:sz w:val="24"/>
                <w:szCs w:val="24"/>
              </w:rPr>
            </w:pPr>
          </w:p>
        </w:tc>
        <w:tc>
          <w:tcPr>
            <w:tcW w:w="255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 of established positions</w:t>
            </w:r>
          </w:p>
        </w:tc>
        <w:tc>
          <w:tcPr>
            <w:tcW w:w="1701"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100%</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54%</w:t>
            </w:r>
          </w:p>
        </w:tc>
        <w:tc>
          <w:tcPr>
            <w:tcW w:w="1134"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color w:val="000000"/>
                <w:sz w:val="24"/>
                <w:szCs w:val="24"/>
              </w:rPr>
              <w:t>46%</w:t>
            </w:r>
          </w:p>
        </w:tc>
        <w:tc>
          <w:tcPr>
            <w:tcW w:w="992"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92%</w:t>
            </w:r>
          </w:p>
        </w:tc>
        <w:tc>
          <w:tcPr>
            <w:tcW w:w="993" w:type="dxa"/>
          </w:tcPr>
          <w:p w:rsidR="00D70BE4" w:rsidRPr="00EB06C4" w:rsidRDefault="00D70BE4" w:rsidP="004E4335">
            <w:pPr>
              <w:autoSpaceDE w:val="0"/>
              <w:autoSpaceDN w:val="0"/>
              <w:adjustRightInd w:val="0"/>
              <w:jc w:val="right"/>
              <w:rPr>
                <w:rFonts w:ascii="Times New Roman" w:hAnsi="Times New Roman" w:cs="Times New Roman"/>
                <w:b/>
                <w:sz w:val="24"/>
                <w:szCs w:val="24"/>
              </w:rPr>
            </w:pPr>
          </w:p>
        </w:tc>
      </w:tr>
      <w:tr w:rsidR="0069562E" w:rsidRPr="00EB06C4" w:rsidTr="004E4335">
        <w:tc>
          <w:tcPr>
            <w:tcW w:w="1560" w:type="dxa"/>
            <w:vMerge w:val="restart"/>
          </w:tcPr>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p>
          <w:p w:rsidR="0069562E" w:rsidRPr="00EB06C4" w:rsidRDefault="0069562E" w:rsidP="004E4335">
            <w:pPr>
              <w:autoSpaceDE w:val="0"/>
              <w:autoSpaceDN w:val="0"/>
              <w:adjustRightInd w:val="0"/>
              <w:jc w:val="center"/>
              <w:rPr>
                <w:rFonts w:ascii="Times New Roman" w:hAnsi="Times New Roman" w:cs="Times New Roman"/>
                <w:sz w:val="24"/>
                <w:szCs w:val="24"/>
              </w:rPr>
            </w:pPr>
            <w:r w:rsidRPr="00EB06C4">
              <w:rPr>
                <w:rFonts w:ascii="Times New Roman" w:hAnsi="Times New Roman" w:cs="Times New Roman"/>
                <w:sz w:val="24"/>
                <w:szCs w:val="24"/>
              </w:rPr>
              <w:t>Publicly owned</w:t>
            </w:r>
          </w:p>
        </w:tc>
        <w:tc>
          <w:tcPr>
            <w:tcW w:w="2551" w:type="dxa"/>
          </w:tcPr>
          <w:p w:rsidR="0069562E" w:rsidRPr="00EB06C4" w:rsidRDefault="0069562E" w:rsidP="004E4335">
            <w:pPr>
              <w:autoSpaceDE w:val="0"/>
              <w:autoSpaceDN w:val="0"/>
              <w:adjustRightInd w:val="0"/>
              <w:jc w:val="both"/>
              <w:rPr>
                <w:rFonts w:ascii="Times New Roman" w:hAnsi="Times New Roman" w:cs="Times New Roman"/>
                <w:sz w:val="24"/>
                <w:szCs w:val="24"/>
              </w:rPr>
            </w:pPr>
          </w:p>
          <w:p w:rsidR="0069562E" w:rsidRPr="00EB06C4" w:rsidRDefault="0069562E" w:rsidP="004E4335">
            <w:pPr>
              <w:autoSpaceDE w:val="0"/>
              <w:autoSpaceDN w:val="0"/>
              <w:adjustRightInd w:val="0"/>
              <w:jc w:val="both"/>
              <w:rPr>
                <w:rFonts w:ascii="Times New Roman" w:hAnsi="Times New Roman" w:cs="Times New Roman"/>
                <w:sz w:val="24"/>
                <w:szCs w:val="24"/>
              </w:rPr>
            </w:pPr>
          </w:p>
          <w:p w:rsidR="0069562E" w:rsidRPr="00EB06C4" w:rsidRDefault="0069562E" w:rsidP="004E4335">
            <w:pPr>
              <w:autoSpaceDE w:val="0"/>
              <w:autoSpaceDN w:val="0"/>
              <w:adjustRightInd w:val="0"/>
              <w:jc w:val="both"/>
              <w:rPr>
                <w:rFonts w:ascii="Times New Roman" w:hAnsi="Times New Roman" w:cs="Times New Roman"/>
                <w:b/>
                <w:sz w:val="24"/>
                <w:szCs w:val="24"/>
              </w:rPr>
            </w:pPr>
            <w:r w:rsidRPr="00EB06C4">
              <w:rPr>
                <w:rFonts w:ascii="Times New Roman" w:hAnsi="Times New Roman" w:cs="Times New Roman"/>
                <w:b/>
                <w:sz w:val="24"/>
                <w:szCs w:val="24"/>
              </w:rPr>
              <w:t>Training orientation</w:t>
            </w:r>
          </w:p>
        </w:tc>
        <w:tc>
          <w:tcPr>
            <w:tcW w:w="1701"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hAnsi="Times New Roman" w:cs="Times New Roman"/>
                <w:sz w:val="24"/>
                <w:szCs w:val="24"/>
              </w:rPr>
              <w:t>Established positions</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hAnsi="Times New Roman" w:cs="Times New Roman"/>
                <w:sz w:val="24"/>
                <w:szCs w:val="24"/>
              </w:rPr>
              <w:t>Filled positions</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hAnsi="Times New Roman" w:cs="Times New Roman"/>
                <w:sz w:val="24"/>
                <w:szCs w:val="24"/>
              </w:rPr>
              <w:t>Extra needed positions</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Total needed</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 needed</w:t>
            </w:r>
          </w:p>
        </w:tc>
      </w:tr>
      <w:tr w:rsidR="0069562E" w:rsidRPr="00EB06C4" w:rsidTr="004E4335">
        <w:tc>
          <w:tcPr>
            <w:tcW w:w="1560" w:type="dxa"/>
            <w:vMerge/>
          </w:tcPr>
          <w:p w:rsidR="0069562E" w:rsidRPr="00EB06C4" w:rsidRDefault="0069562E" w:rsidP="004E4335">
            <w:pPr>
              <w:autoSpaceDE w:val="0"/>
              <w:autoSpaceDN w:val="0"/>
              <w:adjustRightInd w:val="0"/>
              <w:jc w:val="center"/>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Educational orientation</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356</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367</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bCs/>
                <w:color w:val="000000"/>
                <w:sz w:val="24"/>
                <w:szCs w:val="24"/>
              </w:rPr>
              <w:t>30</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color w:val="000000"/>
                <w:sz w:val="24"/>
                <w:szCs w:val="24"/>
              </w:rPr>
            </w:pPr>
            <w:r w:rsidRPr="00EB06C4">
              <w:rPr>
                <w:rFonts w:ascii="Times New Roman" w:eastAsia="Times New Roman" w:hAnsi="Times New Roman" w:cs="Times New Roman"/>
                <w:b/>
                <w:color w:val="000000"/>
                <w:sz w:val="24"/>
                <w:szCs w:val="24"/>
              </w:rPr>
              <w:t>8%</w:t>
            </w:r>
          </w:p>
        </w:tc>
      </w:tr>
      <w:tr w:rsidR="0069562E" w:rsidRPr="00EB06C4" w:rsidTr="004E4335">
        <w:tc>
          <w:tcPr>
            <w:tcW w:w="1560" w:type="dxa"/>
            <w:vMerge/>
          </w:tcPr>
          <w:p w:rsidR="0069562E" w:rsidRPr="00EB06C4" w:rsidRDefault="0069562E" w:rsidP="004E4335">
            <w:pPr>
              <w:autoSpaceDE w:val="0"/>
              <w:autoSpaceDN w:val="0"/>
              <w:adjustRightInd w:val="0"/>
              <w:jc w:val="center"/>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Technical/Vocational</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89</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48</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26</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67</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75%</w:t>
            </w: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rPr>
                <w:rFonts w:ascii="Times New Roman" w:hAnsi="Times New Roman" w:cs="Times New Roman"/>
                <w:sz w:val="24"/>
                <w:szCs w:val="24"/>
              </w:rPr>
            </w:pPr>
            <w:r w:rsidRPr="00EB06C4">
              <w:rPr>
                <w:rFonts w:ascii="Times New Roman" w:hAnsi="Times New Roman" w:cs="Times New Roman"/>
                <w:sz w:val="24"/>
                <w:szCs w:val="24"/>
              </w:rPr>
              <w:t>Professional orientation</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hAnsi="Times New Roman" w:cs="Times New Roman"/>
                <w:color w:val="000000"/>
                <w:sz w:val="24"/>
                <w:szCs w:val="24"/>
              </w:rPr>
              <w:t>30</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0</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0%</w:t>
            </w: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hAnsi="Times New Roman" w:cs="Times New Roman"/>
                <w:b/>
                <w:sz w:val="24"/>
                <w:szCs w:val="24"/>
              </w:rPr>
              <w:t>Total</w:t>
            </w:r>
          </w:p>
        </w:tc>
        <w:tc>
          <w:tcPr>
            <w:tcW w:w="1701"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475</w:t>
            </w:r>
          </w:p>
        </w:tc>
        <w:tc>
          <w:tcPr>
            <w:tcW w:w="1134" w:type="dxa"/>
          </w:tcPr>
          <w:p w:rsidR="0069562E" w:rsidRPr="00EB06C4" w:rsidRDefault="0069562E" w:rsidP="004E4335">
            <w:pPr>
              <w:autoSpaceDE w:val="0"/>
              <w:autoSpaceDN w:val="0"/>
              <w:adjustRightInd w:val="0"/>
              <w:jc w:val="right"/>
              <w:rPr>
                <w:rFonts w:ascii="Times New Roman" w:hAnsi="Times New Roman" w:cs="Times New Roman"/>
                <w:color w:val="000000"/>
                <w:sz w:val="24"/>
                <w:szCs w:val="24"/>
              </w:rPr>
            </w:pPr>
            <w:r w:rsidRPr="00EB06C4">
              <w:rPr>
                <w:rFonts w:ascii="Times New Roman" w:eastAsia="Times New Roman" w:hAnsi="Times New Roman" w:cs="Times New Roman"/>
                <w:b/>
                <w:bCs/>
                <w:color w:val="000000"/>
                <w:sz w:val="24"/>
                <w:szCs w:val="24"/>
              </w:rPr>
              <w:t>445</w:t>
            </w:r>
          </w:p>
        </w:tc>
        <w:tc>
          <w:tcPr>
            <w:tcW w:w="1134" w:type="dxa"/>
          </w:tcPr>
          <w:p w:rsidR="0069562E" w:rsidRPr="00EB06C4" w:rsidRDefault="0069562E" w:rsidP="004E4335">
            <w:pPr>
              <w:autoSpaceDE w:val="0"/>
              <w:autoSpaceDN w:val="0"/>
              <w:adjustRightInd w:val="0"/>
              <w:jc w:val="right"/>
              <w:rPr>
                <w:rFonts w:ascii="Times New Roman" w:hAnsi="Times New Roman" w:cs="Times New Roman"/>
                <w:sz w:val="24"/>
                <w:szCs w:val="24"/>
              </w:rPr>
            </w:pPr>
            <w:r w:rsidRPr="00EB06C4">
              <w:rPr>
                <w:rFonts w:ascii="Times New Roman" w:eastAsia="Times New Roman" w:hAnsi="Times New Roman" w:cs="Times New Roman"/>
                <w:b/>
                <w:bCs/>
                <w:color w:val="000000"/>
                <w:sz w:val="24"/>
                <w:szCs w:val="24"/>
              </w:rPr>
              <w:t>56</w:t>
            </w:r>
          </w:p>
        </w:tc>
        <w:tc>
          <w:tcPr>
            <w:tcW w:w="992" w:type="dxa"/>
          </w:tcPr>
          <w:p w:rsidR="0069562E" w:rsidRPr="00EB06C4" w:rsidRDefault="0069562E" w:rsidP="004E4335">
            <w:pPr>
              <w:jc w:val="right"/>
              <w:rPr>
                <w:rFonts w:ascii="Times New Roman" w:hAnsi="Times New Roman" w:cs="Times New Roman"/>
                <w:b/>
                <w:sz w:val="24"/>
                <w:szCs w:val="24"/>
              </w:rPr>
            </w:pPr>
            <w:r w:rsidRPr="00EB06C4">
              <w:rPr>
                <w:rFonts w:ascii="Times New Roman" w:eastAsia="Times New Roman" w:hAnsi="Times New Roman" w:cs="Times New Roman"/>
                <w:b/>
                <w:bCs/>
                <w:color w:val="000000"/>
                <w:sz w:val="24"/>
                <w:szCs w:val="24"/>
              </w:rPr>
              <w:t>86</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tc>
      </w:tr>
      <w:tr w:rsidR="0069562E" w:rsidRPr="00EB06C4" w:rsidTr="004E4335">
        <w:tc>
          <w:tcPr>
            <w:tcW w:w="1560" w:type="dxa"/>
            <w:vMerge/>
          </w:tcPr>
          <w:p w:rsidR="0069562E" w:rsidRPr="00EB06C4" w:rsidRDefault="0069562E" w:rsidP="004E4335">
            <w:pPr>
              <w:autoSpaceDE w:val="0"/>
              <w:autoSpaceDN w:val="0"/>
              <w:adjustRightInd w:val="0"/>
              <w:jc w:val="both"/>
              <w:rPr>
                <w:rFonts w:ascii="Times New Roman" w:hAnsi="Times New Roman" w:cs="Times New Roman"/>
                <w:sz w:val="24"/>
                <w:szCs w:val="24"/>
              </w:rPr>
            </w:pPr>
          </w:p>
        </w:tc>
        <w:tc>
          <w:tcPr>
            <w:tcW w:w="2551"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hAnsi="Times New Roman" w:cs="Times New Roman"/>
                <w:b/>
                <w:sz w:val="24"/>
                <w:szCs w:val="24"/>
              </w:rPr>
              <w:t>% of established positions</w:t>
            </w:r>
          </w:p>
        </w:tc>
        <w:tc>
          <w:tcPr>
            <w:tcW w:w="1701"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100%</w:t>
            </w:r>
          </w:p>
        </w:tc>
        <w:tc>
          <w:tcPr>
            <w:tcW w:w="1134"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94%</w:t>
            </w:r>
          </w:p>
        </w:tc>
        <w:tc>
          <w:tcPr>
            <w:tcW w:w="1134"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12%</w:t>
            </w:r>
          </w:p>
        </w:tc>
        <w:tc>
          <w:tcPr>
            <w:tcW w:w="992"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r w:rsidRPr="00EB06C4">
              <w:rPr>
                <w:rFonts w:ascii="Times New Roman" w:eastAsia="Times New Roman" w:hAnsi="Times New Roman" w:cs="Times New Roman"/>
                <w:b/>
                <w:color w:val="000000"/>
                <w:sz w:val="24"/>
                <w:szCs w:val="24"/>
              </w:rPr>
              <w:t>18%</w:t>
            </w:r>
          </w:p>
        </w:tc>
        <w:tc>
          <w:tcPr>
            <w:tcW w:w="993" w:type="dxa"/>
          </w:tcPr>
          <w:p w:rsidR="0069562E" w:rsidRPr="00EB06C4" w:rsidRDefault="0069562E" w:rsidP="004E4335">
            <w:pPr>
              <w:autoSpaceDE w:val="0"/>
              <w:autoSpaceDN w:val="0"/>
              <w:adjustRightInd w:val="0"/>
              <w:jc w:val="right"/>
              <w:rPr>
                <w:rFonts w:ascii="Times New Roman" w:hAnsi="Times New Roman" w:cs="Times New Roman"/>
                <w:b/>
                <w:sz w:val="24"/>
                <w:szCs w:val="24"/>
              </w:rPr>
            </w:pPr>
          </w:p>
        </w:tc>
      </w:tr>
    </w:tbl>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r w:rsidRPr="00EB06C4">
        <w:rPr>
          <w:rFonts w:ascii="Times New Roman" w:hAnsi="Times New Roman" w:cs="Times New Roman"/>
          <w:sz w:val="24"/>
          <w:szCs w:val="24"/>
        </w:rPr>
        <w:t xml:space="preserve">Ninety-four per cent of the established positions for administrative staff in training institutions are filled. However, 18% of the established positions are needed to cater for the demand. The public technical/vocational institutions are the ones that experience serious shortage of administrative staff. </w:t>
      </w: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r w:rsidRPr="00EB06C4">
        <w:rPr>
          <w:rFonts w:ascii="Times New Roman" w:hAnsi="Times New Roman" w:cs="Times New Roman"/>
          <w:sz w:val="24"/>
          <w:szCs w:val="24"/>
        </w:rPr>
        <w:t>In addition, in privately-owned training institutions, around 75% of the established positions for administrative staff are occupied.  However, 59% of the established positions are needed to be filled up. Most of this need is in professional orientation (66%).  Furthermore, in CSOs/NGO supported training institutions, around 67% of the positions for administrative staff are filled. About a third (33%) of the existing positions is needed in these institutions.</w:t>
      </w: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r w:rsidRPr="00EB06C4">
        <w:rPr>
          <w:rFonts w:ascii="Times New Roman" w:hAnsi="Times New Roman" w:cs="Times New Roman"/>
          <w:sz w:val="24"/>
          <w:szCs w:val="24"/>
        </w:rPr>
        <w:t>Finally, institutions working as branches for international training organizations seem to be in dire need of administrative staff (92%). Around half (54%) of the established positions are filled. Most of this need is in professional orientation (96%).</w:t>
      </w: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line="240" w:lineRule="auto"/>
        <w:jc w:val="both"/>
        <w:rPr>
          <w:rFonts w:ascii="Times New Roman" w:hAnsi="Times New Roman" w:cs="Times New Roman"/>
          <w:b/>
          <w:sz w:val="24"/>
          <w:szCs w:val="24"/>
        </w:rPr>
      </w:pPr>
      <w:r w:rsidRPr="00EB06C4">
        <w:rPr>
          <w:rFonts w:ascii="Times New Roman" w:hAnsi="Times New Roman" w:cs="Times New Roman"/>
          <w:b/>
          <w:sz w:val="24"/>
          <w:szCs w:val="24"/>
        </w:rPr>
        <w:t>Summary of academic and administrative employment gaps across sectors</w:t>
      </w:r>
    </w:p>
    <w:p w:rsidR="0069562E" w:rsidRPr="00EB06C4" w:rsidRDefault="0069562E" w:rsidP="0069562E">
      <w:pPr>
        <w:autoSpaceDE w:val="0"/>
        <w:autoSpaceDN w:val="0"/>
        <w:adjustRightInd w:val="0"/>
        <w:spacing w:after="0" w:line="240" w:lineRule="auto"/>
        <w:jc w:val="both"/>
        <w:rPr>
          <w:rFonts w:ascii="Times New Roman" w:hAnsi="Times New Roman" w:cs="Times New Roman"/>
          <w:sz w:val="24"/>
          <w:szCs w:val="24"/>
        </w:rPr>
      </w:pPr>
    </w:p>
    <w:p w:rsidR="0069562E" w:rsidRPr="00EB06C4" w:rsidRDefault="00DE5A24" w:rsidP="00DE5A24">
      <w:pPr>
        <w:pStyle w:val="Caption"/>
        <w:rPr>
          <w:rFonts w:ascii="Times New Roman" w:hAnsi="Times New Roman" w:cs="Times New Roman"/>
          <w:sz w:val="24"/>
          <w:szCs w:val="24"/>
        </w:rPr>
      </w:pPr>
      <w:bookmarkStart w:id="883" w:name="_Ref366427501"/>
      <w:bookmarkStart w:id="884" w:name="_Toc365290716"/>
      <w:bookmarkStart w:id="885" w:name="_Toc395250404"/>
      <w:r w:rsidRPr="00DE5A24">
        <w:rPr>
          <w:rFonts w:ascii="Times New Roman" w:hAnsi="Times New Roman" w:cs="Times New Roman"/>
          <w:sz w:val="24"/>
          <w:szCs w:val="24"/>
        </w:rPr>
        <w:t xml:space="preserve">Table </w:t>
      </w:r>
      <w:r w:rsidR="00ED40BF" w:rsidRPr="00DE5A24">
        <w:rPr>
          <w:rFonts w:ascii="Times New Roman" w:hAnsi="Times New Roman" w:cs="Times New Roman"/>
          <w:sz w:val="24"/>
          <w:szCs w:val="24"/>
        </w:rPr>
        <w:fldChar w:fldCharType="begin"/>
      </w:r>
      <w:r w:rsidRPr="00DE5A24">
        <w:rPr>
          <w:rFonts w:ascii="Times New Roman" w:hAnsi="Times New Roman" w:cs="Times New Roman"/>
          <w:sz w:val="24"/>
          <w:szCs w:val="24"/>
        </w:rPr>
        <w:instrText xml:space="preserve"> SEQ Table \* ARABIC </w:instrText>
      </w:r>
      <w:r w:rsidR="00ED40BF" w:rsidRPr="00DE5A24">
        <w:rPr>
          <w:rFonts w:ascii="Times New Roman" w:hAnsi="Times New Roman" w:cs="Times New Roman"/>
          <w:sz w:val="24"/>
          <w:szCs w:val="24"/>
        </w:rPr>
        <w:fldChar w:fldCharType="separate"/>
      </w:r>
      <w:r w:rsidR="00AE3508">
        <w:rPr>
          <w:rFonts w:ascii="Times New Roman" w:hAnsi="Times New Roman" w:cs="Times New Roman"/>
          <w:noProof/>
          <w:sz w:val="24"/>
          <w:szCs w:val="24"/>
        </w:rPr>
        <w:t>66</w:t>
      </w:r>
      <w:r w:rsidR="00ED40BF" w:rsidRPr="00DE5A24">
        <w:rPr>
          <w:rFonts w:ascii="Times New Roman" w:hAnsi="Times New Roman" w:cs="Times New Roman"/>
          <w:sz w:val="24"/>
          <w:szCs w:val="24"/>
        </w:rPr>
        <w:fldChar w:fldCharType="end"/>
      </w:r>
      <w:bookmarkEnd w:id="883"/>
      <w:r>
        <w:t xml:space="preserve">: </w:t>
      </w:r>
      <w:r w:rsidR="0069562E" w:rsidRPr="00EB06C4">
        <w:rPr>
          <w:rFonts w:ascii="Times New Roman" w:hAnsi="Times New Roman" w:cs="Times New Roman"/>
          <w:sz w:val="24"/>
          <w:szCs w:val="24"/>
        </w:rPr>
        <w:t xml:space="preserve"> Academic and Administrative employment gaps in training institutions across sectors</w:t>
      </w:r>
      <w:bookmarkEnd w:id="884"/>
      <w:bookmarkEnd w:id="885"/>
    </w:p>
    <w:tbl>
      <w:tblPr>
        <w:tblStyle w:val="TableGrid"/>
        <w:tblW w:w="0" w:type="auto"/>
        <w:tblLook w:val="04A0" w:firstRow="1" w:lastRow="0" w:firstColumn="1" w:lastColumn="0" w:noHBand="0" w:noVBand="1"/>
      </w:tblPr>
      <w:tblGrid>
        <w:gridCol w:w="3552"/>
        <w:gridCol w:w="1323"/>
        <w:gridCol w:w="1100"/>
        <w:gridCol w:w="1097"/>
        <w:gridCol w:w="1155"/>
        <w:gridCol w:w="1349"/>
      </w:tblGrid>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Academic Vacancies</w:t>
            </w:r>
          </w:p>
        </w:tc>
        <w:tc>
          <w:tcPr>
            <w:tcW w:w="1276"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Established</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positions</w:t>
            </w:r>
          </w:p>
        </w:tc>
        <w:tc>
          <w:tcPr>
            <w:tcW w:w="110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Filled positions</w:t>
            </w:r>
          </w:p>
        </w:tc>
        <w:tc>
          <w:tcPr>
            <w:tcW w:w="1025"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Vacant Positions</w:t>
            </w:r>
          </w:p>
        </w:tc>
        <w:tc>
          <w:tcPr>
            <w:tcW w:w="115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Extra needed</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positions</w:t>
            </w:r>
          </w:p>
        </w:tc>
        <w:tc>
          <w:tcPr>
            <w:tcW w:w="1363"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Total needed positions</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Publicly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807</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737</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70</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182</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252</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Privately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332</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296</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36</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35</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71</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CSO/NGO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32</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25</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5</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12</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Branch of International organization</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67</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42</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25</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20</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45</w:t>
            </w:r>
          </w:p>
        </w:tc>
      </w:tr>
      <w:tr w:rsidR="0069562E" w:rsidRPr="00EB06C4" w:rsidTr="004E4335">
        <w:tc>
          <w:tcPr>
            <w:tcW w:w="3652"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Total</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1238</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1100</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138</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242</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380</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p>
        </w:tc>
        <w:tc>
          <w:tcPr>
            <w:tcW w:w="1276" w:type="dxa"/>
          </w:tcPr>
          <w:p w:rsidR="0069562E" w:rsidRPr="00EB06C4" w:rsidRDefault="0069562E" w:rsidP="004E4335">
            <w:pPr>
              <w:jc w:val="right"/>
              <w:rPr>
                <w:rFonts w:ascii="Times New Roman" w:hAnsi="Times New Roman" w:cs="Times New Roman"/>
                <w:sz w:val="24"/>
                <w:szCs w:val="24"/>
              </w:rPr>
            </w:pPr>
          </w:p>
        </w:tc>
        <w:tc>
          <w:tcPr>
            <w:tcW w:w="1101" w:type="dxa"/>
          </w:tcPr>
          <w:p w:rsidR="0069562E" w:rsidRPr="00EB06C4" w:rsidRDefault="0069562E" w:rsidP="004E4335">
            <w:pPr>
              <w:jc w:val="right"/>
              <w:rPr>
                <w:rFonts w:ascii="Times New Roman" w:hAnsi="Times New Roman" w:cs="Times New Roman"/>
                <w:sz w:val="24"/>
                <w:szCs w:val="24"/>
              </w:rPr>
            </w:pPr>
          </w:p>
        </w:tc>
        <w:tc>
          <w:tcPr>
            <w:tcW w:w="1025" w:type="dxa"/>
          </w:tcPr>
          <w:p w:rsidR="0069562E" w:rsidRPr="00EB06C4" w:rsidRDefault="0069562E" w:rsidP="004E4335">
            <w:pPr>
              <w:jc w:val="right"/>
              <w:rPr>
                <w:rFonts w:ascii="Times New Roman" w:hAnsi="Times New Roman" w:cs="Times New Roman"/>
                <w:sz w:val="24"/>
                <w:szCs w:val="24"/>
              </w:rPr>
            </w:pPr>
          </w:p>
        </w:tc>
        <w:tc>
          <w:tcPr>
            <w:tcW w:w="1159" w:type="dxa"/>
          </w:tcPr>
          <w:p w:rsidR="0069562E" w:rsidRPr="00EB06C4" w:rsidRDefault="0069562E" w:rsidP="004E4335">
            <w:pPr>
              <w:jc w:val="right"/>
              <w:rPr>
                <w:rFonts w:ascii="Times New Roman" w:hAnsi="Times New Roman" w:cs="Times New Roman"/>
                <w:sz w:val="24"/>
                <w:szCs w:val="24"/>
              </w:rPr>
            </w:pPr>
          </w:p>
        </w:tc>
        <w:tc>
          <w:tcPr>
            <w:tcW w:w="1363" w:type="dxa"/>
          </w:tcPr>
          <w:p w:rsidR="0069562E" w:rsidRPr="00EB06C4" w:rsidRDefault="0069562E" w:rsidP="004E4335">
            <w:pPr>
              <w:jc w:val="right"/>
              <w:rPr>
                <w:rFonts w:ascii="Times New Roman" w:hAnsi="Times New Roman" w:cs="Times New Roman"/>
                <w:sz w:val="24"/>
                <w:szCs w:val="24"/>
              </w:rPr>
            </w:pP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Administrative Vacancies </w:t>
            </w:r>
          </w:p>
        </w:tc>
        <w:tc>
          <w:tcPr>
            <w:tcW w:w="1276"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Established</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positions</w:t>
            </w:r>
          </w:p>
        </w:tc>
        <w:tc>
          <w:tcPr>
            <w:tcW w:w="110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Filled positions</w:t>
            </w:r>
          </w:p>
        </w:tc>
        <w:tc>
          <w:tcPr>
            <w:tcW w:w="1025"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Vacant Positions</w:t>
            </w:r>
          </w:p>
        </w:tc>
        <w:tc>
          <w:tcPr>
            <w:tcW w:w="1159"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Extra needed</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positions</w:t>
            </w:r>
          </w:p>
        </w:tc>
        <w:tc>
          <w:tcPr>
            <w:tcW w:w="1363"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Total needed positions</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Publicly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475</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445</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30</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56</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86</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Privately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449</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335</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114</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152</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266</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CSO/NGO owned</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21</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14</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w:t>
            </w:r>
          </w:p>
        </w:tc>
        <w:tc>
          <w:tcPr>
            <w:tcW w:w="1159" w:type="dxa"/>
          </w:tcPr>
          <w:p w:rsidR="0069562E" w:rsidRPr="00EB06C4" w:rsidRDefault="0069562E" w:rsidP="004E4335">
            <w:pPr>
              <w:jc w:val="right"/>
              <w:rPr>
                <w:rFonts w:ascii="Times New Roman" w:hAnsi="Times New Roman" w:cs="Times New Roman"/>
                <w:sz w:val="24"/>
                <w:szCs w:val="24"/>
              </w:rPr>
            </w:pP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7</w:t>
            </w:r>
          </w:p>
        </w:tc>
      </w:tr>
      <w:tr w:rsidR="0069562E" w:rsidRPr="00EB06C4" w:rsidTr="004E4335">
        <w:tc>
          <w:tcPr>
            <w:tcW w:w="3652"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Branch of international organization</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87</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47</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40</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40</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80</w:t>
            </w:r>
          </w:p>
        </w:tc>
      </w:tr>
      <w:tr w:rsidR="0069562E" w:rsidRPr="00EB06C4" w:rsidTr="004E4335">
        <w:tc>
          <w:tcPr>
            <w:tcW w:w="3652"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Total</w:t>
            </w:r>
          </w:p>
        </w:tc>
        <w:tc>
          <w:tcPr>
            <w:tcW w:w="1276"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1032</w:t>
            </w:r>
          </w:p>
        </w:tc>
        <w:tc>
          <w:tcPr>
            <w:tcW w:w="1101"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841</w:t>
            </w:r>
          </w:p>
        </w:tc>
        <w:tc>
          <w:tcPr>
            <w:tcW w:w="1025"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191</w:t>
            </w:r>
          </w:p>
        </w:tc>
        <w:tc>
          <w:tcPr>
            <w:tcW w:w="1159"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248</w:t>
            </w:r>
          </w:p>
        </w:tc>
        <w:tc>
          <w:tcPr>
            <w:tcW w:w="1363" w:type="dxa"/>
          </w:tcPr>
          <w:p w:rsidR="0069562E" w:rsidRPr="00EB06C4" w:rsidRDefault="0069562E" w:rsidP="004E4335">
            <w:pPr>
              <w:jc w:val="right"/>
              <w:rPr>
                <w:rFonts w:ascii="Times New Roman" w:hAnsi="Times New Roman" w:cs="Times New Roman"/>
                <w:sz w:val="24"/>
                <w:szCs w:val="24"/>
              </w:rPr>
            </w:pPr>
            <w:r w:rsidRPr="00EB06C4">
              <w:rPr>
                <w:rFonts w:ascii="Times New Roman" w:hAnsi="Times New Roman" w:cs="Times New Roman"/>
                <w:sz w:val="24"/>
                <w:szCs w:val="24"/>
              </w:rPr>
              <w:t>439</w:t>
            </w:r>
          </w:p>
        </w:tc>
      </w:tr>
    </w:tbl>
    <w:p w:rsidR="0069562E" w:rsidRPr="00EB06C4" w:rsidRDefault="0069562E" w:rsidP="0069562E">
      <w:pPr>
        <w:spacing w:after="0"/>
        <w:rPr>
          <w:rFonts w:ascii="Times New Roman" w:hAnsi="Times New Roman" w:cs="Times New Roman"/>
          <w:sz w:val="24"/>
          <w:szCs w:val="24"/>
        </w:rPr>
      </w:pPr>
    </w:p>
    <w:p w:rsidR="0069562E" w:rsidRPr="00EB06C4" w:rsidRDefault="00ED40BF" w:rsidP="00B92028">
      <w:pPr>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sidR="0030497E">
        <w:rPr>
          <w:rFonts w:ascii="Times New Roman" w:hAnsi="Times New Roman" w:cs="Times New Roman"/>
          <w:sz w:val="24"/>
          <w:szCs w:val="24"/>
        </w:rPr>
        <w:instrText xml:space="preserve"> REF _Ref366427501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0497E" w:rsidRPr="00DE5A24">
        <w:rPr>
          <w:rFonts w:ascii="Times New Roman" w:hAnsi="Times New Roman" w:cs="Times New Roman"/>
          <w:sz w:val="24"/>
          <w:szCs w:val="24"/>
        </w:rPr>
        <w:t xml:space="preserve">Table </w:t>
      </w:r>
      <w:r w:rsidR="0030497E">
        <w:rPr>
          <w:rFonts w:ascii="Times New Roman" w:hAnsi="Times New Roman" w:cs="Times New Roman"/>
          <w:noProof/>
          <w:sz w:val="24"/>
          <w:szCs w:val="24"/>
        </w:rPr>
        <w:t>66</w:t>
      </w:r>
      <w:r>
        <w:rPr>
          <w:rFonts w:ascii="Times New Roman" w:hAnsi="Times New Roman" w:cs="Times New Roman"/>
          <w:sz w:val="24"/>
          <w:szCs w:val="24"/>
        </w:rPr>
        <w:fldChar w:fldCharType="end"/>
      </w:r>
      <w:r w:rsidR="0069562E" w:rsidRPr="00EB06C4">
        <w:rPr>
          <w:rFonts w:ascii="Times New Roman" w:hAnsi="Times New Roman" w:cs="Times New Roman"/>
          <w:sz w:val="24"/>
          <w:szCs w:val="24"/>
        </w:rPr>
        <w:t xml:space="preserve"> shows that training institutions across sectors have 1238 established academic positions of which 1100 are filled and 138 (11%) are vacant.  These same institutions have a combined expressed need of 242 (20%) extra positions which, together with the vacancies, show an employme</w:t>
      </w:r>
      <w:r w:rsidR="00B71903">
        <w:rPr>
          <w:rFonts w:ascii="Times New Roman" w:hAnsi="Times New Roman" w:cs="Times New Roman"/>
          <w:sz w:val="24"/>
          <w:szCs w:val="24"/>
        </w:rPr>
        <w:t>nt gap of 380 positions.  Table 66</w:t>
      </w:r>
      <w:r w:rsidR="0069562E" w:rsidRPr="00EB06C4">
        <w:rPr>
          <w:rFonts w:ascii="Times New Roman" w:hAnsi="Times New Roman" w:cs="Times New Roman"/>
          <w:sz w:val="24"/>
          <w:szCs w:val="24"/>
        </w:rPr>
        <w:t xml:space="preserve"> also shows that training institutions across sectors have 1032 established administrative positions of which 841 are filled and 191 (19%) are vacant.  These institutions have also a combined expressed need of 248 (24%) extra positions which, when combined with existing vacancies show an employment gap of 439 positions.   The availability of noticeable employment gaps negatively impacts on the performance of the training institutions in providing their services and, consequently, on their supply of required qualified human resource to the industry which is a vital component to national socio-economic development.   </w:t>
      </w:r>
    </w:p>
    <w:p w:rsidR="0069562E" w:rsidRPr="008C187B" w:rsidRDefault="0069562E" w:rsidP="00B92028">
      <w:pPr>
        <w:pStyle w:val="Heading3"/>
        <w:jc w:val="both"/>
        <w:rPr>
          <w:rFonts w:ascii="Times New Roman" w:hAnsi="Times New Roman" w:cs="Times New Roman"/>
          <w:sz w:val="24"/>
          <w:szCs w:val="24"/>
        </w:rPr>
      </w:pPr>
      <w:bookmarkStart w:id="886" w:name="_Toc365288801"/>
      <w:bookmarkStart w:id="887" w:name="_Toc365290567"/>
      <w:bookmarkStart w:id="888" w:name="_Toc365291533"/>
      <w:bookmarkStart w:id="889" w:name="_Toc365294018"/>
      <w:bookmarkStart w:id="890" w:name="_Toc365294618"/>
      <w:bookmarkStart w:id="891" w:name="_Toc365295841"/>
      <w:bookmarkStart w:id="892" w:name="_Toc365296414"/>
      <w:bookmarkStart w:id="893" w:name="_Toc366412157"/>
      <w:bookmarkStart w:id="894" w:name="_Toc369698705"/>
      <w:r w:rsidRPr="008C187B">
        <w:rPr>
          <w:rFonts w:ascii="Times New Roman" w:hAnsi="Times New Roman" w:cs="Times New Roman"/>
          <w:sz w:val="24"/>
          <w:szCs w:val="24"/>
        </w:rPr>
        <w:t>Skills gaps</w:t>
      </w:r>
      <w:bookmarkEnd w:id="886"/>
      <w:bookmarkEnd w:id="887"/>
      <w:bookmarkEnd w:id="888"/>
      <w:bookmarkEnd w:id="889"/>
      <w:bookmarkEnd w:id="890"/>
      <w:bookmarkEnd w:id="891"/>
      <w:bookmarkEnd w:id="892"/>
      <w:bookmarkEnd w:id="893"/>
      <w:bookmarkEnd w:id="894"/>
    </w:p>
    <w:p w:rsidR="002D2C89" w:rsidRDefault="002D2C89" w:rsidP="00035826">
      <w:pPr>
        <w:rPr>
          <w:rFonts w:ascii="Times New Roman" w:hAnsi="Times New Roman" w:cs="Times New Roman"/>
          <w:sz w:val="24"/>
          <w:szCs w:val="24"/>
        </w:rPr>
      </w:pPr>
      <w:r w:rsidRPr="002D2C89">
        <w:rPr>
          <w:rFonts w:ascii="Times New Roman" w:hAnsi="Times New Roman" w:cs="Times New Roman"/>
          <w:sz w:val="24"/>
          <w:szCs w:val="24"/>
        </w:rPr>
        <w:t xml:space="preserve">The skill gap is the difference between the available skills and </w:t>
      </w:r>
      <w:r w:rsidR="006510D2" w:rsidRPr="002D2C89">
        <w:rPr>
          <w:rFonts w:ascii="Times New Roman" w:hAnsi="Times New Roman" w:cs="Times New Roman"/>
          <w:sz w:val="24"/>
          <w:szCs w:val="24"/>
        </w:rPr>
        <w:t>the requirement</w:t>
      </w:r>
      <w:r w:rsidRPr="002D2C89">
        <w:rPr>
          <w:rFonts w:ascii="Times New Roman" w:hAnsi="Times New Roman" w:cs="Times New Roman"/>
          <w:sz w:val="24"/>
          <w:szCs w:val="24"/>
        </w:rPr>
        <w:t xml:space="preserve"> in </w:t>
      </w:r>
      <w:r>
        <w:rPr>
          <w:rFonts w:ascii="Times New Roman" w:hAnsi="Times New Roman" w:cs="Times New Roman"/>
          <w:sz w:val="24"/>
          <w:szCs w:val="24"/>
        </w:rPr>
        <w:t>the sector or occupation</w:t>
      </w:r>
      <w:r w:rsidRPr="002D2C89">
        <w:rPr>
          <w:rFonts w:ascii="Times New Roman" w:hAnsi="Times New Roman" w:cs="Times New Roman"/>
          <w:sz w:val="24"/>
          <w:szCs w:val="24"/>
        </w:rPr>
        <w:t xml:space="preserve">. When expressed as a percentage </w:t>
      </w:r>
      <w:r w:rsidR="006510D2" w:rsidRPr="002D2C89">
        <w:rPr>
          <w:rFonts w:ascii="Times New Roman" w:hAnsi="Times New Roman" w:cs="Times New Roman"/>
          <w:sz w:val="24"/>
          <w:szCs w:val="24"/>
        </w:rPr>
        <w:t>of the</w:t>
      </w:r>
      <w:r w:rsidRPr="002D2C89">
        <w:rPr>
          <w:rFonts w:ascii="Times New Roman" w:hAnsi="Times New Roman" w:cs="Times New Roman"/>
          <w:sz w:val="24"/>
          <w:szCs w:val="24"/>
        </w:rPr>
        <w:t xml:space="preserve"> requirement, it provides a measure of severity, that is, how acute the shortage </w:t>
      </w:r>
      <w:r w:rsidR="006510D2" w:rsidRPr="002D2C89">
        <w:rPr>
          <w:rFonts w:ascii="Times New Roman" w:hAnsi="Times New Roman" w:cs="Times New Roman"/>
          <w:sz w:val="24"/>
          <w:szCs w:val="24"/>
        </w:rPr>
        <w:t>of the</w:t>
      </w:r>
      <w:r w:rsidRPr="002D2C89">
        <w:rPr>
          <w:rFonts w:ascii="Times New Roman" w:hAnsi="Times New Roman" w:cs="Times New Roman"/>
          <w:sz w:val="24"/>
          <w:szCs w:val="24"/>
        </w:rPr>
        <w:t xml:space="preserve"> particular skill is in the sector</w:t>
      </w:r>
      <w:r>
        <w:rPr>
          <w:rFonts w:ascii="Times New Roman" w:hAnsi="Times New Roman" w:cs="Times New Roman"/>
          <w:sz w:val="24"/>
          <w:szCs w:val="24"/>
        </w:rPr>
        <w:t xml:space="preserve"> or occupation.</w:t>
      </w:r>
      <w:r w:rsidRPr="002D2C89">
        <w:rPr>
          <w:rFonts w:ascii="Times New Roman" w:hAnsi="Times New Roman" w:cs="Times New Roman"/>
          <w:sz w:val="24"/>
          <w:szCs w:val="24"/>
        </w:rPr>
        <w:t xml:space="preserve"> When expressed as a percentage of the total </w:t>
      </w:r>
      <w:r w:rsidR="006510D2" w:rsidRPr="002D2C89">
        <w:rPr>
          <w:rFonts w:ascii="Times New Roman" w:hAnsi="Times New Roman" w:cs="Times New Roman"/>
          <w:sz w:val="24"/>
          <w:szCs w:val="24"/>
        </w:rPr>
        <w:t>gap, it</w:t>
      </w:r>
      <w:r w:rsidRPr="002D2C89">
        <w:rPr>
          <w:rFonts w:ascii="Times New Roman" w:hAnsi="Times New Roman" w:cs="Times New Roman"/>
          <w:sz w:val="24"/>
          <w:szCs w:val="24"/>
        </w:rPr>
        <w:t xml:space="preserve"> provides a measure of its significance relative to other skill gaps</w:t>
      </w:r>
      <w:r>
        <w:rPr>
          <w:rFonts w:ascii="Times New Roman" w:hAnsi="Times New Roman" w:cs="Times New Roman"/>
          <w:sz w:val="24"/>
          <w:szCs w:val="24"/>
        </w:rPr>
        <w:t>.</w:t>
      </w:r>
    </w:p>
    <w:p w:rsidR="0069562E" w:rsidRDefault="00594AAE" w:rsidP="00035826">
      <w:pPr>
        <w:rPr>
          <w:rFonts w:ascii="Times New Roman" w:hAnsi="Times New Roman" w:cs="Times New Roman"/>
          <w:sz w:val="24"/>
          <w:szCs w:val="24"/>
        </w:rPr>
      </w:pPr>
      <w:r w:rsidRPr="008C187B">
        <w:rPr>
          <w:rFonts w:ascii="Times New Roman" w:hAnsi="Times New Roman" w:cs="Times New Roman"/>
          <w:sz w:val="24"/>
          <w:szCs w:val="24"/>
        </w:rPr>
        <w:t xml:space="preserve">The survey identified various skill gaps in all sectors of the economy. For CSOs/NGOs, for example, </w:t>
      </w:r>
      <w:r w:rsidR="004F447C" w:rsidRPr="008C187B">
        <w:rPr>
          <w:rFonts w:ascii="Times New Roman" w:hAnsi="Times New Roman" w:cs="Times New Roman"/>
          <w:sz w:val="24"/>
          <w:szCs w:val="24"/>
        </w:rPr>
        <w:t xml:space="preserve">it was </w:t>
      </w:r>
      <w:r w:rsidRPr="008C187B">
        <w:rPr>
          <w:rFonts w:ascii="Times New Roman" w:hAnsi="Times New Roman" w:cs="Times New Roman"/>
          <w:sz w:val="24"/>
          <w:szCs w:val="24"/>
        </w:rPr>
        <w:t>observed</w:t>
      </w:r>
      <w:r w:rsidR="00035826" w:rsidRPr="008C187B">
        <w:rPr>
          <w:rFonts w:ascii="Times New Roman" w:hAnsi="Times New Roman" w:cs="Times New Roman"/>
          <w:sz w:val="24"/>
          <w:szCs w:val="24"/>
        </w:rPr>
        <w:t xml:space="preserve"> in the 2011 CSO Sustainability Index for Sub-Saharan Africa published by the </w:t>
      </w:r>
      <w:r w:rsidR="00035826" w:rsidRPr="008C187B">
        <w:rPr>
          <w:rFonts w:ascii="Times New Roman" w:hAnsi="Times New Roman" w:cs="Times New Roman"/>
          <w:bCs/>
          <w:sz w:val="24"/>
          <w:szCs w:val="24"/>
        </w:rPr>
        <w:t xml:space="preserve">United States Agency for International Development </w:t>
      </w:r>
      <w:r w:rsidRPr="008C187B">
        <w:rPr>
          <w:rFonts w:ascii="Times New Roman" w:hAnsi="Times New Roman" w:cs="Times New Roman"/>
          <w:sz w:val="24"/>
          <w:szCs w:val="24"/>
        </w:rPr>
        <w:t>that the public has a positive perception of them</w:t>
      </w:r>
      <w:r w:rsidR="00874DA2">
        <w:rPr>
          <w:rFonts w:ascii="Times New Roman" w:hAnsi="Times New Roman" w:cs="Times New Roman"/>
          <w:sz w:val="24"/>
          <w:szCs w:val="24"/>
        </w:rPr>
        <w:t xml:space="preserve"> though</w:t>
      </w:r>
      <w:r w:rsidRPr="008C187B">
        <w:rPr>
          <w:rFonts w:ascii="Times New Roman" w:hAnsi="Times New Roman" w:cs="Times New Roman"/>
          <w:sz w:val="24"/>
          <w:szCs w:val="24"/>
        </w:rPr>
        <w:t xml:space="preserve"> there have been questions about CSOs/NGOs’ financial management practices, lack of transparency and inappropriate use of funds. The survey also </w:t>
      </w:r>
      <w:r w:rsidR="00035826" w:rsidRPr="008C187B">
        <w:rPr>
          <w:rFonts w:ascii="Times New Roman" w:hAnsi="Times New Roman" w:cs="Times New Roman"/>
          <w:sz w:val="24"/>
          <w:szCs w:val="24"/>
        </w:rPr>
        <w:t>requested respondents</w:t>
      </w:r>
      <w:r w:rsidR="0069562E" w:rsidRPr="008C187B">
        <w:rPr>
          <w:rFonts w:ascii="Times New Roman" w:hAnsi="Times New Roman" w:cs="Times New Roman"/>
          <w:sz w:val="24"/>
          <w:szCs w:val="24"/>
        </w:rPr>
        <w:t xml:space="preserve"> across sectors to indicate what they felt were their own skill shortfalls.  The analysis of the data indicates the type of skills needed across occu</w:t>
      </w:r>
      <w:r w:rsidR="00B71903" w:rsidRPr="008C187B">
        <w:rPr>
          <w:rFonts w:ascii="Times New Roman" w:hAnsi="Times New Roman" w:cs="Times New Roman"/>
          <w:sz w:val="24"/>
          <w:szCs w:val="24"/>
        </w:rPr>
        <w:t xml:space="preserve">pations as indicated by </w:t>
      </w:r>
      <w:r w:rsidR="00ED40BF">
        <w:rPr>
          <w:rFonts w:ascii="Times New Roman" w:hAnsi="Times New Roman" w:cs="Times New Roman"/>
          <w:sz w:val="24"/>
          <w:szCs w:val="24"/>
        </w:rPr>
        <w:fldChar w:fldCharType="begin"/>
      </w:r>
      <w:r w:rsidR="008C187B">
        <w:rPr>
          <w:rFonts w:ascii="Times New Roman" w:hAnsi="Times New Roman" w:cs="Times New Roman"/>
          <w:sz w:val="24"/>
          <w:szCs w:val="24"/>
        </w:rPr>
        <w:instrText xml:space="preserve"> REF _Ref366427686 \h </w:instrText>
      </w:r>
      <w:r w:rsidR="00ED40BF">
        <w:rPr>
          <w:rFonts w:ascii="Times New Roman" w:hAnsi="Times New Roman" w:cs="Times New Roman"/>
          <w:sz w:val="24"/>
          <w:szCs w:val="24"/>
        </w:rPr>
      </w:r>
      <w:r w:rsidR="00ED40BF">
        <w:rPr>
          <w:rFonts w:ascii="Times New Roman" w:hAnsi="Times New Roman" w:cs="Times New Roman"/>
          <w:sz w:val="24"/>
          <w:szCs w:val="24"/>
        </w:rPr>
        <w:fldChar w:fldCharType="separate"/>
      </w:r>
      <w:r w:rsidR="008C187B" w:rsidRPr="00EB06C4">
        <w:rPr>
          <w:rFonts w:ascii="Times New Roman" w:hAnsi="Times New Roman" w:cs="Times New Roman"/>
          <w:sz w:val="24"/>
          <w:szCs w:val="24"/>
        </w:rPr>
        <w:t xml:space="preserve">Table </w:t>
      </w:r>
      <w:r w:rsidR="008C187B">
        <w:rPr>
          <w:rFonts w:ascii="Times New Roman" w:hAnsi="Times New Roman" w:cs="Times New Roman"/>
          <w:noProof/>
          <w:sz w:val="24"/>
          <w:szCs w:val="24"/>
        </w:rPr>
        <w:t>67</w:t>
      </w:r>
      <w:r w:rsidR="00ED40BF">
        <w:rPr>
          <w:rFonts w:ascii="Times New Roman" w:hAnsi="Times New Roman" w:cs="Times New Roman"/>
          <w:sz w:val="24"/>
          <w:szCs w:val="24"/>
        </w:rPr>
        <w:fldChar w:fldCharType="end"/>
      </w:r>
      <w:r w:rsidR="0069562E" w:rsidRPr="008C187B">
        <w:rPr>
          <w:rFonts w:ascii="Times New Roman" w:hAnsi="Times New Roman" w:cs="Times New Roman"/>
          <w:sz w:val="24"/>
          <w:szCs w:val="24"/>
        </w:rPr>
        <w:t xml:space="preserve"> below.</w:t>
      </w:r>
    </w:p>
    <w:p w:rsidR="002D6ECF" w:rsidRDefault="002D6ECF" w:rsidP="00035826">
      <w:pPr>
        <w:rPr>
          <w:rFonts w:ascii="Times New Roman" w:hAnsi="Times New Roman" w:cs="Times New Roman"/>
          <w:sz w:val="24"/>
          <w:szCs w:val="24"/>
        </w:rPr>
      </w:pPr>
    </w:p>
    <w:p w:rsidR="002D6ECF" w:rsidRDefault="002D6ECF" w:rsidP="004E4335">
      <w:pPr>
        <w:autoSpaceDE w:val="0"/>
        <w:autoSpaceDN w:val="0"/>
        <w:adjustRightInd w:val="0"/>
        <w:spacing w:after="0" w:line="320" w:lineRule="atLeast"/>
        <w:ind w:right="60"/>
        <w:rPr>
          <w:rFonts w:ascii="Times New Roman" w:hAnsi="Times New Roman" w:cs="Times New Roman"/>
          <w:color w:val="000000"/>
          <w:sz w:val="20"/>
          <w:szCs w:val="20"/>
        </w:rPr>
      </w:pPr>
    </w:p>
    <w:p w:rsidR="002D6ECF" w:rsidRDefault="002D6ECF" w:rsidP="004E4335">
      <w:pPr>
        <w:autoSpaceDE w:val="0"/>
        <w:autoSpaceDN w:val="0"/>
        <w:adjustRightInd w:val="0"/>
        <w:spacing w:after="0" w:line="320" w:lineRule="atLeast"/>
        <w:ind w:right="60"/>
        <w:rPr>
          <w:rFonts w:ascii="Times New Roman" w:hAnsi="Times New Roman" w:cs="Times New Roman"/>
          <w:color w:val="000000"/>
          <w:sz w:val="20"/>
          <w:szCs w:val="20"/>
        </w:rPr>
      </w:pPr>
    </w:p>
    <w:p w:rsidR="006510D2" w:rsidRDefault="00FA4150" w:rsidP="006510D2">
      <w:pPr>
        <w:pStyle w:val="Caption"/>
        <w:spacing w:after="0"/>
        <w:rPr>
          <w:rFonts w:ascii="Times New Roman" w:hAnsi="Times New Roman" w:cs="Times New Roman"/>
          <w:color w:val="000000"/>
          <w:sz w:val="20"/>
          <w:szCs w:val="20"/>
        </w:rPr>
      </w:pPr>
      <w:bookmarkStart w:id="895" w:name="_Toc395250405"/>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Pr>
          <w:rFonts w:ascii="Times New Roman" w:hAnsi="Times New Roman" w:cs="Times New Roman"/>
          <w:noProof/>
          <w:sz w:val="24"/>
          <w:szCs w:val="24"/>
        </w:rPr>
        <w:t>67</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Skills needed across various occupations across the public sector</w:t>
      </w:r>
      <w:bookmarkEnd w:id="895"/>
    </w:p>
    <w:p w:rsidR="006510D2" w:rsidRDefault="006510D2" w:rsidP="004E4335">
      <w:pPr>
        <w:autoSpaceDE w:val="0"/>
        <w:autoSpaceDN w:val="0"/>
        <w:adjustRightInd w:val="0"/>
        <w:spacing w:after="0" w:line="320" w:lineRule="atLeast"/>
        <w:ind w:right="60"/>
        <w:rPr>
          <w:rFonts w:ascii="Times New Roman" w:hAnsi="Times New Roman" w:cs="Times New Roman"/>
          <w:color w:val="000000"/>
          <w:sz w:val="20"/>
          <w:szCs w:val="20"/>
        </w:rPr>
      </w:pPr>
    </w:p>
    <w:p w:rsidR="006510D2" w:rsidRDefault="006510D2" w:rsidP="004E4335">
      <w:pPr>
        <w:autoSpaceDE w:val="0"/>
        <w:autoSpaceDN w:val="0"/>
        <w:adjustRightInd w:val="0"/>
        <w:spacing w:after="0" w:line="320" w:lineRule="atLeast"/>
        <w:ind w:right="60"/>
        <w:rPr>
          <w:rFonts w:ascii="Times New Roman" w:hAnsi="Times New Roman" w:cs="Times New Roman"/>
          <w:color w:val="000000"/>
          <w:sz w:val="20"/>
          <w:szCs w:val="20"/>
        </w:rPr>
        <w:sectPr w:rsidR="006510D2" w:rsidSect="00EB06C4">
          <w:pgSz w:w="12240" w:h="15840"/>
          <w:pgMar w:top="1440" w:right="1440" w:bottom="1440" w:left="1440" w:header="720" w:footer="720" w:gutter="0"/>
          <w:cols w:space="720"/>
          <w:docGrid w:linePitch="360"/>
        </w:sectPr>
      </w:pPr>
    </w:p>
    <w:tbl>
      <w:tblPr>
        <w:tblpPr w:leftFromText="180" w:rightFromText="180" w:vertAnchor="page" w:horzAnchor="margin" w:tblpY="741"/>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1007"/>
        <w:gridCol w:w="921"/>
        <w:gridCol w:w="1043"/>
        <w:gridCol w:w="1080"/>
        <w:gridCol w:w="719"/>
        <w:gridCol w:w="812"/>
        <w:gridCol w:w="1078"/>
        <w:gridCol w:w="812"/>
        <w:gridCol w:w="990"/>
        <w:gridCol w:w="1171"/>
        <w:gridCol w:w="719"/>
        <w:gridCol w:w="799"/>
      </w:tblGrid>
      <w:tr w:rsidR="000E393A" w:rsidRPr="000E393A" w:rsidTr="00FA4150">
        <w:trPr>
          <w:cantSplit/>
        </w:trPr>
        <w:tc>
          <w:tcPr>
            <w:tcW w:w="799" w:type="pct"/>
            <w:shd w:val="clear" w:color="auto" w:fill="FFFFFF"/>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p>
        </w:tc>
        <w:tc>
          <w:tcPr>
            <w:tcW w:w="3629" w:type="pct"/>
            <w:gridSpan w:val="10"/>
            <w:shd w:val="clear" w:color="auto" w:fill="FFFFFF"/>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Current Occupation</w:t>
            </w:r>
          </w:p>
        </w:tc>
        <w:tc>
          <w:tcPr>
            <w:tcW w:w="572" w:type="pct"/>
            <w:gridSpan w:val="2"/>
            <w:shd w:val="clear" w:color="auto" w:fill="FFFFFF"/>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p>
        </w:tc>
      </w:tr>
      <w:tr w:rsidR="000E393A" w:rsidRPr="000E393A" w:rsidTr="00FA4150">
        <w:trPr>
          <w:cantSplit/>
          <w:trHeight w:val="1280"/>
        </w:trPr>
        <w:tc>
          <w:tcPr>
            <w:tcW w:w="799" w:type="pct"/>
            <w:shd w:val="clear" w:color="auto" w:fill="FFFFFF"/>
          </w:tcPr>
          <w:p w:rsidR="0069562E" w:rsidRPr="000E393A" w:rsidRDefault="0069562E" w:rsidP="00FA4150">
            <w:pPr>
              <w:autoSpaceDE w:val="0"/>
              <w:autoSpaceDN w:val="0"/>
              <w:adjustRightInd w:val="0"/>
              <w:spacing w:after="0" w:line="240" w:lineRule="auto"/>
              <w:rPr>
                <w:rFonts w:ascii="Times New Roman" w:hAnsi="Times New Roman" w:cs="Times New Roman"/>
                <w:color w:val="000000"/>
                <w:sz w:val="18"/>
                <w:szCs w:val="18"/>
              </w:rPr>
            </w:pPr>
          </w:p>
          <w:p w:rsidR="0069562E" w:rsidRPr="000E393A" w:rsidRDefault="0069562E" w:rsidP="00FA4150">
            <w:pPr>
              <w:autoSpaceDE w:val="0"/>
              <w:autoSpaceDN w:val="0"/>
              <w:adjustRightInd w:val="0"/>
              <w:spacing w:after="0" w:line="240" w:lineRule="auto"/>
              <w:rPr>
                <w:rFonts w:ascii="Times New Roman" w:hAnsi="Times New Roman" w:cs="Times New Roman"/>
                <w:color w:val="000000"/>
                <w:sz w:val="18"/>
                <w:szCs w:val="18"/>
              </w:rPr>
            </w:pPr>
          </w:p>
          <w:p w:rsidR="0069562E" w:rsidRPr="000E393A" w:rsidRDefault="0069562E" w:rsidP="00FA4150">
            <w:pPr>
              <w:autoSpaceDE w:val="0"/>
              <w:autoSpaceDN w:val="0"/>
              <w:adjustRightInd w:val="0"/>
              <w:spacing w:after="0" w:line="240" w:lineRule="auto"/>
              <w:rPr>
                <w:rFonts w:ascii="Times New Roman" w:hAnsi="Times New Roman" w:cs="Times New Roman"/>
                <w:color w:val="000000"/>
                <w:sz w:val="18"/>
                <w:szCs w:val="18"/>
              </w:rPr>
            </w:pPr>
          </w:p>
          <w:p w:rsidR="0069562E" w:rsidRPr="000E393A" w:rsidRDefault="0069562E" w:rsidP="00FA4150">
            <w:pPr>
              <w:autoSpaceDE w:val="0"/>
              <w:autoSpaceDN w:val="0"/>
              <w:adjustRightInd w:val="0"/>
              <w:spacing w:after="0" w:line="240" w:lineRule="auto"/>
              <w:rPr>
                <w:rFonts w:ascii="Times New Roman" w:hAnsi="Times New Roman" w:cs="Times New Roman"/>
                <w:color w:val="000000"/>
                <w:sz w:val="18"/>
                <w:szCs w:val="18"/>
              </w:rPr>
            </w:pPr>
          </w:p>
          <w:p w:rsidR="0069562E" w:rsidRPr="000E393A" w:rsidRDefault="0069562E" w:rsidP="00FA4150">
            <w:pPr>
              <w:autoSpaceDE w:val="0"/>
              <w:autoSpaceDN w:val="0"/>
              <w:adjustRightInd w:val="0"/>
              <w:spacing w:after="0" w:line="240" w:lineRule="auto"/>
              <w:rPr>
                <w:rFonts w:ascii="Times New Roman" w:hAnsi="Times New Roman" w:cs="Times New Roman"/>
                <w:color w:val="000000"/>
                <w:sz w:val="18"/>
                <w:szCs w:val="18"/>
              </w:rPr>
            </w:pPr>
          </w:p>
          <w:p w:rsidR="0069562E" w:rsidRPr="000E393A" w:rsidRDefault="0069562E" w:rsidP="00FA4150">
            <w:pPr>
              <w:autoSpaceDE w:val="0"/>
              <w:autoSpaceDN w:val="0"/>
              <w:adjustRightInd w:val="0"/>
              <w:spacing w:after="0" w:line="240" w:lineRule="auto"/>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Skills currently needed</w:t>
            </w:r>
          </w:p>
        </w:tc>
        <w:tc>
          <w:tcPr>
            <w:tcW w:w="379"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Armed forces occupation</w:t>
            </w:r>
          </w:p>
        </w:tc>
        <w:tc>
          <w:tcPr>
            <w:tcW w:w="347"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Managers</w:t>
            </w:r>
          </w:p>
        </w:tc>
        <w:tc>
          <w:tcPr>
            <w:tcW w:w="393"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Professional occupations</w:t>
            </w:r>
          </w:p>
        </w:tc>
        <w:tc>
          <w:tcPr>
            <w:tcW w:w="407"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Technicians and associate professionals</w:t>
            </w:r>
          </w:p>
        </w:tc>
        <w:tc>
          <w:tcPr>
            <w:tcW w:w="271"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Clerical support workers</w:t>
            </w:r>
          </w:p>
        </w:tc>
        <w:tc>
          <w:tcPr>
            <w:tcW w:w="306" w:type="pct"/>
            <w:shd w:val="clear" w:color="auto" w:fill="FFFFFF"/>
          </w:tcPr>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Service </w:t>
            </w:r>
          </w:p>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and </w:t>
            </w:r>
          </w:p>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sales workers</w:t>
            </w:r>
          </w:p>
        </w:tc>
        <w:tc>
          <w:tcPr>
            <w:tcW w:w="406" w:type="pct"/>
            <w:shd w:val="clear" w:color="auto" w:fill="FFFFFF"/>
          </w:tcPr>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Skilled agricultural, forestry </w:t>
            </w:r>
          </w:p>
          <w:p w:rsidR="000E393A" w:rsidRDefault="000E393A"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sidR="0069562E" w:rsidRPr="000E393A">
              <w:rPr>
                <w:rFonts w:ascii="Times New Roman" w:hAnsi="Times New Roman" w:cs="Times New Roman"/>
                <w:color w:val="000000"/>
                <w:sz w:val="18"/>
                <w:szCs w:val="18"/>
              </w:rPr>
              <w:t>nd</w:t>
            </w:r>
          </w:p>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 fishery workers</w:t>
            </w:r>
          </w:p>
        </w:tc>
        <w:tc>
          <w:tcPr>
            <w:tcW w:w="306" w:type="pct"/>
            <w:shd w:val="clear" w:color="auto" w:fill="FFFFFF"/>
          </w:tcPr>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Craft </w:t>
            </w:r>
          </w:p>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and </w:t>
            </w:r>
          </w:p>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related</w:t>
            </w:r>
          </w:p>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 trades workers</w:t>
            </w:r>
          </w:p>
        </w:tc>
        <w:tc>
          <w:tcPr>
            <w:tcW w:w="373" w:type="pct"/>
            <w:shd w:val="clear" w:color="auto" w:fill="FFFFFF"/>
          </w:tcPr>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Plant and machine operators, </w:t>
            </w:r>
          </w:p>
          <w:p w:rsid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and </w:t>
            </w:r>
          </w:p>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assemblers</w:t>
            </w:r>
          </w:p>
        </w:tc>
        <w:tc>
          <w:tcPr>
            <w:tcW w:w="441" w:type="pct"/>
            <w:shd w:val="clear" w:color="auto" w:fill="FFFFFF"/>
          </w:tcPr>
          <w:p w:rsidR="0069562E" w:rsidRPr="000E393A" w:rsidRDefault="0069562E" w:rsidP="00FA4150">
            <w:pPr>
              <w:autoSpaceDE w:val="0"/>
              <w:autoSpaceDN w:val="0"/>
              <w:adjustRightInd w:val="0"/>
              <w:spacing w:after="0" w:line="240" w:lineRule="auto"/>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Elementary (labourers) occupations</w:t>
            </w:r>
          </w:p>
        </w:tc>
        <w:tc>
          <w:tcPr>
            <w:tcW w:w="271"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Total</w:t>
            </w:r>
          </w:p>
        </w:tc>
        <w:tc>
          <w:tcPr>
            <w:tcW w:w="301"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p>
          <w:p w:rsidR="0069562E" w:rsidRPr="000E393A" w:rsidRDefault="0069562E" w:rsidP="00FA4150">
            <w:pPr>
              <w:autoSpaceDE w:val="0"/>
              <w:autoSpaceDN w:val="0"/>
              <w:adjustRightInd w:val="0"/>
              <w:spacing w:after="0" w:line="240" w:lineRule="auto"/>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Teacher Training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35.0</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28.5</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0.4</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3,029</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11.4%</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Administrative/managerial</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12.6</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43.8</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19.7</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12.6</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5.7</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6.2</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2,777</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10.5%</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Crafts training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2.2</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1.6</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2.0</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59.4</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29.3</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8.9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2455</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9.3%</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No training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2.7</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4.3</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3.8</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9.7</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22.9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2,204</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8.3%</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Professional training </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8.8</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11.2</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13.2</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11.7</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11.7</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3.4</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1.8</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1.9</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1,878</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7.1%</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 xml:space="preserve">Technician training </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2.2</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2.6</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5.2</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1.4</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21.2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25.1</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5.5</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1,659</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6.3%</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Hotel/Catering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9.0</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6.3</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56.7</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0.4</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9.0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1,649</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6.2%</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Computer Training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7.4</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3.4</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7.3</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7.8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10.7</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2.1</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1,358</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5.1%</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Police/Army training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50.8</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7.8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1,252</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4.7%</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Agriculture/Forestry</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1.6</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10.5</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2.8</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4.4</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2.0</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60.0</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8.8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1,236</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4.7%</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General Clerical</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0.5</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16.1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6.7</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1,219</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4.6%</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General Nursing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2.3</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1.9</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3.4</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595</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2.2%</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Typing/Secretarial</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1.6</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0.4</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2.1</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7.4</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0.4</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555</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2.1%</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Bookkeeping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1.4</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5.4</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1.6</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410</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1.5%</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Home Economics</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0.4</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1.4</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1.0</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265</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1.0%</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Midwifery</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w:t>
            </w:r>
          </w:p>
        </w:tc>
        <w:tc>
          <w:tcPr>
            <w:tcW w:w="347"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0.6</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373"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218</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0.8%</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Banking</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0.9</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0.8</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0.5</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0.7</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w:t>
            </w:r>
          </w:p>
        </w:tc>
        <w:tc>
          <w:tcPr>
            <w:tcW w:w="406" w:type="pct"/>
            <w:shd w:val="clear" w:color="auto" w:fill="FFFFFF"/>
          </w:tcPr>
          <w:p w:rsidR="0069562E" w:rsidRPr="000E393A" w:rsidRDefault="0069562E" w:rsidP="00FA4150">
            <w:pPr>
              <w:autoSpaceDE w:val="0"/>
              <w:autoSpaceDN w:val="0"/>
              <w:adjustRightInd w:val="0"/>
              <w:spacing w:after="0" w:line="240" w:lineRule="auto"/>
              <w:jc w:val="center"/>
              <w:rPr>
                <w:rFonts w:ascii="Times New Roman" w:hAnsi="Times New Roman" w:cs="Times New Roman"/>
                <w:sz w:val="18"/>
                <w:szCs w:val="18"/>
              </w:rPr>
            </w:pPr>
            <w:r w:rsidRPr="000E393A">
              <w:rPr>
                <w:rFonts w:ascii="Times New Roman" w:hAnsi="Times New Roman" w:cs="Times New Roman"/>
                <w:sz w:val="18"/>
                <w:szCs w:val="18"/>
              </w:rPr>
              <w:t>-</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0.3</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0.1</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123</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0.5%</w:t>
            </w:r>
          </w:p>
        </w:tc>
      </w:tr>
      <w:tr w:rsidR="000E393A" w:rsidRPr="000E393A" w:rsidTr="00FA4150">
        <w:trPr>
          <w:cantSplit/>
        </w:trPr>
        <w:tc>
          <w:tcPr>
            <w:tcW w:w="799" w:type="pct"/>
            <w:shd w:val="clear" w:color="auto" w:fill="FFFFFF"/>
            <w:vAlign w:val="center"/>
          </w:tcPr>
          <w:p w:rsidR="0069562E" w:rsidRPr="000E393A" w:rsidRDefault="0069562E" w:rsidP="00FA4150">
            <w:pPr>
              <w:autoSpaceDE w:val="0"/>
              <w:autoSpaceDN w:val="0"/>
              <w:adjustRightInd w:val="0"/>
              <w:spacing w:after="0" w:line="320" w:lineRule="atLeast"/>
              <w:ind w:right="60"/>
              <w:rPr>
                <w:rFonts w:ascii="Times New Roman" w:hAnsi="Times New Roman" w:cs="Times New Roman"/>
                <w:color w:val="000000"/>
                <w:sz w:val="18"/>
                <w:szCs w:val="18"/>
              </w:rPr>
            </w:pPr>
            <w:r w:rsidRPr="000E393A">
              <w:rPr>
                <w:rFonts w:ascii="Times New Roman" w:hAnsi="Times New Roman" w:cs="Times New Roman"/>
                <w:color w:val="000000"/>
                <w:sz w:val="18"/>
                <w:szCs w:val="18"/>
              </w:rPr>
              <w:t>Other</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6.4</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12.5</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8.5</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11.4</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15.0</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13.6</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18.5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9.4</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27.0</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color w:val="000000"/>
                <w:sz w:val="18"/>
                <w:szCs w:val="18"/>
              </w:rPr>
            </w:pPr>
            <w:r w:rsidRPr="000E393A">
              <w:rPr>
                <w:rFonts w:ascii="Times New Roman" w:hAnsi="Times New Roman" w:cs="Times New Roman"/>
                <w:color w:val="000000"/>
                <w:sz w:val="18"/>
                <w:szCs w:val="18"/>
              </w:rPr>
              <w:t>17.5</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3,645</w:t>
            </w:r>
          </w:p>
        </w:tc>
        <w:tc>
          <w:tcPr>
            <w:tcW w:w="301" w:type="pct"/>
            <w:shd w:val="clear" w:color="auto" w:fill="FFFFFF"/>
            <w:vAlign w:val="bottom"/>
          </w:tcPr>
          <w:p w:rsidR="0069562E" w:rsidRPr="000E393A" w:rsidRDefault="0069562E" w:rsidP="00FA4150">
            <w:pPr>
              <w:spacing w:after="0" w:line="240" w:lineRule="auto"/>
              <w:jc w:val="right"/>
              <w:rPr>
                <w:rFonts w:ascii="Times New Roman" w:eastAsia="Times New Roman" w:hAnsi="Times New Roman" w:cs="Times New Roman"/>
                <w:b/>
                <w:color w:val="000000"/>
                <w:sz w:val="18"/>
                <w:szCs w:val="18"/>
              </w:rPr>
            </w:pPr>
            <w:r w:rsidRPr="000E393A">
              <w:rPr>
                <w:rFonts w:ascii="Times New Roman" w:eastAsia="Times New Roman" w:hAnsi="Times New Roman" w:cs="Times New Roman"/>
                <w:b/>
                <w:color w:val="000000"/>
                <w:sz w:val="18"/>
                <w:szCs w:val="18"/>
              </w:rPr>
              <w:t>13.7%</w:t>
            </w:r>
          </w:p>
        </w:tc>
      </w:tr>
      <w:tr w:rsidR="000E393A" w:rsidRPr="000E393A" w:rsidTr="00FA4150">
        <w:trPr>
          <w:cantSplit/>
        </w:trPr>
        <w:tc>
          <w:tcPr>
            <w:tcW w:w="799" w:type="pct"/>
            <w:vMerge w:val="restart"/>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Total</w:t>
            </w: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p>
        </w:tc>
        <w:tc>
          <w:tcPr>
            <w:tcW w:w="301" w:type="pct"/>
            <w:shd w:val="clear" w:color="auto" w:fill="FFFFFF"/>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p>
        </w:tc>
      </w:tr>
      <w:tr w:rsidR="000E393A" w:rsidRPr="000E393A" w:rsidTr="00FA4150">
        <w:trPr>
          <w:cantSplit/>
        </w:trPr>
        <w:tc>
          <w:tcPr>
            <w:tcW w:w="799" w:type="pct"/>
            <w:vMerge/>
            <w:shd w:val="clear" w:color="auto" w:fill="FFFFFF"/>
            <w:vAlign w:val="center"/>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p>
        </w:tc>
        <w:tc>
          <w:tcPr>
            <w:tcW w:w="379"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1,032</w:t>
            </w:r>
          </w:p>
        </w:tc>
        <w:tc>
          <w:tcPr>
            <w:tcW w:w="34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534</w:t>
            </w:r>
          </w:p>
        </w:tc>
        <w:tc>
          <w:tcPr>
            <w:tcW w:w="39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4,935</w:t>
            </w:r>
          </w:p>
        </w:tc>
        <w:tc>
          <w:tcPr>
            <w:tcW w:w="407"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4,361</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3,531</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1,010</w:t>
            </w:r>
          </w:p>
        </w:tc>
        <w:tc>
          <w:tcPr>
            <w:tcW w:w="4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65</w:t>
            </w:r>
          </w:p>
        </w:tc>
        <w:tc>
          <w:tcPr>
            <w:tcW w:w="306"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1,912</w:t>
            </w:r>
          </w:p>
        </w:tc>
        <w:tc>
          <w:tcPr>
            <w:tcW w:w="373"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1,449</w:t>
            </w:r>
          </w:p>
        </w:tc>
        <w:tc>
          <w:tcPr>
            <w:tcW w:w="44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7,700</w:t>
            </w:r>
          </w:p>
        </w:tc>
        <w:tc>
          <w:tcPr>
            <w:tcW w:w="271" w:type="pct"/>
            <w:shd w:val="clear" w:color="auto" w:fill="FFFFFF"/>
            <w:vAlign w:val="center"/>
          </w:tcPr>
          <w:p w:rsidR="0069562E" w:rsidRPr="000E393A" w:rsidRDefault="0069562E" w:rsidP="00FA4150">
            <w:pPr>
              <w:autoSpaceDE w:val="0"/>
              <w:autoSpaceDN w:val="0"/>
              <w:adjustRightInd w:val="0"/>
              <w:spacing w:after="0" w:line="320" w:lineRule="atLeast"/>
              <w:ind w:right="60"/>
              <w:jc w:val="center"/>
              <w:rPr>
                <w:rFonts w:ascii="Times New Roman" w:hAnsi="Times New Roman" w:cs="Times New Roman"/>
                <w:b/>
                <w:color w:val="000000"/>
                <w:sz w:val="18"/>
                <w:szCs w:val="18"/>
              </w:rPr>
            </w:pPr>
            <w:r w:rsidRPr="000E393A">
              <w:rPr>
                <w:rFonts w:ascii="Times New Roman" w:hAnsi="Times New Roman" w:cs="Times New Roman"/>
                <w:b/>
                <w:color w:val="000000"/>
                <w:sz w:val="18"/>
                <w:szCs w:val="18"/>
              </w:rPr>
              <w:t>26,529</w:t>
            </w:r>
          </w:p>
        </w:tc>
        <w:tc>
          <w:tcPr>
            <w:tcW w:w="301" w:type="pct"/>
            <w:shd w:val="clear" w:color="auto" w:fill="FFFFFF"/>
          </w:tcPr>
          <w:p w:rsidR="0069562E" w:rsidRPr="000E393A" w:rsidRDefault="0069562E" w:rsidP="00FA4150">
            <w:pPr>
              <w:autoSpaceDE w:val="0"/>
              <w:autoSpaceDN w:val="0"/>
              <w:adjustRightInd w:val="0"/>
              <w:spacing w:after="0" w:line="320" w:lineRule="atLeast"/>
              <w:ind w:right="60"/>
              <w:jc w:val="right"/>
              <w:rPr>
                <w:rFonts w:ascii="Times New Roman" w:hAnsi="Times New Roman" w:cs="Times New Roman"/>
                <w:b/>
                <w:color w:val="000000"/>
                <w:sz w:val="18"/>
                <w:szCs w:val="18"/>
              </w:rPr>
            </w:pPr>
          </w:p>
        </w:tc>
      </w:tr>
    </w:tbl>
    <w:p w:rsidR="000E393A" w:rsidRDefault="000E393A" w:rsidP="0069562E">
      <w:pPr>
        <w:autoSpaceDE w:val="0"/>
        <w:autoSpaceDN w:val="0"/>
        <w:adjustRightInd w:val="0"/>
        <w:spacing w:after="0" w:line="400" w:lineRule="atLeast"/>
        <w:rPr>
          <w:rFonts w:ascii="Times New Roman" w:hAnsi="Times New Roman" w:cs="Times New Roman"/>
          <w:sz w:val="24"/>
          <w:szCs w:val="24"/>
        </w:rPr>
        <w:sectPr w:rsidR="000E393A" w:rsidSect="00FA4150">
          <w:pgSz w:w="15840" w:h="12240" w:orient="landscape"/>
          <w:pgMar w:top="1440" w:right="1440" w:bottom="1440" w:left="1440" w:header="720" w:footer="720" w:gutter="0"/>
          <w:cols w:space="720"/>
          <w:docGrid w:linePitch="360"/>
        </w:sectPr>
      </w:pPr>
    </w:p>
    <w:p w:rsidR="0069562E" w:rsidRPr="00EB06C4" w:rsidRDefault="0069562E" w:rsidP="0069562E">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sz w:val="24"/>
          <w:szCs w:val="24"/>
        </w:rPr>
        <w:t xml:space="preserve">Evidently, as most of the Malawi’s workforce is in teaching profession, </w:t>
      </w:r>
      <w:r w:rsidRPr="00EB06C4">
        <w:rPr>
          <w:rFonts w:ascii="Times New Roman" w:hAnsi="Times New Roman" w:cs="Times New Roman"/>
          <w:i/>
          <w:sz w:val="24"/>
          <w:szCs w:val="24"/>
        </w:rPr>
        <w:t xml:space="preserve">teacher training </w:t>
      </w:r>
      <w:r w:rsidRPr="00EB06C4">
        <w:rPr>
          <w:rFonts w:ascii="Times New Roman" w:hAnsi="Times New Roman" w:cs="Times New Roman"/>
          <w:sz w:val="24"/>
          <w:szCs w:val="24"/>
        </w:rPr>
        <w:t xml:space="preserve">is the top of the list of skills needed by 11.4% of the workforce. The other top preferred skills are in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(10.5%),  </w:t>
      </w:r>
      <w:r w:rsidRPr="00EB06C4">
        <w:rPr>
          <w:rFonts w:ascii="Times New Roman" w:hAnsi="Times New Roman" w:cs="Times New Roman"/>
          <w:i/>
          <w:color w:val="000000"/>
          <w:sz w:val="24"/>
          <w:szCs w:val="24"/>
        </w:rPr>
        <w:t>Crafts training</w:t>
      </w:r>
      <w:r w:rsidRPr="00EB06C4">
        <w:rPr>
          <w:rFonts w:ascii="Times New Roman" w:hAnsi="Times New Roman" w:cs="Times New Roman"/>
          <w:color w:val="000000"/>
          <w:sz w:val="24"/>
          <w:szCs w:val="24"/>
        </w:rPr>
        <w:t xml:space="preserve"> (9.3%), </w:t>
      </w:r>
      <w:r w:rsidRPr="00EB06C4">
        <w:rPr>
          <w:rFonts w:ascii="Times New Roman" w:hAnsi="Times New Roman" w:cs="Times New Roman"/>
          <w:i/>
          <w:color w:val="000000"/>
          <w:sz w:val="24"/>
          <w:szCs w:val="24"/>
        </w:rPr>
        <w:t>Professional training</w:t>
      </w:r>
      <w:r w:rsidRPr="00EB06C4">
        <w:rPr>
          <w:rFonts w:ascii="Times New Roman" w:hAnsi="Times New Roman" w:cs="Times New Roman"/>
          <w:color w:val="000000"/>
          <w:sz w:val="24"/>
          <w:szCs w:val="24"/>
        </w:rPr>
        <w:t xml:space="preserve"> (7.1%), </w:t>
      </w:r>
      <w:r w:rsidRPr="00EB06C4">
        <w:rPr>
          <w:rFonts w:ascii="Times New Roman" w:hAnsi="Times New Roman" w:cs="Times New Roman"/>
          <w:i/>
          <w:color w:val="000000"/>
          <w:sz w:val="24"/>
          <w:szCs w:val="24"/>
        </w:rPr>
        <w:t>Technician training</w:t>
      </w:r>
      <w:r w:rsidRPr="00EB06C4">
        <w:rPr>
          <w:rFonts w:ascii="Times New Roman" w:hAnsi="Times New Roman" w:cs="Times New Roman"/>
          <w:color w:val="000000"/>
          <w:sz w:val="24"/>
          <w:szCs w:val="24"/>
        </w:rPr>
        <w:t xml:space="preserve"> (6.3%), </w:t>
      </w:r>
      <w:r w:rsidRPr="00EB06C4">
        <w:rPr>
          <w:rFonts w:ascii="Times New Roman" w:hAnsi="Times New Roman" w:cs="Times New Roman"/>
          <w:i/>
          <w:color w:val="000000"/>
          <w:sz w:val="24"/>
          <w:szCs w:val="24"/>
        </w:rPr>
        <w:t>Hotel/Catering</w:t>
      </w:r>
      <w:r w:rsidRPr="00EB06C4">
        <w:rPr>
          <w:rFonts w:ascii="Times New Roman" w:hAnsi="Times New Roman" w:cs="Times New Roman"/>
          <w:color w:val="000000"/>
          <w:sz w:val="24"/>
          <w:szCs w:val="24"/>
        </w:rPr>
        <w:t xml:space="preserve"> (6.2%), </w:t>
      </w:r>
      <w:r w:rsidRPr="00EB06C4">
        <w:rPr>
          <w:rFonts w:ascii="Times New Roman" w:hAnsi="Times New Roman" w:cs="Times New Roman"/>
          <w:i/>
          <w:color w:val="000000"/>
          <w:sz w:val="24"/>
          <w:szCs w:val="24"/>
        </w:rPr>
        <w:t>Computer Training</w:t>
      </w:r>
      <w:r w:rsidRPr="00EB06C4">
        <w:rPr>
          <w:rFonts w:ascii="Times New Roman" w:hAnsi="Times New Roman" w:cs="Times New Roman"/>
          <w:color w:val="000000"/>
          <w:sz w:val="24"/>
          <w:szCs w:val="24"/>
        </w:rPr>
        <w:t xml:space="preserve"> (5.1%), </w:t>
      </w:r>
      <w:r w:rsidRPr="00EB06C4">
        <w:rPr>
          <w:rFonts w:ascii="Times New Roman" w:hAnsi="Times New Roman" w:cs="Times New Roman"/>
          <w:i/>
          <w:color w:val="000000"/>
          <w:sz w:val="24"/>
          <w:szCs w:val="24"/>
        </w:rPr>
        <w:t>Police/Army training</w:t>
      </w:r>
      <w:r w:rsidRPr="00EB06C4">
        <w:rPr>
          <w:rFonts w:ascii="Times New Roman" w:hAnsi="Times New Roman" w:cs="Times New Roman"/>
          <w:color w:val="000000"/>
          <w:sz w:val="24"/>
          <w:szCs w:val="24"/>
        </w:rPr>
        <w:t xml:space="preserve"> (4.7%) and </w:t>
      </w:r>
      <w:r w:rsidRPr="00EB06C4">
        <w:rPr>
          <w:rFonts w:ascii="Times New Roman" w:hAnsi="Times New Roman" w:cs="Times New Roman"/>
          <w:i/>
          <w:color w:val="000000"/>
          <w:sz w:val="24"/>
          <w:szCs w:val="24"/>
        </w:rPr>
        <w:t>General Clerical</w:t>
      </w:r>
      <w:r w:rsidRPr="00EB06C4">
        <w:rPr>
          <w:rFonts w:ascii="Times New Roman" w:hAnsi="Times New Roman" w:cs="Times New Roman"/>
          <w:color w:val="000000"/>
          <w:sz w:val="24"/>
          <w:szCs w:val="24"/>
        </w:rPr>
        <w:t xml:space="preserve"> (4.6%).</w:t>
      </w:r>
    </w:p>
    <w:p w:rsidR="0069562E" w:rsidRPr="00EB06C4" w:rsidRDefault="0069562E" w:rsidP="0069562E">
      <w:pPr>
        <w:autoSpaceDE w:val="0"/>
        <w:autoSpaceDN w:val="0"/>
        <w:adjustRightInd w:val="0"/>
        <w:spacing w:after="0" w:line="320" w:lineRule="atLeast"/>
        <w:ind w:right="60"/>
        <w:jc w:val="both"/>
        <w:rPr>
          <w:rFonts w:ascii="Times New Roman" w:hAnsi="Times New Roman" w:cs="Times New Roman"/>
          <w:color w:val="000000"/>
          <w:sz w:val="24"/>
          <w:szCs w:val="24"/>
        </w:rPr>
      </w:pPr>
    </w:p>
    <w:p w:rsidR="0069562E" w:rsidRPr="00EB06C4" w:rsidRDefault="0069562E" w:rsidP="0069562E">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Teacher training is needed mostly by those in </w:t>
      </w:r>
      <w:r w:rsidRPr="00EB06C4">
        <w:rPr>
          <w:rFonts w:ascii="Times New Roman" w:hAnsi="Times New Roman" w:cs="Times New Roman"/>
          <w:i/>
          <w:color w:val="000000"/>
          <w:sz w:val="24"/>
          <w:szCs w:val="24"/>
        </w:rPr>
        <w:t>professional occupations</w:t>
      </w:r>
      <w:r w:rsidRPr="00EB06C4">
        <w:rPr>
          <w:rFonts w:ascii="Times New Roman" w:hAnsi="Times New Roman" w:cs="Times New Roman"/>
          <w:color w:val="000000"/>
          <w:sz w:val="24"/>
          <w:szCs w:val="24"/>
        </w:rPr>
        <w:t xml:space="preserve"> (35.0%) and Technicians and associate professionals (28.5%). The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are needed by 12.6% of the a</w:t>
      </w:r>
      <w:r w:rsidRPr="00EB06C4">
        <w:rPr>
          <w:rFonts w:ascii="Times New Roman" w:hAnsi="Times New Roman" w:cs="Times New Roman"/>
          <w:i/>
          <w:color w:val="000000"/>
          <w:sz w:val="24"/>
          <w:szCs w:val="24"/>
        </w:rPr>
        <w:t>rmed forces occupations</w:t>
      </w:r>
      <w:r w:rsidRPr="00EB06C4">
        <w:rPr>
          <w:rFonts w:ascii="Times New Roman" w:hAnsi="Times New Roman" w:cs="Times New Roman"/>
          <w:color w:val="000000"/>
          <w:sz w:val="24"/>
          <w:szCs w:val="24"/>
        </w:rPr>
        <w:t xml:space="preserve">, 43.8% of the </w:t>
      </w:r>
      <w:r w:rsidRPr="00EB06C4">
        <w:rPr>
          <w:rFonts w:ascii="Times New Roman" w:hAnsi="Times New Roman" w:cs="Times New Roman"/>
          <w:i/>
          <w:color w:val="000000"/>
          <w:sz w:val="24"/>
          <w:szCs w:val="24"/>
        </w:rPr>
        <w:t>managers</w:t>
      </w:r>
      <w:r w:rsidRPr="00EB06C4">
        <w:rPr>
          <w:rFonts w:ascii="Times New Roman" w:hAnsi="Times New Roman" w:cs="Times New Roman"/>
          <w:color w:val="000000"/>
          <w:sz w:val="24"/>
          <w:szCs w:val="24"/>
        </w:rPr>
        <w:t xml:space="preserve">, 19.7% of those in </w:t>
      </w:r>
      <w:r w:rsidRPr="00EB06C4">
        <w:rPr>
          <w:rFonts w:ascii="Times New Roman" w:hAnsi="Times New Roman" w:cs="Times New Roman"/>
          <w:i/>
          <w:color w:val="000000"/>
          <w:sz w:val="24"/>
          <w:szCs w:val="24"/>
        </w:rPr>
        <w:t>professional occupations</w:t>
      </w:r>
      <w:r w:rsidRPr="00EB06C4">
        <w:rPr>
          <w:rFonts w:ascii="Times New Roman" w:hAnsi="Times New Roman" w:cs="Times New Roman"/>
          <w:color w:val="000000"/>
          <w:sz w:val="24"/>
          <w:szCs w:val="24"/>
        </w:rPr>
        <w:t xml:space="preserve">, 17.0% in the </w:t>
      </w:r>
      <w:r w:rsidRPr="00EB06C4">
        <w:rPr>
          <w:rFonts w:ascii="Times New Roman" w:hAnsi="Times New Roman" w:cs="Times New Roman"/>
          <w:i/>
          <w:color w:val="000000"/>
          <w:sz w:val="24"/>
          <w:szCs w:val="24"/>
        </w:rPr>
        <w:t>technicians and associate professionals</w:t>
      </w:r>
      <w:r w:rsidRPr="00EB06C4">
        <w:rPr>
          <w:rFonts w:ascii="Times New Roman" w:hAnsi="Times New Roman" w:cs="Times New Roman"/>
          <w:color w:val="000000"/>
          <w:sz w:val="24"/>
          <w:szCs w:val="24"/>
        </w:rPr>
        <w:t xml:space="preserve"> and 12.6% in the </w:t>
      </w:r>
      <w:r w:rsidRPr="00EB06C4">
        <w:rPr>
          <w:rFonts w:ascii="Times New Roman" w:hAnsi="Times New Roman" w:cs="Times New Roman"/>
          <w:i/>
          <w:color w:val="000000"/>
          <w:sz w:val="24"/>
          <w:szCs w:val="24"/>
        </w:rPr>
        <w:t>clerical support workers</w:t>
      </w:r>
      <w:r w:rsidRPr="00EB06C4">
        <w:rPr>
          <w:rFonts w:ascii="Times New Roman" w:hAnsi="Times New Roman" w:cs="Times New Roman"/>
          <w:color w:val="000000"/>
          <w:sz w:val="24"/>
          <w:szCs w:val="24"/>
        </w:rPr>
        <w:t xml:space="preserve"> occupations. The </w:t>
      </w:r>
      <w:r w:rsidRPr="00EB06C4">
        <w:rPr>
          <w:rFonts w:ascii="Times New Roman" w:hAnsi="Times New Roman" w:cs="Times New Roman"/>
          <w:i/>
          <w:color w:val="000000"/>
          <w:sz w:val="24"/>
          <w:szCs w:val="24"/>
        </w:rPr>
        <w:t>crafts training</w:t>
      </w:r>
      <w:r w:rsidRPr="00EB06C4">
        <w:rPr>
          <w:rFonts w:ascii="Times New Roman" w:hAnsi="Times New Roman" w:cs="Times New Roman"/>
          <w:color w:val="000000"/>
          <w:sz w:val="24"/>
          <w:szCs w:val="24"/>
        </w:rPr>
        <w:t xml:space="preserve"> skills are sought of by 59.4% of those in craft and related trades workers occupations and 29.3% of </w:t>
      </w:r>
      <w:r w:rsidRPr="00EB06C4">
        <w:rPr>
          <w:rFonts w:ascii="Times New Roman" w:hAnsi="Times New Roman" w:cs="Times New Roman"/>
          <w:i/>
          <w:color w:val="000000"/>
          <w:sz w:val="24"/>
          <w:szCs w:val="24"/>
        </w:rPr>
        <w:t>the plant and machine operators</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and assemblers</w:t>
      </w:r>
      <w:r w:rsidRPr="00EB06C4">
        <w:rPr>
          <w:rFonts w:ascii="Times New Roman" w:hAnsi="Times New Roman" w:cs="Times New Roman"/>
          <w:color w:val="000000"/>
          <w:sz w:val="24"/>
          <w:szCs w:val="24"/>
        </w:rPr>
        <w:t xml:space="preserve"> occupations. </w:t>
      </w:r>
      <w:r w:rsidRPr="00EB06C4">
        <w:rPr>
          <w:rFonts w:ascii="Times New Roman" w:hAnsi="Times New Roman" w:cs="Times New Roman"/>
          <w:i/>
          <w:color w:val="000000"/>
          <w:sz w:val="24"/>
          <w:szCs w:val="24"/>
        </w:rPr>
        <w:t>Professional training skills</w:t>
      </w:r>
      <w:r w:rsidRPr="00EB06C4">
        <w:rPr>
          <w:rFonts w:ascii="Times New Roman" w:hAnsi="Times New Roman" w:cs="Times New Roman"/>
          <w:color w:val="000000"/>
          <w:sz w:val="24"/>
          <w:szCs w:val="24"/>
        </w:rPr>
        <w:t xml:space="preserve"> are sought of by 11.2% in the managerial occupations, 13.2% in professional occupations, 11.7% in the technicians and associate professional occupations and 11.7% in the clerical support workers occupations. The technician training skills are needed by 21.2% of craft and related trades workers occupations and 25.1% of the plant and machine operators, and assemblers occupations. The hotel/catering skills are largely sought by the service and sales workers (56.7%). The </w:t>
      </w:r>
      <w:r w:rsidRPr="00EB06C4">
        <w:rPr>
          <w:rFonts w:ascii="Times New Roman" w:hAnsi="Times New Roman" w:cs="Times New Roman"/>
          <w:i/>
          <w:color w:val="000000"/>
          <w:sz w:val="24"/>
          <w:szCs w:val="24"/>
        </w:rPr>
        <w:t>computer training</w:t>
      </w:r>
      <w:r w:rsidRPr="00EB06C4">
        <w:rPr>
          <w:rFonts w:ascii="Times New Roman" w:hAnsi="Times New Roman" w:cs="Times New Roman"/>
          <w:color w:val="000000"/>
          <w:sz w:val="24"/>
          <w:szCs w:val="24"/>
        </w:rPr>
        <w:t xml:space="preserve"> skills are needed by 10.7% of the clerical support workers occupations. The police/army training skills are only mainly sought by those in the armed forces occupations (50.8%). The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are needed by 60.0% of the skilled agricultural, forestry and fishery workers and 10.5% of the </w:t>
      </w:r>
      <w:r w:rsidRPr="00EB06C4">
        <w:rPr>
          <w:rFonts w:ascii="Times New Roman" w:hAnsi="Times New Roman" w:cs="Times New Roman"/>
          <w:i/>
          <w:color w:val="000000"/>
          <w:sz w:val="24"/>
          <w:szCs w:val="24"/>
        </w:rPr>
        <w:t>managers</w:t>
      </w:r>
      <w:r w:rsidRPr="00EB06C4">
        <w:rPr>
          <w:rFonts w:ascii="Times New Roman" w:hAnsi="Times New Roman" w:cs="Times New Roman"/>
          <w:color w:val="000000"/>
          <w:sz w:val="24"/>
          <w:szCs w:val="24"/>
        </w:rPr>
        <w:t xml:space="preserve">occupations. The general clerical skills are needed by 16.1% of the Clerical support workers occupations.  A good proportion of elementary (labourers) occupations (29.3%) do not need any training skills. </w:t>
      </w:r>
    </w:p>
    <w:p w:rsidR="0069562E" w:rsidRPr="00EB06C4" w:rsidRDefault="0069562E" w:rsidP="0069562E">
      <w:pPr>
        <w:autoSpaceDE w:val="0"/>
        <w:autoSpaceDN w:val="0"/>
        <w:adjustRightInd w:val="0"/>
        <w:spacing w:after="0" w:line="320" w:lineRule="atLeast"/>
        <w:ind w:right="60"/>
        <w:jc w:val="both"/>
        <w:rPr>
          <w:rFonts w:ascii="Times New Roman" w:hAnsi="Times New Roman" w:cs="Times New Roman"/>
          <w:color w:val="000000"/>
          <w:sz w:val="24"/>
          <w:szCs w:val="24"/>
        </w:rPr>
      </w:pPr>
    </w:p>
    <w:p w:rsidR="0069562E" w:rsidRPr="00EB06C4" w:rsidRDefault="0069562E" w:rsidP="0069562E">
      <w:pPr>
        <w:autoSpaceDE w:val="0"/>
        <w:autoSpaceDN w:val="0"/>
        <w:adjustRightInd w:val="0"/>
        <w:spacing w:after="0" w:line="320" w:lineRule="atLeast"/>
        <w:ind w:right="60"/>
        <w:jc w:val="both"/>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As a sum, the armed forces occupations mainly seek </w:t>
      </w:r>
      <w:r w:rsidRPr="00EB06C4">
        <w:rPr>
          <w:rFonts w:ascii="Times New Roman" w:hAnsi="Times New Roman" w:cs="Times New Roman"/>
          <w:i/>
          <w:color w:val="000000"/>
          <w:sz w:val="24"/>
          <w:szCs w:val="24"/>
        </w:rPr>
        <w:t>police/army</w:t>
      </w:r>
      <w:r w:rsidRPr="00EB06C4">
        <w:rPr>
          <w:rFonts w:ascii="Times New Roman" w:hAnsi="Times New Roman" w:cs="Times New Roman"/>
          <w:color w:val="000000"/>
          <w:sz w:val="24"/>
          <w:szCs w:val="24"/>
        </w:rPr>
        <w:t xml:space="preserve"> training skills and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The managerial occupations are looking for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w:t>
      </w:r>
      <w:r w:rsidRPr="00EB06C4">
        <w:rPr>
          <w:rFonts w:ascii="Times New Roman" w:hAnsi="Times New Roman" w:cs="Times New Roman"/>
          <w:i/>
          <w:color w:val="000000"/>
          <w:sz w:val="24"/>
          <w:szCs w:val="24"/>
        </w:rPr>
        <w:t>professional training</w:t>
      </w:r>
      <w:r w:rsidRPr="00EB06C4">
        <w:rPr>
          <w:rFonts w:ascii="Times New Roman" w:hAnsi="Times New Roman" w:cs="Times New Roman"/>
          <w:color w:val="000000"/>
          <w:sz w:val="24"/>
          <w:szCs w:val="24"/>
        </w:rPr>
        <w:t xml:space="preserve"> or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Those in professional occupations are seeking </w:t>
      </w:r>
      <w:r w:rsidRPr="00EB06C4">
        <w:rPr>
          <w:rFonts w:ascii="Times New Roman" w:hAnsi="Times New Roman" w:cs="Times New Roman"/>
          <w:i/>
          <w:color w:val="000000"/>
          <w:sz w:val="24"/>
          <w:szCs w:val="24"/>
        </w:rPr>
        <w:t>teacher training skills</w:t>
      </w:r>
      <w:r w:rsidRPr="00EB06C4">
        <w:rPr>
          <w:rFonts w:ascii="Times New Roman" w:hAnsi="Times New Roman" w:cs="Times New Roman"/>
          <w:color w:val="000000"/>
          <w:sz w:val="24"/>
          <w:szCs w:val="24"/>
        </w:rPr>
        <w:t xml:space="preserve">,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or some relevant </w:t>
      </w:r>
      <w:r w:rsidRPr="00EB06C4">
        <w:rPr>
          <w:rFonts w:ascii="Times New Roman" w:hAnsi="Times New Roman" w:cs="Times New Roman"/>
          <w:i/>
          <w:color w:val="000000"/>
          <w:sz w:val="24"/>
          <w:szCs w:val="24"/>
        </w:rPr>
        <w:t xml:space="preserve">professional training </w:t>
      </w:r>
      <w:r w:rsidRPr="00EB06C4">
        <w:rPr>
          <w:rFonts w:ascii="Times New Roman" w:hAnsi="Times New Roman" w:cs="Times New Roman"/>
          <w:color w:val="000000"/>
          <w:sz w:val="24"/>
          <w:szCs w:val="24"/>
        </w:rPr>
        <w:t xml:space="preserve">skills. The technicians and associate professional occupations require </w:t>
      </w:r>
      <w:r w:rsidRPr="00EB06C4">
        <w:rPr>
          <w:rFonts w:ascii="Times New Roman" w:hAnsi="Times New Roman" w:cs="Times New Roman"/>
          <w:i/>
          <w:color w:val="000000"/>
          <w:sz w:val="24"/>
          <w:szCs w:val="24"/>
        </w:rPr>
        <w:t xml:space="preserve">similar </w:t>
      </w:r>
      <w:r w:rsidRPr="00EB06C4">
        <w:rPr>
          <w:rFonts w:ascii="Times New Roman" w:hAnsi="Times New Roman" w:cs="Times New Roman"/>
          <w:color w:val="000000"/>
          <w:sz w:val="24"/>
          <w:szCs w:val="24"/>
        </w:rPr>
        <w:t xml:space="preserve">skills as those in their professional occupations. The clerical support workers occupations look for </w:t>
      </w:r>
      <w:r w:rsidRPr="00EB06C4">
        <w:rPr>
          <w:rFonts w:ascii="Times New Roman" w:hAnsi="Times New Roman" w:cs="Times New Roman"/>
          <w:i/>
          <w:color w:val="000000"/>
          <w:sz w:val="24"/>
          <w:szCs w:val="24"/>
        </w:rPr>
        <w:t>administrative/managerial</w:t>
      </w:r>
      <w:r w:rsidRPr="00EB06C4">
        <w:rPr>
          <w:rFonts w:ascii="Times New Roman" w:hAnsi="Times New Roman" w:cs="Times New Roman"/>
          <w:color w:val="000000"/>
          <w:sz w:val="24"/>
          <w:szCs w:val="24"/>
        </w:rPr>
        <w:t xml:space="preserve"> skills, </w:t>
      </w:r>
      <w:r w:rsidRPr="00EB06C4">
        <w:rPr>
          <w:rFonts w:ascii="Times New Roman" w:hAnsi="Times New Roman" w:cs="Times New Roman"/>
          <w:i/>
          <w:color w:val="000000"/>
          <w:sz w:val="24"/>
          <w:szCs w:val="24"/>
        </w:rPr>
        <w:t xml:space="preserve">professional training </w:t>
      </w:r>
      <w:r w:rsidRPr="00EB06C4">
        <w:rPr>
          <w:rFonts w:ascii="Times New Roman" w:hAnsi="Times New Roman" w:cs="Times New Roman"/>
          <w:color w:val="000000"/>
          <w:sz w:val="24"/>
          <w:szCs w:val="24"/>
        </w:rPr>
        <w:t xml:space="preserve">skills, </w:t>
      </w:r>
      <w:r w:rsidRPr="00EB06C4">
        <w:rPr>
          <w:rFonts w:ascii="Times New Roman" w:hAnsi="Times New Roman" w:cs="Times New Roman"/>
          <w:i/>
          <w:color w:val="000000"/>
          <w:sz w:val="24"/>
          <w:szCs w:val="24"/>
        </w:rPr>
        <w:t xml:space="preserve">computer training </w:t>
      </w:r>
      <w:r w:rsidRPr="00EB06C4">
        <w:rPr>
          <w:rFonts w:ascii="Times New Roman" w:hAnsi="Times New Roman" w:cs="Times New Roman"/>
          <w:color w:val="000000"/>
          <w:sz w:val="24"/>
          <w:szCs w:val="24"/>
        </w:rPr>
        <w:t xml:space="preserve">skills or </w:t>
      </w:r>
      <w:r w:rsidRPr="00EB06C4">
        <w:rPr>
          <w:rFonts w:ascii="Times New Roman" w:hAnsi="Times New Roman" w:cs="Times New Roman"/>
          <w:i/>
          <w:color w:val="000000"/>
          <w:sz w:val="24"/>
          <w:szCs w:val="24"/>
        </w:rPr>
        <w:t>general clerical</w:t>
      </w:r>
      <w:r w:rsidRPr="00EB06C4">
        <w:rPr>
          <w:rFonts w:ascii="Times New Roman" w:hAnsi="Times New Roman" w:cs="Times New Roman"/>
          <w:color w:val="000000"/>
          <w:sz w:val="24"/>
          <w:szCs w:val="24"/>
        </w:rPr>
        <w:t xml:space="preserve"> skills. Those in service and sales workers occupations and in skilled agricultural, forestry and fishery workers occupations require </w:t>
      </w:r>
      <w:r w:rsidRPr="00EB06C4">
        <w:rPr>
          <w:rFonts w:ascii="Times New Roman" w:hAnsi="Times New Roman" w:cs="Times New Roman"/>
          <w:i/>
          <w:color w:val="000000"/>
          <w:sz w:val="24"/>
          <w:szCs w:val="24"/>
        </w:rPr>
        <w:t>hotel/catering</w:t>
      </w:r>
      <w:r w:rsidRPr="00EB06C4">
        <w:rPr>
          <w:rFonts w:ascii="Times New Roman" w:hAnsi="Times New Roman" w:cs="Times New Roman"/>
          <w:color w:val="000000"/>
          <w:sz w:val="24"/>
          <w:szCs w:val="24"/>
        </w:rPr>
        <w:t xml:space="preserve"> skills and </w:t>
      </w:r>
      <w:r w:rsidRPr="00EB06C4">
        <w:rPr>
          <w:rFonts w:ascii="Times New Roman" w:hAnsi="Times New Roman" w:cs="Times New Roman"/>
          <w:i/>
          <w:color w:val="000000"/>
          <w:sz w:val="24"/>
          <w:szCs w:val="24"/>
        </w:rPr>
        <w:t>agriculture/forestry</w:t>
      </w:r>
      <w:r w:rsidRPr="00EB06C4">
        <w:rPr>
          <w:rFonts w:ascii="Times New Roman" w:hAnsi="Times New Roman" w:cs="Times New Roman"/>
          <w:color w:val="000000"/>
          <w:sz w:val="24"/>
          <w:szCs w:val="24"/>
        </w:rPr>
        <w:t xml:space="preserve"> skills respectively. The ones in craft and related trades workers seek craft</w:t>
      </w:r>
      <w:r w:rsidRPr="00EB06C4">
        <w:rPr>
          <w:rFonts w:ascii="Times New Roman" w:hAnsi="Times New Roman" w:cs="Times New Roman"/>
          <w:i/>
          <w:color w:val="000000"/>
          <w:sz w:val="24"/>
          <w:szCs w:val="24"/>
        </w:rPr>
        <w:t xml:space="preserve"> training</w:t>
      </w:r>
      <w:r w:rsidRPr="00EB06C4">
        <w:rPr>
          <w:rFonts w:ascii="Times New Roman" w:hAnsi="Times New Roman" w:cs="Times New Roman"/>
          <w:color w:val="000000"/>
          <w:sz w:val="24"/>
          <w:szCs w:val="24"/>
        </w:rPr>
        <w:t xml:space="preserve"> skills or </w:t>
      </w:r>
      <w:r w:rsidRPr="00EB06C4">
        <w:rPr>
          <w:rFonts w:ascii="Times New Roman" w:hAnsi="Times New Roman" w:cs="Times New Roman"/>
          <w:i/>
          <w:color w:val="000000"/>
          <w:sz w:val="24"/>
          <w:szCs w:val="24"/>
        </w:rPr>
        <w:t xml:space="preserve">technician training </w:t>
      </w:r>
      <w:r w:rsidRPr="00EB06C4">
        <w:rPr>
          <w:rFonts w:ascii="Times New Roman" w:hAnsi="Times New Roman" w:cs="Times New Roman"/>
          <w:color w:val="000000"/>
          <w:sz w:val="24"/>
          <w:szCs w:val="24"/>
        </w:rPr>
        <w:t>skills just like those in plant and machine operators, and assemblers’ occupations.</w:t>
      </w:r>
    </w:p>
    <w:p w:rsidR="004F447C" w:rsidRDefault="004F447C" w:rsidP="00E772B9">
      <w:pPr>
        <w:autoSpaceDE w:val="0"/>
        <w:autoSpaceDN w:val="0"/>
        <w:adjustRightInd w:val="0"/>
        <w:spacing w:after="0" w:line="320" w:lineRule="atLeast"/>
        <w:ind w:right="60"/>
        <w:jc w:val="both"/>
        <w:rPr>
          <w:rFonts w:ascii="Times New Roman" w:hAnsi="Times New Roman" w:cs="Times New Roman"/>
          <w:color w:val="000000"/>
          <w:sz w:val="24"/>
          <w:szCs w:val="24"/>
        </w:rPr>
      </w:pPr>
    </w:p>
    <w:p w:rsidR="006510D2" w:rsidRDefault="006510D2" w:rsidP="0069562E">
      <w:pPr>
        <w:pStyle w:val="Caption"/>
        <w:spacing w:after="0"/>
        <w:rPr>
          <w:rFonts w:ascii="Times New Roman" w:hAnsi="Times New Roman" w:cs="Times New Roman"/>
          <w:sz w:val="24"/>
          <w:szCs w:val="24"/>
        </w:rPr>
      </w:pPr>
      <w:bookmarkStart w:id="896" w:name="_Toc364938979"/>
      <w:bookmarkStart w:id="897" w:name="_Toc364942488"/>
      <w:bookmarkStart w:id="898" w:name="_Toc365290718"/>
    </w:p>
    <w:p w:rsidR="006510D2" w:rsidRDefault="006510D2" w:rsidP="0069562E">
      <w:pPr>
        <w:pStyle w:val="Caption"/>
        <w:spacing w:after="0"/>
        <w:rPr>
          <w:rFonts w:ascii="Times New Roman" w:hAnsi="Times New Roman" w:cs="Times New Roman"/>
          <w:sz w:val="24"/>
          <w:szCs w:val="24"/>
        </w:rPr>
      </w:pPr>
    </w:p>
    <w:p w:rsidR="0069562E" w:rsidRPr="00EB06C4" w:rsidRDefault="0069562E" w:rsidP="0069562E">
      <w:pPr>
        <w:pStyle w:val="Caption"/>
        <w:spacing w:after="0"/>
        <w:rPr>
          <w:rFonts w:ascii="Times New Roman" w:hAnsi="Times New Roman" w:cs="Times New Roman"/>
          <w:sz w:val="24"/>
          <w:szCs w:val="24"/>
        </w:rPr>
      </w:pPr>
      <w:bookmarkStart w:id="899" w:name="_Toc395250406"/>
      <w:r w:rsidRPr="00EB06C4">
        <w:rPr>
          <w:rFonts w:ascii="Times New Roman" w:hAnsi="Times New Roman" w:cs="Times New Roman"/>
          <w:sz w:val="24"/>
          <w:szCs w:val="24"/>
        </w:rPr>
        <w:t xml:space="preserve">Table </w:t>
      </w:r>
      <w:r w:rsidR="00ED40BF" w:rsidRPr="00EB06C4">
        <w:rPr>
          <w:rFonts w:ascii="Times New Roman" w:hAnsi="Times New Roman" w:cs="Times New Roman"/>
          <w:sz w:val="24"/>
          <w:szCs w:val="24"/>
        </w:rPr>
        <w:fldChar w:fldCharType="begin"/>
      </w:r>
      <w:r w:rsidRPr="00EB06C4">
        <w:rPr>
          <w:rFonts w:ascii="Times New Roman" w:hAnsi="Times New Roman" w:cs="Times New Roman"/>
          <w:sz w:val="24"/>
          <w:szCs w:val="24"/>
        </w:rPr>
        <w:instrText xml:space="preserve"> SEQ Table \* ARABIC </w:instrText>
      </w:r>
      <w:r w:rsidR="00ED40BF" w:rsidRPr="00EB06C4">
        <w:rPr>
          <w:rFonts w:ascii="Times New Roman" w:hAnsi="Times New Roman" w:cs="Times New Roman"/>
          <w:sz w:val="24"/>
          <w:szCs w:val="24"/>
        </w:rPr>
        <w:fldChar w:fldCharType="separate"/>
      </w:r>
      <w:r w:rsidR="00AE3508">
        <w:rPr>
          <w:rFonts w:ascii="Times New Roman" w:hAnsi="Times New Roman" w:cs="Times New Roman"/>
          <w:noProof/>
          <w:sz w:val="24"/>
          <w:szCs w:val="24"/>
        </w:rPr>
        <w:t>68</w:t>
      </w:r>
      <w:r w:rsidR="00ED40BF" w:rsidRPr="00EB06C4">
        <w:rPr>
          <w:rFonts w:ascii="Times New Roman" w:hAnsi="Times New Roman" w:cs="Times New Roman"/>
          <w:sz w:val="24"/>
          <w:szCs w:val="24"/>
        </w:rPr>
        <w:fldChar w:fldCharType="end"/>
      </w:r>
      <w:r w:rsidRPr="00EB06C4">
        <w:rPr>
          <w:rFonts w:ascii="Times New Roman" w:hAnsi="Times New Roman" w:cs="Times New Roman"/>
          <w:sz w:val="24"/>
          <w:szCs w:val="24"/>
        </w:rPr>
        <w:t>: Assessment of possession of needed skills</w:t>
      </w:r>
      <w:bookmarkEnd w:id="896"/>
      <w:bookmarkEnd w:id="897"/>
      <w:bookmarkEnd w:id="898"/>
      <w:bookmarkEnd w:id="899"/>
    </w:p>
    <w:p w:rsidR="0069562E" w:rsidRPr="00EB06C4" w:rsidRDefault="0069562E" w:rsidP="0069562E">
      <w:pPr>
        <w:rPr>
          <w:rFonts w:ascii="Times New Roman" w:hAnsi="Times New Roman" w:cs="Times New Roman"/>
          <w:sz w:val="24"/>
          <w:szCs w:val="24"/>
        </w:rPr>
      </w:pP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3058"/>
        <w:gridCol w:w="902"/>
        <w:gridCol w:w="720"/>
        <w:gridCol w:w="1080"/>
        <w:gridCol w:w="1080"/>
      </w:tblGrid>
      <w:tr w:rsidR="0069562E" w:rsidRPr="00EB06C4" w:rsidTr="004E4335">
        <w:trPr>
          <w:cantSplit/>
        </w:trPr>
        <w:tc>
          <w:tcPr>
            <w:tcW w:w="4683" w:type="dxa"/>
            <w:gridSpan w:val="2"/>
            <w:vMerge w:val="restart"/>
            <w:shd w:val="clear" w:color="auto" w:fill="FFFFFF"/>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p>
        </w:tc>
        <w:tc>
          <w:tcPr>
            <w:tcW w:w="1622" w:type="dxa"/>
            <w:gridSpan w:val="2"/>
            <w:shd w:val="clear" w:color="auto" w:fill="FFFFFF"/>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Possesses skill</w:t>
            </w:r>
          </w:p>
        </w:tc>
        <w:tc>
          <w:tcPr>
            <w:tcW w:w="2160" w:type="dxa"/>
            <w:gridSpan w:val="2"/>
            <w:vMerge w:val="restart"/>
            <w:shd w:val="clear" w:color="auto" w:fill="FFFFFF"/>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Total</w:t>
            </w:r>
          </w:p>
        </w:tc>
      </w:tr>
      <w:tr w:rsidR="0069562E" w:rsidRPr="00EB06C4" w:rsidTr="004E4335">
        <w:trPr>
          <w:cantSplit/>
        </w:trPr>
        <w:tc>
          <w:tcPr>
            <w:tcW w:w="4683" w:type="dxa"/>
            <w:gridSpan w:val="2"/>
            <w:vMerge/>
            <w:shd w:val="clear" w:color="auto" w:fill="FFFFFF"/>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902" w:type="dxa"/>
            <w:shd w:val="clear" w:color="auto" w:fill="FFFFFF"/>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Yes</w:t>
            </w:r>
          </w:p>
        </w:tc>
        <w:tc>
          <w:tcPr>
            <w:tcW w:w="720" w:type="dxa"/>
            <w:shd w:val="clear" w:color="auto" w:fill="FFFFFF"/>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No</w:t>
            </w:r>
          </w:p>
        </w:tc>
        <w:tc>
          <w:tcPr>
            <w:tcW w:w="2160" w:type="dxa"/>
            <w:gridSpan w:val="2"/>
            <w:vMerge/>
            <w:shd w:val="clear" w:color="auto" w:fill="FFFFFF"/>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r>
      <w:tr w:rsidR="0069562E" w:rsidRPr="00EB06C4" w:rsidTr="00A05CB2">
        <w:trPr>
          <w:cantSplit/>
        </w:trPr>
        <w:tc>
          <w:tcPr>
            <w:tcW w:w="1625" w:type="dxa"/>
            <w:vMerge w:val="restart"/>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Skills/training most required</w:t>
            </w: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Teacher Training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96.0</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2,946</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Administrative/managerial</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67.4</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32.6</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2,691</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Crafts training (bricklaying, welding, mechanic, etc.)</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78.6</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21.4</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2,407</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Professional training (e.g. Medicine, Law etc.)</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77.6</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22.4</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1,820</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Hotel/Catering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75.6</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24.4</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1,634</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 xml:space="preserve">Technician training </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76.9</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23.1</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1,626</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Computer Training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55.6</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44.4</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1,329</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Agriculture/Forestry</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highlight w:val="yellow"/>
              </w:rPr>
            </w:pPr>
            <w:r w:rsidRPr="00EB06C4">
              <w:rPr>
                <w:rFonts w:ascii="Times New Roman" w:hAnsi="Times New Roman" w:cs="Times New Roman"/>
                <w:color w:val="000000"/>
                <w:sz w:val="24"/>
                <w:szCs w:val="24"/>
              </w:rPr>
              <w:t>70.7</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29.3</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1,208</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General Clerical</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60.0</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1,197</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Police/Army training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75.4</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24.6</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1,195</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General Nursing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57.2</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42.8</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579</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Typing/Secretarial</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81.3</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18.7</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541</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Bookkeeping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71.4</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28.6</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395</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Home Economics</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57.9</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42.1</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266</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Midwifery</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55.2</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44.8</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210</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Banking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58.5</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41.5</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118</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Other</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73.4</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26.6</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3,532</w:t>
            </w:r>
          </w:p>
        </w:tc>
      </w:tr>
      <w:tr w:rsidR="0069562E" w:rsidRPr="00EB06C4" w:rsidTr="00A05CB2">
        <w:trPr>
          <w:cantSplit/>
        </w:trPr>
        <w:tc>
          <w:tcPr>
            <w:tcW w:w="1625" w:type="dxa"/>
            <w:vMerge/>
            <w:shd w:val="clear" w:color="auto" w:fill="FFFFFF"/>
            <w:vAlign w:val="center"/>
          </w:tcPr>
          <w:p w:rsidR="0069562E" w:rsidRPr="00EB06C4" w:rsidRDefault="0069562E" w:rsidP="004E4335">
            <w:pPr>
              <w:autoSpaceDE w:val="0"/>
              <w:autoSpaceDN w:val="0"/>
              <w:adjustRightInd w:val="0"/>
              <w:spacing w:after="0" w:line="240" w:lineRule="auto"/>
              <w:rPr>
                <w:rFonts w:ascii="Times New Roman" w:hAnsi="Times New Roman" w:cs="Times New Roman"/>
                <w:color w:val="000000"/>
                <w:sz w:val="24"/>
                <w:szCs w:val="24"/>
              </w:rPr>
            </w:pPr>
          </w:p>
        </w:tc>
        <w:tc>
          <w:tcPr>
            <w:tcW w:w="3058" w:type="dxa"/>
            <w:shd w:val="clear" w:color="auto" w:fill="FFFFFF"/>
            <w:vAlign w:val="center"/>
          </w:tcPr>
          <w:p w:rsidR="0069562E" w:rsidRPr="00EB06C4" w:rsidRDefault="0069562E" w:rsidP="004E4335">
            <w:pPr>
              <w:autoSpaceDE w:val="0"/>
              <w:autoSpaceDN w:val="0"/>
              <w:adjustRightInd w:val="0"/>
              <w:spacing w:after="0" w:line="320" w:lineRule="atLeast"/>
              <w:ind w:right="60"/>
              <w:rPr>
                <w:rFonts w:ascii="Times New Roman" w:hAnsi="Times New Roman" w:cs="Times New Roman"/>
                <w:color w:val="000000"/>
                <w:sz w:val="24"/>
                <w:szCs w:val="24"/>
              </w:rPr>
            </w:pPr>
            <w:r w:rsidRPr="00EB06C4">
              <w:rPr>
                <w:rFonts w:ascii="Times New Roman" w:hAnsi="Times New Roman" w:cs="Times New Roman"/>
                <w:color w:val="000000"/>
                <w:sz w:val="24"/>
                <w:szCs w:val="24"/>
              </w:rPr>
              <w:t>No training</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43.7</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B06C4">
              <w:rPr>
                <w:rFonts w:ascii="Times New Roman" w:hAnsi="Times New Roman" w:cs="Times New Roman"/>
                <w:color w:val="000000"/>
                <w:sz w:val="24"/>
                <w:szCs w:val="24"/>
              </w:rPr>
              <w:t>56.3</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1,248</w:t>
            </w:r>
          </w:p>
        </w:tc>
      </w:tr>
      <w:tr w:rsidR="0069562E" w:rsidRPr="00EB06C4" w:rsidTr="004E4335">
        <w:trPr>
          <w:cantSplit/>
        </w:trPr>
        <w:tc>
          <w:tcPr>
            <w:tcW w:w="4683" w:type="dxa"/>
            <w:gridSpan w:val="2"/>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Total</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18,179</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6,765</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p>
        </w:tc>
        <w:tc>
          <w:tcPr>
            <w:tcW w:w="1080" w:type="dxa"/>
            <w:shd w:val="clear" w:color="auto" w:fill="FFFFFF"/>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24,944</w:t>
            </w:r>
          </w:p>
        </w:tc>
      </w:tr>
      <w:tr w:rsidR="0069562E" w:rsidRPr="00EB06C4" w:rsidTr="004E4335">
        <w:trPr>
          <w:cantSplit/>
        </w:trPr>
        <w:tc>
          <w:tcPr>
            <w:tcW w:w="4683" w:type="dxa"/>
            <w:gridSpan w:val="2"/>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Per cent</w:t>
            </w:r>
          </w:p>
        </w:tc>
        <w:tc>
          <w:tcPr>
            <w:tcW w:w="902"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72.9%</w:t>
            </w:r>
          </w:p>
        </w:tc>
        <w:tc>
          <w:tcPr>
            <w:tcW w:w="720" w:type="dxa"/>
            <w:shd w:val="clear" w:color="auto" w:fill="FFFFFF"/>
            <w:vAlign w:val="center"/>
          </w:tcPr>
          <w:p w:rsidR="0069562E" w:rsidRPr="00EB06C4" w:rsidRDefault="0069562E" w:rsidP="004E4335">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27.1</w:t>
            </w:r>
          </w:p>
        </w:tc>
        <w:tc>
          <w:tcPr>
            <w:tcW w:w="1080" w:type="dxa"/>
            <w:shd w:val="clear" w:color="auto" w:fill="FFFFFF"/>
            <w:vAlign w:val="center"/>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p>
        </w:tc>
        <w:tc>
          <w:tcPr>
            <w:tcW w:w="1080" w:type="dxa"/>
            <w:shd w:val="clear" w:color="auto" w:fill="FFFFFF"/>
          </w:tcPr>
          <w:p w:rsidR="0069562E" w:rsidRPr="00EB06C4" w:rsidRDefault="0069562E" w:rsidP="004E4335">
            <w:pPr>
              <w:autoSpaceDE w:val="0"/>
              <w:autoSpaceDN w:val="0"/>
              <w:adjustRightInd w:val="0"/>
              <w:spacing w:after="0" w:line="320" w:lineRule="atLeast"/>
              <w:ind w:right="60"/>
              <w:jc w:val="right"/>
              <w:rPr>
                <w:rFonts w:ascii="Times New Roman" w:hAnsi="Times New Roman" w:cs="Times New Roman"/>
                <w:b/>
                <w:color w:val="000000"/>
                <w:sz w:val="24"/>
                <w:szCs w:val="24"/>
              </w:rPr>
            </w:pPr>
            <w:r w:rsidRPr="00EB06C4">
              <w:rPr>
                <w:rFonts w:ascii="Times New Roman" w:hAnsi="Times New Roman" w:cs="Times New Roman"/>
                <w:b/>
                <w:color w:val="000000"/>
                <w:sz w:val="24"/>
                <w:szCs w:val="24"/>
              </w:rPr>
              <w:t>100.0%</w:t>
            </w:r>
          </w:p>
        </w:tc>
      </w:tr>
    </w:tbl>
    <w:p w:rsidR="0069562E" w:rsidRPr="00EB06C4" w:rsidRDefault="0069562E" w:rsidP="0069562E">
      <w:pPr>
        <w:autoSpaceDE w:val="0"/>
        <w:autoSpaceDN w:val="0"/>
        <w:adjustRightInd w:val="0"/>
        <w:spacing w:after="0" w:line="400" w:lineRule="atLeast"/>
        <w:jc w:val="both"/>
        <w:rPr>
          <w:rFonts w:ascii="Times New Roman" w:hAnsi="Times New Roman" w:cs="Times New Roman"/>
          <w:sz w:val="24"/>
          <w:szCs w:val="24"/>
        </w:rPr>
      </w:pPr>
    </w:p>
    <w:p w:rsidR="0069562E" w:rsidRPr="00EB06C4" w:rsidRDefault="0069562E" w:rsidP="0069562E">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 xml:space="preserve">From the above table, of the 2,946 employees that are of the opinion that they need teacher training skills, only 4.0% felt they do not possess this skill. Perhaps most would like to upgrade themselves to higher teacher training skills. Apart from the teacher training skill, majority of the needed skills are not possessed by at least 20% of those that need the specific skill most. Perhaps, worth noting are the </w:t>
      </w:r>
      <w:r w:rsidRPr="00EB06C4">
        <w:rPr>
          <w:rFonts w:ascii="Times New Roman" w:hAnsi="Times New Roman" w:cs="Times New Roman"/>
          <w:i/>
          <w:sz w:val="24"/>
          <w:szCs w:val="24"/>
        </w:rPr>
        <w:t>administrative/managerial</w:t>
      </w:r>
      <w:r w:rsidRPr="00EB06C4">
        <w:rPr>
          <w:rFonts w:ascii="Times New Roman" w:hAnsi="Times New Roman" w:cs="Times New Roman"/>
          <w:sz w:val="24"/>
          <w:szCs w:val="24"/>
        </w:rPr>
        <w:t xml:space="preserve"> skills that are absent in 32.6% of those that need it most </w:t>
      </w:r>
      <w:r w:rsidRPr="00EB06C4">
        <w:rPr>
          <w:rFonts w:ascii="Times New Roman" w:hAnsi="Times New Roman" w:cs="Times New Roman"/>
          <w:i/>
          <w:sz w:val="24"/>
          <w:szCs w:val="24"/>
        </w:rPr>
        <w:t>computer training</w:t>
      </w:r>
      <w:r w:rsidRPr="00EB06C4">
        <w:rPr>
          <w:rFonts w:ascii="Times New Roman" w:hAnsi="Times New Roman" w:cs="Times New Roman"/>
          <w:sz w:val="24"/>
          <w:szCs w:val="24"/>
        </w:rPr>
        <w:t xml:space="preserve"> that is not possessed by 44.4% of those that seek it, </w:t>
      </w:r>
      <w:r w:rsidRPr="00EB06C4">
        <w:rPr>
          <w:rFonts w:ascii="Times New Roman" w:hAnsi="Times New Roman" w:cs="Times New Roman"/>
          <w:i/>
          <w:sz w:val="24"/>
          <w:szCs w:val="24"/>
        </w:rPr>
        <w:t>general clerical</w:t>
      </w:r>
      <w:r w:rsidRPr="00EB06C4">
        <w:rPr>
          <w:rFonts w:ascii="Times New Roman" w:hAnsi="Times New Roman" w:cs="Times New Roman"/>
          <w:sz w:val="24"/>
          <w:szCs w:val="24"/>
        </w:rPr>
        <w:t xml:space="preserve"> skills not present in 40.0%, the </w:t>
      </w:r>
      <w:r w:rsidRPr="00EB06C4">
        <w:rPr>
          <w:rFonts w:ascii="Times New Roman" w:hAnsi="Times New Roman" w:cs="Times New Roman"/>
          <w:i/>
          <w:sz w:val="24"/>
          <w:szCs w:val="24"/>
        </w:rPr>
        <w:t>general nursing</w:t>
      </w:r>
      <w:r w:rsidRPr="00EB06C4">
        <w:rPr>
          <w:rFonts w:ascii="Times New Roman" w:hAnsi="Times New Roman" w:cs="Times New Roman"/>
          <w:sz w:val="24"/>
          <w:szCs w:val="24"/>
        </w:rPr>
        <w:t xml:space="preserve"> skills not found in 42.8% of those who need it; home economics skills not in 42.1%; </w:t>
      </w:r>
      <w:r w:rsidRPr="00EB06C4">
        <w:rPr>
          <w:rFonts w:ascii="Times New Roman" w:hAnsi="Times New Roman" w:cs="Times New Roman"/>
          <w:i/>
          <w:sz w:val="24"/>
          <w:szCs w:val="24"/>
        </w:rPr>
        <w:t>midwifery</w:t>
      </w:r>
      <w:r w:rsidRPr="00EB06C4">
        <w:rPr>
          <w:rFonts w:ascii="Times New Roman" w:hAnsi="Times New Roman" w:cs="Times New Roman"/>
          <w:sz w:val="24"/>
          <w:szCs w:val="24"/>
        </w:rPr>
        <w:t xml:space="preserve"> skills absent in 44.8% and </w:t>
      </w:r>
      <w:r w:rsidRPr="00EB06C4">
        <w:rPr>
          <w:rFonts w:ascii="Times New Roman" w:hAnsi="Times New Roman" w:cs="Times New Roman"/>
          <w:i/>
          <w:sz w:val="24"/>
          <w:szCs w:val="24"/>
        </w:rPr>
        <w:t>banking skills</w:t>
      </w:r>
      <w:r w:rsidRPr="00EB06C4">
        <w:rPr>
          <w:rFonts w:ascii="Times New Roman" w:hAnsi="Times New Roman" w:cs="Times New Roman"/>
          <w:sz w:val="24"/>
          <w:szCs w:val="24"/>
        </w:rPr>
        <w:t xml:space="preserve"> not present in 41.5% of those who require these. The bottom two items (other and no training) indicate that though some do not feel that they need special skills for their current position, there is a good proportion that needs some form of training.</w:t>
      </w:r>
    </w:p>
    <w:p w:rsidR="004F447C" w:rsidRDefault="004F447C" w:rsidP="0069562E">
      <w:pPr>
        <w:spacing w:after="0"/>
        <w:rPr>
          <w:rFonts w:ascii="Times New Roman" w:hAnsi="Times New Roman" w:cs="Times New Roman"/>
          <w:b/>
          <w:sz w:val="24"/>
          <w:szCs w:val="24"/>
        </w:rPr>
      </w:pPr>
    </w:p>
    <w:p w:rsidR="0069562E" w:rsidRPr="00EB06C4" w:rsidRDefault="0069562E" w:rsidP="0069562E">
      <w:pPr>
        <w:spacing w:after="0"/>
        <w:rPr>
          <w:rFonts w:ascii="Times New Roman" w:hAnsi="Times New Roman" w:cs="Times New Roman"/>
          <w:b/>
          <w:sz w:val="24"/>
          <w:szCs w:val="24"/>
        </w:rPr>
      </w:pPr>
      <w:r w:rsidRPr="00EB06C4">
        <w:rPr>
          <w:rFonts w:ascii="Times New Roman" w:hAnsi="Times New Roman" w:cs="Times New Roman"/>
          <w:b/>
          <w:sz w:val="24"/>
          <w:szCs w:val="24"/>
        </w:rPr>
        <w:t>Skills needed in priority sectors</w:t>
      </w:r>
    </w:p>
    <w:p w:rsidR="0069562E" w:rsidRDefault="0069562E" w:rsidP="0069562E">
      <w:pPr>
        <w:rPr>
          <w:rFonts w:ascii="Times New Roman" w:hAnsi="Times New Roman" w:cs="Times New Roman"/>
          <w:sz w:val="24"/>
          <w:szCs w:val="24"/>
        </w:rPr>
      </w:pPr>
    </w:p>
    <w:p w:rsidR="00711D5D" w:rsidRPr="00EB06C4" w:rsidRDefault="00711D5D" w:rsidP="00711D5D">
      <w:pPr>
        <w:pStyle w:val="Caption"/>
        <w:rPr>
          <w:rFonts w:ascii="Times New Roman" w:hAnsi="Times New Roman" w:cs="Times New Roman"/>
          <w:sz w:val="24"/>
          <w:szCs w:val="24"/>
        </w:rPr>
      </w:pPr>
      <w:bookmarkStart w:id="900" w:name="_Toc365290719"/>
      <w:bookmarkStart w:id="901" w:name="_Toc395250407"/>
      <w:r w:rsidRPr="00711D5D">
        <w:rPr>
          <w:rFonts w:ascii="Times New Roman" w:hAnsi="Times New Roman" w:cs="Times New Roman"/>
          <w:sz w:val="24"/>
          <w:szCs w:val="24"/>
        </w:rPr>
        <w:t xml:space="preserve">Table </w:t>
      </w:r>
      <w:r w:rsidR="00ED40BF" w:rsidRPr="00711D5D">
        <w:rPr>
          <w:rFonts w:ascii="Times New Roman" w:hAnsi="Times New Roman" w:cs="Times New Roman"/>
          <w:sz w:val="24"/>
          <w:szCs w:val="24"/>
        </w:rPr>
        <w:fldChar w:fldCharType="begin"/>
      </w:r>
      <w:r w:rsidRPr="00711D5D">
        <w:rPr>
          <w:rFonts w:ascii="Times New Roman" w:hAnsi="Times New Roman" w:cs="Times New Roman"/>
          <w:sz w:val="24"/>
          <w:szCs w:val="24"/>
        </w:rPr>
        <w:instrText xml:space="preserve"> SEQ Table \* ARABIC </w:instrText>
      </w:r>
      <w:r w:rsidR="00ED40BF" w:rsidRPr="00711D5D">
        <w:rPr>
          <w:rFonts w:ascii="Times New Roman" w:hAnsi="Times New Roman" w:cs="Times New Roman"/>
          <w:sz w:val="24"/>
          <w:szCs w:val="24"/>
        </w:rPr>
        <w:fldChar w:fldCharType="separate"/>
      </w:r>
      <w:r w:rsidR="00AE3508">
        <w:rPr>
          <w:rFonts w:ascii="Times New Roman" w:hAnsi="Times New Roman" w:cs="Times New Roman"/>
          <w:noProof/>
          <w:sz w:val="24"/>
          <w:szCs w:val="24"/>
        </w:rPr>
        <w:t>69</w:t>
      </w:r>
      <w:r w:rsidR="00ED40BF" w:rsidRPr="00711D5D">
        <w:rPr>
          <w:rFonts w:ascii="Times New Roman" w:hAnsi="Times New Roman" w:cs="Times New Roman"/>
          <w:sz w:val="24"/>
          <w:szCs w:val="24"/>
        </w:rPr>
        <w:fldChar w:fldCharType="end"/>
      </w:r>
      <w:r>
        <w:t xml:space="preserve">:  </w:t>
      </w:r>
      <w:r w:rsidRPr="00EB06C4">
        <w:rPr>
          <w:rFonts w:ascii="Times New Roman" w:hAnsi="Times New Roman" w:cs="Times New Roman"/>
          <w:sz w:val="24"/>
          <w:szCs w:val="24"/>
        </w:rPr>
        <w:t>Skills gaps in selected priority areas across sectors</w:t>
      </w:r>
      <w:bookmarkEnd w:id="900"/>
      <w:bookmarkEnd w:id="901"/>
    </w:p>
    <w:tbl>
      <w:tblPr>
        <w:tblStyle w:val="TableGrid"/>
        <w:tblW w:w="0" w:type="auto"/>
        <w:tblLook w:val="04A0" w:firstRow="1" w:lastRow="0" w:firstColumn="1" w:lastColumn="0" w:noHBand="0" w:noVBand="1"/>
      </w:tblPr>
      <w:tblGrid>
        <w:gridCol w:w="4621"/>
        <w:gridCol w:w="4621"/>
      </w:tblGrid>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Agriculture</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 xml:space="preserve">Education </w:t>
            </w: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Animal health</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Livestock development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Veterinary Laboratory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Irrigation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Crop production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Land resources conservation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Agricultural extension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Animal breeding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Pasture agronomy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Farming systems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Biometrician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Instrumentation technician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Corporative farming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Marketing and trade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Policy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HIV and AIDS Workplace programme implementation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National scheme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Project planning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Strategic planning </w:t>
            </w:r>
          </w:p>
          <w:p w:rsidR="0069562E"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993D0B"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Veterinary Medicine</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Policy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Education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Financial management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Budgeting for project planning and implementation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Monitoring and evaluation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Teacher development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Education Methods Advisory Services</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Secondary education teaching</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Primary education teaching</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Teacher training/education</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Technical college lecturing</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University lecturing</w:t>
            </w:r>
          </w:p>
          <w:p w:rsidR="0069562E" w:rsidRPr="00EB06C4" w:rsidRDefault="0069562E" w:rsidP="004E4335">
            <w:pPr>
              <w:rPr>
                <w:rFonts w:ascii="Times New Roman" w:hAnsi="Times New Roman" w:cs="Times New Roman"/>
                <w:sz w:val="24"/>
                <w:szCs w:val="24"/>
              </w:rPr>
            </w:pP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Health</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Water Development and Irrigation</w:t>
            </w: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Health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Policy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Research</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Information technology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Public health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Doctors (specialists)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Doctors (general practitioners)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Clinical officers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Nursing and midwifery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Environmental health workers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HIV and AIDS coordination </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Psychiatry</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Pharmacy</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Radiography</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Laboratory technology</w:t>
            </w:r>
          </w:p>
          <w:p w:rsidR="0069562E" w:rsidRPr="00EB06C4" w:rsidRDefault="00993D0B" w:rsidP="004E4335">
            <w:pPr>
              <w:rPr>
                <w:rFonts w:ascii="Times New Roman" w:hAnsi="Times New Roman" w:cs="Times New Roman"/>
                <w:sz w:val="24"/>
                <w:szCs w:val="24"/>
              </w:rPr>
            </w:pPr>
            <w:r>
              <w:rPr>
                <w:rFonts w:ascii="Times New Roman" w:hAnsi="Times New Roman" w:cs="Times New Roman"/>
                <w:sz w:val="24"/>
                <w:szCs w:val="24"/>
              </w:rPr>
              <w:t>Medical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Medical assistance</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Physiology</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Dentistry</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Water resources analysis and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Policy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Civil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Draftsmen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Water engineers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Water quality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Ground water</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Research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Hydrologists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Hydro geologists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Water chemists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Water resource officers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Water supply officers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Economists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Communication </w:t>
            </w:r>
          </w:p>
          <w:p w:rsidR="0069562E" w:rsidRPr="00EB06C4" w:rsidRDefault="0069562E" w:rsidP="004E4335">
            <w:pPr>
              <w:rPr>
                <w:rFonts w:ascii="Times New Roman" w:hAnsi="Times New Roman" w:cs="Times New Roman"/>
                <w:sz w:val="24"/>
                <w:szCs w:val="24"/>
              </w:rPr>
            </w:pP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Tourism</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ICT</w:t>
            </w: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Entrepreneurial skills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Interpersonal relations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Customer service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Hospitality facility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Catering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Tourism Marketing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Entrepreneurial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Business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International hotels and hospitality standards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Wilderness safari management</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Telecom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 systems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 equipment installation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Computer systems development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Computer systems installation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 hardware maintenance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 software maintenance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ICT training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Systems administration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Software programmes design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Security systems installation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Security systems maintenance</w:t>
            </w:r>
          </w:p>
          <w:p w:rsidR="0069562E" w:rsidRPr="00EB06C4" w:rsidRDefault="0069562E" w:rsidP="004E4335">
            <w:pPr>
              <w:rPr>
                <w:rFonts w:ascii="Times New Roman" w:hAnsi="Times New Roman" w:cs="Times New Roman"/>
                <w:sz w:val="24"/>
                <w:szCs w:val="24"/>
              </w:rPr>
            </w:pP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Infrastructure Development</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Land and Housing</w:t>
            </w: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Policy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Transport planning and evaluation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Works training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Traffic management control</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Aeronautical information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Air transport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Civil aviation training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Road traffic management</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Meteorology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Marine safety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Marine training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Ports operations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Ports maintenance</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Road designing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Fire fighting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Heavy equipment operation</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Quantity surveying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Structural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Building services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Building supervision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Landscape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Horticulture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Property estate management and valuation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Valuation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Housing Estate management</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Electrical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Systems analysis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Housing policy and programme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Housing credit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Architecture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Service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Property, mortgage and construction law</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Urban development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69562E" w:rsidRPr="00EB06C4" w:rsidRDefault="0069562E" w:rsidP="004E4335">
            <w:pPr>
              <w:rPr>
                <w:rFonts w:ascii="Times New Roman" w:hAnsi="Times New Roman" w:cs="Times New Roman"/>
                <w:sz w:val="24"/>
                <w:szCs w:val="24"/>
              </w:rPr>
            </w:pP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Energy</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Manufacturing</w:t>
            </w: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Electrical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Solar power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Solar power installation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Solar power equipment maintenance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Hydro power generation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Coal power generation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Power distribution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Renewable energy development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Electrical installation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Electrical installation maintenance</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Coffee processing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Tea processing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Wood processing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Value adding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Production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Agriculture technology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Packaging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Processing plant maintenance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Wood technology</w:t>
            </w: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Mining</w:t>
            </w:r>
          </w:p>
        </w:tc>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Mining (continued)</w:t>
            </w:r>
          </w:p>
        </w:tc>
      </w:tr>
      <w:tr w:rsidR="0069562E" w:rsidRPr="00EB06C4" w:rsidTr="004E4335">
        <w:tc>
          <w:tcPr>
            <w:tcW w:w="4621" w:type="dxa"/>
          </w:tcPr>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Mine geology</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Mining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Petroleum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Chemical engineering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Pit tech sampling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Pit tech data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Pit tech gamma</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Pit tech XRF</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Pit techniques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Warehouse management</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Sewage operation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 xml:space="preserve">Planning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Process cleaning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Power plant operation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Process Operation</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Rigging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Safety and training coordination</w:t>
            </w:r>
          </w:p>
          <w:p w:rsidR="0069562E" w:rsidRPr="00EB06C4" w:rsidRDefault="00C03C3B" w:rsidP="004E4335">
            <w:pPr>
              <w:rPr>
                <w:rFonts w:ascii="Times New Roman" w:hAnsi="Times New Roman" w:cs="Times New Roman"/>
                <w:sz w:val="24"/>
                <w:szCs w:val="24"/>
              </w:rPr>
            </w:pPr>
            <w:r>
              <w:rPr>
                <w:rFonts w:ascii="Times New Roman" w:hAnsi="Times New Roman" w:cs="Times New Roman"/>
                <w:sz w:val="24"/>
                <w:szCs w:val="24"/>
              </w:rPr>
              <w:t xml:space="preserve">Health and </w:t>
            </w:r>
            <w:r w:rsidR="00CD67CA">
              <w:rPr>
                <w:rFonts w:ascii="Times New Roman" w:hAnsi="Times New Roman" w:cs="Times New Roman"/>
                <w:sz w:val="24"/>
                <w:szCs w:val="24"/>
              </w:rPr>
              <w:t xml:space="preserve">Safety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Scaffolding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Security</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 xml:space="preserve">Laboratory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Logistics</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Lubrication</w:t>
            </w:r>
          </w:p>
        </w:tc>
        <w:tc>
          <w:tcPr>
            <w:tcW w:w="4621" w:type="dxa"/>
          </w:tcPr>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Machine operation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Metallurgy</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Mine surveying</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Mining operation</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 xml:space="preserve">Ore spotter pit </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Ore spotter ROM</w:t>
            </w:r>
          </w:p>
          <w:p w:rsidR="0069562E" w:rsidRPr="00EB06C4" w:rsidRDefault="00712968" w:rsidP="004E4335">
            <w:pPr>
              <w:rPr>
                <w:rFonts w:ascii="Times New Roman" w:hAnsi="Times New Roman" w:cs="Times New Roman"/>
                <w:sz w:val="24"/>
                <w:szCs w:val="24"/>
              </w:rPr>
            </w:pPr>
            <w:r>
              <w:rPr>
                <w:rFonts w:ascii="Times New Roman" w:hAnsi="Times New Roman" w:cs="Times New Roman"/>
                <w:sz w:val="24"/>
                <w:szCs w:val="24"/>
              </w:rPr>
              <w:t xml:space="preserve">Packaging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Reagents coordination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Analytical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Labour laws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Conflict resolution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Mining Safety</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Instrumentation techniques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Fitting and fabrication</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Vector control spraying</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Mining superintendence</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Environmental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Electricians</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Artisan (bricklaying, carpentry, plumbing</w:t>
            </w:r>
            <w:r w:rsidR="0069562E" w:rsidRPr="00EB06C4">
              <w:rPr>
                <w:rFonts w:ascii="Times New Roman" w:hAnsi="Times New Roman" w:cs="Times New Roman"/>
                <w:sz w:val="24"/>
                <w:szCs w:val="24"/>
              </w:rPr>
              <w:t xml:space="preserve">, </w:t>
            </w:r>
            <w:r w:rsidR="00AA44CC" w:rsidRPr="00EB06C4">
              <w:rPr>
                <w:rFonts w:ascii="Times New Roman" w:hAnsi="Times New Roman" w:cs="Times New Roman"/>
                <w:sz w:val="24"/>
                <w:szCs w:val="24"/>
              </w:rPr>
              <w:t>etc.</w:t>
            </w:r>
            <w:r w:rsidR="0069562E" w:rsidRPr="00EB06C4">
              <w:rPr>
                <w:rFonts w:ascii="Times New Roman" w:hAnsi="Times New Roman" w:cs="Times New Roman"/>
                <w:sz w:val="24"/>
                <w:szCs w:val="24"/>
              </w:rPr>
              <w:t>)</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Crane operation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Electric</w:t>
            </w:r>
            <w:r w:rsidR="00CD67CA">
              <w:rPr>
                <w:rFonts w:ascii="Times New Roman" w:hAnsi="Times New Roman" w:cs="Times New Roman"/>
                <w:sz w:val="24"/>
                <w:szCs w:val="24"/>
              </w:rPr>
              <w:t>al and instrumentation engineering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Fire officer</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Hyab driving</w:t>
            </w:r>
            <w:r w:rsidR="0069562E" w:rsidRPr="00EB06C4">
              <w:rPr>
                <w:rFonts w:ascii="Times New Roman" w:hAnsi="Times New Roman" w:cs="Times New Roman"/>
                <w:sz w:val="24"/>
                <w:szCs w:val="24"/>
              </w:rPr>
              <w:t xml:space="preserve"> (rigging)</w:t>
            </w:r>
          </w:p>
          <w:p w:rsidR="0069562E" w:rsidRPr="00EB06C4" w:rsidRDefault="00CD67CA" w:rsidP="004E4335">
            <w:pPr>
              <w:rPr>
                <w:rFonts w:ascii="Times New Roman" w:hAnsi="Times New Roman" w:cs="Times New Roman"/>
                <w:sz w:val="24"/>
                <w:szCs w:val="24"/>
              </w:rPr>
            </w:pPr>
            <w:r>
              <w:rPr>
                <w:rFonts w:ascii="Times New Roman" w:hAnsi="Times New Roman" w:cs="Times New Roman"/>
                <w:sz w:val="24"/>
                <w:szCs w:val="24"/>
              </w:rPr>
              <w:t xml:space="preserve">IT Systems support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Logistics</w:t>
            </w:r>
          </w:p>
        </w:tc>
      </w:tr>
      <w:tr w:rsidR="0069562E" w:rsidRPr="00EB06C4" w:rsidTr="004E4335">
        <w:tc>
          <w:tcPr>
            <w:tcW w:w="4621" w:type="dxa"/>
          </w:tcPr>
          <w:p w:rsidR="0069562E" w:rsidRPr="00EB06C4" w:rsidRDefault="0069562E" w:rsidP="004E4335">
            <w:pPr>
              <w:rPr>
                <w:rFonts w:ascii="Times New Roman" w:hAnsi="Times New Roman" w:cs="Times New Roman"/>
                <w:b/>
                <w:sz w:val="24"/>
                <w:szCs w:val="24"/>
              </w:rPr>
            </w:pPr>
            <w:r w:rsidRPr="00EB06C4">
              <w:rPr>
                <w:rFonts w:ascii="Times New Roman" w:hAnsi="Times New Roman" w:cs="Times New Roman"/>
                <w:b/>
                <w:sz w:val="24"/>
                <w:szCs w:val="24"/>
              </w:rPr>
              <w:t>Some skills that are cross cutting</w:t>
            </w:r>
          </w:p>
        </w:tc>
        <w:tc>
          <w:tcPr>
            <w:tcW w:w="4621" w:type="dxa"/>
          </w:tcPr>
          <w:p w:rsidR="0069562E" w:rsidRPr="00EB06C4" w:rsidRDefault="0069562E" w:rsidP="004E4335">
            <w:pPr>
              <w:rPr>
                <w:rFonts w:ascii="Times New Roman" w:hAnsi="Times New Roman" w:cs="Times New Roman"/>
                <w:sz w:val="24"/>
                <w:szCs w:val="24"/>
              </w:rPr>
            </w:pPr>
          </w:p>
        </w:tc>
      </w:tr>
      <w:tr w:rsidR="0069562E" w:rsidRPr="00EB06C4" w:rsidTr="004E4335">
        <w:tc>
          <w:tcPr>
            <w:tcW w:w="4621" w:type="dxa"/>
          </w:tcPr>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General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Administrative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Accounting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Auditing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ICT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Communication skills</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HIV and AIDS coordination</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Supervisory skills</w:t>
            </w:r>
            <w:r w:rsidRPr="00EB06C4">
              <w:rPr>
                <w:rFonts w:ascii="Times New Roman" w:hAnsi="Times New Roman" w:cs="Times New Roman"/>
                <w:sz w:val="24"/>
                <w:szCs w:val="24"/>
              </w:rPr>
              <w:br/>
              <w:t xml:space="preserve">Leadership and motivation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 xml:space="preserve">Planning skills </w:t>
            </w:r>
          </w:p>
          <w:p w:rsidR="0069562E" w:rsidRPr="00EB06C4" w:rsidRDefault="0069562E" w:rsidP="004E4335">
            <w:pPr>
              <w:rPr>
                <w:rFonts w:ascii="Times New Roman" w:hAnsi="Times New Roman" w:cs="Times New Roman"/>
                <w:sz w:val="24"/>
                <w:szCs w:val="24"/>
              </w:rPr>
            </w:pPr>
            <w:r w:rsidRPr="00EB06C4">
              <w:rPr>
                <w:rFonts w:ascii="Times New Roman" w:hAnsi="Times New Roman" w:cs="Times New Roman"/>
                <w:sz w:val="24"/>
                <w:szCs w:val="24"/>
              </w:rPr>
              <w:t>Research skills</w:t>
            </w:r>
          </w:p>
          <w:p w:rsidR="0069562E" w:rsidRPr="00EB06C4" w:rsidRDefault="0069562E" w:rsidP="004E4335">
            <w:pPr>
              <w:rPr>
                <w:rFonts w:ascii="Times New Roman" w:hAnsi="Times New Roman" w:cs="Times New Roman"/>
                <w:sz w:val="24"/>
                <w:szCs w:val="24"/>
              </w:rPr>
            </w:pPr>
          </w:p>
        </w:tc>
        <w:tc>
          <w:tcPr>
            <w:tcW w:w="4621" w:type="dxa"/>
          </w:tcPr>
          <w:p w:rsidR="0069562E" w:rsidRPr="00EB06C4" w:rsidRDefault="0069562E" w:rsidP="004E4335">
            <w:pPr>
              <w:rPr>
                <w:rFonts w:ascii="Times New Roman" w:hAnsi="Times New Roman" w:cs="Times New Roman"/>
                <w:sz w:val="24"/>
                <w:szCs w:val="24"/>
              </w:rPr>
            </w:pPr>
          </w:p>
        </w:tc>
      </w:tr>
    </w:tbl>
    <w:p w:rsidR="0069562E" w:rsidRPr="00EB06C4" w:rsidRDefault="0069562E" w:rsidP="0069562E">
      <w:pPr>
        <w:spacing w:after="0"/>
        <w:rPr>
          <w:rFonts w:ascii="Times New Roman" w:hAnsi="Times New Roman" w:cs="Times New Roman"/>
          <w:sz w:val="24"/>
          <w:szCs w:val="24"/>
        </w:rPr>
      </w:pPr>
    </w:p>
    <w:p w:rsidR="001F21CD" w:rsidRDefault="001F21CD" w:rsidP="004F447C">
      <w:pPr>
        <w:spacing w:after="0"/>
        <w:rPr>
          <w:rFonts w:ascii="Times New Roman" w:hAnsi="Times New Roman" w:cs="Times New Roman"/>
          <w:b/>
          <w:sz w:val="24"/>
          <w:szCs w:val="24"/>
        </w:rPr>
      </w:pPr>
    </w:p>
    <w:p w:rsidR="001F21CD" w:rsidRDefault="001F21CD" w:rsidP="004F447C">
      <w:pPr>
        <w:spacing w:after="0"/>
        <w:rPr>
          <w:rFonts w:ascii="Times New Roman" w:hAnsi="Times New Roman" w:cs="Times New Roman"/>
          <w:b/>
          <w:sz w:val="24"/>
          <w:szCs w:val="24"/>
        </w:rPr>
      </w:pPr>
    </w:p>
    <w:p w:rsidR="004F447C" w:rsidRPr="004F447C" w:rsidRDefault="004F447C" w:rsidP="004F447C">
      <w:pPr>
        <w:spacing w:after="0"/>
        <w:rPr>
          <w:rFonts w:ascii="Times New Roman" w:hAnsi="Times New Roman" w:cs="Times New Roman"/>
          <w:b/>
          <w:color w:val="00B050"/>
          <w:sz w:val="24"/>
          <w:szCs w:val="24"/>
        </w:rPr>
      </w:pPr>
      <w:r w:rsidRPr="004F447C">
        <w:rPr>
          <w:rFonts w:ascii="Times New Roman" w:hAnsi="Times New Roman" w:cs="Times New Roman"/>
          <w:color w:val="0070C0"/>
          <w:sz w:val="24"/>
          <w:szCs w:val="24"/>
        </w:rPr>
        <w:t>Summary and Conclusion</w:t>
      </w:r>
    </w:p>
    <w:p w:rsidR="004F447C" w:rsidRPr="00EB06C4" w:rsidRDefault="004F447C" w:rsidP="0069562E">
      <w:pPr>
        <w:spacing w:after="0"/>
        <w:rPr>
          <w:rFonts w:ascii="Times New Roman" w:hAnsi="Times New Roman" w:cs="Times New Roman"/>
          <w:b/>
          <w:sz w:val="24"/>
          <w:szCs w:val="24"/>
        </w:rPr>
      </w:pPr>
    </w:p>
    <w:p w:rsidR="004966F8" w:rsidRDefault="00B10FE1" w:rsidP="001C6571">
      <w:pPr>
        <w:spacing w:after="0"/>
        <w:rPr>
          <w:rFonts w:ascii="Times New Roman" w:hAnsi="Times New Roman" w:cs="Times New Roman"/>
          <w:sz w:val="24"/>
          <w:szCs w:val="24"/>
        </w:rPr>
      </w:pPr>
      <w:r w:rsidRPr="00EB06C4">
        <w:rPr>
          <w:rFonts w:ascii="Times New Roman" w:hAnsi="Times New Roman" w:cs="Times New Roman"/>
          <w:sz w:val="24"/>
          <w:szCs w:val="24"/>
        </w:rPr>
        <w:t xml:space="preserve">This </w:t>
      </w:r>
      <w:r>
        <w:rPr>
          <w:rFonts w:ascii="Times New Roman" w:hAnsi="Times New Roman" w:cs="Times New Roman"/>
          <w:sz w:val="24"/>
          <w:szCs w:val="24"/>
        </w:rPr>
        <w:t>chapter</w:t>
      </w:r>
      <w:r w:rsidRPr="00EB06C4">
        <w:rPr>
          <w:rFonts w:ascii="Times New Roman" w:hAnsi="Times New Roman" w:cs="Times New Roman"/>
          <w:sz w:val="24"/>
          <w:szCs w:val="24"/>
        </w:rPr>
        <w:t xml:space="preserve"> has attempted to uncover vacancies that exist in </w:t>
      </w:r>
      <w:r>
        <w:rPr>
          <w:rFonts w:ascii="Times New Roman" w:hAnsi="Times New Roman" w:cs="Times New Roman"/>
          <w:sz w:val="24"/>
          <w:szCs w:val="24"/>
        </w:rPr>
        <w:t>all sectors</w:t>
      </w:r>
      <w:r w:rsidRPr="00EB06C4">
        <w:rPr>
          <w:rFonts w:ascii="Times New Roman" w:hAnsi="Times New Roman" w:cs="Times New Roman"/>
          <w:sz w:val="24"/>
          <w:szCs w:val="24"/>
        </w:rPr>
        <w:t xml:space="preserve">.  In addition, the </w:t>
      </w:r>
      <w:r>
        <w:rPr>
          <w:rFonts w:ascii="Times New Roman" w:hAnsi="Times New Roman" w:cs="Times New Roman"/>
          <w:sz w:val="24"/>
          <w:szCs w:val="24"/>
        </w:rPr>
        <w:t>chapter</w:t>
      </w:r>
      <w:r w:rsidRPr="00EB06C4">
        <w:rPr>
          <w:rFonts w:ascii="Times New Roman" w:hAnsi="Times New Roman" w:cs="Times New Roman"/>
          <w:sz w:val="24"/>
          <w:szCs w:val="24"/>
        </w:rPr>
        <w:t xml:space="preserve"> has also </w:t>
      </w:r>
      <w:r>
        <w:rPr>
          <w:rFonts w:ascii="Times New Roman" w:hAnsi="Times New Roman" w:cs="Times New Roman"/>
          <w:sz w:val="24"/>
          <w:szCs w:val="24"/>
        </w:rPr>
        <w:t>discussed</w:t>
      </w:r>
      <w:r w:rsidRPr="00EB06C4">
        <w:rPr>
          <w:rFonts w:ascii="Times New Roman" w:hAnsi="Times New Roman" w:cs="Times New Roman"/>
          <w:sz w:val="24"/>
          <w:szCs w:val="24"/>
        </w:rPr>
        <w:t xml:space="preserve"> required skills needed across priority areas </w:t>
      </w:r>
      <w:r>
        <w:rPr>
          <w:rFonts w:ascii="Times New Roman" w:hAnsi="Times New Roman" w:cs="Times New Roman"/>
          <w:sz w:val="24"/>
          <w:szCs w:val="24"/>
        </w:rPr>
        <w:t>for</w:t>
      </w:r>
      <w:r w:rsidRPr="00EB06C4">
        <w:rPr>
          <w:rFonts w:ascii="Times New Roman" w:hAnsi="Times New Roman" w:cs="Times New Roman"/>
          <w:sz w:val="24"/>
          <w:szCs w:val="24"/>
        </w:rPr>
        <w:t xml:space="preserve"> Malawi’s economic growth and </w:t>
      </w:r>
      <w:r w:rsidR="00856FA1" w:rsidRPr="00EB06C4">
        <w:rPr>
          <w:rFonts w:ascii="Times New Roman" w:hAnsi="Times New Roman" w:cs="Times New Roman"/>
          <w:sz w:val="24"/>
          <w:szCs w:val="24"/>
        </w:rPr>
        <w:t>development. All</w:t>
      </w:r>
      <w:r w:rsidR="0069562E" w:rsidRPr="00EB06C4">
        <w:rPr>
          <w:rFonts w:ascii="Times New Roman" w:hAnsi="Times New Roman" w:cs="Times New Roman"/>
          <w:sz w:val="24"/>
          <w:szCs w:val="24"/>
        </w:rPr>
        <w:t xml:space="preserve"> organizations across sectors have positions th</w:t>
      </w:r>
      <w:r>
        <w:rPr>
          <w:rFonts w:ascii="Times New Roman" w:hAnsi="Times New Roman" w:cs="Times New Roman"/>
          <w:sz w:val="24"/>
          <w:szCs w:val="24"/>
        </w:rPr>
        <w:t xml:space="preserve">at are not </w:t>
      </w:r>
      <w:r w:rsidR="0069562E" w:rsidRPr="00EB06C4">
        <w:rPr>
          <w:rFonts w:ascii="Times New Roman" w:hAnsi="Times New Roman" w:cs="Times New Roman"/>
          <w:sz w:val="24"/>
          <w:szCs w:val="24"/>
        </w:rPr>
        <w:t xml:space="preserve">filled. The </w:t>
      </w:r>
      <w:r w:rsidR="0070221F">
        <w:rPr>
          <w:rFonts w:ascii="Times New Roman" w:hAnsi="Times New Roman" w:cs="Times New Roman"/>
          <w:sz w:val="24"/>
          <w:szCs w:val="24"/>
        </w:rPr>
        <w:t>failure to fill</w:t>
      </w:r>
      <w:r w:rsidR="0069562E" w:rsidRPr="00EB06C4">
        <w:rPr>
          <w:rFonts w:ascii="Times New Roman" w:hAnsi="Times New Roman" w:cs="Times New Roman"/>
          <w:sz w:val="24"/>
          <w:szCs w:val="24"/>
        </w:rPr>
        <w:t xml:space="preserve"> available positions may be due to a number of factors</w:t>
      </w:r>
      <w:r w:rsidR="001C6571">
        <w:rPr>
          <w:rFonts w:ascii="Times New Roman" w:hAnsi="Times New Roman" w:cs="Times New Roman"/>
          <w:sz w:val="24"/>
          <w:szCs w:val="24"/>
        </w:rPr>
        <w:t>. T</w:t>
      </w:r>
      <w:r w:rsidR="001C6571" w:rsidRPr="001C6571">
        <w:rPr>
          <w:rFonts w:ascii="Times New Roman" w:hAnsi="Times New Roman" w:cs="Times New Roman"/>
          <w:sz w:val="24"/>
          <w:szCs w:val="24"/>
        </w:rPr>
        <w:t>he availability of vacancies in organizations indicates availability of employment gaps across the sectors.  In addition, the availability in organizations of non-Malawian employees may also be an indication that whereas employment is available, qualified labour is not available.  That is why labour is, in some instan</w:t>
      </w:r>
      <w:r w:rsidR="001C6571">
        <w:rPr>
          <w:rFonts w:ascii="Times New Roman" w:hAnsi="Times New Roman" w:cs="Times New Roman"/>
          <w:sz w:val="24"/>
          <w:szCs w:val="24"/>
        </w:rPr>
        <w:t>ces, imported into the country.</w:t>
      </w:r>
    </w:p>
    <w:p w:rsidR="004966F8" w:rsidRDefault="004966F8" w:rsidP="001C6571">
      <w:pPr>
        <w:spacing w:after="0"/>
        <w:rPr>
          <w:rFonts w:ascii="Times New Roman" w:hAnsi="Times New Roman" w:cs="Times New Roman"/>
          <w:sz w:val="24"/>
          <w:szCs w:val="24"/>
        </w:rPr>
      </w:pPr>
    </w:p>
    <w:p w:rsidR="0069562E" w:rsidRPr="00EB06C4" w:rsidRDefault="004966F8" w:rsidP="001C6571">
      <w:pPr>
        <w:spacing w:after="0"/>
        <w:rPr>
          <w:rFonts w:ascii="Times New Roman" w:hAnsi="Times New Roman" w:cs="Times New Roman"/>
          <w:sz w:val="24"/>
          <w:szCs w:val="24"/>
        </w:rPr>
      </w:pPr>
      <w:r w:rsidRPr="004966F8">
        <w:rPr>
          <w:rFonts w:ascii="Times New Roman" w:hAnsi="Times New Roman" w:cs="Times New Roman"/>
          <w:sz w:val="24"/>
          <w:szCs w:val="24"/>
        </w:rPr>
        <w:t>It is accepted by Government, its development partners, and the private sector that the effective implementation of MGDS and ERP policies hin</w:t>
      </w:r>
      <w:r w:rsidR="00AA44CC">
        <w:rPr>
          <w:rFonts w:ascii="Times New Roman" w:hAnsi="Times New Roman" w:cs="Times New Roman"/>
          <w:sz w:val="24"/>
          <w:szCs w:val="24"/>
        </w:rPr>
        <w:t>ges on the availability</w:t>
      </w:r>
      <w:r w:rsidR="00874DA2">
        <w:rPr>
          <w:rFonts w:ascii="Times New Roman" w:hAnsi="Times New Roman" w:cs="Times New Roman"/>
          <w:sz w:val="24"/>
          <w:szCs w:val="24"/>
        </w:rPr>
        <w:t xml:space="preserve"> of</w:t>
      </w:r>
      <w:r w:rsidR="00AA44CC">
        <w:rPr>
          <w:rFonts w:ascii="Times New Roman" w:hAnsi="Times New Roman" w:cs="Times New Roman"/>
          <w:sz w:val="24"/>
          <w:szCs w:val="24"/>
        </w:rPr>
        <w:t xml:space="preserve"> capable</w:t>
      </w:r>
      <w:r w:rsidRPr="004966F8">
        <w:rPr>
          <w:rFonts w:ascii="Times New Roman" w:hAnsi="Times New Roman" w:cs="Times New Roman"/>
          <w:sz w:val="24"/>
          <w:szCs w:val="24"/>
        </w:rPr>
        <w:t xml:space="preserve"> human resources in qualitative and quantitative terms.   </w:t>
      </w:r>
      <w:r w:rsidR="00B10FE1">
        <w:rPr>
          <w:rFonts w:ascii="Times New Roman" w:hAnsi="Times New Roman" w:cs="Times New Roman"/>
          <w:sz w:val="24"/>
          <w:szCs w:val="24"/>
        </w:rPr>
        <w:t>It is therefore important that Malawi implements strategies to address such employment and skill gaps.</w:t>
      </w:r>
    </w:p>
    <w:p w:rsidR="0069562E" w:rsidRPr="00EB06C4" w:rsidRDefault="0069562E" w:rsidP="0069562E">
      <w:pPr>
        <w:rPr>
          <w:rFonts w:ascii="Times New Roman" w:hAnsi="Times New Roman" w:cs="Times New Roman"/>
          <w:b/>
          <w:sz w:val="24"/>
          <w:szCs w:val="24"/>
        </w:rPr>
      </w:pPr>
    </w:p>
    <w:p w:rsidR="0069562E" w:rsidRPr="00EB06C4" w:rsidRDefault="0069562E" w:rsidP="0069562E">
      <w:pPr>
        <w:rPr>
          <w:rFonts w:ascii="Times New Roman" w:hAnsi="Times New Roman" w:cs="Times New Roman"/>
          <w:b/>
          <w:sz w:val="24"/>
          <w:szCs w:val="24"/>
        </w:rPr>
      </w:pPr>
      <w:r w:rsidRPr="00EB06C4">
        <w:rPr>
          <w:rFonts w:ascii="Times New Roman" w:hAnsi="Times New Roman" w:cs="Times New Roman"/>
          <w:b/>
          <w:sz w:val="24"/>
          <w:szCs w:val="24"/>
        </w:rPr>
        <w:br/>
      </w:r>
    </w:p>
    <w:p w:rsidR="0069562E" w:rsidRPr="00EB06C4" w:rsidRDefault="0069562E" w:rsidP="0069562E">
      <w:pPr>
        <w:rPr>
          <w:rFonts w:ascii="Times New Roman" w:hAnsi="Times New Roman" w:cs="Times New Roman"/>
          <w:b/>
          <w:sz w:val="24"/>
          <w:szCs w:val="24"/>
        </w:rPr>
      </w:pPr>
      <w:r w:rsidRPr="00EB06C4">
        <w:rPr>
          <w:rFonts w:ascii="Times New Roman" w:hAnsi="Times New Roman" w:cs="Times New Roman"/>
          <w:b/>
          <w:sz w:val="24"/>
          <w:szCs w:val="24"/>
        </w:rPr>
        <w:br w:type="page"/>
      </w:r>
    </w:p>
    <w:p w:rsidR="0069562E" w:rsidRPr="00EB06C4" w:rsidRDefault="0069562E" w:rsidP="0069562E">
      <w:pPr>
        <w:pStyle w:val="Heading2"/>
        <w:rPr>
          <w:rFonts w:ascii="Times New Roman" w:hAnsi="Times New Roman" w:cs="Times New Roman"/>
          <w:sz w:val="24"/>
          <w:szCs w:val="24"/>
        </w:rPr>
      </w:pPr>
      <w:bookmarkStart w:id="902" w:name="_Toc365288802"/>
      <w:bookmarkStart w:id="903" w:name="_Toc365290568"/>
      <w:bookmarkStart w:id="904" w:name="_Toc365291534"/>
      <w:bookmarkStart w:id="905" w:name="_Toc365294019"/>
      <w:bookmarkStart w:id="906" w:name="_Toc365294619"/>
      <w:bookmarkStart w:id="907" w:name="_Toc365295842"/>
      <w:bookmarkStart w:id="908" w:name="_Toc365296415"/>
      <w:bookmarkStart w:id="909" w:name="_Toc366412158"/>
      <w:bookmarkStart w:id="910" w:name="_Toc369698706"/>
      <w:r w:rsidRPr="00EB06C4">
        <w:rPr>
          <w:rFonts w:ascii="Times New Roman" w:hAnsi="Times New Roman" w:cs="Times New Roman"/>
          <w:sz w:val="24"/>
          <w:szCs w:val="24"/>
        </w:rPr>
        <w:t>CHAPTER SEVEN: STRATEGIES FOR FILLING EMPLOYMENT GAPS</w:t>
      </w:r>
      <w:bookmarkEnd w:id="902"/>
      <w:bookmarkEnd w:id="903"/>
      <w:bookmarkEnd w:id="904"/>
      <w:bookmarkEnd w:id="905"/>
      <w:bookmarkEnd w:id="906"/>
      <w:bookmarkEnd w:id="907"/>
      <w:bookmarkEnd w:id="908"/>
      <w:bookmarkEnd w:id="909"/>
      <w:bookmarkEnd w:id="910"/>
    </w:p>
    <w:p w:rsidR="0069562E" w:rsidRPr="00EB06C4" w:rsidRDefault="0069562E" w:rsidP="0069562E">
      <w:pPr>
        <w:rPr>
          <w:rFonts w:ascii="Times New Roman" w:hAnsi="Times New Roman" w:cs="Times New Roman"/>
          <w:b/>
          <w:sz w:val="24"/>
          <w:szCs w:val="24"/>
        </w:rPr>
      </w:pPr>
    </w:p>
    <w:p w:rsidR="0069562E" w:rsidRPr="00EB06C4" w:rsidRDefault="0069562E" w:rsidP="0069562E">
      <w:pPr>
        <w:pStyle w:val="Heading3"/>
        <w:rPr>
          <w:rFonts w:ascii="Times New Roman" w:hAnsi="Times New Roman" w:cs="Times New Roman"/>
          <w:sz w:val="24"/>
          <w:szCs w:val="24"/>
        </w:rPr>
      </w:pPr>
      <w:bookmarkStart w:id="911" w:name="_Toc365288803"/>
      <w:bookmarkStart w:id="912" w:name="_Toc365290569"/>
      <w:bookmarkStart w:id="913" w:name="_Toc365291535"/>
      <w:bookmarkStart w:id="914" w:name="_Toc365294020"/>
      <w:bookmarkStart w:id="915" w:name="_Toc365294620"/>
      <w:bookmarkStart w:id="916" w:name="_Toc365295843"/>
      <w:bookmarkStart w:id="917" w:name="_Toc365296416"/>
      <w:bookmarkStart w:id="918" w:name="_Toc366412159"/>
      <w:bookmarkStart w:id="919" w:name="_Toc369698707"/>
      <w:r w:rsidRPr="00EB06C4">
        <w:rPr>
          <w:rFonts w:ascii="Times New Roman" w:hAnsi="Times New Roman" w:cs="Times New Roman"/>
          <w:sz w:val="24"/>
          <w:szCs w:val="24"/>
        </w:rPr>
        <w:t>Introduction</w:t>
      </w:r>
      <w:bookmarkEnd w:id="911"/>
      <w:bookmarkEnd w:id="912"/>
      <w:bookmarkEnd w:id="913"/>
      <w:bookmarkEnd w:id="914"/>
      <w:bookmarkEnd w:id="915"/>
      <w:bookmarkEnd w:id="916"/>
      <w:bookmarkEnd w:id="917"/>
      <w:bookmarkEnd w:id="918"/>
      <w:bookmarkEnd w:id="919"/>
    </w:p>
    <w:p w:rsidR="00B10FE1" w:rsidRDefault="001C6571" w:rsidP="001C6571">
      <w:pPr>
        <w:jc w:val="both"/>
        <w:rPr>
          <w:rFonts w:ascii="Times New Roman" w:hAnsi="Times New Roman" w:cs="Times New Roman"/>
          <w:sz w:val="24"/>
          <w:szCs w:val="24"/>
        </w:rPr>
      </w:pPr>
      <w:r>
        <w:rPr>
          <w:rFonts w:ascii="Times New Roman" w:hAnsi="Times New Roman" w:cs="Times New Roman"/>
          <w:sz w:val="24"/>
          <w:szCs w:val="24"/>
        </w:rPr>
        <w:t>Chapter 6 above</w:t>
      </w:r>
      <w:r w:rsidR="00BF45D5">
        <w:rPr>
          <w:rFonts w:ascii="Times New Roman" w:hAnsi="Times New Roman" w:cs="Times New Roman"/>
          <w:sz w:val="24"/>
          <w:szCs w:val="24"/>
        </w:rPr>
        <w:t xml:space="preserve"> </w:t>
      </w:r>
      <w:r w:rsidR="00B10FE1">
        <w:rPr>
          <w:rFonts w:ascii="Times New Roman" w:hAnsi="Times New Roman" w:cs="Times New Roman"/>
          <w:sz w:val="24"/>
          <w:szCs w:val="24"/>
        </w:rPr>
        <w:t>catalogued</w:t>
      </w:r>
      <w:r w:rsidR="00BF45D5">
        <w:rPr>
          <w:rFonts w:ascii="Times New Roman" w:hAnsi="Times New Roman" w:cs="Times New Roman"/>
          <w:sz w:val="24"/>
          <w:szCs w:val="24"/>
        </w:rPr>
        <w:t xml:space="preserve"> </w:t>
      </w:r>
      <w:r w:rsidR="00B10FE1" w:rsidRPr="00EB06C4">
        <w:rPr>
          <w:rFonts w:ascii="Times New Roman" w:hAnsi="Times New Roman" w:cs="Times New Roman"/>
          <w:sz w:val="24"/>
          <w:szCs w:val="24"/>
        </w:rPr>
        <w:t>employment gaps</w:t>
      </w:r>
      <w:r w:rsidR="00B10FE1">
        <w:rPr>
          <w:rFonts w:ascii="Times New Roman" w:hAnsi="Times New Roman" w:cs="Times New Roman"/>
          <w:sz w:val="24"/>
          <w:szCs w:val="24"/>
        </w:rPr>
        <w:t xml:space="preserve"> that exist in all sectors in Malawi</w:t>
      </w:r>
      <w:r>
        <w:rPr>
          <w:rFonts w:ascii="Times New Roman" w:hAnsi="Times New Roman" w:cs="Times New Roman"/>
          <w:sz w:val="24"/>
          <w:szCs w:val="24"/>
        </w:rPr>
        <w:t>.</w:t>
      </w:r>
      <w:r w:rsidR="00BF45D5">
        <w:rPr>
          <w:rFonts w:ascii="Times New Roman" w:hAnsi="Times New Roman" w:cs="Times New Roman"/>
          <w:sz w:val="24"/>
          <w:szCs w:val="24"/>
        </w:rPr>
        <w:t xml:space="preserve">  </w:t>
      </w:r>
      <w:r w:rsidR="00B10FE1" w:rsidRPr="00B10FE1">
        <w:rPr>
          <w:rFonts w:ascii="Times New Roman" w:hAnsi="Times New Roman" w:cs="Times New Roman"/>
          <w:sz w:val="24"/>
          <w:szCs w:val="24"/>
        </w:rPr>
        <w:t xml:space="preserve">The aim of this chapter is to propose possible strategies </w:t>
      </w:r>
      <w:r w:rsidR="00E71BFE">
        <w:rPr>
          <w:rFonts w:ascii="Times New Roman" w:hAnsi="Times New Roman" w:cs="Times New Roman"/>
          <w:sz w:val="24"/>
          <w:szCs w:val="24"/>
        </w:rPr>
        <w:t>to address the employment</w:t>
      </w:r>
      <w:r w:rsidR="00B10FE1" w:rsidRPr="00B10FE1">
        <w:rPr>
          <w:rFonts w:ascii="Times New Roman" w:hAnsi="Times New Roman" w:cs="Times New Roman"/>
          <w:sz w:val="24"/>
          <w:szCs w:val="24"/>
        </w:rPr>
        <w:t xml:space="preserve"> gaps in the    short, medium and long terms</w:t>
      </w:r>
      <w:r w:rsidR="00E71BFE">
        <w:rPr>
          <w:rFonts w:ascii="Times New Roman" w:hAnsi="Times New Roman" w:cs="Times New Roman"/>
          <w:sz w:val="24"/>
          <w:szCs w:val="24"/>
        </w:rPr>
        <w:t xml:space="preserve">. </w:t>
      </w:r>
      <w:r w:rsidR="00B10FE1" w:rsidRPr="00B10FE1">
        <w:rPr>
          <w:rFonts w:ascii="Times New Roman" w:hAnsi="Times New Roman" w:cs="Times New Roman"/>
          <w:sz w:val="24"/>
          <w:szCs w:val="24"/>
        </w:rPr>
        <w:t>The proposals are based on both the questionnaires administrated</w:t>
      </w:r>
      <w:r w:rsidR="00E71BFE">
        <w:rPr>
          <w:rFonts w:ascii="Times New Roman" w:hAnsi="Times New Roman" w:cs="Times New Roman"/>
          <w:sz w:val="24"/>
          <w:szCs w:val="24"/>
        </w:rPr>
        <w:t xml:space="preserve"> during the survey, </w:t>
      </w:r>
      <w:r w:rsidR="00B10FE1" w:rsidRPr="00B10FE1">
        <w:rPr>
          <w:rFonts w:ascii="Times New Roman" w:hAnsi="Times New Roman" w:cs="Times New Roman"/>
          <w:sz w:val="24"/>
          <w:szCs w:val="24"/>
        </w:rPr>
        <w:t xml:space="preserve">in-depth interviews conducted with top level managers and policy makers in </w:t>
      </w:r>
      <w:r w:rsidR="00E71BFE">
        <w:rPr>
          <w:rFonts w:ascii="Times New Roman" w:hAnsi="Times New Roman" w:cs="Times New Roman"/>
          <w:sz w:val="24"/>
          <w:szCs w:val="24"/>
        </w:rPr>
        <w:t xml:space="preserve">Government and private sector and review of </w:t>
      </w:r>
      <w:r w:rsidR="00B10FE1" w:rsidRPr="00B10FE1">
        <w:rPr>
          <w:rFonts w:ascii="Times New Roman" w:hAnsi="Times New Roman" w:cs="Times New Roman"/>
          <w:sz w:val="24"/>
          <w:szCs w:val="24"/>
        </w:rPr>
        <w:t>rel</w:t>
      </w:r>
      <w:r w:rsidR="00E71BFE">
        <w:rPr>
          <w:rFonts w:ascii="Times New Roman" w:hAnsi="Times New Roman" w:cs="Times New Roman"/>
          <w:sz w:val="24"/>
          <w:szCs w:val="24"/>
        </w:rPr>
        <w:t>evant literature collected during the survey.</w:t>
      </w:r>
    </w:p>
    <w:p w:rsidR="0069562E" w:rsidRDefault="001C6571" w:rsidP="001C6571">
      <w:pPr>
        <w:jc w:val="both"/>
        <w:rPr>
          <w:rFonts w:ascii="Times New Roman" w:hAnsi="Times New Roman" w:cs="Times New Roman"/>
          <w:sz w:val="24"/>
          <w:szCs w:val="24"/>
        </w:rPr>
      </w:pPr>
      <w:r>
        <w:rPr>
          <w:rFonts w:ascii="Times New Roman" w:hAnsi="Times New Roman" w:cs="Times New Roman"/>
          <w:sz w:val="24"/>
          <w:szCs w:val="24"/>
        </w:rPr>
        <w:t>As noted above</w:t>
      </w:r>
      <w:r w:rsidR="0069562E" w:rsidRPr="00EB06C4">
        <w:rPr>
          <w:rFonts w:ascii="Times New Roman" w:eastAsia="Times New Roman" w:hAnsi="Times New Roman" w:cs="Times New Roman"/>
          <w:sz w:val="24"/>
          <w:szCs w:val="24"/>
        </w:rPr>
        <w:t xml:space="preserve"> vacancies appear in organizations of all types and sizes whether private, public or non-governmental. </w:t>
      </w:r>
      <w:r>
        <w:rPr>
          <w:rFonts w:ascii="Times New Roman" w:eastAsia="Times New Roman" w:hAnsi="Times New Roman" w:cs="Times New Roman"/>
          <w:sz w:val="24"/>
          <w:szCs w:val="24"/>
        </w:rPr>
        <w:t xml:space="preserve">The survey </w:t>
      </w:r>
      <w:r w:rsidR="0069562E" w:rsidRPr="00EB06C4">
        <w:rPr>
          <w:rFonts w:ascii="Times New Roman" w:hAnsi="Times New Roman" w:cs="Times New Roman"/>
          <w:sz w:val="24"/>
          <w:szCs w:val="24"/>
        </w:rPr>
        <w:t>reveals that almost all establishments indicated availability of vacancies.  Some organizations having shortages of employees with certain skills as demanded by the particular organizations include</w:t>
      </w:r>
      <w:r w:rsidR="00BF45D5">
        <w:rPr>
          <w:rFonts w:ascii="Times New Roman" w:hAnsi="Times New Roman" w:cs="Times New Roman"/>
          <w:sz w:val="24"/>
          <w:szCs w:val="24"/>
        </w:rPr>
        <w:t xml:space="preserve"> </w:t>
      </w:r>
      <w:r w:rsidR="0069562E" w:rsidRPr="00EB06C4">
        <w:rPr>
          <w:rFonts w:ascii="Times New Roman" w:hAnsi="Times New Roman" w:cs="Times New Roman"/>
          <w:sz w:val="24"/>
          <w:szCs w:val="24"/>
        </w:rPr>
        <w:t xml:space="preserve">geologists </w:t>
      </w:r>
      <w:r>
        <w:rPr>
          <w:rFonts w:ascii="Times New Roman" w:hAnsi="Times New Roman" w:cs="Times New Roman"/>
          <w:sz w:val="24"/>
          <w:szCs w:val="24"/>
        </w:rPr>
        <w:t xml:space="preserve">in the mining sector and </w:t>
      </w:r>
      <w:r w:rsidR="0069562E" w:rsidRPr="00EB06C4">
        <w:rPr>
          <w:rFonts w:ascii="Times New Roman" w:hAnsi="Times New Roman" w:cs="Times New Roman"/>
          <w:sz w:val="24"/>
          <w:szCs w:val="24"/>
        </w:rPr>
        <w:t xml:space="preserve">engineers in the construction and service industries like the energy generation sector.  It is important to ensure that prevalence of such employment gaps is minimized.  This is </w:t>
      </w:r>
      <w:r w:rsidR="00F973EC">
        <w:rPr>
          <w:rFonts w:ascii="Times New Roman" w:hAnsi="Times New Roman" w:cs="Times New Roman"/>
          <w:sz w:val="24"/>
          <w:szCs w:val="24"/>
        </w:rPr>
        <w:t>so</w:t>
      </w:r>
      <w:r w:rsidR="0069562E" w:rsidRPr="00EB06C4">
        <w:rPr>
          <w:rFonts w:ascii="Times New Roman" w:hAnsi="Times New Roman" w:cs="Times New Roman"/>
          <w:sz w:val="24"/>
          <w:szCs w:val="24"/>
        </w:rPr>
        <w:t xml:space="preserve"> because having employees in right quantities with right qualities is a prerequisite for optimal employee utilization, performance and organizational productivity.  </w:t>
      </w:r>
    </w:p>
    <w:p w:rsidR="0069562E" w:rsidRPr="00EB06C4" w:rsidRDefault="00E71BFE" w:rsidP="004966F8">
      <w:pPr>
        <w:jc w:val="both"/>
        <w:rPr>
          <w:rFonts w:ascii="Times New Roman" w:eastAsia="Times New Roman" w:hAnsi="Times New Roman" w:cs="Times New Roman"/>
          <w:sz w:val="24"/>
          <w:szCs w:val="24"/>
        </w:rPr>
      </w:pPr>
      <w:r>
        <w:rPr>
          <w:rFonts w:ascii="Times New Roman" w:hAnsi="Times New Roman" w:cs="Times New Roman"/>
          <w:sz w:val="24"/>
          <w:szCs w:val="24"/>
        </w:rPr>
        <w:t>The strategies proposed below are aimed at addressing the</w:t>
      </w:r>
      <w:r w:rsidR="004966F8">
        <w:rPr>
          <w:rFonts w:ascii="Times New Roman" w:hAnsi="Times New Roman" w:cs="Times New Roman"/>
          <w:sz w:val="24"/>
          <w:szCs w:val="24"/>
        </w:rPr>
        <w:t xml:space="preserve"> identified employment gaps. It should however be emphasized that the proposed strategies are not stand-alone but should be seen as working collectively to address the various gaps.</w:t>
      </w:r>
    </w:p>
    <w:p w:rsidR="0069562E" w:rsidRPr="00EB06C4" w:rsidRDefault="0069562E" w:rsidP="0069562E">
      <w:pPr>
        <w:pStyle w:val="Heading3"/>
        <w:rPr>
          <w:rFonts w:ascii="Times New Roman" w:hAnsi="Times New Roman" w:cs="Times New Roman"/>
          <w:sz w:val="24"/>
          <w:szCs w:val="24"/>
        </w:rPr>
      </w:pPr>
      <w:bookmarkStart w:id="920" w:name="_Toc365288805"/>
      <w:bookmarkStart w:id="921" w:name="_Toc365290571"/>
      <w:bookmarkStart w:id="922" w:name="_Toc365291537"/>
      <w:bookmarkStart w:id="923" w:name="_Toc365294022"/>
      <w:bookmarkStart w:id="924" w:name="_Toc365294622"/>
      <w:bookmarkStart w:id="925" w:name="_Toc365295845"/>
      <w:bookmarkStart w:id="926" w:name="_Toc365296418"/>
      <w:bookmarkStart w:id="927" w:name="_Toc366412160"/>
      <w:bookmarkStart w:id="928" w:name="_Toc369698708"/>
      <w:r w:rsidRPr="00EB06C4">
        <w:rPr>
          <w:rFonts w:ascii="Times New Roman" w:hAnsi="Times New Roman" w:cs="Times New Roman"/>
          <w:sz w:val="24"/>
          <w:szCs w:val="24"/>
        </w:rPr>
        <w:t>Strategies for filling employment gaps</w:t>
      </w:r>
      <w:bookmarkEnd w:id="920"/>
      <w:bookmarkEnd w:id="921"/>
      <w:bookmarkEnd w:id="922"/>
      <w:bookmarkEnd w:id="923"/>
      <w:bookmarkEnd w:id="924"/>
      <w:bookmarkEnd w:id="925"/>
      <w:bookmarkEnd w:id="926"/>
      <w:bookmarkEnd w:id="927"/>
      <w:bookmarkEnd w:id="928"/>
    </w:p>
    <w:p w:rsidR="0069562E" w:rsidRPr="005D4670" w:rsidRDefault="0069562E" w:rsidP="005D4670">
      <w:pPr>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Below are strategies that can be used in filling employment gaps iden</w:t>
      </w:r>
      <w:r w:rsidR="004966F8">
        <w:rPr>
          <w:rFonts w:ascii="Times New Roman" w:eastAsia="Times New Roman" w:hAnsi="Times New Roman" w:cs="Times New Roman"/>
          <w:sz w:val="24"/>
          <w:szCs w:val="24"/>
        </w:rPr>
        <w:t>tified in the preceding chapter:</w:t>
      </w:r>
    </w:p>
    <w:p w:rsidR="004966F8" w:rsidRPr="00EB06C4" w:rsidRDefault="00FE2CA7" w:rsidP="004966F8">
      <w:pPr>
        <w:pStyle w:val="Heading4"/>
        <w:rPr>
          <w:rFonts w:ascii="Times New Roman" w:hAnsi="Times New Roman" w:cs="Times New Roman"/>
          <w:sz w:val="24"/>
          <w:szCs w:val="24"/>
        </w:rPr>
      </w:pPr>
      <w:bookmarkStart w:id="929" w:name="_Toc366423417"/>
      <w:bookmarkStart w:id="930" w:name="_Toc369698709"/>
      <w:r>
        <w:rPr>
          <w:rFonts w:ascii="Times New Roman" w:hAnsi="Times New Roman" w:cs="Times New Roman"/>
          <w:sz w:val="24"/>
          <w:szCs w:val="24"/>
        </w:rPr>
        <w:t>Providing good conditions of service to strengthening S</w:t>
      </w:r>
      <w:r w:rsidR="004966F8" w:rsidRPr="00EB06C4">
        <w:rPr>
          <w:rFonts w:ascii="Times New Roman" w:hAnsi="Times New Roman" w:cs="Times New Roman"/>
          <w:sz w:val="24"/>
          <w:szCs w:val="24"/>
        </w:rPr>
        <w:t>taff Retention</w:t>
      </w:r>
      <w:r>
        <w:rPr>
          <w:rFonts w:ascii="Times New Roman" w:hAnsi="Times New Roman" w:cs="Times New Roman"/>
          <w:sz w:val="24"/>
          <w:szCs w:val="24"/>
        </w:rPr>
        <w:t xml:space="preserve"> and attract new staff</w:t>
      </w:r>
      <w:bookmarkEnd w:id="929"/>
      <w:bookmarkEnd w:id="930"/>
    </w:p>
    <w:p w:rsidR="00FE2CA7" w:rsidRDefault="000237A6" w:rsidP="004966F8">
      <w:pPr>
        <w:spacing w:after="0"/>
        <w:jc w:val="both"/>
        <w:rPr>
          <w:rFonts w:ascii="Times New Roman" w:hAnsi="Times New Roman" w:cs="Times New Roman"/>
          <w:sz w:val="24"/>
          <w:szCs w:val="24"/>
        </w:rPr>
      </w:pPr>
      <w:r>
        <w:rPr>
          <w:rFonts w:ascii="Times New Roman" w:hAnsi="Times New Roman" w:cs="Times New Roman"/>
          <w:sz w:val="24"/>
          <w:szCs w:val="24"/>
        </w:rPr>
        <w:t>O</w:t>
      </w:r>
      <w:r w:rsidRPr="00EB06C4">
        <w:rPr>
          <w:rFonts w:ascii="Times New Roman" w:hAnsi="Times New Roman" w:cs="Times New Roman"/>
          <w:sz w:val="24"/>
          <w:szCs w:val="24"/>
        </w:rPr>
        <w:t>ne of the strategies for filling employment gaps is to establish and sustain good working conditions</w:t>
      </w:r>
      <w:r w:rsidR="00FE2CA7">
        <w:rPr>
          <w:rFonts w:ascii="Times New Roman" w:hAnsi="Times New Roman" w:cs="Times New Roman"/>
          <w:sz w:val="24"/>
          <w:szCs w:val="24"/>
        </w:rPr>
        <w:t xml:space="preserve"> that improve staff retention and attract people to join the organization</w:t>
      </w:r>
      <w:r w:rsidRPr="00EB06C4">
        <w:rPr>
          <w:rFonts w:ascii="Times New Roman" w:hAnsi="Times New Roman" w:cs="Times New Roman"/>
          <w:sz w:val="24"/>
          <w:szCs w:val="24"/>
        </w:rPr>
        <w:t>.</w:t>
      </w:r>
    </w:p>
    <w:p w:rsidR="00FE2CA7" w:rsidRDefault="00FE2CA7" w:rsidP="004966F8">
      <w:pPr>
        <w:spacing w:after="0"/>
        <w:jc w:val="both"/>
        <w:rPr>
          <w:rFonts w:ascii="Times New Roman" w:hAnsi="Times New Roman" w:cs="Times New Roman"/>
          <w:sz w:val="24"/>
          <w:szCs w:val="24"/>
        </w:rPr>
      </w:pPr>
    </w:p>
    <w:p w:rsidR="004966F8" w:rsidRPr="00EB06C4" w:rsidRDefault="004966F8" w:rsidP="004966F8">
      <w:pPr>
        <w:spacing w:after="0"/>
        <w:jc w:val="both"/>
        <w:rPr>
          <w:rFonts w:ascii="Times New Roman" w:hAnsi="Times New Roman" w:cs="Times New Roman"/>
          <w:sz w:val="24"/>
          <w:szCs w:val="24"/>
        </w:rPr>
      </w:pPr>
      <w:r w:rsidRPr="00EB06C4">
        <w:rPr>
          <w:rFonts w:ascii="Times New Roman" w:hAnsi="Times New Roman" w:cs="Times New Roman"/>
          <w:sz w:val="24"/>
          <w:szCs w:val="24"/>
        </w:rPr>
        <w:t>Gaps in employment sometimes come about because some employees have left due to a number of reasons</w:t>
      </w:r>
      <w:r w:rsidR="005D4670">
        <w:rPr>
          <w:rFonts w:ascii="Times New Roman" w:hAnsi="Times New Roman" w:cs="Times New Roman"/>
          <w:sz w:val="24"/>
          <w:szCs w:val="24"/>
        </w:rPr>
        <w:t xml:space="preserve">, </w:t>
      </w:r>
      <w:r w:rsidRPr="00EB06C4">
        <w:rPr>
          <w:rFonts w:ascii="Times New Roman" w:hAnsi="Times New Roman" w:cs="Times New Roman"/>
          <w:sz w:val="24"/>
          <w:szCs w:val="24"/>
        </w:rPr>
        <w:t>among which may be poo</w:t>
      </w:r>
      <w:r w:rsidR="006F6CCC">
        <w:rPr>
          <w:rFonts w:ascii="Times New Roman" w:hAnsi="Times New Roman" w:cs="Times New Roman"/>
          <w:sz w:val="24"/>
          <w:szCs w:val="24"/>
        </w:rPr>
        <w:t xml:space="preserve">r working conditions.  The survey shows that </w:t>
      </w:r>
      <w:r w:rsidRPr="00EB06C4">
        <w:rPr>
          <w:rFonts w:ascii="Times New Roman" w:hAnsi="Times New Roman" w:cs="Times New Roman"/>
          <w:sz w:val="24"/>
          <w:szCs w:val="24"/>
        </w:rPr>
        <w:t>in the energy sector, for instance, long serving established professional engineers have left employment to join new private organizations in the telecommunication sector following enticing working co</w:t>
      </w:r>
      <w:r w:rsidR="006F6CCC">
        <w:rPr>
          <w:rFonts w:ascii="Times New Roman" w:hAnsi="Times New Roman" w:cs="Times New Roman"/>
          <w:sz w:val="24"/>
          <w:szCs w:val="24"/>
        </w:rPr>
        <w:t>nditions.  I</w:t>
      </w:r>
      <w:r w:rsidRPr="00EB06C4">
        <w:rPr>
          <w:rFonts w:ascii="Times New Roman" w:hAnsi="Times New Roman" w:cs="Times New Roman"/>
          <w:sz w:val="24"/>
          <w:szCs w:val="24"/>
        </w:rPr>
        <w:t xml:space="preserve">n the </w:t>
      </w:r>
      <w:r w:rsidR="006F6CCC">
        <w:rPr>
          <w:rFonts w:ascii="Times New Roman" w:hAnsi="Times New Roman" w:cs="Times New Roman"/>
          <w:sz w:val="24"/>
          <w:szCs w:val="24"/>
        </w:rPr>
        <w:t xml:space="preserve">training and </w:t>
      </w:r>
      <w:r w:rsidRPr="00EB06C4">
        <w:rPr>
          <w:rFonts w:ascii="Times New Roman" w:hAnsi="Times New Roman" w:cs="Times New Roman"/>
          <w:sz w:val="24"/>
          <w:szCs w:val="24"/>
        </w:rPr>
        <w:t xml:space="preserve">education sector, many technical college training professionals, graduate secondary school teachers, and qualified primary school teachers leave their employment and find new jobs in other sectors or change careers altogether.  In the health sector, medical doctors as well as nurses leave the public sector or the country altogether to seek opportunities elsewhere citing poor working conditions as a reason for leaving employment. </w:t>
      </w:r>
      <w:r w:rsidR="006F6CCC">
        <w:rPr>
          <w:rFonts w:ascii="Times New Roman" w:hAnsi="Times New Roman" w:cs="Times New Roman"/>
          <w:sz w:val="24"/>
          <w:szCs w:val="24"/>
        </w:rPr>
        <w:t>In all sectors, therefore, key personnel leave for what they consider to be ‘greener pastures’.</w:t>
      </w:r>
    </w:p>
    <w:p w:rsidR="004966F8" w:rsidRPr="00EB06C4" w:rsidRDefault="004966F8" w:rsidP="004966F8">
      <w:pPr>
        <w:spacing w:after="0"/>
        <w:rPr>
          <w:rFonts w:ascii="Times New Roman" w:hAnsi="Times New Roman" w:cs="Times New Roman"/>
          <w:sz w:val="24"/>
          <w:szCs w:val="24"/>
        </w:rPr>
      </w:pPr>
    </w:p>
    <w:p w:rsidR="000237A6" w:rsidRDefault="000237A6" w:rsidP="004966F8">
      <w:pPr>
        <w:spacing w:after="0"/>
        <w:jc w:val="both"/>
        <w:rPr>
          <w:rFonts w:ascii="Times New Roman" w:hAnsi="Times New Roman" w:cs="Times New Roman"/>
          <w:sz w:val="24"/>
          <w:szCs w:val="24"/>
        </w:rPr>
      </w:pPr>
      <w:r>
        <w:rPr>
          <w:rFonts w:ascii="Times New Roman" w:hAnsi="Times New Roman" w:cs="Times New Roman"/>
          <w:sz w:val="24"/>
          <w:szCs w:val="24"/>
        </w:rPr>
        <w:t xml:space="preserve">It is therefore recommended that in all sectors organizations should deliberately explore how they may </w:t>
      </w:r>
      <w:r w:rsidR="004966F8" w:rsidRPr="00EB06C4">
        <w:rPr>
          <w:rFonts w:ascii="Times New Roman" w:hAnsi="Times New Roman" w:cs="Times New Roman"/>
          <w:sz w:val="24"/>
          <w:szCs w:val="24"/>
        </w:rPr>
        <w:t>establish and sustain good working conditions</w:t>
      </w:r>
      <w:r w:rsidR="00FE2CA7">
        <w:rPr>
          <w:rFonts w:ascii="Times New Roman" w:hAnsi="Times New Roman" w:cs="Times New Roman"/>
          <w:sz w:val="24"/>
          <w:szCs w:val="24"/>
        </w:rPr>
        <w:t xml:space="preserve"> that </w:t>
      </w:r>
      <w:r>
        <w:rPr>
          <w:rFonts w:ascii="Times New Roman" w:hAnsi="Times New Roman" w:cs="Times New Roman"/>
          <w:sz w:val="24"/>
          <w:szCs w:val="24"/>
        </w:rPr>
        <w:t>improve retent</w:t>
      </w:r>
      <w:r w:rsidR="00C11B12">
        <w:rPr>
          <w:rFonts w:ascii="Times New Roman" w:hAnsi="Times New Roman" w:cs="Times New Roman"/>
          <w:sz w:val="24"/>
          <w:szCs w:val="24"/>
        </w:rPr>
        <w:t>ion of those already in employment</w:t>
      </w:r>
      <w:r>
        <w:rPr>
          <w:rFonts w:ascii="Times New Roman" w:hAnsi="Times New Roman" w:cs="Times New Roman"/>
          <w:sz w:val="24"/>
          <w:szCs w:val="24"/>
        </w:rPr>
        <w:t xml:space="preserve"> by the organization</w:t>
      </w:r>
      <w:r w:rsidR="004966F8" w:rsidRPr="00EB06C4">
        <w:rPr>
          <w:rFonts w:ascii="Times New Roman" w:hAnsi="Times New Roman" w:cs="Times New Roman"/>
          <w:sz w:val="24"/>
          <w:szCs w:val="24"/>
        </w:rPr>
        <w:t>.</w:t>
      </w:r>
      <w:r>
        <w:rPr>
          <w:rFonts w:ascii="Times New Roman" w:hAnsi="Times New Roman" w:cs="Times New Roman"/>
          <w:sz w:val="24"/>
          <w:szCs w:val="24"/>
        </w:rPr>
        <w:t xml:space="preserve"> Considering the high cost of a recruitment process it may prove worthwhile to put in place favourable conditions of service that promote the retention of staff. </w:t>
      </w:r>
    </w:p>
    <w:p w:rsidR="000237A6" w:rsidRDefault="000237A6" w:rsidP="004966F8">
      <w:pPr>
        <w:spacing w:after="0"/>
        <w:jc w:val="both"/>
        <w:rPr>
          <w:rFonts w:ascii="Times New Roman" w:hAnsi="Times New Roman" w:cs="Times New Roman"/>
          <w:sz w:val="24"/>
          <w:szCs w:val="24"/>
        </w:rPr>
      </w:pPr>
    </w:p>
    <w:p w:rsidR="004966F8" w:rsidRPr="00EB06C4" w:rsidRDefault="004966F8" w:rsidP="004966F8">
      <w:pPr>
        <w:spacing w:after="0"/>
        <w:jc w:val="both"/>
        <w:rPr>
          <w:rFonts w:ascii="Times New Roman" w:hAnsi="Times New Roman" w:cs="Times New Roman"/>
          <w:sz w:val="24"/>
          <w:szCs w:val="24"/>
        </w:rPr>
      </w:pPr>
      <w:r w:rsidRPr="00EB06C4">
        <w:rPr>
          <w:rFonts w:ascii="Times New Roman" w:hAnsi="Times New Roman" w:cs="Times New Roman"/>
          <w:sz w:val="24"/>
          <w:szCs w:val="24"/>
        </w:rPr>
        <w:t xml:space="preserve">On the other hand, </w:t>
      </w:r>
      <w:r w:rsidR="00F973EC">
        <w:rPr>
          <w:rFonts w:ascii="Times New Roman" w:hAnsi="Times New Roman" w:cs="Times New Roman"/>
          <w:sz w:val="24"/>
          <w:szCs w:val="24"/>
        </w:rPr>
        <w:t xml:space="preserve">it will be easier to </w:t>
      </w:r>
      <w:r w:rsidR="006510D2">
        <w:rPr>
          <w:rFonts w:ascii="Times New Roman" w:hAnsi="Times New Roman" w:cs="Times New Roman"/>
          <w:sz w:val="24"/>
          <w:szCs w:val="24"/>
        </w:rPr>
        <w:t>fill</w:t>
      </w:r>
      <w:r w:rsidR="006510D2" w:rsidRPr="00EB06C4">
        <w:rPr>
          <w:rFonts w:ascii="Times New Roman" w:hAnsi="Times New Roman" w:cs="Times New Roman"/>
          <w:sz w:val="24"/>
          <w:szCs w:val="24"/>
        </w:rPr>
        <w:t xml:space="preserve"> vacant</w:t>
      </w:r>
      <w:r w:rsidRPr="00EB06C4">
        <w:rPr>
          <w:rFonts w:ascii="Times New Roman" w:hAnsi="Times New Roman" w:cs="Times New Roman"/>
          <w:sz w:val="24"/>
          <w:szCs w:val="24"/>
        </w:rPr>
        <w:t xml:space="preserve"> posi</w:t>
      </w:r>
      <w:r w:rsidR="000237A6">
        <w:rPr>
          <w:rFonts w:ascii="Times New Roman" w:hAnsi="Times New Roman" w:cs="Times New Roman"/>
          <w:sz w:val="24"/>
          <w:szCs w:val="24"/>
        </w:rPr>
        <w:t>tion</w:t>
      </w:r>
      <w:r w:rsidR="00C11B12">
        <w:rPr>
          <w:rFonts w:ascii="Times New Roman" w:hAnsi="Times New Roman" w:cs="Times New Roman"/>
          <w:sz w:val="24"/>
          <w:szCs w:val="24"/>
        </w:rPr>
        <w:t>s</w:t>
      </w:r>
      <w:r w:rsidRPr="00EB06C4">
        <w:rPr>
          <w:rFonts w:ascii="Times New Roman" w:hAnsi="Times New Roman" w:cs="Times New Roman"/>
          <w:sz w:val="24"/>
          <w:szCs w:val="24"/>
        </w:rPr>
        <w:t xml:space="preserve"> as applicants may come forward quickly because the organization is perceived as providing good working conditions.  Such a strategy would enable various sectors of the industry including the public service to have established positions almost always filled. </w:t>
      </w:r>
      <w:r w:rsidR="000237A6">
        <w:rPr>
          <w:rFonts w:ascii="Times New Roman" w:hAnsi="Times New Roman" w:cs="Times New Roman"/>
          <w:sz w:val="24"/>
          <w:szCs w:val="24"/>
        </w:rPr>
        <w:t>It is strongly recommended th</w:t>
      </w:r>
      <w:r w:rsidR="00FE2CA7">
        <w:rPr>
          <w:rFonts w:ascii="Times New Roman" w:hAnsi="Times New Roman" w:cs="Times New Roman"/>
          <w:sz w:val="24"/>
          <w:szCs w:val="24"/>
        </w:rPr>
        <w:t>at organizations should improve their HRM sections to enable them implement</w:t>
      </w:r>
      <w:r w:rsidR="000237A6">
        <w:rPr>
          <w:rFonts w:ascii="Times New Roman" w:hAnsi="Times New Roman" w:cs="Times New Roman"/>
          <w:sz w:val="24"/>
          <w:szCs w:val="24"/>
        </w:rPr>
        <w:t xml:space="preserve"> HRM policies that may improve</w:t>
      </w:r>
      <w:r w:rsidR="00FE2CA7">
        <w:rPr>
          <w:rFonts w:ascii="Times New Roman" w:hAnsi="Times New Roman" w:cs="Times New Roman"/>
          <w:sz w:val="24"/>
          <w:szCs w:val="24"/>
        </w:rPr>
        <w:t xml:space="preserve"> staff retention, and attract</w:t>
      </w:r>
      <w:r w:rsidR="000237A6">
        <w:rPr>
          <w:rFonts w:ascii="Times New Roman" w:hAnsi="Times New Roman" w:cs="Times New Roman"/>
          <w:sz w:val="24"/>
          <w:szCs w:val="24"/>
        </w:rPr>
        <w:t xml:space="preserve"> people to</w:t>
      </w:r>
      <w:r w:rsidR="00FE2CA7">
        <w:rPr>
          <w:rFonts w:ascii="Times New Roman" w:hAnsi="Times New Roman" w:cs="Times New Roman"/>
          <w:sz w:val="24"/>
          <w:szCs w:val="24"/>
        </w:rPr>
        <w:t xml:space="preserve"> join</w:t>
      </w:r>
      <w:r w:rsidR="000237A6">
        <w:rPr>
          <w:rFonts w:ascii="Times New Roman" w:hAnsi="Times New Roman" w:cs="Times New Roman"/>
          <w:sz w:val="24"/>
          <w:szCs w:val="24"/>
        </w:rPr>
        <w:t xml:space="preserve"> their organizations. Good conditions of service are not only about payin</w:t>
      </w:r>
      <w:r w:rsidR="00F973EC">
        <w:rPr>
          <w:rFonts w:ascii="Times New Roman" w:hAnsi="Times New Roman" w:cs="Times New Roman"/>
          <w:sz w:val="24"/>
          <w:szCs w:val="24"/>
        </w:rPr>
        <w:t xml:space="preserve">g higher salaries, but </w:t>
      </w:r>
      <w:r w:rsidR="000237A6">
        <w:rPr>
          <w:rFonts w:ascii="Times New Roman" w:hAnsi="Times New Roman" w:cs="Times New Roman"/>
          <w:sz w:val="24"/>
          <w:szCs w:val="24"/>
        </w:rPr>
        <w:t>other HRM policies</w:t>
      </w:r>
      <w:r w:rsidR="00FE2CA7">
        <w:rPr>
          <w:rFonts w:ascii="Times New Roman" w:hAnsi="Times New Roman" w:cs="Times New Roman"/>
          <w:sz w:val="24"/>
          <w:szCs w:val="24"/>
        </w:rPr>
        <w:t xml:space="preserve"> that competent HRM officers can help an organization to put in place to</w:t>
      </w:r>
      <w:r w:rsidR="000237A6">
        <w:rPr>
          <w:rFonts w:ascii="Times New Roman" w:hAnsi="Times New Roman" w:cs="Times New Roman"/>
          <w:sz w:val="24"/>
          <w:szCs w:val="24"/>
        </w:rPr>
        <w:t xml:space="preserve"> provide a conducive environment for people to want to remain or to join the organization</w:t>
      </w:r>
      <w:r w:rsidR="00FE2CA7">
        <w:rPr>
          <w:rFonts w:ascii="Times New Roman" w:hAnsi="Times New Roman" w:cs="Times New Roman"/>
          <w:sz w:val="24"/>
          <w:szCs w:val="24"/>
        </w:rPr>
        <w:t>.</w:t>
      </w:r>
    </w:p>
    <w:p w:rsidR="0070221F" w:rsidRDefault="0070221F" w:rsidP="00B92028">
      <w:pPr>
        <w:spacing w:after="150"/>
        <w:jc w:val="both"/>
        <w:rPr>
          <w:rFonts w:ascii="Times New Roman" w:eastAsia="Times New Roman" w:hAnsi="Times New Roman" w:cs="Times New Roman"/>
          <w:b/>
          <w:bCs/>
          <w:sz w:val="24"/>
          <w:szCs w:val="24"/>
        </w:rPr>
      </w:pPr>
    </w:p>
    <w:p w:rsidR="005D4670" w:rsidRPr="00EB06C4" w:rsidRDefault="00FE2CA7" w:rsidP="005D4670">
      <w:pPr>
        <w:pStyle w:val="Heading3"/>
        <w:rPr>
          <w:rFonts w:ascii="Times New Roman" w:eastAsia="Times New Roman" w:hAnsi="Times New Roman" w:cs="Times New Roman"/>
          <w:i/>
          <w:sz w:val="24"/>
          <w:szCs w:val="24"/>
        </w:rPr>
      </w:pPr>
      <w:bookmarkStart w:id="931" w:name="_Toc365288806"/>
      <w:bookmarkStart w:id="932" w:name="_Toc365290572"/>
      <w:bookmarkStart w:id="933" w:name="_Toc365291538"/>
      <w:bookmarkStart w:id="934" w:name="_Toc365294023"/>
      <w:bookmarkStart w:id="935" w:name="_Toc365294623"/>
      <w:bookmarkStart w:id="936" w:name="_Toc365295846"/>
      <w:bookmarkStart w:id="937" w:name="_Toc365296419"/>
      <w:bookmarkStart w:id="938" w:name="_Toc366412161"/>
      <w:bookmarkStart w:id="939" w:name="_Toc366423418"/>
      <w:bookmarkStart w:id="940" w:name="_Toc369698710"/>
      <w:r>
        <w:rPr>
          <w:rFonts w:ascii="Times New Roman" w:eastAsia="Times New Roman" w:hAnsi="Times New Roman" w:cs="Times New Roman"/>
          <w:i/>
          <w:sz w:val="24"/>
          <w:szCs w:val="24"/>
        </w:rPr>
        <w:t xml:space="preserve">Mitigating the effects of HIV and Aids </w:t>
      </w:r>
      <w:bookmarkEnd w:id="931"/>
      <w:bookmarkEnd w:id="932"/>
      <w:bookmarkEnd w:id="933"/>
      <w:bookmarkEnd w:id="934"/>
      <w:bookmarkEnd w:id="935"/>
      <w:bookmarkEnd w:id="936"/>
      <w:bookmarkEnd w:id="937"/>
      <w:r w:rsidR="00D8793D">
        <w:rPr>
          <w:rFonts w:ascii="Times New Roman" w:eastAsia="Times New Roman" w:hAnsi="Times New Roman" w:cs="Times New Roman"/>
          <w:i/>
          <w:sz w:val="24"/>
          <w:szCs w:val="24"/>
        </w:rPr>
        <w:t>and non-communicable diseases</w:t>
      </w:r>
      <w:bookmarkEnd w:id="938"/>
      <w:bookmarkEnd w:id="939"/>
      <w:bookmarkEnd w:id="940"/>
    </w:p>
    <w:p w:rsidR="00180C9E" w:rsidRDefault="00180C9E"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Deliberate efforts to mitigate the effects </w:t>
      </w:r>
      <w:r w:rsidRPr="00180C9E">
        <w:rPr>
          <w:rFonts w:ascii="Times New Roman" w:eastAsia="Times New Roman" w:hAnsi="Times New Roman" w:cs="Times New Roman"/>
          <w:sz w:val="24"/>
          <w:szCs w:val="24"/>
        </w:rPr>
        <w:t>of HIV and Aids and non-communicable diseases</w:t>
      </w:r>
      <w:r>
        <w:rPr>
          <w:rFonts w:ascii="Times New Roman" w:eastAsia="Times New Roman" w:hAnsi="Times New Roman" w:cs="Times New Roman"/>
          <w:sz w:val="24"/>
          <w:szCs w:val="24"/>
        </w:rPr>
        <w:t xml:space="preserve"> can help an organization to reduce employment gaps.</w:t>
      </w:r>
    </w:p>
    <w:p w:rsidR="00D8793D" w:rsidRDefault="00180C9E"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evident</w:t>
      </w:r>
      <w:r w:rsidR="005D4670" w:rsidRPr="00EB06C4">
        <w:rPr>
          <w:rFonts w:ascii="Times New Roman" w:eastAsia="Times New Roman" w:hAnsi="Times New Roman" w:cs="Times New Roman"/>
          <w:sz w:val="24"/>
          <w:szCs w:val="24"/>
        </w:rPr>
        <w:t xml:space="preserve"> that a contributing factor to poor performance and employment gaps is the HIV and AIDS pandemic.  Very knowledgeable and competent employees become less productive when they suffer from HIV and AIDS related opportunistic illnesses.  In some cases, those who are not infected become affected and therefore become absent from work when they have a close relative or family member who is ill and mu</w:t>
      </w:r>
      <w:r w:rsidR="00D8793D">
        <w:rPr>
          <w:rFonts w:ascii="Times New Roman" w:eastAsia="Times New Roman" w:hAnsi="Times New Roman" w:cs="Times New Roman"/>
          <w:sz w:val="24"/>
          <w:szCs w:val="24"/>
        </w:rPr>
        <w:t xml:space="preserve">st be attended to continually. </w:t>
      </w:r>
      <w:r w:rsidR="005D4670" w:rsidRPr="00EB06C4">
        <w:rPr>
          <w:rFonts w:ascii="Times New Roman" w:eastAsia="Times New Roman" w:hAnsi="Times New Roman" w:cs="Times New Roman"/>
          <w:sz w:val="24"/>
          <w:szCs w:val="24"/>
        </w:rPr>
        <w:t xml:space="preserve">Providing HIV and AIDS workplace support in organizations goes a long way in mitigating against the impact of the pandemic. </w:t>
      </w:r>
    </w:p>
    <w:p w:rsidR="00D8793D" w:rsidRDefault="00D8793D"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a growing prevalence of non-communicable diseases such as Diabetes and Hypertension that are silently taking the lives of employees.  </w:t>
      </w:r>
    </w:p>
    <w:p w:rsidR="003F7503" w:rsidRDefault="005D4670" w:rsidP="00571522">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People who get appropriate and timely medical care, nutritional support and moral support are likely going to work without much noticeable hindrance</w:t>
      </w:r>
      <w:r w:rsidR="00D8793D">
        <w:rPr>
          <w:rFonts w:ascii="Times New Roman" w:eastAsia="Times New Roman" w:hAnsi="Times New Roman" w:cs="Times New Roman"/>
          <w:sz w:val="24"/>
          <w:szCs w:val="24"/>
        </w:rPr>
        <w:t xml:space="preserve"> or recover in good time,</w:t>
      </w:r>
      <w:r w:rsidRPr="00EB06C4">
        <w:rPr>
          <w:rFonts w:ascii="Times New Roman" w:eastAsia="Times New Roman" w:hAnsi="Times New Roman" w:cs="Times New Roman"/>
          <w:sz w:val="24"/>
          <w:szCs w:val="24"/>
        </w:rPr>
        <w:t xml:space="preserve"> and thereby deliver what is expected of them.  Besides, the provision of this support </w:t>
      </w:r>
      <w:r w:rsidR="003F7503">
        <w:rPr>
          <w:rFonts w:ascii="Times New Roman" w:eastAsia="Times New Roman" w:hAnsi="Times New Roman" w:cs="Times New Roman"/>
          <w:sz w:val="24"/>
          <w:szCs w:val="24"/>
        </w:rPr>
        <w:t>reduces the number of posts that may</w:t>
      </w:r>
      <w:r w:rsidRPr="00EB06C4">
        <w:rPr>
          <w:rFonts w:ascii="Times New Roman" w:eastAsia="Times New Roman" w:hAnsi="Times New Roman" w:cs="Times New Roman"/>
          <w:sz w:val="24"/>
          <w:szCs w:val="24"/>
        </w:rPr>
        <w:t xml:space="preserve"> fall vacant</w:t>
      </w:r>
      <w:r w:rsidR="003F7503">
        <w:rPr>
          <w:rFonts w:ascii="Times New Roman" w:eastAsia="Times New Roman" w:hAnsi="Times New Roman" w:cs="Times New Roman"/>
          <w:sz w:val="24"/>
          <w:szCs w:val="24"/>
        </w:rPr>
        <w:t xml:space="preserve"> due to avoidable deaths of employees.</w:t>
      </w:r>
    </w:p>
    <w:p w:rsidR="00571522" w:rsidRDefault="003F7503"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that although many organizations may have docu</w:t>
      </w:r>
      <w:r w:rsidR="00D8793D">
        <w:rPr>
          <w:rFonts w:ascii="Times New Roman" w:eastAsia="Times New Roman" w:hAnsi="Times New Roman" w:cs="Times New Roman"/>
          <w:sz w:val="24"/>
          <w:szCs w:val="24"/>
        </w:rPr>
        <w:t xml:space="preserve">ments that purport to have HIV and AIDS support </w:t>
      </w:r>
      <w:r>
        <w:rPr>
          <w:rFonts w:ascii="Times New Roman" w:eastAsia="Times New Roman" w:hAnsi="Times New Roman" w:cs="Times New Roman"/>
          <w:sz w:val="24"/>
          <w:szCs w:val="24"/>
        </w:rPr>
        <w:t>programmes, in real fact there is very little on the ground and valuable employees are still being lost at a time when the Government is striving hard to provide better medical support to the affected and infected.</w:t>
      </w:r>
      <w:r w:rsidR="00D8793D">
        <w:rPr>
          <w:rFonts w:ascii="Times New Roman" w:eastAsia="Times New Roman" w:hAnsi="Times New Roman" w:cs="Times New Roman"/>
          <w:sz w:val="24"/>
          <w:szCs w:val="24"/>
        </w:rPr>
        <w:t xml:space="preserve"> It is also evident that most organizations do not have any programmes to promote awareness of non-communicable diseases.</w:t>
      </w:r>
    </w:p>
    <w:p w:rsidR="005D4670" w:rsidRPr="00EB06C4" w:rsidRDefault="003F7503"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organizations in all sectors of the Malawi economy should put in place programmes to </w:t>
      </w:r>
      <w:r w:rsidR="006510D2">
        <w:rPr>
          <w:rFonts w:ascii="Times New Roman" w:eastAsia="Times New Roman" w:hAnsi="Times New Roman" w:cs="Times New Roman"/>
          <w:sz w:val="24"/>
          <w:szCs w:val="24"/>
        </w:rPr>
        <w:t>implement robust</w:t>
      </w:r>
      <w:r>
        <w:rPr>
          <w:rFonts w:ascii="Times New Roman" w:eastAsia="Times New Roman" w:hAnsi="Times New Roman" w:cs="Times New Roman"/>
          <w:sz w:val="24"/>
          <w:szCs w:val="24"/>
        </w:rPr>
        <w:t xml:space="preserve"> </w:t>
      </w:r>
      <w:r w:rsidRPr="003F7503">
        <w:rPr>
          <w:rFonts w:ascii="Times New Roman" w:eastAsia="Times New Roman" w:hAnsi="Times New Roman" w:cs="Times New Roman"/>
          <w:sz w:val="24"/>
          <w:szCs w:val="24"/>
        </w:rPr>
        <w:t>HIV and AIDS Workplace Support</w:t>
      </w:r>
      <w:r>
        <w:rPr>
          <w:rFonts w:ascii="Times New Roman" w:eastAsia="Times New Roman" w:hAnsi="Times New Roman" w:cs="Times New Roman"/>
          <w:sz w:val="24"/>
          <w:szCs w:val="24"/>
        </w:rPr>
        <w:t xml:space="preserve"> programmes and encourage employees to utilize the facilities that are now readily available</w:t>
      </w:r>
      <w:r w:rsidR="00D8793D">
        <w:rPr>
          <w:rFonts w:ascii="Times New Roman" w:eastAsia="Times New Roman" w:hAnsi="Times New Roman" w:cs="Times New Roman"/>
          <w:sz w:val="24"/>
          <w:szCs w:val="24"/>
        </w:rPr>
        <w:t xml:space="preserve"> to identify and address non-communicable diseases in good time</w:t>
      </w:r>
      <w:r>
        <w:rPr>
          <w:rFonts w:ascii="Times New Roman" w:eastAsia="Times New Roman" w:hAnsi="Times New Roman" w:cs="Times New Roman"/>
          <w:sz w:val="24"/>
          <w:szCs w:val="24"/>
        </w:rPr>
        <w:t>.</w:t>
      </w:r>
    </w:p>
    <w:p w:rsidR="0070221F" w:rsidRPr="00EB06C4" w:rsidRDefault="0070221F" w:rsidP="00B92028">
      <w:pPr>
        <w:spacing w:after="150"/>
        <w:jc w:val="both"/>
        <w:rPr>
          <w:rFonts w:ascii="Times New Roman" w:eastAsia="Times New Roman" w:hAnsi="Times New Roman" w:cs="Times New Roman"/>
          <w:b/>
          <w:bCs/>
          <w:sz w:val="24"/>
          <w:szCs w:val="24"/>
        </w:rPr>
      </w:pPr>
    </w:p>
    <w:p w:rsidR="0069562E" w:rsidRPr="00EB06C4" w:rsidRDefault="0069562E" w:rsidP="0069562E">
      <w:pPr>
        <w:pStyle w:val="Heading4"/>
        <w:rPr>
          <w:rFonts w:ascii="Times New Roman" w:eastAsia="Times New Roman" w:hAnsi="Times New Roman" w:cs="Times New Roman"/>
          <w:sz w:val="24"/>
          <w:szCs w:val="24"/>
        </w:rPr>
      </w:pPr>
      <w:bookmarkStart w:id="941" w:name="_Toc366423419"/>
      <w:bookmarkStart w:id="942" w:name="_Toc369698711"/>
      <w:r w:rsidRPr="00EB06C4">
        <w:rPr>
          <w:rFonts w:ascii="Times New Roman" w:eastAsia="Times New Roman" w:hAnsi="Times New Roman" w:cs="Times New Roman"/>
          <w:sz w:val="24"/>
          <w:szCs w:val="24"/>
        </w:rPr>
        <w:t xml:space="preserve">Training </w:t>
      </w:r>
      <w:r w:rsidR="00FC116E">
        <w:rPr>
          <w:rFonts w:ascii="Times New Roman" w:eastAsia="Times New Roman" w:hAnsi="Times New Roman" w:cs="Times New Roman"/>
          <w:sz w:val="24"/>
          <w:szCs w:val="24"/>
        </w:rPr>
        <w:t xml:space="preserve">and Development of </w:t>
      </w:r>
      <w:r w:rsidRPr="00EB06C4">
        <w:rPr>
          <w:rFonts w:ascii="Times New Roman" w:eastAsia="Times New Roman" w:hAnsi="Times New Roman" w:cs="Times New Roman"/>
          <w:sz w:val="24"/>
          <w:szCs w:val="24"/>
        </w:rPr>
        <w:t>Current Employees</w:t>
      </w:r>
      <w:bookmarkEnd w:id="941"/>
      <w:bookmarkEnd w:id="942"/>
    </w:p>
    <w:p w:rsidR="00180C9E" w:rsidRDefault="00180C9E" w:rsidP="00B92028">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training </w:t>
      </w:r>
      <w:r w:rsidR="00FC24B8">
        <w:rPr>
          <w:rFonts w:ascii="Times New Roman" w:eastAsia="Times New Roman" w:hAnsi="Times New Roman" w:cs="Times New Roman"/>
          <w:sz w:val="24"/>
          <w:szCs w:val="24"/>
        </w:rPr>
        <w:t xml:space="preserve">and developing </w:t>
      </w:r>
      <w:r>
        <w:rPr>
          <w:rFonts w:ascii="Times New Roman" w:eastAsia="Times New Roman" w:hAnsi="Times New Roman" w:cs="Times New Roman"/>
          <w:sz w:val="24"/>
          <w:szCs w:val="24"/>
        </w:rPr>
        <w:t>current employees an organization will ensure that it has a steady supply of people to fill employment gaps that arise at various points in its operations. This also ensures</w:t>
      </w:r>
      <w:r w:rsidR="0069562E" w:rsidRPr="00EB06C4">
        <w:rPr>
          <w:rFonts w:ascii="Times New Roman" w:eastAsia="Times New Roman" w:hAnsi="Times New Roman" w:cs="Times New Roman"/>
          <w:sz w:val="24"/>
          <w:szCs w:val="24"/>
        </w:rPr>
        <w:t xml:space="preserve"> that employees have the talent to grow within the organization.  </w:t>
      </w:r>
    </w:p>
    <w:p w:rsidR="0069562E" w:rsidRPr="00EB06C4" w:rsidRDefault="0069562E" w:rsidP="00B92028">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Employees are trained</w:t>
      </w:r>
      <w:r w:rsidR="00FC24B8">
        <w:rPr>
          <w:rFonts w:ascii="Times New Roman" w:eastAsia="Times New Roman" w:hAnsi="Times New Roman" w:cs="Times New Roman"/>
          <w:sz w:val="24"/>
          <w:szCs w:val="24"/>
        </w:rPr>
        <w:t xml:space="preserve"> and developed</w:t>
      </w:r>
      <w:r w:rsidRPr="00EB06C4">
        <w:rPr>
          <w:rFonts w:ascii="Times New Roman" w:eastAsia="Times New Roman" w:hAnsi="Times New Roman" w:cs="Times New Roman"/>
          <w:sz w:val="24"/>
          <w:szCs w:val="24"/>
        </w:rPr>
        <w:t xml:space="preserve"> to become more competent so that they end up filling an organization’s employment gaps.  There are health service providers who with specialized training move up from simply being general medical practitioners to specialists. In the private sector, in coffee </w:t>
      </w:r>
      <w:r w:rsidR="00180C9E">
        <w:rPr>
          <w:rFonts w:ascii="Times New Roman" w:eastAsia="Times New Roman" w:hAnsi="Times New Roman" w:cs="Times New Roman"/>
          <w:sz w:val="24"/>
          <w:szCs w:val="24"/>
        </w:rPr>
        <w:t xml:space="preserve">processing, for example, </w:t>
      </w:r>
      <w:r w:rsidRPr="00EB06C4">
        <w:rPr>
          <w:rFonts w:ascii="Times New Roman" w:eastAsia="Times New Roman" w:hAnsi="Times New Roman" w:cs="Times New Roman"/>
          <w:sz w:val="24"/>
          <w:szCs w:val="24"/>
        </w:rPr>
        <w:t>some employees have been given specialized training to develop their competence so that they competently manage various stages of the processing of the product.   Training of this n</w:t>
      </w:r>
      <w:r w:rsidR="00FC24B8">
        <w:rPr>
          <w:rFonts w:ascii="Times New Roman" w:eastAsia="Times New Roman" w:hAnsi="Times New Roman" w:cs="Times New Roman"/>
          <w:sz w:val="24"/>
          <w:szCs w:val="24"/>
        </w:rPr>
        <w:t xml:space="preserve">ature helps the organization have readily available </w:t>
      </w:r>
      <w:r w:rsidRPr="00EB06C4">
        <w:rPr>
          <w:rFonts w:ascii="Times New Roman" w:eastAsia="Times New Roman" w:hAnsi="Times New Roman" w:cs="Times New Roman"/>
          <w:sz w:val="24"/>
          <w:szCs w:val="24"/>
        </w:rPr>
        <w:t>trained employees</w:t>
      </w:r>
      <w:r w:rsidR="00FC24B8">
        <w:rPr>
          <w:rFonts w:ascii="Times New Roman" w:eastAsia="Times New Roman" w:hAnsi="Times New Roman" w:cs="Times New Roman"/>
          <w:sz w:val="24"/>
          <w:szCs w:val="24"/>
        </w:rPr>
        <w:t xml:space="preserve"> to fill gaps</w:t>
      </w:r>
      <w:r w:rsidRPr="00EB06C4">
        <w:rPr>
          <w:rFonts w:ascii="Times New Roman" w:eastAsia="Times New Roman" w:hAnsi="Times New Roman" w:cs="Times New Roman"/>
          <w:sz w:val="24"/>
          <w:szCs w:val="24"/>
        </w:rPr>
        <w:t xml:space="preserve">.  </w:t>
      </w:r>
    </w:p>
    <w:p w:rsidR="00FC24B8" w:rsidRDefault="0069562E" w:rsidP="00B92028">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Building capacity through training</w:t>
      </w:r>
      <w:r w:rsidR="00FC24B8">
        <w:rPr>
          <w:rFonts w:ascii="Times New Roman" w:eastAsia="Times New Roman" w:hAnsi="Times New Roman" w:cs="Times New Roman"/>
          <w:sz w:val="24"/>
          <w:szCs w:val="24"/>
        </w:rPr>
        <w:t xml:space="preserve"> and development</w:t>
      </w:r>
      <w:r w:rsidRPr="00EB06C4">
        <w:rPr>
          <w:rFonts w:ascii="Times New Roman" w:eastAsia="Times New Roman" w:hAnsi="Times New Roman" w:cs="Times New Roman"/>
          <w:sz w:val="24"/>
          <w:szCs w:val="24"/>
        </w:rPr>
        <w:t xml:space="preserve"> takes time.  As such, capacity development of employees should be planned in advance</w:t>
      </w:r>
      <w:r w:rsidR="00FC24B8">
        <w:rPr>
          <w:rFonts w:ascii="Times New Roman" w:eastAsia="Times New Roman" w:hAnsi="Times New Roman" w:cs="Times New Roman"/>
          <w:sz w:val="24"/>
          <w:szCs w:val="24"/>
        </w:rPr>
        <w:t xml:space="preserve">. </w:t>
      </w:r>
      <w:r w:rsidRPr="00EB06C4">
        <w:rPr>
          <w:rFonts w:ascii="Times New Roman" w:eastAsia="Times New Roman" w:hAnsi="Times New Roman" w:cs="Times New Roman"/>
          <w:sz w:val="24"/>
          <w:szCs w:val="24"/>
        </w:rPr>
        <w:t xml:space="preserve">Employers should encourage professional development for every employee.  Employees, who access professional development initiatives, be it at a local college or at an industry conference, learn new relevant skills that come in handy in new job situation sooner or later. </w:t>
      </w:r>
    </w:p>
    <w:p w:rsidR="0069562E" w:rsidRDefault="00FC24B8" w:rsidP="00B92028">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organizations in all sectors train and develop their employees at various levels to ensure that there is a rich pool of competent personnel to fill employment gaps as they arise.</w:t>
      </w:r>
    </w:p>
    <w:p w:rsidR="002B14C6" w:rsidRPr="00EB06C4" w:rsidRDefault="002B14C6" w:rsidP="002B14C6">
      <w:pPr>
        <w:pStyle w:val="Heading4"/>
        <w:rPr>
          <w:rFonts w:ascii="Times New Roman" w:eastAsia="Times New Roman" w:hAnsi="Times New Roman" w:cs="Times New Roman"/>
          <w:sz w:val="24"/>
          <w:szCs w:val="24"/>
        </w:rPr>
      </w:pPr>
      <w:bookmarkStart w:id="943" w:name="_Toc366423420"/>
      <w:bookmarkStart w:id="944" w:name="_Toc369698712"/>
      <w:r>
        <w:rPr>
          <w:rFonts w:ascii="Times New Roman" w:eastAsia="Times New Roman" w:hAnsi="Times New Roman" w:cs="Times New Roman"/>
          <w:sz w:val="24"/>
          <w:szCs w:val="24"/>
        </w:rPr>
        <w:t xml:space="preserve">Implementation of </w:t>
      </w:r>
      <w:r w:rsidRPr="00EB06C4">
        <w:rPr>
          <w:rFonts w:ascii="Times New Roman" w:eastAsia="Times New Roman" w:hAnsi="Times New Roman" w:cs="Times New Roman"/>
          <w:sz w:val="24"/>
          <w:szCs w:val="24"/>
        </w:rPr>
        <w:t>Succession Plans</w:t>
      </w:r>
      <w:bookmarkEnd w:id="943"/>
      <w:bookmarkEnd w:id="944"/>
    </w:p>
    <w:p w:rsidR="002B14C6" w:rsidRDefault="002B14C6" w:rsidP="002B14C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to the training and development of employees recommended above is the need to prepare and implement succession plans.</w:t>
      </w:r>
    </w:p>
    <w:p w:rsidR="002B14C6" w:rsidRPr="00EB06C4" w:rsidRDefault="002B14C6" w:rsidP="002B14C6">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It is normal that people</w:t>
      </w:r>
      <w:r>
        <w:rPr>
          <w:rFonts w:ascii="Times New Roman" w:eastAsia="Times New Roman" w:hAnsi="Times New Roman" w:cs="Times New Roman"/>
          <w:sz w:val="24"/>
          <w:szCs w:val="24"/>
        </w:rPr>
        <w:t xml:space="preserve"> who join the organization </w:t>
      </w:r>
      <w:r w:rsidRPr="00EB06C4">
        <w:rPr>
          <w:rFonts w:ascii="Times New Roman" w:eastAsia="Times New Roman" w:hAnsi="Times New Roman" w:cs="Times New Roman"/>
          <w:sz w:val="24"/>
          <w:szCs w:val="24"/>
        </w:rPr>
        <w:t>have to exit at some set time when they reach retirement age or even earl</w:t>
      </w:r>
      <w:r>
        <w:rPr>
          <w:rFonts w:ascii="Times New Roman" w:eastAsia="Times New Roman" w:hAnsi="Times New Roman" w:cs="Times New Roman"/>
          <w:sz w:val="24"/>
          <w:szCs w:val="24"/>
        </w:rPr>
        <w:t>ier due to various circumstances</w:t>
      </w:r>
      <w:r w:rsidRPr="00EB06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some cases positions may be held by expatriate persons due to absence of qualified Malawians, and there is need to replace them at the end of the contract. </w:t>
      </w:r>
      <w:r w:rsidR="001C0570" w:rsidRPr="00EB06C4">
        <w:rPr>
          <w:rFonts w:ascii="Times New Roman" w:eastAsia="Times New Roman" w:hAnsi="Times New Roman" w:cs="Times New Roman"/>
          <w:sz w:val="24"/>
          <w:szCs w:val="24"/>
        </w:rPr>
        <w:t xml:space="preserve">This is important because it </w:t>
      </w:r>
      <w:r w:rsidR="001C0570">
        <w:rPr>
          <w:rFonts w:ascii="Times New Roman" w:eastAsia="Times New Roman" w:hAnsi="Times New Roman" w:cs="Times New Roman"/>
          <w:sz w:val="24"/>
          <w:szCs w:val="24"/>
        </w:rPr>
        <w:t xml:space="preserve">ensures that </w:t>
      </w:r>
      <w:r w:rsidR="001C0570" w:rsidRPr="00EB06C4">
        <w:rPr>
          <w:rFonts w:ascii="Times New Roman" w:eastAsia="Times New Roman" w:hAnsi="Times New Roman" w:cs="Times New Roman"/>
          <w:sz w:val="24"/>
          <w:szCs w:val="24"/>
        </w:rPr>
        <w:t xml:space="preserve">Malawi </w:t>
      </w:r>
      <w:r w:rsidR="001C0570">
        <w:rPr>
          <w:rFonts w:ascii="Times New Roman" w:eastAsia="Times New Roman" w:hAnsi="Times New Roman" w:cs="Times New Roman"/>
          <w:sz w:val="24"/>
          <w:szCs w:val="24"/>
        </w:rPr>
        <w:t xml:space="preserve">is not </w:t>
      </w:r>
      <w:r w:rsidR="001C0570" w:rsidRPr="00EB06C4">
        <w:rPr>
          <w:rFonts w:ascii="Times New Roman" w:eastAsia="Times New Roman" w:hAnsi="Times New Roman" w:cs="Times New Roman"/>
          <w:sz w:val="24"/>
          <w:szCs w:val="24"/>
        </w:rPr>
        <w:t xml:space="preserve">perpetually dependent on imported labour in the particular areas.  </w:t>
      </w:r>
      <w:r w:rsidR="001C0570">
        <w:rPr>
          <w:rFonts w:ascii="Times New Roman" w:eastAsia="Times New Roman" w:hAnsi="Times New Roman" w:cs="Times New Roman"/>
          <w:sz w:val="24"/>
          <w:szCs w:val="24"/>
        </w:rPr>
        <w:t>All t</w:t>
      </w:r>
      <w:r w:rsidRPr="00EB06C4">
        <w:rPr>
          <w:rFonts w:ascii="Times New Roman" w:eastAsia="Times New Roman" w:hAnsi="Times New Roman" w:cs="Times New Roman"/>
          <w:sz w:val="24"/>
          <w:szCs w:val="24"/>
        </w:rPr>
        <w:t xml:space="preserve">hose who </w:t>
      </w:r>
      <w:r>
        <w:rPr>
          <w:rFonts w:ascii="Times New Roman" w:eastAsia="Times New Roman" w:hAnsi="Times New Roman" w:cs="Times New Roman"/>
          <w:sz w:val="24"/>
          <w:szCs w:val="24"/>
        </w:rPr>
        <w:t xml:space="preserve">leave </w:t>
      </w:r>
      <w:r w:rsidR="001C0570">
        <w:rPr>
          <w:rFonts w:ascii="Times New Roman" w:eastAsia="Times New Roman" w:hAnsi="Times New Roman" w:cs="Times New Roman"/>
          <w:sz w:val="24"/>
          <w:szCs w:val="24"/>
        </w:rPr>
        <w:t xml:space="preserve">an organization </w:t>
      </w:r>
      <w:r>
        <w:rPr>
          <w:rFonts w:ascii="Times New Roman" w:eastAsia="Times New Roman" w:hAnsi="Times New Roman" w:cs="Times New Roman"/>
          <w:sz w:val="24"/>
          <w:szCs w:val="24"/>
        </w:rPr>
        <w:t xml:space="preserve">generally </w:t>
      </w:r>
      <w:r w:rsidRPr="00EB06C4">
        <w:rPr>
          <w:rFonts w:ascii="Times New Roman" w:eastAsia="Times New Roman" w:hAnsi="Times New Roman" w:cs="Times New Roman"/>
          <w:sz w:val="24"/>
          <w:szCs w:val="24"/>
        </w:rPr>
        <w:t>take with them invaluable quantities of organizational knowledge and expertise accumulated over their wo</w:t>
      </w:r>
      <w:r>
        <w:rPr>
          <w:rFonts w:ascii="Times New Roman" w:eastAsia="Times New Roman" w:hAnsi="Times New Roman" w:cs="Times New Roman"/>
          <w:sz w:val="24"/>
          <w:szCs w:val="24"/>
        </w:rPr>
        <w:t xml:space="preserve">rk life in their employment.  </w:t>
      </w:r>
    </w:p>
    <w:p w:rsidR="002B14C6" w:rsidRPr="00EB06C4" w:rsidRDefault="002B14C6" w:rsidP="002B14C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strategy to deal with such </w:t>
      </w:r>
      <w:r w:rsidRPr="00EB06C4">
        <w:rPr>
          <w:rFonts w:ascii="Times New Roman" w:eastAsia="Times New Roman" w:hAnsi="Times New Roman" w:cs="Times New Roman"/>
          <w:sz w:val="24"/>
          <w:szCs w:val="24"/>
        </w:rPr>
        <w:t>employment gaps, particularly in middle and senior management positions, is the establishment and use of succession planning practices.  A succession plan ascertains the availability of knowledgeable and skilled employees at the time a position falls vacant</w:t>
      </w:r>
      <w:r>
        <w:rPr>
          <w:rFonts w:ascii="Times New Roman" w:eastAsia="Times New Roman" w:hAnsi="Times New Roman" w:cs="Times New Roman"/>
          <w:sz w:val="24"/>
          <w:szCs w:val="24"/>
        </w:rPr>
        <w:t>.</w:t>
      </w:r>
    </w:p>
    <w:p w:rsidR="00FC24B8" w:rsidRPr="00EB06C4" w:rsidRDefault="001C0570" w:rsidP="00B92028">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therefore recommended that, as part of good HRM practice, organizations in all sectors should put in place and implement succession plans that will ensure that there is most of the time a pool of employees that are ready to take over when positions fall vacant.</w:t>
      </w:r>
    </w:p>
    <w:p w:rsidR="005D4670" w:rsidRPr="00EB06C4" w:rsidRDefault="005D4670" w:rsidP="005D4670">
      <w:pPr>
        <w:pStyle w:val="Heading4"/>
        <w:rPr>
          <w:rFonts w:ascii="Times New Roman" w:eastAsia="Times New Roman" w:hAnsi="Times New Roman" w:cs="Times New Roman"/>
          <w:sz w:val="24"/>
          <w:szCs w:val="24"/>
        </w:rPr>
      </w:pPr>
      <w:bookmarkStart w:id="945" w:name="_Toc366423421"/>
      <w:bookmarkStart w:id="946" w:name="_Toc369698713"/>
      <w:r w:rsidRPr="00EB06C4">
        <w:rPr>
          <w:rFonts w:ascii="Times New Roman" w:eastAsia="Times New Roman" w:hAnsi="Times New Roman" w:cs="Times New Roman"/>
          <w:sz w:val="24"/>
          <w:szCs w:val="24"/>
        </w:rPr>
        <w:t>Paying More for Top Talent</w:t>
      </w:r>
      <w:bookmarkEnd w:id="945"/>
      <w:bookmarkEnd w:id="946"/>
    </w:p>
    <w:p w:rsidR="000F3BF4" w:rsidRDefault="000F3BF4"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strategy for organizations to fill employment gaps is to pay more for top talent.</w:t>
      </w:r>
    </w:p>
    <w:p w:rsidR="005D4670" w:rsidRPr="00EB06C4" w:rsidRDefault="005D4670" w:rsidP="005D4670">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One reaso</w:t>
      </w:r>
      <w:r w:rsidR="000F3BF4">
        <w:rPr>
          <w:rFonts w:ascii="Times New Roman" w:eastAsia="Times New Roman" w:hAnsi="Times New Roman" w:cs="Times New Roman"/>
          <w:sz w:val="24"/>
          <w:szCs w:val="24"/>
        </w:rPr>
        <w:t xml:space="preserve">n why </w:t>
      </w:r>
      <w:r w:rsidRPr="00EB06C4">
        <w:rPr>
          <w:rFonts w:ascii="Times New Roman" w:eastAsia="Times New Roman" w:hAnsi="Times New Roman" w:cs="Times New Roman"/>
          <w:sz w:val="24"/>
          <w:szCs w:val="24"/>
        </w:rPr>
        <w:t xml:space="preserve">organizations struggle to hire top talent is </w:t>
      </w:r>
      <w:r w:rsidR="000F3BF4">
        <w:rPr>
          <w:rFonts w:ascii="Times New Roman" w:eastAsia="Times New Roman" w:hAnsi="Times New Roman" w:cs="Times New Roman"/>
          <w:sz w:val="24"/>
          <w:szCs w:val="24"/>
        </w:rPr>
        <w:t>that they cannot</w:t>
      </w:r>
      <w:r w:rsidRPr="00EB06C4">
        <w:rPr>
          <w:rFonts w:ascii="Times New Roman" w:eastAsia="Times New Roman" w:hAnsi="Times New Roman" w:cs="Times New Roman"/>
          <w:sz w:val="24"/>
          <w:szCs w:val="24"/>
        </w:rPr>
        <w:t xml:space="preserve"> afford them. Therefore, to fill existing employment gaps, the employer must be willing to pay a little more for the right candidates for certain jobs.  </w:t>
      </w:r>
      <w:r w:rsidR="000F3BF4">
        <w:rPr>
          <w:rFonts w:ascii="Times New Roman" w:eastAsia="Times New Roman" w:hAnsi="Times New Roman" w:cs="Times New Roman"/>
          <w:sz w:val="24"/>
          <w:szCs w:val="24"/>
        </w:rPr>
        <w:t xml:space="preserve">There are generally two reasons: </w:t>
      </w:r>
      <w:r w:rsidRPr="00EB06C4">
        <w:rPr>
          <w:rFonts w:ascii="Times New Roman" w:eastAsia="Times New Roman" w:hAnsi="Times New Roman" w:cs="Times New Roman"/>
          <w:sz w:val="24"/>
          <w:szCs w:val="24"/>
        </w:rPr>
        <w:t xml:space="preserve">First, if the prospective employee is a quality candidate, then they can probably find market value for their talents elsewhere.   Second, if they do not find market value for their talents right away, they still could a few months or a year after starting with the organization.     </w:t>
      </w:r>
    </w:p>
    <w:p w:rsidR="005D4670" w:rsidRDefault="005D4670" w:rsidP="005D4670">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Through brain drain, Malawi has lost a lot of highly valued skills like those of some professionals </w:t>
      </w:r>
      <w:r w:rsidR="000F3BF4">
        <w:rPr>
          <w:rFonts w:ascii="Times New Roman" w:eastAsia="Times New Roman" w:hAnsi="Times New Roman" w:cs="Times New Roman"/>
          <w:sz w:val="24"/>
          <w:szCs w:val="24"/>
        </w:rPr>
        <w:t xml:space="preserve">who have taken their skills </w:t>
      </w:r>
      <w:r w:rsidRPr="00EB06C4">
        <w:rPr>
          <w:rFonts w:ascii="Times New Roman" w:eastAsia="Times New Roman" w:hAnsi="Times New Roman" w:cs="Times New Roman"/>
          <w:sz w:val="24"/>
          <w:szCs w:val="24"/>
        </w:rPr>
        <w:t xml:space="preserve">out of the country all together.  </w:t>
      </w:r>
      <w:r w:rsidR="000F3BF4">
        <w:rPr>
          <w:rFonts w:ascii="Times New Roman" w:eastAsia="Times New Roman" w:hAnsi="Times New Roman" w:cs="Times New Roman"/>
          <w:sz w:val="24"/>
          <w:szCs w:val="24"/>
        </w:rPr>
        <w:t>Individually even organizations have lost valued employees to competitors. Such departures result in employment gaps.</w:t>
      </w:r>
    </w:p>
    <w:p w:rsidR="000F3BF4" w:rsidRPr="00EB06C4" w:rsidRDefault="000F3BF4" w:rsidP="005D467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organizations should, where appropriate and affordable, be willing to pay more for special skills and top talent so that they are able to address the key employment gaps in their organizations. This will, however, require competent handling from HRM officers to ensure that it does not raise discontent among other employees. </w:t>
      </w:r>
    </w:p>
    <w:p w:rsidR="005D4670" w:rsidRPr="00EB06C4" w:rsidRDefault="005D4670" w:rsidP="005D4670">
      <w:pPr>
        <w:pStyle w:val="Heading4"/>
        <w:rPr>
          <w:rFonts w:ascii="Times New Roman" w:hAnsi="Times New Roman" w:cs="Times New Roman"/>
          <w:sz w:val="24"/>
          <w:szCs w:val="24"/>
        </w:rPr>
      </w:pPr>
      <w:bookmarkStart w:id="947" w:name="_Toc366423422"/>
      <w:bookmarkStart w:id="948" w:name="_Toc369698714"/>
      <w:r>
        <w:rPr>
          <w:rFonts w:ascii="Times New Roman" w:hAnsi="Times New Roman" w:cs="Times New Roman"/>
          <w:sz w:val="24"/>
          <w:szCs w:val="24"/>
        </w:rPr>
        <w:t>Improving the recruitment process and procedures</w:t>
      </w:r>
      <w:bookmarkEnd w:id="947"/>
      <w:bookmarkEnd w:id="948"/>
      <w:r w:rsidR="006A7F45">
        <w:rPr>
          <w:rFonts w:ascii="Times New Roman" w:hAnsi="Times New Roman" w:cs="Times New Roman"/>
          <w:sz w:val="24"/>
          <w:szCs w:val="24"/>
        </w:rPr>
        <w:t xml:space="preserve"> and enhancing the capacity of recruitment commissions</w:t>
      </w:r>
    </w:p>
    <w:p w:rsidR="000C61D0" w:rsidRDefault="000C61D0" w:rsidP="005D4670">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Another strategy for organizations to address employment gaps is to streamline and speed up recruitment processes and procedures so that they reduce the time it takes to recruit people.</w:t>
      </w:r>
    </w:p>
    <w:p w:rsidR="005D4670" w:rsidRDefault="005D4670" w:rsidP="005D4670">
      <w:pPr>
        <w:spacing w:after="150"/>
        <w:jc w:val="both"/>
        <w:rPr>
          <w:rFonts w:ascii="Times New Roman" w:eastAsia="Times New Roman" w:hAnsi="Times New Roman" w:cs="Times New Roman"/>
          <w:bCs/>
          <w:sz w:val="24"/>
          <w:szCs w:val="24"/>
        </w:rPr>
      </w:pPr>
      <w:r w:rsidRPr="000C61D0">
        <w:rPr>
          <w:rFonts w:ascii="Times New Roman" w:eastAsia="Times New Roman" w:hAnsi="Times New Roman" w:cs="Times New Roman"/>
          <w:bCs/>
          <w:sz w:val="24"/>
          <w:szCs w:val="24"/>
        </w:rPr>
        <w:t>With the rate of unemployment gener</w:t>
      </w:r>
      <w:r w:rsidR="000C61D0">
        <w:rPr>
          <w:rFonts w:ascii="Times New Roman" w:eastAsia="Times New Roman" w:hAnsi="Times New Roman" w:cs="Times New Roman"/>
          <w:bCs/>
          <w:sz w:val="24"/>
          <w:szCs w:val="24"/>
        </w:rPr>
        <w:t>ally being high</w:t>
      </w:r>
      <w:r w:rsidRPr="000C61D0">
        <w:rPr>
          <w:rFonts w:ascii="Times New Roman" w:eastAsia="Times New Roman" w:hAnsi="Times New Roman" w:cs="Times New Roman"/>
          <w:bCs/>
          <w:sz w:val="24"/>
          <w:szCs w:val="24"/>
        </w:rPr>
        <w:t>, one would think that it would be easy to hire a new employee considering that there are so many people looking for employment.</w:t>
      </w:r>
      <w:r w:rsidR="000C61D0">
        <w:rPr>
          <w:rFonts w:ascii="Times New Roman" w:eastAsia="Times New Roman" w:hAnsi="Times New Roman" w:cs="Times New Roman"/>
          <w:bCs/>
          <w:sz w:val="24"/>
          <w:szCs w:val="24"/>
        </w:rPr>
        <w:t xml:space="preserve"> This is particularly applicable in the public service where the survey has shown that t</w:t>
      </w:r>
      <w:r w:rsidR="000C61D0" w:rsidRPr="000C61D0">
        <w:rPr>
          <w:rFonts w:ascii="Times New Roman" w:eastAsia="Times New Roman" w:hAnsi="Times New Roman" w:cs="Times New Roman"/>
          <w:bCs/>
          <w:sz w:val="24"/>
          <w:szCs w:val="24"/>
        </w:rPr>
        <w:t>here is generally a high vacancy rate for vario</w:t>
      </w:r>
      <w:r w:rsidR="007766B9">
        <w:rPr>
          <w:rFonts w:ascii="Times New Roman" w:eastAsia="Times New Roman" w:hAnsi="Times New Roman" w:cs="Times New Roman"/>
          <w:bCs/>
          <w:sz w:val="24"/>
          <w:szCs w:val="24"/>
        </w:rPr>
        <w:t xml:space="preserve">us cadres in all Ministries, including those that are catalysts for successful implementation of ERP and MGDS </w:t>
      </w:r>
      <w:r w:rsidR="00361B37">
        <w:rPr>
          <w:rFonts w:ascii="Times New Roman" w:eastAsia="Times New Roman" w:hAnsi="Times New Roman" w:cs="Times New Roman"/>
          <w:bCs/>
          <w:sz w:val="24"/>
          <w:szCs w:val="24"/>
        </w:rPr>
        <w:t>programmes. The</w:t>
      </w:r>
      <w:r w:rsidR="007766B9">
        <w:rPr>
          <w:rFonts w:ascii="Times New Roman" w:eastAsia="Times New Roman" w:hAnsi="Times New Roman" w:cs="Times New Roman"/>
          <w:bCs/>
          <w:sz w:val="24"/>
          <w:szCs w:val="24"/>
        </w:rPr>
        <w:t xml:space="preserve"> high vacancy rate in the public service has a negative effect even on the private sector because the emplo</w:t>
      </w:r>
      <w:r w:rsidR="00620B8D">
        <w:rPr>
          <w:rFonts w:ascii="Times New Roman" w:eastAsia="Times New Roman" w:hAnsi="Times New Roman" w:cs="Times New Roman"/>
          <w:bCs/>
          <w:sz w:val="24"/>
          <w:szCs w:val="24"/>
        </w:rPr>
        <w:t>yment gaps result in failure of</w:t>
      </w:r>
      <w:r w:rsidR="007766B9">
        <w:rPr>
          <w:rFonts w:ascii="Times New Roman" w:eastAsia="Times New Roman" w:hAnsi="Times New Roman" w:cs="Times New Roman"/>
          <w:bCs/>
          <w:sz w:val="24"/>
          <w:szCs w:val="24"/>
        </w:rPr>
        <w:t xml:space="preserve"> some services to be provided on time, or at all. </w:t>
      </w:r>
      <w:r w:rsidR="00620B8D">
        <w:rPr>
          <w:rFonts w:ascii="Times New Roman" w:eastAsia="Times New Roman" w:hAnsi="Times New Roman" w:cs="Times New Roman"/>
          <w:bCs/>
          <w:sz w:val="24"/>
          <w:szCs w:val="24"/>
        </w:rPr>
        <w:t xml:space="preserve"> It is also significant that a </w:t>
      </w:r>
      <w:r w:rsidR="000C61D0">
        <w:rPr>
          <w:rFonts w:ascii="Times New Roman" w:eastAsia="Times New Roman" w:hAnsi="Times New Roman" w:cs="Times New Roman"/>
          <w:bCs/>
          <w:sz w:val="24"/>
          <w:szCs w:val="24"/>
        </w:rPr>
        <w:t>high number of these vacancies are in</w:t>
      </w:r>
      <w:r w:rsidR="007766B9">
        <w:rPr>
          <w:rFonts w:ascii="Times New Roman" w:eastAsia="Times New Roman" w:hAnsi="Times New Roman" w:cs="Times New Roman"/>
          <w:bCs/>
          <w:sz w:val="24"/>
          <w:szCs w:val="24"/>
        </w:rPr>
        <w:t xml:space="preserve"> cadres </w:t>
      </w:r>
      <w:r w:rsidR="000C61D0">
        <w:rPr>
          <w:rFonts w:ascii="Times New Roman" w:eastAsia="Times New Roman" w:hAnsi="Times New Roman" w:cs="Times New Roman"/>
          <w:bCs/>
          <w:sz w:val="24"/>
          <w:szCs w:val="24"/>
        </w:rPr>
        <w:t>where</w:t>
      </w:r>
      <w:r w:rsidR="00620B8D">
        <w:rPr>
          <w:rFonts w:ascii="Times New Roman" w:eastAsia="Times New Roman" w:hAnsi="Times New Roman" w:cs="Times New Roman"/>
          <w:bCs/>
          <w:sz w:val="24"/>
          <w:szCs w:val="24"/>
        </w:rPr>
        <w:t xml:space="preserve"> apart from the minimum required school or college qualification,</w:t>
      </w:r>
      <w:r w:rsidR="000C61D0">
        <w:rPr>
          <w:rFonts w:ascii="Times New Roman" w:eastAsia="Times New Roman" w:hAnsi="Times New Roman" w:cs="Times New Roman"/>
          <w:bCs/>
          <w:sz w:val="24"/>
          <w:szCs w:val="24"/>
        </w:rPr>
        <w:t xml:space="preserve"> no prior training is required for one to be recruited</w:t>
      </w:r>
      <w:r w:rsidR="007766B9">
        <w:rPr>
          <w:rFonts w:ascii="Times New Roman" w:eastAsia="Times New Roman" w:hAnsi="Times New Roman" w:cs="Times New Roman"/>
          <w:bCs/>
          <w:sz w:val="24"/>
          <w:szCs w:val="24"/>
        </w:rPr>
        <w:t>.</w:t>
      </w:r>
    </w:p>
    <w:p w:rsidR="007766B9" w:rsidRDefault="007766B9" w:rsidP="007766B9">
      <w:pPr>
        <w:spacing w:after="150"/>
        <w:jc w:val="both"/>
        <w:rPr>
          <w:rFonts w:ascii="Times New Roman" w:eastAsia="Times New Roman" w:hAnsi="Times New Roman" w:cs="Times New Roman"/>
          <w:bCs/>
          <w:sz w:val="24"/>
          <w:szCs w:val="24"/>
        </w:rPr>
      </w:pPr>
      <w:r w:rsidRPr="007766B9">
        <w:rPr>
          <w:rFonts w:ascii="Times New Roman" w:eastAsia="Times New Roman" w:hAnsi="Times New Roman" w:cs="Times New Roman"/>
          <w:bCs/>
          <w:sz w:val="24"/>
          <w:szCs w:val="24"/>
        </w:rPr>
        <w:t xml:space="preserve">It is recommended that the </w:t>
      </w:r>
      <w:r w:rsidR="005639F4">
        <w:rPr>
          <w:rFonts w:ascii="Times New Roman" w:eastAsia="Times New Roman" w:hAnsi="Times New Roman" w:cs="Times New Roman"/>
          <w:bCs/>
          <w:sz w:val="24"/>
          <w:szCs w:val="24"/>
        </w:rPr>
        <w:t xml:space="preserve">processes and </w:t>
      </w:r>
      <w:r w:rsidRPr="007766B9">
        <w:rPr>
          <w:rFonts w:ascii="Times New Roman" w:eastAsia="Times New Roman" w:hAnsi="Times New Roman" w:cs="Times New Roman"/>
          <w:bCs/>
          <w:sz w:val="24"/>
          <w:szCs w:val="24"/>
        </w:rPr>
        <w:t>procedures for filling vacancies in the Public Service in general and the efficiency of the Civil Service Commission (CSC) and the Appointment and Disciplinary Committees (ADC) should be reviewed in order to resolve the delays in fil</w:t>
      </w:r>
      <w:r>
        <w:rPr>
          <w:rFonts w:ascii="Times New Roman" w:eastAsia="Times New Roman" w:hAnsi="Times New Roman" w:cs="Times New Roman"/>
          <w:bCs/>
          <w:sz w:val="24"/>
          <w:szCs w:val="24"/>
        </w:rPr>
        <w:t xml:space="preserve">ling of </w:t>
      </w:r>
      <w:r w:rsidR="00361B37">
        <w:rPr>
          <w:rFonts w:ascii="Times New Roman" w:eastAsia="Times New Roman" w:hAnsi="Times New Roman" w:cs="Times New Roman"/>
          <w:bCs/>
          <w:sz w:val="24"/>
          <w:szCs w:val="24"/>
        </w:rPr>
        <w:t>vacancies.</w:t>
      </w:r>
      <w:r w:rsidR="00361B37" w:rsidRPr="007766B9">
        <w:rPr>
          <w:rFonts w:ascii="Times New Roman" w:eastAsia="Times New Roman" w:hAnsi="Times New Roman" w:cs="Times New Roman"/>
          <w:bCs/>
          <w:sz w:val="24"/>
          <w:szCs w:val="24"/>
        </w:rPr>
        <w:t xml:space="preserve"> The</w:t>
      </w:r>
      <w:r w:rsidRPr="007766B9">
        <w:rPr>
          <w:rFonts w:ascii="Times New Roman" w:eastAsia="Times New Roman" w:hAnsi="Times New Roman" w:cs="Times New Roman"/>
          <w:bCs/>
          <w:sz w:val="24"/>
          <w:szCs w:val="24"/>
        </w:rPr>
        <w:t xml:space="preserve"> process should be streamlined</w:t>
      </w:r>
      <w:r w:rsidR="006A7F45">
        <w:rPr>
          <w:rFonts w:ascii="Times New Roman" w:eastAsia="Times New Roman" w:hAnsi="Times New Roman" w:cs="Times New Roman"/>
          <w:bCs/>
          <w:sz w:val="24"/>
          <w:szCs w:val="24"/>
        </w:rPr>
        <w:t xml:space="preserve"> and that the commissions need to be resourced with adequate human, financial and material resources enable them function effectively and efficiently</w:t>
      </w:r>
      <w:r w:rsidRPr="007766B9">
        <w:rPr>
          <w:rFonts w:ascii="Times New Roman" w:eastAsia="Times New Roman" w:hAnsi="Times New Roman" w:cs="Times New Roman"/>
          <w:bCs/>
          <w:sz w:val="24"/>
          <w:szCs w:val="24"/>
        </w:rPr>
        <w:t>. There is generally a strong view that the current high vacancy rate can be attributed to ‘prohibitive’ or ‘restrictive’ recruitme</w:t>
      </w:r>
      <w:r>
        <w:rPr>
          <w:rFonts w:ascii="Times New Roman" w:eastAsia="Times New Roman" w:hAnsi="Times New Roman" w:cs="Times New Roman"/>
          <w:bCs/>
          <w:sz w:val="24"/>
          <w:szCs w:val="24"/>
        </w:rPr>
        <w:t xml:space="preserve">nt </w:t>
      </w:r>
      <w:r w:rsidR="005639F4">
        <w:rPr>
          <w:rFonts w:ascii="Times New Roman" w:eastAsia="Times New Roman" w:hAnsi="Times New Roman" w:cs="Times New Roman"/>
          <w:bCs/>
          <w:sz w:val="24"/>
          <w:szCs w:val="24"/>
        </w:rPr>
        <w:t xml:space="preserve">processes and </w:t>
      </w:r>
      <w:r>
        <w:rPr>
          <w:rFonts w:ascii="Times New Roman" w:eastAsia="Times New Roman" w:hAnsi="Times New Roman" w:cs="Times New Roman"/>
          <w:bCs/>
          <w:sz w:val="24"/>
          <w:szCs w:val="24"/>
        </w:rPr>
        <w:t xml:space="preserve">procedures. Most </w:t>
      </w:r>
      <w:r w:rsidR="00361B37">
        <w:rPr>
          <w:rFonts w:ascii="Times New Roman" w:eastAsia="Times New Roman" w:hAnsi="Times New Roman" w:cs="Times New Roman"/>
          <w:bCs/>
          <w:sz w:val="24"/>
          <w:szCs w:val="24"/>
        </w:rPr>
        <w:t>people do</w:t>
      </w:r>
      <w:r>
        <w:rPr>
          <w:rFonts w:ascii="Times New Roman" w:eastAsia="Times New Roman" w:hAnsi="Times New Roman" w:cs="Times New Roman"/>
          <w:bCs/>
          <w:sz w:val="24"/>
          <w:szCs w:val="24"/>
        </w:rPr>
        <w:t xml:space="preserve"> </w:t>
      </w:r>
      <w:r w:rsidRPr="007766B9">
        <w:rPr>
          <w:rFonts w:ascii="Times New Roman" w:eastAsia="Times New Roman" w:hAnsi="Times New Roman" w:cs="Times New Roman"/>
          <w:bCs/>
          <w:sz w:val="24"/>
          <w:szCs w:val="24"/>
        </w:rPr>
        <w:t xml:space="preserve">not understand why vacancies cannot be filled quickly and consistently when there are many eligible candidates within </w:t>
      </w:r>
      <w:r>
        <w:rPr>
          <w:rFonts w:ascii="Times New Roman" w:eastAsia="Times New Roman" w:hAnsi="Times New Roman" w:cs="Times New Roman"/>
          <w:bCs/>
          <w:sz w:val="24"/>
          <w:szCs w:val="24"/>
        </w:rPr>
        <w:t xml:space="preserve">and outside </w:t>
      </w:r>
      <w:r w:rsidRPr="007766B9">
        <w:rPr>
          <w:rFonts w:ascii="Times New Roman" w:eastAsia="Times New Roman" w:hAnsi="Times New Roman" w:cs="Times New Roman"/>
          <w:bCs/>
          <w:sz w:val="24"/>
          <w:szCs w:val="24"/>
        </w:rPr>
        <w:t>the Public Service and many school leavers that are looking for employment.</w:t>
      </w:r>
    </w:p>
    <w:p w:rsidR="001F40C9" w:rsidRDefault="001F40C9" w:rsidP="007766B9">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is also recommended that organizations in the </w:t>
      </w:r>
      <w:r w:rsidR="000F02F8">
        <w:rPr>
          <w:rFonts w:ascii="Times New Roman" w:eastAsia="Times New Roman" w:hAnsi="Times New Roman" w:cs="Times New Roman"/>
          <w:bCs/>
          <w:sz w:val="24"/>
          <w:szCs w:val="24"/>
        </w:rPr>
        <w:t xml:space="preserve">public and </w:t>
      </w:r>
      <w:r>
        <w:rPr>
          <w:rFonts w:ascii="Times New Roman" w:eastAsia="Times New Roman" w:hAnsi="Times New Roman" w:cs="Times New Roman"/>
          <w:bCs/>
          <w:sz w:val="24"/>
          <w:szCs w:val="24"/>
        </w:rPr>
        <w:t>private sector</w:t>
      </w:r>
      <w:r w:rsidR="000F02F8">
        <w:rPr>
          <w:rFonts w:ascii="Times New Roman" w:eastAsia="Times New Roman" w:hAnsi="Times New Roman" w:cs="Times New Roman"/>
          <w:bCs/>
          <w:sz w:val="24"/>
          <w:szCs w:val="24"/>
        </w:rPr>
        <w:t>s should</w:t>
      </w:r>
      <w:r>
        <w:rPr>
          <w:rFonts w:ascii="Times New Roman" w:eastAsia="Times New Roman" w:hAnsi="Times New Roman" w:cs="Times New Roman"/>
          <w:bCs/>
          <w:sz w:val="24"/>
          <w:szCs w:val="24"/>
        </w:rPr>
        <w:t xml:space="preserve"> review their recruitment processes to ensure that they can fill vacancies quicker than they do currently.</w:t>
      </w:r>
      <w:r w:rsidR="000F02F8">
        <w:rPr>
          <w:rFonts w:ascii="Times New Roman" w:eastAsia="Times New Roman" w:hAnsi="Times New Roman" w:cs="Times New Roman"/>
          <w:bCs/>
          <w:sz w:val="24"/>
          <w:szCs w:val="24"/>
        </w:rPr>
        <w:t xml:space="preserve"> This should include exploration of the possibility of introducing on-line recruitment processes.</w:t>
      </w:r>
    </w:p>
    <w:p w:rsidR="001F40C9" w:rsidRPr="007766B9" w:rsidRDefault="001F40C9" w:rsidP="007766B9">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Urgent review of the recruitment process, in the public sector in particular and in all sectors in general, would not only improve service delivery in all sectors, it would also reduce the high level of employment, especially among the youths.</w:t>
      </w:r>
    </w:p>
    <w:p w:rsidR="005D4670" w:rsidRPr="00EB06C4" w:rsidRDefault="005D4670" w:rsidP="005D4670">
      <w:pPr>
        <w:pStyle w:val="Heading3"/>
        <w:rPr>
          <w:rFonts w:ascii="Times New Roman" w:eastAsia="Times New Roman" w:hAnsi="Times New Roman" w:cs="Times New Roman"/>
          <w:i/>
          <w:sz w:val="24"/>
          <w:szCs w:val="24"/>
        </w:rPr>
      </w:pPr>
      <w:bookmarkStart w:id="949" w:name="_Toc365288807"/>
      <w:bookmarkStart w:id="950" w:name="_Toc365290573"/>
      <w:bookmarkStart w:id="951" w:name="_Toc365291539"/>
      <w:bookmarkStart w:id="952" w:name="_Toc365294024"/>
      <w:bookmarkStart w:id="953" w:name="_Toc365294624"/>
      <w:bookmarkStart w:id="954" w:name="_Toc365295847"/>
      <w:bookmarkStart w:id="955" w:name="_Toc365296420"/>
      <w:bookmarkStart w:id="956" w:name="_Toc366412162"/>
      <w:bookmarkStart w:id="957" w:name="_Toc366423423"/>
      <w:bookmarkStart w:id="958" w:name="_Toc369698715"/>
      <w:r w:rsidRPr="00EB06C4">
        <w:rPr>
          <w:rFonts w:ascii="Times New Roman" w:eastAsia="Times New Roman" w:hAnsi="Times New Roman" w:cs="Times New Roman"/>
          <w:i/>
          <w:sz w:val="24"/>
          <w:szCs w:val="24"/>
        </w:rPr>
        <w:t>Conducting Targeted Training</w:t>
      </w:r>
      <w:bookmarkEnd w:id="949"/>
      <w:bookmarkEnd w:id="950"/>
      <w:bookmarkEnd w:id="951"/>
      <w:bookmarkEnd w:id="952"/>
      <w:bookmarkEnd w:id="953"/>
      <w:bookmarkEnd w:id="954"/>
      <w:bookmarkEnd w:id="955"/>
      <w:bookmarkEnd w:id="956"/>
      <w:bookmarkEnd w:id="957"/>
      <w:bookmarkEnd w:id="958"/>
    </w:p>
    <w:p w:rsidR="001F40C9" w:rsidRDefault="001F40C9" w:rsidP="001F40C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strategy for addressing employment gaps is </w:t>
      </w:r>
      <w:r w:rsidR="005D4670" w:rsidRPr="00EB06C4">
        <w:rPr>
          <w:rFonts w:ascii="Times New Roman" w:eastAsia="Times New Roman" w:hAnsi="Times New Roman" w:cs="Times New Roman"/>
          <w:sz w:val="24"/>
          <w:szCs w:val="24"/>
        </w:rPr>
        <w:t>by conducting targeted training</w:t>
      </w:r>
      <w:r>
        <w:rPr>
          <w:rFonts w:ascii="Times New Roman" w:eastAsia="Times New Roman" w:hAnsi="Times New Roman" w:cs="Times New Roman"/>
          <w:sz w:val="24"/>
          <w:szCs w:val="24"/>
        </w:rPr>
        <w:t>. This would help to ensure that</w:t>
      </w:r>
      <w:r w:rsidRPr="001F40C9">
        <w:rPr>
          <w:rFonts w:ascii="Times New Roman" w:eastAsia="Times New Roman" w:hAnsi="Times New Roman" w:cs="Times New Roman"/>
          <w:sz w:val="24"/>
          <w:szCs w:val="24"/>
        </w:rPr>
        <w:t xml:space="preserve"> qualified employees are available</w:t>
      </w:r>
      <w:r w:rsidR="005D4670" w:rsidRPr="00EB06C4">
        <w:rPr>
          <w:rFonts w:ascii="Times New Roman" w:eastAsia="Times New Roman" w:hAnsi="Times New Roman" w:cs="Times New Roman"/>
          <w:sz w:val="24"/>
          <w:szCs w:val="24"/>
        </w:rPr>
        <w:t xml:space="preserve">.  </w:t>
      </w:r>
    </w:p>
    <w:p w:rsidR="005D4670" w:rsidRDefault="001F40C9" w:rsidP="00721E1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aim of the strategy is to identify key areas where there are staff shortages and specifically target more training for those areas. An example i</w:t>
      </w:r>
      <w:r w:rsidR="005D4670" w:rsidRPr="00EB06C4">
        <w:rPr>
          <w:rFonts w:ascii="Times New Roman" w:eastAsia="Times New Roman" w:hAnsi="Times New Roman" w:cs="Times New Roman"/>
          <w:sz w:val="24"/>
          <w:szCs w:val="24"/>
        </w:rPr>
        <w:t>n the private sector</w:t>
      </w:r>
      <w:r>
        <w:rPr>
          <w:rFonts w:ascii="Times New Roman" w:eastAsia="Times New Roman" w:hAnsi="Times New Roman" w:cs="Times New Roman"/>
          <w:sz w:val="24"/>
          <w:szCs w:val="24"/>
        </w:rPr>
        <w:t xml:space="preserve"> would </w:t>
      </w:r>
      <w:r w:rsidR="00361B37">
        <w:rPr>
          <w:rFonts w:ascii="Times New Roman" w:eastAsia="Times New Roman" w:hAnsi="Times New Roman" w:cs="Times New Roman"/>
          <w:sz w:val="24"/>
          <w:szCs w:val="24"/>
        </w:rPr>
        <w:t>be in</w:t>
      </w:r>
      <w:r>
        <w:rPr>
          <w:rFonts w:ascii="Times New Roman" w:eastAsia="Times New Roman" w:hAnsi="Times New Roman" w:cs="Times New Roman"/>
          <w:sz w:val="24"/>
          <w:szCs w:val="24"/>
        </w:rPr>
        <w:t xml:space="preserve"> the tobacco handling sector where </w:t>
      </w:r>
      <w:r w:rsidR="005D4670" w:rsidRPr="00EB06C4">
        <w:rPr>
          <w:rFonts w:ascii="Times New Roman" w:eastAsia="Times New Roman" w:hAnsi="Times New Roman" w:cs="Times New Roman"/>
          <w:sz w:val="24"/>
          <w:szCs w:val="24"/>
        </w:rPr>
        <w:t xml:space="preserve">employers </w:t>
      </w:r>
      <w:r>
        <w:rPr>
          <w:rFonts w:ascii="Times New Roman" w:eastAsia="Times New Roman" w:hAnsi="Times New Roman" w:cs="Times New Roman"/>
          <w:sz w:val="24"/>
          <w:szCs w:val="24"/>
        </w:rPr>
        <w:t xml:space="preserve">may </w:t>
      </w:r>
      <w:r w:rsidR="005D4670" w:rsidRPr="00EB06C4">
        <w:rPr>
          <w:rFonts w:ascii="Times New Roman" w:eastAsia="Times New Roman" w:hAnsi="Times New Roman" w:cs="Times New Roman"/>
          <w:sz w:val="24"/>
          <w:szCs w:val="24"/>
        </w:rPr>
        <w:t xml:space="preserve">recruit trainable prospective employees and take them through some targeted training.  Such employees acquire specific competences required of them to perform in the job they are to be hired for.  </w:t>
      </w:r>
      <w:r w:rsidR="00721E19">
        <w:rPr>
          <w:rFonts w:ascii="Times New Roman" w:eastAsia="Times New Roman" w:hAnsi="Times New Roman" w:cs="Times New Roman"/>
          <w:sz w:val="24"/>
          <w:szCs w:val="24"/>
        </w:rPr>
        <w:t xml:space="preserve">A similar approach could be applied in the ERP sectors where there are clear shortages of staff. </w:t>
      </w:r>
      <w:r w:rsidR="005D4670" w:rsidRPr="00EB06C4">
        <w:rPr>
          <w:rFonts w:ascii="Times New Roman" w:eastAsia="Times New Roman" w:hAnsi="Times New Roman" w:cs="Times New Roman"/>
          <w:sz w:val="24"/>
          <w:szCs w:val="24"/>
        </w:rPr>
        <w:t xml:space="preserve">After undergoing the targeted training, the employees become adept at performing well in their employment since the training given prepares them in specific areas that are demanded by their jobs. </w:t>
      </w:r>
    </w:p>
    <w:p w:rsidR="00721E19" w:rsidRPr="00EB06C4" w:rsidRDefault="00721E19" w:rsidP="00721E1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there be special effort to conduct special targeted training for the areas that have been identified in this survey as seriously short of staff, including the ERP and MGDS priority areas.</w:t>
      </w:r>
      <w:r w:rsidR="0015465C">
        <w:rPr>
          <w:rFonts w:ascii="Times New Roman" w:eastAsia="Times New Roman" w:hAnsi="Times New Roman" w:cs="Times New Roman"/>
          <w:sz w:val="24"/>
          <w:szCs w:val="24"/>
        </w:rPr>
        <w:t xml:space="preserve"> Efforts should be made to engage the participation of cooperating partners </w:t>
      </w:r>
      <w:r w:rsidR="00040B7B">
        <w:rPr>
          <w:rFonts w:ascii="Times New Roman" w:eastAsia="Times New Roman" w:hAnsi="Times New Roman" w:cs="Times New Roman"/>
          <w:sz w:val="24"/>
          <w:szCs w:val="24"/>
        </w:rPr>
        <w:t xml:space="preserve">for supplementary targeted training support </w:t>
      </w:r>
      <w:r w:rsidR="0015465C">
        <w:rPr>
          <w:rFonts w:ascii="Times New Roman" w:eastAsia="Times New Roman" w:hAnsi="Times New Roman" w:cs="Times New Roman"/>
          <w:sz w:val="24"/>
          <w:szCs w:val="24"/>
        </w:rPr>
        <w:t>in these critical areas.</w:t>
      </w:r>
    </w:p>
    <w:p w:rsidR="004966F8" w:rsidRDefault="004966F8" w:rsidP="00B92028">
      <w:pPr>
        <w:spacing w:after="150"/>
        <w:jc w:val="both"/>
        <w:rPr>
          <w:rFonts w:ascii="Times New Roman" w:eastAsia="Times New Roman" w:hAnsi="Times New Roman" w:cs="Times New Roman"/>
          <w:sz w:val="24"/>
          <w:szCs w:val="24"/>
        </w:rPr>
      </w:pPr>
    </w:p>
    <w:p w:rsidR="004966F8" w:rsidRPr="00EB06C4" w:rsidRDefault="004966F8" w:rsidP="004966F8">
      <w:pPr>
        <w:pStyle w:val="Heading4"/>
        <w:rPr>
          <w:rFonts w:ascii="Times New Roman" w:hAnsi="Times New Roman" w:cs="Times New Roman"/>
          <w:sz w:val="24"/>
          <w:szCs w:val="24"/>
        </w:rPr>
      </w:pPr>
      <w:bookmarkStart w:id="959" w:name="_Toc366423424"/>
      <w:bookmarkStart w:id="960" w:name="_Toc369698716"/>
      <w:r w:rsidRPr="00EB06C4">
        <w:rPr>
          <w:rFonts w:ascii="Times New Roman" w:hAnsi="Times New Roman" w:cs="Times New Roman"/>
          <w:sz w:val="24"/>
          <w:szCs w:val="24"/>
        </w:rPr>
        <w:t>Increasing Skills Output from the Supply Side</w:t>
      </w:r>
      <w:bookmarkEnd w:id="959"/>
      <w:bookmarkEnd w:id="960"/>
    </w:p>
    <w:p w:rsidR="004966F8" w:rsidRPr="00EB06C4" w:rsidRDefault="00721E19" w:rsidP="00721E19">
      <w:pPr>
        <w:spacing w:after="0"/>
        <w:jc w:val="both"/>
        <w:rPr>
          <w:rFonts w:ascii="Times New Roman" w:hAnsi="Times New Roman" w:cs="Times New Roman"/>
          <w:sz w:val="24"/>
          <w:szCs w:val="24"/>
        </w:rPr>
      </w:pPr>
      <w:r>
        <w:rPr>
          <w:rFonts w:ascii="Times New Roman" w:hAnsi="Times New Roman" w:cs="Times New Roman"/>
          <w:sz w:val="24"/>
          <w:szCs w:val="24"/>
        </w:rPr>
        <w:t xml:space="preserve">Another strategy to address employment gaps is to increase supply of skilled people. </w:t>
      </w:r>
      <w:r w:rsidR="004966F8" w:rsidRPr="00EB06C4">
        <w:rPr>
          <w:rFonts w:ascii="Times New Roman" w:hAnsi="Times New Roman" w:cs="Times New Roman"/>
          <w:sz w:val="24"/>
          <w:szCs w:val="24"/>
        </w:rPr>
        <w:t xml:space="preserve">One of the possible reasons why employment gaps exist within the national employment labour market </w:t>
      </w:r>
      <w:r>
        <w:rPr>
          <w:rFonts w:ascii="Times New Roman" w:hAnsi="Times New Roman" w:cs="Times New Roman"/>
          <w:sz w:val="24"/>
          <w:szCs w:val="24"/>
        </w:rPr>
        <w:t>is the shortage of needed skilled people i</w:t>
      </w:r>
      <w:r w:rsidR="004966F8" w:rsidRPr="00EB06C4">
        <w:rPr>
          <w:rFonts w:ascii="Times New Roman" w:hAnsi="Times New Roman" w:cs="Times New Roman"/>
          <w:sz w:val="24"/>
          <w:szCs w:val="24"/>
        </w:rPr>
        <w:t xml:space="preserve">n the </w:t>
      </w:r>
      <w:r>
        <w:rPr>
          <w:rFonts w:ascii="Times New Roman" w:hAnsi="Times New Roman" w:cs="Times New Roman"/>
          <w:sz w:val="24"/>
          <w:szCs w:val="24"/>
        </w:rPr>
        <w:t xml:space="preserve">labour </w:t>
      </w:r>
      <w:r w:rsidR="004966F8" w:rsidRPr="00EB06C4">
        <w:rPr>
          <w:rFonts w:ascii="Times New Roman" w:hAnsi="Times New Roman" w:cs="Times New Roman"/>
          <w:sz w:val="24"/>
          <w:szCs w:val="24"/>
        </w:rPr>
        <w:t>ma</w:t>
      </w:r>
      <w:r>
        <w:rPr>
          <w:rFonts w:ascii="Times New Roman" w:hAnsi="Times New Roman" w:cs="Times New Roman"/>
          <w:sz w:val="24"/>
          <w:szCs w:val="24"/>
        </w:rPr>
        <w:t>rket that employees can recruit</w:t>
      </w:r>
      <w:r w:rsidR="004966F8" w:rsidRPr="00EB06C4">
        <w:rPr>
          <w:rFonts w:ascii="Times New Roman" w:hAnsi="Times New Roman" w:cs="Times New Roman"/>
          <w:sz w:val="24"/>
          <w:szCs w:val="24"/>
        </w:rPr>
        <w:t>.  This shortage comes about because the output from the supply side is low and therefore unable to meet the demand.   As noted in chapter 2, for instance, student-teacher ratio in education remains quite high at both primary and secondary school levels because the number of new teachers graduating from teacher training institutions is low.  Furthermore, the number of graduates from training institutions going into the construction industry is quite low resulting in there being more civil engineers against a very small number of bricklayers, plumbers and electrical technicians who should be in the majority.</w:t>
      </w:r>
    </w:p>
    <w:p w:rsidR="004966F8" w:rsidRPr="00EB06C4" w:rsidRDefault="004966F8" w:rsidP="004966F8">
      <w:pPr>
        <w:spacing w:after="0"/>
        <w:jc w:val="both"/>
        <w:rPr>
          <w:rFonts w:ascii="Times New Roman" w:hAnsi="Times New Roman" w:cs="Times New Roman"/>
          <w:sz w:val="24"/>
          <w:szCs w:val="24"/>
        </w:rPr>
      </w:pPr>
    </w:p>
    <w:p w:rsidR="004966F8" w:rsidRPr="00EB06C4" w:rsidRDefault="004966F8" w:rsidP="00721E19">
      <w:pPr>
        <w:spacing w:after="0"/>
        <w:jc w:val="both"/>
        <w:rPr>
          <w:rFonts w:ascii="Times New Roman" w:hAnsi="Times New Roman" w:cs="Times New Roman"/>
          <w:sz w:val="24"/>
          <w:szCs w:val="24"/>
        </w:rPr>
      </w:pPr>
      <w:r w:rsidRPr="00EB06C4">
        <w:rPr>
          <w:rFonts w:ascii="Times New Roman" w:hAnsi="Times New Roman" w:cs="Times New Roman"/>
          <w:sz w:val="24"/>
          <w:szCs w:val="24"/>
        </w:rPr>
        <w:t>This increase in the output from the supply side can be in a number of ways.  First, output can be increased by doubling in-take of student cohorts into existing training institutions.  This strategy can guarantee that more qualified graduates are supplied to the market.  The Government of Malawi is currently implementing this strategy in the education sector where teacher training colleges are runni</w:t>
      </w:r>
      <w:r w:rsidR="00620B8D">
        <w:rPr>
          <w:rFonts w:ascii="Times New Roman" w:hAnsi="Times New Roman" w:cs="Times New Roman"/>
          <w:sz w:val="24"/>
          <w:szCs w:val="24"/>
        </w:rPr>
        <w:t xml:space="preserve">ng open distance learning </w:t>
      </w:r>
      <w:r w:rsidRPr="00EB06C4">
        <w:rPr>
          <w:rFonts w:ascii="Times New Roman" w:hAnsi="Times New Roman" w:cs="Times New Roman"/>
          <w:sz w:val="24"/>
          <w:szCs w:val="24"/>
        </w:rPr>
        <w:t xml:space="preserve">programmes in addition to the normal two year primary school teacher training programmes.  Likewise, some public universities in Malawi are implementing parallel programmes that are contributing an increase of qualified human resources joining the job market than would have been the case without the parallel programmes.    </w:t>
      </w:r>
    </w:p>
    <w:p w:rsidR="004966F8" w:rsidRPr="00EB06C4" w:rsidRDefault="004966F8" w:rsidP="004966F8">
      <w:pPr>
        <w:spacing w:after="0"/>
        <w:jc w:val="both"/>
        <w:rPr>
          <w:rFonts w:ascii="Times New Roman" w:hAnsi="Times New Roman" w:cs="Times New Roman"/>
          <w:sz w:val="24"/>
          <w:szCs w:val="24"/>
        </w:rPr>
      </w:pPr>
    </w:p>
    <w:p w:rsidR="004966F8" w:rsidRDefault="004966F8" w:rsidP="00721E19">
      <w:pPr>
        <w:spacing w:after="0"/>
        <w:jc w:val="both"/>
        <w:rPr>
          <w:rFonts w:ascii="Times New Roman" w:hAnsi="Times New Roman" w:cs="Times New Roman"/>
          <w:sz w:val="24"/>
          <w:szCs w:val="24"/>
        </w:rPr>
      </w:pPr>
      <w:r w:rsidRPr="00EB06C4">
        <w:rPr>
          <w:rFonts w:ascii="Times New Roman" w:hAnsi="Times New Roman" w:cs="Times New Roman"/>
          <w:sz w:val="24"/>
          <w:szCs w:val="24"/>
        </w:rPr>
        <w:t>Second, opening more training institutions also contributes to the increase in output coming from the supply side.  The coming onto the training scene of new technical, vocational, teacher training, and new university colleges has the potential of beefing up the supply side as more graduates join the job market.</w:t>
      </w:r>
    </w:p>
    <w:p w:rsidR="00721E19" w:rsidRDefault="00721E19" w:rsidP="00721E19">
      <w:pPr>
        <w:spacing w:after="0"/>
        <w:jc w:val="both"/>
        <w:rPr>
          <w:rFonts w:ascii="Times New Roman" w:hAnsi="Times New Roman" w:cs="Times New Roman"/>
          <w:sz w:val="24"/>
          <w:szCs w:val="24"/>
        </w:rPr>
      </w:pPr>
    </w:p>
    <w:p w:rsidR="00721E19" w:rsidRPr="00EB06C4" w:rsidRDefault="00721E19" w:rsidP="00721E19">
      <w:pPr>
        <w:spacing w:after="0"/>
        <w:jc w:val="both"/>
        <w:rPr>
          <w:rFonts w:ascii="Times New Roman" w:hAnsi="Times New Roman" w:cs="Times New Roman"/>
          <w:sz w:val="24"/>
          <w:szCs w:val="24"/>
        </w:rPr>
      </w:pPr>
      <w:r>
        <w:rPr>
          <w:rFonts w:ascii="Times New Roman" w:hAnsi="Times New Roman" w:cs="Times New Roman"/>
          <w:sz w:val="24"/>
          <w:szCs w:val="24"/>
        </w:rPr>
        <w:t>It is recommended that Government should analyze the areas where employment gaps are very high and explore, in consultation with training providers, how more people can be trained for the labour market.</w:t>
      </w:r>
      <w:r w:rsidR="00690FE9">
        <w:rPr>
          <w:rFonts w:ascii="Times New Roman" w:hAnsi="Times New Roman" w:cs="Times New Roman"/>
          <w:sz w:val="24"/>
          <w:szCs w:val="24"/>
        </w:rPr>
        <w:t xml:space="preserve"> Such training takes time and it is important to start quickly.</w:t>
      </w:r>
    </w:p>
    <w:p w:rsidR="004966F8" w:rsidRPr="00EB06C4" w:rsidRDefault="004966F8" w:rsidP="00690FE9">
      <w:pPr>
        <w:spacing w:after="150"/>
        <w:jc w:val="both"/>
        <w:rPr>
          <w:rFonts w:ascii="Times New Roman" w:eastAsia="Times New Roman" w:hAnsi="Times New Roman" w:cs="Times New Roman"/>
          <w:sz w:val="24"/>
          <w:szCs w:val="24"/>
        </w:rPr>
      </w:pPr>
    </w:p>
    <w:p w:rsidR="0069562E" w:rsidRPr="00EB06C4" w:rsidRDefault="0069562E" w:rsidP="001F3E0F">
      <w:pPr>
        <w:pStyle w:val="Heading4"/>
        <w:jc w:val="both"/>
        <w:rPr>
          <w:rFonts w:ascii="Times New Roman" w:eastAsia="Times New Roman" w:hAnsi="Times New Roman" w:cs="Times New Roman"/>
          <w:sz w:val="24"/>
          <w:szCs w:val="24"/>
        </w:rPr>
      </w:pPr>
      <w:bookmarkStart w:id="961" w:name="_Toc366423425"/>
      <w:bookmarkStart w:id="962" w:name="_Toc369698717"/>
      <w:r w:rsidRPr="00EB06C4">
        <w:rPr>
          <w:rFonts w:ascii="Times New Roman" w:hAnsi="Times New Roman" w:cs="Times New Roman"/>
          <w:sz w:val="24"/>
          <w:szCs w:val="24"/>
        </w:rPr>
        <w:t>Encouraging Young People Early</w:t>
      </w:r>
      <w:bookmarkEnd w:id="961"/>
      <w:bookmarkEnd w:id="962"/>
    </w:p>
    <w:p w:rsidR="0069562E" w:rsidRPr="00EB06C4" w:rsidRDefault="00690FE9" w:rsidP="00690FE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long-term strategy, it is necessary for t</w:t>
      </w:r>
      <w:r w:rsidR="0069562E" w:rsidRPr="00EB06C4">
        <w:rPr>
          <w:rFonts w:ascii="Times New Roman" w:eastAsia="Times New Roman" w:hAnsi="Times New Roman" w:cs="Times New Roman"/>
          <w:sz w:val="24"/>
          <w:szCs w:val="24"/>
        </w:rPr>
        <w:t xml:space="preserve">he industry </w:t>
      </w:r>
      <w:r>
        <w:rPr>
          <w:rFonts w:ascii="Times New Roman" w:eastAsia="Times New Roman" w:hAnsi="Times New Roman" w:cs="Times New Roman"/>
          <w:sz w:val="24"/>
          <w:szCs w:val="24"/>
        </w:rPr>
        <w:t xml:space="preserve">to </w:t>
      </w:r>
      <w:r w:rsidR="0069562E" w:rsidRPr="00EB06C4">
        <w:rPr>
          <w:rFonts w:ascii="Times New Roman" w:eastAsia="Times New Roman" w:hAnsi="Times New Roman" w:cs="Times New Roman"/>
          <w:sz w:val="24"/>
          <w:szCs w:val="24"/>
        </w:rPr>
        <w:t xml:space="preserve">start ‘recruiting’ long before it needs the talent.  By showing interest in the collegian’s career early on, it will help students understand what organizations in various industries do and develop trust that such organizations are looking out for the students’ careers.   While organizations might not get the experience they need this way, organizations can still hire great minds that make up their minds at an early age regarding which career they are to pursue and realize this dream when they pursue appropriate areas of study. </w:t>
      </w:r>
    </w:p>
    <w:p w:rsidR="0069562E" w:rsidRPr="00EB06C4" w:rsidRDefault="0069562E" w:rsidP="00690FE9">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There should be deliberate effort made by various players of the industry to market what they do and the kind of employees they nee</w:t>
      </w:r>
      <w:r w:rsidR="00363289">
        <w:rPr>
          <w:rFonts w:ascii="Times New Roman" w:eastAsia="Times New Roman" w:hAnsi="Times New Roman" w:cs="Times New Roman"/>
          <w:sz w:val="24"/>
          <w:szCs w:val="24"/>
        </w:rPr>
        <w:t xml:space="preserve">d.  One way is </w:t>
      </w:r>
      <w:r w:rsidR="00690FE9">
        <w:rPr>
          <w:rFonts w:ascii="Times New Roman" w:eastAsia="Times New Roman" w:hAnsi="Times New Roman" w:cs="Times New Roman"/>
          <w:sz w:val="24"/>
          <w:szCs w:val="24"/>
        </w:rPr>
        <w:t xml:space="preserve">through </w:t>
      </w:r>
      <w:r w:rsidRPr="00EB06C4">
        <w:rPr>
          <w:rFonts w:ascii="Times New Roman" w:eastAsia="Times New Roman" w:hAnsi="Times New Roman" w:cs="Times New Roman"/>
          <w:sz w:val="24"/>
          <w:szCs w:val="24"/>
        </w:rPr>
        <w:t>career talks given to primary, secondary, college or university students</w:t>
      </w:r>
      <w:r w:rsidR="00690FE9">
        <w:rPr>
          <w:rFonts w:ascii="Times New Roman" w:eastAsia="Times New Roman" w:hAnsi="Times New Roman" w:cs="Times New Roman"/>
          <w:sz w:val="24"/>
          <w:szCs w:val="24"/>
        </w:rPr>
        <w:t>,</w:t>
      </w:r>
      <w:r w:rsidRPr="00EB06C4">
        <w:rPr>
          <w:rFonts w:ascii="Times New Roman" w:eastAsia="Times New Roman" w:hAnsi="Times New Roman" w:cs="Times New Roman"/>
          <w:sz w:val="24"/>
          <w:szCs w:val="24"/>
        </w:rPr>
        <w:t xml:space="preserve"> have the potential of helping some would be employees, make up their minds while still in school.  Another way is that of running organizational or industry based programmes through electronic and print media targeting young people.  This shall help young people know early that there is more to employment than just the traditional professions.  This is a sure way of making </w:t>
      </w:r>
      <w:r w:rsidR="00690FE9">
        <w:rPr>
          <w:rFonts w:ascii="Times New Roman" w:eastAsia="Times New Roman" w:hAnsi="Times New Roman" w:cs="Times New Roman"/>
          <w:sz w:val="24"/>
          <w:szCs w:val="24"/>
        </w:rPr>
        <w:t xml:space="preserve">certain that talent required to </w:t>
      </w:r>
      <w:r w:rsidRPr="00EB06C4">
        <w:rPr>
          <w:rFonts w:ascii="Times New Roman" w:eastAsia="Times New Roman" w:hAnsi="Times New Roman" w:cs="Times New Roman"/>
          <w:sz w:val="24"/>
          <w:szCs w:val="24"/>
        </w:rPr>
        <w:t xml:space="preserve">fill employment gaps shall be available as some of the young people get to know and decide early which careers to pursue.   </w:t>
      </w:r>
    </w:p>
    <w:p w:rsidR="004966F8" w:rsidRPr="00EB06C4" w:rsidRDefault="00734746" w:rsidP="004966F8">
      <w:pPr>
        <w:pStyle w:val="Heading4"/>
        <w:rPr>
          <w:rFonts w:ascii="Times New Roman" w:eastAsia="Times New Roman" w:hAnsi="Times New Roman" w:cs="Times New Roman"/>
          <w:sz w:val="24"/>
          <w:szCs w:val="24"/>
        </w:rPr>
      </w:pPr>
      <w:bookmarkStart w:id="963" w:name="_Toc366423426"/>
      <w:bookmarkStart w:id="964" w:name="_Toc369698718"/>
      <w:r>
        <w:rPr>
          <w:rFonts w:ascii="Times New Roman" w:eastAsia="Times New Roman" w:hAnsi="Times New Roman" w:cs="Times New Roman"/>
          <w:sz w:val="24"/>
          <w:szCs w:val="24"/>
        </w:rPr>
        <w:t xml:space="preserve">Short term employment of </w:t>
      </w:r>
      <w:r w:rsidR="004966F8" w:rsidRPr="00EB06C4">
        <w:rPr>
          <w:rFonts w:ascii="Times New Roman" w:eastAsia="Times New Roman" w:hAnsi="Times New Roman" w:cs="Times New Roman"/>
          <w:sz w:val="24"/>
          <w:szCs w:val="24"/>
        </w:rPr>
        <w:t>Temporary or Con</w:t>
      </w:r>
      <w:r>
        <w:rPr>
          <w:rFonts w:ascii="Times New Roman" w:eastAsia="Times New Roman" w:hAnsi="Times New Roman" w:cs="Times New Roman"/>
          <w:sz w:val="24"/>
          <w:szCs w:val="24"/>
        </w:rPr>
        <w:t>tract employees</w:t>
      </w:r>
      <w:bookmarkEnd w:id="963"/>
      <w:bookmarkEnd w:id="964"/>
    </w:p>
    <w:p w:rsidR="00690FE9" w:rsidRDefault="00690FE9" w:rsidP="00690FE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short term measure to address some of the employment gaps is through the employment of temporary or short-term contract</w:t>
      </w:r>
      <w:r w:rsidR="004966F8" w:rsidRPr="00EB06C4">
        <w:rPr>
          <w:rFonts w:ascii="Times New Roman" w:eastAsia="Times New Roman" w:hAnsi="Times New Roman" w:cs="Times New Roman"/>
          <w:sz w:val="24"/>
          <w:szCs w:val="24"/>
        </w:rPr>
        <w:t xml:space="preserve"> employees.  </w:t>
      </w:r>
    </w:p>
    <w:p w:rsidR="004966F8" w:rsidRPr="00EB06C4" w:rsidRDefault="004966F8" w:rsidP="00690FE9">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Organizations in the different sectors, particularly in the mining, construction, and prod</w:t>
      </w:r>
      <w:r w:rsidR="00690FE9">
        <w:rPr>
          <w:rFonts w:ascii="Times New Roman" w:eastAsia="Times New Roman" w:hAnsi="Times New Roman" w:cs="Times New Roman"/>
          <w:sz w:val="24"/>
          <w:szCs w:val="24"/>
        </w:rPr>
        <w:t xml:space="preserve">uction sectors can use this strategy.  For example, organizations </w:t>
      </w:r>
      <w:r w:rsidRPr="00EB06C4">
        <w:rPr>
          <w:rFonts w:ascii="Times New Roman" w:eastAsia="Times New Roman" w:hAnsi="Times New Roman" w:cs="Times New Roman"/>
          <w:sz w:val="24"/>
          <w:szCs w:val="24"/>
        </w:rPr>
        <w:t xml:space="preserve">in the construction and mining industries have engaged the services of temporary </w:t>
      </w:r>
      <w:r w:rsidR="00690FE9">
        <w:rPr>
          <w:rFonts w:ascii="Times New Roman" w:eastAsia="Times New Roman" w:hAnsi="Times New Roman" w:cs="Times New Roman"/>
          <w:sz w:val="24"/>
          <w:szCs w:val="24"/>
        </w:rPr>
        <w:t xml:space="preserve">or contract </w:t>
      </w:r>
      <w:r w:rsidRPr="00EB06C4">
        <w:rPr>
          <w:rFonts w:ascii="Times New Roman" w:eastAsia="Times New Roman" w:hAnsi="Times New Roman" w:cs="Times New Roman"/>
          <w:sz w:val="24"/>
          <w:szCs w:val="24"/>
        </w:rPr>
        <w:t xml:space="preserve">employees like railways construction and mining engineers.  Such is the case because the Malawian labour market does not have qualified personnel in their areas of operation or production. </w:t>
      </w:r>
      <w:r w:rsidR="00CF4C18">
        <w:rPr>
          <w:rFonts w:ascii="Times New Roman" w:eastAsia="Times New Roman" w:hAnsi="Times New Roman" w:cs="Times New Roman"/>
          <w:sz w:val="24"/>
          <w:szCs w:val="24"/>
        </w:rPr>
        <w:t>Temporary or contract employees can therefore enable an organization to implement a project in a situation where this would not have been possible if they were to solely rely on or wait for permanent employees.</w:t>
      </w:r>
    </w:p>
    <w:p w:rsidR="004966F8" w:rsidRDefault="004966F8" w:rsidP="00690FE9">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Malawi Public Service has also used this strategy in some areas of its operations so as to provide desired services to the citizenry.  For instance, the Ministry of Health has, after experiencing shortage of health facilities administrators, rehired some retired administrators.  These are hired on temporary employment, or contract terms in order to fill employment gaps that exist in the Ministry.  This is one of the ways for filling employment gaps while waiting to fi</w:t>
      </w:r>
      <w:r w:rsidR="00CF4C18">
        <w:rPr>
          <w:rFonts w:ascii="Times New Roman" w:eastAsia="Times New Roman" w:hAnsi="Times New Roman" w:cs="Times New Roman"/>
          <w:sz w:val="24"/>
          <w:szCs w:val="24"/>
        </w:rPr>
        <w:t>nd permanent employees</w:t>
      </w:r>
      <w:r w:rsidRPr="00EB06C4">
        <w:rPr>
          <w:rFonts w:ascii="Times New Roman" w:eastAsia="Times New Roman" w:hAnsi="Times New Roman" w:cs="Times New Roman"/>
          <w:sz w:val="24"/>
          <w:szCs w:val="24"/>
        </w:rPr>
        <w:t>.</w:t>
      </w:r>
    </w:p>
    <w:p w:rsidR="00CF4C18" w:rsidRDefault="00CF4C18" w:rsidP="00690FE9">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or contract employees are also a convenient strategy where work is of a seasonal nature. Organizations recruit and utilize the employees only during the period when their services are required.</w:t>
      </w:r>
    </w:p>
    <w:p w:rsidR="00C65134" w:rsidRDefault="00C65134" w:rsidP="00690FE9">
      <w:pPr>
        <w:spacing w:after="150"/>
        <w:jc w:val="both"/>
        <w:rPr>
          <w:rFonts w:ascii="Times New Roman" w:eastAsia="Times New Roman" w:hAnsi="Times New Roman" w:cs="Times New Roman"/>
          <w:sz w:val="24"/>
          <w:szCs w:val="24"/>
        </w:rPr>
      </w:pPr>
      <w:r w:rsidRPr="00CF4C18">
        <w:rPr>
          <w:rFonts w:ascii="Times New Roman" w:eastAsia="Times New Roman" w:hAnsi="Times New Roman" w:cs="Times New Roman"/>
          <w:sz w:val="24"/>
          <w:szCs w:val="24"/>
        </w:rPr>
        <w:t>Considering the skill and knowledge shortages that are prevalent in the economy it is evident that the elderly constitute an in</w:t>
      </w:r>
      <w:r>
        <w:rPr>
          <w:rFonts w:ascii="Times New Roman" w:eastAsia="Times New Roman" w:hAnsi="Times New Roman" w:cs="Times New Roman"/>
          <w:sz w:val="24"/>
          <w:szCs w:val="24"/>
        </w:rPr>
        <w:t>valuable constituent that could</w:t>
      </w:r>
      <w:r w:rsidRPr="00CF4C18">
        <w:rPr>
          <w:rFonts w:ascii="Times New Roman" w:eastAsia="Times New Roman" w:hAnsi="Times New Roman" w:cs="Times New Roman"/>
          <w:sz w:val="24"/>
          <w:szCs w:val="24"/>
        </w:rPr>
        <w:t xml:space="preserve"> be fully exploited to address </w:t>
      </w:r>
      <w:r>
        <w:rPr>
          <w:rFonts w:ascii="Times New Roman" w:eastAsia="Times New Roman" w:hAnsi="Times New Roman" w:cs="Times New Roman"/>
          <w:sz w:val="24"/>
          <w:szCs w:val="24"/>
        </w:rPr>
        <w:t>such short term needs</w:t>
      </w:r>
      <w:r w:rsidRPr="00CF4C18">
        <w:rPr>
          <w:rFonts w:ascii="Times New Roman" w:eastAsia="Times New Roman" w:hAnsi="Times New Roman" w:cs="Times New Roman"/>
          <w:sz w:val="24"/>
          <w:szCs w:val="24"/>
        </w:rPr>
        <w:t xml:space="preserve">. However there does not seem to be an institutionalized and systematic channel to tap the knowledge and skills gained by older persons. Initiatives in </w:t>
      </w:r>
      <w:r>
        <w:rPr>
          <w:rFonts w:ascii="Times New Roman" w:eastAsia="Times New Roman" w:hAnsi="Times New Roman" w:cs="Times New Roman"/>
          <w:sz w:val="24"/>
          <w:szCs w:val="24"/>
        </w:rPr>
        <w:t xml:space="preserve">some </w:t>
      </w:r>
      <w:r w:rsidRPr="00CF4C18">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such people</w:t>
      </w:r>
      <w:r w:rsidRPr="00CF4C18">
        <w:rPr>
          <w:rFonts w:ascii="Times New Roman" w:eastAsia="Times New Roman" w:hAnsi="Times New Roman" w:cs="Times New Roman"/>
          <w:sz w:val="24"/>
          <w:szCs w:val="24"/>
        </w:rPr>
        <w:t xml:space="preserve"> seem to be ad-hoc although this should clearly have pointed the way to one of the strategies to addressing </w:t>
      </w:r>
      <w:r>
        <w:rPr>
          <w:rFonts w:ascii="Times New Roman" w:eastAsia="Times New Roman" w:hAnsi="Times New Roman" w:cs="Times New Roman"/>
          <w:sz w:val="24"/>
          <w:szCs w:val="24"/>
        </w:rPr>
        <w:t xml:space="preserve">short term </w:t>
      </w:r>
      <w:r w:rsidRPr="00CF4C18">
        <w:rPr>
          <w:rFonts w:ascii="Times New Roman" w:eastAsia="Times New Roman" w:hAnsi="Times New Roman" w:cs="Times New Roman"/>
          <w:sz w:val="24"/>
          <w:szCs w:val="24"/>
        </w:rPr>
        <w:t>gaps in the work force.</w:t>
      </w:r>
      <w:r>
        <w:rPr>
          <w:rFonts w:ascii="Times New Roman" w:eastAsia="Times New Roman" w:hAnsi="Times New Roman" w:cs="Times New Roman"/>
          <w:sz w:val="24"/>
          <w:szCs w:val="24"/>
        </w:rPr>
        <w:t xml:space="preserve"> HRM</w:t>
      </w:r>
      <w:r w:rsidRPr="00CF4C18">
        <w:rPr>
          <w:rFonts w:ascii="Times New Roman" w:eastAsia="Times New Roman" w:hAnsi="Times New Roman" w:cs="Times New Roman"/>
          <w:sz w:val="24"/>
          <w:szCs w:val="24"/>
        </w:rPr>
        <w:t xml:space="preserve"> strategies should be put to ensure that the elderly remain an important supply for addressing skill and knowl</w:t>
      </w:r>
      <w:r>
        <w:rPr>
          <w:rFonts w:ascii="Times New Roman" w:eastAsia="Times New Roman" w:hAnsi="Times New Roman" w:cs="Times New Roman"/>
          <w:sz w:val="24"/>
          <w:szCs w:val="24"/>
        </w:rPr>
        <w:t>edge gaps in all areas of need by maintaining registers of such people.</w:t>
      </w:r>
    </w:p>
    <w:p w:rsidR="0069562E" w:rsidRDefault="00CF4C18" w:rsidP="0073474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where dut</w:t>
      </w:r>
      <w:r w:rsidR="00B8771D">
        <w:rPr>
          <w:rFonts w:ascii="Times New Roman" w:eastAsia="Times New Roman" w:hAnsi="Times New Roman" w:cs="Times New Roman"/>
          <w:sz w:val="24"/>
          <w:szCs w:val="24"/>
        </w:rPr>
        <w:t xml:space="preserve">ies are of a short term nature, or </w:t>
      </w:r>
      <w:r>
        <w:rPr>
          <w:rFonts w:ascii="Times New Roman" w:eastAsia="Times New Roman" w:hAnsi="Times New Roman" w:cs="Times New Roman"/>
          <w:sz w:val="24"/>
          <w:szCs w:val="24"/>
        </w:rPr>
        <w:t xml:space="preserve">seasonal, or </w:t>
      </w:r>
      <w:r w:rsidR="00B8771D">
        <w:rPr>
          <w:rFonts w:ascii="Times New Roman" w:eastAsia="Times New Roman" w:hAnsi="Times New Roman" w:cs="Times New Roman"/>
          <w:sz w:val="24"/>
          <w:szCs w:val="24"/>
        </w:rPr>
        <w:t xml:space="preserve">where </w:t>
      </w:r>
      <w:r>
        <w:rPr>
          <w:rFonts w:ascii="Times New Roman" w:eastAsia="Times New Roman" w:hAnsi="Times New Roman" w:cs="Times New Roman"/>
          <w:sz w:val="24"/>
          <w:szCs w:val="24"/>
        </w:rPr>
        <w:t>it may take time to get permanent staff</w:t>
      </w:r>
      <w:r w:rsidR="00B877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organizations should utilize the services of temporary or short contract staff. </w:t>
      </w:r>
    </w:p>
    <w:p w:rsidR="00734746" w:rsidRPr="00EB06C4" w:rsidRDefault="00734746" w:rsidP="00734746">
      <w:pPr>
        <w:spacing w:after="150"/>
        <w:jc w:val="both"/>
        <w:rPr>
          <w:rFonts w:ascii="Times New Roman" w:eastAsia="Times New Roman" w:hAnsi="Times New Roman" w:cs="Times New Roman"/>
          <w:sz w:val="24"/>
          <w:szCs w:val="24"/>
        </w:rPr>
      </w:pPr>
    </w:p>
    <w:p w:rsidR="0069562E" w:rsidRPr="00EB06C4" w:rsidRDefault="00ED6986" w:rsidP="0069562E">
      <w:pPr>
        <w:pStyle w:val="Heading4"/>
        <w:rPr>
          <w:rFonts w:ascii="Times New Roman" w:eastAsia="Times New Roman" w:hAnsi="Times New Roman" w:cs="Times New Roman"/>
          <w:sz w:val="24"/>
          <w:szCs w:val="24"/>
        </w:rPr>
      </w:pPr>
      <w:bookmarkStart w:id="965" w:name="_Toc366423427"/>
      <w:bookmarkStart w:id="966" w:name="_Toc369698719"/>
      <w:r>
        <w:rPr>
          <w:rFonts w:ascii="Times New Roman" w:eastAsia="Times New Roman" w:hAnsi="Times New Roman" w:cs="Times New Roman"/>
          <w:sz w:val="24"/>
          <w:szCs w:val="24"/>
        </w:rPr>
        <w:t>Use of Volunteers</w:t>
      </w:r>
      <w:bookmarkEnd w:id="965"/>
      <w:bookmarkEnd w:id="966"/>
    </w:p>
    <w:p w:rsidR="00B8771D" w:rsidRDefault="00B8771D" w:rsidP="00B8771D">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short-term strategy to address employment gaps is through the use of volunteers. This can be done in two ways:</w:t>
      </w:r>
    </w:p>
    <w:p w:rsidR="00B8771D" w:rsidRPr="001F21CD" w:rsidRDefault="00B8771D" w:rsidP="00C625B7">
      <w:pPr>
        <w:pStyle w:val="ListParagraph"/>
        <w:numPr>
          <w:ilvl w:val="0"/>
          <w:numId w:val="23"/>
        </w:numPr>
        <w:spacing w:after="150"/>
        <w:rPr>
          <w:rFonts w:ascii="Times New Roman" w:eastAsia="Times New Roman" w:hAnsi="Times New Roman" w:cs="Times New Roman"/>
          <w:i/>
          <w:sz w:val="24"/>
          <w:szCs w:val="24"/>
        </w:rPr>
      </w:pPr>
      <w:r w:rsidRPr="001F21CD">
        <w:rPr>
          <w:rFonts w:ascii="Times New Roman" w:eastAsia="Times New Roman" w:hAnsi="Times New Roman" w:cs="Times New Roman"/>
          <w:i/>
          <w:sz w:val="24"/>
          <w:szCs w:val="24"/>
        </w:rPr>
        <w:t>Introduction of a Local Volunteer Scheme</w:t>
      </w:r>
    </w:p>
    <w:p w:rsidR="00ED6986" w:rsidRDefault="00ED6986" w:rsidP="00ED6986">
      <w:pPr>
        <w:pStyle w:val="ListParagraph"/>
        <w:spacing w:after="150"/>
        <w:ind w:left="0"/>
        <w:rPr>
          <w:rFonts w:ascii="Times New Roman" w:eastAsia="Times New Roman" w:hAnsi="Times New Roman" w:cs="Times New Roman"/>
          <w:sz w:val="24"/>
          <w:szCs w:val="24"/>
        </w:rPr>
      </w:pPr>
    </w:p>
    <w:p w:rsidR="0069562E" w:rsidRPr="00B8771D" w:rsidRDefault="0069562E" w:rsidP="00E772B9">
      <w:pPr>
        <w:pStyle w:val="ListParagraph"/>
        <w:spacing w:after="150"/>
        <w:ind w:left="0"/>
        <w:jc w:val="both"/>
        <w:rPr>
          <w:rFonts w:ascii="Times New Roman" w:eastAsia="Times New Roman" w:hAnsi="Times New Roman" w:cs="Times New Roman"/>
          <w:sz w:val="24"/>
          <w:szCs w:val="24"/>
        </w:rPr>
      </w:pPr>
      <w:r w:rsidRPr="00B8771D">
        <w:rPr>
          <w:rFonts w:ascii="Times New Roman" w:eastAsia="Times New Roman" w:hAnsi="Times New Roman" w:cs="Times New Roman"/>
          <w:sz w:val="24"/>
          <w:szCs w:val="24"/>
        </w:rPr>
        <w:t xml:space="preserve">There are times when some people have skills for doing certain jobs but do not like the idea of being in full-time employment in a particular job either because they retired from a similar job or they just do not like the thought of working in such an environment.  Nevertheless, such people may actually not mind offering their services as and when requested to do so on a volunteer basis.  Such experts may make available their expertise to organizations as volunteers thereby filling an employment gap that may be available in the organization.  A case in point is the use of volunteers as care givers in the health sector or in the provision of services to the elderly in areas where full time employment workers may not be available.  </w:t>
      </w:r>
    </w:p>
    <w:p w:rsidR="00ED6986" w:rsidRDefault="0069562E" w:rsidP="00E772B9">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In some instances, retired professionals may</w:t>
      </w:r>
      <w:r w:rsidR="005620D7">
        <w:rPr>
          <w:rFonts w:ascii="Times New Roman" w:eastAsia="Times New Roman" w:hAnsi="Times New Roman" w:cs="Times New Roman"/>
          <w:sz w:val="24"/>
          <w:szCs w:val="24"/>
        </w:rPr>
        <w:t xml:space="preserve"> provide their services to </w:t>
      </w:r>
      <w:r w:rsidR="003D40C7">
        <w:rPr>
          <w:rFonts w:ascii="Times New Roman" w:eastAsia="Times New Roman" w:hAnsi="Times New Roman" w:cs="Times New Roman"/>
          <w:sz w:val="24"/>
          <w:szCs w:val="24"/>
        </w:rPr>
        <w:t>some</w:t>
      </w:r>
      <w:r w:rsidR="003D40C7" w:rsidRPr="00EB06C4">
        <w:rPr>
          <w:rFonts w:ascii="Times New Roman" w:eastAsia="Times New Roman" w:hAnsi="Times New Roman" w:cs="Times New Roman"/>
          <w:sz w:val="24"/>
          <w:szCs w:val="24"/>
        </w:rPr>
        <w:t xml:space="preserve"> organizations</w:t>
      </w:r>
      <w:r w:rsidRPr="00EB06C4">
        <w:rPr>
          <w:rFonts w:ascii="Times New Roman" w:eastAsia="Times New Roman" w:hAnsi="Times New Roman" w:cs="Times New Roman"/>
          <w:sz w:val="24"/>
          <w:szCs w:val="24"/>
        </w:rPr>
        <w:t xml:space="preserve">.  An example would be a retired administrative manager offering their services to a civil society organization like a local National Initiative for Civic Education (NICE) office on effective planning and management of information dissemination campaigns.  Organizations with a youth development drive or a reduction, say, in gender based violence, would benefit immensely from services provided by volunteers with relevant expertise.  Such volunteers perform roles that the organizations may not have the financial resources to fill with a full time salaried employee.  At the same time, performing the roles accords the volunteers the satisfaction that comes with knowing they are valued by the organization or society and that they are doing something worthwhile with their experiences and notable skills. </w:t>
      </w:r>
    </w:p>
    <w:p w:rsidR="0069562E" w:rsidRPr="001F21CD" w:rsidRDefault="00ED6986" w:rsidP="00C625B7">
      <w:pPr>
        <w:pStyle w:val="ListParagraph"/>
        <w:numPr>
          <w:ilvl w:val="0"/>
          <w:numId w:val="23"/>
        </w:numPr>
        <w:spacing w:after="150"/>
        <w:jc w:val="both"/>
        <w:rPr>
          <w:rFonts w:ascii="Times New Roman" w:eastAsia="Times New Roman" w:hAnsi="Times New Roman" w:cs="Times New Roman"/>
          <w:i/>
          <w:sz w:val="24"/>
          <w:szCs w:val="24"/>
        </w:rPr>
      </w:pPr>
      <w:r w:rsidRPr="001F21CD">
        <w:rPr>
          <w:rFonts w:ascii="Times New Roman" w:eastAsia="Times New Roman" w:hAnsi="Times New Roman" w:cs="Times New Roman"/>
          <w:i/>
          <w:sz w:val="24"/>
          <w:szCs w:val="24"/>
        </w:rPr>
        <w:t xml:space="preserve">Use of Expatriate Volunteers </w:t>
      </w:r>
    </w:p>
    <w:p w:rsidR="00ED6986" w:rsidRDefault="00ED6986" w:rsidP="00E772B9">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many years a </w:t>
      </w:r>
      <w:r w:rsidR="0069562E" w:rsidRPr="00EB06C4">
        <w:rPr>
          <w:rFonts w:ascii="Times New Roman" w:eastAsia="Times New Roman" w:hAnsi="Times New Roman" w:cs="Times New Roman"/>
          <w:sz w:val="24"/>
          <w:szCs w:val="24"/>
        </w:rPr>
        <w:t>proportion of HR requirements in seve</w:t>
      </w:r>
      <w:r>
        <w:rPr>
          <w:rFonts w:ascii="Times New Roman" w:eastAsia="Times New Roman" w:hAnsi="Times New Roman" w:cs="Times New Roman"/>
          <w:sz w:val="24"/>
          <w:szCs w:val="24"/>
        </w:rPr>
        <w:t>ral critical occupational areas</w:t>
      </w:r>
      <w:r w:rsidR="0069562E" w:rsidRPr="00EB06C4">
        <w:rPr>
          <w:rFonts w:ascii="Times New Roman" w:eastAsia="Times New Roman" w:hAnsi="Times New Roman" w:cs="Times New Roman"/>
          <w:sz w:val="24"/>
          <w:szCs w:val="24"/>
        </w:rPr>
        <w:t xml:space="preserve"> are met through the provision of volunteer personnel under Peace Corps from the United States of America, Volunteer Services Overseas (VSO), Japanese Cooperation Volunteers (JOVC), and United Nations Volunteer (UNV) support.  </w:t>
      </w:r>
    </w:p>
    <w:p w:rsidR="0069562E" w:rsidRDefault="00ED6986" w:rsidP="00E772B9">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assisting to meet short term employment gaps</w:t>
      </w:r>
      <w:r w:rsidR="0069562E" w:rsidRPr="00EB06C4">
        <w:rPr>
          <w:rFonts w:ascii="Times New Roman" w:eastAsia="Times New Roman" w:hAnsi="Times New Roman" w:cs="Times New Roman"/>
          <w:sz w:val="24"/>
          <w:szCs w:val="24"/>
        </w:rPr>
        <w:t xml:space="preserve"> such volunteers could be used to provide mentorship to new recruits or inexperienced full-time employees to enable the latter gain necessary professional development.  In this way, retired professionals can work with incumbents on certain assignments related to capacity building of the incumbents. </w:t>
      </w:r>
    </w:p>
    <w:p w:rsidR="00ED6986" w:rsidRPr="00EB06C4" w:rsidRDefault="00C65134" w:rsidP="00ED698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more effort be made to establish a scheme for local volunteers in Malawi. </w:t>
      </w:r>
      <w:r w:rsidR="00ED6986">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 xml:space="preserve">also </w:t>
      </w:r>
      <w:r w:rsidR="00ED6986">
        <w:rPr>
          <w:rFonts w:ascii="Times New Roman" w:eastAsia="Times New Roman" w:hAnsi="Times New Roman" w:cs="Times New Roman"/>
          <w:sz w:val="24"/>
          <w:szCs w:val="24"/>
        </w:rPr>
        <w:t xml:space="preserve">recommended that the current employment gaps prevalent in all sectors be </w:t>
      </w:r>
      <w:r w:rsidR="005620D7">
        <w:rPr>
          <w:rFonts w:ascii="Times New Roman" w:eastAsia="Times New Roman" w:hAnsi="Times New Roman" w:cs="Times New Roman"/>
          <w:sz w:val="24"/>
          <w:szCs w:val="24"/>
        </w:rPr>
        <w:t>analyzed</w:t>
      </w:r>
      <w:r w:rsidR="00ED6986">
        <w:rPr>
          <w:rFonts w:ascii="Times New Roman" w:eastAsia="Times New Roman" w:hAnsi="Times New Roman" w:cs="Times New Roman"/>
          <w:sz w:val="24"/>
          <w:szCs w:val="24"/>
        </w:rPr>
        <w:t xml:space="preserve"> to explore the possibility of utilizing local or expatriate volunteers as a short term measure to address gaps</w:t>
      </w:r>
      <w:r>
        <w:rPr>
          <w:rFonts w:ascii="Times New Roman" w:eastAsia="Times New Roman" w:hAnsi="Times New Roman" w:cs="Times New Roman"/>
          <w:sz w:val="24"/>
          <w:szCs w:val="24"/>
        </w:rPr>
        <w:t>, where appropriate</w:t>
      </w:r>
      <w:r w:rsidR="00ED6986">
        <w:rPr>
          <w:rFonts w:ascii="Times New Roman" w:eastAsia="Times New Roman" w:hAnsi="Times New Roman" w:cs="Times New Roman"/>
          <w:sz w:val="24"/>
          <w:szCs w:val="24"/>
        </w:rPr>
        <w:t>.</w:t>
      </w:r>
    </w:p>
    <w:p w:rsidR="0069562E" w:rsidRPr="00872C12" w:rsidRDefault="003C051F" w:rsidP="001F3E0F">
      <w:pPr>
        <w:pStyle w:val="Heading4"/>
        <w:jc w:val="both"/>
        <w:rPr>
          <w:rFonts w:ascii="Times New Roman" w:eastAsia="Times New Roman" w:hAnsi="Times New Roman" w:cs="Times New Roman"/>
          <w:i w:val="0"/>
          <w:sz w:val="24"/>
          <w:szCs w:val="24"/>
        </w:rPr>
      </w:pPr>
      <w:bookmarkStart w:id="967" w:name="_Toc369698720"/>
      <w:r w:rsidRPr="00872C12">
        <w:rPr>
          <w:rFonts w:ascii="Times New Roman" w:eastAsia="Times New Roman" w:hAnsi="Times New Roman" w:cs="Times New Roman"/>
          <w:i w:val="0"/>
          <w:sz w:val="24"/>
          <w:szCs w:val="24"/>
        </w:rPr>
        <w:t xml:space="preserve">Summary and </w:t>
      </w:r>
      <w:r w:rsidR="0069562E" w:rsidRPr="00872C12">
        <w:rPr>
          <w:rFonts w:ascii="Times New Roman" w:eastAsia="Times New Roman" w:hAnsi="Times New Roman" w:cs="Times New Roman"/>
          <w:i w:val="0"/>
          <w:sz w:val="24"/>
          <w:szCs w:val="24"/>
        </w:rPr>
        <w:t>Conclusion</w:t>
      </w:r>
      <w:bookmarkEnd w:id="967"/>
    </w:p>
    <w:p w:rsidR="0069562E" w:rsidRPr="00EB06C4" w:rsidRDefault="0069562E" w:rsidP="001F3E0F">
      <w:pPr>
        <w:spacing w:after="15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availability of employment gaps in organizations negatively impacts on organizational and national performance in delivering the national development agenda.  In order for the MGDS and ERP priority areas to fully contribute to the realization of national growth and development, there is need for position holders to perform to the optimum.  However, the availability of unfilled positions in organizations puts a strain on the ability of organizations and government to ably deliver.</w:t>
      </w:r>
    </w:p>
    <w:p w:rsidR="0069562E" w:rsidRPr="00EB06C4" w:rsidRDefault="00ED6986" w:rsidP="001F3E0F">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w:t>
      </w:r>
      <w:r w:rsidR="0069562E" w:rsidRPr="00EB06C4">
        <w:rPr>
          <w:rFonts w:ascii="Times New Roman" w:eastAsia="Times New Roman" w:hAnsi="Times New Roman" w:cs="Times New Roman"/>
          <w:sz w:val="24"/>
          <w:szCs w:val="24"/>
        </w:rPr>
        <w:t xml:space="preserve"> has proposed several strategies that may be used in order to fill employment gaps in the public, private and CSO/NGO sectors. </w:t>
      </w:r>
    </w:p>
    <w:p w:rsidR="0069562E" w:rsidRPr="00EB06C4" w:rsidRDefault="0069562E" w:rsidP="0069562E">
      <w:pPr>
        <w:rPr>
          <w:rFonts w:ascii="Times New Roman" w:hAnsi="Times New Roman" w:cs="Times New Roman"/>
          <w:sz w:val="24"/>
          <w:szCs w:val="24"/>
        </w:rPr>
      </w:pPr>
    </w:p>
    <w:p w:rsidR="003C051F" w:rsidRPr="00EB06C4" w:rsidRDefault="003C051F" w:rsidP="003C051F">
      <w:pPr>
        <w:autoSpaceDE w:val="0"/>
        <w:autoSpaceDN w:val="0"/>
        <w:adjustRightInd w:val="0"/>
        <w:spacing w:after="0" w:line="240" w:lineRule="auto"/>
        <w:jc w:val="both"/>
        <w:rPr>
          <w:rFonts w:ascii="Times New Roman" w:eastAsia="Times New Roman" w:hAnsi="Times New Roman" w:cs="Times New Roman"/>
          <w:sz w:val="24"/>
          <w:szCs w:val="24"/>
        </w:rPr>
      </w:pPr>
      <w:bookmarkStart w:id="968" w:name="_Toc364370473"/>
      <w:bookmarkEnd w:id="817"/>
    </w:p>
    <w:p w:rsidR="00B71903" w:rsidRDefault="00B71903" w:rsidP="003C051F">
      <w:pPr>
        <w:keepNext/>
        <w:keepLines/>
        <w:spacing w:before="200" w:after="0"/>
        <w:outlineLvl w:val="1"/>
        <w:rPr>
          <w:rFonts w:ascii="Times New Roman" w:eastAsia="Times New Roman" w:hAnsi="Times New Roman" w:cs="Times New Roman"/>
          <w:b/>
          <w:bCs/>
          <w:color w:val="4F81BD"/>
          <w:sz w:val="24"/>
          <w:szCs w:val="24"/>
        </w:rPr>
      </w:pPr>
    </w:p>
    <w:p w:rsidR="008A57E1" w:rsidRDefault="008A57E1">
      <w:pPr>
        <w:rPr>
          <w:rFonts w:asciiTheme="majorHAnsi" w:eastAsiaTheme="majorEastAsia" w:hAnsiTheme="majorHAnsi" w:cstheme="majorBidi"/>
          <w:b/>
          <w:bCs/>
          <w:color w:val="4F81BD" w:themeColor="accent1"/>
          <w:sz w:val="26"/>
          <w:szCs w:val="26"/>
        </w:rPr>
      </w:pPr>
      <w:bookmarkStart w:id="969" w:name="_Toc365288808"/>
      <w:bookmarkStart w:id="970" w:name="_Toc365290574"/>
      <w:bookmarkStart w:id="971" w:name="_Toc365291540"/>
      <w:bookmarkStart w:id="972" w:name="_Toc365294025"/>
      <w:bookmarkStart w:id="973" w:name="_Toc365294625"/>
      <w:bookmarkStart w:id="974" w:name="_Toc365295848"/>
      <w:bookmarkStart w:id="975" w:name="_Toc365296421"/>
      <w:bookmarkStart w:id="976" w:name="_Toc366412163"/>
      <w:r>
        <w:br w:type="page"/>
      </w:r>
    </w:p>
    <w:p w:rsidR="003C051F" w:rsidRPr="004B5DF7" w:rsidRDefault="003C051F" w:rsidP="004B5DF7">
      <w:pPr>
        <w:pStyle w:val="Heading2"/>
      </w:pPr>
      <w:bookmarkStart w:id="977" w:name="_Toc369698721"/>
      <w:r w:rsidRPr="004B5DF7">
        <w:t>CHAPTER EIGHT: STRATEGIES AND OPTIONS: TRAINING AND EDUCATION</w:t>
      </w:r>
      <w:bookmarkEnd w:id="969"/>
      <w:bookmarkEnd w:id="970"/>
      <w:bookmarkEnd w:id="971"/>
      <w:bookmarkEnd w:id="972"/>
      <w:bookmarkEnd w:id="973"/>
      <w:bookmarkEnd w:id="974"/>
      <w:bookmarkEnd w:id="975"/>
      <w:bookmarkEnd w:id="976"/>
      <w:bookmarkEnd w:id="977"/>
    </w:p>
    <w:p w:rsidR="003C051F" w:rsidRPr="00EB06C4" w:rsidRDefault="003C051F" w:rsidP="003C051F">
      <w:pPr>
        <w:rPr>
          <w:rFonts w:ascii="Times New Roman" w:eastAsia="Times New Roman" w:hAnsi="Times New Roman" w:cs="Times New Roman"/>
          <w:sz w:val="24"/>
          <w:szCs w:val="24"/>
        </w:rPr>
      </w:pPr>
    </w:p>
    <w:p w:rsidR="003C051F" w:rsidRPr="004B5DF7" w:rsidRDefault="003C051F" w:rsidP="004B5DF7">
      <w:pPr>
        <w:pStyle w:val="Heading3"/>
      </w:pPr>
      <w:bookmarkStart w:id="978" w:name="_Toc365288809"/>
      <w:bookmarkStart w:id="979" w:name="_Toc365290575"/>
      <w:bookmarkStart w:id="980" w:name="_Toc365291541"/>
      <w:bookmarkStart w:id="981" w:name="_Toc365294026"/>
      <w:bookmarkStart w:id="982" w:name="_Toc365294626"/>
      <w:bookmarkStart w:id="983" w:name="_Toc365295849"/>
      <w:bookmarkStart w:id="984" w:name="_Toc365296422"/>
      <w:bookmarkStart w:id="985" w:name="_Toc366412164"/>
      <w:bookmarkStart w:id="986" w:name="_Toc369698722"/>
      <w:r w:rsidRPr="004B5DF7">
        <w:t>Introduction</w:t>
      </w:r>
      <w:bookmarkEnd w:id="978"/>
      <w:bookmarkEnd w:id="979"/>
      <w:bookmarkEnd w:id="980"/>
      <w:bookmarkEnd w:id="981"/>
      <w:bookmarkEnd w:id="982"/>
      <w:bookmarkEnd w:id="983"/>
      <w:bookmarkEnd w:id="984"/>
      <w:bookmarkEnd w:id="985"/>
      <w:bookmarkEnd w:id="986"/>
    </w:p>
    <w:p w:rsidR="003C051F" w:rsidRPr="00EB06C4" w:rsidRDefault="003C051F" w:rsidP="00C65134">
      <w:pPr>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Chapter 6 above has highlighted various </w:t>
      </w:r>
      <w:r w:rsidRPr="00EB06C4">
        <w:rPr>
          <w:rFonts w:ascii="Times New Roman" w:eastAsia="Times New Roman" w:hAnsi="Times New Roman" w:cs="Times New Roman"/>
          <w:color w:val="000000"/>
          <w:sz w:val="24"/>
          <w:szCs w:val="24"/>
        </w:rPr>
        <w:t xml:space="preserve">Skills gaps that are prevalent in the various sectors. </w:t>
      </w:r>
      <w:r w:rsidRPr="00EB06C4">
        <w:rPr>
          <w:rFonts w:ascii="Times New Roman" w:eastAsia="Times New Roman" w:hAnsi="Times New Roman" w:cs="Times New Roman"/>
          <w:sz w:val="24"/>
          <w:szCs w:val="24"/>
        </w:rPr>
        <w:t>The aim of this chapter is to propose possible strategies and options to meet the skills gaps in the    short, medium and long terms through education and training of Malawians in the country (including on-the job and apprentice-type training) and in other countries. The proposals are based on both the questionnaires administrated to employers and employees and in-depth interviews conducted with top level managers and policy makers in Government and private sector. Documents and other relevant literature also col</w:t>
      </w:r>
      <w:r w:rsidR="005D4670">
        <w:rPr>
          <w:rFonts w:ascii="Times New Roman" w:eastAsia="Times New Roman" w:hAnsi="Times New Roman" w:cs="Times New Roman"/>
          <w:sz w:val="24"/>
          <w:szCs w:val="24"/>
        </w:rPr>
        <w:t>lected and read during the survey</w:t>
      </w:r>
      <w:r w:rsidRPr="00EB06C4">
        <w:rPr>
          <w:rFonts w:ascii="Times New Roman" w:eastAsia="Times New Roman" w:hAnsi="Times New Roman" w:cs="Times New Roman"/>
          <w:sz w:val="24"/>
          <w:szCs w:val="24"/>
        </w:rPr>
        <w:t xml:space="preserve"> formed the major sources for inferring strategie</w:t>
      </w:r>
      <w:r w:rsidR="00C65134">
        <w:rPr>
          <w:rFonts w:ascii="Times New Roman" w:eastAsia="Times New Roman" w:hAnsi="Times New Roman" w:cs="Times New Roman"/>
          <w:sz w:val="24"/>
          <w:szCs w:val="24"/>
        </w:rPr>
        <w:t>s and options for intervention.</w:t>
      </w:r>
    </w:p>
    <w:p w:rsidR="003C051F" w:rsidRDefault="00C4329B" w:rsidP="004B5DF7">
      <w:pPr>
        <w:pStyle w:val="Heading3"/>
      </w:pPr>
      <w:bookmarkStart w:id="987" w:name="_Toc369698723"/>
      <w:r>
        <w:t>Strategies for filling skill gaps</w:t>
      </w:r>
      <w:bookmarkEnd w:id="987"/>
    </w:p>
    <w:p w:rsidR="005D4670" w:rsidRPr="002977B9" w:rsidRDefault="005D4670" w:rsidP="005D4670">
      <w:pPr>
        <w:rPr>
          <w:rFonts w:ascii="Times New Roman" w:hAnsi="Times New Roman" w:cs="Times New Roman"/>
        </w:rPr>
      </w:pPr>
      <w:r w:rsidRPr="002977B9">
        <w:rPr>
          <w:rFonts w:ascii="Times New Roman" w:hAnsi="Times New Roman" w:cs="Times New Roman"/>
        </w:rPr>
        <w:t>Below i</w:t>
      </w:r>
      <w:r w:rsidR="002977B9" w:rsidRPr="002977B9">
        <w:rPr>
          <w:rFonts w:ascii="Times New Roman" w:hAnsi="Times New Roman" w:cs="Times New Roman"/>
        </w:rPr>
        <w:t>s a list of strategies recommended to address the skill gaps that are prevalent in Malawi. It should be noted that some gaps may requires the combined application of more than one strategy, as no single strategy may be exclusive of the others, depending on the relevant issues to be addressed.</w:t>
      </w:r>
    </w:p>
    <w:p w:rsidR="003C051F" w:rsidRPr="004B5DF7" w:rsidRDefault="003C051F" w:rsidP="004B5DF7">
      <w:pPr>
        <w:pStyle w:val="Heading3"/>
        <w:rPr>
          <w:i/>
        </w:rPr>
      </w:pPr>
      <w:bookmarkStart w:id="988" w:name="_Toc365294028"/>
      <w:bookmarkStart w:id="989" w:name="_Toc365294628"/>
      <w:bookmarkStart w:id="990" w:name="_Toc365295851"/>
      <w:bookmarkStart w:id="991" w:name="_Toc365296424"/>
      <w:bookmarkStart w:id="992" w:name="_Toc366412166"/>
      <w:bookmarkStart w:id="993" w:name="_Toc366423432"/>
      <w:bookmarkStart w:id="994" w:name="_Toc369698724"/>
      <w:r w:rsidRPr="004B5DF7">
        <w:rPr>
          <w:i/>
        </w:rPr>
        <w:t>Balancing Work needs and Training and Education provided</w:t>
      </w:r>
      <w:bookmarkEnd w:id="988"/>
      <w:bookmarkEnd w:id="989"/>
      <w:bookmarkEnd w:id="990"/>
      <w:bookmarkEnd w:id="991"/>
      <w:bookmarkEnd w:id="992"/>
      <w:bookmarkEnd w:id="993"/>
      <w:bookmarkEnd w:id="994"/>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survey highlights an urgent need in the short term to address an existing gap between what knowledge and skills are required in the workplace and the training that is being provided in the training institutions.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Feedback collected from various interviews conducted during this survey and a review of various documents confirmed that one of the most urgent actions to be taken by training and educational institutions is to urgently relate their programmes to the knowledge and skills required by the labour market. There are strong appeals from a wide range of stakeholders of the need to improve on the design and delivery of training programmes.</w:t>
      </w:r>
      <w:r w:rsidR="00B60288">
        <w:rPr>
          <w:rFonts w:ascii="Times New Roman" w:eastAsia="Times New Roman" w:hAnsi="Times New Roman" w:cs="Times New Roman"/>
          <w:sz w:val="24"/>
          <w:szCs w:val="24"/>
        </w:rPr>
        <w:t xml:space="preserve"> The issues raised by stakeholders include:</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There be linkage between national direction (strategies, goals, vision) and the training of people;</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Emphasis on industry-led training-what is required in industry is what training institutions should be focusing on.</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Need for provision of agro-processing skills to specific groups involved in production, people in rice, cassava, potato, fruit, coffee etc. growing;</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 xml:space="preserve">Training institutions to interact with industry so that they implement </w:t>
      </w:r>
      <w:r w:rsidR="00267F69" w:rsidRPr="00B60288">
        <w:rPr>
          <w:rFonts w:ascii="Times New Roman" w:eastAsia="Times New Roman" w:hAnsi="Times New Roman" w:cs="Times New Roman"/>
          <w:i/>
          <w:sz w:val="24"/>
          <w:szCs w:val="24"/>
        </w:rPr>
        <w:t>curricula that enable</w:t>
      </w:r>
      <w:r w:rsidRPr="00B60288">
        <w:rPr>
          <w:rFonts w:ascii="Times New Roman" w:eastAsia="Times New Roman" w:hAnsi="Times New Roman" w:cs="Times New Roman"/>
          <w:i/>
          <w:sz w:val="24"/>
          <w:szCs w:val="24"/>
        </w:rPr>
        <w:t xml:space="preserve"> them produce skills needed by the industry; </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The curricula for primary and secondary school education levels do not include vocational, entrepreneurial and business management skills or address other needs of business community and the economy as a whole;</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There is a significant mismatch of skills required to sustain economic growth in such countries and the type of skills being emphasized in vocational training institutions and universities;</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The industry bemoaned the limited consultation between industry and learning institutions especially when it comes to development and review of curriculum.</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Labour from the technical colleges as well as the universities is not up to standard and not ready to work in factories under minimum supervision. The quality of labour from TEVET institutions is of very poor quality, while that from Universities is of good quality but the problem is the limited areas of specialization compared to the large number of specialized industries that exist in the economy;</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Currently, training is more geared towards high level skills, and middle and senior professional officers - abandoning technicians. There is need to invest in the development of officers in technical areas e.g. extension services since no professional officer can allow to take up challenges in this area. Otherwise one day the country will work up one morning without effective and efficient carpenters or extension officers;</w:t>
      </w:r>
    </w:p>
    <w:p w:rsidR="003C051F" w:rsidRPr="00B60288" w:rsidRDefault="003C051F" w:rsidP="00C625B7">
      <w:pPr>
        <w:pStyle w:val="ListParagraph"/>
        <w:numPr>
          <w:ilvl w:val="0"/>
          <w:numId w:val="22"/>
        </w:numPr>
        <w:autoSpaceDE w:val="0"/>
        <w:autoSpaceDN w:val="0"/>
        <w:adjustRightInd w:val="0"/>
        <w:spacing w:after="0" w:line="400" w:lineRule="atLeast"/>
        <w:jc w:val="both"/>
        <w:rPr>
          <w:rFonts w:ascii="Times New Roman" w:eastAsia="Times New Roman" w:hAnsi="Times New Roman" w:cs="Times New Roman"/>
          <w:i/>
          <w:sz w:val="24"/>
          <w:szCs w:val="24"/>
        </w:rPr>
      </w:pPr>
      <w:r w:rsidRPr="00B60288">
        <w:rPr>
          <w:rFonts w:ascii="Times New Roman" w:eastAsia="Times New Roman" w:hAnsi="Times New Roman" w:cs="Times New Roman"/>
          <w:i/>
          <w:sz w:val="24"/>
          <w:szCs w:val="24"/>
        </w:rPr>
        <w:t>Education and training channels are not as good as they are expected. Crops/graduates from these channels are half baked. There is need to strengthen these channels. The channels should be guided by the needs of the employer;</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i/>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above sample of feedback from various employers clearly reflects perception of a wide gap between what is required and what training providers are offering.  There seems to be an urgent need to co-ordinate training programmes with the country’s needs, and guide investment in training facilities.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i/>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As a strategy to address this gap, there is urgent need for a formal and institutionalized dialogue between employers and training providers in order for employers to provide input and feedback on curriculum and skills development. Training institutions should be interacting with employers so that they implement curricula that enable them produce skills needed by the industry. It is envisaged that through such interactions the desired skills in appropriate areas like Mining, Energy, Infrastructure Development, Engineering, Agriculture diversification, Irrigation, Manufacturing, ICT, Tourism, Research and other areas deemed critical for support of the national agenda would be improved greatly.</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To support this strategy there is need for an arrangement that institutionalizes and ensures the creation of a platform for symbiotic collaboration between employers and training providers. It is therefore proposed that there be a scheduled annual gathering where representatives of employers and training providers would gather at an appropriate time of the year to agree on training requirements for the following year (or coming few years, subject to review each year). Training providers would then have a guide on what training should be provided in the following year (s). Apart from the public service training coordinators such as DHRMD, other key players that could participate would be representative bodies such as MCCCI, ECAM, NCCI, ECAMA and other major associations. Such meetings would help to ensure that there is a linkage between national direction (strategies, goals, and vision), the needs of individual employers and the training of people.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As part of the continuous consultation proposed above Government should create think tanks on various areas which bring together experts who then provide well thought out direction to Government on linkage of curriculum to requirements in the work place and other areas related to the improvement of the labour force for employment and self-employment. For the long term it is recommended that representatives of education providers also be involved in such discussions so that they may assess what input they may include in the education sector to address such gaps. One of the ultimate objectives would be to strengthen the promotion, adoption, transfer and utilization of appropriate technologies in educational and training institutions, and the preparation of a labour force that meets national needs.</w:t>
      </w:r>
    </w:p>
    <w:p w:rsidR="00872C12" w:rsidRDefault="00872C12" w:rsidP="003C051F">
      <w:pPr>
        <w:keepNext/>
        <w:keepLines/>
        <w:spacing w:before="200" w:after="0"/>
        <w:outlineLvl w:val="3"/>
        <w:rPr>
          <w:rFonts w:ascii="Times New Roman" w:eastAsia="Times New Roman" w:hAnsi="Times New Roman" w:cs="Times New Roman"/>
          <w:b/>
          <w:bCs/>
          <w:i/>
          <w:iCs/>
          <w:color w:val="4F81BD"/>
          <w:sz w:val="24"/>
          <w:szCs w:val="24"/>
        </w:rPr>
      </w:pPr>
    </w:p>
    <w:p w:rsidR="003C051F" w:rsidRPr="004B5DF7" w:rsidRDefault="003C051F" w:rsidP="000E4626">
      <w:pPr>
        <w:pStyle w:val="Heading3"/>
        <w:rPr>
          <w:rFonts w:eastAsia="Times New Roman"/>
          <w:i/>
        </w:rPr>
      </w:pPr>
      <w:bookmarkStart w:id="995" w:name="_Toc365294029"/>
      <w:bookmarkStart w:id="996" w:name="_Toc365294629"/>
      <w:bookmarkStart w:id="997" w:name="_Toc365295852"/>
      <w:bookmarkStart w:id="998" w:name="_Toc365296425"/>
      <w:bookmarkStart w:id="999" w:name="_Toc366412167"/>
      <w:bookmarkStart w:id="1000" w:name="_Toc366423433"/>
      <w:bookmarkStart w:id="1001" w:name="_Toc369698725"/>
      <w:r w:rsidRPr="004B5DF7">
        <w:rPr>
          <w:rFonts w:eastAsia="Times New Roman"/>
          <w:i/>
        </w:rPr>
        <w:t>Institutionalizing attachments to improve balance between Theory and Practice</w:t>
      </w:r>
      <w:bookmarkEnd w:id="995"/>
      <w:bookmarkEnd w:id="996"/>
      <w:bookmarkEnd w:id="997"/>
      <w:bookmarkEnd w:id="998"/>
      <w:bookmarkEnd w:id="999"/>
      <w:bookmarkEnd w:id="1000"/>
      <w:bookmarkEnd w:id="1001"/>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The survey highlighted an urgent need in the short term for trainees to be exposed to the practical environment of the work place so that there can be a good balance between theory and practice, and to enable graduates immediately apply their learning in the work place or self-employment.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Feedback collected from various interviews conducted during this study and various </w:t>
      </w:r>
      <w:r w:rsidR="003D40C7" w:rsidRPr="00EB06C4">
        <w:rPr>
          <w:rFonts w:ascii="Times New Roman" w:eastAsia="Times New Roman" w:hAnsi="Times New Roman" w:cs="Times New Roman"/>
          <w:sz w:val="24"/>
          <w:szCs w:val="24"/>
        </w:rPr>
        <w:t>literatures</w:t>
      </w:r>
      <w:r w:rsidRPr="00EB06C4">
        <w:rPr>
          <w:rFonts w:ascii="Times New Roman" w:eastAsia="Times New Roman" w:hAnsi="Times New Roman" w:cs="Times New Roman"/>
          <w:sz w:val="24"/>
          <w:szCs w:val="24"/>
        </w:rPr>
        <w:t xml:space="preserve"> demonstrated that one of the most urgent actions to be taken by training and educational institutions is to relate their programmes to the knowledge and skills required by the labour market. There is a significant mismatch of skills required to sustain economic growth in such countries and the type of skills being emphasized in vocational training institutions and universities</w:t>
      </w:r>
      <w:r w:rsidRPr="00EB06C4">
        <w:rPr>
          <w:rFonts w:ascii="Times New Roman" w:eastAsia="Times New Roman" w:hAnsi="Times New Roman" w:cs="Times New Roman"/>
          <w:i/>
          <w:sz w:val="24"/>
          <w:szCs w:val="24"/>
        </w:rPr>
        <w:t xml:space="preserve">. </w:t>
      </w:r>
      <w:r w:rsidRPr="00EB06C4">
        <w:rPr>
          <w:rFonts w:ascii="Times New Roman" w:eastAsia="Times New Roman" w:hAnsi="Times New Roman" w:cs="Times New Roman"/>
          <w:sz w:val="24"/>
          <w:szCs w:val="24"/>
        </w:rPr>
        <w:t xml:space="preserve">It is argued that Labour from the technical colleges as well as the universities is not up to standard and not ready to work in factories under minimum supervision. The quality of labour from TEVET institutions is of very poor quality, while that from Universities is of good quality but the problem is the limited areas of specialization compared to the large number of specialized industries that exist in the economy. </w:t>
      </w:r>
      <w:r w:rsidR="00361B37" w:rsidRPr="00EB06C4">
        <w:rPr>
          <w:rFonts w:ascii="Times New Roman" w:eastAsia="Times New Roman" w:hAnsi="Times New Roman" w:cs="Times New Roman"/>
          <w:sz w:val="24"/>
          <w:szCs w:val="24"/>
        </w:rPr>
        <w:t>Furthermore, it</w:t>
      </w:r>
      <w:r w:rsidRPr="00EB06C4">
        <w:rPr>
          <w:rFonts w:ascii="Times New Roman" w:eastAsia="Times New Roman" w:hAnsi="Times New Roman" w:cs="Times New Roman"/>
          <w:sz w:val="24"/>
          <w:szCs w:val="24"/>
        </w:rPr>
        <w:t xml:space="preserve"> is </w:t>
      </w:r>
      <w:r w:rsidR="00F10FBA">
        <w:rPr>
          <w:rFonts w:ascii="Times New Roman" w:eastAsia="Times New Roman" w:hAnsi="Times New Roman" w:cs="Times New Roman"/>
          <w:sz w:val="24"/>
          <w:szCs w:val="24"/>
        </w:rPr>
        <w:t xml:space="preserve">evident </w:t>
      </w:r>
      <w:r w:rsidRPr="00EB06C4">
        <w:rPr>
          <w:rFonts w:ascii="Times New Roman" w:eastAsia="Times New Roman" w:hAnsi="Times New Roman" w:cs="Times New Roman"/>
          <w:sz w:val="24"/>
          <w:szCs w:val="24"/>
        </w:rPr>
        <w:t xml:space="preserve">that at present, training is more geared towards high level skills, and middle and senior professional officers - abandoning technicians.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Some of the strong appeals on this issue from a wide range of stakeholders include the list of sentiments below:</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Change model of skills development- balance theory and practice</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Training need to shift to strengthen more of the practical skills- ability to do and not emphasis on knowing;</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When people graduate they should be able to make things happen- fridges, cars, cups, toothpick, etc.;</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Protracted attachment of students to industry be a must;</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Need to strengthening the attachment of accountancy students to audit firms;</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The curricula for primary and secondary school education levels do not include vocational, entrepreneurial and business management skills or address other needs of business community and the economy as a whole;</w:t>
      </w:r>
    </w:p>
    <w:p w:rsidR="003C051F" w:rsidRPr="005620D7" w:rsidRDefault="003C051F" w:rsidP="00C625B7">
      <w:pPr>
        <w:pStyle w:val="ListParagraph"/>
        <w:numPr>
          <w:ilvl w:val="0"/>
          <w:numId w:val="17"/>
        </w:numPr>
        <w:autoSpaceDE w:val="0"/>
        <w:autoSpaceDN w:val="0"/>
        <w:adjustRightInd w:val="0"/>
        <w:spacing w:after="0" w:line="400" w:lineRule="atLeast"/>
        <w:jc w:val="both"/>
        <w:rPr>
          <w:rFonts w:ascii="Times New Roman" w:eastAsia="Times New Roman" w:hAnsi="Times New Roman" w:cs="Times New Roman"/>
          <w:i/>
          <w:sz w:val="24"/>
          <w:szCs w:val="24"/>
        </w:rPr>
      </w:pPr>
      <w:r w:rsidRPr="005620D7">
        <w:rPr>
          <w:rFonts w:ascii="Times New Roman" w:eastAsia="Times New Roman" w:hAnsi="Times New Roman" w:cs="Times New Roman"/>
          <w:i/>
          <w:sz w:val="24"/>
          <w:szCs w:val="24"/>
        </w:rPr>
        <w:t>There is lack of skills specialization on a large scale and as a result, specialized industries like pharmaceuticals, wood processing, ceramic manufacturing, agro-processors, textile and garments and seed producers find it very hard to get the labour they require to operate their industries;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i/>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The above sample of feedback from employers reflects perception of a wide gap between the balance between practical skills and theoretical knowledge that is required and what training and education providers are offering.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Apart from the annual forum to share required areas of need recommended in the above strategy, there is need for a formal and institutionalized dialogue between industry and education and training providers in order for industry to provide input and feedback on curriculum and skills development. It is further recommended that curriculum should be benchmarked with those of renowned training institutions in the region and globally.</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Findings from the survey also demonstrate that to consolidate the ideal mix between theory and practice there is need for a training shift to strengthen more of the practical skills- ability to do and not emphasis on knowing. One way of attaining this is that attachment of students to industry be part of the curriculum.</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 Industry attachments should be compulsory for successful completion of all technical programmes at college and university level to ensure that all graduates will have had adequate exposure to the practical demands of the work place.</w:t>
      </w:r>
    </w:p>
    <w:p w:rsidR="00B83B2B" w:rsidRDefault="00B83B2B"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It was noted that there may be a challenge because some employers are not very receptive to industry attachments for students on technical programmes.  For this to be possible the industries should be encouraged to be more receptive to industry attachments for trainees and students programmes as apprentices. It was observed that if the design already provided for sufficient practical content in the curricula of technical and professional training and employers see value in taking on apprentices rather than seeing it as a burden where they may spend more of their production time training the apprentices even in basic areas, employers would be keener on attachments. There is a clear need to put in place relevant well-crafted policies, operational guidelines, and legal frameworks for attachments. This should include a clear determination of responsibility for up-keep of the students during attachment. </w:t>
      </w:r>
      <w:r w:rsidR="00770E6C">
        <w:rPr>
          <w:rFonts w:ascii="Times New Roman" w:eastAsia="Times New Roman" w:hAnsi="Times New Roman" w:cs="Times New Roman"/>
          <w:sz w:val="24"/>
          <w:szCs w:val="24"/>
        </w:rPr>
        <w:t xml:space="preserve">It may therefore also be necessary to explore what incentives, if any, may be necessary to encourage the private </w:t>
      </w:r>
      <w:r w:rsidR="00F73C9E">
        <w:rPr>
          <w:rFonts w:ascii="Times New Roman" w:eastAsia="Times New Roman" w:hAnsi="Times New Roman" w:cs="Times New Roman"/>
          <w:sz w:val="24"/>
          <w:szCs w:val="24"/>
        </w:rPr>
        <w:t>sector</w:t>
      </w:r>
      <w:r w:rsidR="00770E6C">
        <w:rPr>
          <w:rFonts w:ascii="Times New Roman" w:eastAsia="Times New Roman" w:hAnsi="Times New Roman" w:cs="Times New Roman"/>
          <w:sz w:val="24"/>
          <w:szCs w:val="24"/>
        </w:rPr>
        <w:t xml:space="preserve"> and employers in general to take more trainees on attachment/apprenticeship.</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An added advantage of training that is well balanced between theory and practice would be that even where graduates do not go into paid employment they would be sufficiently skilled to be self-employed and provide a ready source for labour when organizations need more employees.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For the long term preparation of a future labour force it is recommended that basic education should be strengthened by introducing practically oriented curriculum. For example, there is need to strengthen primary and secondary education in science and technology to ensure that it is practically oriented. There is also need to strengthen university education in science and technology and increase and diversify post-graduate training programmes that forma foundation for innovation skills.</w:t>
      </w:r>
    </w:p>
    <w:p w:rsidR="00F73C9E" w:rsidRDefault="00F73C9E" w:rsidP="003C051F">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6C11B9" w:rsidRPr="004B5DF7" w:rsidRDefault="006C11B9" w:rsidP="006C11B9">
      <w:pPr>
        <w:pStyle w:val="Heading3"/>
        <w:rPr>
          <w:i/>
        </w:rPr>
      </w:pPr>
      <w:bookmarkStart w:id="1002" w:name="_Toc366412168"/>
      <w:bookmarkStart w:id="1003" w:name="_Toc366423434"/>
      <w:bookmarkStart w:id="1004" w:name="_Toc369698726"/>
      <w:r>
        <w:rPr>
          <w:i/>
        </w:rPr>
        <w:t xml:space="preserve">Need for </w:t>
      </w:r>
      <w:r w:rsidRPr="004B5DF7">
        <w:rPr>
          <w:i/>
        </w:rPr>
        <w:t xml:space="preserve">training </w:t>
      </w:r>
      <w:r>
        <w:rPr>
          <w:i/>
        </w:rPr>
        <w:t xml:space="preserve">to </w:t>
      </w:r>
      <w:r w:rsidRPr="004B5DF7">
        <w:rPr>
          <w:i/>
        </w:rPr>
        <w:t>in</w:t>
      </w:r>
      <w:r w:rsidR="003958E3">
        <w:rPr>
          <w:i/>
        </w:rPr>
        <w:t>corporate inculcation</w:t>
      </w:r>
      <w:r>
        <w:rPr>
          <w:i/>
        </w:rPr>
        <w:t xml:space="preserve"> of </w:t>
      </w:r>
      <w:r w:rsidR="003958E3">
        <w:rPr>
          <w:i/>
        </w:rPr>
        <w:t>ethics, code of conduct, professionalism and patriotism</w:t>
      </w:r>
      <w:bookmarkEnd w:id="1002"/>
      <w:bookmarkEnd w:id="1003"/>
      <w:bookmarkEnd w:id="1004"/>
    </w:p>
    <w:p w:rsidR="001E3173" w:rsidRPr="00F73C9E" w:rsidRDefault="001E3173" w:rsidP="001E3173">
      <w:pPr>
        <w:jc w:val="both"/>
        <w:rPr>
          <w:rFonts w:ascii="Times New Roman" w:hAnsi="Times New Roman" w:cs="Times New Roman"/>
        </w:rPr>
      </w:pPr>
      <w:r w:rsidRPr="00F73C9E">
        <w:rPr>
          <w:rFonts w:ascii="Times New Roman" w:hAnsi="Times New Roman" w:cs="Times New Roman"/>
        </w:rPr>
        <w:t xml:space="preserve">The survey established that there is a growing challenge where although Malawi has many people that are well trained, they are not performing as expected. It </w:t>
      </w:r>
      <w:r w:rsidR="00937D8C">
        <w:rPr>
          <w:rFonts w:ascii="Times New Roman" w:hAnsi="Times New Roman" w:cs="Times New Roman"/>
        </w:rPr>
        <w:t xml:space="preserve">was indicated that </w:t>
      </w:r>
      <w:r w:rsidRPr="00F73C9E">
        <w:rPr>
          <w:rFonts w:ascii="Times New Roman" w:hAnsi="Times New Roman" w:cs="Times New Roman"/>
        </w:rPr>
        <w:t>that despite having</w:t>
      </w:r>
      <w:r w:rsidRPr="001E3173">
        <w:rPr>
          <w:rFonts w:ascii="Times New Roman" w:hAnsi="Times New Roman" w:cs="Times New Roman"/>
        </w:rPr>
        <w:t xml:space="preserve"> high qualifications </w:t>
      </w:r>
      <w:r w:rsidR="00937D8C">
        <w:rPr>
          <w:rFonts w:ascii="Times New Roman" w:hAnsi="Times New Roman" w:cs="Times New Roman"/>
        </w:rPr>
        <w:t xml:space="preserve">many graduates </w:t>
      </w:r>
      <w:r w:rsidRPr="00F73C9E">
        <w:rPr>
          <w:rFonts w:ascii="Times New Roman" w:hAnsi="Times New Roman" w:cs="Times New Roman"/>
        </w:rPr>
        <w:t>are</w:t>
      </w:r>
      <w:r w:rsidRPr="001E3173">
        <w:rPr>
          <w:rFonts w:ascii="Times New Roman" w:hAnsi="Times New Roman" w:cs="Times New Roman"/>
        </w:rPr>
        <w:t xml:space="preserve"> not committed to work and there is less effort towards </w:t>
      </w:r>
      <w:r w:rsidR="00361B37" w:rsidRPr="001E3173">
        <w:rPr>
          <w:rFonts w:ascii="Times New Roman" w:hAnsi="Times New Roman" w:cs="Times New Roman"/>
        </w:rPr>
        <w:t>perfection.</w:t>
      </w:r>
      <w:r w:rsidR="00361B37">
        <w:rPr>
          <w:rFonts w:ascii="Times New Roman" w:hAnsi="Times New Roman" w:cs="Times New Roman"/>
        </w:rPr>
        <w:t xml:space="preserve"> It</w:t>
      </w:r>
      <w:r w:rsidR="00937D8C">
        <w:rPr>
          <w:rFonts w:ascii="Times New Roman" w:hAnsi="Times New Roman" w:cs="Times New Roman"/>
        </w:rPr>
        <w:t xml:space="preserve"> was observed that in many cases although people may have knowledge and skills about the job their negative attitude is not</w:t>
      </w:r>
      <w:r w:rsidR="001B4BD7">
        <w:rPr>
          <w:rFonts w:ascii="Times New Roman" w:hAnsi="Times New Roman" w:cs="Times New Roman"/>
        </w:rPr>
        <w:t xml:space="preserve"> conducive to high </w:t>
      </w:r>
      <w:r w:rsidR="00361B37">
        <w:rPr>
          <w:rFonts w:ascii="Times New Roman" w:hAnsi="Times New Roman" w:cs="Times New Roman"/>
        </w:rPr>
        <w:t>productivity.</w:t>
      </w:r>
      <w:r w:rsidR="00361B37" w:rsidRPr="00F73C9E">
        <w:rPr>
          <w:rFonts w:ascii="Times New Roman" w:hAnsi="Times New Roman" w:cs="Times New Roman"/>
        </w:rPr>
        <w:t xml:space="preserve"> It</w:t>
      </w:r>
      <w:r w:rsidR="00137770" w:rsidRPr="00F73C9E">
        <w:rPr>
          <w:rFonts w:ascii="Times New Roman" w:hAnsi="Times New Roman" w:cs="Times New Roman"/>
        </w:rPr>
        <w:t xml:space="preserve"> was felt that there is a growing deterioration in the behavior of graduates from schools and colleges. This means that even where Malawi produces well trained and knowledgeable graduates, their contribution to national development will be very limited because of their low productivity, bad attitude, lack of ethical behavior, and poor conduct and professionalism. </w:t>
      </w:r>
      <w:r w:rsidRPr="00F73C9E">
        <w:rPr>
          <w:rFonts w:ascii="Times New Roman" w:hAnsi="Times New Roman" w:cs="Times New Roman"/>
        </w:rPr>
        <w:t>Some observers emphasized the need for training and educational institutions to go beyond simply emphasizing skills and knowledge transfer.</w:t>
      </w:r>
    </w:p>
    <w:p w:rsidR="006C11B9" w:rsidRPr="00F73C9E" w:rsidRDefault="001E3173" w:rsidP="00F73C9E">
      <w:pPr>
        <w:jc w:val="both"/>
        <w:rPr>
          <w:rFonts w:ascii="Times New Roman" w:hAnsi="Times New Roman" w:cs="Times New Roman"/>
        </w:rPr>
      </w:pPr>
      <w:r w:rsidRPr="00F73C9E">
        <w:rPr>
          <w:rFonts w:ascii="Times New Roman" w:hAnsi="Times New Roman" w:cs="Times New Roman"/>
        </w:rPr>
        <w:t>It is therefore recommended that training and educational institutions</w:t>
      </w:r>
      <w:r w:rsidR="00137770" w:rsidRPr="00F73C9E">
        <w:rPr>
          <w:rFonts w:ascii="Times New Roman" w:hAnsi="Times New Roman" w:cs="Times New Roman"/>
        </w:rPr>
        <w:t xml:space="preserve"> should, as part of their curriculum, inculcate at all levels, relevant issues regarding appropriate </w:t>
      </w:r>
      <w:r w:rsidR="001B4BD7">
        <w:rPr>
          <w:rFonts w:ascii="Times New Roman" w:hAnsi="Times New Roman" w:cs="Times New Roman"/>
        </w:rPr>
        <w:t xml:space="preserve">attitude, </w:t>
      </w:r>
      <w:r w:rsidR="00137770" w:rsidRPr="00F73C9E">
        <w:rPr>
          <w:rFonts w:ascii="Times New Roman" w:hAnsi="Times New Roman" w:cs="Times New Roman"/>
        </w:rPr>
        <w:t>ethics, code of conduct, professionalism and patriotism. This would ensure that the majority of graduates contribute productively in the work place, or in their self-employment.</w:t>
      </w:r>
    </w:p>
    <w:p w:rsidR="003C051F" w:rsidRPr="004B5DF7" w:rsidRDefault="003C051F" w:rsidP="004B5DF7">
      <w:pPr>
        <w:pStyle w:val="Heading3"/>
        <w:rPr>
          <w:i/>
        </w:rPr>
      </w:pPr>
      <w:bookmarkStart w:id="1005" w:name="_Toc365294030"/>
      <w:bookmarkStart w:id="1006" w:name="_Toc365294630"/>
      <w:bookmarkStart w:id="1007" w:name="_Toc365295853"/>
      <w:bookmarkStart w:id="1008" w:name="_Toc365296426"/>
      <w:bookmarkStart w:id="1009" w:name="_Toc366412169"/>
      <w:bookmarkStart w:id="1010" w:name="_Toc366423435"/>
      <w:bookmarkStart w:id="1011" w:name="_Toc369698727"/>
      <w:r w:rsidRPr="004B5DF7">
        <w:rPr>
          <w:i/>
        </w:rPr>
        <w:t xml:space="preserve">Need for more training in </w:t>
      </w:r>
      <w:r w:rsidR="00A77777">
        <w:rPr>
          <w:i/>
        </w:rPr>
        <w:t xml:space="preserve">relevant </w:t>
      </w:r>
      <w:r w:rsidRPr="004B5DF7">
        <w:rPr>
          <w:i/>
        </w:rPr>
        <w:t>technical and vocational areas</w:t>
      </w:r>
      <w:bookmarkEnd w:id="1005"/>
      <w:bookmarkEnd w:id="1006"/>
      <w:bookmarkEnd w:id="1007"/>
      <w:bookmarkEnd w:id="1008"/>
      <w:bookmarkEnd w:id="1009"/>
      <w:bookmarkEnd w:id="1010"/>
      <w:bookmarkEnd w:id="1011"/>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lang w:eastAsia="af-ZA"/>
        </w:rPr>
      </w:pPr>
      <w:r w:rsidRPr="00EB06C4">
        <w:rPr>
          <w:rFonts w:ascii="Times New Roman" w:eastAsia="Times New Roman" w:hAnsi="Times New Roman" w:cs="Times New Roman"/>
          <w:sz w:val="24"/>
          <w:szCs w:val="24"/>
        </w:rPr>
        <w:t xml:space="preserve">The survey has highlighted an urgent need in the short term for an increase in people graduating in </w:t>
      </w:r>
      <w:r w:rsidR="00A77777">
        <w:rPr>
          <w:rFonts w:ascii="Times New Roman" w:eastAsia="Times New Roman" w:hAnsi="Times New Roman" w:cs="Times New Roman"/>
          <w:sz w:val="24"/>
          <w:szCs w:val="24"/>
        </w:rPr>
        <w:t xml:space="preserve">relevant </w:t>
      </w:r>
      <w:r w:rsidRPr="00EB06C4">
        <w:rPr>
          <w:rFonts w:ascii="Times New Roman" w:eastAsia="Times New Roman" w:hAnsi="Times New Roman" w:cs="Times New Roman"/>
          <w:sz w:val="24"/>
          <w:szCs w:val="24"/>
        </w:rPr>
        <w:t xml:space="preserve">vocational and technical areas. As </w:t>
      </w:r>
      <w:r w:rsidR="000E4626" w:rsidRPr="00FF1178">
        <w:rPr>
          <w:rFonts w:ascii="Times New Roman" w:hAnsi="Times New Roman" w:cs="Times New Roman"/>
          <w:sz w:val="24"/>
          <w:szCs w:val="24"/>
        </w:rPr>
        <w:t xml:space="preserve">shown </w:t>
      </w:r>
      <w:r w:rsidR="00361B37" w:rsidRPr="00FF1178">
        <w:rPr>
          <w:rFonts w:ascii="Times New Roman" w:hAnsi="Times New Roman" w:cs="Times New Roman"/>
          <w:sz w:val="24"/>
          <w:szCs w:val="24"/>
        </w:rPr>
        <w:t>in</w:t>
      </w:r>
      <w:r w:rsidR="00361B37">
        <w:rPr>
          <w:rFonts w:ascii="Times New Roman" w:hAnsi="Times New Roman" w:cs="Times New Roman"/>
          <w:sz w:val="24"/>
          <w:szCs w:val="24"/>
        </w:rPr>
        <w:t xml:space="preserve"> Table</w:t>
      </w:r>
      <w:r w:rsidR="00FF1178">
        <w:rPr>
          <w:rFonts w:ascii="Times New Roman" w:hAnsi="Times New Roman" w:cs="Times New Roman"/>
          <w:sz w:val="24"/>
          <w:szCs w:val="24"/>
        </w:rPr>
        <w:t xml:space="preserve">: </w:t>
      </w:r>
      <w:r w:rsidR="00FF1178" w:rsidRPr="00FF1178">
        <w:rPr>
          <w:rFonts w:ascii="Times New Roman" w:hAnsi="Times New Roman" w:cs="Times New Roman"/>
          <w:sz w:val="24"/>
          <w:szCs w:val="24"/>
        </w:rPr>
        <w:t xml:space="preserve">Graduating students by institutional </w:t>
      </w:r>
      <w:r w:rsidR="00361B37" w:rsidRPr="00FF1178">
        <w:rPr>
          <w:rFonts w:ascii="Times New Roman" w:hAnsi="Times New Roman" w:cs="Times New Roman"/>
          <w:sz w:val="24"/>
          <w:szCs w:val="24"/>
        </w:rPr>
        <w:t>orientation</w:t>
      </w:r>
      <w:r w:rsidR="00361B37" w:rsidRPr="00FF1178">
        <w:rPr>
          <w:rFonts w:ascii="Times New Roman" w:eastAsia="Times New Roman" w:hAnsi="Times New Roman" w:cs="Times New Roman"/>
          <w:sz w:val="24"/>
          <w:szCs w:val="24"/>
        </w:rPr>
        <w:t xml:space="preserve"> above</w:t>
      </w:r>
      <w:r w:rsidRPr="00FF1178">
        <w:rPr>
          <w:rFonts w:ascii="Times New Roman" w:eastAsia="Times New Roman" w:hAnsi="Times New Roman" w:cs="Times New Roman"/>
          <w:sz w:val="24"/>
          <w:szCs w:val="24"/>
        </w:rPr>
        <w:t xml:space="preserve"> shows, there are insufficient graduates</w:t>
      </w:r>
      <w:r w:rsidRPr="00EB06C4">
        <w:rPr>
          <w:rFonts w:ascii="Times New Roman" w:eastAsia="Times New Roman" w:hAnsi="Times New Roman" w:cs="Times New Roman"/>
          <w:sz w:val="24"/>
          <w:szCs w:val="24"/>
        </w:rPr>
        <w:t xml:space="preserve"> in this category. The survey has also shown that there is an insignificant response by training institutions to train more people in these </w:t>
      </w:r>
      <w:r w:rsidR="00361B37" w:rsidRPr="00EB06C4">
        <w:rPr>
          <w:rFonts w:ascii="Times New Roman" w:eastAsia="Times New Roman" w:hAnsi="Times New Roman" w:cs="Times New Roman"/>
          <w:sz w:val="24"/>
          <w:szCs w:val="24"/>
        </w:rPr>
        <w:t>areas.</w:t>
      </w:r>
      <w:r w:rsidR="00361B37" w:rsidRPr="00EB06C4">
        <w:rPr>
          <w:rFonts w:ascii="Times New Roman" w:eastAsia="Times New Roman" w:hAnsi="Times New Roman" w:cs="Times New Roman"/>
          <w:sz w:val="24"/>
          <w:szCs w:val="24"/>
          <w:lang w:eastAsia="af-ZA"/>
        </w:rPr>
        <w:t xml:space="preserve"> Instead</w:t>
      </w:r>
      <w:r w:rsidRPr="00EB06C4">
        <w:rPr>
          <w:rFonts w:ascii="Times New Roman" w:eastAsia="Times New Roman" w:hAnsi="Times New Roman" w:cs="Times New Roman"/>
          <w:sz w:val="24"/>
          <w:szCs w:val="24"/>
          <w:lang w:eastAsia="af-ZA"/>
        </w:rPr>
        <w:t xml:space="preserve"> the more common growing trend has been to concentrate on the production of management/service sector skills instead of focusing more on “hard”/production sector skills that are in higher demand.  An example is the abolition of diploma programmes for technical education that has created a shortage of artisanal and technical skills.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lang w:eastAsia="af-ZA"/>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lang w:eastAsia="af-ZA"/>
        </w:rPr>
      </w:pPr>
      <w:r w:rsidRPr="00EB06C4">
        <w:rPr>
          <w:rFonts w:ascii="Times New Roman" w:eastAsia="Times New Roman" w:hAnsi="Times New Roman" w:cs="Times New Roman"/>
          <w:sz w:val="24"/>
          <w:szCs w:val="24"/>
          <w:lang w:eastAsia="af-ZA"/>
        </w:rPr>
        <w:t xml:space="preserve"> Findings have shown that there is need to invest in the development of officers in technical and vocational areas. As has been observed the larger number of professional officers may not be willing to perform the duties at the technical and vocational level. </w:t>
      </w:r>
    </w:p>
    <w:p w:rsidR="002977B9" w:rsidRDefault="002977B9"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Considering the period that it takes for such personnel to be trained it is important that there be an immediate re-alignment in training in-takes, based on reasonable consultation with industry needs, as suggested above.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Correspondingly, initiatives like Career talks and programmes should be introduced in primary and secondary schools to orient pupils and students towards the careers that are on demand by industry in the country, especially because of the perceived preference for educational qualifications over vocational and technical qualifications.</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Default="003C051F" w:rsidP="00B83B2B">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It is also recommended that, as part of the harmonization of training institutions recommended below, assessment should also be made if </w:t>
      </w:r>
      <w:r w:rsidR="00361B37" w:rsidRPr="00EB06C4">
        <w:rPr>
          <w:rFonts w:ascii="Times New Roman" w:eastAsia="Times New Roman" w:hAnsi="Times New Roman" w:cs="Times New Roman"/>
          <w:sz w:val="24"/>
          <w:szCs w:val="24"/>
        </w:rPr>
        <w:t>Malawi should</w:t>
      </w:r>
      <w:r w:rsidRPr="00EB06C4">
        <w:rPr>
          <w:rFonts w:ascii="Times New Roman" w:eastAsia="Times New Roman" w:hAnsi="Times New Roman" w:cs="Times New Roman"/>
          <w:sz w:val="24"/>
          <w:szCs w:val="24"/>
        </w:rPr>
        <w:t xml:space="preserve"> have additional technical colleges (rural polytechnics, community technical colleges) to cover more technica</w:t>
      </w:r>
      <w:r w:rsidR="00A77777">
        <w:rPr>
          <w:rFonts w:ascii="Times New Roman" w:eastAsia="Times New Roman" w:hAnsi="Times New Roman" w:cs="Times New Roman"/>
          <w:sz w:val="24"/>
          <w:szCs w:val="24"/>
        </w:rPr>
        <w:t>l and vocational areas to meet in</w:t>
      </w:r>
      <w:r w:rsidRPr="00EB06C4">
        <w:rPr>
          <w:rFonts w:ascii="Times New Roman" w:eastAsia="Times New Roman" w:hAnsi="Times New Roman" w:cs="Times New Roman"/>
          <w:sz w:val="24"/>
          <w:szCs w:val="24"/>
        </w:rPr>
        <w:t>dustry demands.</w:t>
      </w:r>
    </w:p>
    <w:p w:rsidR="003C051F" w:rsidRPr="00EB06C4" w:rsidRDefault="003C051F" w:rsidP="003C051F">
      <w:pPr>
        <w:spacing w:after="0" w:line="360" w:lineRule="auto"/>
        <w:jc w:val="both"/>
        <w:rPr>
          <w:rFonts w:ascii="Times New Roman" w:eastAsia="Times New Roman" w:hAnsi="Times New Roman" w:cs="Times New Roman"/>
          <w:b/>
          <w:color w:val="FF0000"/>
          <w:sz w:val="24"/>
          <w:szCs w:val="24"/>
          <w:lang w:eastAsia="af-ZA"/>
        </w:rPr>
      </w:pPr>
    </w:p>
    <w:p w:rsidR="003C051F" w:rsidRPr="004B5DF7" w:rsidRDefault="003C051F" w:rsidP="004B5DF7">
      <w:pPr>
        <w:pStyle w:val="Heading3"/>
        <w:rPr>
          <w:rFonts w:eastAsia="Times New Roman"/>
          <w:i/>
        </w:rPr>
      </w:pPr>
      <w:bookmarkStart w:id="1012" w:name="_Toc365294031"/>
      <w:bookmarkStart w:id="1013" w:name="_Toc365294631"/>
      <w:bookmarkStart w:id="1014" w:name="_Toc365295854"/>
      <w:bookmarkStart w:id="1015" w:name="_Toc365296427"/>
      <w:bookmarkStart w:id="1016" w:name="_Toc366412170"/>
      <w:bookmarkStart w:id="1017" w:name="_Toc366423436"/>
      <w:bookmarkStart w:id="1018" w:name="_Toc369698728"/>
      <w:r w:rsidRPr="004B5DF7">
        <w:rPr>
          <w:rFonts w:eastAsia="Times New Roman"/>
          <w:i/>
        </w:rPr>
        <w:t>Involvement of professional bodies in design and delivery of training and education</w:t>
      </w:r>
      <w:bookmarkEnd w:id="1012"/>
      <w:bookmarkEnd w:id="1013"/>
      <w:bookmarkEnd w:id="1014"/>
      <w:bookmarkEnd w:id="1015"/>
      <w:bookmarkEnd w:id="1016"/>
      <w:bookmarkEnd w:id="1017"/>
      <w:bookmarkEnd w:id="1018"/>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Findings during the survey indicated that there would be high value-addition to skill development if professional bodies that are active in the various occupational groups were involved in the design and delivery of training and education.</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Such involvement would enhance the capacity of such bodies to contribute to the improvement of curriculum, and, in the long term, quality of service delivery, ethics and discipline.</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4B5DF7" w:rsidRDefault="00A77777" w:rsidP="004B5DF7">
      <w:pPr>
        <w:pStyle w:val="Heading3"/>
        <w:rPr>
          <w:rFonts w:eastAsia="Times New Roman"/>
          <w:i/>
        </w:rPr>
      </w:pPr>
      <w:bookmarkStart w:id="1019" w:name="_Toc365294032"/>
      <w:bookmarkStart w:id="1020" w:name="_Toc365294632"/>
      <w:bookmarkStart w:id="1021" w:name="_Toc365295855"/>
      <w:bookmarkStart w:id="1022" w:name="_Toc365296428"/>
      <w:bookmarkStart w:id="1023" w:name="_Toc366412171"/>
      <w:bookmarkStart w:id="1024" w:name="_Toc366423437"/>
      <w:bookmarkStart w:id="1025" w:name="_Toc369698729"/>
      <w:r>
        <w:rPr>
          <w:rFonts w:eastAsia="Times New Roman"/>
          <w:i/>
        </w:rPr>
        <w:t>Enforcement of policies to enhance</w:t>
      </w:r>
      <w:r w:rsidR="003C051F" w:rsidRPr="004B5DF7">
        <w:rPr>
          <w:rFonts w:eastAsia="Times New Roman"/>
          <w:i/>
        </w:rPr>
        <w:t xml:space="preserve"> access of Women, Youths, the Disabled and other </w:t>
      </w:r>
      <w:r w:rsidR="00917CF0" w:rsidRPr="004B5DF7">
        <w:rPr>
          <w:rFonts w:eastAsia="Times New Roman"/>
          <w:i/>
        </w:rPr>
        <w:t>vulnerable</w:t>
      </w:r>
      <w:r w:rsidR="003C051F" w:rsidRPr="004B5DF7">
        <w:rPr>
          <w:rFonts w:eastAsia="Times New Roman"/>
          <w:i/>
        </w:rPr>
        <w:t xml:space="preserve"> groups to education and training at all levels.</w:t>
      </w:r>
      <w:bookmarkEnd w:id="1019"/>
      <w:bookmarkEnd w:id="1020"/>
      <w:bookmarkEnd w:id="1021"/>
      <w:bookmarkEnd w:id="1022"/>
      <w:bookmarkEnd w:id="1023"/>
      <w:bookmarkEnd w:id="1024"/>
      <w:bookmarkEnd w:id="1025"/>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The survey revealed the existence of a big gap in skilled and educated women, youths, the disabled, and other vulnerable groups. This can only be addressed if there is vigorous </w:t>
      </w:r>
      <w:r w:rsidR="00A77777">
        <w:rPr>
          <w:rFonts w:ascii="Times New Roman" w:eastAsia="Times New Roman" w:hAnsi="Times New Roman" w:cs="Times New Roman"/>
          <w:sz w:val="24"/>
          <w:szCs w:val="24"/>
        </w:rPr>
        <w:t xml:space="preserve">enforcement of policies that </w:t>
      </w:r>
      <w:r w:rsidRPr="00EB06C4">
        <w:rPr>
          <w:rFonts w:ascii="Times New Roman" w:eastAsia="Times New Roman" w:hAnsi="Times New Roman" w:cs="Times New Roman"/>
          <w:sz w:val="24"/>
          <w:szCs w:val="24"/>
        </w:rPr>
        <w:t>promot</w:t>
      </w:r>
      <w:r w:rsidR="00A77777">
        <w:rPr>
          <w:rFonts w:ascii="Times New Roman" w:eastAsia="Times New Roman" w:hAnsi="Times New Roman" w:cs="Times New Roman"/>
          <w:sz w:val="24"/>
          <w:szCs w:val="24"/>
        </w:rPr>
        <w:t>e</w:t>
      </w:r>
      <w:r w:rsidRPr="00EB06C4">
        <w:rPr>
          <w:rFonts w:ascii="Times New Roman" w:eastAsia="Times New Roman" w:hAnsi="Times New Roman" w:cs="Times New Roman"/>
          <w:sz w:val="24"/>
          <w:szCs w:val="24"/>
        </w:rPr>
        <w:t xml:space="preserve"> their access to education and training at all levels. It is recommended that in the medium to long term measures should be intensified to promote access by increasing in-takes of these groups and providing the facilities, equipment and necessary support to enable them complete their education and training. This should also increase access to science and technology programmes. It is also important that Government should put in place safety nets for primary, secondary and university education to facilitate the entry of women, youths and other vulnerable groups into employment in various fields, including science and technology and their progress within such fields. This would also empower them to be self-employed where desirable. </w:t>
      </w:r>
    </w:p>
    <w:p w:rsidR="003C051F"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74621A" w:rsidRPr="00EB06C4" w:rsidRDefault="0074621A" w:rsidP="003C051F">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limiting factors to access for </w:t>
      </w:r>
      <w:r w:rsidRPr="00EB06C4">
        <w:rPr>
          <w:rFonts w:ascii="Times New Roman" w:eastAsia="Times New Roman" w:hAnsi="Times New Roman" w:cs="Times New Roman"/>
          <w:sz w:val="24"/>
          <w:szCs w:val="24"/>
        </w:rPr>
        <w:t>women, youths, the disabled, and other vulnerable groups</w:t>
      </w:r>
      <w:r>
        <w:rPr>
          <w:rFonts w:ascii="Times New Roman" w:eastAsia="Times New Roman" w:hAnsi="Times New Roman" w:cs="Times New Roman"/>
          <w:sz w:val="24"/>
          <w:szCs w:val="24"/>
        </w:rPr>
        <w:t xml:space="preserve"> may be the generally high tuition and other fees that are required for admission into training and educational institutions. It is necessary that efforts be made to provide scholarship schemes</w:t>
      </w:r>
      <w:r w:rsidR="00D915B2">
        <w:rPr>
          <w:rFonts w:ascii="Times New Roman" w:eastAsia="Times New Roman" w:hAnsi="Times New Roman" w:cs="Times New Roman"/>
          <w:sz w:val="24"/>
          <w:szCs w:val="24"/>
        </w:rPr>
        <w:t xml:space="preserve"> that would target this category of the population to open up opportunities for them to get access to the various vocational and technical institutions. It is also important that s</w:t>
      </w:r>
      <w:r w:rsidR="00D915B2" w:rsidRPr="00D915B2">
        <w:rPr>
          <w:rFonts w:ascii="Times New Roman" w:eastAsia="Times New Roman" w:hAnsi="Times New Roman" w:cs="Times New Roman"/>
          <w:sz w:val="24"/>
          <w:szCs w:val="24"/>
        </w:rPr>
        <w:t xml:space="preserve">trategies should be put in place to implement existing </w:t>
      </w:r>
      <w:r w:rsidR="00D915B2">
        <w:rPr>
          <w:rFonts w:ascii="Times New Roman" w:eastAsia="Times New Roman" w:hAnsi="Times New Roman" w:cs="Times New Roman"/>
          <w:sz w:val="24"/>
          <w:szCs w:val="24"/>
        </w:rPr>
        <w:t xml:space="preserve">affirmative action </w:t>
      </w:r>
      <w:r w:rsidR="00D915B2" w:rsidRPr="00D915B2">
        <w:rPr>
          <w:rFonts w:ascii="Times New Roman" w:eastAsia="Times New Roman" w:hAnsi="Times New Roman" w:cs="Times New Roman"/>
          <w:sz w:val="24"/>
          <w:szCs w:val="24"/>
        </w:rPr>
        <w:t>policies to increase output of women</w:t>
      </w:r>
      <w:r w:rsidR="00D915B2">
        <w:rPr>
          <w:rFonts w:ascii="Times New Roman" w:eastAsia="Times New Roman" w:hAnsi="Times New Roman" w:cs="Times New Roman"/>
          <w:sz w:val="24"/>
          <w:szCs w:val="24"/>
        </w:rPr>
        <w:t>, the disabled, and other vulnerable groups</w:t>
      </w:r>
      <w:r w:rsidR="00D915B2" w:rsidRPr="00D915B2">
        <w:rPr>
          <w:rFonts w:ascii="Times New Roman" w:eastAsia="Times New Roman" w:hAnsi="Times New Roman" w:cs="Times New Roman"/>
          <w:sz w:val="24"/>
          <w:szCs w:val="24"/>
        </w:rPr>
        <w:t xml:space="preserve"> at various levels and different fields of training and educational institutions</w:t>
      </w:r>
      <w:r w:rsidR="00D915B2">
        <w:rPr>
          <w:rFonts w:ascii="Times New Roman" w:eastAsia="Times New Roman" w:hAnsi="Times New Roman" w:cs="Times New Roman"/>
          <w:sz w:val="24"/>
          <w:szCs w:val="24"/>
        </w:rPr>
        <w:t>, and their progression in society</w:t>
      </w:r>
      <w:r w:rsidR="00D915B2" w:rsidRPr="00D915B2">
        <w:rPr>
          <w:rFonts w:ascii="Times New Roman" w:eastAsia="Times New Roman" w:hAnsi="Times New Roman" w:cs="Times New Roman"/>
          <w:sz w:val="24"/>
          <w:szCs w:val="24"/>
        </w:rPr>
        <w:t>.</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4B5DF7" w:rsidRDefault="003C051F" w:rsidP="004B5DF7">
      <w:pPr>
        <w:pStyle w:val="Heading3"/>
        <w:rPr>
          <w:rFonts w:eastAsia="Times New Roman"/>
          <w:i/>
        </w:rPr>
      </w:pPr>
      <w:bookmarkStart w:id="1026" w:name="_Toc365294033"/>
      <w:bookmarkStart w:id="1027" w:name="_Toc365294633"/>
      <w:bookmarkStart w:id="1028" w:name="_Toc365295856"/>
      <w:bookmarkStart w:id="1029" w:name="_Toc365296429"/>
      <w:bookmarkStart w:id="1030" w:name="_Toc366412172"/>
      <w:bookmarkStart w:id="1031" w:name="_Toc366423438"/>
      <w:bookmarkStart w:id="1032" w:name="_Toc369698730"/>
      <w:r w:rsidRPr="004B5DF7">
        <w:rPr>
          <w:rFonts w:eastAsia="Times New Roman"/>
          <w:i/>
        </w:rPr>
        <w:t>Intensification of Orientation, Induction and Continuous Development programmes</w:t>
      </w:r>
      <w:bookmarkEnd w:id="1026"/>
      <w:bookmarkEnd w:id="1027"/>
      <w:bookmarkEnd w:id="1028"/>
      <w:bookmarkEnd w:id="1029"/>
      <w:bookmarkEnd w:id="1030"/>
      <w:bookmarkEnd w:id="1031"/>
      <w:bookmarkEnd w:id="1032"/>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survey revealed the existence of a big gap in induction, orientation and continuous development programmes in all sectors.</w:t>
      </w:r>
    </w:p>
    <w:p w:rsidR="00F73C9E" w:rsidRDefault="00F73C9E"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It is recommended that deliberate policies be put in place to provide short-term, medium term and long term training to members of staff according to training needs assessment and succession planning.</w:t>
      </w:r>
      <w:r w:rsidR="009F7C14">
        <w:rPr>
          <w:rFonts w:ascii="Times New Roman" w:eastAsia="Times New Roman" w:hAnsi="Times New Roman" w:cs="Times New Roman"/>
          <w:sz w:val="24"/>
          <w:szCs w:val="24"/>
        </w:rPr>
        <w:t xml:space="preserve"> The private sector should put more resources into the training and development of their staff instead of mostly relying on the labour market.</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F73C9E">
      <w:pPr>
        <w:autoSpaceDE w:val="0"/>
        <w:autoSpaceDN w:val="0"/>
        <w:adjustRightInd w:val="0"/>
        <w:spacing w:after="0"/>
        <w:jc w:val="both"/>
        <w:rPr>
          <w:rFonts w:ascii="Times New Roman" w:eastAsia="Calibri" w:hAnsi="Times New Roman" w:cs="Times New Roman"/>
          <w:sz w:val="24"/>
          <w:szCs w:val="24"/>
          <w:lang w:val="en-GB"/>
        </w:rPr>
      </w:pPr>
      <w:r w:rsidRPr="00EB06C4">
        <w:rPr>
          <w:rFonts w:ascii="Times New Roman" w:eastAsia="Times New Roman" w:hAnsi="Times New Roman" w:cs="Times New Roman"/>
          <w:sz w:val="24"/>
          <w:szCs w:val="24"/>
        </w:rPr>
        <w:t xml:space="preserve">It is also recommended that in order to make such programmes more meaningful and mandatory, </w:t>
      </w:r>
      <w:r w:rsidRPr="00EB06C4">
        <w:rPr>
          <w:rFonts w:ascii="Times New Roman" w:eastAsia="Times New Roman" w:hAnsi="Times New Roman" w:cs="Times New Roman"/>
          <w:sz w:val="24"/>
          <w:szCs w:val="24"/>
          <w:lang w:val="en-GB"/>
        </w:rPr>
        <w:t xml:space="preserve">education, training and skills development should be incorporated in Performance Management Systems in the various organizations. A policy framework should be put in place to </w:t>
      </w:r>
      <w:r w:rsidRPr="00EB06C4">
        <w:rPr>
          <w:rFonts w:ascii="Times New Roman" w:eastAsia="Calibri" w:hAnsi="Times New Roman" w:cs="Times New Roman"/>
          <w:sz w:val="24"/>
          <w:szCs w:val="24"/>
          <w:lang w:val="en-GB"/>
        </w:rPr>
        <w:t>provide an environment in which employees are encouraged to learn and develop.</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4B5DF7" w:rsidRDefault="003C051F" w:rsidP="004B5DF7">
      <w:pPr>
        <w:pStyle w:val="Heading3"/>
        <w:rPr>
          <w:rFonts w:eastAsia="Times New Roman"/>
          <w:i/>
        </w:rPr>
      </w:pPr>
      <w:bookmarkStart w:id="1033" w:name="_Toc365294034"/>
      <w:bookmarkStart w:id="1034" w:name="_Toc365294634"/>
      <w:bookmarkStart w:id="1035" w:name="_Toc365295857"/>
      <w:bookmarkStart w:id="1036" w:name="_Toc365296430"/>
      <w:bookmarkStart w:id="1037" w:name="_Toc366412173"/>
      <w:bookmarkStart w:id="1038" w:name="_Toc366423439"/>
      <w:bookmarkStart w:id="1039" w:name="_Toc369698731"/>
      <w:r w:rsidRPr="004B5DF7">
        <w:rPr>
          <w:rFonts w:eastAsia="Times New Roman"/>
          <w:i/>
        </w:rPr>
        <w:t>Need to Conduct Regular Assessment of Skills Gaps</w:t>
      </w:r>
      <w:bookmarkEnd w:id="1033"/>
      <w:bookmarkEnd w:id="1034"/>
      <w:bookmarkEnd w:id="1035"/>
      <w:bookmarkEnd w:id="1036"/>
      <w:r w:rsidR="00D915B2">
        <w:rPr>
          <w:rFonts w:eastAsia="Times New Roman"/>
          <w:i/>
        </w:rPr>
        <w:t xml:space="preserve"> and Impact Assessment</w:t>
      </w:r>
      <w:bookmarkEnd w:id="1037"/>
      <w:bookmarkEnd w:id="1038"/>
      <w:bookmarkEnd w:id="1039"/>
    </w:p>
    <w:p w:rsidR="003C051F" w:rsidRPr="00EB06C4" w:rsidRDefault="003C051F" w:rsidP="00F73C9E">
      <w:pPr>
        <w:autoSpaceDE w:val="0"/>
        <w:autoSpaceDN w:val="0"/>
        <w:adjustRightInd w:val="0"/>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survey revealed that training provided in training institutions is mostly done without Training Needs Assessment</w:t>
      </w:r>
      <w:r w:rsidR="00F35BD2">
        <w:rPr>
          <w:rFonts w:ascii="Times New Roman" w:eastAsia="Times New Roman" w:hAnsi="Times New Roman" w:cs="Times New Roman"/>
          <w:sz w:val="24"/>
          <w:szCs w:val="24"/>
        </w:rPr>
        <w:t xml:space="preserve"> and Impact Assessment</w:t>
      </w:r>
      <w:r w:rsidRPr="00EB06C4">
        <w:rPr>
          <w:rFonts w:ascii="Times New Roman" w:eastAsia="Times New Roman" w:hAnsi="Times New Roman" w:cs="Times New Roman"/>
          <w:sz w:val="24"/>
          <w:szCs w:val="24"/>
        </w:rPr>
        <w:t xml:space="preserve"> by both training providers and </w:t>
      </w:r>
      <w:r w:rsidR="00361B37" w:rsidRPr="00EB06C4">
        <w:rPr>
          <w:rFonts w:ascii="Times New Roman" w:eastAsia="Times New Roman" w:hAnsi="Times New Roman" w:cs="Times New Roman"/>
          <w:sz w:val="24"/>
          <w:szCs w:val="24"/>
        </w:rPr>
        <w:t>employers.</w:t>
      </w:r>
      <w:r w:rsidR="00361B37">
        <w:rPr>
          <w:rFonts w:ascii="Times New Roman" w:eastAsia="Times New Roman" w:hAnsi="Times New Roman" w:cs="Times New Roman"/>
          <w:sz w:val="24"/>
          <w:szCs w:val="24"/>
        </w:rPr>
        <w:t xml:space="preserve"> There</w:t>
      </w:r>
      <w:r w:rsidR="00F35BD2">
        <w:rPr>
          <w:rFonts w:ascii="Times New Roman" w:eastAsia="Times New Roman" w:hAnsi="Times New Roman" w:cs="Times New Roman"/>
          <w:sz w:val="24"/>
          <w:szCs w:val="24"/>
        </w:rPr>
        <w:t xml:space="preserve"> is generally no effort to base training on needs, and to assess what impact training has made on the training beneficiaries and the service consumers.</w:t>
      </w:r>
    </w:p>
    <w:p w:rsidR="003C051F" w:rsidRPr="00EB06C4" w:rsidRDefault="003C051F" w:rsidP="001F3E0F">
      <w:pPr>
        <w:autoSpaceDE w:val="0"/>
        <w:autoSpaceDN w:val="0"/>
        <w:adjustRightInd w:val="0"/>
        <w:spacing w:after="0" w:line="240" w:lineRule="auto"/>
        <w:jc w:val="both"/>
        <w:rPr>
          <w:rFonts w:ascii="Times New Roman" w:eastAsia="Times New Roman" w:hAnsi="Times New Roman" w:cs="Times New Roman"/>
          <w:sz w:val="24"/>
          <w:szCs w:val="24"/>
        </w:rPr>
      </w:pPr>
    </w:p>
    <w:p w:rsidR="003C051F" w:rsidRDefault="003C051F" w:rsidP="001F3E0F">
      <w:pPr>
        <w:spacing w:after="150"/>
        <w:jc w:val="both"/>
        <w:rPr>
          <w:rFonts w:ascii="Times New Roman" w:eastAsia="Calibri" w:hAnsi="Times New Roman" w:cs="Times New Roman"/>
          <w:sz w:val="24"/>
          <w:szCs w:val="24"/>
          <w:lang w:val="en-GB"/>
        </w:rPr>
      </w:pPr>
      <w:r w:rsidRPr="00EB06C4">
        <w:rPr>
          <w:rFonts w:ascii="Times New Roman" w:eastAsia="Times New Roman" w:hAnsi="Times New Roman" w:cs="Times New Roman"/>
          <w:sz w:val="24"/>
          <w:szCs w:val="24"/>
        </w:rPr>
        <w:t xml:space="preserve">Therefore, as a way towards ascertaining availability of desired skills for filling employment gaps, there is need for employers and training institutions to conduct assessment of skills gaps regularly.  Reports of such studies provide policy and decision makers with important information that enables them make informed decisions on targeted development of human resources.  Areas of need in terms of skills are made known and steps taken to ensure that appropriate skills are made available as and when needed.   By conducting skills gaps assessments employers and training institutions become aware of needed skills areas that are in short supply or unavailable that needs beefing up. Regular </w:t>
      </w:r>
      <w:r w:rsidRPr="00EB06C4">
        <w:rPr>
          <w:rFonts w:ascii="Times New Roman" w:eastAsia="Calibri" w:hAnsi="Times New Roman" w:cs="Times New Roman"/>
          <w:sz w:val="24"/>
          <w:szCs w:val="24"/>
          <w:lang w:val="en-GB"/>
        </w:rPr>
        <w:t>Training Needs Assessment would provide opportunity for training providers and employers to regularly design relevant training.</w:t>
      </w:r>
    </w:p>
    <w:p w:rsidR="00F35BD2" w:rsidRDefault="00F35BD2" w:rsidP="001F3E0F">
      <w:pPr>
        <w:spacing w:after="150"/>
        <w:jc w:val="both"/>
        <w:rPr>
          <w:rFonts w:ascii="Times New Roman" w:eastAsia="Calibri" w:hAnsi="Times New Roman" w:cs="Times New Roman"/>
          <w:sz w:val="24"/>
          <w:szCs w:val="24"/>
          <w:lang w:val="en-GB"/>
        </w:rPr>
      </w:pPr>
    </w:p>
    <w:p w:rsidR="00F35BD2" w:rsidRPr="00EB06C4" w:rsidRDefault="00F35BD2" w:rsidP="001F3E0F">
      <w:pPr>
        <w:spacing w:after="15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It is also necessary that there be, as a matter of normal practice, regular impact assessment which would provide feedback on how the trainee has been able to apply in the work place the skills and knowledge acquired during training, and how consumers of the service have benefited from the training.</w:t>
      </w:r>
    </w:p>
    <w:p w:rsidR="003C051F" w:rsidRPr="00EB06C4" w:rsidRDefault="003C051F" w:rsidP="003C051F">
      <w:pPr>
        <w:tabs>
          <w:tab w:val="left" w:pos="3559"/>
        </w:tabs>
        <w:autoSpaceDE w:val="0"/>
        <w:autoSpaceDN w:val="0"/>
        <w:adjustRightInd w:val="0"/>
        <w:spacing w:after="0" w:line="240" w:lineRule="auto"/>
        <w:jc w:val="both"/>
        <w:rPr>
          <w:rFonts w:ascii="Times New Roman" w:eastAsia="Times New Roman" w:hAnsi="Times New Roman" w:cs="Times New Roman"/>
          <w:sz w:val="24"/>
          <w:szCs w:val="24"/>
        </w:rPr>
      </w:pPr>
    </w:p>
    <w:p w:rsidR="003C051F" w:rsidRPr="004B5DF7" w:rsidRDefault="003C051F" w:rsidP="004B5DF7">
      <w:pPr>
        <w:pStyle w:val="Heading3"/>
        <w:rPr>
          <w:rFonts w:eastAsia="Times New Roman"/>
          <w:i/>
        </w:rPr>
      </w:pPr>
      <w:bookmarkStart w:id="1040" w:name="_Toc365294035"/>
      <w:bookmarkStart w:id="1041" w:name="_Toc365294635"/>
      <w:bookmarkStart w:id="1042" w:name="_Toc365295858"/>
      <w:bookmarkStart w:id="1043" w:name="_Toc365296431"/>
      <w:bookmarkStart w:id="1044" w:name="_Toc366412174"/>
      <w:bookmarkStart w:id="1045" w:name="_Toc366423440"/>
      <w:bookmarkStart w:id="1046" w:name="_Toc369698732"/>
      <w:r w:rsidRPr="004B5DF7">
        <w:rPr>
          <w:rFonts w:eastAsia="Times New Roman"/>
          <w:i/>
        </w:rPr>
        <w:t>Harmonization of roles and responsibilities of training providers to focus on national needs and remove duplication of effort</w:t>
      </w:r>
      <w:bookmarkEnd w:id="1040"/>
      <w:bookmarkEnd w:id="1041"/>
      <w:bookmarkEnd w:id="1042"/>
      <w:bookmarkEnd w:id="1043"/>
      <w:bookmarkEnd w:id="1044"/>
      <w:bookmarkEnd w:id="1045"/>
      <w:bookmarkEnd w:id="1046"/>
    </w:p>
    <w:p w:rsidR="003C051F" w:rsidRPr="00EB06C4" w:rsidRDefault="003C051F" w:rsidP="00F73C9E">
      <w:pPr>
        <w:spacing w:after="0"/>
        <w:contextualSpacing/>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eastAsia="zh-CN"/>
        </w:rPr>
        <w:t>The survey showed that the training institutions surveyed have potential to offer a wide range of courses relevant to the skill and knowledge gaps identified in this survey. Most of the areas identified as gaps can be addressed in these institutions with close collaboration between employers and training and education institutions.</w:t>
      </w:r>
    </w:p>
    <w:p w:rsidR="003C051F" w:rsidRPr="00EB06C4" w:rsidRDefault="003C051F" w:rsidP="001F3E0F">
      <w:pPr>
        <w:spacing w:after="0" w:line="240" w:lineRule="auto"/>
        <w:contextualSpacing/>
        <w:jc w:val="both"/>
        <w:rPr>
          <w:rFonts w:ascii="Times New Roman" w:eastAsia="SimSun" w:hAnsi="Times New Roman" w:cs="Times New Roman"/>
          <w:sz w:val="24"/>
          <w:szCs w:val="24"/>
          <w:lang w:eastAsia="zh-CN"/>
        </w:rPr>
      </w:pPr>
    </w:p>
    <w:p w:rsidR="003C051F" w:rsidRPr="00EB06C4" w:rsidRDefault="003C051F" w:rsidP="001F3E0F">
      <w:pPr>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eastAsia="zh-CN"/>
        </w:rPr>
        <w:t xml:space="preserve">However, one  area of concern that may reduce the capacity of training institutions to offer acceptable quality training is the growing tendency to be ‘jack of all trades’.  By looking at the institutional names and mandates, one may deduce a clear division of labour in terms of what each institution can offer. However, it is very clear that most training institutions overlap in the provision of similar courses as each one does what it desires, mostly outside its mandate, without a common national objective on education and training.  This leads to a lot of duplication in the same areas while other areas that are in great need are overlooked. It also leads to substandard provision of services because it is unlikely that any single institution may have adequate expertise and facilities to provide the whole spectrum of programmes.  </w:t>
      </w:r>
    </w:p>
    <w:p w:rsidR="003C051F" w:rsidRPr="00EB06C4" w:rsidRDefault="003C051F" w:rsidP="001F3E0F">
      <w:pPr>
        <w:jc w:val="both"/>
        <w:rPr>
          <w:rFonts w:ascii="Times New Roman" w:eastAsia="SimSun" w:hAnsi="Times New Roman" w:cs="Times New Roman"/>
          <w:sz w:val="24"/>
          <w:szCs w:val="24"/>
          <w:lang w:eastAsia="zh-CN"/>
        </w:rPr>
      </w:pPr>
    </w:p>
    <w:p w:rsidR="003C051F" w:rsidRPr="00EB06C4" w:rsidRDefault="003C051F" w:rsidP="001F3E0F">
      <w:pPr>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eastAsia="zh-CN"/>
        </w:rPr>
        <w:t xml:space="preserve">From findings established during the survey, it emerged that this growing practice is mostly heightened by the desire to broaden financial base for the survival of the training institution. The tendency therefore is to provide programmes that are perceived to attract more people even when they are not in areas demanded by employers, or even the mandates of the institutions themselves. Examples that were observed are programmes that are </w:t>
      </w:r>
      <w:r w:rsidR="00AA44CC">
        <w:rPr>
          <w:rFonts w:ascii="Times New Roman" w:eastAsia="SimSun" w:hAnsi="Times New Roman" w:cs="Times New Roman"/>
          <w:sz w:val="24"/>
          <w:szCs w:val="24"/>
          <w:lang w:eastAsia="zh-CN"/>
        </w:rPr>
        <w:t xml:space="preserve">examined by the Association of </w:t>
      </w:r>
      <w:r w:rsidRPr="00EB06C4">
        <w:rPr>
          <w:rFonts w:ascii="Times New Roman" w:eastAsia="SimSun" w:hAnsi="Times New Roman" w:cs="Times New Roman"/>
          <w:sz w:val="24"/>
          <w:szCs w:val="24"/>
          <w:lang w:eastAsia="zh-CN"/>
        </w:rPr>
        <w:t>Business Executives and Association of Busine</w:t>
      </w:r>
      <w:r w:rsidR="00AA44CC">
        <w:rPr>
          <w:rFonts w:ascii="Times New Roman" w:eastAsia="SimSun" w:hAnsi="Times New Roman" w:cs="Times New Roman"/>
          <w:sz w:val="24"/>
          <w:szCs w:val="24"/>
          <w:lang w:eastAsia="zh-CN"/>
        </w:rPr>
        <w:t xml:space="preserve">ss Managers and Administrators </w:t>
      </w:r>
      <w:r w:rsidRPr="00EB06C4">
        <w:rPr>
          <w:rFonts w:ascii="Times New Roman" w:eastAsia="SimSun" w:hAnsi="Times New Roman" w:cs="Times New Roman"/>
          <w:sz w:val="24"/>
          <w:szCs w:val="24"/>
          <w:lang w:eastAsia="zh-CN"/>
        </w:rPr>
        <w:t>and various diploma and degree programmes that are very popular</w:t>
      </w:r>
      <w:r w:rsidR="00AA44CC">
        <w:rPr>
          <w:rFonts w:ascii="Times New Roman" w:eastAsia="SimSun" w:hAnsi="Times New Roman" w:cs="Times New Roman"/>
          <w:sz w:val="24"/>
          <w:szCs w:val="24"/>
          <w:lang w:eastAsia="zh-CN"/>
        </w:rPr>
        <w:t xml:space="preserve"> in most public and </w:t>
      </w:r>
      <w:r w:rsidRPr="00EB06C4">
        <w:rPr>
          <w:rFonts w:ascii="Times New Roman" w:eastAsia="SimSun" w:hAnsi="Times New Roman" w:cs="Times New Roman"/>
          <w:sz w:val="24"/>
          <w:szCs w:val="24"/>
          <w:lang w:eastAsia="zh-CN"/>
        </w:rPr>
        <w:t>private institutions including technical colleges that should ordi</w:t>
      </w:r>
      <w:r w:rsidR="002C4FBF">
        <w:rPr>
          <w:rFonts w:ascii="Times New Roman" w:eastAsia="SimSun" w:hAnsi="Times New Roman" w:cs="Times New Roman"/>
          <w:sz w:val="24"/>
          <w:szCs w:val="24"/>
          <w:lang w:eastAsia="zh-CN"/>
        </w:rPr>
        <w:t xml:space="preserve">narily be concentrating on the </w:t>
      </w:r>
      <w:r w:rsidRPr="00EB06C4">
        <w:rPr>
          <w:rFonts w:ascii="Times New Roman" w:eastAsia="SimSun" w:hAnsi="Times New Roman" w:cs="Times New Roman"/>
          <w:sz w:val="24"/>
          <w:szCs w:val="24"/>
          <w:lang w:eastAsia="zh-CN"/>
        </w:rPr>
        <w:t>“hard” skills in high demand.</w:t>
      </w:r>
    </w:p>
    <w:p w:rsidR="003C051F" w:rsidRPr="00EB06C4" w:rsidRDefault="003C051F" w:rsidP="001F3E0F">
      <w:pPr>
        <w:tabs>
          <w:tab w:val="left" w:pos="3600"/>
        </w:tabs>
        <w:spacing w:after="0" w:line="240" w:lineRule="auto"/>
        <w:contextualSpacing/>
        <w:jc w:val="both"/>
        <w:rPr>
          <w:rFonts w:ascii="Times New Roman" w:eastAsia="SimSun" w:hAnsi="Times New Roman" w:cs="Times New Roman"/>
          <w:sz w:val="24"/>
          <w:szCs w:val="24"/>
          <w:lang w:eastAsia="zh-CN"/>
        </w:rPr>
      </w:pPr>
    </w:p>
    <w:p w:rsidR="003C051F" w:rsidRPr="00EB06C4" w:rsidRDefault="003C051F" w:rsidP="00E772B9">
      <w:pPr>
        <w:tabs>
          <w:tab w:val="left" w:pos="3600"/>
        </w:tabs>
        <w:spacing w:after="0"/>
        <w:contextualSpacing/>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eastAsia="zh-CN"/>
        </w:rPr>
        <w:t>It is recommended that in the medium to long term there be a vigorous harmonization effort to determine what institutions should be encouraged to do, and to encourage training institutions to stick to their mandates and areas in which they are best placed to design and deliver courses, in order to reflect the demands in the national development agenda.</w:t>
      </w:r>
    </w:p>
    <w:p w:rsidR="003C051F" w:rsidRPr="00EB06C4" w:rsidRDefault="003C051F" w:rsidP="001F3E0F">
      <w:pPr>
        <w:tabs>
          <w:tab w:val="left" w:pos="3600"/>
        </w:tabs>
        <w:spacing w:after="0" w:line="240" w:lineRule="auto"/>
        <w:contextualSpacing/>
        <w:jc w:val="both"/>
        <w:rPr>
          <w:rFonts w:ascii="Times New Roman" w:eastAsia="SimSun" w:hAnsi="Times New Roman" w:cs="Times New Roman"/>
          <w:sz w:val="24"/>
          <w:szCs w:val="24"/>
          <w:lang w:eastAsia="zh-CN"/>
        </w:rPr>
      </w:pPr>
    </w:p>
    <w:p w:rsidR="003C051F" w:rsidRPr="00EB06C4" w:rsidRDefault="003C051F" w:rsidP="001F3E0F">
      <w:pPr>
        <w:tabs>
          <w:tab w:val="left" w:pos="3600"/>
        </w:tabs>
        <w:spacing w:after="0" w:line="240" w:lineRule="auto"/>
        <w:contextualSpacing/>
        <w:jc w:val="both"/>
        <w:rPr>
          <w:rFonts w:ascii="Times New Roman" w:eastAsia="SimSun" w:hAnsi="Times New Roman" w:cs="Times New Roman"/>
          <w:sz w:val="24"/>
          <w:szCs w:val="24"/>
          <w:lang w:val="en-GB" w:eastAsia="zh-CN"/>
        </w:rPr>
      </w:pPr>
    </w:p>
    <w:p w:rsidR="003C051F" w:rsidRDefault="003C051F" w:rsidP="001F3E0F">
      <w:pPr>
        <w:tabs>
          <w:tab w:val="left" w:pos="3600"/>
        </w:tabs>
        <w:spacing w:after="0" w:line="240" w:lineRule="auto"/>
        <w:contextualSpacing/>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val="en-GB" w:eastAsia="zh-CN"/>
        </w:rPr>
        <w:t xml:space="preserve">It is also recommended that as part of such harmonization, training providers should be required to specialize in areas based on their capacities and national needs. Such an approach would ease pressure on investment needs by guiding institutions to dedicate resources only on the equipment and resources relevant to their areas of specialization. As part of the process it is also recommended to </w:t>
      </w:r>
      <w:r w:rsidRPr="00EB06C4">
        <w:rPr>
          <w:rFonts w:ascii="Times New Roman" w:eastAsia="SimSun" w:hAnsi="Times New Roman" w:cs="Times New Roman"/>
          <w:sz w:val="24"/>
          <w:szCs w:val="24"/>
          <w:lang w:eastAsia="zh-CN"/>
        </w:rPr>
        <w:t>harmonize different syllabi used in technical education so that students are examined by a specific body.</w:t>
      </w:r>
    </w:p>
    <w:p w:rsidR="00D539C1" w:rsidRDefault="00D539C1" w:rsidP="001F3E0F">
      <w:pPr>
        <w:tabs>
          <w:tab w:val="left" w:pos="3600"/>
        </w:tabs>
        <w:spacing w:after="0" w:line="240" w:lineRule="auto"/>
        <w:contextualSpacing/>
        <w:jc w:val="both"/>
        <w:rPr>
          <w:rFonts w:ascii="Times New Roman" w:eastAsia="SimSun" w:hAnsi="Times New Roman" w:cs="Times New Roman"/>
          <w:sz w:val="24"/>
          <w:szCs w:val="24"/>
          <w:lang w:eastAsia="zh-CN"/>
        </w:rPr>
      </w:pPr>
    </w:p>
    <w:p w:rsidR="00D539C1" w:rsidRPr="00D539C1" w:rsidRDefault="00D539C1" w:rsidP="00D539C1">
      <w:pPr>
        <w:tabs>
          <w:tab w:val="left" w:pos="3600"/>
        </w:tabs>
        <w:spacing w:after="0" w:line="240" w:lineRule="auto"/>
        <w:contextualSpacing/>
        <w:jc w:val="both"/>
        <w:rPr>
          <w:rFonts w:ascii="Times New Roman" w:eastAsia="SimSun" w:hAnsi="Times New Roman" w:cs="Times New Roman"/>
          <w:sz w:val="24"/>
          <w:szCs w:val="24"/>
          <w:lang w:val="en-GB" w:eastAsia="zh-CN"/>
        </w:rPr>
      </w:pPr>
      <w:r w:rsidRPr="00D539C1">
        <w:rPr>
          <w:rFonts w:ascii="Times New Roman" w:eastAsia="SimSun" w:hAnsi="Times New Roman" w:cs="Times New Roman"/>
          <w:sz w:val="24"/>
          <w:szCs w:val="24"/>
          <w:lang w:eastAsia="zh-CN"/>
        </w:rPr>
        <w:t xml:space="preserve">Government should facilitate the development of a Comprehensive Skills Development Policy to help clarify roles, improve coordination, strengthen regulation and facilitate monitoring and evaluation of progress in skills development provided by training and education providers in Malawi. </w:t>
      </w:r>
      <w:r w:rsidRPr="00D539C1">
        <w:rPr>
          <w:rFonts w:ascii="Times New Roman" w:eastAsia="SimSun" w:hAnsi="Times New Roman" w:cs="Times New Roman"/>
          <w:sz w:val="24"/>
          <w:szCs w:val="24"/>
          <w:lang w:val="en-GB" w:eastAsia="zh-CN"/>
        </w:rPr>
        <w:t>Clear roles of Education, Universities and Training institutions should be spelt out in the policy to avoid duplication of efforts and ensure that all the knowledge and skills that the labour market requires are being addressed in the relevant institutions best able to provide them.</w:t>
      </w:r>
    </w:p>
    <w:p w:rsidR="00D539C1" w:rsidRPr="00D539C1" w:rsidRDefault="00D539C1" w:rsidP="00D539C1">
      <w:pPr>
        <w:tabs>
          <w:tab w:val="left" w:pos="3600"/>
        </w:tabs>
        <w:spacing w:after="0" w:line="240" w:lineRule="auto"/>
        <w:contextualSpacing/>
        <w:jc w:val="both"/>
        <w:rPr>
          <w:rFonts w:ascii="Times New Roman" w:eastAsia="SimSun" w:hAnsi="Times New Roman" w:cs="Times New Roman"/>
          <w:sz w:val="24"/>
          <w:szCs w:val="24"/>
          <w:lang w:val="en-GB" w:eastAsia="zh-CN"/>
        </w:rPr>
      </w:pPr>
    </w:p>
    <w:p w:rsidR="00D539C1" w:rsidRPr="00D539C1" w:rsidRDefault="00D539C1" w:rsidP="00D539C1">
      <w:pPr>
        <w:tabs>
          <w:tab w:val="left" w:pos="3600"/>
        </w:tabs>
        <w:spacing w:after="0" w:line="240" w:lineRule="auto"/>
        <w:contextualSpacing/>
        <w:jc w:val="both"/>
        <w:rPr>
          <w:rFonts w:ascii="Times New Roman" w:eastAsia="SimSun" w:hAnsi="Times New Roman" w:cs="Times New Roman"/>
          <w:sz w:val="24"/>
          <w:szCs w:val="24"/>
          <w:lang w:val="en-GB" w:eastAsia="zh-CN"/>
        </w:rPr>
      </w:pPr>
      <w:r w:rsidRPr="00D539C1">
        <w:rPr>
          <w:rFonts w:ascii="Times New Roman" w:eastAsia="SimSun" w:hAnsi="Times New Roman" w:cs="Times New Roman"/>
          <w:sz w:val="24"/>
          <w:szCs w:val="24"/>
          <w:lang w:val="en-GB" w:eastAsia="zh-CN"/>
        </w:rPr>
        <w:t>In addition to the Comprehensive Skills Development Policy, it is recommended that the Malawi Government should develop the National Qualifications Framework that would harmonise and recognize levels of learning and skills. There is also need to fast track the establishment of the Malawi Qualifications Authority to regulate all Quality Assurance bodies (Training and Professional bodies) so that Malawi may deal away with sub-standard training institutions that exist without the necessary Curricula, physical infrastructure, qualified personnel, laboratories, and libraries etc. This is even more important because Malawi is a signatory to the SADC Protocol on Education and Training which was assented on 8</w:t>
      </w:r>
      <w:r w:rsidRPr="00D539C1">
        <w:rPr>
          <w:rFonts w:ascii="Times New Roman" w:eastAsia="SimSun" w:hAnsi="Times New Roman" w:cs="Times New Roman"/>
          <w:sz w:val="24"/>
          <w:szCs w:val="24"/>
          <w:vertAlign w:val="superscript"/>
          <w:lang w:val="en-GB" w:eastAsia="zh-CN"/>
        </w:rPr>
        <w:t>th</w:t>
      </w:r>
      <w:r w:rsidRPr="00D539C1">
        <w:rPr>
          <w:rFonts w:ascii="Times New Roman" w:eastAsia="SimSun" w:hAnsi="Times New Roman" w:cs="Times New Roman"/>
          <w:sz w:val="24"/>
          <w:szCs w:val="24"/>
          <w:lang w:val="en-GB" w:eastAsia="zh-CN"/>
        </w:rPr>
        <w:t xml:space="preserve"> September, 1997, in which member states agreed to develop Regional Qualification Framework (RFQ) whose objective is to harmonize and regulate qualifications in the region so that there is ability to access and transfer skills across the region. The same Protocol requires member states to develop National Qualifications Frameworks and institutionalize them into National Qualifications Authorities.</w:t>
      </w:r>
    </w:p>
    <w:p w:rsidR="003C051F" w:rsidRPr="00EB06C4" w:rsidRDefault="003C051F" w:rsidP="001F3E0F">
      <w:pPr>
        <w:tabs>
          <w:tab w:val="left" w:pos="3600"/>
        </w:tabs>
        <w:spacing w:after="0" w:line="240" w:lineRule="auto"/>
        <w:contextualSpacing/>
        <w:jc w:val="both"/>
        <w:rPr>
          <w:rFonts w:ascii="Times New Roman" w:eastAsia="SimSun" w:hAnsi="Times New Roman" w:cs="Times New Roman"/>
          <w:sz w:val="24"/>
          <w:szCs w:val="24"/>
          <w:lang w:val="en-GB" w:eastAsia="zh-CN"/>
        </w:rPr>
      </w:pPr>
    </w:p>
    <w:p w:rsidR="003C051F" w:rsidRPr="00EB06C4" w:rsidRDefault="003C051F" w:rsidP="003C051F">
      <w:pPr>
        <w:tabs>
          <w:tab w:val="left" w:pos="3600"/>
        </w:tabs>
        <w:spacing w:after="0" w:line="240" w:lineRule="auto"/>
        <w:contextualSpacing/>
        <w:jc w:val="both"/>
        <w:rPr>
          <w:rFonts w:ascii="Times New Roman" w:eastAsia="SimSun" w:hAnsi="Times New Roman" w:cs="Times New Roman"/>
          <w:sz w:val="24"/>
          <w:szCs w:val="24"/>
          <w:lang w:val="en-GB" w:eastAsia="zh-CN"/>
        </w:rPr>
      </w:pPr>
    </w:p>
    <w:p w:rsidR="003C051F" w:rsidRPr="00EB06C4" w:rsidRDefault="003C051F" w:rsidP="00E772B9">
      <w:pPr>
        <w:tabs>
          <w:tab w:val="left" w:pos="3600"/>
        </w:tabs>
        <w:spacing w:after="0"/>
        <w:contextualSpacing/>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val="en-GB" w:eastAsia="zh-CN"/>
        </w:rPr>
        <w:t xml:space="preserve">The survey has revealed that most of the training in Malawi is sponsored by Government. It should therefore be easier for Government to take a lead in ensuring that such harmonization and specialisation takes effect as it owns most of the institutions or has a significant financial influence. At the same time </w:t>
      </w:r>
      <w:r w:rsidRPr="00EB06C4">
        <w:rPr>
          <w:rFonts w:ascii="Times New Roman" w:eastAsia="SimSun" w:hAnsi="Times New Roman" w:cs="Times New Roman"/>
          <w:sz w:val="24"/>
          <w:szCs w:val="24"/>
          <w:lang w:eastAsia="zh-CN"/>
        </w:rPr>
        <w:t>Government should encourage establishment of specialized private training institutions that should be effectively regulated within the same policy framework recommended above.</w:t>
      </w:r>
    </w:p>
    <w:p w:rsidR="003C051F" w:rsidRPr="00EB06C4" w:rsidRDefault="003C051F" w:rsidP="003C051F">
      <w:pPr>
        <w:spacing w:after="0" w:line="240" w:lineRule="auto"/>
        <w:contextualSpacing/>
        <w:jc w:val="both"/>
        <w:rPr>
          <w:rFonts w:ascii="Times New Roman" w:eastAsia="Calibri" w:hAnsi="Times New Roman" w:cs="Times New Roman"/>
          <w:color w:val="FF0000"/>
          <w:sz w:val="24"/>
          <w:szCs w:val="24"/>
        </w:rPr>
      </w:pPr>
    </w:p>
    <w:p w:rsidR="003C051F" w:rsidRPr="00EB06C4" w:rsidRDefault="003C051F" w:rsidP="003C051F">
      <w:pPr>
        <w:spacing w:after="0" w:line="240" w:lineRule="auto"/>
        <w:contextualSpacing/>
        <w:jc w:val="both"/>
        <w:rPr>
          <w:rFonts w:ascii="Times New Roman" w:eastAsia="Calibri" w:hAnsi="Times New Roman" w:cs="Times New Roman"/>
          <w:color w:val="FF0000"/>
          <w:sz w:val="24"/>
          <w:szCs w:val="24"/>
        </w:rPr>
      </w:pPr>
    </w:p>
    <w:p w:rsidR="003C051F" w:rsidRPr="004B5DF7" w:rsidRDefault="003C051F" w:rsidP="004B5DF7">
      <w:pPr>
        <w:pStyle w:val="Heading3"/>
        <w:rPr>
          <w:rFonts w:eastAsia="Times New Roman"/>
          <w:i/>
        </w:rPr>
      </w:pPr>
      <w:bookmarkStart w:id="1047" w:name="_Toc365294036"/>
      <w:bookmarkStart w:id="1048" w:name="_Toc365294636"/>
      <w:bookmarkStart w:id="1049" w:name="_Toc365295859"/>
      <w:bookmarkStart w:id="1050" w:name="_Toc365296432"/>
      <w:bookmarkStart w:id="1051" w:name="_Toc366412175"/>
      <w:bookmarkStart w:id="1052" w:name="_Toc366423441"/>
      <w:bookmarkStart w:id="1053" w:name="_Toc369698733"/>
      <w:r w:rsidRPr="004B5DF7">
        <w:rPr>
          <w:rFonts w:eastAsia="Times New Roman"/>
          <w:i/>
        </w:rPr>
        <w:t>Need to strengthen training institutions</w:t>
      </w:r>
      <w:bookmarkEnd w:id="1047"/>
      <w:bookmarkEnd w:id="1048"/>
      <w:bookmarkEnd w:id="1049"/>
      <w:bookmarkEnd w:id="1050"/>
      <w:bookmarkEnd w:id="1051"/>
      <w:bookmarkEnd w:id="1052"/>
      <w:bookmarkEnd w:id="1053"/>
    </w:p>
    <w:p w:rsidR="00F861AE" w:rsidRPr="00F861AE" w:rsidRDefault="00F861AE" w:rsidP="00F861AE">
      <w:pPr>
        <w:spacing w:after="0" w:line="240" w:lineRule="auto"/>
        <w:contextualSpacing/>
        <w:jc w:val="both"/>
        <w:rPr>
          <w:rFonts w:ascii="Times New Roman" w:eastAsia="Times New Roman" w:hAnsi="Times New Roman" w:cs="Times New Roman"/>
          <w:sz w:val="24"/>
          <w:szCs w:val="24"/>
        </w:rPr>
      </w:pPr>
      <w:r w:rsidRPr="00F861AE">
        <w:rPr>
          <w:rFonts w:ascii="Times New Roman" w:eastAsia="Times New Roman" w:hAnsi="Times New Roman" w:cs="Times New Roman"/>
          <w:sz w:val="24"/>
          <w:szCs w:val="24"/>
        </w:rPr>
        <w:t xml:space="preserve">The survey findings also revealed weak capacities of technical and professional training institutions. </w:t>
      </w:r>
    </w:p>
    <w:p w:rsidR="00F861AE" w:rsidRPr="00F861AE" w:rsidRDefault="00F861AE" w:rsidP="00F861AE">
      <w:pPr>
        <w:spacing w:after="0" w:line="240" w:lineRule="auto"/>
        <w:contextualSpacing/>
        <w:jc w:val="both"/>
        <w:rPr>
          <w:rFonts w:ascii="Times New Roman" w:eastAsia="Times New Roman" w:hAnsi="Times New Roman" w:cs="Times New Roman"/>
          <w:sz w:val="24"/>
          <w:szCs w:val="24"/>
        </w:rPr>
      </w:pPr>
    </w:p>
    <w:p w:rsidR="00F861AE" w:rsidRPr="00F861AE" w:rsidRDefault="00F861AE" w:rsidP="00F861AE">
      <w:pPr>
        <w:spacing w:after="0" w:line="240" w:lineRule="auto"/>
        <w:contextualSpacing/>
        <w:jc w:val="both"/>
        <w:rPr>
          <w:rFonts w:ascii="Times New Roman" w:eastAsia="Times New Roman" w:hAnsi="Times New Roman" w:cs="Times New Roman"/>
          <w:sz w:val="24"/>
          <w:szCs w:val="24"/>
        </w:rPr>
      </w:pPr>
      <w:r w:rsidRPr="00F861AE">
        <w:rPr>
          <w:rFonts w:ascii="Times New Roman" w:eastAsia="Times New Roman" w:hAnsi="Times New Roman" w:cs="Times New Roman"/>
          <w:sz w:val="24"/>
          <w:szCs w:val="24"/>
        </w:rPr>
        <w:t>There is urgent need to strengthen training institutions through:</w:t>
      </w:r>
    </w:p>
    <w:p w:rsidR="00F861AE" w:rsidRPr="00F861AE" w:rsidRDefault="00F861AE" w:rsidP="006C11B9">
      <w:pPr>
        <w:spacing w:line="240" w:lineRule="auto"/>
        <w:contextualSpacing/>
        <w:jc w:val="both"/>
        <w:rPr>
          <w:rFonts w:ascii="Times New Roman" w:eastAsia="Times New Roman" w:hAnsi="Times New Roman" w:cs="Times New Roman"/>
          <w:b/>
          <w:bCs/>
          <w:i/>
          <w:iCs/>
          <w:sz w:val="24"/>
          <w:szCs w:val="24"/>
        </w:rPr>
      </w:pPr>
    </w:p>
    <w:p w:rsidR="00F861AE" w:rsidRPr="009F7C14" w:rsidRDefault="00F861AE" w:rsidP="00406379">
      <w:pPr>
        <w:keepNext/>
        <w:keepLines/>
        <w:spacing w:before="200" w:after="0"/>
        <w:contextualSpacing/>
        <w:outlineLvl w:val="3"/>
        <w:rPr>
          <w:rFonts w:ascii="Cambria" w:eastAsia="Times New Roman" w:hAnsi="Cambria" w:cs="Times New Roman"/>
          <w:b/>
          <w:bCs/>
          <w:i/>
          <w:iCs/>
          <w:color w:val="4F81BD"/>
          <w:sz w:val="24"/>
          <w:szCs w:val="24"/>
        </w:rPr>
      </w:pPr>
      <w:bookmarkStart w:id="1054" w:name="_Toc366423442"/>
      <w:bookmarkStart w:id="1055" w:name="_Toc369698734"/>
      <w:r w:rsidRPr="00F861AE">
        <w:rPr>
          <w:rFonts w:ascii="Cambria" w:eastAsia="Times New Roman" w:hAnsi="Cambria" w:cs="Times New Roman"/>
          <w:b/>
          <w:bCs/>
          <w:i/>
          <w:iCs/>
          <w:color w:val="4F81BD"/>
          <w:sz w:val="24"/>
          <w:szCs w:val="24"/>
        </w:rPr>
        <w:t>Constantly develop</w:t>
      </w:r>
      <w:r w:rsidRPr="00D256FD">
        <w:rPr>
          <w:rFonts w:ascii="Cambria" w:eastAsia="Times New Roman" w:hAnsi="Cambria" w:cs="Times New Roman"/>
          <w:b/>
          <w:bCs/>
          <w:i/>
          <w:iCs/>
          <w:color w:val="4F81BD"/>
          <w:sz w:val="24"/>
          <w:szCs w:val="24"/>
        </w:rPr>
        <w:t>ing</w:t>
      </w:r>
      <w:r w:rsidRPr="00F861AE">
        <w:rPr>
          <w:rFonts w:ascii="Cambria" w:eastAsia="Times New Roman" w:hAnsi="Cambria" w:cs="Times New Roman"/>
          <w:b/>
          <w:bCs/>
          <w:i/>
          <w:iCs/>
          <w:color w:val="4F81BD"/>
          <w:sz w:val="24"/>
          <w:szCs w:val="24"/>
        </w:rPr>
        <w:t xml:space="preserve"> capacity of trainers and educators</w:t>
      </w:r>
      <w:bookmarkEnd w:id="1054"/>
      <w:bookmarkEnd w:id="1055"/>
    </w:p>
    <w:p w:rsidR="00F861AE" w:rsidRPr="00F861AE" w:rsidRDefault="00F861AE" w:rsidP="006152EA">
      <w:pPr>
        <w:autoSpaceDE w:val="0"/>
        <w:autoSpaceDN w:val="0"/>
        <w:adjustRightInd w:val="0"/>
        <w:spacing w:after="0"/>
        <w:jc w:val="both"/>
        <w:rPr>
          <w:rFonts w:ascii="Times New Roman" w:eastAsia="Times New Roman" w:hAnsi="Times New Roman" w:cs="Times New Roman"/>
          <w:sz w:val="24"/>
          <w:szCs w:val="24"/>
        </w:rPr>
      </w:pPr>
      <w:r w:rsidRPr="00F861AE">
        <w:rPr>
          <w:rFonts w:ascii="Times New Roman" w:eastAsia="Times New Roman" w:hAnsi="Times New Roman" w:cs="Times New Roman"/>
          <w:sz w:val="24"/>
          <w:szCs w:val="24"/>
        </w:rPr>
        <w:t>The survey revealed the need for constant development of capacity of trainers and educators to enhance their skills to meet skill demands of a rapidly changing environment, including industrial technology and special needs learners. Such efforts should be continuous, in the short, medium and long term, with particular emphasis on vocational and technical trainers where the demand is higher.</w:t>
      </w:r>
      <w:r w:rsidR="002B658D">
        <w:rPr>
          <w:rFonts w:ascii="Times New Roman" w:eastAsia="Times New Roman" w:hAnsi="Times New Roman" w:cs="Times New Roman"/>
          <w:sz w:val="24"/>
          <w:szCs w:val="24"/>
        </w:rPr>
        <w:t xml:space="preserve"> For the short to medium term special scholarships should be provided to improve the capacity of trainers in vocational and technical training institutions.</w:t>
      </w:r>
    </w:p>
    <w:p w:rsidR="00F861AE" w:rsidRPr="00F861AE" w:rsidRDefault="00F861AE" w:rsidP="00F861AE">
      <w:pPr>
        <w:autoSpaceDE w:val="0"/>
        <w:autoSpaceDN w:val="0"/>
        <w:adjustRightInd w:val="0"/>
        <w:spacing w:after="0" w:line="400" w:lineRule="atLeast"/>
        <w:jc w:val="both"/>
        <w:rPr>
          <w:rFonts w:ascii="Times New Roman" w:eastAsia="Times New Roman" w:hAnsi="Times New Roman" w:cs="Times New Roman"/>
          <w:sz w:val="24"/>
          <w:szCs w:val="24"/>
        </w:rPr>
      </w:pPr>
    </w:p>
    <w:p w:rsidR="00F861AE" w:rsidRPr="009F7C14" w:rsidRDefault="00F861AE" w:rsidP="00406379">
      <w:pPr>
        <w:keepNext/>
        <w:keepLines/>
        <w:spacing w:before="200" w:after="0"/>
        <w:contextualSpacing/>
        <w:outlineLvl w:val="3"/>
        <w:rPr>
          <w:rFonts w:ascii="Cambria" w:eastAsia="Times New Roman" w:hAnsi="Cambria" w:cs="Times New Roman"/>
          <w:b/>
          <w:bCs/>
          <w:i/>
          <w:iCs/>
          <w:color w:val="4F81BD"/>
          <w:sz w:val="24"/>
          <w:szCs w:val="24"/>
        </w:rPr>
      </w:pPr>
      <w:bookmarkStart w:id="1056" w:name="_Toc366423443"/>
      <w:bookmarkStart w:id="1057" w:name="_Toc369698735"/>
      <w:r w:rsidRPr="00F861AE">
        <w:rPr>
          <w:rFonts w:ascii="Cambria" w:eastAsia="Times New Roman" w:hAnsi="Cambria" w:cs="Times New Roman"/>
          <w:b/>
          <w:bCs/>
          <w:i/>
          <w:iCs/>
          <w:color w:val="4F81BD"/>
          <w:sz w:val="24"/>
          <w:szCs w:val="24"/>
        </w:rPr>
        <w:t>Heavy Investment in equipment and facilities for training and education to keep pace with change</w:t>
      </w:r>
      <w:bookmarkEnd w:id="1056"/>
      <w:bookmarkEnd w:id="1057"/>
    </w:p>
    <w:p w:rsidR="00F861AE" w:rsidRPr="00F861AE" w:rsidRDefault="00F861AE" w:rsidP="00F861AE">
      <w:pPr>
        <w:rPr>
          <w:rFonts w:ascii="Times New Roman" w:eastAsia="Times New Roman" w:hAnsi="Times New Roman" w:cs="Times New Roman"/>
          <w:sz w:val="24"/>
          <w:szCs w:val="24"/>
        </w:rPr>
      </w:pPr>
      <w:r w:rsidRPr="00F861AE">
        <w:rPr>
          <w:rFonts w:ascii="Times New Roman" w:eastAsia="Times New Roman" w:hAnsi="Times New Roman" w:cs="Times New Roman"/>
          <w:sz w:val="24"/>
          <w:szCs w:val="24"/>
        </w:rPr>
        <w:t>The survey revealed a serious gap in up-to date equipment and facilities in training and educational institutions that would enable them to keep pace with the demands and changes in the work-place. There is inadequate or inappropriate infrastructure and lack of learning equipment both in the Universities and TEVET colleges, and other educational and training institutions. Most of the equipment in training institutions and technical colleges was procured when they were being established and no significant new investment in training and learning equipment has been made since.  This limits enrolment and the quality of training and education.</w:t>
      </w:r>
    </w:p>
    <w:p w:rsidR="002B658D" w:rsidRPr="00C374FE" w:rsidRDefault="00F861AE" w:rsidP="00F861AE">
      <w:pPr>
        <w:rPr>
          <w:rFonts w:ascii="Times New Roman" w:eastAsia="Calibri" w:hAnsi="Times New Roman" w:cs="Times New Roman"/>
          <w:sz w:val="24"/>
          <w:szCs w:val="24"/>
        </w:rPr>
      </w:pPr>
      <w:r w:rsidRPr="00F861AE">
        <w:rPr>
          <w:rFonts w:ascii="Times New Roman" w:eastAsia="Times New Roman" w:hAnsi="Times New Roman" w:cs="Times New Roman"/>
          <w:sz w:val="24"/>
          <w:szCs w:val="24"/>
        </w:rPr>
        <w:t xml:space="preserve">There is need for heavy investment in the medium to long term to ensure that training and educational institutions have relevant equipment and facilities. Programmes should be prepared and supported to bring in interventions aimed at increasing access and quality of learning through expansion of the learning space and supply of relevant equipment and facilities. </w:t>
      </w:r>
      <w:r w:rsidRPr="00D256FD">
        <w:rPr>
          <w:rFonts w:ascii="Times New Roman" w:eastAsia="Times New Roman" w:hAnsi="Times New Roman" w:cs="Times New Roman"/>
          <w:sz w:val="24"/>
          <w:szCs w:val="24"/>
        </w:rPr>
        <w:t xml:space="preserve">Efforts should be made to improve existing training institutions with necessary training infrastructure, machinery and equipment, and consider establishment of additional and/or specialized public institutions where appropriate. </w:t>
      </w:r>
      <w:r w:rsidRPr="00D256FD">
        <w:rPr>
          <w:rFonts w:ascii="Times New Roman" w:eastAsia="Calibri" w:hAnsi="Times New Roman" w:cs="Times New Roman"/>
          <w:sz w:val="24"/>
          <w:szCs w:val="24"/>
        </w:rPr>
        <w:t xml:space="preserve">Government should also encourage establishment of specialized private training institutions that should be effectively </w:t>
      </w:r>
      <w:r w:rsidR="00D256FD" w:rsidRPr="00D256FD">
        <w:rPr>
          <w:rFonts w:ascii="Times New Roman" w:eastAsia="Calibri" w:hAnsi="Times New Roman" w:cs="Times New Roman"/>
          <w:sz w:val="24"/>
          <w:szCs w:val="24"/>
        </w:rPr>
        <w:t>regulated.</w:t>
      </w:r>
    </w:p>
    <w:p w:rsidR="003C051F" w:rsidRPr="004B5DF7" w:rsidRDefault="003C051F" w:rsidP="004B5DF7">
      <w:pPr>
        <w:pStyle w:val="Heading3"/>
        <w:rPr>
          <w:i/>
        </w:rPr>
      </w:pPr>
      <w:bookmarkStart w:id="1058" w:name="_Toc365294037"/>
      <w:bookmarkStart w:id="1059" w:name="_Toc365294637"/>
      <w:bookmarkStart w:id="1060" w:name="_Toc365295860"/>
      <w:bookmarkStart w:id="1061" w:name="_Toc365296433"/>
      <w:bookmarkStart w:id="1062" w:name="_Toc366412176"/>
      <w:bookmarkStart w:id="1063" w:name="_Toc366423444"/>
      <w:bookmarkStart w:id="1064" w:name="_Toc369698736"/>
      <w:r w:rsidRPr="004B5DF7">
        <w:rPr>
          <w:i/>
        </w:rPr>
        <w:t>Need for establishment of a Consolidated Training Fund</w:t>
      </w:r>
      <w:bookmarkEnd w:id="1058"/>
      <w:bookmarkEnd w:id="1059"/>
      <w:bookmarkEnd w:id="1060"/>
      <w:bookmarkEnd w:id="1061"/>
      <w:bookmarkEnd w:id="1062"/>
      <w:bookmarkEnd w:id="1063"/>
      <w:bookmarkEnd w:id="1064"/>
      <w:r w:rsidR="00A77777">
        <w:rPr>
          <w:i/>
        </w:rPr>
        <w:t xml:space="preserve"> in the Ministry of Labour</w:t>
      </w:r>
    </w:p>
    <w:p w:rsidR="003C051F" w:rsidRPr="00EB06C4" w:rsidRDefault="003C051F" w:rsidP="006152EA">
      <w:pPr>
        <w:autoSpaceDE w:val="0"/>
        <w:autoSpaceDN w:val="0"/>
        <w:adjustRightInd w:val="0"/>
        <w:spacing w:after="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As indicated </w:t>
      </w:r>
      <w:r w:rsidR="00A77777">
        <w:rPr>
          <w:rFonts w:ascii="Times New Roman" w:eastAsia="Times New Roman" w:hAnsi="Times New Roman" w:cs="Times New Roman"/>
          <w:sz w:val="24"/>
          <w:szCs w:val="24"/>
        </w:rPr>
        <w:t xml:space="preserve"> above, the </w:t>
      </w:r>
      <w:r w:rsidRPr="00EB06C4">
        <w:rPr>
          <w:rFonts w:ascii="Times New Roman" w:eastAsia="Times New Roman" w:hAnsi="Times New Roman" w:cs="Times New Roman"/>
          <w:sz w:val="24"/>
          <w:szCs w:val="24"/>
        </w:rPr>
        <w:t>study revealed that the burden of training and education in Malawi is mostly left to the Public Sector. Clearly, such a heavy burden cannot be left on the public sector alone if Malawi is to quickly close the knowledge and skill gaps and create capacity to address the national development agenda.</w:t>
      </w:r>
    </w:p>
    <w:p w:rsidR="003C051F" w:rsidRPr="00EB06C4" w:rsidRDefault="003C051F" w:rsidP="003C051F">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C051F" w:rsidRPr="00EB06C4" w:rsidRDefault="003C051F" w:rsidP="006152EA">
      <w:pPr>
        <w:autoSpaceDE w:val="0"/>
        <w:autoSpaceDN w:val="0"/>
        <w:adjustRightInd w:val="0"/>
        <w:spacing w:after="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There is need, in the medium to long term, for intensive collaborative efforts from the various stakeholders. As also observed by other previous studies, the issues of capacity development are not only restricted to the Public Sector but also affect the private sector and CSO/NGOs. This makes it imperative to review the institutional arrangements and modalities with a view to ensuring that capacity development issues cover the whole economy and their financing and support becomes a shared responsibility. </w:t>
      </w:r>
    </w:p>
    <w:p w:rsidR="003C051F" w:rsidRPr="00EB06C4" w:rsidRDefault="003C051F" w:rsidP="003C051F">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C051F" w:rsidRDefault="003C051F" w:rsidP="006152EA">
      <w:pPr>
        <w:autoSpaceDE w:val="0"/>
        <w:autoSpaceDN w:val="0"/>
        <w:adjustRightInd w:val="0"/>
        <w:spacing w:after="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It is recommended that such consultations among all stakeholders (public sector, private sector, and CSO/NGOs) should lead to the establishment of a </w:t>
      </w:r>
      <w:r w:rsidRPr="001F21CD">
        <w:rPr>
          <w:rFonts w:ascii="Times New Roman" w:eastAsia="Times New Roman" w:hAnsi="Times New Roman" w:cs="Times New Roman"/>
          <w:sz w:val="24"/>
          <w:szCs w:val="24"/>
        </w:rPr>
        <w:t>Consolidated Training Fund</w:t>
      </w:r>
      <w:r w:rsidR="00361B37">
        <w:rPr>
          <w:rFonts w:ascii="Times New Roman" w:eastAsia="Times New Roman" w:hAnsi="Times New Roman" w:cs="Times New Roman"/>
          <w:sz w:val="24"/>
          <w:szCs w:val="24"/>
        </w:rPr>
        <w:t xml:space="preserve"> </w:t>
      </w:r>
      <w:r w:rsidR="00A77777">
        <w:rPr>
          <w:rFonts w:ascii="Times New Roman" w:eastAsia="Times New Roman" w:hAnsi="Times New Roman" w:cs="Times New Roman"/>
          <w:sz w:val="24"/>
          <w:szCs w:val="24"/>
        </w:rPr>
        <w:t xml:space="preserve">in the Ministry of Labour </w:t>
      </w:r>
      <w:r w:rsidRPr="00EB06C4">
        <w:rPr>
          <w:rFonts w:ascii="Times New Roman" w:eastAsia="Times New Roman" w:hAnsi="Times New Roman" w:cs="Times New Roman"/>
          <w:sz w:val="24"/>
          <w:szCs w:val="24"/>
        </w:rPr>
        <w:t>to which all stake-holders and other cooperating partners should be contributing. Modalities on how funds would be deposited and drawn from such a fund have to be discussed by the stakeholders. Such a discussion may examine the TEVETA levy arrangement as a model for a desired design.</w:t>
      </w:r>
    </w:p>
    <w:p w:rsidR="002B658D" w:rsidRDefault="002B658D" w:rsidP="003C051F">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C051F" w:rsidRPr="002B658D" w:rsidRDefault="002B658D" w:rsidP="002B658D">
      <w:pPr>
        <w:pStyle w:val="Heading3"/>
        <w:rPr>
          <w:i/>
        </w:rPr>
      </w:pPr>
      <w:bookmarkStart w:id="1065" w:name="_Toc366412177"/>
      <w:bookmarkStart w:id="1066" w:name="_Toc366423445"/>
      <w:bookmarkStart w:id="1067" w:name="_Toc369698737"/>
      <w:r>
        <w:rPr>
          <w:i/>
        </w:rPr>
        <w:t xml:space="preserve">Introduction of incentives to increase </w:t>
      </w:r>
      <w:r w:rsidRPr="004B5DF7">
        <w:rPr>
          <w:i/>
        </w:rPr>
        <w:t xml:space="preserve">participation of </w:t>
      </w:r>
      <w:r>
        <w:rPr>
          <w:i/>
        </w:rPr>
        <w:t>the private sector</w:t>
      </w:r>
      <w:bookmarkEnd w:id="1065"/>
      <w:bookmarkEnd w:id="1066"/>
      <w:bookmarkEnd w:id="1067"/>
    </w:p>
    <w:p w:rsidR="003C051F" w:rsidRPr="00EB06C4" w:rsidRDefault="003C051F" w:rsidP="000905F9">
      <w:pPr>
        <w:autoSpaceDE w:val="0"/>
        <w:autoSpaceDN w:val="0"/>
        <w:adjustRightInd w:val="0"/>
        <w:spacing w:after="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Apart from financial contributions to the fund, </w:t>
      </w:r>
      <w:r w:rsidR="00917CF0">
        <w:rPr>
          <w:rFonts w:ascii="Times New Roman" w:eastAsia="Times New Roman" w:hAnsi="Times New Roman" w:cs="Times New Roman"/>
          <w:sz w:val="24"/>
          <w:szCs w:val="24"/>
        </w:rPr>
        <w:t>cooperating</w:t>
      </w:r>
      <w:r w:rsidR="00C374FE">
        <w:rPr>
          <w:rFonts w:ascii="Times New Roman" w:eastAsia="Times New Roman" w:hAnsi="Times New Roman" w:cs="Times New Roman"/>
          <w:sz w:val="24"/>
          <w:szCs w:val="24"/>
        </w:rPr>
        <w:t xml:space="preserve"> partners, </w:t>
      </w:r>
      <w:r w:rsidRPr="00EB06C4">
        <w:rPr>
          <w:rFonts w:ascii="Times New Roman" w:eastAsia="Times New Roman" w:hAnsi="Times New Roman" w:cs="Times New Roman"/>
          <w:sz w:val="24"/>
          <w:szCs w:val="24"/>
        </w:rPr>
        <w:t>the Private Sector and CSO/NGO stakeholders could also be contributing through the provision of relevant equipment and facilities to educational and training institutions, and taking up trainees for attachments/apprenticeship in their organizations, and meeting some of the costs for such attachments.</w:t>
      </w:r>
    </w:p>
    <w:p w:rsidR="003C051F" w:rsidRPr="002B658D" w:rsidRDefault="00C374FE" w:rsidP="003C051F">
      <w:pPr>
        <w:keepNext/>
        <w:keepLines/>
        <w:spacing w:before="200" w:after="0"/>
        <w:outlineLvl w:val="2"/>
        <w:rPr>
          <w:rFonts w:ascii="Times New Roman" w:eastAsia="Times New Roman" w:hAnsi="Times New Roman" w:cs="Times New Roman"/>
          <w:bCs/>
          <w:sz w:val="24"/>
          <w:szCs w:val="24"/>
        </w:rPr>
      </w:pPr>
      <w:bookmarkStart w:id="1068" w:name="_Toc366136203"/>
      <w:bookmarkStart w:id="1069" w:name="_Toc366412178"/>
      <w:bookmarkStart w:id="1070" w:name="_Toc366423446"/>
      <w:bookmarkStart w:id="1071" w:name="_Toc369698738"/>
      <w:r w:rsidRPr="002B658D">
        <w:rPr>
          <w:rFonts w:ascii="Times New Roman" w:eastAsia="Times New Roman" w:hAnsi="Times New Roman" w:cs="Times New Roman"/>
          <w:bCs/>
          <w:sz w:val="24"/>
          <w:szCs w:val="24"/>
        </w:rPr>
        <w:t xml:space="preserve">Incentives should be provided to enable such more active participation. For example, consideration could be made for equipment ‘donated’ to training and educational </w:t>
      </w:r>
      <w:r w:rsidR="002B658D" w:rsidRPr="002B658D">
        <w:rPr>
          <w:rFonts w:ascii="Times New Roman" w:eastAsia="Times New Roman" w:hAnsi="Times New Roman" w:cs="Times New Roman"/>
          <w:bCs/>
          <w:sz w:val="24"/>
          <w:szCs w:val="24"/>
        </w:rPr>
        <w:t>institutions</w:t>
      </w:r>
      <w:r w:rsidRPr="002B658D">
        <w:rPr>
          <w:rFonts w:ascii="Times New Roman" w:eastAsia="Times New Roman" w:hAnsi="Times New Roman" w:cs="Times New Roman"/>
          <w:bCs/>
          <w:sz w:val="24"/>
          <w:szCs w:val="24"/>
        </w:rPr>
        <w:t xml:space="preserve"> to be procured duty free</w:t>
      </w:r>
      <w:r w:rsidR="002B658D" w:rsidRPr="002B658D">
        <w:rPr>
          <w:rFonts w:ascii="Times New Roman" w:eastAsia="Times New Roman" w:hAnsi="Times New Roman" w:cs="Times New Roman"/>
          <w:bCs/>
          <w:sz w:val="24"/>
          <w:szCs w:val="24"/>
        </w:rPr>
        <w:t>.</w:t>
      </w:r>
      <w:bookmarkEnd w:id="1068"/>
      <w:bookmarkEnd w:id="1069"/>
      <w:bookmarkEnd w:id="1070"/>
      <w:bookmarkEnd w:id="1071"/>
    </w:p>
    <w:p w:rsidR="003C051F" w:rsidRPr="004B5DF7" w:rsidRDefault="003C051F" w:rsidP="004B5DF7">
      <w:pPr>
        <w:pStyle w:val="Heading3"/>
        <w:rPr>
          <w:rFonts w:eastAsia="Times New Roman"/>
          <w:i/>
        </w:rPr>
      </w:pPr>
      <w:bookmarkStart w:id="1072" w:name="_Toc365288811"/>
      <w:bookmarkStart w:id="1073" w:name="_Toc365290577"/>
      <w:bookmarkStart w:id="1074" w:name="_Toc365291543"/>
      <w:bookmarkStart w:id="1075" w:name="_Toc365294038"/>
      <w:bookmarkStart w:id="1076" w:name="_Toc365294638"/>
      <w:bookmarkStart w:id="1077" w:name="_Toc365295861"/>
      <w:bookmarkStart w:id="1078" w:name="_Toc365296434"/>
      <w:bookmarkStart w:id="1079" w:name="_Toc366412179"/>
      <w:bookmarkStart w:id="1080" w:name="_Toc369698739"/>
      <w:r w:rsidRPr="004B5DF7">
        <w:rPr>
          <w:rFonts w:eastAsia="Times New Roman"/>
          <w:i/>
        </w:rPr>
        <w:t>Training in-country and outside Malawi</w:t>
      </w:r>
      <w:bookmarkEnd w:id="1072"/>
      <w:bookmarkEnd w:id="1073"/>
      <w:bookmarkEnd w:id="1074"/>
      <w:bookmarkEnd w:id="1075"/>
      <w:bookmarkEnd w:id="1076"/>
      <w:bookmarkEnd w:id="1077"/>
      <w:bookmarkEnd w:id="1078"/>
      <w:bookmarkEnd w:id="1079"/>
      <w:bookmarkEnd w:id="1080"/>
    </w:p>
    <w:p w:rsidR="003C051F" w:rsidRPr="00EB06C4" w:rsidRDefault="003C051F" w:rsidP="000905F9">
      <w:pPr>
        <w:spacing w:after="0"/>
        <w:jc w:val="both"/>
        <w:rPr>
          <w:rFonts w:ascii="Times New Roman" w:eastAsia="SimSun" w:hAnsi="Times New Roman" w:cs="Times New Roman"/>
          <w:sz w:val="24"/>
          <w:szCs w:val="24"/>
          <w:lang w:eastAsia="zh-CN"/>
        </w:rPr>
      </w:pPr>
      <w:r w:rsidRPr="00EB06C4">
        <w:rPr>
          <w:rFonts w:ascii="Times New Roman" w:eastAsia="Times New Roman" w:hAnsi="Times New Roman" w:cs="Times New Roman"/>
          <w:sz w:val="24"/>
          <w:szCs w:val="24"/>
        </w:rPr>
        <w:t xml:space="preserve">As stated above, the study reveals that most of Malawi’s training needs can be met locally. </w:t>
      </w:r>
      <w:r w:rsidRPr="00EB06C4">
        <w:rPr>
          <w:rFonts w:ascii="Times New Roman" w:eastAsia="SimSun" w:hAnsi="Times New Roman" w:cs="Times New Roman"/>
          <w:sz w:val="24"/>
          <w:szCs w:val="24"/>
          <w:lang w:eastAsia="zh-CN"/>
        </w:rPr>
        <w:t xml:space="preserve">The institutions surveyed have the capacity to offer a wide range of courses relevant to the skill and knowledge gaps identified in this survey. With more collaboration between employers and the training and education institutions, most of the skill and knowledge gaps can be addressed locally. </w:t>
      </w:r>
    </w:p>
    <w:p w:rsidR="003C051F" w:rsidRPr="00EB06C4" w:rsidRDefault="003C051F" w:rsidP="003C051F">
      <w:pPr>
        <w:spacing w:after="0" w:line="240" w:lineRule="auto"/>
        <w:jc w:val="both"/>
        <w:rPr>
          <w:rFonts w:ascii="Times New Roman" w:eastAsia="SimSun" w:hAnsi="Times New Roman" w:cs="Times New Roman"/>
          <w:sz w:val="24"/>
          <w:szCs w:val="24"/>
          <w:lang w:eastAsia="zh-CN"/>
        </w:rPr>
      </w:pPr>
    </w:p>
    <w:p w:rsidR="003C051F" w:rsidRPr="00EB06C4" w:rsidRDefault="003C051F" w:rsidP="000905F9">
      <w:pPr>
        <w:spacing w:after="0"/>
        <w:jc w:val="both"/>
        <w:rPr>
          <w:rFonts w:ascii="Times New Roman" w:eastAsia="SimSun" w:hAnsi="Times New Roman" w:cs="Times New Roman"/>
          <w:sz w:val="24"/>
          <w:szCs w:val="24"/>
          <w:lang w:eastAsia="zh-CN"/>
        </w:rPr>
      </w:pPr>
      <w:r w:rsidRPr="00EB06C4">
        <w:rPr>
          <w:rFonts w:ascii="Times New Roman" w:eastAsia="SimSun" w:hAnsi="Times New Roman" w:cs="Times New Roman"/>
          <w:sz w:val="24"/>
          <w:szCs w:val="24"/>
          <w:lang w:eastAsia="zh-CN"/>
        </w:rPr>
        <w:t xml:space="preserve">It can be concluded that a National Training Plan that adequately addresses these gaps and is shared with training and education providers would go a long way towards improving capacity to provide most of the training within Malawi.  Such a national training plan would also guide private sector and other cooperating partners on what priority areas that may need investment. </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With the introduction of more courses in local institutions and the localization of Professional Examining bodies the need to obtain qualifications from foreign institutions will continue to diminish. There is evidence of this trend with the growing use of local institutions for training and education in areas such as Public Health, Human Resource Management, Theology, Education Curriculum Studies and Development, Agricultural Economics and Strategic Human Resource Management.</w:t>
      </w:r>
    </w:p>
    <w:p w:rsidR="003C051F" w:rsidRPr="00EB06C4"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p>
    <w:p w:rsidR="003C051F" w:rsidRDefault="003C051F" w:rsidP="003C051F">
      <w:pPr>
        <w:autoSpaceDE w:val="0"/>
        <w:autoSpaceDN w:val="0"/>
        <w:adjustRightInd w:val="0"/>
        <w:spacing w:after="0" w:line="400" w:lineRule="atLeast"/>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From the assessments and Government plans it is evident that in the short, medium to long term Malawi will  to continue to rely on training outside Malawi, in countries such as Botswana,  Kenya, Tanzania, South Africa, Zambia, Ghana, Uganda, Australia, China, India, the United Kingdom and others, in the following areas:</w:t>
      </w:r>
    </w:p>
    <w:p w:rsidR="00E772B9" w:rsidRDefault="00E772B9" w:rsidP="003C051F">
      <w:pPr>
        <w:autoSpaceDE w:val="0"/>
        <w:autoSpaceDN w:val="0"/>
        <w:adjustRightInd w:val="0"/>
        <w:spacing w:after="0" w:line="400" w:lineRule="atLeast"/>
        <w:jc w:val="both"/>
        <w:rPr>
          <w:rFonts w:ascii="Times New Roman" w:eastAsia="Times New Roman" w:hAnsi="Times New Roman" w:cs="Times New Roman"/>
          <w:color w:val="FF0000"/>
          <w:sz w:val="24"/>
          <w:szCs w:val="24"/>
        </w:rPr>
      </w:pPr>
    </w:p>
    <w:p w:rsidR="001F21CD" w:rsidRPr="00EB06C4" w:rsidRDefault="001F21CD" w:rsidP="003C051F">
      <w:pPr>
        <w:autoSpaceDE w:val="0"/>
        <w:autoSpaceDN w:val="0"/>
        <w:adjustRightInd w:val="0"/>
        <w:spacing w:after="0" w:line="400" w:lineRule="atLeast"/>
        <w:jc w:val="both"/>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4819"/>
      </w:tblGrid>
      <w:tr w:rsidR="003C051F" w:rsidRPr="00EB06C4" w:rsidTr="003C051F">
        <w:tc>
          <w:tcPr>
            <w:tcW w:w="4503" w:type="dxa"/>
          </w:tcPr>
          <w:p w:rsidR="003C051F" w:rsidRPr="00EB06C4" w:rsidRDefault="003C051F" w:rsidP="003C051F">
            <w:pPr>
              <w:autoSpaceDE w:val="0"/>
              <w:autoSpaceDN w:val="0"/>
              <w:adjustRightInd w:val="0"/>
              <w:spacing w:line="400" w:lineRule="atLeast"/>
              <w:jc w:val="both"/>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Training areas</w:t>
            </w:r>
          </w:p>
        </w:tc>
        <w:tc>
          <w:tcPr>
            <w:tcW w:w="4819" w:type="dxa"/>
          </w:tcPr>
          <w:p w:rsidR="003C051F" w:rsidRPr="00EB06C4" w:rsidRDefault="003C051F" w:rsidP="003C051F">
            <w:pPr>
              <w:autoSpaceDE w:val="0"/>
              <w:autoSpaceDN w:val="0"/>
              <w:adjustRightInd w:val="0"/>
              <w:spacing w:line="400" w:lineRule="atLeast"/>
              <w:jc w:val="both"/>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Training areas</w:t>
            </w:r>
          </w:p>
        </w:tc>
      </w:tr>
      <w:tr w:rsidR="003C051F" w:rsidRPr="00EB06C4" w:rsidTr="003C051F">
        <w:tc>
          <w:tcPr>
            <w:tcW w:w="4503" w:type="dxa"/>
          </w:tcPr>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Renewable Energy</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Energy Economics</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Electrical Power Systems</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Geothermal Exploration</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Geochemistry</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Tourism and Hospitality</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Water Resources Management</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Ultrasonography</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Food Science and Nutrition</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Classics</w:t>
            </w:r>
          </w:p>
          <w:p w:rsidR="003C051F" w:rsidRPr="00EB06C4" w:rsidRDefault="003C051F" w:rsidP="003C051F">
            <w:pPr>
              <w:autoSpaceDE w:val="0"/>
              <w:autoSpaceDN w:val="0"/>
              <w:adjustRightInd w:val="0"/>
              <w:spacing w:line="400" w:lineRule="atLeast"/>
              <w:contextualSpacing/>
              <w:jc w:val="both"/>
              <w:rPr>
                <w:rFonts w:ascii="Times New Roman" w:eastAsia="Times New Roman" w:hAnsi="Times New Roman" w:cs="Times New Roman"/>
                <w:sz w:val="24"/>
                <w:szCs w:val="24"/>
              </w:rPr>
            </w:pPr>
          </w:p>
        </w:tc>
        <w:tc>
          <w:tcPr>
            <w:tcW w:w="4819" w:type="dxa"/>
          </w:tcPr>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Pediatric and Child Health</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Bioethics</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Health Service Management</w:t>
            </w:r>
          </w:p>
          <w:p w:rsidR="003C051F" w:rsidRPr="00EB06C4" w:rsidRDefault="003C051F" w:rsidP="00AB6B92">
            <w:pPr>
              <w:autoSpaceDE w:val="0"/>
              <w:autoSpaceDN w:val="0"/>
              <w:adjustRightInd w:val="0"/>
              <w:spacing w:line="400" w:lineRule="atLeast"/>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Public Policy and Management</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Finance and Accounting</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Labour Relations</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Environment Science</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Education Planning and Finance</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Information Security</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Programme Evaluation</w:t>
            </w:r>
          </w:p>
          <w:p w:rsidR="003C051F" w:rsidRPr="00EB06C4" w:rsidRDefault="003C051F" w:rsidP="00AB6B92">
            <w:pPr>
              <w:pStyle w:val="ListParagraph"/>
              <w:autoSpaceDE w:val="0"/>
              <w:autoSpaceDN w:val="0"/>
              <w:adjustRightInd w:val="0"/>
              <w:spacing w:line="400" w:lineRule="atLeast"/>
              <w:ind w:left="0"/>
              <w:jc w:val="both"/>
              <w:rPr>
                <w:rFonts w:ascii="Times New Roman" w:hAnsi="Times New Roman" w:cs="Times New Roman"/>
                <w:sz w:val="24"/>
                <w:szCs w:val="24"/>
              </w:rPr>
            </w:pPr>
            <w:r w:rsidRPr="00EB06C4">
              <w:rPr>
                <w:rFonts w:ascii="Times New Roman" w:hAnsi="Times New Roman" w:cs="Times New Roman"/>
                <w:sz w:val="24"/>
                <w:szCs w:val="24"/>
              </w:rPr>
              <w:t>Public Health</w:t>
            </w:r>
          </w:p>
          <w:p w:rsidR="003C051F" w:rsidRPr="00EB06C4" w:rsidRDefault="003C051F" w:rsidP="003C051F">
            <w:pPr>
              <w:pStyle w:val="ListParagraph"/>
              <w:autoSpaceDE w:val="0"/>
              <w:autoSpaceDN w:val="0"/>
              <w:adjustRightInd w:val="0"/>
              <w:spacing w:line="400" w:lineRule="atLeast"/>
              <w:ind w:left="0"/>
              <w:jc w:val="both"/>
              <w:rPr>
                <w:rFonts w:ascii="Times New Roman" w:eastAsia="Times New Roman" w:hAnsi="Times New Roman" w:cs="Times New Roman"/>
                <w:sz w:val="24"/>
                <w:szCs w:val="24"/>
              </w:rPr>
            </w:pPr>
          </w:p>
        </w:tc>
      </w:tr>
    </w:tbl>
    <w:p w:rsidR="003C051F" w:rsidRPr="00EB06C4" w:rsidRDefault="003C051F" w:rsidP="003C051F">
      <w:pPr>
        <w:autoSpaceDE w:val="0"/>
        <w:autoSpaceDN w:val="0"/>
        <w:adjustRightInd w:val="0"/>
        <w:spacing w:after="0" w:line="400" w:lineRule="atLeast"/>
        <w:jc w:val="both"/>
        <w:rPr>
          <w:rFonts w:ascii="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However such training may become more limited to specialized areas as local institutions continue to introduce new programmes in response to national needs.</w:t>
      </w:r>
    </w:p>
    <w:p w:rsidR="002C4FBF" w:rsidRPr="002C4FBF" w:rsidRDefault="002C4FBF" w:rsidP="002C4FBF">
      <w:bookmarkStart w:id="1081" w:name="_Toc365294039"/>
      <w:bookmarkStart w:id="1082" w:name="_Toc365294639"/>
      <w:bookmarkStart w:id="1083" w:name="_Toc365295862"/>
      <w:bookmarkStart w:id="1084" w:name="_Toc365296435"/>
      <w:bookmarkStart w:id="1085" w:name="_Toc366412180"/>
    </w:p>
    <w:p w:rsidR="003C051F" w:rsidRDefault="003C051F" w:rsidP="004B5DF7">
      <w:pPr>
        <w:pStyle w:val="Heading3"/>
        <w:rPr>
          <w:sz w:val="24"/>
          <w:szCs w:val="24"/>
        </w:rPr>
      </w:pPr>
      <w:bookmarkStart w:id="1086" w:name="_Toc369698740"/>
      <w:r w:rsidRPr="002C4FBF">
        <w:rPr>
          <w:sz w:val="24"/>
          <w:szCs w:val="24"/>
        </w:rPr>
        <w:t>Summary and Conclusion</w:t>
      </w:r>
      <w:bookmarkEnd w:id="1081"/>
      <w:bookmarkEnd w:id="1082"/>
      <w:bookmarkEnd w:id="1083"/>
      <w:bookmarkEnd w:id="1084"/>
      <w:bookmarkEnd w:id="1085"/>
      <w:bookmarkEnd w:id="1086"/>
    </w:p>
    <w:p w:rsidR="003C051F" w:rsidRPr="00EB06C4" w:rsidRDefault="003C051F" w:rsidP="003C051F">
      <w:pPr>
        <w:autoSpaceDE w:val="0"/>
        <w:autoSpaceDN w:val="0"/>
        <w:adjustRightInd w:val="0"/>
        <w:spacing w:after="0" w:line="400" w:lineRule="atLeast"/>
        <w:jc w:val="both"/>
        <w:rPr>
          <w:rFonts w:ascii="Times New Roman" w:hAnsi="Times New Roman" w:cs="Times New Roman"/>
          <w:sz w:val="24"/>
          <w:szCs w:val="24"/>
        </w:rPr>
      </w:pPr>
      <w:r w:rsidRPr="00EB06C4">
        <w:rPr>
          <w:rFonts w:ascii="Times New Roman" w:hAnsi="Times New Roman" w:cs="Times New Roman"/>
          <w:sz w:val="24"/>
          <w:szCs w:val="24"/>
        </w:rPr>
        <w:t>The chapter has outlined some of the strategies that should be implemented to address the skill gaps that are prevalent in Malawi. The strategies cover review and re-design of training and the strengthening of capacity through development of staff, infrastructure and equipment. A need to review the funding of training, with greater involvement of the private sector and CSO/NGOs has also been recommended. It has also been noted that with harmonization of training providers and their mandates most of the training needs can be accommodated within Malawi. However, although most of the skill gaps can be addressed by local institutions the country will continue to rely on institutions outside Malawi to address some of the skill gaps.</w:t>
      </w:r>
    </w:p>
    <w:p w:rsidR="003C051F" w:rsidRPr="00EB06C4" w:rsidRDefault="003C051F" w:rsidP="003C051F">
      <w:pPr>
        <w:autoSpaceDE w:val="0"/>
        <w:autoSpaceDN w:val="0"/>
        <w:adjustRightInd w:val="0"/>
        <w:spacing w:after="0" w:line="400" w:lineRule="atLeast"/>
        <w:jc w:val="both"/>
        <w:rPr>
          <w:rFonts w:ascii="Times New Roman" w:hAnsi="Times New Roman" w:cs="Times New Roman"/>
          <w:sz w:val="24"/>
          <w:szCs w:val="24"/>
        </w:rPr>
      </w:pPr>
    </w:p>
    <w:p w:rsidR="003C051F" w:rsidRPr="00EB06C4" w:rsidRDefault="003C051F" w:rsidP="003C051F">
      <w:pPr>
        <w:autoSpaceDE w:val="0"/>
        <w:autoSpaceDN w:val="0"/>
        <w:adjustRightInd w:val="0"/>
        <w:spacing w:after="0" w:line="400" w:lineRule="atLeast"/>
        <w:jc w:val="both"/>
        <w:rPr>
          <w:rFonts w:ascii="Times New Roman" w:hAnsi="Times New Roman" w:cs="Times New Roman"/>
          <w:b/>
          <w:bCs/>
          <w:sz w:val="24"/>
          <w:szCs w:val="24"/>
        </w:rPr>
      </w:pPr>
      <w:r w:rsidRPr="00EB06C4">
        <w:rPr>
          <w:rFonts w:ascii="Times New Roman" w:hAnsi="Times New Roman" w:cs="Times New Roman"/>
          <w:sz w:val="24"/>
          <w:szCs w:val="24"/>
        </w:rPr>
        <w:t>However, it should also be acknowledged that some of the performance challenges cannot be addressed by education and training alone but other interventions as well. However, education and training is an important catalyst in addressing many of the performance challenges.</w:t>
      </w:r>
    </w:p>
    <w:p w:rsidR="003C051F" w:rsidRPr="00EB06C4" w:rsidRDefault="003C051F" w:rsidP="003C051F">
      <w:pPr>
        <w:rPr>
          <w:rFonts w:ascii="Times New Roman" w:hAnsi="Times New Roman" w:cs="Times New Roman"/>
          <w:sz w:val="24"/>
          <w:szCs w:val="24"/>
        </w:rPr>
      </w:pPr>
    </w:p>
    <w:p w:rsidR="003C051F" w:rsidRPr="00EB06C4" w:rsidRDefault="003C051F" w:rsidP="006A1CCB">
      <w:pPr>
        <w:pStyle w:val="Heading2"/>
        <w:rPr>
          <w:rFonts w:ascii="Times New Roman" w:hAnsi="Times New Roman" w:cs="Times New Roman"/>
          <w:sz w:val="24"/>
          <w:szCs w:val="24"/>
        </w:rPr>
      </w:pPr>
    </w:p>
    <w:bookmarkEnd w:id="968"/>
    <w:p w:rsidR="00B71903" w:rsidRDefault="00B71903" w:rsidP="002F0238">
      <w:pPr>
        <w:autoSpaceDE w:val="0"/>
        <w:autoSpaceDN w:val="0"/>
        <w:adjustRightInd w:val="0"/>
        <w:spacing w:after="0" w:line="400" w:lineRule="atLeast"/>
        <w:jc w:val="both"/>
        <w:rPr>
          <w:rFonts w:ascii="Times New Roman" w:hAnsi="Times New Roman" w:cs="Times New Roman"/>
          <w:sz w:val="24"/>
          <w:szCs w:val="24"/>
        </w:rPr>
      </w:pPr>
    </w:p>
    <w:p w:rsidR="00571522" w:rsidRDefault="00571522">
      <w:pPr>
        <w:rPr>
          <w:rFonts w:asciiTheme="majorHAnsi" w:eastAsiaTheme="majorEastAsia" w:hAnsiTheme="majorHAnsi" w:cstheme="majorBidi"/>
          <w:b/>
          <w:bCs/>
          <w:color w:val="4F81BD" w:themeColor="accent1"/>
          <w:sz w:val="26"/>
          <w:szCs w:val="26"/>
        </w:rPr>
      </w:pPr>
      <w:bookmarkStart w:id="1087" w:name="_Toc365291544"/>
      <w:bookmarkStart w:id="1088" w:name="_Toc365294040"/>
      <w:bookmarkStart w:id="1089" w:name="_Toc365294640"/>
      <w:bookmarkStart w:id="1090" w:name="_Toc365295863"/>
      <w:bookmarkStart w:id="1091" w:name="_Toc365296436"/>
      <w:bookmarkStart w:id="1092" w:name="_Toc364370477"/>
      <w:r>
        <w:br w:type="page"/>
      </w:r>
    </w:p>
    <w:p w:rsidR="00EB06C4" w:rsidRPr="00300B41" w:rsidRDefault="00EB06C4" w:rsidP="00E92946">
      <w:pPr>
        <w:pStyle w:val="Heading2"/>
      </w:pPr>
      <w:bookmarkStart w:id="1093" w:name="_Toc366412181"/>
      <w:bookmarkStart w:id="1094" w:name="_Toc369698741"/>
      <w:r w:rsidRPr="00300B41">
        <w:t>CHAPTER NINE: HUMAN RESOURCE MODEL</w:t>
      </w:r>
      <w:bookmarkEnd w:id="1087"/>
      <w:bookmarkEnd w:id="1088"/>
      <w:bookmarkEnd w:id="1089"/>
      <w:bookmarkEnd w:id="1090"/>
      <w:bookmarkEnd w:id="1091"/>
      <w:bookmarkEnd w:id="1093"/>
      <w:bookmarkEnd w:id="1094"/>
    </w:p>
    <w:p w:rsidR="00EB06C4" w:rsidRPr="00EB06C4" w:rsidRDefault="00EB06C4" w:rsidP="00EB06C4">
      <w:pPr>
        <w:rPr>
          <w:rFonts w:ascii="Times New Roman" w:eastAsia="Times New Roman" w:hAnsi="Times New Roman" w:cs="Times New Roman"/>
          <w:sz w:val="24"/>
          <w:szCs w:val="24"/>
        </w:rPr>
      </w:pPr>
    </w:p>
    <w:p w:rsidR="00EB06C4" w:rsidRPr="00300B41" w:rsidRDefault="00EB06C4" w:rsidP="00E92946">
      <w:pPr>
        <w:pStyle w:val="Heading3"/>
      </w:pPr>
      <w:bookmarkStart w:id="1095" w:name="_Toc365291545"/>
      <w:bookmarkStart w:id="1096" w:name="_Toc365294041"/>
      <w:bookmarkStart w:id="1097" w:name="_Toc365294641"/>
      <w:bookmarkStart w:id="1098" w:name="_Toc365295864"/>
      <w:bookmarkStart w:id="1099" w:name="_Toc365296437"/>
      <w:bookmarkStart w:id="1100" w:name="_Toc366412182"/>
      <w:bookmarkStart w:id="1101" w:name="_Toc369698742"/>
      <w:r w:rsidRPr="00300B41">
        <w:t>Introduction</w:t>
      </w:r>
      <w:bookmarkEnd w:id="1095"/>
      <w:bookmarkEnd w:id="1096"/>
      <w:bookmarkEnd w:id="1097"/>
      <w:bookmarkEnd w:id="1098"/>
      <w:bookmarkEnd w:id="1099"/>
      <w:bookmarkEnd w:id="1100"/>
      <w:bookmarkEnd w:id="1101"/>
    </w:p>
    <w:p w:rsidR="00EB06C4" w:rsidRPr="00EB06C4" w:rsidRDefault="00EB06C4" w:rsidP="000905F9">
      <w:pPr>
        <w:spacing w:after="0"/>
        <w:jc w:val="both"/>
        <w:rPr>
          <w:rFonts w:ascii="Times New Roman" w:eastAsia="Times New Roman" w:hAnsi="Times New Roman" w:cs="Times New Roman"/>
          <w:sz w:val="24"/>
          <w:szCs w:val="24"/>
          <w:lang w:val="en-GB"/>
        </w:rPr>
      </w:pPr>
      <w:r w:rsidRPr="00EB06C4">
        <w:rPr>
          <w:rFonts w:ascii="Times New Roman" w:eastAsia="Times New Roman" w:hAnsi="Times New Roman" w:cs="Times New Roman"/>
          <w:sz w:val="24"/>
          <w:szCs w:val="24"/>
          <w:lang w:val="en-GB"/>
        </w:rPr>
        <w:t xml:space="preserve">It is clear from the above chapters that the country needs a wide availability of skilled human resources with knowledge and skills in the wide areas that have been highlighted in the survey. For this to be achieved there is need to match human resource supply and human resource demand by considering empirical data on demand and supply variables using an appropriate  Human Resource Model based on sufficient Human Resource Planning knowledge and skills. </w:t>
      </w:r>
    </w:p>
    <w:p w:rsidR="00EB06C4" w:rsidRPr="00EB06C4" w:rsidRDefault="00EB06C4" w:rsidP="00EB06C4">
      <w:pPr>
        <w:spacing w:after="0" w:line="240" w:lineRule="auto"/>
        <w:jc w:val="both"/>
        <w:rPr>
          <w:rFonts w:ascii="Times New Roman" w:eastAsia="Times New Roman" w:hAnsi="Times New Roman" w:cs="Times New Roman"/>
          <w:sz w:val="24"/>
          <w:szCs w:val="24"/>
          <w:lang w:val="en-GB"/>
        </w:rPr>
      </w:pPr>
    </w:p>
    <w:p w:rsidR="00EB06C4" w:rsidRPr="00A74C76" w:rsidRDefault="00EB06C4" w:rsidP="000905F9">
      <w:pPr>
        <w:spacing w:after="0"/>
        <w:jc w:val="both"/>
        <w:rPr>
          <w:rFonts w:ascii="Times New Roman" w:eastAsia="Times New Roman" w:hAnsi="Times New Roman" w:cs="Times New Roman"/>
          <w:sz w:val="24"/>
          <w:szCs w:val="24"/>
          <w:lang w:val="en-GB"/>
        </w:rPr>
      </w:pPr>
      <w:r w:rsidRPr="00EB06C4">
        <w:rPr>
          <w:rFonts w:ascii="Times New Roman" w:eastAsia="Times New Roman" w:hAnsi="Times New Roman" w:cs="Times New Roman"/>
          <w:sz w:val="24"/>
          <w:szCs w:val="24"/>
          <w:lang w:val="en-GB"/>
        </w:rPr>
        <w:t xml:space="preserve">The purpose of this chapter therefore is to present </w:t>
      </w:r>
      <w:r w:rsidRPr="00EB06C4">
        <w:rPr>
          <w:rFonts w:ascii="Times New Roman" w:eastAsia="Times New Roman" w:hAnsi="Times New Roman" w:cs="Times New Roman"/>
          <w:color w:val="000000"/>
          <w:kern w:val="24"/>
          <w:sz w:val="24"/>
          <w:szCs w:val="24"/>
        </w:rPr>
        <w:t xml:space="preserve">a human resources model that explains the relationship between projected human resources supply and demand, based on empirical data on demand and supply variables gathered from the survey, and suggest possible action to address any emerging </w:t>
      </w:r>
      <w:r w:rsidR="000905F9">
        <w:rPr>
          <w:rFonts w:ascii="Times New Roman" w:eastAsia="Times New Roman" w:hAnsi="Times New Roman" w:cs="Times New Roman"/>
          <w:color w:val="000000"/>
          <w:kern w:val="24"/>
          <w:sz w:val="24"/>
          <w:szCs w:val="24"/>
        </w:rPr>
        <w:t xml:space="preserve">employment and skill </w:t>
      </w:r>
      <w:r w:rsidRPr="00EB06C4">
        <w:rPr>
          <w:rFonts w:ascii="Times New Roman" w:eastAsia="Times New Roman" w:hAnsi="Times New Roman" w:cs="Times New Roman"/>
          <w:color w:val="000000"/>
          <w:kern w:val="24"/>
          <w:sz w:val="24"/>
          <w:szCs w:val="24"/>
        </w:rPr>
        <w:t>gaps.</w:t>
      </w:r>
    </w:p>
    <w:p w:rsidR="00EB06C4" w:rsidRPr="00300B41" w:rsidRDefault="00EB06C4" w:rsidP="00E92946">
      <w:pPr>
        <w:pStyle w:val="Heading3"/>
      </w:pPr>
      <w:bookmarkStart w:id="1102" w:name="_Toc365291546"/>
      <w:bookmarkStart w:id="1103" w:name="_Toc365294042"/>
      <w:bookmarkStart w:id="1104" w:name="_Toc365294642"/>
      <w:bookmarkStart w:id="1105" w:name="_Toc365295865"/>
      <w:bookmarkStart w:id="1106" w:name="_Toc365296438"/>
      <w:bookmarkStart w:id="1107" w:name="_Toc366412183"/>
      <w:bookmarkStart w:id="1108" w:name="_Toc369698743"/>
      <w:r w:rsidRPr="00300B41">
        <w:t>The Process of Human Resource Planning</w:t>
      </w:r>
      <w:bookmarkEnd w:id="1102"/>
      <w:bookmarkEnd w:id="1103"/>
      <w:bookmarkEnd w:id="1104"/>
      <w:bookmarkEnd w:id="1105"/>
      <w:bookmarkEnd w:id="1106"/>
      <w:bookmarkEnd w:id="1107"/>
      <w:bookmarkEnd w:id="1108"/>
    </w:p>
    <w:p w:rsidR="00EB06C4" w:rsidRPr="00EB06C4" w:rsidRDefault="00EB06C4" w:rsidP="000905F9">
      <w:pPr>
        <w:spacing w:after="0"/>
        <w:jc w:val="both"/>
        <w:rPr>
          <w:rFonts w:ascii="Times New Roman" w:eastAsia="Times New Roman" w:hAnsi="Times New Roman" w:cs="Times New Roman"/>
          <w:color w:val="000000"/>
          <w:kern w:val="24"/>
          <w:sz w:val="24"/>
          <w:szCs w:val="24"/>
        </w:rPr>
      </w:pPr>
      <w:r w:rsidRPr="00EB06C4">
        <w:rPr>
          <w:rFonts w:ascii="Times New Roman" w:eastAsia="Times New Roman" w:hAnsi="Times New Roman" w:cs="Times New Roman"/>
          <w:color w:val="000000"/>
          <w:kern w:val="24"/>
          <w:sz w:val="24"/>
          <w:szCs w:val="24"/>
        </w:rPr>
        <w:t>For one to understand the process of Human Resource Modeling it is necessary to understand the context of Human Resource Planning</w:t>
      </w:r>
      <w:r w:rsidR="00AA44CC">
        <w:rPr>
          <w:rFonts w:ascii="Times New Roman" w:eastAsia="Times New Roman" w:hAnsi="Times New Roman" w:cs="Times New Roman"/>
          <w:color w:val="000000"/>
          <w:kern w:val="24"/>
          <w:sz w:val="24"/>
          <w:szCs w:val="24"/>
        </w:rPr>
        <w:t xml:space="preserve"> (HRP)</w:t>
      </w:r>
      <w:r w:rsidRPr="00EB06C4">
        <w:rPr>
          <w:rFonts w:ascii="Times New Roman" w:eastAsia="Times New Roman" w:hAnsi="Times New Roman" w:cs="Times New Roman"/>
          <w:color w:val="000000"/>
          <w:kern w:val="24"/>
          <w:sz w:val="24"/>
          <w:szCs w:val="24"/>
        </w:rPr>
        <w:t xml:space="preserve"> within which it is founded.  The proce</w:t>
      </w:r>
      <w:r w:rsidR="00AA44CC">
        <w:rPr>
          <w:rFonts w:ascii="Times New Roman" w:eastAsia="Times New Roman" w:hAnsi="Times New Roman" w:cs="Times New Roman"/>
          <w:color w:val="000000"/>
          <w:kern w:val="24"/>
          <w:sz w:val="24"/>
          <w:szCs w:val="24"/>
        </w:rPr>
        <w:t>ss of HRP</w:t>
      </w:r>
      <w:r w:rsidRPr="00EB06C4">
        <w:rPr>
          <w:rFonts w:ascii="Times New Roman" w:eastAsia="Times New Roman" w:hAnsi="Times New Roman" w:cs="Times New Roman"/>
          <w:color w:val="000000"/>
          <w:kern w:val="24"/>
          <w:sz w:val="24"/>
          <w:szCs w:val="24"/>
        </w:rPr>
        <w:t xml:space="preserve"> is undertaken at the national, sectoral and organizational levels because plans are required to ensure the efficient acquisition, development and utilization of human resources to achieve corporate goals and objectives more efficiently and effectively. Thus, to foster economic growth, as well as organizational success, (and to avoid critical shortages and surpluses of human resources) planners have to seek to identify or forecast the future requirements for skilled human resources and to devise staffing strategies and design the educational and training systems so as to produce a labour force with the necessary skills and knowledge for the efficient and effective achievement of both national and organizational goals and objectives. </w:t>
      </w:r>
    </w:p>
    <w:p w:rsidR="00EB06C4" w:rsidRPr="00EB06C4" w:rsidRDefault="00EB06C4" w:rsidP="00EB06C4">
      <w:pPr>
        <w:spacing w:after="0" w:line="240" w:lineRule="auto"/>
        <w:jc w:val="both"/>
        <w:rPr>
          <w:rFonts w:ascii="Times New Roman" w:eastAsia="Times New Roman" w:hAnsi="Times New Roman" w:cs="Times New Roman"/>
          <w:color w:val="000000"/>
          <w:kern w:val="24"/>
          <w:sz w:val="24"/>
          <w:szCs w:val="24"/>
        </w:rPr>
      </w:pPr>
    </w:p>
    <w:p w:rsidR="00EB06C4" w:rsidRPr="00EB06C4" w:rsidRDefault="00EB06C4" w:rsidP="00EB06C4">
      <w:pPr>
        <w:tabs>
          <w:tab w:val="left" w:pos="1510"/>
          <w:tab w:val="left" w:pos="7620"/>
        </w:tabs>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Literature on HRP clearly shows that methods vary from the most sophisticated statistical analyses to organizational diagnostic tools. The methods used depend on issues and needs, and, even more importantly, the skills of the HRP practi</w:t>
      </w:r>
      <w:r>
        <w:rPr>
          <w:rFonts w:ascii="Times New Roman" w:eastAsia="Times New Roman" w:hAnsi="Times New Roman" w:cs="Times New Roman"/>
          <w:sz w:val="24"/>
          <w:szCs w:val="24"/>
        </w:rPr>
        <w:t>ti</w:t>
      </w:r>
      <w:r w:rsidRPr="00EB06C4">
        <w:rPr>
          <w:rFonts w:ascii="Times New Roman" w:eastAsia="Times New Roman" w:hAnsi="Times New Roman" w:cs="Times New Roman"/>
          <w:sz w:val="24"/>
          <w:szCs w:val="24"/>
        </w:rPr>
        <w:t>oners. In Malawi’s case where skills have been assessed as inadequate it would be better to start off with simple methods and develop the levels of complexity as the capacity of HRP practi</w:t>
      </w:r>
      <w:r w:rsidR="00040B25">
        <w:rPr>
          <w:rFonts w:ascii="Times New Roman" w:eastAsia="Times New Roman" w:hAnsi="Times New Roman" w:cs="Times New Roman"/>
          <w:sz w:val="24"/>
          <w:szCs w:val="24"/>
        </w:rPr>
        <w:t>ti</w:t>
      </w:r>
      <w:r w:rsidRPr="00EB06C4">
        <w:rPr>
          <w:rFonts w:ascii="Times New Roman" w:eastAsia="Times New Roman" w:hAnsi="Times New Roman" w:cs="Times New Roman"/>
          <w:sz w:val="24"/>
          <w:szCs w:val="24"/>
        </w:rPr>
        <w:t xml:space="preserve">oners grows with training and experience. </w:t>
      </w:r>
    </w:p>
    <w:p w:rsidR="00EB06C4" w:rsidRPr="00EB06C4" w:rsidRDefault="00EB06C4" w:rsidP="00EB06C4">
      <w:pPr>
        <w:tabs>
          <w:tab w:val="left" w:pos="1510"/>
          <w:tab w:val="left" w:pos="7620"/>
        </w:tabs>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Is has been observed that for HR systems involving several categories of HR linked together in career structures, the manual resolution of flows and stock levels become difficult. Various literature on HRP acknowledge that mathematical modeling techniques aided by computers can help in the preparation of supply forecasts in situations where comprehensive and reliable data on stocks and flows can be provided.  However it is also noted that as this is rarely the case, they are seldom used. </w:t>
      </w:r>
    </w:p>
    <w:p w:rsidR="00EB06C4" w:rsidRPr="00EB06C4" w:rsidRDefault="00EB06C4" w:rsidP="00EB06C4">
      <w:pPr>
        <w:spacing w:after="0" w:line="240" w:lineRule="auto"/>
        <w:jc w:val="both"/>
        <w:rPr>
          <w:rFonts w:ascii="Times New Roman" w:eastAsia="Times New Roman" w:hAnsi="Times New Roman" w:cs="Times New Roman"/>
          <w:color w:val="000000"/>
          <w:kern w:val="24"/>
          <w:sz w:val="24"/>
          <w:szCs w:val="24"/>
        </w:rPr>
      </w:pPr>
    </w:p>
    <w:p w:rsidR="00EB06C4" w:rsidRPr="00EB06C4" w:rsidRDefault="00ED40BF" w:rsidP="000905F9">
      <w:pPr>
        <w:rPr>
          <w:rFonts w:ascii="Times New Roman" w:eastAsia="Times New Roman" w:hAnsi="Times New Roman" w:cs="Times New Roman"/>
          <w:b/>
          <w:bCs/>
          <w:color w:val="4F81BD"/>
          <w:sz w:val="24"/>
          <w:szCs w:val="24"/>
        </w:rPr>
        <w:sectPr w:rsidR="00EB06C4" w:rsidRPr="00EB06C4" w:rsidSect="00EB06C4">
          <w:pgSz w:w="12240" w:h="15840"/>
          <w:pgMar w:top="1440" w:right="1440" w:bottom="1440" w:left="1440" w:header="720" w:footer="720" w:gutter="0"/>
          <w:cols w:space="720"/>
          <w:docGrid w:linePitch="360"/>
        </w:sectPr>
      </w:pPr>
      <w:r>
        <w:rPr>
          <w:rFonts w:ascii="Times New Roman" w:hAnsi="Times New Roman" w:cs="Times New Roman"/>
          <w:sz w:val="24"/>
          <w:szCs w:val="24"/>
        </w:rPr>
        <w:fldChar w:fldCharType="begin"/>
      </w:r>
      <w:r w:rsidR="005E7A4C">
        <w:rPr>
          <w:rFonts w:ascii="Times New Roman" w:hAnsi="Times New Roman" w:cs="Times New Roman"/>
          <w:sz w:val="24"/>
          <w:szCs w:val="24"/>
        </w:rPr>
        <w:instrText xml:space="preserve"> REF _Ref366428395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5E7A4C" w:rsidRPr="00647F9F">
        <w:rPr>
          <w:rFonts w:ascii="Times New Roman" w:hAnsi="Times New Roman" w:cs="Times New Roman"/>
          <w:sz w:val="24"/>
          <w:szCs w:val="24"/>
        </w:rPr>
        <w:t xml:space="preserve">Figure </w:t>
      </w:r>
      <w:r w:rsidR="005E7A4C">
        <w:rPr>
          <w:rFonts w:ascii="Times New Roman" w:hAnsi="Times New Roman" w:cs="Times New Roman"/>
          <w:noProof/>
          <w:sz w:val="24"/>
          <w:szCs w:val="24"/>
        </w:rPr>
        <w:t>10</w:t>
      </w:r>
      <w:r>
        <w:rPr>
          <w:rFonts w:ascii="Times New Roman" w:hAnsi="Times New Roman" w:cs="Times New Roman"/>
          <w:sz w:val="24"/>
          <w:szCs w:val="24"/>
        </w:rPr>
        <w:fldChar w:fldCharType="end"/>
      </w:r>
      <w:r w:rsidR="00EB06C4" w:rsidRPr="00EB06C4">
        <w:rPr>
          <w:rFonts w:ascii="Times New Roman" w:eastAsia="Times New Roman" w:hAnsi="Times New Roman" w:cs="Times New Roman"/>
          <w:bCs/>
          <w:sz w:val="24"/>
          <w:szCs w:val="24"/>
        </w:rPr>
        <w:t xml:space="preserve">below illustrates the broad framework constituting Human Resource Planning within which HR Forecasting is processed. </w:t>
      </w:r>
    </w:p>
    <w:p w:rsidR="00EB06C4" w:rsidRPr="005E7A4C" w:rsidRDefault="00EB06C4" w:rsidP="00EB06C4">
      <w:pPr>
        <w:rPr>
          <w:rFonts w:ascii="Times New Roman" w:eastAsia="Calibri" w:hAnsi="Times New Roman" w:cs="Times New Roman"/>
          <w:b/>
          <w:sz w:val="24"/>
          <w:szCs w:val="24"/>
          <w:u w:val="single"/>
        </w:rPr>
      </w:pPr>
      <w:r w:rsidRPr="005E7A4C">
        <w:rPr>
          <w:rFonts w:ascii="Times New Roman" w:eastAsia="Calibri" w:hAnsi="Times New Roman" w:cs="Times New Roman"/>
          <w:b/>
          <w:sz w:val="24"/>
          <w:szCs w:val="24"/>
          <w:u w:val="single"/>
        </w:rPr>
        <w:t>A FRAME WORK FOR HUMAN RESOURCE FORECASTING IN AN ORGANISATION</w:t>
      </w:r>
    </w:p>
    <w:p w:rsidR="00EB06C4" w:rsidRPr="00EB06C4" w:rsidRDefault="00EB06C4" w:rsidP="00EB06C4">
      <w:pPr>
        <w:spacing w:after="0" w:line="240" w:lineRule="auto"/>
        <w:contextualSpacing/>
        <w:rPr>
          <w:rFonts w:ascii="Times New Roman" w:eastAsia="Calibri" w:hAnsi="Times New Roman" w:cs="Times New Roman"/>
          <w:b/>
          <w:sz w:val="24"/>
          <w:szCs w:val="24"/>
          <w:u w:val="single"/>
        </w:rPr>
      </w:pPr>
      <w:r w:rsidRPr="00EB06C4">
        <w:rPr>
          <w:rFonts w:ascii="Times New Roman" w:eastAsia="Calibri" w:hAnsi="Times New Roman" w:cs="Times New Roman"/>
          <w:b/>
          <w:sz w:val="24"/>
          <w:szCs w:val="24"/>
          <w:u w:val="single"/>
        </w:rPr>
        <w:t>STAGE OF HUMAN RESOURCE</w:t>
      </w:r>
    </w:p>
    <w:p w:rsidR="00EB06C4" w:rsidRPr="00EB06C4" w:rsidRDefault="00C12974" w:rsidP="00EB06C4">
      <w:pPr>
        <w:spacing w:after="0" w:line="240" w:lineRule="auto"/>
        <w:contextualSpacing/>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rPr>
        <mc:AlternateContent>
          <mc:Choice Requires="wpg">
            <w:drawing>
              <wp:anchor distT="0" distB="0" distL="114300" distR="114300" simplePos="0" relativeHeight="251712000" behindDoc="0" locked="0" layoutInCell="1" allowOverlap="1">
                <wp:simplePos x="0" y="0"/>
                <wp:positionH relativeFrom="column">
                  <wp:posOffset>1350645</wp:posOffset>
                </wp:positionH>
                <wp:positionV relativeFrom="paragraph">
                  <wp:posOffset>62865</wp:posOffset>
                </wp:positionV>
                <wp:extent cx="7771765" cy="4872355"/>
                <wp:effectExtent l="0" t="0" r="19685" b="23495"/>
                <wp:wrapNone/>
                <wp:docPr id="37"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4872355"/>
                          <a:chOff x="3117" y="2007"/>
                          <a:chExt cx="12239" cy="7673"/>
                        </a:xfrm>
                      </wpg:grpSpPr>
                      <wps:wsp>
                        <wps:cNvPr id="38" name="Straight Arrow Connector 195"/>
                        <wps:cNvCnPr>
                          <a:cxnSpLocks noChangeShapeType="1"/>
                        </wps:cNvCnPr>
                        <wps:spPr bwMode="auto">
                          <a:xfrm>
                            <a:off x="8907" y="2022"/>
                            <a:ext cx="0" cy="421"/>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9" name="Straight Arrow Connector 194"/>
                        <wps:cNvCnPr>
                          <a:cxnSpLocks noChangeShapeType="1"/>
                        </wps:cNvCnPr>
                        <wps:spPr bwMode="auto">
                          <a:xfrm>
                            <a:off x="4442" y="2022"/>
                            <a:ext cx="4465" cy="1"/>
                          </a:xfrm>
                          <a:prstGeom prst="bentConnector3">
                            <a:avLst>
                              <a:gd name="adj1" fmla="val 49991"/>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0" name="Straight Arrow Connector 193"/>
                        <wps:cNvCnPr>
                          <a:cxnSpLocks noChangeShapeType="1"/>
                        </wps:cNvCnPr>
                        <wps:spPr bwMode="auto">
                          <a:xfrm flipV="1">
                            <a:off x="4427" y="2007"/>
                            <a:ext cx="15" cy="4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Rectangle 192"/>
                        <wps:cNvSpPr>
                          <a:spLocks noChangeArrowheads="1"/>
                        </wps:cNvSpPr>
                        <wps:spPr bwMode="auto">
                          <a:xfrm>
                            <a:off x="12211" y="2428"/>
                            <a:ext cx="1440" cy="754"/>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spacing w:after="0" w:line="240" w:lineRule="auto"/>
                                <w:rPr>
                                  <w:sz w:val="18"/>
                                  <w:szCs w:val="18"/>
                                </w:rPr>
                              </w:pPr>
                              <w:r w:rsidRPr="0005026C">
                                <w:rPr>
                                  <w:sz w:val="18"/>
                                  <w:szCs w:val="18"/>
                                </w:rPr>
                                <w:t>LABOUR MARKET DATA</w:t>
                              </w:r>
                            </w:p>
                          </w:txbxContent>
                        </wps:txbx>
                        <wps:bodyPr rot="0" vert="horz" wrap="square" lIns="91440" tIns="45720" rIns="91440" bIns="45720" anchor="t" anchorCtr="0" upright="1">
                          <a:noAutofit/>
                        </wps:bodyPr>
                      </wps:wsp>
                      <wps:wsp>
                        <wps:cNvPr id="42" name="Rectangle 191"/>
                        <wps:cNvSpPr>
                          <a:spLocks noChangeArrowheads="1"/>
                        </wps:cNvSpPr>
                        <wps:spPr bwMode="auto">
                          <a:xfrm>
                            <a:off x="3376" y="2428"/>
                            <a:ext cx="2277" cy="754"/>
                          </a:xfrm>
                          <a:prstGeom prst="rect">
                            <a:avLst/>
                          </a:prstGeom>
                          <a:solidFill>
                            <a:srgbClr val="FFFFFF"/>
                          </a:solidFill>
                          <a:ln w="9525">
                            <a:solidFill>
                              <a:srgbClr val="000000"/>
                            </a:solidFill>
                            <a:miter lim="800000"/>
                            <a:headEnd/>
                            <a:tailEnd/>
                          </a:ln>
                        </wps:spPr>
                        <wps:txbx>
                          <w:txbxContent>
                            <w:p w:rsidR="003139DB" w:rsidRPr="003901C2" w:rsidRDefault="003139DB" w:rsidP="00EB06C4">
                              <w:pPr>
                                <w:rPr>
                                  <w:sz w:val="18"/>
                                  <w:szCs w:val="18"/>
                                </w:rPr>
                              </w:pPr>
                              <w:r>
                                <w:rPr>
                                  <w:sz w:val="18"/>
                                  <w:szCs w:val="18"/>
                                </w:rPr>
                                <w:t>ORGANIZATION GOALS AND OBJECTIVES</w:t>
                              </w:r>
                            </w:p>
                          </w:txbxContent>
                        </wps:txbx>
                        <wps:bodyPr rot="0" vert="horz" wrap="square" lIns="91440" tIns="45720" rIns="91440" bIns="45720" anchor="t" anchorCtr="0" upright="1">
                          <a:noAutofit/>
                        </wps:bodyPr>
                      </wps:wsp>
                      <wps:wsp>
                        <wps:cNvPr id="43" name="Rectangle 190"/>
                        <wps:cNvSpPr>
                          <a:spLocks noChangeArrowheads="1"/>
                        </wps:cNvSpPr>
                        <wps:spPr bwMode="auto">
                          <a:xfrm>
                            <a:off x="6183" y="2365"/>
                            <a:ext cx="1423" cy="817"/>
                          </a:xfrm>
                          <a:prstGeom prst="rect">
                            <a:avLst/>
                          </a:prstGeom>
                          <a:solidFill>
                            <a:srgbClr val="FFFFFF"/>
                          </a:solidFill>
                          <a:ln w="9525">
                            <a:solidFill>
                              <a:srgbClr val="000000"/>
                            </a:solidFill>
                            <a:miter lim="800000"/>
                            <a:headEnd/>
                            <a:tailEnd/>
                          </a:ln>
                        </wps:spPr>
                        <wps:txbx>
                          <w:txbxContent>
                            <w:p w:rsidR="003139DB" w:rsidRDefault="003139DB" w:rsidP="00EB06C4">
                              <w:pPr>
                                <w:spacing w:after="0" w:line="240" w:lineRule="auto"/>
                              </w:pPr>
                              <w:r w:rsidRPr="003901C2">
                                <w:rPr>
                                  <w:sz w:val="18"/>
                                  <w:szCs w:val="18"/>
                                </w:rPr>
                                <w:t>BASIC UTILIZATION</w:t>
                              </w:r>
                              <w:r>
                                <w:rPr>
                                  <w:sz w:val="18"/>
                                  <w:szCs w:val="18"/>
                                </w:rPr>
                                <w:t xml:space="preserve"> </w:t>
                              </w:r>
                              <w:r w:rsidRPr="003901C2">
                                <w:rPr>
                                  <w:sz w:val="18"/>
                                  <w:szCs w:val="18"/>
                                </w:rPr>
                                <w:t>QUESTIONS</w:t>
                              </w:r>
                            </w:p>
                          </w:txbxContent>
                        </wps:txbx>
                        <wps:bodyPr rot="0" vert="horz" wrap="square" lIns="91440" tIns="45720" rIns="91440" bIns="45720" anchor="t" anchorCtr="0" upright="1">
                          <a:noAutofit/>
                        </wps:bodyPr>
                      </wps:wsp>
                      <wps:wsp>
                        <wps:cNvPr id="44" name="Rectangle 189"/>
                        <wps:cNvSpPr>
                          <a:spLocks noChangeArrowheads="1"/>
                        </wps:cNvSpPr>
                        <wps:spPr bwMode="auto">
                          <a:xfrm>
                            <a:off x="8280" y="2428"/>
                            <a:ext cx="1406" cy="754"/>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spacing w:after="0" w:line="240" w:lineRule="auto"/>
                                <w:rPr>
                                  <w:sz w:val="18"/>
                                  <w:szCs w:val="18"/>
                                </w:rPr>
                              </w:pPr>
                              <w:r w:rsidRPr="0005026C">
                                <w:rPr>
                                  <w:sz w:val="18"/>
                                  <w:szCs w:val="18"/>
                                </w:rPr>
                                <w:t xml:space="preserve">HR </w:t>
                              </w:r>
                            </w:p>
                            <w:p w:rsidR="003139DB" w:rsidRPr="0005026C" w:rsidRDefault="003139DB" w:rsidP="00EB06C4">
                              <w:pPr>
                                <w:spacing w:after="0" w:line="240" w:lineRule="auto"/>
                                <w:rPr>
                                  <w:sz w:val="18"/>
                                  <w:szCs w:val="18"/>
                                </w:rPr>
                              </w:pPr>
                              <w:r w:rsidRPr="0005026C">
                                <w:rPr>
                                  <w:sz w:val="18"/>
                                  <w:szCs w:val="18"/>
                                </w:rPr>
                                <w:t>POLICIES</w:t>
                              </w:r>
                            </w:p>
                          </w:txbxContent>
                        </wps:txbx>
                        <wps:bodyPr rot="0" vert="horz" wrap="square" lIns="91440" tIns="45720" rIns="91440" bIns="45720" anchor="t" anchorCtr="0" upright="1">
                          <a:noAutofit/>
                        </wps:bodyPr>
                      </wps:wsp>
                      <wps:wsp>
                        <wps:cNvPr id="45" name="Rectangle 188"/>
                        <wps:cNvSpPr>
                          <a:spLocks noChangeArrowheads="1"/>
                        </wps:cNvSpPr>
                        <wps:spPr bwMode="auto">
                          <a:xfrm>
                            <a:off x="10053" y="2428"/>
                            <a:ext cx="1373" cy="754"/>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rPr>
                                  <w:sz w:val="18"/>
                                  <w:szCs w:val="18"/>
                                </w:rPr>
                              </w:pPr>
                              <w:r w:rsidRPr="0005026C">
                                <w:rPr>
                                  <w:sz w:val="18"/>
                                  <w:szCs w:val="18"/>
                                </w:rPr>
                                <w:t>HR INVENTORY</w:t>
                              </w:r>
                            </w:p>
                          </w:txbxContent>
                        </wps:txbx>
                        <wps:bodyPr rot="0" vert="horz" wrap="square" lIns="91440" tIns="45720" rIns="91440" bIns="45720" anchor="t" anchorCtr="0" upright="1">
                          <a:noAutofit/>
                        </wps:bodyPr>
                      </wps:wsp>
                      <wps:wsp>
                        <wps:cNvPr id="46" name="Straight Arrow Connector 184"/>
                        <wps:cNvCnPr>
                          <a:cxnSpLocks noChangeShapeType="1"/>
                        </wps:cNvCnPr>
                        <wps:spPr bwMode="auto">
                          <a:xfrm rot="16200000" flipH="1">
                            <a:off x="6673" y="3309"/>
                            <a:ext cx="255" cy="1"/>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Straight Arrow Connector 183"/>
                        <wps:cNvCnPr>
                          <a:cxnSpLocks noChangeShapeType="1"/>
                        </wps:cNvCnPr>
                        <wps:spPr bwMode="auto">
                          <a:xfrm rot="16200000">
                            <a:off x="3031" y="3987"/>
                            <a:ext cx="1611" cy="1"/>
                          </a:xfrm>
                          <a:prstGeom prst="bentConnector3">
                            <a:avLst>
                              <a:gd name="adj1" fmla="val 49968"/>
                            </a:avLst>
                          </a:prstGeom>
                          <a:noFill/>
                          <a:ln w="9525">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48" name="Straight Arrow Connector 182"/>
                        <wps:cNvCnPr>
                          <a:cxnSpLocks noChangeShapeType="1"/>
                        </wps:cNvCnPr>
                        <wps:spPr bwMode="auto">
                          <a:xfrm rot="5400000">
                            <a:off x="3951" y="3988"/>
                            <a:ext cx="1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81"/>
                        <wps:cNvSpPr>
                          <a:spLocks noChangeArrowheads="1"/>
                        </wps:cNvSpPr>
                        <wps:spPr bwMode="auto">
                          <a:xfrm>
                            <a:off x="8290" y="3437"/>
                            <a:ext cx="1443" cy="653"/>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spacing w:after="0" w:line="240" w:lineRule="auto"/>
                                <w:rPr>
                                  <w:sz w:val="18"/>
                                  <w:szCs w:val="18"/>
                                </w:rPr>
                              </w:pPr>
                              <w:r w:rsidRPr="0005026C">
                                <w:rPr>
                                  <w:sz w:val="18"/>
                                  <w:szCs w:val="18"/>
                                </w:rPr>
                                <w:t>SUPPLY FORECAST</w:t>
                              </w:r>
                            </w:p>
                          </w:txbxContent>
                        </wps:txbx>
                        <wps:bodyPr rot="0" vert="horz" wrap="square" lIns="91440" tIns="45720" rIns="91440" bIns="45720" anchor="t" anchorCtr="0" upright="1">
                          <a:noAutofit/>
                        </wps:bodyPr>
                      </wps:wsp>
                      <wps:wsp>
                        <wps:cNvPr id="50" name="Rectangle 180"/>
                        <wps:cNvSpPr>
                          <a:spLocks noChangeArrowheads="1"/>
                        </wps:cNvSpPr>
                        <wps:spPr bwMode="auto">
                          <a:xfrm>
                            <a:off x="6173" y="3437"/>
                            <a:ext cx="1433" cy="653"/>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spacing w:after="0" w:line="240" w:lineRule="auto"/>
                                <w:rPr>
                                  <w:sz w:val="18"/>
                                  <w:szCs w:val="18"/>
                                </w:rPr>
                              </w:pPr>
                              <w:r w:rsidRPr="0005026C">
                                <w:rPr>
                                  <w:sz w:val="18"/>
                                  <w:szCs w:val="18"/>
                                </w:rPr>
                                <w:t>DEMAND FORECAST</w:t>
                              </w:r>
                            </w:p>
                          </w:txbxContent>
                        </wps:txbx>
                        <wps:bodyPr rot="0" vert="horz" wrap="square" lIns="91440" tIns="45720" rIns="91440" bIns="45720" anchor="t" anchorCtr="0" upright="1">
                          <a:noAutofit/>
                        </wps:bodyPr>
                      </wps:wsp>
                      <wps:wsp>
                        <wps:cNvPr id="51" name="Rectangle 176"/>
                        <wps:cNvSpPr>
                          <a:spLocks noChangeArrowheads="1"/>
                        </wps:cNvSpPr>
                        <wps:spPr bwMode="auto">
                          <a:xfrm>
                            <a:off x="7051" y="4211"/>
                            <a:ext cx="1961" cy="447"/>
                          </a:xfrm>
                          <a:prstGeom prst="rect">
                            <a:avLst/>
                          </a:prstGeom>
                          <a:solidFill>
                            <a:srgbClr val="FFFFFF"/>
                          </a:solidFill>
                          <a:ln w="9525">
                            <a:solidFill>
                              <a:srgbClr val="000000"/>
                            </a:solidFill>
                            <a:miter lim="800000"/>
                            <a:headEnd/>
                            <a:tailEnd/>
                          </a:ln>
                        </wps:spPr>
                        <wps:txbx>
                          <w:txbxContent>
                            <w:p w:rsidR="003139DB" w:rsidRPr="0005026C" w:rsidRDefault="003139DB" w:rsidP="00EB06C4">
                              <w:pPr>
                                <w:rPr>
                                  <w:sz w:val="18"/>
                                  <w:szCs w:val="18"/>
                                </w:rPr>
                              </w:pPr>
                              <w:r w:rsidRPr="0005026C">
                                <w:rPr>
                                  <w:sz w:val="18"/>
                                  <w:szCs w:val="18"/>
                                </w:rPr>
                                <w:t>RECONCILIATION</w:t>
                              </w:r>
                            </w:p>
                          </w:txbxContent>
                        </wps:txbx>
                        <wps:bodyPr rot="0" vert="horz" wrap="square" lIns="91440" tIns="45720" rIns="91440" bIns="45720" anchor="t" anchorCtr="0" upright="1">
                          <a:noAutofit/>
                        </wps:bodyPr>
                      </wps:wsp>
                      <wps:wsp>
                        <wps:cNvPr id="52" name="Straight Arrow Connector 173"/>
                        <wps:cNvCnPr>
                          <a:cxnSpLocks noChangeShapeType="1"/>
                        </wps:cNvCnPr>
                        <wps:spPr bwMode="auto">
                          <a:xfrm>
                            <a:off x="4975" y="4863"/>
                            <a:ext cx="20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172"/>
                        <wps:cNvSpPr>
                          <a:spLocks noChangeArrowheads="1"/>
                        </wps:cNvSpPr>
                        <wps:spPr bwMode="auto">
                          <a:xfrm>
                            <a:off x="7051" y="4793"/>
                            <a:ext cx="1961" cy="656"/>
                          </a:xfrm>
                          <a:prstGeom prst="rect">
                            <a:avLst/>
                          </a:prstGeom>
                          <a:solidFill>
                            <a:srgbClr val="FFFFFF"/>
                          </a:solidFill>
                          <a:ln w="9525">
                            <a:solidFill>
                              <a:srgbClr val="000000"/>
                            </a:solidFill>
                            <a:miter lim="800000"/>
                            <a:headEnd/>
                            <a:tailEnd/>
                          </a:ln>
                        </wps:spPr>
                        <wps:txbx>
                          <w:txbxContent>
                            <w:p w:rsidR="003139DB" w:rsidRPr="003901C2" w:rsidRDefault="003139DB" w:rsidP="00EB06C4">
                              <w:pPr>
                                <w:rPr>
                                  <w:sz w:val="18"/>
                                  <w:szCs w:val="18"/>
                                </w:rPr>
                              </w:pPr>
                              <w:r>
                                <w:rPr>
                                  <w:sz w:val="18"/>
                                  <w:szCs w:val="18"/>
                                </w:rPr>
                                <w:t>HUMAN RESOURCE PLAN</w:t>
                              </w:r>
                            </w:p>
                          </w:txbxContent>
                        </wps:txbx>
                        <wps:bodyPr rot="0" vert="horz" wrap="square" lIns="91440" tIns="45720" rIns="91440" bIns="45720" anchor="t" anchorCtr="0" upright="1">
                          <a:noAutofit/>
                        </wps:bodyPr>
                      </wps:wsp>
                      <wps:wsp>
                        <wps:cNvPr id="54" name="Straight Arrow Connector 171"/>
                        <wps:cNvCnPr>
                          <a:cxnSpLocks noChangeShapeType="1"/>
                        </wps:cNvCnPr>
                        <wps:spPr bwMode="auto">
                          <a:xfrm flipH="1">
                            <a:off x="4975" y="5089"/>
                            <a:ext cx="2076"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5" name="Straight Arrow Connector 170"/>
                        <wps:cNvCnPr>
                          <a:cxnSpLocks noChangeShapeType="1"/>
                        </wps:cNvCnPr>
                        <wps:spPr bwMode="auto">
                          <a:xfrm rot="10800000" flipV="1">
                            <a:off x="9012" y="5031"/>
                            <a:ext cx="6100" cy="1"/>
                          </a:xfrm>
                          <a:prstGeom prst="bentConnector3">
                            <a:avLst>
                              <a:gd name="adj1" fmla="val 50000"/>
                            </a:avLst>
                          </a:prstGeom>
                          <a:noFill/>
                          <a:ln w="9525">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6" name="Rectangle 168"/>
                        <wps:cNvSpPr>
                          <a:spLocks noChangeArrowheads="1"/>
                        </wps:cNvSpPr>
                        <wps:spPr bwMode="auto">
                          <a:xfrm>
                            <a:off x="3117" y="5569"/>
                            <a:ext cx="1858" cy="756"/>
                          </a:xfrm>
                          <a:prstGeom prst="rect">
                            <a:avLst/>
                          </a:prstGeom>
                          <a:solidFill>
                            <a:srgbClr val="FFFFFF"/>
                          </a:solidFill>
                          <a:ln w="9525">
                            <a:solidFill>
                              <a:srgbClr val="000000"/>
                            </a:solidFill>
                            <a:miter lim="800000"/>
                            <a:headEnd/>
                            <a:tailEnd/>
                          </a:ln>
                        </wps:spPr>
                        <wps:txbx>
                          <w:txbxContent>
                            <w:p w:rsidR="003139DB" w:rsidRPr="00F9353B" w:rsidRDefault="003139DB" w:rsidP="00EB06C4">
                              <w:pPr>
                                <w:rPr>
                                  <w:sz w:val="18"/>
                                  <w:szCs w:val="18"/>
                                </w:rPr>
                              </w:pPr>
                              <w:r>
                                <w:rPr>
                                  <w:sz w:val="18"/>
                                  <w:szCs w:val="18"/>
                                </w:rPr>
                                <w:t>THE MANAGEMENT OF PRODUCTIVITY</w:t>
                              </w:r>
                            </w:p>
                          </w:txbxContent>
                        </wps:txbx>
                        <wps:bodyPr rot="0" vert="horz" wrap="square" lIns="91440" tIns="45720" rIns="91440" bIns="45720" anchor="t" anchorCtr="0" upright="1">
                          <a:noAutofit/>
                        </wps:bodyPr>
                      </wps:wsp>
                      <wps:wsp>
                        <wps:cNvPr id="57" name="Straight Arrow Connector 167"/>
                        <wps:cNvCnPr>
                          <a:cxnSpLocks noChangeShapeType="1"/>
                        </wps:cNvCnPr>
                        <wps:spPr bwMode="auto">
                          <a:xfrm>
                            <a:off x="12211" y="5641"/>
                            <a:ext cx="14"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Straight Arrow Connector 166"/>
                        <wps:cNvCnPr>
                          <a:cxnSpLocks noChangeShapeType="1"/>
                        </wps:cNvCnPr>
                        <wps:spPr bwMode="auto">
                          <a:xfrm>
                            <a:off x="14140" y="5641"/>
                            <a:ext cx="0"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Straight Arrow Connector 165"/>
                        <wps:cNvCnPr>
                          <a:cxnSpLocks noChangeShapeType="1"/>
                        </wps:cNvCnPr>
                        <wps:spPr bwMode="auto">
                          <a:xfrm rot="10800000">
                            <a:off x="4975" y="5641"/>
                            <a:ext cx="9165" cy="1"/>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Straight Arrow Connector 164"/>
                        <wps:cNvCnPr>
                          <a:cxnSpLocks noChangeShapeType="1"/>
                        </wps:cNvCnPr>
                        <wps:spPr bwMode="auto">
                          <a:xfrm>
                            <a:off x="5745" y="5677"/>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Straight Arrow Connector 163"/>
                        <wps:cNvCnPr>
                          <a:cxnSpLocks noChangeShapeType="1"/>
                        </wps:cNvCnPr>
                        <wps:spPr bwMode="auto">
                          <a:xfrm>
                            <a:off x="8149" y="5641"/>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Straight Arrow Connector 162"/>
                        <wps:cNvCnPr>
                          <a:cxnSpLocks noChangeShapeType="1"/>
                        </wps:cNvCnPr>
                        <wps:spPr bwMode="auto">
                          <a:xfrm>
                            <a:off x="10610" y="5677"/>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160"/>
                        <wps:cNvSpPr>
                          <a:spLocks noChangeArrowheads="1"/>
                        </wps:cNvSpPr>
                        <wps:spPr bwMode="auto">
                          <a:xfrm>
                            <a:off x="13368" y="6248"/>
                            <a:ext cx="1554" cy="694"/>
                          </a:xfrm>
                          <a:prstGeom prst="rect">
                            <a:avLst/>
                          </a:prstGeom>
                          <a:solidFill>
                            <a:srgbClr val="FFFFFF"/>
                          </a:solidFill>
                          <a:ln w="9525">
                            <a:solidFill>
                              <a:srgbClr val="000000"/>
                            </a:solidFill>
                            <a:miter lim="800000"/>
                            <a:headEnd/>
                            <a:tailEnd/>
                          </a:ln>
                        </wps:spPr>
                        <wps:txbx>
                          <w:txbxContent>
                            <w:p w:rsidR="003139DB" w:rsidRPr="00604768" w:rsidRDefault="003139DB" w:rsidP="00EB06C4">
                              <w:pPr>
                                <w:rPr>
                                  <w:sz w:val="14"/>
                                  <w:szCs w:val="14"/>
                                </w:rPr>
                              </w:pPr>
                              <w:r w:rsidRPr="00604768">
                                <w:rPr>
                                  <w:sz w:val="14"/>
                                  <w:szCs w:val="14"/>
                                </w:rPr>
                                <w:t>ACCOMMODATION AND EQUIPMENT</w:t>
                              </w:r>
                            </w:p>
                          </w:txbxContent>
                        </wps:txbx>
                        <wps:bodyPr rot="0" vert="horz" wrap="square" lIns="91440" tIns="45720" rIns="91440" bIns="45720" anchor="t" anchorCtr="0" upright="1">
                          <a:noAutofit/>
                        </wps:bodyPr>
                      </wps:wsp>
                      <wps:wsp>
                        <wps:cNvPr id="96" name="Rectangle 159"/>
                        <wps:cNvSpPr>
                          <a:spLocks noChangeArrowheads="1"/>
                        </wps:cNvSpPr>
                        <wps:spPr bwMode="auto">
                          <a:xfrm>
                            <a:off x="11810" y="6233"/>
                            <a:ext cx="1457" cy="694"/>
                          </a:xfrm>
                          <a:prstGeom prst="rect">
                            <a:avLst/>
                          </a:prstGeom>
                          <a:solidFill>
                            <a:srgbClr val="FFFFFF"/>
                          </a:solidFill>
                          <a:ln w="9525">
                            <a:solidFill>
                              <a:srgbClr val="000000"/>
                            </a:solidFill>
                            <a:miter lim="800000"/>
                            <a:headEnd/>
                            <a:tailEnd/>
                          </a:ln>
                        </wps:spPr>
                        <wps:txbx>
                          <w:txbxContent>
                            <w:p w:rsidR="003139DB" w:rsidRPr="00EF65EF" w:rsidRDefault="003139DB" w:rsidP="00EB06C4">
                              <w:pPr>
                                <w:rPr>
                                  <w:sz w:val="18"/>
                                  <w:szCs w:val="18"/>
                                </w:rPr>
                              </w:pPr>
                              <w:r w:rsidRPr="00EF65EF">
                                <w:rPr>
                                  <w:sz w:val="18"/>
                                  <w:szCs w:val="18"/>
                                </w:rPr>
                                <w:t>ORGANISATION DEVELOPMENT</w:t>
                              </w:r>
                            </w:p>
                          </w:txbxContent>
                        </wps:txbx>
                        <wps:bodyPr rot="0" vert="horz" wrap="square" lIns="91440" tIns="45720" rIns="91440" bIns="45720" anchor="t" anchorCtr="0" upright="1">
                          <a:noAutofit/>
                        </wps:bodyPr>
                      </wps:wsp>
                      <wps:wsp>
                        <wps:cNvPr id="15" name="Rectangle 158"/>
                        <wps:cNvSpPr>
                          <a:spLocks noChangeArrowheads="1"/>
                        </wps:cNvSpPr>
                        <wps:spPr bwMode="auto">
                          <a:xfrm>
                            <a:off x="9537" y="6202"/>
                            <a:ext cx="2133" cy="882"/>
                          </a:xfrm>
                          <a:prstGeom prst="rect">
                            <a:avLst/>
                          </a:prstGeom>
                          <a:solidFill>
                            <a:srgbClr val="FFFFFF"/>
                          </a:solidFill>
                          <a:ln w="9525">
                            <a:solidFill>
                              <a:srgbClr val="000000"/>
                            </a:solidFill>
                            <a:miter lim="800000"/>
                            <a:headEnd/>
                            <a:tailEnd/>
                          </a:ln>
                        </wps:spPr>
                        <wps:txbx>
                          <w:txbxContent>
                            <w:p w:rsidR="003139DB" w:rsidRPr="00EF65EF" w:rsidRDefault="003139DB" w:rsidP="00EB06C4">
                              <w:pPr>
                                <w:rPr>
                                  <w:sz w:val="18"/>
                                  <w:szCs w:val="18"/>
                                </w:rPr>
                              </w:pPr>
                              <w:r>
                                <w:rPr>
                                  <w:sz w:val="18"/>
                                  <w:szCs w:val="18"/>
                                </w:rPr>
                                <w:t>THE MANAGEMENT OF ENVIRONMENTAL FACTORS</w:t>
                              </w:r>
                            </w:p>
                          </w:txbxContent>
                        </wps:txbx>
                        <wps:bodyPr rot="0" vert="horz" wrap="square" lIns="91440" tIns="45720" rIns="91440" bIns="45720" anchor="t" anchorCtr="0" upright="1">
                          <a:noAutofit/>
                        </wps:bodyPr>
                      </wps:wsp>
                      <wps:wsp>
                        <wps:cNvPr id="98" name="Rectangle 157"/>
                        <wps:cNvSpPr>
                          <a:spLocks noChangeArrowheads="1"/>
                        </wps:cNvSpPr>
                        <wps:spPr bwMode="auto">
                          <a:xfrm>
                            <a:off x="7257" y="6166"/>
                            <a:ext cx="2144" cy="918"/>
                          </a:xfrm>
                          <a:prstGeom prst="rect">
                            <a:avLst/>
                          </a:prstGeom>
                          <a:solidFill>
                            <a:srgbClr val="FFFFFF"/>
                          </a:solidFill>
                          <a:ln w="9525">
                            <a:solidFill>
                              <a:srgbClr val="000000"/>
                            </a:solidFill>
                            <a:miter lim="800000"/>
                            <a:headEnd/>
                            <a:tailEnd/>
                          </a:ln>
                        </wps:spPr>
                        <wps:txbx>
                          <w:txbxContent>
                            <w:p w:rsidR="003139DB" w:rsidRPr="00EF65EF" w:rsidRDefault="003139DB" w:rsidP="00EB06C4">
                              <w:pPr>
                                <w:rPr>
                                  <w:sz w:val="18"/>
                                  <w:szCs w:val="18"/>
                                </w:rPr>
                              </w:pPr>
                              <w:r>
                                <w:rPr>
                                  <w:sz w:val="18"/>
                                  <w:szCs w:val="18"/>
                                </w:rPr>
                                <w:t>MANAGEMENT OF TRAINING AND DEVELOPMENT</w:t>
                              </w:r>
                            </w:p>
                          </w:txbxContent>
                        </wps:txbx>
                        <wps:bodyPr rot="0" vert="horz" wrap="square" lIns="91440" tIns="45720" rIns="91440" bIns="45720" anchor="t" anchorCtr="0" upright="1">
                          <a:noAutofit/>
                        </wps:bodyPr>
                      </wps:wsp>
                      <wps:wsp>
                        <wps:cNvPr id="99" name="Rectangle 156"/>
                        <wps:cNvSpPr>
                          <a:spLocks noChangeArrowheads="1"/>
                        </wps:cNvSpPr>
                        <wps:spPr bwMode="auto">
                          <a:xfrm>
                            <a:off x="5190" y="6249"/>
                            <a:ext cx="1942" cy="835"/>
                          </a:xfrm>
                          <a:prstGeom prst="rect">
                            <a:avLst/>
                          </a:prstGeom>
                          <a:solidFill>
                            <a:srgbClr val="FFFFFF"/>
                          </a:solidFill>
                          <a:ln w="9525">
                            <a:solidFill>
                              <a:srgbClr val="000000"/>
                            </a:solidFill>
                            <a:miter lim="800000"/>
                            <a:headEnd/>
                            <a:tailEnd/>
                          </a:ln>
                        </wps:spPr>
                        <wps:txbx>
                          <w:txbxContent>
                            <w:p w:rsidR="003139DB" w:rsidRPr="00F9353B" w:rsidRDefault="003139DB" w:rsidP="00EB06C4">
                              <w:pPr>
                                <w:rPr>
                                  <w:sz w:val="18"/>
                                  <w:szCs w:val="18"/>
                                </w:rPr>
                              </w:pPr>
                              <w:r>
                                <w:rPr>
                                  <w:sz w:val="18"/>
                                  <w:szCs w:val="18"/>
                                </w:rPr>
                                <w:t>MANAGEMENT OF HR FLOWS</w:t>
                              </w:r>
                            </w:p>
                          </w:txbxContent>
                        </wps:txbx>
                        <wps:bodyPr rot="0" vert="horz" wrap="square" lIns="91440" tIns="45720" rIns="91440" bIns="45720" anchor="t" anchorCtr="0" upright="1">
                          <a:noAutofit/>
                        </wps:bodyPr>
                      </wps:wsp>
                      <wps:wsp>
                        <wps:cNvPr id="100" name="Elbow Connector 169"/>
                        <wps:cNvCnPr>
                          <a:cxnSpLocks noChangeShapeType="1"/>
                        </wps:cNvCnPr>
                        <wps:spPr bwMode="auto">
                          <a:xfrm rot="5400000">
                            <a:off x="13276" y="6623"/>
                            <a:ext cx="3428" cy="244"/>
                          </a:xfrm>
                          <a:prstGeom prst="bentConnector3">
                            <a:avLst>
                              <a:gd name="adj1" fmla="val 63824"/>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01" name="Rectangle 148"/>
                        <wps:cNvSpPr>
                          <a:spLocks noChangeArrowheads="1"/>
                        </wps:cNvSpPr>
                        <wps:spPr bwMode="auto">
                          <a:xfrm>
                            <a:off x="13815" y="8459"/>
                            <a:ext cx="1541" cy="1221"/>
                          </a:xfrm>
                          <a:prstGeom prst="rect">
                            <a:avLst/>
                          </a:prstGeom>
                          <a:solidFill>
                            <a:srgbClr val="FFFFFF"/>
                          </a:solidFill>
                          <a:ln w="9525">
                            <a:solidFill>
                              <a:srgbClr val="000000"/>
                            </a:solidFill>
                            <a:miter lim="800000"/>
                            <a:headEnd/>
                            <a:tailEnd/>
                          </a:ln>
                        </wps:spPr>
                        <wps:txbx>
                          <w:txbxContent>
                            <w:p w:rsidR="003139DB" w:rsidRDefault="003139DB" w:rsidP="00EB06C4">
                              <w:pPr>
                                <w:spacing w:after="0" w:line="240" w:lineRule="auto"/>
                                <w:jc w:val="center"/>
                              </w:pPr>
                              <w:r>
                                <w:t>Data Collection and Analysis</w:t>
                              </w:r>
                            </w:p>
                          </w:txbxContent>
                        </wps:txbx>
                        <wps:bodyPr rot="0" vert="horz" wrap="square" lIns="91440" tIns="45720" rIns="91440" bIns="45720" anchor="t" anchorCtr="0" upright="1">
                          <a:noAutofit/>
                        </wps:bodyPr>
                      </wps:wsp>
                      <wps:wsp>
                        <wps:cNvPr id="102" name="Straight Arrow Connector 149"/>
                        <wps:cNvCnPr>
                          <a:cxnSpLocks noChangeShapeType="1"/>
                        </wps:cNvCnPr>
                        <wps:spPr bwMode="auto">
                          <a:xfrm rot="5400000">
                            <a:off x="10295" y="8664"/>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Straight Arrow Connector 147"/>
                        <wps:cNvCnPr>
                          <a:cxnSpLocks noChangeShapeType="1"/>
                        </wps:cNvCnPr>
                        <wps:spPr bwMode="auto">
                          <a:xfrm>
                            <a:off x="3987" y="8979"/>
                            <a:ext cx="982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290"/>
                        <wps:cNvCnPr>
                          <a:cxnSpLocks noChangeShapeType="1"/>
                        </wps:cNvCnPr>
                        <wps:spPr bwMode="auto">
                          <a:xfrm>
                            <a:off x="8027" y="4658"/>
                            <a:ext cx="14"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Rectangle 158"/>
                        <wps:cNvSpPr>
                          <a:spLocks noChangeArrowheads="1"/>
                        </wps:cNvSpPr>
                        <wps:spPr bwMode="auto">
                          <a:xfrm>
                            <a:off x="9537" y="7084"/>
                            <a:ext cx="2133" cy="1265"/>
                          </a:xfrm>
                          <a:prstGeom prst="rect">
                            <a:avLst/>
                          </a:prstGeom>
                          <a:solidFill>
                            <a:srgbClr val="FFFFFF"/>
                          </a:solidFill>
                          <a:ln w="9525">
                            <a:solidFill>
                              <a:srgbClr val="000000"/>
                            </a:solidFill>
                            <a:miter lim="800000"/>
                            <a:headEnd/>
                            <a:tailEnd/>
                          </a:ln>
                        </wps:spPr>
                        <wps:txbx>
                          <w:txbxContent>
                            <w:p w:rsidR="003139DB" w:rsidRPr="00EF65EF" w:rsidRDefault="003139DB" w:rsidP="00EB06C4">
                              <w:pPr>
                                <w:spacing w:after="0" w:line="240" w:lineRule="auto"/>
                                <w:rPr>
                                  <w:sz w:val="18"/>
                                  <w:szCs w:val="18"/>
                                </w:rPr>
                              </w:pPr>
                              <w:r>
                                <w:rPr>
                                  <w:sz w:val="18"/>
                                  <w:szCs w:val="18"/>
                                </w:rPr>
                                <w:t>REMUNERATIONAL AND BENEFITS, CONDITIONS OF SERVICE, MANAGEMENT OF STAFF RELATIONS</w:t>
                              </w:r>
                            </w:p>
                          </w:txbxContent>
                        </wps:txbx>
                        <wps:bodyPr rot="0" vert="horz" wrap="square" lIns="91440" tIns="45720" rIns="91440" bIns="45720" anchor="t" anchorCtr="0" upright="1">
                          <a:noAutofit/>
                        </wps:bodyPr>
                      </wps:wsp>
                      <wps:wsp>
                        <wps:cNvPr id="106" name="Rectangle 157"/>
                        <wps:cNvSpPr>
                          <a:spLocks noChangeArrowheads="1"/>
                        </wps:cNvSpPr>
                        <wps:spPr bwMode="auto">
                          <a:xfrm>
                            <a:off x="7257" y="7084"/>
                            <a:ext cx="2144" cy="1265"/>
                          </a:xfrm>
                          <a:prstGeom prst="rect">
                            <a:avLst/>
                          </a:prstGeom>
                          <a:solidFill>
                            <a:srgbClr val="FFFFFF"/>
                          </a:solidFill>
                          <a:ln w="9525">
                            <a:solidFill>
                              <a:srgbClr val="000000"/>
                            </a:solidFill>
                            <a:miter lim="800000"/>
                            <a:headEnd/>
                            <a:tailEnd/>
                          </a:ln>
                        </wps:spPr>
                        <wps:txbx>
                          <w:txbxContent>
                            <w:p w:rsidR="003139DB" w:rsidRPr="00EF65EF" w:rsidRDefault="003139DB" w:rsidP="00EB06C4">
                              <w:pPr>
                                <w:spacing w:after="0" w:line="240" w:lineRule="auto"/>
                                <w:rPr>
                                  <w:sz w:val="18"/>
                                  <w:szCs w:val="18"/>
                                </w:rPr>
                              </w:pPr>
                              <w:r>
                                <w:rPr>
                                  <w:sz w:val="18"/>
                                  <w:szCs w:val="18"/>
                                </w:rPr>
                                <w:t>INITIAL TRAINING, CONTINUATION TRAINING, RETRAINING, MANAGEMENT DEVELOPMENT</w:t>
                              </w:r>
                            </w:p>
                          </w:txbxContent>
                        </wps:txbx>
                        <wps:bodyPr rot="0" vert="horz" wrap="square" lIns="91440" tIns="45720" rIns="91440" bIns="45720" anchor="t" anchorCtr="0" upright="1">
                          <a:noAutofit/>
                        </wps:bodyPr>
                      </wps:wsp>
                      <wps:wsp>
                        <wps:cNvPr id="107" name="Rectangle 156"/>
                        <wps:cNvSpPr>
                          <a:spLocks noChangeArrowheads="1"/>
                        </wps:cNvSpPr>
                        <wps:spPr bwMode="auto">
                          <a:xfrm>
                            <a:off x="5190" y="7084"/>
                            <a:ext cx="1942" cy="1265"/>
                          </a:xfrm>
                          <a:prstGeom prst="rect">
                            <a:avLst/>
                          </a:prstGeom>
                          <a:solidFill>
                            <a:srgbClr val="FFFFFF"/>
                          </a:solidFill>
                          <a:ln w="9525">
                            <a:solidFill>
                              <a:srgbClr val="000000"/>
                            </a:solidFill>
                            <a:miter lim="800000"/>
                            <a:headEnd/>
                            <a:tailEnd/>
                          </a:ln>
                        </wps:spPr>
                        <wps:txbx>
                          <w:txbxContent>
                            <w:p w:rsidR="003139DB" w:rsidRDefault="003139DB" w:rsidP="00EB06C4">
                              <w:pPr>
                                <w:spacing w:after="0" w:line="240" w:lineRule="auto"/>
                                <w:rPr>
                                  <w:sz w:val="18"/>
                                  <w:szCs w:val="18"/>
                                </w:rPr>
                              </w:pPr>
                              <w:r>
                                <w:rPr>
                                  <w:sz w:val="18"/>
                                  <w:szCs w:val="18"/>
                                </w:rPr>
                                <w:t xml:space="preserve">RECRUITMENT PROMOTION TRANSFER RETIREMENT REDUNDANCY </w:t>
                              </w:r>
                            </w:p>
                            <w:p w:rsidR="003139DB" w:rsidRPr="00F9353B" w:rsidRDefault="003139DB" w:rsidP="00EB06C4">
                              <w:pPr>
                                <w:spacing w:after="0" w:line="240" w:lineRule="auto"/>
                                <w:rPr>
                                  <w:sz w:val="18"/>
                                  <w:szCs w:val="18"/>
                                </w:rPr>
                              </w:pPr>
                            </w:p>
                          </w:txbxContent>
                        </wps:txbx>
                        <wps:bodyPr rot="0" vert="horz" wrap="square" lIns="91440" tIns="45720" rIns="91440" bIns="45720" anchor="t" anchorCtr="0" upright="1">
                          <a:noAutofit/>
                        </wps:bodyPr>
                      </wps:wsp>
                      <wps:wsp>
                        <wps:cNvPr id="124" name="Rectangle 168"/>
                        <wps:cNvSpPr>
                          <a:spLocks noChangeArrowheads="1"/>
                        </wps:cNvSpPr>
                        <wps:spPr bwMode="auto">
                          <a:xfrm>
                            <a:off x="3118" y="6326"/>
                            <a:ext cx="1858" cy="1784"/>
                          </a:xfrm>
                          <a:prstGeom prst="rect">
                            <a:avLst/>
                          </a:prstGeom>
                          <a:solidFill>
                            <a:srgbClr val="FFFFFF"/>
                          </a:solidFill>
                          <a:ln w="9525">
                            <a:solidFill>
                              <a:srgbClr val="000000"/>
                            </a:solidFill>
                            <a:miter lim="800000"/>
                            <a:headEnd/>
                            <a:tailEnd/>
                          </a:ln>
                        </wps:spPr>
                        <wps:txbx>
                          <w:txbxContent>
                            <w:p w:rsidR="003139DB" w:rsidRDefault="003139DB" w:rsidP="00EB06C4">
                              <w:pPr>
                                <w:spacing w:after="0" w:line="240" w:lineRule="auto"/>
                                <w:rPr>
                                  <w:sz w:val="18"/>
                                  <w:szCs w:val="18"/>
                                </w:rPr>
                              </w:pPr>
                              <w:r>
                                <w:rPr>
                                  <w:sz w:val="18"/>
                                  <w:szCs w:val="18"/>
                                </w:rPr>
                                <w:t>SYSTEMS</w:t>
                              </w:r>
                            </w:p>
                            <w:p w:rsidR="003139DB" w:rsidRDefault="003139DB" w:rsidP="00EB06C4">
                              <w:pPr>
                                <w:spacing w:after="0" w:line="240" w:lineRule="auto"/>
                                <w:rPr>
                                  <w:sz w:val="18"/>
                                  <w:szCs w:val="18"/>
                                </w:rPr>
                              </w:pPr>
                              <w:r>
                                <w:rPr>
                                  <w:sz w:val="18"/>
                                  <w:szCs w:val="18"/>
                                </w:rPr>
                                <w:t>PROCEDURES</w:t>
                              </w:r>
                            </w:p>
                            <w:p w:rsidR="003139DB" w:rsidRDefault="003139DB" w:rsidP="00EB06C4">
                              <w:pPr>
                                <w:spacing w:after="0" w:line="240" w:lineRule="auto"/>
                                <w:rPr>
                                  <w:sz w:val="18"/>
                                  <w:szCs w:val="18"/>
                                </w:rPr>
                              </w:pPr>
                              <w:r>
                                <w:rPr>
                                  <w:sz w:val="18"/>
                                  <w:szCs w:val="18"/>
                                </w:rPr>
                                <w:t>JOB DESIGN</w:t>
                              </w:r>
                            </w:p>
                            <w:p w:rsidR="003139DB" w:rsidRPr="00F9353B" w:rsidRDefault="003139DB" w:rsidP="00EB06C4">
                              <w:pPr>
                                <w:spacing w:after="0" w:line="240" w:lineRule="auto"/>
                                <w:rPr>
                                  <w:sz w:val="18"/>
                                  <w:szCs w:val="18"/>
                                </w:rPr>
                              </w:pPr>
                              <w:r>
                                <w:rPr>
                                  <w:sz w:val="18"/>
                                  <w:szCs w:val="18"/>
                                </w:rPr>
                                <w:t>MOTIVATIONAL FACTORS NEW TECHNOLOGY</w:t>
                              </w:r>
                            </w:p>
                          </w:txbxContent>
                        </wps:txbx>
                        <wps:bodyPr rot="0" vert="horz" wrap="square" lIns="91440" tIns="45720" rIns="91440" bIns="45720" anchor="t" anchorCtr="0" upright="1">
                          <a:noAutofit/>
                        </wps:bodyPr>
                      </wps:wsp>
                      <wps:wsp>
                        <wps:cNvPr id="125" name="Straight Arrow Connector 100"/>
                        <wps:cNvCnPr/>
                        <wps:spPr bwMode="auto">
                          <a:xfrm rot="5400000">
                            <a:off x="7965" y="8664"/>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Straight Arrow Connector 149"/>
                        <wps:cNvCnPr/>
                        <wps:spPr bwMode="auto">
                          <a:xfrm rot="5400000">
                            <a:off x="5730" y="8664"/>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Straight Arrow Connector 149"/>
                        <wps:cNvCnPr/>
                        <wps:spPr bwMode="auto">
                          <a:xfrm rot="5400000">
                            <a:off x="3553" y="8544"/>
                            <a:ext cx="870"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8" name="AutoShape 299"/>
                        <wps:cNvCnPr>
                          <a:cxnSpLocks noChangeShapeType="1"/>
                        </wps:cNvCnPr>
                        <wps:spPr bwMode="auto">
                          <a:xfrm flipH="1">
                            <a:off x="8041" y="3804"/>
                            <a:ext cx="249" cy="40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9" name="AutoShape 300"/>
                        <wps:cNvCnPr>
                          <a:cxnSpLocks noChangeShapeType="1"/>
                        </wps:cNvCnPr>
                        <wps:spPr bwMode="auto">
                          <a:xfrm>
                            <a:off x="7606" y="3804"/>
                            <a:ext cx="314" cy="40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0" name="AutoShape 301"/>
                        <wps:cNvCnPr>
                          <a:cxnSpLocks noChangeShapeType="1"/>
                        </wps:cNvCnPr>
                        <wps:spPr bwMode="auto">
                          <a:xfrm flipH="1">
                            <a:off x="9733" y="3722"/>
                            <a:ext cx="3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302"/>
                        <wps:cNvCnPr>
                          <a:cxnSpLocks noChangeShapeType="1"/>
                        </wps:cNvCnPr>
                        <wps:spPr bwMode="auto">
                          <a:xfrm>
                            <a:off x="12974" y="3182"/>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303"/>
                        <wps:cNvCnPr>
                          <a:cxnSpLocks noChangeShapeType="1"/>
                        </wps:cNvCnPr>
                        <wps:spPr bwMode="auto">
                          <a:xfrm>
                            <a:off x="10735" y="3182"/>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304"/>
                        <wps:cNvCnPr>
                          <a:cxnSpLocks noChangeShapeType="1"/>
                        </wps:cNvCnPr>
                        <wps:spPr bwMode="auto">
                          <a:xfrm>
                            <a:off x="8907" y="3182"/>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106.35pt;margin-top:4.95pt;width:611.95pt;height:383.65pt;z-index:251712000" coordorigin="3117,2007" coordsize="12239,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">
                <v:shapetype id="_x0000_t32" coordsize="21600,21600" o:spt="32" o:oned="t" path="m,l21600,21600e" filled="f">
                  <v:path arrowok="t" fillok="f" o:connecttype="none"/>
                  <o:lock v:ext="edit" shapetype="t"/>
                </v:shapetype>
                <v:shape id="Straight Arrow Connector 195" o:spid="_x0000_s1027" type="#_x0000_t32" style="position:absolute;left:8907;top:2022;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F78AAADbAAAADwAAAGRycy9kb3ducmV2LnhtbERPO2vDMBDeC/kP4gLdGjkOmOBECW2g&#10;kDV2l24X6/yg1sm1rrbz76uh0PHjex/Pi+vVRGPoPBvYbhJQxJW3HTcGPsr3lz2oIMgWe89k4EEB&#10;zqfV0xFz62e+0VRIo2IIhxwNtCJDrnWoWnIYNn4gjlztR4cS4dhoO+Icw12v0yTJtMOOY0OLA11a&#10;qr6KH2eAs+/hngq+9bKv70tdlsWnLo15Xi+vB1BCi/yL/9xXa2AXx8Yv8Qfo0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cjF78AAADbAAAADwAAAAAAAAAAAAAAAACh&#10;AgAAZHJzL2Rvd25yZXYueG1sUEsFBgAAAAAEAAQA+QAAAI0DAAAAAA==&#10;">
                  <v:stroke dashstyle="1 1"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94" o:spid="_x0000_s1028" type="#_x0000_t34" style="position:absolute;left:4442;top:2022;width:446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s4RsQAAADbAAAADwAAAGRycy9kb3ducmV2LnhtbESPS2/CMBCE75X4D9YicStOXwgCBkWo&#10;INSceJ5X8ZKktddRbCDtr6+RKvU4mplvNLNFZ424UutrxwqehgkI4sLpmksFh/3qcQzCB2SNxjEp&#10;+CYPi3nvYYapdjfe0nUXShEh7FNUUIXQpFL6oiKLfuga4uidXWsxRNmWUrd4i3Br5HOSjKTFmuNC&#10;hQ0tKyq+dher4CP7MZQv31/Hn+u3U77JzDEvj0oN+l02BRGoC//hv/ZGK3iZwP1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zhGxAAAANsAAAAPAAAAAAAAAAAA&#10;AAAAAKECAABkcnMvZG93bnJldi54bWxQSwUGAAAAAAQABAD5AAAAkgMAAAAA&#10;" adj="10798">
                  <v:stroke dashstyle="1 1"/>
                </v:shape>
                <v:shape id="Straight Arrow Connector 193" o:spid="_x0000_s1029" type="#_x0000_t32" style="position:absolute;left:4427;top:2007;width:15;height:4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7j8EAAADbAAAADwAAAGRycy9kb3ducmV2LnhtbERPy4rCMBTdD/gP4QruNLXKKNUo48CI&#10;Mij4QLeX5toWm5tOE7X+vVkIszyc93TemFLcqXaFZQX9XgSCOLW64EzB8fDTHYNwHlljaZkUPMnB&#10;fNb6mGKi7YN3dN/7TIQQdgkqyL2vEildmpNB17MVceAutjboA6wzqWt8hHBTyjiKPqXBgkNDjhV9&#10;55Re9zejYPy3GG6Wv89iPaoG8cItT3Texkp12s3XBISnxv+L3+6VVjAM68OX8AP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K7uPwQAAANsAAAAPAAAAAAAAAAAAAAAA&#10;AKECAABkcnMvZG93bnJldi54bWxQSwUGAAAAAAQABAD5AAAAjwMAAAAA&#10;">
                  <v:stroke dashstyle="1 1"/>
                </v:shape>
                <v:rect id="Rectangle 192" o:spid="_x0000_s1030" style="position:absolute;left:12211;top:2428;width:144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139DB" w:rsidRPr="0005026C" w:rsidRDefault="003139DB" w:rsidP="00EB06C4">
                        <w:pPr>
                          <w:spacing w:after="0" w:line="240" w:lineRule="auto"/>
                          <w:rPr>
                            <w:sz w:val="18"/>
                            <w:szCs w:val="18"/>
                          </w:rPr>
                        </w:pPr>
                        <w:r w:rsidRPr="0005026C">
                          <w:rPr>
                            <w:sz w:val="18"/>
                            <w:szCs w:val="18"/>
                          </w:rPr>
                          <w:t>LABOUR MARKET DATA</w:t>
                        </w:r>
                      </w:p>
                    </w:txbxContent>
                  </v:textbox>
                </v:rect>
                <v:rect id="Rectangle 191" o:spid="_x0000_s1031" style="position:absolute;left:3376;top:2428;width:227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3139DB" w:rsidRPr="003901C2" w:rsidRDefault="003139DB" w:rsidP="00EB06C4">
                        <w:pPr>
                          <w:rPr>
                            <w:sz w:val="18"/>
                            <w:szCs w:val="18"/>
                          </w:rPr>
                        </w:pPr>
                        <w:r>
                          <w:rPr>
                            <w:sz w:val="18"/>
                            <w:szCs w:val="18"/>
                          </w:rPr>
                          <w:t>ORGANIZATION GOALS AND OBJECTIVES</w:t>
                        </w:r>
                      </w:p>
                    </w:txbxContent>
                  </v:textbox>
                </v:rect>
                <v:rect id="Rectangle 190" o:spid="_x0000_s1032" style="position:absolute;left:6183;top:2365;width:1423;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3139DB" w:rsidRDefault="003139DB" w:rsidP="00EB06C4">
                        <w:pPr>
                          <w:spacing w:after="0" w:line="240" w:lineRule="auto"/>
                        </w:pPr>
                        <w:r w:rsidRPr="003901C2">
                          <w:rPr>
                            <w:sz w:val="18"/>
                            <w:szCs w:val="18"/>
                          </w:rPr>
                          <w:t>BASIC UTILIZATION</w:t>
                        </w:r>
                        <w:r>
                          <w:rPr>
                            <w:sz w:val="18"/>
                            <w:szCs w:val="18"/>
                          </w:rPr>
                          <w:t xml:space="preserve"> </w:t>
                        </w:r>
                        <w:r w:rsidRPr="003901C2">
                          <w:rPr>
                            <w:sz w:val="18"/>
                            <w:szCs w:val="18"/>
                          </w:rPr>
                          <w:t>QUESTIONS</w:t>
                        </w:r>
                      </w:p>
                    </w:txbxContent>
                  </v:textbox>
                </v:rect>
                <v:rect id="Rectangle 189" o:spid="_x0000_s1033" style="position:absolute;left:8280;top:2428;width:140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3139DB" w:rsidRPr="0005026C" w:rsidRDefault="003139DB" w:rsidP="00EB06C4">
                        <w:pPr>
                          <w:spacing w:after="0" w:line="240" w:lineRule="auto"/>
                          <w:rPr>
                            <w:sz w:val="18"/>
                            <w:szCs w:val="18"/>
                          </w:rPr>
                        </w:pPr>
                        <w:r w:rsidRPr="0005026C">
                          <w:rPr>
                            <w:sz w:val="18"/>
                            <w:szCs w:val="18"/>
                          </w:rPr>
                          <w:t xml:space="preserve">HR </w:t>
                        </w:r>
                      </w:p>
                      <w:p w:rsidR="003139DB" w:rsidRPr="0005026C" w:rsidRDefault="003139DB" w:rsidP="00EB06C4">
                        <w:pPr>
                          <w:spacing w:after="0" w:line="240" w:lineRule="auto"/>
                          <w:rPr>
                            <w:sz w:val="18"/>
                            <w:szCs w:val="18"/>
                          </w:rPr>
                        </w:pPr>
                        <w:r w:rsidRPr="0005026C">
                          <w:rPr>
                            <w:sz w:val="18"/>
                            <w:szCs w:val="18"/>
                          </w:rPr>
                          <w:t>POLICIES</w:t>
                        </w:r>
                      </w:p>
                    </w:txbxContent>
                  </v:textbox>
                </v:rect>
                <v:rect id="Rectangle 188" o:spid="_x0000_s1034" style="position:absolute;left:10053;top:2428;width:1373;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3139DB" w:rsidRPr="0005026C" w:rsidRDefault="003139DB" w:rsidP="00EB06C4">
                        <w:pPr>
                          <w:rPr>
                            <w:sz w:val="18"/>
                            <w:szCs w:val="18"/>
                          </w:rPr>
                        </w:pPr>
                        <w:r w:rsidRPr="0005026C">
                          <w:rPr>
                            <w:sz w:val="18"/>
                            <w:szCs w:val="18"/>
                          </w:rPr>
                          <w:t>HR INVENTORY</w:t>
                        </w:r>
                      </w:p>
                    </w:txbxContent>
                  </v:textbox>
                </v:rect>
                <v:shape id="Straight Arrow Connector 184" o:spid="_x0000_s1035" type="#_x0000_t34" style="position:absolute;left:6673;top:3309;width:255;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1CsUAAADbAAAADwAAAGRycy9kb3ducmV2LnhtbESPzWrDMBCE74G+g9hAL6GRa4oJTpQQ&#10;iguBHtr8QOhtsTa2W2tlJMV2374qBHIcZuYbZrUZTSt6cr6xrOB5noAgLq1uuFJwOr49LUD4gKyx&#10;tUwKfsnDZv0wWWGu7cB76g+hEhHCPkcFdQhdLqUvazLo57Yjjt7FOoMhSldJ7XCIcNPKNEkyabDh&#10;uFBjR681lT+Hq1FwTk77byyObhbo6+OzeDdjP0uVepyO2yWIQGO4h2/tnVbwksH/l/gD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p1CsUAAADbAAAADwAAAAAAAAAA&#10;AAAAAAChAgAAZHJzL2Rvd25yZXYueG1sUEsFBgAAAAAEAAQA+QAAAJMDAAAAAA==&#10;" adj="10758">
                  <v:stroke endarrow="block"/>
                </v:shape>
                <v:shape id="Straight Arrow Connector 183" o:spid="_x0000_s1036" type="#_x0000_t34" style="position:absolute;left:3031;top:3987;width:161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Eg8YAAADbAAAADwAAAGRycy9kb3ducmV2LnhtbESPQWvCQBSE74L/YXlCb7rRWlNTV2mF&#10;UpWCqEXw9si+JsHs25jdmvjv3UKhx2FmvmFmi9aU4kq1KywrGA4iEMSp1QVnCr4O7/1nEM4jaywt&#10;k4IbOVjMu50ZJto2vKPr3mciQNglqCD3vkqkdGlOBt3AVsTB+7a1QR9knUldYxPgppSjKJpIgwWH&#10;hRwrWuaUnvc/RsGb3TzF7eP0uD677eFy+lg1n6exUg+99vUFhKfW/4f/2iutYBzD75fwA+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QRIPGAAAA2wAAAA8AAAAAAAAA&#10;AAAAAAAAoQIAAGRycy9kb3ducmV2LnhtbFBLBQYAAAAABAAEAPkAAACUAwAAAAA=&#10;" adj="10793">
                  <v:stroke dashstyle="1 1" endarrow="block"/>
                </v:shape>
                <v:shape id="Straight Arrow Connector 182" o:spid="_x0000_s1037" type="#_x0000_t32" style="position:absolute;left:3951;top:3988;width:161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TpcIAAADbAAAADwAAAGRycy9kb3ducmV2LnhtbERPTYvCMBC9C/6HMMJeFk3VVaQaRZSF&#10;dT1ZBfE2NmNbbCalyWr115vDgsfH+54tGlOKG9WusKyg34tAEKdWF5wpOOy/uxMQziNrLC2Tggc5&#10;WMzbrRnG2t55R7fEZyKEsItRQe59FUvp0pwMup6tiAN3sbVBH2CdSV3jPYSbUg6iaCwNFhwacqxo&#10;lVN6Tf6MgnG51cno09nT0O+Xl+Pmufk9r5X66DTLKQhPjX+L/90/WsFXGBu+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uTpcIAAADbAAAADwAAAAAAAAAAAAAA&#10;AAChAgAAZHJzL2Rvd25yZXYueG1sUEsFBgAAAAAEAAQA+QAAAJADAAAAAA==&#10;">
                  <v:stroke endarrow="block"/>
                </v:shape>
                <v:rect id="Rectangle 181" o:spid="_x0000_s1038" style="position:absolute;left:8290;top:3437;width:1443;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3139DB" w:rsidRPr="0005026C" w:rsidRDefault="003139DB" w:rsidP="00EB06C4">
                        <w:pPr>
                          <w:spacing w:after="0" w:line="240" w:lineRule="auto"/>
                          <w:rPr>
                            <w:sz w:val="18"/>
                            <w:szCs w:val="18"/>
                          </w:rPr>
                        </w:pPr>
                        <w:r w:rsidRPr="0005026C">
                          <w:rPr>
                            <w:sz w:val="18"/>
                            <w:szCs w:val="18"/>
                          </w:rPr>
                          <w:t>SUPPLY FORECAST</w:t>
                        </w:r>
                      </w:p>
                    </w:txbxContent>
                  </v:textbox>
                </v:rect>
                <v:rect id="Rectangle 180" o:spid="_x0000_s1039" style="position:absolute;left:6173;top:3437;width:1433;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3139DB" w:rsidRPr="0005026C" w:rsidRDefault="003139DB" w:rsidP="00EB06C4">
                        <w:pPr>
                          <w:spacing w:after="0" w:line="240" w:lineRule="auto"/>
                          <w:rPr>
                            <w:sz w:val="18"/>
                            <w:szCs w:val="18"/>
                          </w:rPr>
                        </w:pPr>
                        <w:r w:rsidRPr="0005026C">
                          <w:rPr>
                            <w:sz w:val="18"/>
                            <w:szCs w:val="18"/>
                          </w:rPr>
                          <w:t>DEMAND FORECAST</w:t>
                        </w:r>
                      </w:p>
                    </w:txbxContent>
                  </v:textbox>
                </v:rect>
                <v:rect id="Rectangle 176" o:spid="_x0000_s1040" style="position:absolute;left:7051;top:4211;width:196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3139DB" w:rsidRPr="0005026C" w:rsidRDefault="003139DB" w:rsidP="00EB06C4">
                        <w:pPr>
                          <w:rPr>
                            <w:sz w:val="18"/>
                            <w:szCs w:val="18"/>
                          </w:rPr>
                        </w:pPr>
                        <w:r w:rsidRPr="0005026C">
                          <w:rPr>
                            <w:sz w:val="18"/>
                            <w:szCs w:val="18"/>
                          </w:rPr>
                          <w:t>RECONCILIATION</w:t>
                        </w:r>
                      </w:p>
                    </w:txbxContent>
                  </v:textbox>
                </v:rect>
                <v:shape id="Straight Arrow Connector 173" o:spid="_x0000_s1041" type="#_x0000_t32" style="position:absolute;left:4975;top:4863;width:20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rect id="Rectangle 172" o:spid="_x0000_s1042" style="position:absolute;left:7051;top:4793;width:1961;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3139DB" w:rsidRPr="003901C2" w:rsidRDefault="003139DB" w:rsidP="00EB06C4">
                        <w:pPr>
                          <w:rPr>
                            <w:sz w:val="18"/>
                            <w:szCs w:val="18"/>
                          </w:rPr>
                        </w:pPr>
                        <w:r>
                          <w:rPr>
                            <w:sz w:val="18"/>
                            <w:szCs w:val="18"/>
                          </w:rPr>
                          <w:t>HUMAN RESOURCE PLAN</w:t>
                        </w:r>
                      </w:p>
                    </w:txbxContent>
                  </v:textbox>
                </v:rect>
                <v:shape id="Straight Arrow Connector 171" o:spid="_x0000_s1043" type="#_x0000_t32" style="position:absolute;left:4975;top:5089;width:2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sEAAADbAAAADwAAAGRycy9kb3ducmV2LnhtbESPzarCMBSE94LvEI7gTlOLf1SjiCC6&#10;vSri8tAc22pzUprU1rc3Fy7c5TAz3zDrbWdK8abaFZYVTMYRCOLU6oIzBdfLYbQE4TyyxtIyKfiQ&#10;g+2m31tjom3LP/Q++0wECLsEFeTeV4mULs3JoBvbijh4D1sb9EHWmdQ1tgFuShlH0VwaLDgs5FjR&#10;Pqf0dW6MgluzuMexqXbP9HjQz7i7t242VWo46HYrEJ46/x/+a5+0gtkUfr+EHyA3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87+wQAAANsAAAAPAAAAAAAAAAAAAAAA&#10;AKECAABkcnMvZG93bnJldi54bWxQSwUGAAAAAAQABAD5AAAAjwMAAAAA&#10;">
                  <v:stroke dashstyle="1 1" endarrow="block"/>
                </v:shape>
                <v:shape id="Straight Arrow Connector 170" o:spid="_x0000_s1044" type="#_x0000_t34" style="position:absolute;left:9012;top:5031;width:6100;height: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p0J8QAAADbAAAADwAAAGRycy9kb3ducmV2LnhtbESPQWvCQBSE7wX/w/KE3upGwVSjq0iL&#10;pZcejKLXZ/aZDWbfhuwa47/vFgoeh5n5hlmue1uLjlpfOVYwHiUgiAunKy4VHPbbtxkIH5A11o5J&#10;wYM8rFeDlyVm2t15R10eShEh7DNUYEJoMil9YciiH7mGOHoX11oMUbal1C3eI9zWcpIkqbRYcVww&#10;2NCHoeKa36yC+fu5M/PP4hHS8+krdz/HLt1NlHod9psFiEB9eIb/299awXQK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nQnxAAAANsAAAAPAAAAAAAAAAAA&#10;AAAAAKECAABkcnMvZG93bnJldi54bWxQSwUGAAAAAAQABAD5AAAAkgMAAAAA&#10;">
                  <v:stroke dashstyle="1 1" endarrow="block"/>
                </v:shape>
                <v:rect id="Rectangle 168" o:spid="_x0000_s1045" style="position:absolute;left:3117;top:5569;width:185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3139DB" w:rsidRPr="00F9353B" w:rsidRDefault="003139DB" w:rsidP="00EB06C4">
                        <w:pPr>
                          <w:rPr>
                            <w:sz w:val="18"/>
                            <w:szCs w:val="18"/>
                          </w:rPr>
                        </w:pPr>
                        <w:r>
                          <w:rPr>
                            <w:sz w:val="18"/>
                            <w:szCs w:val="18"/>
                          </w:rPr>
                          <w:t>THE MANAGEMENT OF PRODUCTIVITY</w:t>
                        </w:r>
                      </w:p>
                    </w:txbxContent>
                  </v:textbox>
                </v:rect>
                <v:shape id="Straight Arrow Connector 167" o:spid="_x0000_s1046" type="#_x0000_t32" style="position:absolute;left:12211;top:5641;width:14;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Straight Arrow Connector 166" o:spid="_x0000_s1047" type="#_x0000_t32" style="position:absolute;left:14140;top:5641;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Straight Arrow Connector 165" o:spid="_x0000_s1048" type="#_x0000_t34" style="position:absolute;left:4975;top:5641;width:9165;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w1MIAAADbAAAADwAAAGRycy9kb3ducmV2LnhtbESP0YrCMBRE3wX/IVzBN5sq7Kq1UURW&#10;cB8W1PoBl+baFpub0sS2/r1ZWNjHYWbOMOluMLXoqHWVZQXzKAZBnFtdcaHglh1nKxDOI2usLZOC&#10;FznYbcejFBNte75Qd/WFCBB2CSoovW8SKV1ekkEX2YY4eHfbGvRBtoXULfYBbmq5iONPabDisFBi&#10;Q4eS8sf1aQLl+5gV+W3pfrqnrDP6OmeHfa/UdDLsNyA8Df4//Nc+aQUfa/j9En6A3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Qw1MIAAADbAAAADwAAAAAAAAAAAAAA&#10;AAChAgAAZHJzL2Rvd25yZXYueG1sUEsFBgAAAAAEAAQA+QAAAJADAAAAAA==&#10;" adj="10799">
                  <v:stroke endarrow="block"/>
                </v:shape>
                <v:shape id="Straight Arrow Connector 164" o:spid="_x0000_s1049" type="#_x0000_t32" style="position:absolute;left:5745;top:5677;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Straight Arrow Connector 163" o:spid="_x0000_s1050" type="#_x0000_t32" style="position:absolute;left:8149;top:5641;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Straight Arrow Connector 162" o:spid="_x0000_s1051" type="#_x0000_t32" style="position:absolute;left:10610;top:5677;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rect id="Rectangle 160" o:spid="_x0000_s1052" style="position:absolute;left:13368;top:6248;width:1554;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3139DB" w:rsidRPr="00604768" w:rsidRDefault="003139DB" w:rsidP="00EB06C4">
                        <w:pPr>
                          <w:rPr>
                            <w:sz w:val="14"/>
                            <w:szCs w:val="14"/>
                          </w:rPr>
                        </w:pPr>
                        <w:r w:rsidRPr="00604768">
                          <w:rPr>
                            <w:sz w:val="14"/>
                            <w:szCs w:val="14"/>
                          </w:rPr>
                          <w:t>ACCOMMODATION AND EQUIPMENT</w:t>
                        </w:r>
                      </w:p>
                    </w:txbxContent>
                  </v:textbox>
                </v:rect>
                <v:rect id="_x0000_s1053" style="position:absolute;left:11810;top:6233;width:145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3139DB" w:rsidRPr="00EF65EF" w:rsidRDefault="003139DB" w:rsidP="00EB06C4">
                        <w:pPr>
                          <w:rPr>
                            <w:sz w:val="18"/>
                            <w:szCs w:val="18"/>
                          </w:rPr>
                        </w:pPr>
                        <w:r w:rsidRPr="00EF65EF">
                          <w:rPr>
                            <w:sz w:val="18"/>
                            <w:szCs w:val="18"/>
                          </w:rPr>
                          <w:t>ORGANISATION DEVELOPMENT</w:t>
                        </w:r>
                      </w:p>
                    </w:txbxContent>
                  </v:textbox>
                </v:rect>
                <v:rect id="Rectangle 158" o:spid="_x0000_s1054" style="position:absolute;left:9537;top:6202;width:2133;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139DB" w:rsidRPr="00EF65EF" w:rsidRDefault="003139DB" w:rsidP="00EB06C4">
                        <w:pPr>
                          <w:rPr>
                            <w:sz w:val="18"/>
                            <w:szCs w:val="18"/>
                          </w:rPr>
                        </w:pPr>
                        <w:r>
                          <w:rPr>
                            <w:sz w:val="18"/>
                            <w:szCs w:val="18"/>
                          </w:rPr>
                          <w:t>THE MANAGEMENT OF ENVIRONMENTAL FACTORS</w:t>
                        </w:r>
                      </w:p>
                    </w:txbxContent>
                  </v:textbox>
                </v:rect>
                <v:rect id="Rectangle 157" o:spid="_x0000_s1055" style="position:absolute;left:7257;top:6166;width:2144;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3139DB" w:rsidRPr="00EF65EF" w:rsidRDefault="003139DB" w:rsidP="00EB06C4">
                        <w:pPr>
                          <w:rPr>
                            <w:sz w:val="18"/>
                            <w:szCs w:val="18"/>
                          </w:rPr>
                        </w:pPr>
                        <w:r>
                          <w:rPr>
                            <w:sz w:val="18"/>
                            <w:szCs w:val="18"/>
                          </w:rPr>
                          <w:t>MANAGEMENT OF TRAINING AND DEVELOPMENT</w:t>
                        </w:r>
                      </w:p>
                    </w:txbxContent>
                  </v:textbox>
                </v:rect>
                <v:rect id="Rectangle 156" o:spid="_x0000_s1056" style="position:absolute;left:5190;top:6249;width:1942;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3139DB" w:rsidRPr="00F9353B" w:rsidRDefault="003139DB" w:rsidP="00EB06C4">
                        <w:pPr>
                          <w:rPr>
                            <w:sz w:val="18"/>
                            <w:szCs w:val="18"/>
                          </w:rPr>
                        </w:pPr>
                        <w:r>
                          <w:rPr>
                            <w:sz w:val="18"/>
                            <w:szCs w:val="18"/>
                          </w:rPr>
                          <w:t>MANAGEMENT OF HR FLOWS</w:t>
                        </w:r>
                      </w:p>
                    </w:txbxContent>
                  </v:textbox>
                </v:rect>
                <v:shape id="Elbow Connector 169" o:spid="_x0000_s1057" type="#_x0000_t34" style="position:absolute;left:13276;top:6623;width:3428;height:2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522MUAAADcAAAADwAAAGRycy9kb3ducmV2LnhtbESPW2vCQBCF3wv+h2WEvtWNFi+kriLS&#10;SEGoaNv3ITu5YHY2ZLcx/vvOg9C3Gc6Zc75ZbwfXqJ66UHs2MJ0koIhzb2suDXx/ZS8rUCEiW2w8&#10;k4E7BdhuRk9rTK2/8Zn6SyyVhHBI0UAVY5tqHfKKHIaJb4lFK3znMMraldp2eJNw1+hZkiy0w5ql&#10;ocKW9hXl18uvM9C/L1+z+a5YLQ7Z/Fielv2n/imMeR4PuzdQkYb4b35cf1jBTwRfnpEJ9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522MUAAADcAAAADwAAAAAAAAAA&#10;AAAAAAChAgAAZHJzL2Rvd25yZXYueG1sUEsFBgAAAAAEAAQA+QAAAJMDAAAAAA==&#10;" adj="13786">
                  <v:stroke dashstyle="1 1"/>
                </v:shape>
                <v:rect id="Rectangle 148" o:spid="_x0000_s1058" style="position:absolute;left:13815;top:8459;width:1541;height:1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3139DB" w:rsidRDefault="003139DB" w:rsidP="00EB06C4">
                        <w:pPr>
                          <w:spacing w:after="0" w:line="240" w:lineRule="auto"/>
                          <w:jc w:val="center"/>
                        </w:pPr>
                        <w:r>
                          <w:t>Data Collection and Analysis</w:t>
                        </w:r>
                      </w:p>
                    </w:txbxContent>
                  </v:textbox>
                </v:rect>
                <v:shape id="Straight Arrow Connector 149" o:spid="_x0000_s1059" type="#_x0000_t32" style="position:absolute;left:10295;top:8664;width:6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ZICcEAAADcAAAADwAAAGRycy9kb3ducmV2LnhtbERPzYrCMBC+C75DGGFvmuiqSNcoy4Ig&#10;60HUPsDQjG3XZlKa2Hbf3giCt/n4fme97W0lWmp86VjDdKJAEGfOlJxrSC+78QqED8gGK8ek4Z88&#10;bDfDwRoT4zo+UXsOuYgh7BPUUIRQJ1L6rCCLfuJq4shdXWMxRNjk0jTYxXBbyZlSS2mx5NhQYE0/&#10;BWW3891qOKzmIf87Xd1n2h4Xsla/u7Rbav0x6r+/QATqw1v8cu9NnK9m8HwmXi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dkgJwQAAANwAAAAPAAAAAAAAAAAAAAAA&#10;AKECAABkcnMvZG93bnJldi54bWxQSwUGAAAAAAQABAD5AAAAjwMAAAAA&#10;"/>
                <v:shape id="Straight Arrow Connector 147" o:spid="_x0000_s1060" type="#_x0000_t32" style="position:absolute;left:3987;top:8979;width:98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290" o:spid="_x0000_s1061" type="#_x0000_t32" style="position:absolute;left:8027;top:4658;width:14;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rect id="Rectangle 158" o:spid="_x0000_s1062" style="position:absolute;left:9537;top:7084;width:2133;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3139DB" w:rsidRPr="00EF65EF" w:rsidRDefault="003139DB" w:rsidP="00EB06C4">
                        <w:pPr>
                          <w:spacing w:after="0" w:line="240" w:lineRule="auto"/>
                          <w:rPr>
                            <w:sz w:val="18"/>
                            <w:szCs w:val="18"/>
                          </w:rPr>
                        </w:pPr>
                        <w:r>
                          <w:rPr>
                            <w:sz w:val="18"/>
                            <w:szCs w:val="18"/>
                          </w:rPr>
                          <w:t>REMUNERATIONAL AND BENEFITS, CONDITIONS OF SERVICE, MANAGEMENT OF STAFF RELATIONS</w:t>
                        </w:r>
                      </w:p>
                    </w:txbxContent>
                  </v:textbox>
                </v:rect>
                <v:rect id="Rectangle 157" o:spid="_x0000_s1063" style="position:absolute;left:7257;top:7084;width:2144;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3139DB" w:rsidRPr="00EF65EF" w:rsidRDefault="003139DB" w:rsidP="00EB06C4">
                        <w:pPr>
                          <w:spacing w:after="0" w:line="240" w:lineRule="auto"/>
                          <w:rPr>
                            <w:sz w:val="18"/>
                            <w:szCs w:val="18"/>
                          </w:rPr>
                        </w:pPr>
                        <w:r>
                          <w:rPr>
                            <w:sz w:val="18"/>
                            <w:szCs w:val="18"/>
                          </w:rPr>
                          <w:t>INITIAL TRAINING, CONTINUATION TRAINING, RETRAINING, MANAGEMENT DEVELOPMENT</w:t>
                        </w:r>
                      </w:p>
                    </w:txbxContent>
                  </v:textbox>
                </v:rect>
                <v:rect id="Rectangle 156" o:spid="_x0000_s1064" style="position:absolute;left:5190;top:7084;width:1942;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3139DB" w:rsidRDefault="003139DB" w:rsidP="00EB06C4">
                        <w:pPr>
                          <w:spacing w:after="0" w:line="240" w:lineRule="auto"/>
                          <w:rPr>
                            <w:sz w:val="18"/>
                            <w:szCs w:val="18"/>
                          </w:rPr>
                        </w:pPr>
                        <w:r>
                          <w:rPr>
                            <w:sz w:val="18"/>
                            <w:szCs w:val="18"/>
                          </w:rPr>
                          <w:t xml:space="preserve">RECRUITMENT PROMOTION TRANSFER RETIREMENT REDUNDANCY </w:t>
                        </w:r>
                      </w:p>
                      <w:p w:rsidR="003139DB" w:rsidRPr="00F9353B" w:rsidRDefault="003139DB" w:rsidP="00EB06C4">
                        <w:pPr>
                          <w:spacing w:after="0" w:line="240" w:lineRule="auto"/>
                          <w:rPr>
                            <w:sz w:val="18"/>
                            <w:szCs w:val="18"/>
                          </w:rPr>
                        </w:pPr>
                      </w:p>
                    </w:txbxContent>
                  </v:textbox>
                </v:rect>
                <v:rect id="Rectangle 168" o:spid="_x0000_s1065" style="position:absolute;left:3118;top:6326;width:1858;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3139DB" w:rsidRDefault="003139DB" w:rsidP="00EB06C4">
                        <w:pPr>
                          <w:spacing w:after="0" w:line="240" w:lineRule="auto"/>
                          <w:rPr>
                            <w:sz w:val="18"/>
                            <w:szCs w:val="18"/>
                          </w:rPr>
                        </w:pPr>
                        <w:r>
                          <w:rPr>
                            <w:sz w:val="18"/>
                            <w:szCs w:val="18"/>
                          </w:rPr>
                          <w:t>SYSTEMS</w:t>
                        </w:r>
                      </w:p>
                      <w:p w:rsidR="003139DB" w:rsidRDefault="003139DB" w:rsidP="00EB06C4">
                        <w:pPr>
                          <w:spacing w:after="0" w:line="240" w:lineRule="auto"/>
                          <w:rPr>
                            <w:sz w:val="18"/>
                            <w:szCs w:val="18"/>
                          </w:rPr>
                        </w:pPr>
                        <w:r>
                          <w:rPr>
                            <w:sz w:val="18"/>
                            <w:szCs w:val="18"/>
                          </w:rPr>
                          <w:t>PROCEDURES</w:t>
                        </w:r>
                      </w:p>
                      <w:p w:rsidR="003139DB" w:rsidRDefault="003139DB" w:rsidP="00EB06C4">
                        <w:pPr>
                          <w:spacing w:after="0" w:line="240" w:lineRule="auto"/>
                          <w:rPr>
                            <w:sz w:val="18"/>
                            <w:szCs w:val="18"/>
                          </w:rPr>
                        </w:pPr>
                        <w:r>
                          <w:rPr>
                            <w:sz w:val="18"/>
                            <w:szCs w:val="18"/>
                          </w:rPr>
                          <w:t>JOB DESIGN</w:t>
                        </w:r>
                      </w:p>
                      <w:p w:rsidR="003139DB" w:rsidRPr="00F9353B" w:rsidRDefault="003139DB" w:rsidP="00EB06C4">
                        <w:pPr>
                          <w:spacing w:after="0" w:line="240" w:lineRule="auto"/>
                          <w:rPr>
                            <w:sz w:val="18"/>
                            <w:szCs w:val="18"/>
                          </w:rPr>
                        </w:pPr>
                        <w:r>
                          <w:rPr>
                            <w:sz w:val="18"/>
                            <w:szCs w:val="18"/>
                          </w:rPr>
                          <w:t>MOTIVATIONAL FACTORS NEW TECHNOLOGY</w:t>
                        </w:r>
                      </w:p>
                    </w:txbxContent>
                  </v:textbox>
                </v:rect>
                <v:shape id="Straight Arrow Connector 100" o:spid="_x0000_s1066" type="#_x0000_t32" style="position:absolute;left:7965;top:8664;width:6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MHcIAAADcAAAADwAAAGRycy9kb3ducmV2LnhtbERPyWrDMBC9F/IPYgq91XKzYVzLJhQC&#10;oTmEpP6AwRovrTUylmq7f18VCrnN462TFYvpxUSj6ywreIliEMSV1R03CsqP43MCwnlkjb1lUvBD&#10;Dop89ZBhqu3MV5puvhEhhF2KClrvh1RKV7Vk0EV2IA5cbUeDPsCxkXrEOYSbXq7jeC8NdhwaWhzo&#10;raXq6/ZtFJyTrW8+r7XdlNNlJ4f4/VjOe6WeHpfDKwhPi7+L/90nHeavd/D3TLh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qMHcIAAADcAAAADwAAAAAAAAAAAAAA&#10;AAChAgAAZHJzL2Rvd25yZXYueG1sUEsFBgAAAAAEAAQA+QAAAJADAAAAAA==&#10;"/>
                <v:shape id="Straight Arrow Connector 149" o:spid="_x0000_s1067" type="#_x0000_t32" style="position:absolute;left:5730;top:8664;width:6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gSasEAAADcAAAADwAAAGRycy9kb3ducmV2LnhtbERPzYrCMBC+C/sOYRb2pqmuFukaZVkQ&#10;RA9i7QMMzdh2bSaliW19eyMI3ubj+53VZjC16Kh1lWUF00kEgji3uuJCQXbejpcgnEfWWFsmBXdy&#10;sFl/jFaYaNvzibrUFyKEsEtQQel9k0jp8pIMuoltiAN3sa1BH2BbSN1iH8JNLWdRFEuDFYeGEhv6&#10;Kym/pjej4LCc++L/dLHfWXdcyCbab7M+Vurrc/j9AeFp8G/xy73TYf4shuc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JqwQAAANwAAAAPAAAAAAAAAAAAAAAA&#10;AKECAABkcnMvZG93bnJldi54bWxQSwUGAAAAAAQABAD5AAAAjwMAAAAA&#10;"/>
                <v:shape id="Straight Arrow Connector 149" o:spid="_x0000_s1068" type="#_x0000_t34" style="position:absolute;left:3553;top:8544;width:87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90SsUAAADcAAAADwAAAGRycy9kb3ducmV2LnhtbESPQWvCQBCF74X+h2WE3urGgBqiq0hB&#10;aasXbS/exuyYDWZnQ3bV+O9dQfA2w3vfmzfTeWdrcaHWV44VDPoJCOLC6YpLBf9/y88MhA/IGmvH&#10;pOBGHuaz97cp5tpdeUuXXShFDGGfowITQpNL6QtDFn3fNcRRO7rWYohrW0rd4jWG21qmSTKSFiuO&#10;Fww29GWoOO3ONtb42abrFWa3VTbcm8Xo97AphwelPnrdYgIiUBde5if9rSOXjuHxTJx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90SsUAAADcAAAADwAAAAAAAAAA&#10;AAAAAAChAgAAZHJzL2Rvd25yZXYueG1sUEsFBgAAAAAEAAQA+QAAAJMDAAAAAA==&#10;"/>
                <v:shape id="AutoShape 299" o:spid="_x0000_s1069" type="#_x0000_t32" style="position:absolute;left:8041;top:3804;width:249;height:4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Hl+8YAAADcAAAADwAAAGRycy9kb3ducmV2LnhtbESPT2vCQBDF74LfYRmhN90oVCR1lVJU&#10;7KXgn9Iep9lpEszOht1tTL+9cxC8zfDevPeb5bp3jeooxNqzgekkA0VceFtzaeB82o4XoGJCtth4&#10;JgP/FGG9Gg6WmFt/5QN1x1QqCeGYo4EqpTbXOhYVOYwT3xKL9uuDwyRrKLUNeJVw1+hZls21w5ql&#10;ocKW3ioqLsc/Z+B9t1t0uvm4fG2f55tAP/u6+Pw25mnUv76AStSnh/l+vbeCPxNaeUYm0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5fvGAAAA3AAAAA8AAAAAAAAA&#10;AAAAAAAAoQIAAGRycy9kb3ducmV2LnhtbFBLBQYAAAAABAAEAPkAAACUAwAAAAA=&#10;">
                  <v:stroke startarrow="block" endarrow="block"/>
                </v:shape>
                <v:shape id="AutoShape 300" o:spid="_x0000_s1070" type="#_x0000_t32" style="position:absolute;left:7606;top:3804;width:314;height: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LUMMMAAADcAAAADwAAAGRycy9kb3ducmV2LnhtbERP22rCQBB9L/gPywh9qxsFpY1ZpYjF&#10;QlFpNO9DdnKh2dmQ3SapX+8WCn2bw7lOsh1NI3rqXG1ZwXwWgSDOra65VHC9vD09g3AeWWNjmRT8&#10;kIPtZvKQYKztwJ/Up74UIYRdjAoq79tYSpdXZNDNbEscuMJ2Bn2AXSl1h0MIN41cRNFKGqw5NFTY&#10;0q6i/Cv9NgpuxwNdjljczvs0O30sD/PlKcuUepyOr2sQnkb/L/5zv+swf/ECv8+EC+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S1DDDAAAA3AAAAA8AAAAAAAAAAAAA&#10;AAAAoQIAAGRycy9kb3ducmV2LnhtbFBLBQYAAAAABAAEAPkAAACRAwAAAAA=&#10;">
                  <v:stroke startarrow="block" endarrow="block"/>
                </v:shape>
                <v:shape id="AutoShape 301" o:spid="_x0000_s1071" type="#_x0000_t32" style="position:absolute;left:9733;top:3722;width:3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vasQAAADcAAAADwAAAGRycy9kb3ducmV2LnhtbESPQWsCMRCF74X+hzCF3mpWS0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q9qxAAAANwAAAAPAAAAAAAAAAAA&#10;AAAAAKECAABkcnMvZG93bnJldi54bWxQSwUGAAAAAAQABAD5AAAAkgMAAAAA&#10;">
                  <v:stroke endarrow="block"/>
                </v:shape>
                <v:shape id="AutoShape 302" o:spid="_x0000_s1072" type="#_x0000_t32" style="position:absolute;left:12974;top:3182;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303" o:spid="_x0000_s1073" type="#_x0000_t32" style="position:absolute;left:10735;top:3182;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304" o:spid="_x0000_s1074" type="#_x0000_t32" style="position:absolute;left:8907;top:3182;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group>
            </w:pict>
          </mc:Fallback>
        </mc:AlternateContent>
      </w:r>
      <w:r w:rsidR="00EB06C4" w:rsidRPr="00EB06C4">
        <w:rPr>
          <w:rFonts w:ascii="Times New Roman" w:eastAsia="Calibri" w:hAnsi="Times New Roman" w:cs="Times New Roman"/>
          <w:b/>
          <w:sz w:val="24"/>
          <w:szCs w:val="24"/>
          <w:u w:val="single"/>
        </w:rPr>
        <w:t>PLANNING</w:t>
      </w:r>
    </w:p>
    <w:p w:rsidR="00EB06C4" w:rsidRPr="00EB06C4" w:rsidRDefault="00EB06C4" w:rsidP="00EB06C4">
      <w:pPr>
        <w:spacing w:after="0" w:line="240" w:lineRule="auto"/>
        <w:contextualSpacing/>
        <w:rPr>
          <w:rFonts w:ascii="Times New Roman" w:eastAsia="Calibri" w:hAnsi="Times New Roman" w:cs="Times New Roman"/>
          <w:b/>
          <w:sz w:val="24"/>
          <w:szCs w:val="24"/>
        </w:rPr>
      </w:pPr>
      <w:r w:rsidRPr="00EB06C4">
        <w:rPr>
          <w:rFonts w:ascii="Times New Roman" w:eastAsia="Calibri" w:hAnsi="Times New Roman" w:cs="Times New Roman"/>
          <w:b/>
          <w:sz w:val="24"/>
          <w:szCs w:val="24"/>
          <w:u w:val="single"/>
        </w:rPr>
        <w:t>PROCESS</w:t>
      </w: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r w:rsidRPr="00EB06C4">
        <w:rPr>
          <w:rFonts w:ascii="Times New Roman" w:eastAsia="Calibri" w:hAnsi="Times New Roman" w:cs="Times New Roman"/>
          <w:b/>
          <w:sz w:val="24"/>
          <w:szCs w:val="24"/>
          <w:u w:val="single"/>
        </w:rPr>
        <w:t>INVESTIGATIONS</w:t>
      </w: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r w:rsidRPr="00EB06C4">
        <w:rPr>
          <w:rFonts w:ascii="Times New Roman" w:eastAsia="Calibri" w:hAnsi="Times New Roman" w:cs="Times New Roman"/>
          <w:b/>
          <w:sz w:val="24"/>
          <w:szCs w:val="24"/>
          <w:u w:val="single"/>
        </w:rPr>
        <w:t>FORECASTING</w:t>
      </w: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C12974" w:rsidP="00EB06C4">
      <w:pPr>
        <w:spacing w:after="0" w:line="240" w:lineRule="auto"/>
        <w:contextualSpacing/>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rPr>
        <mc:AlternateContent>
          <mc:Choice Requires="wps">
            <w:drawing>
              <wp:anchor distT="0" distB="0" distL="114300" distR="114300" simplePos="0" relativeHeight="251709952" behindDoc="1" locked="0" layoutInCell="1" allowOverlap="1">
                <wp:simplePos x="0" y="0"/>
                <wp:positionH relativeFrom="column">
                  <wp:posOffset>1691005</wp:posOffset>
                </wp:positionH>
                <wp:positionV relativeFrom="paragraph">
                  <wp:posOffset>50165</wp:posOffset>
                </wp:positionV>
                <wp:extent cx="840105" cy="266065"/>
                <wp:effectExtent l="0" t="0" r="17145" b="1968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266065"/>
                        </a:xfrm>
                        <a:prstGeom prst="rect">
                          <a:avLst/>
                        </a:prstGeom>
                        <a:solidFill>
                          <a:srgbClr val="FFFFFF"/>
                        </a:solidFill>
                        <a:ln w="9525">
                          <a:solidFill>
                            <a:srgbClr val="000000"/>
                          </a:solidFill>
                          <a:miter lim="800000"/>
                          <a:headEnd/>
                          <a:tailEnd/>
                        </a:ln>
                      </wps:spPr>
                      <wps:txbx>
                        <w:txbxContent>
                          <w:p w:rsidR="003139DB" w:rsidRPr="00F9748F" w:rsidRDefault="003139DB" w:rsidP="00EB06C4">
                            <w:pPr>
                              <w:rPr>
                                <w:sz w:val="18"/>
                                <w:szCs w:val="18"/>
                              </w:rPr>
                            </w:pPr>
                            <w:r>
                              <w:rPr>
                                <w:sz w:val="18"/>
                                <w:szCs w:val="18"/>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75" style="position:absolute;margin-left:133.15pt;margin-top:3.95pt;width:66.15pt;height:20.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">
                <v:textbox>
                  <w:txbxContent>
                    <w:p w:rsidR="003139DB" w:rsidRPr="00F9748F" w:rsidRDefault="003139DB" w:rsidP="00EB06C4">
                      <w:pPr>
                        <w:rPr>
                          <w:sz w:val="18"/>
                          <w:szCs w:val="18"/>
                        </w:rPr>
                      </w:pPr>
                      <w:r>
                        <w:rPr>
                          <w:sz w:val="18"/>
                          <w:szCs w:val="18"/>
                        </w:rPr>
                        <w:t>BUDGET</w:t>
                      </w:r>
                    </w:p>
                  </w:txbxContent>
                </v:textbox>
              </v:rect>
            </w:pict>
          </mc:Fallback>
        </mc:AlternateContent>
      </w:r>
      <w:r w:rsidR="00EB06C4" w:rsidRPr="00EB06C4">
        <w:rPr>
          <w:rFonts w:ascii="Times New Roman" w:eastAsia="Calibri" w:hAnsi="Times New Roman" w:cs="Times New Roman"/>
          <w:b/>
          <w:sz w:val="24"/>
          <w:szCs w:val="24"/>
          <w:u w:val="single"/>
        </w:rPr>
        <w:t xml:space="preserve">PLANNING                                                                   </w:t>
      </w: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sz w:val="24"/>
          <w:szCs w:val="24"/>
        </w:rPr>
      </w:pPr>
    </w:p>
    <w:p w:rsidR="00EB06C4" w:rsidRPr="00EB06C4" w:rsidRDefault="00EB06C4" w:rsidP="00EB06C4">
      <w:pPr>
        <w:spacing w:after="0" w:line="240" w:lineRule="auto"/>
        <w:contextualSpacing/>
        <w:rPr>
          <w:rFonts w:ascii="Times New Roman" w:eastAsia="Calibri" w:hAnsi="Times New Roman" w:cs="Times New Roman"/>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p>
    <w:p w:rsidR="00EB06C4" w:rsidRPr="00EB06C4" w:rsidRDefault="00EB06C4" w:rsidP="00EB06C4">
      <w:pPr>
        <w:spacing w:after="0" w:line="240" w:lineRule="auto"/>
        <w:contextualSpacing/>
        <w:rPr>
          <w:rFonts w:ascii="Times New Roman" w:eastAsia="Calibri" w:hAnsi="Times New Roman" w:cs="Times New Roman"/>
          <w:b/>
          <w:sz w:val="24"/>
          <w:szCs w:val="24"/>
        </w:rPr>
      </w:pPr>
      <w:r w:rsidRPr="00EB06C4">
        <w:rPr>
          <w:rFonts w:ascii="Times New Roman" w:eastAsia="Calibri" w:hAnsi="Times New Roman" w:cs="Times New Roman"/>
          <w:b/>
          <w:sz w:val="24"/>
          <w:szCs w:val="24"/>
          <w:u w:val="single"/>
        </w:rPr>
        <w:t>IMPLEMENTATION</w:t>
      </w:r>
    </w:p>
    <w:p w:rsidR="00EB06C4" w:rsidRPr="00EB06C4" w:rsidRDefault="00EB06C4" w:rsidP="00EB06C4">
      <w:pPr>
        <w:spacing w:after="0" w:line="240" w:lineRule="auto"/>
        <w:ind w:right="-643"/>
        <w:contextualSpacing/>
        <w:rPr>
          <w:rFonts w:ascii="Times New Roman" w:eastAsia="Calibri" w:hAnsi="Times New Roman" w:cs="Times New Roman"/>
          <w:b/>
          <w:sz w:val="24"/>
          <w:szCs w:val="24"/>
        </w:rPr>
      </w:pPr>
    </w:p>
    <w:p w:rsidR="00EB06C4" w:rsidRPr="005E7A4C" w:rsidRDefault="00EB06C4" w:rsidP="00EB06C4">
      <w:pPr>
        <w:spacing w:after="0" w:line="240" w:lineRule="auto"/>
        <w:contextualSpacing/>
        <w:rPr>
          <w:rFonts w:ascii="Times New Roman" w:eastAsia="Calibri" w:hAnsi="Times New Roman" w:cs="Times New Roman"/>
          <w:b/>
        </w:rPr>
      </w:pPr>
      <w:r w:rsidRPr="005E7A4C">
        <w:rPr>
          <w:rFonts w:ascii="Times New Roman" w:eastAsia="Calibri" w:hAnsi="Times New Roman" w:cs="Times New Roman"/>
          <w:b/>
          <w:u w:val="single"/>
        </w:rPr>
        <w:t>MONITORING AND</w:t>
      </w:r>
      <w:r w:rsidRPr="005E7A4C">
        <w:rPr>
          <w:rFonts w:ascii="Times New Roman" w:eastAsia="Calibri" w:hAnsi="Times New Roman" w:cs="Times New Roman"/>
          <w:b/>
        </w:rPr>
        <w:t xml:space="preserve">                                                                                                                                                                                                                            DATA</w:t>
      </w:r>
    </w:p>
    <w:p w:rsidR="00230B9D" w:rsidRDefault="00EB06C4" w:rsidP="00230B9D">
      <w:pPr>
        <w:spacing w:after="0" w:line="240" w:lineRule="auto"/>
        <w:contextualSpacing/>
        <w:rPr>
          <w:rFonts w:ascii="Times New Roman" w:eastAsia="Calibri" w:hAnsi="Times New Roman" w:cs="Times New Roman"/>
          <w:b/>
          <w:sz w:val="24"/>
          <w:szCs w:val="24"/>
        </w:rPr>
      </w:pPr>
      <w:r w:rsidRPr="005E7A4C">
        <w:rPr>
          <w:rFonts w:ascii="Times New Roman" w:eastAsia="Calibri" w:hAnsi="Times New Roman" w:cs="Times New Roman"/>
          <w:b/>
          <w:u w:val="single"/>
        </w:rPr>
        <w:t>EVALUATION</w:t>
      </w:r>
      <w:r w:rsidR="00C12974">
        <w:rPr>
          <w:rFonts w:ascii="Times New Roman" w:eastAsia="Times New Roman" w:hAnsi="Times New Roman" w:cs="Times New Roman"/>
          <w:noProof/>
          <w:sz w:val="24"/>
          <w:szCs w:val="24"/>
        </w:rPr>
        <mc:AlternateContent>
          <mc:Choice Requires="wps">
            <w:drawing>
              <wp:anchor distT="0" distB="0" distL="114300" distR="114300" simplePos="0" relativeHeight="251710976" behindDoc="1" locked="0" layoutInCell="1" allowOverlap="1">
                <wp:simplePos x="0" y="0"/>
                <wp:positionH relativeFrom="column">
                  <wp:posOffset>6188075</wp:posOffset>
                </wp:positionH>
                <wp:positionV relativeFrom="paragraph">
                  <wp:posOffset>4146550</wp:posOffset>
                </wp:positionV>
                <wp:extent cx="1467485" cy="1839595"/>
                <wp:effectExtent l="0" t="0" r="18415" b="2730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1839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18C7" id="Rectangle 160" o:spid="_x0000_s1026" style="position:absolute;margin-left:487.25pt;margin-top:326.5pt;width:115.55pt;height:144.8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1JAIAAEE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"/>
            </w:pict>
          </mc:Fallback>
        </mc:AlternateContent>
      </w:r>
    </w:p>
    <w:p w:rsidR="00361B37" w:rsidRDefault="00361B37" w:rsidP="009B1AEA">
      <w:pPr>
        <w:pStyle w:val="Caption"/>
        <w:rPr>
          <w:rFonts w:ascii="Times New Roman" w:hAnsi="Times New Roman" w:cs="Times New Roman"/>
          <w:sz w:val="24"/>
          <w:szCs w:val="24"/>
        </w:rPr>
      </w:pPr>
      <w:bookmarkStart w:id="1109" w:name="_Ref366428395"/>
      <w:bookmarkStart w:id="1110" w:name="_Toc365290618"/>
      <w:bookmarkStart w:id="1111" w:name="_Toc365290731"/>
      <w:bookmarkStart w:id="1112" w:name="_Toc365296557"/>
      <w:bookmarkStart w:id="1113" w:name="_Toc365288812"/>
      <w:bookmarkStart w:id="1114" w:name="_Toc365290578"/>
      <w:bookmarkStart w:id="1115" w:name="_Toc365291547"/>
      <w:bookmarkStart w:id="1116" w:name="_Toc365294043"/>
      <w:bookmarkStart w:id="1117" w:name="_Toc365294643"/>
      <w:bookmarkStart w:id="1118" w:name="_Toc365295866"/>
      <w:bookmarkStart w:id="1119" w:name="_Toc365296439"/>
      <w:bookmarkStart w:id="1120" w:name="_Toc366412184"/>
      <w:bookmarkStart w:id="1121" w:name="_Toc369698744"/>
    </w:p>
    <w:p w:rsidR="009B1AEA" w:rsidRPr="00E851A6" w:rsidRDefault="009B1AEA" w:rsidP="009B1AEA">
      <w:pPr>
        <w:pStyle w:val="Caption"/>
        <w:rPr>
          <w:rFonts w:ascii="Times New Roman" w:hAnsi="Times New Roman" w:cs="Times New Roman"/>
          <w:b w:val="0"/>
          <w:sz w:val="24"/>
          <w:szCs w:val="24"/>
        </w:rPr>
      </w:pPr>
      <w:bookmarkStart w:id="1122" w:name="_Toc395250419"/>
      <w:r w:rsidRPr="00647F9F">
        <w:rPr>
          <w:rFonts w:ascii="Times New Roman" w:hAnsi="Times New Roman" w:cs="Times New Roman"/>
          <w:sz w:val="24"/>
          <w:szCs w:val="24"/>
        </w:rPr>
        <w:t xml:space="preserve">Figure </w:t>
      </w:r>
      <w:r w:rsidR="00ED40BF" w:rsidRPr="00647F9F">
        <w:rPr>
          <w:rFonts w:ascii="Times New Roman" w:hAnsi="Times New Roman" w:cs="Times New Roman"/>
          <w:sz w:val="24"/>
          <w:szCs w:val="24"/>
        </w:rPr>
        <w:fldChar w:fldCharType="begin"/>
      </w:r>
      <w:r w:rsidRPr="00647F9F">
        <w:rPr>
          <w:rFonts w:ascii="Times New Roman" w:hAnsi="Times New Roman" w:cs="Times New Roman"/>
          <w:sz w:val="24"/>
          <w:szCs w:val="24"/>
        </w:rPr>
        <w:instrText xml:space="preserve"> SEQ Figure \* ARABIC </w:instrText>
      </w:r>
      <w:r w:rsidR="00ED40BF" w:rsidRPr="00647F9F">
        <w:rPr>
          <w:rFonts w:ascii="Times New Roman" w:hAnsi="Times New Roman" w:cs="Times New Roman"/>
          <w:sz w:val="24"/>
          <w:szCs w:val="24"/>
        </w:rPr>
        <w:fldChar w:fldCharType="separate"/>
      </w:r>
      <w:r>
        <w:rPr>
          <w:rFonts w:ascii="Times New Roman" w:hAnsi="Times New Roman" w:cs="Times New Roman"/>
          <w:noProof/>
          <w:sz w:val="24"/>
          <w:szCs w:val="24"/>
        </w:rPr>
        <w:t>10</w:t>
      </w:r>
      <w:r w:rsidR="00ED40BF" w:rsidRPr="00647F9F">
        <w:rPr>
          <w:rFonts w:ascii="Times New Roman" w:hAnsi="Times New Roman" w:cs="Times New Roman"/>
          <w:sz w:val="24"/>
          <w:szCs w:val="24"/>
        </w:rPr>
        <w:fldChar w:fldCharType="end"/>
      </w:r>
      <w:bookmarkEnd w:id="1109"/>
      <w:r w:rsidR="003D40C7" w:rsidRPr="00647F9F">
        <w:rPr>
          <w:rFonts w:ascii="Times New Roman" w:hAnsi="Times New Roman" w:cs="Times New Roman"/>
          <w:b w:val="0"/>
          <w:sz w:val="24"/>
          <w:szCs w:val="24"/>
        </w:rPr>
        <w:t>:</w:t>
      </w:r>
      <w:r w:rsidR="003D40C7" w:rsidRPr="00647F9F">
        <w:rPr>
          <w:rFonts w:ascii="Times New Roman" w:hAnsi="Times New Roman" w:cs="Times New Roman"/>
          <w:sz w:val="24"/>
          <w:szCs w:val="24"/>
        </w:rPr>
        <w:t xml:space="preserve"> Framework</w:t>
      </w:r>
      <w:r w:rsidRPr="00647F9F">
        <w:rPr>
          <w:rFonts w:ascii="Times New Roman" w:hAnsi="Times New Roman" w:cs="Times New Roman"/>
          <w:sz w:val="24"/>
          <w:szCs w:val="24"/>
        </w:rPr>
        <w:t xml:space="preserve"> for Human Resource Planning in an organization</w:t>
      </w:r>
      <w:bookmarkEnd w:id="1110"/>
      <w:bookmarkEnd w:id="1111"/>
      <w:bookmarkEnd w:id="1112"/>
      <w:bookmarkEnd w:id="1122"/>
    </w:p>
    <w:p w:rsidR="009B1AEA" w:rsidRDefault="009B1AEA" w:rsidP="00E92946">
      <w:pPr>
        <w:pStyle w:val="Heading3"/>
        <w:rPr>
          <w:rFonts w:ascii="Times New Roman" w:hAnsi="Times New Roman" w:cs="Times New Roman"/>
          <w:sz w:val="24"/>
          <w:szCs w:val="24"/>
        </w:rPr>
      </w:pPr>
    </w:p>
    <w:p w:rsidR="009B1AEA" w:rsidRDefault="009B1AEA" w:rsidP="009B1AEA"/>
    <w:p w:rsidR="009B1AEA" w:rsidRPr="009B1AEA" w:rsidRDefault="009B1AEA" w:rsidP="009B1AEA"/>
    <w:p w:rsidR="00EB06C4" w:rsidRPr="005E7A4C" w:rsidRDefault="00EB06C4" w:rsidP="00E92946">
      <w:pPr>
        <w:pStyle w:val="Heading3"/>
        <w:rPr>
          <w:rFonts w:ascii="Times New Roman" w:hAnsi="Times New Roman" w:cs="Times New Roman"/>
          <w:sz w:val="24"/>
          <w:szCs w:val="24"/>
        </w:rPr>
      </w:pPr>
      <w:r w:rsidRPr="005E7A4C">
        <w:rPr>
          <w:rFonts w:ascii="Times New Roman" w:hAnsi="Times New Roman" w:cs="Times New Roman"/>
          <w:sz w:val="24"/>
          <w:szCs w:val="24"/>
        </w:rPr>
        <w:t>Framework of a Human Resource Model</w:t>
      </w:r>
      <w:bookmarkEnd w:id="1113"/>
      <w:bookmarkEnd w:id="1114"/>
      <w:bookmarkEnd w:id="1115"/>
      <w:bookmarkEnd w:id="1116"/>
      <w:bookmarkEnd w:id="1117"/>
      <w:bookmarkEnd w:id="1118"/>
      <w:bookmarkEnd w:id="1119"/>
      <w:bookmarkEnd w:id="1120"/>
      <w:bookmarkEnd w:id="1121"/>
    </w:p>
    <w:p w:rsidR="00EB06C4" w:rsidRDefault="00C12974" w:rsidP="00EB06C4">
      <w:pPr>
        <w:keepNext/>
        <w:keepLines/>
        <w:spacing w:before="200" w:after="0"/>
        <w:outlineLvl w:val="2"/>
        <w:rPr>
          <w:rFonts w:ascii="Times New Roman" w:eastAsia="Times New Roman" w:hAnsi="Times New Roman" w:cs="Times New Roman"/>
          <w:bCs/>
          <w:sz w:val="24"/>
          <w:szCs w:val="24"/>
        </w:rPr>
      </w:pPr>
      <w:bookmarkStart w:id="1123" w:name="_Toc366136211"/>
      <w:bookmarkStart w:id="1124" w:name="_Toc366412186"/>
      <w:bookmarkStart w:id="1125" w:name="_Toc366417471"/>
      <w:bookmarkStart w:id="1126" w:name="_Toc366423101"/>
      <w:bookmarkStart w:id="1127" w:name="_Toc366423454"/>
      <w:bookmarkStart w:id="1128" w:name="_Toc365288813"/>
      <w:bookmarkStart w:id="1129" w:name="_Toc365290579"/>
      <w:bookmarkStart w:id="1130" w:name="_Toc365291548"/>
      <w:bookmarkStart w:id="1131" w:name="_Toc365294044"/>
      <w:bookmarkStart w:id="1132" w:name="_Toc365294644"/>
      <w:bookmarkStart w:id="1133" w:name="_Toc365295867"/>
      <w:bookmarkStart w:id="1134" w:name="_Toc365296440"/>
      <w:bookmarkStart w:id="1135" w:name="_Toc366136210"/>
      <w:bookmarkStart w:id="1136" w:name="_Toc366412185"/>
      <w:bookmarkStart w:id="1137" w:name="_Toc366417470"/>
      <w:bookmarkStart w:id="1138" w:name="_Toc366423100"/>
      <w:bookmarkStart w:id="1139" w:name="_Toc366423453"/>
      <w:bookmarkStart w:id="1140" w:name="_Toc369698745"/>
      <w:r>
        <w:rPr>
          <w:noProof/>
        </w:rPr>
        <mc:AlternateContent>
          <mc:Choice Requires="wpg">
            <w:drawing>
              <wp:anchor distT="0" distB="0" distL="114300" distR="114300" simplePos="0" relativeHeight="251714048" behindDoc="0" locked="0" layoutInCell="1" allowOverlap="1">
                <wp:simplePos x="0" y="0"/>
                <wp:positionH relativeFrom="column">
                  <wp:posOffset>1047115</wp:posOffset>
                </wp:positionH>
                <wp:positionV relativeFrom="paragraph">
                  <wp:posOffset>427355</wp:posOffset>
                </wp:positionV>
                <wp:extent cx="6014720" cy="3990975"/>
                <wp:effectExtent l="0" t="0" r="24130" b="666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3990975"/>
                          <a:chOff x="3061" y="4135"/>
                          <a:chExt cx="9472" cy="5959"/>
                        </a:xfrm>
                      </wpg:grpSpPr>
                      <wps:wsp>
                        <wps:cNvPr id="134" name="Rectangle 5"/>
                        <wps:cNvSpPr>
                          <a:spLocks noChangeArrowheads="1"/>
                        </wps:cNvSpPr>
                        <wps:spPr bwMode="auto">
                          <a:xfrm>
                            <a:off x="6533" y="4135"/>
                            <a:ext cx="1777" cy="734"/>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Pr="00424C84" w:rsidRDefault="003139DB" w:rsidP="00EE1B95">
                              <w:pPr>
                                <w:spacing w:after="0" w:line="240" w:lineRule="auto"/>
                                <w:jc w:val="center"/>
                                <w:rPr>
                                  <w:b/>
                                  <w:sz w:val="18"/>
                                  <w:szCs w:val="18"/>
                                </w:rPr>
                              </w:pPr>
                              <w:r w:rsidRPr="00424C84">
                                <w:rPr>
                                  <w:b/>
                                  <w:sz w:val="18"/>
                                  <w:szCs w:val="18"/>
                                </w:rPr>
                                <w:t>(A)</w:t>
                              </w:r>
                            </w:p>
                            <w:p w:rsidR="003139DB" w:rsidRPr="00424C84" w:rsidRDefault="003139DB" w:rsidP="00EE1B95">
                              <w:pPr>
                                <w:spacing w:after="0" w:line="240" w:lineRule="auto"/>
                                <w:jc w:val="center"/>
                                <w:rPr>
                                  <w:sz w:val="18"/>
                                  <w:szCs w:val="18"/>
                                </w:rPr>
                              </w:pPr>
                              <w:r w:rsidRPr="00424C84">
                                <w:rPr>
                                  <w:sz w:val="18"/>
                                  <w:szCs w:val="18"/>
                                </w:rPr>
                                <w:t>Environment</w:t>
                              </w:r>
                            </w:p>
                          </w:txbxContent>
                        </wps:txbx>
                        <wps:bodyPr rot="0" vert="horz" wrap="square" lIns="91440" tIns="45720" rIns="91440" bIns="45720" anchor="ctr" anchorCtr="0" upright="1">
                          <a:noAutofit/>
                        </wps:bodyPr>
                      </wps:wsp>
                      <wps:wsp>
                        <wps:cNvPr id="135" name="Rectangle 108"/>
                        <wps:cNvSpPr>
                          <a:spLocks noChangeArrowheads="1"/>
                        </wps:cNvSpPr>
                        <wps:spPr bwMode="auto">
                          <a:xfrm>
                            <a:off x="6533" y="9327"/>
                            <a:ext cx="1428" cy="767"/>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Default="003139DB" w:rsidP="00EE1B95">
                              <w:pPr>
                                <w:spacing w:after="0" w:line="240" w:lineRule="auto"/>
                                <w:jc w:val="center"/>
                                <w:rPr>
                                  <w:sz w:val="18"/>
                                  <w:szCs w:val="18"/>
                                </w:rPr>
                              </w:pPr>
                              <w:r w:rsidRPr="00644851">
                                <w:rPr>
                                  <w:b/>
                                  <w:sz w:val="18"/>
                                  <w:szCs w:val="18"/>
                                </w:rPr>
                                <w:t>(</w:t>
                              </w:r>
                              <w:r>
                                <w:rPr>
                                  <w:b/>
                                  <w:sz w:val="18"/>
                                  <w:szCs w:val="18"/>
                                </w:rPr>
                                <w:t>H</w:t>
                              </w:r>
                              <w:r w:rsidRPr="00644851">
                                <w:rPr>
                                  <w:b/>
                                  <w:sz w:val="18"/>
                                  <w:szCs w:val="18"/>
                                </w:rPr>
                                <w:t>)</w:t>
                              </w:r>
                            </w:p>
                            <w:p w:rsidR="003139DB" w:rsidRPr="00637670" w:rsidRDefault="003139DB" w:rsidP="00EE1B95">
                              <w:pPr>
                                <w:spacing w:after="0" w:line="240" w:lineRule="auto"/>
                                <w:jc w:val="center"/>
                                <w:rPr>
                                  <w:sz w:val="18"/>
                                  <w:szCs w:val="18"/>
                                </w:rPr>
                              </w:pPr>
                              <w:r>
                                <w:rPr>
                                  <w:sz w:val="18"/>
                                  <w:szCs w:val="18"/>
                                </w:rPr>
                                <w:t>HR Action Plan</w:t>
                              </w:r>
                            </w:p>
                          </w:txbxContent>
                        </wps:txbx>
                        <wps:bodyPr rot="0" vert="horz" wrap="square" lIns="91440" tIns="45720" rIns="91440" bIns="45720" anchor="ctr" anchorCtr="0" upright="1">
                          <a:noAutofit/>
                        </wps:bodyPr>
                      </wps:wsp>
                      <wps:wsp>
                        <wps:cNvPr id="136" name="Rectangle 109"/>
                        <wps:cNvSpPr>
                          <a:spLocks noChangeArrowheads="1"/>
                        </wps:cNvSpPr>
                        <wps:spPr bwMode="auto">
                          <a:xfrm>
                            <a:off x="3061" y="7700"/>
                            <a:ext cx="1747" cy="747"/>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Pr="00424C84" w:rsidRDefault="003139DB" w:rsidP="00EE1B95">
                              <w:pPr>
                                <w:spacing w:after="0" w:line="240" w:lineRule="auto"/>
                                <w:jc w:val="center"/>
                                <w:rPr>
                                  <w:b/>
                                  <w:sz w:val="16"/>
                                  <w:szCs w:val="16"/>
                                </w:rPr>
                              </w:pPr>
                              <w:r w:rsidRPr="00424C84">
                                <w:rPr>
                                  <w:b/>
                                  <w:sz w:val="16"/>
                                  <w:szCs w:val="16"/>
                                </w:rPr>
                                <w:t xml:space="preserve">(E) </w:t>
                              </w:r>
                            </w:p>
                            <w:p w:rsidR="003139DB" w:rsidRPr="00424C84" w:rsidRDefault="003139DB" w:rsidP="00EE1B95">
                              <w:pPr>
                                <w:spacing w:after="0" w:line="240" w:lineRule="auto"/>
                                <w:jc w:val="center"/>
                                <w:rPr>
                                  <w:sz w:val="16"/>
                                  <w:szCs w:val="16"/>
                                </w:rPr>
                              </w:pPr>
                              <w:r>
                                <w:rPr>
                                  <w:sz w:val="16"/>
                                  <w:szCs w:val="16"/>
                                </w:rPr>
                                <w:t xml:space="preserve">Projected HR </w:t>
                              </w:r>
                              <w:r>
                                <w:rPr>
                                  <w:i/>
                                  <w:sz w:val="16"/>
                                  <w:szCs w:val="16"/>
                                </w:rPr>
                                <w:t>D</w:t>
                              </w:r>
                              <w:r w:rsidRPr="00073D07">
                                <w:rPr>
                                  <w:i/>
                                  <w:sz w:val="16"/>
                                  <w:szCs w:val="16"/>
                                </w:rPr>
                                <w:t>emand</w:t>
                              </w:r>
                            </w:p>
                          </w:txbxContent>
                        </wps:txbx>
                        <wps:bodyPr rot="0" vert="horz" wrap="square" lIns="91440" tIns="45720" rIns="91440" bIns="45720" anchor="ctr" anchorCtr="0" upright="1">
                          <a:noAutofit/>
                        </wps:bodyPr>
                      </wps:wsp>
                      <wps:wsp>
                        <wps:cNvPr id="137" name="Rectangle 110"/>
                        <wps:cNvSpPr>
                          <a:spLocks noChangeArrowheads="1"/>
                        </wps:cNvSpPr>
                        <wps:spPr bwMode="auto">
                          <a:xfrm>
                            <a:off x="9524" y="7574"/>
                            <a:ext cx="1713" cy="873"/>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Default="003139DB" w:rsidP="00EE1B95">
                              <w:pPr>
                                <w:spacing w:after="0" w:line="240" w:lineRule="auto"/>
                                <w:jc w:val="center"/>
                                <w:rPr>
                                  <w:sz w:val="18"/>
                                  <w:szCs w:val="18"/>
                                </w:rPr>
                              </w:pPr>
                              <w:r>
                                <w:rPr>
                                  <w:b/>
                                  <w:sz w:val="18"/>
                                  <w:szCs w:val="18"/>
                                </w:rPr>
                                <w:t>(F</w:t>
                              </w:r>
                              <w:r w:rsidRPr="00644851">
                                <w:rPr>
                                  <w:b/>
                                  <w:sz w:val="18"/>
                                  <w:szCs w:val="18"/>
                                </w:rPr>
                                <w:t>)</w:t>
                              </w:r>
                            </w:p>
                            <w:p w:rsidR="003139DB" w:rsidRPr="00637670" w:rsidRDefault="003139DB" w:rsidP="00EE1B95">
                              <w:pPr>
                                <w:spacing w:after="0" w:line="240" w:lineRule="auto"/>
                                <w:jc w:val="center"/>
                                <w:rPr>
                                  <w:sz w:val="18"/>
                                  <w:szCs w:val="18"/>
                                </w:rPr>
                              </w:pPr>
                              <w:r>
                                <w:rPr>
                                  <w:sz w:val="18"/>
                                  <w:szCs w:val="18"/>
                                </w:rPr>
                                <w:t xml:space="preserve">Projected HR </w:t>
                              </w:r>
                              <w:r w:rsidRPr="00073D07">
                                <w:rPr>
                                  <w:i/>
                                  <w:sz w:val="18"/>
                                  <w:szCs w:val="18"/>
                                </w:rPr>
                                <w:t>Supply</w:t>
                              </w:r>
                            </w:p>
                          </w:txbxContent>
                        </wps:txbx>
                        <wps:bodyPr rot="0" vert="horz" wrap="square" lIns="91440" tIns="45720" rIns="91440" bIns="45720" anchor="ctr" anchorCtr="0" upright="1">
                          <a:noAutofit/>
                        </wps:bodyPr>
                      </wps:wsp>
                      <wps:wsp>
                        <wps:cNvPr id="138" name="Rectangle 111"/>
                        <wps:cNvSpPr>
                          <a:spLocks noChangeArrowheads="1"/>
                        </wps:cNvSpPr>
                        <wps:spPr bwMode="auto">
                          <a:xfrm>
                            <a:off x="10613" y="5765"/>
                            <a:ext cx="1920" cy="854"/>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Default="003139DB" w:rsidP="00EE1B95">
                              <w:pPr>
                                <w:spacing w:after="0" w:line="240" w:lineRule="auto"/>
                                <w:jc w:val="center"/>
                                <w:rPr>
                                  <w:sz w:val="18"/>
                                  <w:szCs w:val="18"/>
                                </w:rPr>
                              </w:pPr>
                              <w:r>
                                <w:rPr>
                                  <w:b/>
                                  <w:sz w:val="18"/>
                                  <w:szCs w:val="18"/>
                                </w:rPr>
                                <w:t>(D</w:t>
                              </w:r>
                              <w:r w:rsidRPr="00637670">
                                <w:rPr>
                                  <w:b/>
                                  <w:sz w:val="18"/>
                                  <w:szCs w:val="18"/>
                                </w:rPr>
                                <w:t>)</w:t>
                              </w:r>
                            </w:p>
                            <w:p w:rsidR="003139DB" w:rsidRPr="00637670" w:rsidRDefault="003139DB" w:rsidP="00EE1B95">
                              <w:pPr>
                                <w:spacing w:after="0" w:line="240" w:lineRule="auto"/>
                                <w:jc w:val="center"/>
                                <w:rPr>
                                  <w:sz w:val="18"/>
                                  <w:szCs w:val="18"/>
                                </w:rPr>
                              </w:pPr>
                              <w:r>
                                <w:rPr>
                                  <w:sz w:val="18"/>
                                  <w:szCs w:val="18"/>
                                </w:rPr>
                                <w:t>External HR</w:t>
                              </w:r>
                              <w:r w:rsidRPr="00637670">
                                <w:rPr>
                                  <w:sz w:val="18"/>
                                  <w:szCs w:val="18"/>
                                </w:rPr>
                                <w:t xml:space="preserve"> Supply</w:t>
                              </w:r>
                              <w:r>
                                <w:rPr>
                                  <w:sz w:val="18"/>
                                  <w:szCs w:val="18"/>
                                </w:rPr>
                                <w:t xml:space="preserve"> Forecast </w:t>
                              </w:r>
                            </w:p>
                          </w:txbxContent>
                        </wps:txbx>
                        <wps:bodyPr rot="0" vert="horz" wrap="square" lIns="91440" tIns="45720" rIns="91440" bIns="45720" anchor="ctr" anchorCtr="0" upright="1">
                          <a:noAutofit/>
                        </wps:bodyPr>
                      </wps:wsp>
                      <wps:wsp>
                        <wps:cNvPr id="139" name="Rectangle 112"/>
                        <wps:cNvSpPr>
                          <a:spLocks noChangeArrowheads="1"/>
                        </wps:cNvSpPr>
                        <wps:spPr bwMode="auto">
                          <a:xfrm>
                            <a:off x="7904" y="5765"/>
                            <a:ext cx="1685" cy="855"/>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Pr="00424C84" w:rsidRDefault="003139DB" w:rsidP="00EE1B95">
                              <w:pPr>
                                <w:spacing w:after="0" w:line="240" w:lineRule="auto"/>
                                <w:jc w:val="center"/>
                                <w:rPr>
                                  <w:sz w:val="16"/>
                                  <w:szCs w:val="16"/>
                                </w:rPr>
                              </w:pPr>
                              <w:r w:rsidRPr="00424C84">
                                <w:rPr>
                                  <w:b/>
                                  <w:sz w:val="16"/>
                                  <w:szCs w:val="16"/>
                                </w:rPr>
                                <w:t>(C)</w:t>
                              </w:r>
                            </w:p>
                            <w:p w:rsidR="003139DB" w:rsidRPr="00424C84" w:rsidRDefault="003139DB" w:rsidP="00EE1B95">
                              <w:pPr>
                                <w:spacing w:after="0" w:line="240" w:lineRule="auto"/>
                                <w:jc w:val="center"/>
                                <w:rPr>
                                  <w:sz w:val="16"/>
                                  <w:szCs w:val="16"/>
                                </w:rPr>
                              </w:pPr>
                              <w:r>
                                <w:rPr>
                                  <w:sz w:val="16"/>
                                  <w:szCs w:val="16"/>
                                </w:rPr>
                                <w:t>Internal HR</w:t>
                              </w:r>
                              <w:r>
                                <w:rPr>
                                  <w:i/>
                                  <w:sz w:val="16"/>
                                  <w:szCs w:val="16"/>
                                </w:rPr>
                                <w:t xml:space="preserve"> S</w:t>
                              </w:r>
                              <w:r w:rsidRPr="00073D07">
                                <w:rPr>
                                  <w:i/>
                                  <w:sz w:val="16"/>
                                  <w:szCs w:val="16"/>
                                </w:rPr>
                                <w:t>upply</w:t>
                              </w:r>
                              <w:r>
                                <w:rPr>
                                  <w:i/>
                                  <w:sz w:val="16"/>
                                  <w:szCs w:val="16"/>
                                </w:rPr>
                                <w:t xml:space="preserve"> Forecast</w:t>
                              </w:r>
                            </w:p>
                          </w:txbxContent>
                        </wps:txbx>
                        <wps:bodyPr rot="0" vert="horz" wrap="square" lIns="91440" tIns="45720" rIns="91440" bIns="45720" anchor="ctr" anchorCtr="0" upright="1">
                          <a:noAutofit/>
                        </wps:bodyPr>
                      </wps:wsp>
                      <wps:wsp>
                        <wps:cNvPr id="140" name="Rectangle 113"/>
                        <wps:cNvSpPr>
                          <a:spLocks noChangeArrowheads="1"/>
                        </wps:cNvSpPr>
                        <wps:spPr bwMode="auto">
                          <a:xfrm>
                            <a:off x="4510" y="5726"/>
                            <a:ext cx="1919" cy="809"/>
                          </a:xfrm>
                          <a:prstGeom prst="rect">
                            <a:avLst/>
                          </a:prstGeom>
                          <a:noFill/>
                          <a:ln w="9525">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Pr="00424C84" w:rsidRDefault="003139DB" w:rsidP="00EE1B95">
                              <w:pPr>
                                <w:pStyle w:val="ListParagraph"/>
                                <w:ind w:left="0"/>
                                <w:jc w:val="center"/>
                                <w:rPr>
                                  <w:b/>
                                  <w:sz w:val="16"/>
                                  <w:szCs w:val="16"/>
                                </w:rPr>
                              </w:pPr>
                              <w:r w:rsidRPr="00424C84">
                                <w:rPr>
                                  <w:b/>
                                  <w:sz w:val="16"/>
                                  <w:szCs w:val="16"/>
                                </w:rPr>
                                <w:t>(B)</w:t>
                              </w:r>
                            </w:p>
                            <w:p w:rsidR="003139DB" w:rsidRPr="00424C84" w:rsidRDefault="003139DB" w:rsidP="00EE1B95">
                              <w:pPr>
                                <w:pStyle w:val="ListParagraph"/>
                                <w:ind w:left="0"/>
                                <w:jc w:val="center"/>
                                <w:rPr>
                                  <w:sz w:val="16"/>
                                  <w:szCs w:val="16"/>
                                </w:rPr>
                              </w:pPr>
                              <w:r>
                                <w:rPr>
                                  <w:sz w:val="16"/>
                                  <w:szCs w:val="16"/>
                                </w:rPr>
                                <w:t>Mission, Objectives and S</w:t>
                              </w:r>
                              <w:r w:rsidRPr="00424C84">
                                <w:rPr>
                                  <w:sz w:val="16"/>
                                  <w:szCs w:val="16"/>
                                </w:rPr>
                                <w:t>trategies</w:t>
                              </w:r>
                            </w:p>
                          </w:txbxContent>
                        </wps:txbx>
                        <wps:bodyPr rot="0" vert="horz" wrap="square" lIns="91440" tIns="45720" rIns="91440" bIns="45720" anchor="ctr" anchorCtr="0" upright="1">
                          <a:noAutofit/>
                        </wps:bodyPr>
                      </wps:wsp>
                      <wps:wsp>
                        <wps:cNvPr id="141" name="Oval 114"/>
                        <wps:cNvSpPr>
                          <a:spLocks noChangeArrowheads="1"/>
                        </wps:cNvSpPr>
                        <wps:spPr bwMode="auto">
                          <a:xfrm>
                            <a:off x="6352" y="7621"/>
                            <a:ext cx="1552" cy="826"/>
                          </a:xfrm>
                          <a:prstGeom prst="ellipse">
                            <a:avLst/>
                          </a:prstGeom>
                          <a:noFill/>
                          <a:ln w="9525">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3139DB" w:rsidRPr="00644851" w:rsidRDefault="003139DB" w:rsidP="00EE1B95">
                              <w:pPr>
                                <w:spacing w:after="0" w:line="240" w:lineRule="auto"/>
                                <w:jc w:val="center"/>
                                <w:rPr>
                                  <w:b/>
                                  <w:sz w:val="18"/>
                                  <w:szCs w:val="18"/>
                                </w:rPr>
                              </w:pPr>
                              <w:r>
                                <w:rPr>
                                  <w:b/>
                                  <w:sz w:val="18"/>
                                  <w:szCs w:val="18"/>
                                </w:rPr>
                                <w:t>(G</w:t>
                              </w:r>
                              <w:r w:rsidRPr="00644851">
                                <w:rPr>
                                  <w:b/>
                                  <w:sz w:val="18"/>
                                  <w:szCs w:val="18"/>
                                </w:rPr>
                                <w:t>)</w:t>
                              </w:r>
                            </w:p>
                            <w:p w:rsidR="003139DB" w:rsidRPr="00644851" w:rsidRDefault="003139DB" w:rsidP="00EE1B95">
                              <w:pPr>
                                <w:spacing w:after="0" w:line="240" w:lineRule="auto"/>
                                <w:jc w:val="center"/>
                                <w:rPr>
                                  <w:sz w:val="18"/>
                                  <w:szCs w:val="18"/>
                                </w:rPr>
                              </w:pPr>
                              <w:r w:rsidRPr="00644851">
                                <w:rPr>
                                  <w:sz w:val="18"/>
                                  <w:szCs w:val="18"/>
                                </w:rPr>
                                <w:t xml:space="preserve"> Reconcile</w:t>
                              </w:r>
                            </w:p>
                          </w:txbxContent>
                        </wps:txbx>
                        <wps:bodyPr rot="0" vert="horz" wrap="square" lIns="91440" tIns="45720" rIns="91440" bIns="45720" anchor="ctr" anchorCtr="0" upright="1">
                          <a:noAutofit/>
                        </wps:bodyPr>
                      </wps:wsp>
                      <wps:wsp>
                        <wps:cNvPr id="142" name="AutoShape 11"/>
                        <wps:cNvCnPr>
                          <a:cxnSpLocks noChangeShapeType="1"/>
                        </wps:cNvCnPr>
                        <wps:spPr bwMode="auto">
                          <a:xfrm flipH="1">
                            <a:off x="5669" y="4869"/>
                            <a:ext cx="864" cy="85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AutoShape 12"/>
                        <wps:cNvCnPr>
                          <a:cxnSpLocks noChangeShapeType="1"/>
                        </wps:cNvCnPr>
                        <wps:spPr bwMode="auto">
                          <a:xfrm flipH="1">
                            <a:off x="4173" y="6534"/>
                            <a:ext cx="816" cy="11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4" name="AutoShape 13"/>
                        <wps:cNvCnPr>
                          <a:cxnSpLocks noChangeShapeType="1"/>
                        </wps:cNvCnPr>
                        <wps:spPr bwMode="auto">
                          <a:xfrm>
                            <a:off x="7495" y="4869"/>
                            <a:ext cx="1020" cy="85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5" name="AutoShape 14"/>
                        <wps:cNvCnPr>
                          <a:cxnSpLocks noChangeShapeType="1"/>
                        </wps:cNvCnPr>
                        <wps:spPr bwMode="auto">
                          <a:xfrm>
                            <a:off x="8310" y="4869"/>
                            <a:ext cx="2303" cy="89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6" name="AutoShape 15"/>
                        <wps:cNvCnPr>
                          <a:cxnSpLocks noChangeShapeType="1"/>
                        </wps:cNvCnPr>
                        <wps:spPr bwMode="auto">
                          <a:xfrm>
                            <a:off x="9218" y="6618"/>
                            <a:ext cx="1089" cy="95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7" name="AutoShape 16"/>
                        <wps:cNvCnPr>
                          <a:cxnSpLocks noChangeShapeType="1"/>
                        </wps:cNvCnPr>
                        <wps:spPr bwMode="auto">
                          <a:xfrm flipH="1">
                            <a:off x="10738" y="6619"/>
                            <a:ext cx="873" cy="9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8" name="AutoShape 17"/>
                        <wps:cNvCnPr>
                          <a:cxnSpLocks noChangeShapeType="1"/>
                        </wps:cNvCnPr>
                        <wps:spPr bwMode="auto">
                          <a:xfrm>
                            <a:off x="7143" y="8446"/>
                            <a:ext cx="0" cy="8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9" name="AutoShape 18"/>
                        <wps:cNvCnPr>
                          <a:cxnSpLocks noChangeShapeType="1"/>
                        </wps:cNvCnPr>
                        <wps:spPr bwMode="auto">
                          <a:xfrm>
                            <a:off x="4808" y="8053"/>
                            <a:ext cx="154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0" name="AutoShape 19"/>
                        <wps:cNvCnPr>
                          <a:cxnSpLocks noChangeShapeType="1"/>
                        </wps:cNvCnPr>
                        <wps:spPr bwMode="auto">
                          <a:xfrm>
                            <a:off x="7904" y="8053"/>
                            <a:ext cx="16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 o:spid="_x0000_s1076" style="position:absolute;margin-left:82.45pt;margin-top:33.65pt;width:473.6pt;height:314.25pt;z-index:251714048" coordorigin="3061,4135" coordsize="9472,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">
                <v:rect id="Rectangle 5" o:spid="_x0000_s1077" style="position:absolute;left:6533;top:4135;width:1777;height: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IWsMA&#10;AADcAAAADwAAAGRycy9kb3ducmV2LnhtbERPTWvCQBC9C/0PyxS86UYtUlNXaQOhHrzUiuhtzE6T&#10;YHY27q6a/vtuQfA2j/c582VnGnEl52vLCkbDBARxYXXNpYLtdz54BeEDssbGMin4JQ/LxVNvjqm2&#10;N/6i6yaUIoawT1FBFUKbSumLigz6oW2JI/djncEQoSuldniL4aaR4ySZSoM1x4YKW8oqKk6bi1GQ&#10;H2m3Mu3Huh5/zg7NOc/cep8p1X/u3t9ABOrCQ3x3r3ScP3mB/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ZIWsMAAADcAAAADwAAAAAAAAAAAAAAAACYAgAAZHJzL2Rv&#10;d25yZXYueG1sUEsFBgAAAAAEAAQA9QAAAIgDAAAAAA==&#10;" filled="f">
                  <v:shadow on="t" color="black" opacity="24903f" origin=",.5" offset="0,.55556mm"/>
                  <v:textbox>
                    <w:txbxContent>
                      <w:p w:rsidR="003139DB" w:rsidRPr="00424C84" w:rsidRDefault="003139DB" w:rsidP="00EE1B95">
                        <w:pPr>
                          <w:spacing w:after="0" w:line="240" w:lineRule="auto"/>
                          <w:jc w:val="center"/>
                          <w:rPr>
                            <w:b/>
                            <w:sz w:val="18"/>
                            <w:szCs w:val="18"/>
                          </w:rPr>
                        </w:pPr>
                        <w:r w:rsidRPr="00424C84">
                          <w:rPr>
                            <w:b/>
                            <w:sz w:val="18"/>
                            <w:szCs w:val="18"/>
                          </w:rPr>
                          <w:t>(A)</w:t>
                        </w:r>
                      </w:p>
                      <w:p w:rsidR="003139DB" w:rsidRPr="00424C84" w:rsidRDefault="003139DB" w:rsidP="00EE1B95">
                        <w:pPr>
                          <w:spacing w:after="0" w:line="240" w:lineRule="auto"/>
                          <w:jc w:val="center"/>
                          <w:rPr>
                            <w:sz w:val="18"/>
                            <w:szCs w:val="18"/>
                          </w:rPr>
                        </w:pPr>
                        <w:r w:rsidRPr="00424C84">
                          <w:rPr>
                            <w:sz w:val="18"/>
                            <w:szCs w:val="18"/>
                          </w:rPr>
                          <w:t>Environment</w:t>
                        </w:r>
                      </w:p>
                    </w:txbxContent>
                  </v:textbox>
                </v:rect>
                <v:rect id="Rectangle 108" o:spid="_x0000_s1078" style="position:absolute;left:6533;top:9327;width:1428;height: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wcMA&#10;AADcAAAADwAAAGRycy9kb3ducmV2LnhtbERPTWvCQBC9C/0PyxS86UalUlNXaQOhHrzUiuhtzE6T&#10;YHY27q6a/vtuQfA2j/c582VnGnEl52vLCkbDBARxYXXNpYLtdz54BeEDssbGMin4JQ/LxVNvjqm2&#10;N/6i6yaUIoawT1FBFUKbSumLigz6oW2JI/djncEQoSuldniL4aaR4ySZSoM1x4YKW8oqKk6bi1GQ&#10;H2m3Mu3Huh5/zg7NOc/cep8p1X/u3t9ABOrCQ3x3r3ScP3mB/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twcMAAADcAAAADwAAAAAAAAAAAAAAAACYAgAAZHJzL2Rv&#10;d25yZXYueG1sUEsFBgAAAAAEAAQA9QAAAIgDAAAAAA==&#10;" filled="f">
                  <v:shadow on="t" color="black" opacity="24903f" origin=",.5" offset="0,.55556mm"/>
                  <v:textbox>
                    <w:txbxContent>
                      <w:p w:rsidR="003139DB" w:rsidRDefault="003139DB" w:rsidP="00EE1B95">
                        <w:pPr>
                          <w:spacing w:after="0" w:line="240" w:lineRule="auto"/>
                          <w:jc w:val="center"/>
                          <w:rPr>
                            <w:sz w:val="18"/>
                            <w:szCs w:val="18"/>
                          </w:rPr>
                        </w:pPr>
                        <w:r w:rsidRPr="00644851">
                          <w:rPr>
                            <w:b/>
                            <w:sz w:val="18"/>
                            <w:szCs w:val="18"/>
                          </w:rPr>
                          <w:t>(</w:t>
                        </w:r>
                        <w:r>
                          <w:rPr>
                            <w:b/>
                            <w:sz w:val="18"/>
                            <w:szCs w:val="18"/>
                          </w:rPr>
                          <w:t>H</w:t>
                        </w:r>
                        <w:r w:rsidRPr="00644851">
                          <w:rPr>
                            <w:b/>
                            <w:sz w:val="18"/>
                            <w:szCs w:val="18"/>
                          </w:rPr>
                          <w:t>)</w:t>
                        </w:r>
                      </w:p>
                      <w:p w:rsidR="003139DB" w:rsidRPr="00637670" w:rsidRDefault="003139DB" w:rsidP="00EE1B95">
                        <w:pPr>
                          <w:spacing w:after="0" w:line="240" w:lineRule="auto"/>
                          <w:jc w:val="center"/>
                          <w:rPr>
                            <w:sz w:val="18"/>
                            <w:szCs w:val="18"/>
                          </w:rPr>
                        </w:pPr>
                        <w:r>
                          <w:rPr>
                            <w:sz w:val="18"/>
                            <w:szCs w:val="18"/>
                          </w:rPr>
                          <w:t>HR Action Plan</w:t>
                        </w:r>
                      </w:p>
                    </w:txbxContent>
                  </v:textbox>
                </v:rect>
                <v:rect id="Rectangle 109" o:spid="_x0000_s1079" style="position:absolute;left:3061;top:7700;width:1747;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ztsQA&#10;AADcAAAADwAAAGRycy9kb3ducmV2LnhtbERPS2vCQBC+F/oflhF6qxtTCJq6ig2EevDiA7G3aXaa&#10;BLOz6e5W03/vCoXe5uN7znw5mE5cyPnWsoLJOAFBXFndcq3gsC+fpyB8QNbYWSYFv+RhuXh8mGOu&#10;7ZW3dNmFWsQQ9jkqaELocyl91ZBBP7Y9ceS+rDMYInS11A6vMdx0Mk2STBpsOTY02FPRUHXe/RgF&#10;5Scd16Z/27Tp++yj+y4LtzkVSj2NhtUriEBD+Bf/udc6zn/J4P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oc7bEAAAA3AAAAA8AAAAAAAAAAAAAAAAAmAIAAGRycy9k&#10;b3ducmV2LnhtbFBLBQYAAAAABAAEAPUAAACJAwAAAAA=&#10;" filled="f">
                  <v:shadow on="t" color="black" opacity="24903f" origin=",.5" offset="0,.55556mm"/>
                  <v:textbox>
                    <w:txbxContent>
                      <w:p w:rsidR="003139DB" w:rsidRPr="00424C84" w:rsidRDefault="003139DB" w:rsidP="00EE1B95">
                        <w:pPr>
                          <w:spacing w:after="0" w:line="240" w:lineRule="auto"/>
                          <w:jc w:val="center"/>
                          <w:rPr>
                            <w:b/>
                            <w:sz w:val="16"/>
                            <w:szCs w:val="16"/>
                          </w:rPr>
                        </w:pPr>
                        <w:r w:rsidRPr="00424C84">
                          <w:rPr>
                            <w:b/>
                            <w:sz w:val="16"/>
                            <w:szCs w:val="16"/>
                          </w:rPr>
                          <w:t xml:space="preserve">(E) </w:t>
                        </w:r>
                      </w:p>
                      <w:p w:rsidR="003139DB" w:rsidRPr="00424C84" w:rsidRDefault="003139DB" w:rsidP="00EE1B95">
                        <w:pPr>
                          <w:spacing w:after="0" w:line="240" w:lineRule="auto"/>
                          <w:jc w:val="center"/>
                          <w:rPr>
                            <w:sz w:val="16"/>
                            <w:szCs w:val="16"/>
                          </w:rPr>
                        </w:pPr>
                        <w:r>
                          <w:rPr>
                            <w:sz w:val="16"/>
                            <w:szCs w:val="16"/>
                          </w:rPr>
                          <w:t xml:space="preserve">Projected HR </w:t>
                        </w:r>
                        <w:r>
                          <w:rPr>
                            <w:i/>
                            <w:sz w:val="16"/>
                            <w:szCs w:val="16"/>
                          </w:rPr>
                          <w:t>D</w:t>
                        </w:r>
                        <w:r w:rsidRPr="00073D07">
                          <w:rPr>
                            <w:i/>
                            <w:sz w:val="16"/>
                            <w:szCs w:val="16"/>
                          </w:rPr>
                          <w:t>emand</w:t>
                        </w:r>
                      </w:p>
                    </w:txbxContent>
                  </v:textbox>
                </v:rect>
                <v:rect id="Rectangle 110" o:spid="_x0000_s1080" style="position:absolute;left:9524;top:7574;width:1713;height: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WLcMA&#10;AADcAAAADwAAAGRycy9kb3ducmV2LnhtbERPTWvCQBC9C/0PyxS86UaFWlNXaQOhHrzUiuhtzE6T&#10;YHY27q6a/vtuQfA2j/c582VnGnEl52vLCkbDBARxYXXNpYLtdz54BeEDssbGMin4JQ/LxVNvjqm2&#10;N/6i6yaUIoawT1FBFUKbSumLigz6oW2JI/djncEQoSuldniL4aaR4yR5kQZrjg0VtpRVVJw2F6Mg&#10;P9JuZdqPdT3+nB2ac5659T5Tqv/cvb+BCNSFh/juXuk4fzKF/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WLcMAAADcAAAADwAAAAAAAAAAAAAAAACYAgAAZHJzL2Rv&#10;d25yZXYueG1sUEsFBgAAAAAEAAQA9QAAAIgDAAAAAA==&#10;" filled="f">
                  <v:shadow on="t" color="black" opacity="24903f" origin=",.5" offset="0,.55556mm"/>
                  <v:textbox>
                    <w:txbxContent>
                      <w:p w:rsidR="003139DB" w:rsidRDefault="003139DB" w:rsidP="00EE1B95">
                        <w:pPr>
                          <w:spacing w:after="0" w:line="240" w:lineRule="auto"/>
                          <w:jc w:val="center"/>
                          <w:rPr>
                            <w:sz w:val="18"/>
                            <w:szCs w:val="18"/>
                          </w:rPr>
                        </w:pPr>
                        <w:r>
                          <w:rPr>
                            <w:b/>
                            <w:sz w:val="18"/>
                            <w:szCs w:val="18"/>
                          </w:rPr>
                          <w:t>(F</w:t>
                        </w:r>
                        <w:r w:rsidRPr="00644851">
                          <w:rPr>
                            <w:b/>
                            <w:sz w:val="18"/>
                            <w:szCs w:val="18"/>
                          </w:rPr>
                          <w:t>)</w:t>
                        </w:r>
                      </w:p>
                      <w:p w:rsidR="003139DB" w:rsidRPr="00637670" w:rsidRDefault="003139DB" w:rsidP="00EE1B95">
                        <w:pPr>
                          <w:spacing w:after="0" w:line="240" w:lineRule="auto"/>
                          <w:jc w:val="center"/>
                          <w:rPr>
                            <w:sz w:val="18"/>
                            <w:szCs w:val="18"/>
                          </w:rPr>
                        </w:pPr>
                        <w:r>
                          <w:rPr>
                            <w:sz w:val="18"/>
                            <w:szCs w:val="18"/>
                          </w:rPr>
                          <w:t xml:space="preserve">Projected HR </w:t>
                        </w:r>
                        <w:r w:rsidRPr="00073D07">
                          <w:rPr>
                            <w:i/>
                            <w:sz w:val="18"/>
                            <w:szCs w:val="18"/>
                          </w:rPr>
                          <w:t>Supply</w:t>
                        </w:r>
                      </w:p>
                    </w:txbxContent>
                  </v:textbox>
                </v:rect>
                <v:rect id="Rectangle 111" o:spid="_x0000_s1081" style="position:absolute;left:10613;top:5765;width:1920;height: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CX8YA&#10;AADcAAAADwAAAGRycy9kb3ducmV2LnhtbESPQW/CMAyF70j7D5En7TbSMQlthYC2StU4cBlMCG6m&#10;MW21xumSAN2/nw+TuNl6z+99ni8H16kLhdh6NvA0zkARV962XBv42paPL6BiQrbYeSYDvxRhubgb&#10;zTG3/sqfdNmkWkkIxxwNNCn1udaxashhHPueWLSTDw6TrKHWNuBVwl2nJ1k21Q5bloYGeyoaqr43&#10;Z2egPNJu5fr3dTv5eD10P2UR1vvCmIf74W0GKtGQbub/65UV/Ge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tCX8YAAADcAAAADwAAAAAAAAAAAAAAAACYAgAAZHJz&#10;L2Rvd25yZXYueG1sUEsFBgAAAAAEAAQA9QAAAIsDAAAAAA==&#10;" filled="f">
                  <v:shadow on="t" color="black" opacity="24903f" origin=",.5" offset="0,.55556mm"/>
                  <v:textbox>
                    <w:txbxContent>
                      <w:p w:rsidR="003139DB" w:rsidRDefault="003139DB" w:rsidP="00EE1B95">
                        <w:pPr>
                          <w:spacing w:after="0" w:line="240" w:lineRule="auto"/>
                          <w:jc w:val="center"/>
                          <w:rPr>
                            <w:sz w:val="18"/>
                            <w:szCs w:val="18"/>
                          </w:rPr>
                        </w:pPr>
                        <w:r>
                          <w:rPr>
                            <w:b/>
                            <w:sz w:val="18"/>
                            <w:szCs w:val="18"/>
                          </w:rPr>
                          <w:t>(D</w:t>
                        </w:r>
                        <w:r w:rsidRPr="00637670">
                          <w:rPr>
                            <w:b/>
                            <w:sz w:val="18"/>
                            <w:szCs w:val="18"/>
                          </w:rPr>
                          <w:t>)</w:t>
                        </w:r>
                      </w:p>
                      <w:p w:rsidR="003139DB" w:rsidRPr="00637670" w:rsidRDefault="003139DB" w:rsidP="00EE1B95">
                        <w:pPr>
                          <w:spacing w:after="0" w:line="240" w:lineRule="auto"/>
                          <w:jc w:val="center"/>
                          <w:rPr>
                            <w:sz w:val="18"/>
                            <w:szCs w:val="18"/>
                          </w:rPr>
                        </w:pPr>
                        <w:r>
                          <w:rPr>
                            <w:sz w:val="18"/>
                            <w:szCs w:val="18"/>
                          </w:rPr>
                          <w:t>External HR</w:t>
                        </w:r>
                        <w:r w:rsidRPr="00637670">
                          <w:rPr>
                            <w:sz w:val="18"/>
                            <w:szCs w:val="18"/>
                          </w:rPr>
                          <w:t xml:space="preserve"> Supply</w:t>
                        </w:r>
                        <w:r>
                          <w:rPr>
                            <w:sz w:val="18"/>
                            <w:szCs w:val="18"/>
                          </w:rPr>
                          <w:t xml:space="preserve"> Forecast </w:t>
                        </w:r>
                      </w:p>
                    </w:txbxContent>
                  </v:textbox>
                </v:rect>
                <v:rect id="Rectangle 112" o:spid="_x0000_s1082" style="position:absolute;left:7904;top:5765;width:1685;height: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nxMQA&#10;AADcAAAADwAAAGRycy9kb3ducmV2LnhtbERPTWvCQBC9F/oflin0pptakBpdQxsIzcFLVURvY3ZM&#10;gtnZdHer8d93C0Jv83ifs8gG04kLOd9aVvAyTkAQV1a3XCvYborRGwgfkDV2lknBjTxky8eHBaba&#10;XvmLLutQixjCPkUFTQh9KqWvGjLox7YnjtzJOoMhQldL7fAaw00nJ0kylQZbjg0N9pQ3VJ3XP0ZB&#10;caRdafqPVTv5nB267yJ3q32u1PPT8D4HEWgI/+K7u9Rx/usM/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58TEAAAA3AAAAA8AAAAAAAAAAAAAAAAAmAIAAGRycy9k&#10;b3ducmV2LnhtbFBLBQYAAAAABAAEAPUAAACJAwAAAAA=&#10;" filled="f">
                  <v:shadow on="t" color="black" opacity="24903f" origin=",.5" offset="0,.55556mm"/>
                  <v:textbox>
                    <w:txbxContent>
                      <w:p w:rsidR="003139DB" w:rsidRPr="00424C84" w:rsidRDefault="003139DB" w:rsidP="00EE1B95">
                        <w:pPr>
                          <w:spacing w:after="0" w:line="240" w:lineRule="auto"/>
                          <w:jc w:val="center"/>
                          <w:rPr>
                            <w:sz w:val="16"/>
                            <w:szCs w:val="16"/>
                          </w:rPr>
                        </w:pPr>
                        <w:r w:rsidRPr="00424C84">
                          <w:rPr>
                            <w:b/>
                            <w:sz w:val="16"/>
                            <w:szCs w:val="16"/>
                          </w:rPr>
                          <w:t>(C)</w:t>
                        </w:r>
                      </w:p>
                      <w:p w:rsidR="003139DB" w:rsidRPr="00424C84" w:rsidRDefault="003139DB" w:rsidP="00EE1B95">
                        <w:pPr>
                          <w:spacing w:after="0" w:line="240" w:lineRule="auto"/>
                          <w:jc w:val="center"/>
                          <w:rPr>
                            <w:sz w:val="16"/>
                            <w:szCs w:val="16"/>
                          </w:rPr>
                        </w:pPr>
                        <w:r>
                          <w:rPr>
                            <w:sz w:val="16"/>
                            <w:szCs w:val="16"/>
                          </w:rPr>
                          <w:t>Internal HR</w:t>
                        </w:r>
                        <w:r>
                          <w:rPr>
                            <w:i/>
                            <w:sz w:val="16"/>
                            <w:szCs w:val="16"/>
                          </w:rPr>
                          <w:t xml:space="preserve"> S</w:t>
                        </w:r>
                        <w:r w:rsidRPr="00073D07">
                          <w:rPr>
                            <w:i/>
                            <w:sz w:val="16"/>
                            <w:szCs w:val="16"/>
                          </w:rPr>
                          <w:t>upply</w:t>
                        </w:r>
                        <w:r>
                          <w:rPr>
                            <w:i/>
                            <w:sz w:val="16"/>
                            <w:szCs w:val="16"/>
                          </w:rPr>
                          <w:t xml:space="preserve"> Forecast</w:t>
                        </w:r>
                      </w:p>
                    </w:txbxContent>
                  </v:textbox>
                </v:rect>
                <v:rect id="Rectangle 113" o:spid="_x0000_s1083" style="position:absolute;left:4510;top:5726;width:1919;height: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9JMYA&#10;AADcAAAADwAAAGRycy9kb3ducmV2LnhtbESPQW/CMAyF70j7D5En7TbSoQlthYC2StU4cBlMCG6m&#10;MW21xumSAN2/nw+TuNl6z+99ni8H16kLhdh6NvA0zkARV962XBv42paPL6BiQrbYeSYDvxRhubgb&#10;zTG3/sqfdNmkWkkIxxwNNCn1udaxashhHPueWLSTDw6TrKHWNuBVwl2nJ1k21Q5bloYGeyoaqr43&#10;Z2egPNJu5fr3dTv5eD10P2UR1vvCmIf74W0GKtGQbub/65UV/GfBl2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s9JMYAAADcAAAADwAAAAAAAAAAAAAAAACYAgAAZHJz&#10;L2Rvd25yZXYueG1sUEsFBgAAAAAEAAQA9QAAAIsDAAAAAA==&#10;" filled="f">
                  <v:shadow on="t" color="black" opacity="24903f" origin=",.5" offset="0,.55556mm"/>
                  <v:textbox>
                    <w:txbxContent>
                      <w:p w:rsidR="003139DB" w:rsidRPr="00424C84" w:rsidRDefault="003139DB" w:rsidP="00EE1B95">
                        <w:pPr>
                          <w:pStyle w:val="ListParagraph"/>
                          <w:ind w:left="0"/>
                          <w:jc w:val="center"/>
                          <w:rPr>
                            <w:b/>
                            <w:sz w:val="16"/>
                            <w:szCs w:val="16"/>
                          </w:rPr>
                        </w:pPr>
                        <w:r w:rsidRPr="00424C84">
                          <w:rPr>
                            <w:b/>
                            <w:sz w:val="16"/>
                            <w:szCs w:val="16"/>
                          </w:rPr>
                          <w:t>(B)</w:t>
                        </w:r>
                      </w:p>
                      <w:p w:rsidR="003139DB" w:rsidRPr="00424C84" w:rsidRDefault="003139DB" w:rsidP="00EE1B95">
                        <w:pPr>
                          <w:pStyle w:val="ListParagraph"/>
                          <w:ind w:left="0"/>
                          <w:jc w:val="center"/>
                          <w:rPr>
                            <w:sz w:val="16"/>
                            <w:szCs w:val="16"/>
                          </w:rPr>
                        </w:pPr>
                        <w:r>
                          <w:rPr>
                            <w:sz w:val="16"/>
                            <w:szCs w:val="16"/>
                          </w:rPr>
                          <w:t>Mission, Objectives and S</w:t>
                        </w:r>
                        <w:r w:rsidRPr="00424C84">
                          <w:rPr>
                            <w:sz w:val="16"/>
                            <w:szCs w:val="16"/>
                          </w:rPr>
                          <w:t>trategies</w:t>
                        </w:r>
                      </w:p>
                    </w:txbxContent>
                  </v:textbox>
                </v:rect>
                <v:oval id="Oval 114" o:spid="_x0000_s1084" style="position:absolute;left:6352;top:7621;width:1552;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BsMA&#10;AADcAAAADwAAAGRycy9kb3ducmV2LnhtbERPS2vCQBC+F/wPywi91Y0PiqSuIqIo5mCr7X3ITpNg&#10;djbubk3017uFQm/z8T1ntuhMLa7kfGVZwXCQgCDOra64UPB52rxMQfiArLG2TApu5GEx7z3NMNW2&#10;5Q+6HkMhYgj7FBWUITSplD4vyaAf2IY4ct/WGQwRukJqh20MN7UcJcmrNFhxbCixoVVJ+fn4YxSM&#10;71lzOL9fzNehHef71datM5sp9dzvlm8gAnXhX/zn3uk4fzKE3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vBsMAAADcAAAADwAAAAAAAAAAAAAAAACYAgAAZHJzL2Rv&#10;d25yZXYueG1sUEsFBgAAAAAEAAQA9QAAAIgDAAAAAA==&#10;" filled="f">
                  <v:shadow on="t" color="black" opacity="24903f" origin=",.5" offset="0,.55556mm"/>
                  <v:textbox>
                    <w:txbxContent>
                      <w:p w:rsidR="003139DB" w:rsidRPr="00644851" w:rsidRDefault="003139DB" w:rsidP="00EE1B95">
                        <w:pPr>
                          <w:spacing w:after="0" w:line="240" w:lineRule="auto"/>
                          <w:jc w:val="center"/>
                          <w:rPr>
                            <w:b/>
                            <w:sz w:val="18"/>
                            <w:szCs w:val="18"/>
                          </w:rPr>
                        </w:pPr>
                        <w:r>
                          <w:rPr>
                            <w:b/>
                            <w:sz w:val="18"/>
                            <w:szCs w:val="18"/>
                          </w:rPr>
                          <w:t>(G</w:t>
                        </w:r>
                        <w:r w:rsidRPr="00644851">
                          <w:rPr>
                            <w:b/>
                            <w:sz w:val="18"/>
                            <w:szCs w:val="18"/>
                          </w:rPr>
                          <w:t>)</w:t>
                        </w:r>
                      </w:p>
                      <w:p w:rsidR="003139DB" w:rsidRPr="00644851" w:rsidRDefault="003139DB" w:rsidP="00EE1B95">
                        <w:pPr>
                          <w:spacing w:after="0" w:line="240" w:lineRule="auto"/>
                          <w:jc w:val="center"/>
                          <w:rPr>
                            <w:sz w:val="18"/>
                            <w:szCs w:val="18"/>
                          </w:rPr>
                        </w:pPr>
                        <w:r w:rsidRPr="00644851">
                          <w:rPr>
                            <w:sz w:val="18"/>
                            <w:szCs w:val="18"/>
                          </w:rPr>
                          <w:t xml:space="preserve"> Reconcile</w:t>
                        </w:r>
                      </w:p>
                    </w:txbxContent>
                  </v:textbox>
                </v:oval>
                <v:shape id="AutoShape 11" o:spid="_x0000_s1085" type="#_x0000_t32" style="position:absolute;left:5669;top:4869;width:864;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12" o:spid="_x0000_s1086" type="#_x0000_t32" style="position:absolute;left:4173;top:6534;width:816;height:1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CYMEAAADcAAAADwAAAGRycy9kb3ducmV2LnhtbERPTWsCMRC9C/6HMEJvmrVWka1RVBCk&#10;F1EL9ThsprvBzWTZpJv13zdCobd5vM9ZbXpbi45abxwrmE4yEMSF04ZLBZ/Xw3gJwgdkjbVjUvAg&#10;D5v1cLDCXLvIZ+ouoRQphH2OCqoQmlxKX1Rk0U9cQ5y4b9daDAm2pdQtxhRua/maZQtp0XBqqLCh&#10;fUXF/fJjFZh4Ml1z3Mfdx9fN60jmMXdGqZdRv30HEagP/+I/91Gn+W8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FkJgwQAAANwAAAAPAAAAAAAAAAAAAAAA&#10;AKECAABkcnMvZG93bnJldi54bWxQSwUGAAAAAAQABAD5AAAAjwMAAAAA&#10;">
                  <v:stroke endarrow="block"/>
                </v:shape>
                <v:shape id="AutoShape 13" o:spid="_x0000_s1087" type="#_x0000_t32" style="position:absolute;left:7495;top:4869;width:1020;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14" o:spid="_x0000_s1088" type="#_x0000_t32" style="position:absolute;left:8310;top:4869;width:2303;height: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15" o:spid="_x0000_s1089" type="#_x0000_t32" style="position:absolute;left:9218;top:6618;width:1089;height: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16" o:spid="_x0000_s1090" type="#_x0000_t32" style="position:absolute;left:10738;top:6619;width:873;height:9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Y8EAAADcAAAADwAAAGRycy9kb3ducmV2LnhtbERPTWsCMRC9C/6HMEJvmrVY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URjwQAAANwAAAAPAAAAAAAAAAAAAAAA&#10;AKECAABkcnMvZG93bnJldi54bWxQSwUGAAAAAAQABAD5AAAAjwMAAAAA&#10;">
                  <v:stroke endarrow="block"/>
                </v:shape>
                <v:shape id="AutoShape 17" o:spid="_x0000_s1091" type="#_x0000_t32" style="position:absolute;left:7143;top:8446;width:0;height:8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18" o:spid="_x0000_s1092" type="#_x0000_t32" style="position:absolute;left:4808;top:8053;width:1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0xkMMAAADcAAAADwAAAGRycy9kb3ducmV2LnhtbERP22rCQBB9F/oPyxR8qxtFS5tmlSKK&#10;gmhpbN6H7ORCs7Mhu2r067sFwbc5nOski9404kydqy0rGI8iEMS51TWXCn6O65c3EM4ja2wsk4Ir&#10;OVjMnwYJxtpe+JvOqS9FCGEXo4LK+zaW0uUVGXQj2xIHrrCdQR9gV0rd4SWEm0ZOouhVGqw5NFTY&#10;0rKi/Dc9GQW3/YaOeyxuX6s0O+xmm/HskGVKDZ/7zw8Qnnr/EN/dWx3mT9/h/5lw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NMZDDAAAA3AAAAA8AAAAAAAAAAAAA&#10;AAAAoQIAAGRycy9kb3ducmV2LnhtbFBLBQYAAAAABAAEAPkAAACRAwAAAAA=&#10;">
                  <v:stroke startarrow="block" endarrow="block"/>
                </v:shape>
                <v:shape id="AutoShape 19" o:spid="_x0000_s1093" type="#_x0000_t32" style="position:absolute;left:7904;top:8053;width: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4O0MUAAADcAAAADwAAAGRycy9kb3ducmV2LnhtbESPQWvCQBCF74X+h2UKvdWNQkpJXUWk&#10;xYJoMZr7kB2T0OxsyK4a/fWdg+BthvfmvW+m88G16kx9aDwbGI8SUMSltw1XBg7777cPUCEiW2w9&#10;k4ErBZjPnp+mmFl/4R2d81gpCeGQoYE6xi7TOpQ1OQwj3xGLdvS9wyhrX2nb40XCXasnSfKuHTYs&#10;DTV2tKyp/MtPzsBts6L9Bo+336+82K7T1TjdFoUxry/D4hNUpCE+zPfrHyv4qeDLMzKBn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4O0MUAAADcAAAADwAAAAAAAAAA&#10;AAAAAAChAgAAZHJzL2Rvd25yZXYueG1sUEsFBgAAAAAEAAQA+QAAAJMDAAAAAA==&#10;">
                  <v:stroke startarrow="block" endarrow="block"/>
                </v:shape>
              </v:group>
            </w:pict>
          </mc:Fallback>
        </mc:AlternateContent>
      </w:r>
      <w:bookmarkEnd w:id="1123"/>
      <w:bookmarkEnd w:id="1124"/>
      <w:bookmarkEnd w:id="1125"/>
      <w:bookmarkEnd w:id="1126"/>
      <w:bookmarkEnd w:id="1127"/>
      <w:r w:rsidR="00EB06C4" w:rsidRPr="00EB06C4">
        <w:rPr>
          <w:rFonts w:ascii="Times New Roman" w:eastAsia="Times New Roman" w:hAnsi="Times New Roman" w:cs="Times New Roman"/>
          <w:bCs/>
          <w:sz w:val="24"/>
          <w:szCs w:val="24"/>
        </w:rPr>
        <w:t xml:space="preserve">In the </w:t>
      </w:r>
      <w:r w:rsidR="005545BD">
        <w:rPr>
          <w:rFonts w:ascii="Times New Roman" w:eastAsia="Times New Roman" w:hAnsi="Times New Roman" w:cs="Times New Roman"/>
          <w:bCs/>
          <w:sz w:val="24"/>
          <w:szCs w:val="24"/>
        </w:rPr>
        <w:t xml:space="preserve">simplest form, the elements of </w:t>
      </w:r>
      <w:r w:rsidR="00EB06C4" w:rsidRPr="00EB06C4">
        <w:rPr>
          <w:rFonts w:ascii="Times New Roman" w:eastAsia="Times New Roman" w:hAnsi="Times New Roman" w:cs="Times New Roman"/>
          <w:bCs/>
          <w:sz w:val="24"/>
          <w:szCs w:val="24"/>
        </w:rPr>
        <w:t xml:space="preserve">Human Resource Planning can be depicted as shown in the framework Human Resource Model as shown in </w:t>
      </w:r>
      <w:r w:rsidR="00ED40BF">
        <w:rPr>
          <w:rFonts w:ascii="Times New Roman" w:eastAsia="Times New Roman" w:hAnsi="Times New Roman" w:cs="Times New Roman"/>
          <w:bCs/>
          <w:sz w:val="24"/>
          <w:szCs w:val="24"/>
        </w:rPr>
        <w:fldChar w:fldCharType="begin"/>
      </w:r>
      <w:r w:rsidR="005E7A4C">
        <w:rPr>
          <w:rFonts w:ascii="Times New Roman" w:eastAsia="Times New Roman" w:hAnsi="Times New Roman" w:cs="Times New Roman"/>
          <w:bCs/>
          <w:sz w:val="24"/>
          <w:szCs w:val="24"/>
        </w:rPr>
        <w:instrText xml:space="preserve"> REF _Ref365296356 \h </w:instrText>
      </w:r>
      <w:r w:rsidR="00ED40BF">
        <w:rPr>
          <w:rFonts w:ascii="Times New Roman" w:eastAsia="Times New Roman" w:hAnsi="Times New Roman" w:cs="Times New Roman"/>
          <w:bCs/>
          <w:sz w:val="24"/>
          <w:szCs w:val="24"/>
        </w:rPr>
      </w:r>
      <w:r w:rsidR="00ED40BF">
        <w:rPr>
          <w:rFonts w:ascii="Times New Roman" w:eastAsia="Times New Roman" w:hAnsi="Times New Roman" w:cs="Times New Roman"/>
          <w:bCs/>
          <w:sz w:val="24"/>
          <w:szCs w:val="24"/>
        </w:rPr>
        <w:fldChar w:fldCharType="separate"/>
      </w:r>
      <w:r w:rsidR="005E7A4C" w:rsidRPr="009F0EB6">
        <w:rPr>
          <w:rFonts w:ascii="Times New Roman" w:hAnsi="Times New Roman" w:cs="Times New Roman"/>
          <w:sz w:val="24"/>
          <w:szCs w:val="24"/>
        </w:rPr>
        <w:t xml:space="preserve">Figure </w:t>
      </w:r>
      <w:r w:rsidR="005E7A4C">
        <w:rPr>
          <w:rFonts w:ascii="Times New Roman" w:hAnsi="Times New Roman" w:cs="Times New Roman"/>
          <w:noProof/>
          <w:sz w:val="24"/>
          <w:szCs w:val="24"/>
        </w:rPr>
        <w:t>11</w:t>
      </w:r>
      <w:r w:rsidR="00ED40BF">
        <w:rPr>
          <w:rFonts w:ascii="Times New Roman" w:eastAsia="Times New Roman" w:hAnsi="Times New Roman" w:cs="Times New Roman"/>
          <w:bCs/>
          <w:sz w:val="24"/>
          <w:szCs w:val="24"/>
        </w:rPr>
        <w:fldChar w:fldCharType="end"/>
      </w:r>
      <w:r w:rsidR="00B71903">
        <w:rPr>
          <w:rFonts w:ascii="Times New Roman" w:eastAsia="Times New Roman" w:hAnsi="Times New Roman" w:cs="Times New Roman"/>
          <w:bCs/>
          <w:color w:val="000000" w:themeColor="text1"/>
          <w:sz w:val="24"/>
          <w:szCs w:val="24"/>
        </w:rPr>
        <w:t>below</w:t>
      </w:r>
      <w:r w:rsidR="00EB06C4" w:rsidRPr="00EB06C4">
        <w:rPr>
          <w:rFonts w:ascii="Times New Roman" w:eastAsia="Times New Roman" w:hAnsi="Times New Roman" w:cs="Times New Roman"/>
          <w:bCs/>
          <w:sz w:val="24"/>
          <w:szCs w:val="24"/>
        </w:rPr>
        <w:t>.</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361B37" w:rsidRPr="00EB06C4" w:rsidRDefault="00361B37"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p>
    <w:p w:rsidR="00665C62" w:rsidRDefault="00665C62" w:rsidP="005545BD">
      <w:pPr>
        <w:rPr>
          <w:rFonts w:ascii="Times New Roman" w:eastAsia="Times New Roman" w:hAnsi="Times New Roman" w:cs="Times New Roman"/>
          <w:bCs/>
          <w:sz w:val="24"/>
          <w:szCs w:val="24"/>
        </w:rPr>
      </w:pPr>
    </w:p>
    <w:p w:rsidR="00665C62" w:rsidRPr="00665C62" w:rsidRDefault="00665C62" w:rsidP="00665C62">
      <w:pPr>
        <w:rPr>
          <w:rFonts w:ascii="Times New Roman" w:eastAsia="Times New Roman" w:hAnsi="Times New Roman" w:cs="Times New Roman"/>
          <w:sz w:val="24"/>
          <w:szCs w:val="24"/>
        </w:rPr>
      </w:pPr>
    </w:p>
    <w:p w:rsidR="00361B37" w:rsidRDefault="00361B37" w:rsidP="00665C62">
      <w:pPr>
        <w:pStyle w:val="Caption"/>
        <w:rPr>
          <w:rFonts w:ascii="Times New Roman" w:hAnsi="Times New Roman" w:cs="Times New Roman"/>
          <w:sz w:val="24"/>
          <w:szCs w:val="24"/>
        </w:rPr>
      </w:pPr>
      <w:bookmarkStart w:id="1141" w:name="_Ref366429215"/>
    </w:p>
    <w:p w:rsidR="00361B37" w:rsidRDefault="00361B37" w:rsidP="00665C62">
      <w:pPr>
        <w:pStyle w:val="Caption"/>
        <w:rPr>
          <w:rFonts w:ascii="Times New Roman" w:hAnsi="Times New Roman" w:cs="Times New Roman"/>
          <w:sz w:val="24"/>
          <w:szCs w:val="24"/>
        </w:rPr>
      </w:pPr>
    </w:p>
    <w:p w:rsidR="00361B37" w:rsidRDefault="00361B37" w:rsidP="00665C62">
      <w:pPr>
        <w:pStyle w:val="Caption"/>
        <w:rPr>
          <w:rFonts w:ascii="Times New Roman" w:hAnsi="Times New Roman" w:cs="Times New Roman"/>
          <w:sz w:val="24"/>
          <w:szCs w:val="24"/>
        </w:rPr>
      </w:pPr>
    </w:p>
    <w:p w:rsidR="00361B37" w:rsidRDefault="00361B37" w:rsidP="00665C62">
      <w:pPr>
        <w:pStyle w:val="Caption"/>
        <w:rPr>
          <w:rFonts w:ascii="Times New Roman" w:hAnsi="Times New Roman" w:cs="Times New Roman"/>
          <w:sz w:val="24"/>
          <w:szCs w:val="24"/>
        </w:rPr>
      </w:pPr>
    </w:p>
    <w:p w:rsidR="00665C62" w:rsidRPr="00E851A6" w:rsidRDefault="00665C62" w:rsidP="00665C62">
      <w:pPr>
        <w:pStyle w:val="Caption"/>
        <w:rPr>
          <w:rFonts w:ascii="Times New Roman" w:eastAsia="Times New Roman" w:hAnsi="Times New Roman" w:cs="Times New Roman"/>
          <w:b w:val="0"/>
          <w:sz w:val="24"/>
          <w:szCs w:val="24"/>
        </w:rPr>
      </w:pPr>
      <w:bookmarkStart w:id="1142" w:name="_Toc395250420"/>
      <w:r w:rsidRPr="009F0EB6">
        <w:rPr>
          <w:rFonts w:ascii="Times New Roman" w:hAnsi="Times New Roman" w:cs="Times New Roman"/>
          <w:sz w:val="24"/>
          <w:szCs w:val="24"/>
        </w:rPr>
        <w:t xml:space="preserve">Figure </w:t>
      </w:r>
      <w:r w:rsidR="00ED40BF" w:rsidRPr="009F0EB6">
        <w:rPr>
          <w:rFonts w:ascii="Times New Roman" w:hAnsi="Times New Roman" w:cs="Times New Roman"/>
          <w:sz w:val="24"/>
          <w:szCs w:val="24"/>
        </w:rPr>
        <w:fldChar w:fldCharType="begin"/>
      </w:r>
      <w:r w:rsidRPr="009F0EB6">
        <w:rPr>
          <w:rFonts w:ascii="Times New Roman" w:hAnsi="Times New Roman" w:cs="Times New Roman"/>
          <w:sz w:val="24"/>
          <w:szCs w:val="24"/>
        </w:rPr>
        <w:instrText xml:space="preserve"> SEQ Figure \* ARABIC </w:instrText>
      </w:r>
      <w:r w:rsidR="00ED40BF" w:rsidRPr="009F0EB6">
        <w:rPr>
          <w:rFonts w:ascii="Times New Roman" w:hAnsi="Times New Roman" w:cs="Times New Roman"/>
          <w:sz w:val="24"/>
          <w:szCs w:val="24"/>
        </w:rPr>
        <w:fldChar w:fldCharType="separate"/>
      </w:r>
      <w:r>
        <w:rPr>
          <w:rFonts w:ascii="Times New Roman" w:hAnsi="Times New Roman" w:cs="Times New Roman"/>
          <w:noProof/>
          <w:sz w:val="24"/>
          <w:szCs w:val="24"/>
        </w:rPr>
        <w:t>11</w:t>
      </w:r>
      <w:r w:rsidR="00ED40BF" w:rsidRPr="009F0EB6">
        <w:rPr>
          <w:rFonts w:ascii="Times New Roman" w:hAnsi="Times New Roman" w:cs="Times New Roman"/>
          <w:sz w:val="24"/>
          <w:szCs w:val="24"/>
        </w:rPr>
        <w:fldChar w:fldCharType="end"/>
      </w:r>
      <w:bookmarkEnd w:id="1141"/>
      <w:r w:rsidRPr="00E851A6">
        <w:rPr>
          <w:rFonts w:ascii="Times New Roman" w:eastAsia="Times New Roman" w:hAnsi="Times New Roman" w:cs="Times New Roman"/>
          <w:b w:val="0"/>
          <w:sz w:val="24"/>
          <w:szCs w:val="24"/>
        </w:rPr>
        <w:t>: Framework of Human Resource Model</w:t>
      </w:r>
      <w:bookmarkEnd w:id="1142"/>
    </w:p>
    <w:p w:rsidR="00665C62" w:rsidRDefault="00665C62" w:rsidP="00665C62">
      <w:pPr>
        <w:rPr>
          <w:rFonts w:ascii="Times New Roman" w:eastAsia="Times New Roman" w:hAnsi="Times New Roman" w:cs="Times New Roman"/>
          <w:b/>
          <w:color w:val="4F81BD" w:themeColor="accent1"/>
          <w:sz w:val="24"/>
          <w:szCs w:val="24"/>
        </w:rPr>
      </w:pPr>
      <w:r w:rsidRPr="00E851A6">
        <w:rPr>
          <w:rFonts w:ascii="Times New Roman" w:eastAsia="Times New Roman" w:hAnsi="Times New Roman" w:cs="Times New Roman"/>
          <w:b/>
          <w:color w:val="4F81BD" w:themeColor="accent1"/>
          <w:sz w:val="24"/>
          <w:szCs w:val="24"/>
        </w:rPr>
        <w:t>Source</w:t>
      </w:r>
      <w:r>
        <w:rPr>
          <w:rFonts w:ascii="Times New Roman" w:eastAsia="Times New Roman" w:hAnsi="Times New Roman" w:cs="Times New Roman"/>
          <w:b/>
          <w:color w:val="4F81BD" w:themeColor="accent1"/>
          <w:sz w:val="24"/>
          <w:szCs w:val="24"/>
        </w:rPr>
        <w:t>:  Modified from Torrington, Hall, and Taylor, 2008</w:t>
      </w:r>
    </w:p>
    <w:p w:rsidR="00230B9D" w:rsidRPr="00665C62" w:rsidRDefault="00230B9D" w:rsidP="00665C62">
      <w:pPr>
        <w:tabs>
          <w:tab w:val="left" w:pos="1308"/>
        </w:tabs>
        <w:rPr>
          <w:rFonts w:ascii="Times New Roman" w:eastAsia="Times New Roman" w:hAnsi="Times New Roman" w:cs="Times New Roman"/>
          <w:sz w:val="24"/>
          <w:szCs w:val="24"/>
        </w:rPr>
        <w:sectPr w:rsidR="00230B9D" w:rsidRPr="00665C62" w:rsidSect="005E7A4C">
          <w:pgSz w:w="15840" w:h="12240" w:orient="landscape"/>
          <w:pgMar w:top="900" w:right="1440" w:bottom="1260" w:left="1440" w:header="720" w:footer="720" w:gutter="0"/>
          <w:cols w:space="720"/>
          <w:docGrid w:linePitch="360"/>
        </w:sectPr>
      </w:pPr>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bookmarkStart w:id="1143" w:name="_Toc365288816"/>
      <w:bookmarkStart w:id="1144" w:name="_Toc365290581"/>
      <w:bookmarkStart w:id="1145" w:name="_Toc365291550"/>
      <w:bookmarkStart w:id="1146" w:name="_Toc365294046"/>
      <w:bookmarkStart w:id="1147" w:name="_Toc365294646"/>
      <w:bookmarkStart w:id="1148" w:name="_Toc365295869"/>
      <w:bookmarkStart w:id="1149" w:name="_Toc365296442"/>
      <w:bookmarkStart w:id="1150" w:name="_Toc366136212"/>
      <w:bookmarkStart w:id="1151" w:name="_Toc366412187"/>
      <w:bookmarkStart w:id="1152" w:name="_Toc366417472"/>
      <w:bookmarkStart w:id="1153" w:name="_Toc366423102"/>
      <w:bookmarkStart w:id="1154" w:name="_Toc366423455"/>
      <w:bookmarkStart w:id="1155" w:name="_Toc369698746"/>
      <w:r w:rsidRPr="00EB06C4">
        <w:rPr>
          <w:rFonts w:ascii="Times New Roman" w:eastAsia="Times New Roman" w:hAnsi="Times New Roman" w:cs="Times New Roman"/>
          <w:bCs/>
          <w:sz w:val="24"/>
          <w:szCs w:val="24"/>
        </w:rPr>
        <w:t>The model provides a basis for analyzing Human Resources.  The major components of the model are:</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EA248F" w:rsidRDefault="006203EF" w:rsidP="00C625B7">
      <w:pPr>
        <w:pStyle w:val="ListParagraph"/>
        <w:keepNext/>
        <w:keepLines/>
        <w:numPr>
          <w:ilvl w:val="0"/>
          <w:numId w:val="19"/>
        </w:numPr>
        <w:spacing w:before="200" w:after="0"/>
        <w:outlineLvl w:val="2"/>
        <w:rPr>
          <w:rFonts w:ascii="Times New Roman" w:eastAsia="Times New Roman" w:hAnsi="Times New Roman" w:cs="Times New Roman"/>
          <w:bCs/>
          <w:sz w:val="24"/>
          <w:szCs w:val="24"/>
        </w:rPr>
      </w:pPr>
      <w:bookmarkStart w:id="1156" w:name="_Toc366136213"/>
      <w:bookmarkStart w:id="1157" w:name="_Toc366412188"/>
      <w:bookmarkStart w:id="1158" w:name="_Toc366417473"/>
      <w:bookmarkStart w:id="1159" w:name="_Toc366423103"/>
      <w:bookmarkStart w:id="1160" w:name="_Toc366423456"/>
      <w:bookmarkStart w:id="1161" w:name="_Toc369698747"/>
      <w:r w:rsidRPr="00EA248F">
        <w:rPr>
          <w:rFonts w:ascii="Times New Roman" w:eastAsia="Times New Roman" w:hAnsi="Times New Roman" w:cs="Times New Roman"/>
          <w:bCs/>
          <w:sz w:val="24"/>
          <w:szCs w:val="24"/>
        </w:rPr>
        <w:t>Environment</w:t>
      </w:r>
      <w:bookmarkStart w:id="1162" w:name="_Toc366136214"/>
      <w:bookmarkEnd w:id="1156"/>
      <w:bookmarkEnd w:id="1157"/>
      <w:bookmarkEnd w:id="1158"/>
      <w:bookmarkEnd w:id="1159"/>
      <w:bookmarkEnd w:id="1160"/>
      <w:bookmarkEnd w:id="1161"/>
    </w:p>
    <w:p w:rsidR="00EA248F" w:rsidRPr="00EA248F" w:rsidRDefault="006203EF" w:rsidP="00C625B7">
      <w:pPr>
        <w:pStyle w:val="ListParagraph"/>
        <w:keepNext/>
        <w:keepLines/>
        <w:numPr>
          <w:ilvl w:val="0"/>
          <w:numId w:val="19"/>
        </w:numPr>
        <w:spacing w:before="200" w:after="0"/>
        <w:outlineLvl w:val="2"/>
        <w:rPr>
          <w:rFonts w:ascii="Times New Roman" w:eastAsia="Times New Roman" w:hAnsi="Times New Roman" w:cs="Times New Roman"/>
          <w:bCs/>
          <w:sz w:val="24"/>
          <w:szCs w:val="24"/>
        </w:rPr>
      </w:pPr>
      <w:bookmarkStart w:id="1163" w:name="_Toc366412189"/>
      <w:bookmarkStart w:id="1164" w:name="_Toc366417474"/>
      <w:bookmarkStart w:id="1165" w:name="_Toc366423104"/>
      <w:bookmarkStart w:id="1166" w:name="_Toc366423457"/>
      <w:bookmarkStart w:id="1167" w:name="_Toc369698748"/>
      <w:r w:rsidRPr="00EA248F">
        <w:rPr>
          <w:rFonts w:ascii="Times New Roman" w:eastAsia="Times New Roman" w:hAnsi="Times New Roman" w:cs="Times New Roman"/>
          <w:bCs/>
          <w:sz w:val="24"/>
          <w:szCs w:val="24"/>
        </w:rPr>
        <w:t>Mission, Objectives and Strategies</w:t>
      </w:r>
      <w:bookmarkStart w:id="1168" w:name="_Toc365288819"/>
      <w:bookmarkStart w:id="1169" w:name="_Toc365290584"/>
      <w:bookmarkStart w:id="1170" w:name="_Toc365291553"/>
      <w:bookmarkStart w:id="1171" w:name="_Toc365294049"/>
      <w:bookmarkStart w:id="1172" w:name="_Toc365294649"/>
      <w:bookmarkStart w:id="1173" w:name="_Toc365295871"/>
      <w:bookmarkStart w:id="1174" w:name="_Toc365296444"/>
      <w:bookmarkStart w:id="1175" w:name="_Toc366136215"/>
      <w:bookmarkEnd w:id="1162"/>
      <w:bookmarkEnd w:id="1163"/>
      <w:bookmarkEnd w:id="1164"/>
      <w:bookmarkEnd w:id="1165"/>
      <w:bookmarkEnd w:id="1166"/>
      <w:bookmarkEnd w:id="1167"/>
    </w:p>
    <w:p w:rsidR="00EA248F" w:rsidRDefault="00EB06C4" w:rsidP="00C625B7">
      <w:pPr>
        <w:pStyle w:val="ListParagraph"/>
        <w:keepNext/>
        <w:keepLines/>
        <w:numPr>
          <w:ilvl w:val="0"/>
          <w:numId w:val="19"/>
        </w:numPr>
        <w:spacing w:before="200" w:after="0"/>
        <w:outlineLvl w:val="2"/>
        <w:rPr>
          <w:rFonts w:ascii="Times New Roman" w:eastAsia="Times New Roman" w:hAnsi="Times New Roman" w:cs="Times New Roman"/>
          <w:bCs/>
          <w:sz w:val="24"/>
          <w:szCs w:val="24"/>
        </w:rPr>
      </w:pPr>
      <w:bookmarkStart w:id="1176" w:name="_Toc366412190"/>
      <w:bookmarkStart w:id="1177" w:name="_Toc366417475"/>
      <w:bookmarkStart w:id="1178" w:name="_Toc366423105"/>
      <w:bookmarkStart w:id="1179" w:name="_Toc366423458"/>
      <w:bookmarkStart w:id="1180" w:name="_Toc369698749"/>
      <w:r w:rsidRPr="00EA248F">
        <w:rPr>
          <w:rFonts w:ascii="Times New Roman" w:eastAsia="Times New Roman" w:hAnsi="Times New Roman" w:cs="Times New Roman"/>
          <w:bCs/>
          <w:sz w:val="24"/>
          <w:szCs w:val="24"/>
        </w:rPr>
        <w:t xml:space="preserve">Internal </w:t>
      </w:r>
      <w:r w:rsidR="006203EF" w:rsidRPr="00EA248F">
        <w:rPr>
          <w:rFonts w:ascii="Times New Roman" w:eastAsia="Times New Roman" w:hAnsi="Times New Roman" w:cs="Times New Roman"/>
          <w:bCs/>
          <w:sz w:val="24"/>
          <w:szCs w:val="24"/>
        </w:rPr>
        <w:t xml:space="preserve">HR </w:t>
      </w:r>
      <w:r w:rsidRPr="00EA248F">
        <w:rPr>
          <w:rFonts w:ascii="Times New Roman" w:eastAsia="Times New Roman" w:hAnsi="Times New Roman" w:cs="Times New Roman"/>
          <w:bCs/>
          <w:sz w:val="24"/>
          <w:szCs w:val="24"/>
        </w:rPr>
        <w:t>Supply Forecast</w:t>
      </w:r>
      <w:bookmarkStart w:id="1181" w:name="_Toc365288820"/>
      <w:bookmarkStart w:id="1182" w:name="_Toc365290585"/>
      <w:bookmarkStart w:id="1183" w:name="_Toc365291554"/>
      <w:bookmarkStart w:id="1184" w:name="_Toc365294050"/>
      <w:bookmarkStart w:id="1185" w:name="_Toc365294650"/>
      <w:bookmarkStart w:id="1186" w:name="_Toc365295872"/>
      <w:bookmarkStart w:id="1187" w:name="_Toc365296445"/>
      <w:bookmarkStart w:id="1188" w:name="_Toc366136216"/>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EB06C4" w:rsidRPr="00EA248F" w:rsidRDefault="006203EF" w:rsidP="00C625B7">
      <w:pPr>
        <w:pStyle w:val="ListParagraph"/>
        <w:keepNext/>
        <w:keepLines/>
        <w:numPr>
          <w:ilvl w:val="0"/>
          <w:numId w:val="19"/>
        </w:numPr>
        <w:spacing w:before="200" w:after="0"/>
        <w:outlineLvl w:val="2"/>
        <w:rPr>
          <w:rFonts w:ascii="Times New Roman" w:eastAsia="Times New Roman" w:hAnsi="Times New Roman" w:cs="Times New Roman"/>
          <w:bCs/>
          <w:sz w:val="24"/>
          <w:szCs w:val="24"/>
        </w:rPr>
      </w:pPr>
      <w:bookmarkStart w:id="1189" w:name="_Toc366412191"/>
      <w:bookmarkStart w:id="1190" w:name="_Toc366417476"/>
      <w:bookmarkStart w:id="1191" w:name="_Toc366423106"/>
      <w:bookmarkStart w:id="1192" w:name="_Toc366423459"/>
      <w:bookmarkStart w:id="1193" w:name="_Toc369698750"/>
      <w:r w:rsidRPr="00EA248F">
        <w:rPr>
          <w:rFonts w:ascii="Times New Roman" w:eastAsia="Times New Roman" w:hAnsi="Times New Roman" w:cs="Times New Roman"/>
          <w:bCs/>
          <w:sz w:val="24"/>
          <w:szCs w:val="24"/>
        </w:rPr>
        <w:t>External HR S</w:t>
      </w:r>
      <w:r w:rsidR="00EB06C4" w:rsidRPr="00EA248F">
        <w:rPr>
          <w:rFonts w:ascii="Times New Roman" w:eastAsia="Times New Roman" w:hAnsi="Times New Roman" w:cs="Times New Roman"/>
          <w:bCs/>
          <w:sz w:val="24"/>
          <w:szCs w:val="24"/>
        </w:rPr>
        <w:t xml:space="preserve">upply </w:t>
      </w:r>
      <w:bookmarkEnd w:id="1181"/>
      <w:bookmarkEnd w:id="1182"/>
      <w:bookmarkEnd w:id="1183"/>
      <w:bookmarkEnd w:id="1184"/>
      <w:bookmarkEnd w:id="1185"/>
      <w:bookmarkEnd w:id="1186"/>
      <w:bookmarkEnd w:id="1187"/>
      <w:r w:rsidRPr="00EA248F">
        <w:rPr>
          <w:rFonts w:ascii="Times New Roman" w:eastAsia="Times New Roman" w:hAnsi="Times New Roman" w:cs="Times New Roman"/>
          <w:bCs/>
          <w:sz w:val="24"/>
          <w:szCs w:val="24"/>
        </w:rPr>
        <w:t>Forecast</w:t>
      </w:r>
      <w:bookmarkEnd w:id="1188"/>
      <w:bookmarkEnd w:id="1189"/>
      <w:bookmarkEnd w:id="1190"/>
      <w:bookmarkEnd w:id="1191"/>
      <w:bookmarkEnd w:id="1192"/>
      <w:bookmarkEnd w:id="1193"/>
    </w:p>
    <w:p w:rsidR="006203EF" w:rsidRDefault="00615840" w:rsidP="00615840">
      <w:pPr>
        <w:pStyle w:val="ListParagraph"/>
        <w:keepNext/>
        <w:keepLines/>
        <w:spacing w:before="200" w:after="0"/>
        <w:ind w:left="0" w:firstLine="360"/>
        <w:outlineLvl w:val="2"/>
        <w:rPr>
          <w:rFonts w:ascii="Times New Roman" w:eastAsia="Times New Roman" w:hAnsi="Times New Roman" w:cs="Times New Roman"/>
          <w:bCs/>
          <w:sz w:val="24"/>
          <w:szCs w:val="24"/>
        </w:rPr>
      </w:pPr>
      <w:bookmarkStart w:id="1194" w:name="_Toc366136217"/>
      <w:bookmarkStart w:id="1195" w:name="_Toc366412192"/>
      <w:bookmarkStart w:id="1196" w:name="_Toc366417477"/>
      <w:bookmarkStart w:id="1197" w:name="_Toc366423107"/>
      <w:bookmarkStart w:id="1198" w:name="_Toc366423460"/>
      <w:bookmarkStart w:id="1199" w:name="_Toc369698751"/>
      <w:r>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b/>
      </w:r>
      <w:r w:rsidR="006203EF">
        <w:rPr>
          <w:rFonts w:ascii="Times New Roman" w:eastAsia="Times New Roman" w:hAnsi="Times New Roman" w:cs="Times New Roman"/>
          <w:bCs/>
          <w:sz w:val="24"/>
          <w:szCs w:val="24"/>
        </w:rPr>
        <w:t>Projected HR Demand</w:t>
      </w:r>
      <w:bookmarkEnd w:id="1194"/>
      <w:bookmarkEnd w:id="1195"/>
      <w:bookmarkEnd w:id="1196"/>
      <w:bookmarkEnd w:id="1197"/>
      <w:bookmarkEnd w:id="1198"/>
      <w:bookmarkEnd w:id="1199"/>
    </w:p>
    <w:p w:rsidR="006203EF" w:rsidRPr="00EB06C4" w:rsidRDefault="00615840" w:rsidP="00615840">
      <w:pPr>
        <w:pStyle w:val="ListParagraph"/>
        <w:keepNext/>
        <w:keepLines/>
        <w:spacing w:before="200" w:after="0"/>
        <w:ind w:left="0" w:firstLine="360"/>
        <w:outlineLvl w:val="2"/>
        <w:rPr>
          <w:rFonts w:ascii="Times New Roman" w:eastAsia="Times New Roman" w:hAnsi="Times New Roman" w:cs="Times New Roman"/>
          <w:bCs/>
          <w:sz w:val="24"/>
          <w:szCs w:val="24"/>
        </w:rPr>
      </w:pPr>
      <w:bookmarkStart w:id="1200" w:name="_Toc366136218"/>
      <w:bookmarkStart w:id="1201" w:name="_Toc366412193"/>
      <w:bookmarkStart w:id="1202" w:name="_Toc366417478"/>
      <w:bookmarkStart w:id="1203" w:name="_Toc366423108"/>
      <w:bookmarkStart w:id="1204" w:name="_Toc366423461"/>
      <w:bookmarkStart w:id="1205" w:name="_Toc369698752"/>
      <w:r>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b/>
      </w:r>
      <w:r w:rsidR="006203EF">
        <w:rPr>
          <w:rFonts w:ascii="Times New Roman" w:eastAsia="Times New Roman" w:hAnsi="Times New Roman" w:cs="Times New Roman"/>
          <w:bCs/>
          <w:sz w:val="24"/>
          <w:szCs w:val="24"/>
        </w:rPr>
        <w:t>Projected HR Supply</w:t>
      </w:r>
      <w:bookmarkEnd w:id="1200"/>
      <w:bookmarkEnd w:id="1201"/>
      <w:bookmarkEnd w:id="1202"/>
      <w:bookmarkEnd w:id="1203"/>
      <w:bookmarkEnd w:id="1204"/>
      <w:bookmarkEnd w:id="1205"/>
    </w:p>
    <w:p w:rsidR="00EB06C4" w:rsidRPr="00EB06C4" w:rsidRDefault="00615840" w:rsidP="00615840">
      <w:pPr>
        <w:pStyle w:val="ListParagraph"/>
        <w:keepNext/>
        <w:keepLines/>
        <w:spacing w:before="200" w:after="0"/>
        <w:ind w:left="0" w:firstLine="360"/>
        <w:outlineLvl w:val="2"/>
        <w:rPr>
          <w:rFonts w:ascii="Times New Roman" w:eastAsia="Times New Roman" w:hAnsi="Times New Roman" w:cs="Times New Roman"/>
          <w:bCs/>
          <w:sz w:val="24"/>
          <w:szCs w:val="24"/>
        </w:rPr>
      </w:pPr>
      <w:bookmarkStart w:id="1206" w:name="_Toc365288821"/>
      <w:bookmarkStart w:id="1207" w:name="_Toc365290586"/>
      <w:bookmarkStart w:id="1208" w:name="_Toc365291555"/>
      <w:bookmarkStart w:id="1209" w:name="_Toc365294051"/>
      <w:bookmarkStart w:id="1210" w:name="_Toc365294651"/>
      <w:bookmarkStart w:id="1211" w:name="_Toc365295873"/>
      <w:bookmarkStart w:id="1212" w:name="_Toc365296446"/>
      <w:bookmarkStart w:id="1213" w:name="_Toc366136219"/>
      <w:bookmarkStart w:id="1214" w:name="_Toc366412194"/>
      <w:bookmarkStart w:id="1215" w:name="_Toc366417479"/>
      <w:bookmarkStart w:id="1216" w:name="_Toc366423109"/>
      <w:bookmarkStart w:id="1217" w:name="_Toc366423462"/>
      <w:bookmarkStart w:id="1218" w:name="_Toc369698753"/>
      <w:r>
        <w:rPr>
          <w:rFonts w:ascii="Times New Roman" w:eastAsia="Times New Roman" w:hAnsi="Times New Roman" w:cs="Times New Roman"/>
          <w:bCs/>
          <w:sz w:val="24"/>
          <w:szCs w:val="24"/>
        </w:rPr>
        <w:t>(G)</w:t>
      </w:r>
      <w:r>
        <w:rPr>
          <w:rFonts w:ascii="Times New Roman" w:eastAsia="Times New Roman" w:hAnsi="Times New Roman" w:cs="Times New Roman"/>
          <w:bCs/>
          <w:sz w:val="24"/>
          <w:szCs w:val="24"/>
        </w:rPr>
        <w:tab/>
      </w:r>
      <w:r w:rsidR="00EB06C4" w:rsidRPr="00EB06C4">
        <w:rPr>
          <w:rFonts w:ascii="Times New Roman" w:eastAsia="Times New Roman" w:hAnsi="Times New Roman" w:cs="Times New Roman"/>
          <w:bCs/>
          <w:sz w:val="24"/>
          <w:szCs w:val="24"/>
        </w:rPr>
        <w:t>Reconciliation o</w:t>
      </w:r>
      <w:r w:rsidR="006203EF">
        <w:rPr>
          <w:rFonts w:ascii="Times New Roman" w:eastAsia="Times New Roman" w:hAnsi="Times New Roman" w:cs="Times New Roman"/>
          <w:bCs/>
          <w:sz w:val="24"/>
          <w:szCs w:val="24"/>
        </w:rPr>
        <w:t>f the Demand and Supply projection</w:t>
      </w:r>
      <w:r w:rsidR="00EB06C4" w:rsidRPr="00EB06C4">
        <w:rPr>
          <w:rFonts w:ascii="Times New Roman" w:eastAsia="Times New Roman" w:hAnsi="Times New Roman" w:cs="Times New Roman"/>
          <w:bCs/>
          <w:sz w:val="24"/>
          <w:szCs w:val="24"/>
        </w:rPr>
        <w:t>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EB06C4" w:rsidRPr="00EB06C4" w:rsidRDefault="00615840" w:rsidP="00615840">
      <w:pPr>
        <w:pStyle w:val="ListParagraph"/>
        <w:keepNext/>
        <w:keepLines/>
        <w:spacing w:before="200" w:after="0"/>
        <w:ind w:left="0" w:firstLine="360"/>
        <w:outlineLvl w:val="2"/>
        <w:rPr>
          <w:rFonts w:ascii="Times New Roman" w:eastAsia="Times New Roman" w:hAnsi="Times New Roman" w:cs="Times New Roman"/>
          <w:bCs/>
          <w:sz w:val="24"/>
          <w:szCs w:val="24"/>
        </w:rPr>
      </w:pPr>
      <w:bookmarkStart w:id="1219" w:name="_Toc365288822"/>
      <w:bookmarkStart w:id="1220" w:name="_Toc365290587"/>
      <w:bookmarkStart w:id="1221" w:name="_Toc365291556"/>
      <w:bookmarkStart w:id="1222" w:name="_Toc365294052"/>
      <w:bookmarkStart w:id="1223" w:name="_Toc365294652"/>
      <w:bookmarkStart w:id="1224" w:name="_Toc365295874"/>
      <w:bookmarkStart w:id="1225" w:name="_Toc365296447"/>
      <w:bookmarkStart w:id="1226" w:name="_Toc366136220"/>
      <w:bookmarkStart w:id="1227" w:name="_Toc366412195"/>
      <w:bookmarkStart w:id="1228" w:name="_Toc366417480"/>
      <w:bookmarkStart w:id="1229" w:name="_Toc366423110"/>
      <w:bookmarkStart w:id="1230" w:name="_Toc366423463"/>
      <w:bookmarkStart w:id="1231" w:name="_Toc369698754"/>
      <w:r>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ab/>
      </w:r>
      <w:r w:rsidR="00EB06C4" w:rsidRPr="00EB06C4">
        <w:rPr>
          <w:rFonts w:ascii="Times New Roman" w:eastAsia="Times New Roman" w:hAnsi="Times New Roman" w:cs="Times New Roman"/>
          <w:bCs/>
          <w:sz w:val="24"/>
          <w:szCs w:val="24"/>
        </w:rPr>
        <w:t xml:space="preserve">Preparation of </w:t>
      </w:r>
      <w:r w:rsidR="006203EF">
        <w:rPr>
          <w:rFonts w:ascii="Times New Roman" w:eastAsia="Times New Roman" w:hAnsi="Times New Roman" w:cs="Times New Roman"/>
          <w:bCs/>
          <w:sz w:val="24"/>
          <w:szCs w:val="24"/>
        </w:rPr>
        <w:t xml:space="preserve">HR </w:t>
      </w:r>
      <w:r w:rsidR="00EB06C4" w:rsidRPr="00EB06C4">
        <w:rPr>
          <w:rFonts w:ascii="Times New Roman" w:eastAsia="Times New Roman" w:hAnsi="Times New Roman" w:cs="Times New Roman"/>
          <w:bCs/>
          <w:sz w:val="24"/>
          <w:szCs w:val="24"/>
        </w:rPr>
        <w:t>Action Plan</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EB06C4" w:rsidRPr="00EB06C4" w:rsidRDefault="00EB06C4" w:rsidP="00EB06C4">
      <w:pPr>
        <w:keepNext/>
        <w:keepLines/>
        <w:spacing w:before="200" w:after="0"/>
        <w:outlineLvl w:val="2"/>
        <w:rPr>
          <w:rFonts w:ascii="Times New Roman" w:eastAsia="Times New Roman" w:hAnsi="Times New Roman" w:cs="Times New Roman"/>
          <w:bCs/>
          <w:sz w:val="24"/>
          <w:szCs w:val="24"/>
        </w:rPr>
      </w:pPr>
      <w:bookmarkStart w:id="1232" w:name="_Toc365288823"/>
      <w:bookmarkStart w:id="1233" w:name="_Toc365290588"/>
      <w:bookmarkStart w:id="1234" w:name="_Toc365291557"/>
      <w:bookmarkStart w:id="1235" w:name="_Toc365294053"/>
      <w:bookmarkStart w:id="1236" w:name="_Toc365294653"/>
      <w:bookmarkStart w:id="1237" w:name="_Toc365295875"/>
      <w:bookmarkStart w:id="1238" w:name="_Toc365296448"/>
      <w:bookmarkStart w:id="1239" w:name="_Toc366136221"/>
      <w:bookmarkStart w:id="1240" w:name="_Toc366412196"/>
      <w:bookmarkStart w:id="1241" w:name="_Toc366417481"/>
      <w:bookmarkStart w:id="1242" w:name="_Toc366423111"/>
      <w:bookmarkStart w:id="1243" w:name="_Toc366423464"/>
      <w:bookmarkStart w:id="1244" w:name="_Toc369698755"/>
      <w:r w:rsidRPr="00EB06C4">
        <w:rPr>
          <w:rFonts w:ascii="Times New Roman" w:eastAsia="Times New Roman" w:hAnsi="Times New Roman" w:cs="Times New Roman"/>
          <w:bCs/>
          <w:sz w:val="24"/>
          <w:szCs w:val="24"/>
        </w:rPr>
        <w:t xml:space="preserve">In the model framework illustrated in </w:t>
      </w:r>
      <w:r w:rsidR="00ED40BF">
        <w:rPr>
          <w:rFonts w:ascii="Times New Roman" w:eastAsia="Times New Roman" w:hAnsi="Times New Roman" w:cs="Times New Roman"/>
          <w:bCs/>
          <w:color w:val="000000" w:themeColor="text1"/>
          <w:sz w:val="24"/>
          <w:szCs w:val="24"/>
        </w:rPr>
        <w:fldChar w:fldCharType="begin"/>
      </w:r>
      <w:r w:rsidR="009F0EB6">
        <w:rPr>
          <w:rFonts w:ascii="Times New Roman" w:eastAsia="Times New Roman" w:hAnsi="Times New Roman" w:cs="Times New Roman"/>
          <w:bCs/>
          <w:sz w:val="24"/>
          <w:szCs w:val="24"/>
        </w:rPr>
        <w:instrText xml:space="preserve"> REF _Ref365296356 \h </w:instrText>
      </w:r>
      <w:r w:rsidR="00ED40BF">
        <w:rPr>
          <w:rFonts w:ascii="Times New Roman" w:eastAsia="Times New Roman" w:hAnsi="Times New Roman" w:cs="Times New Roman"/>
          <w:bCs/>
          <w:color w:val="000000" w:themeColor="text1"/>
          <w:sz w:val="24"/>
          <w:szCs w:val="24"/>
        </w:rPr>
      </w:r>
      <w:r w:rsidR="00ED40BF">
        <w:rPr>
          <w:rFonts w:ascii="Times New Roman" w:eastAsia="Times New Roman" w:hAnsi="Times New Roman" w:cs="Times New Roman"/>
          <w:bCs/>
          <w:color w:val="000000" w:themeColor="text1"/>
          <w:sz w:val="24"/>
          <w:szCs w:val="24"/>
        </w:rPr>
        <w:fldChar w:fldCharType="separate"/>
      </w:r>
      <w:r w:rsidR="00AE3508" w:rsidRPr="009F0EB6">
        <w:rPr>
          <w:rFonts w:ascii="Times New Roman" w:hAnsi="Times New Roman" w:cs="Times New Roman"/>
          <w:sz w:val="24"/>
          <w:szCs w:val="24"/>
        </w:rPr>
        <w:t xml:space="preserve">Figure </w:t>
      </w:r>
      <w:r w:rsidR="00AE3508">
        <w:rPr>
          <w:rFonts w:ascii="Times New Roman" w:hAnsi="Times New Roman" w:cs="Times New Roman"/>
          <w:noProof/>
          <w:sz w:val="24"/>
          <w:szCs w:val="24"/>
        </w:rPr>
        <w:t>11</w:t>
      </w:r>
      <w:r w:rsidR="00ED40BF">
        <w:rPr>
          <w:rFonts w:ascii="Times New Roman" w:eastAsia="Times New Roman" w:hAnsi="Times New Roman" w:cs="Times New Roman"/>
          <w:bCs/>
          <w:color w:val="000000" w:themeColor="text1"/>
          <w:sz w:val="24"/>
          <w:szCs w:val="24"/>
        </w:rPr>
        <w:fldChar w:fldCharType="end"/>
      </w:r>
      <w:r w:rsidRPr="00E521CD">
        <w:rPr>
          <w:rFonts w:ascii="Times New Roman" w:eastAsia="Times New Roman" w:hAnsi="Times New Roman" w:cs="Times New Roman"/>
          <w:bCs/>
          <w:color w:val="000000" w:themeColor="text1"/>
          <w:sz w:val="24"/>
          <w:szCs w:val="24"/>
        </w:rPr>
        <w:t xml:space="preserve"> above:</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EB06C4" w:rsidRDefault="00615840" w:rsidP="00C625B7">
      <w:pPr>
        <w:pStyle w:val="ListParagraph"/>
        <w:keepNext/>
        <w:keepLines/>
        <w:numPr>
          <w:ilvl w:val="0"/>
          <w:numId w:val="20"/>
        </w:numPr>
        <w:spacing w:before="200" w:after="0"/>
        <w:jc w:val="both"/>
        <w:outlineLvl w:val="2"/>
        <w:rPr>
          <w:rFonts w:ascii="Times New Roman" w:eastAsia="Times New Roman" w:hAnsi="Times New Roman" w:cs="Times New Roman"/>
          <w:bCs/>
          <w:sz w:val="24"/>
          <w:szCs w:val="24"/>
        </w:rPr>
      </w:pPr>
      <w:bookmarkStart w:id="1245" w:name="_Toc365288824"/>
      <w:bookmarkStart w:id="1246" w:name="_Toc365290589"/>
      <w:bookmarkStart w:id="1247" w:name="_Toc365291558"/>
      <w:bookmarkStart w:id="1248" w:name="_Toc365294054"/>
      <w:bookmarkStart w:id="1249" w:name="_Toc365294654"/>
      <w:bookmarkStart w:id="1250" w:name="_Toc365295876"/>
      <w:bookmarkStart w:id="1251" w:name="_Toc365296449"/>
      <w:bookmarkStart w:id="1252" w:name="_Toc366136222"/>
      <w:bookmarkStart w:id="1253" w:name="_Toc366412197"/>
      <w:bookmarkStart w:id="1254" w:name="_Toc366417482"/>
      <w:bookmarkStart w:id="1255" w:name="_Toc366423112"/>
      <w:bookmarkStart w:id="1256" w:name="_Toc366423465"/>
      <w:bookmarkStart w:id="1257" w:name="_Toc369698756"/>
      <w:r>
        <w:rPr>
          <w:rFonts w:ascii="Times New Roman" w:eastAsia="Times New Roman" w:hAnsi="Times New Roman" w:cs="Times New Roman"/>
          <w:bCs/>
          <w:sz w:val="24"/>
          <w:szCs w:val="24"/>
        </w:rPr>
        <w:t xml:space="preserve"> S</w:t>
      </w:r>
      <w:r w:rsidR="00EB06C4" w:rsidRPr="00EB06C4">
        <w:rPr>
          <w:rFonts w:ascii="Times New Roman" w:eastAsia="Times New Roman" w:hAnsi="Times New Roman" w:cs="Times New Roman"/>
          <w:bCs/>
          <w:sz w:val="24"/>
          <w:szCs w:val="24"/>
        </w:rPr>
        <w:t xml:space="preserve">tands for </w:t>
      </w:r>
      <w:r w:rsidR="006203EF">
        <w:rPr>
          <w:rFonts w:ascii="Times New Roman" w:eastAsia="Times New Roman" w:hAnsi="Times New Roman" w:cs="Times New Roman"/>
          <w:bCs/>
          <w:sz w:val="24"/>
          <w:szCs w:val="24"/>
        </w:rPr>
        <w:t xml:space="preserve">the environment in which the </w:t>
      </w:r>
      <w:r w:rsidR="00EB06C4" w:rsidRPr="00EB06C4">
        <w:rPr>
          <w:rFonts w:ascii="Times New Roman" w:eastAsia="Times New Roman" w:hAnsi="Times New Roman" w:cs="Times New Roman"/>
          <w:bCs/>
          <w:sz w:val="24"/>
          <w:szCs w:val="24"/>
        </w:rPr>
        <w:t>organization</w:t>
      </w:r>
      <w:r w:rsidR="006203EF">
        <w:rPr>
          <w:rFonts w:ascii="Times New Roman" w:eastAsia="Times New Roman" w:hAnsi="Times New Roman" w:cs="Times New Roman"/>
          <w:bCs/>
          <w:sz w:val="24"/>
          <w:szCs w:val="24"/>
        </w:rPr>
        <w:t xml:space="preserve"> exi</w:t>
      </w:r>
      <w:r w:rsidR="00F74FEC">
        <w:rPr>
          <w:rFonts w:ascii="Times New Roman" w:eastAsia="Times New Roman" w:hAnsi="Times New Roman" w:cs="Times New Roman"/>
          <w:bCs/>
          <w:sz w:val="24"/>
          <w:szCs w:val="24"/>
        </w:rPr>
        <w:t>s</w:t>
      </w:r>
      <w:r w:rsidR="006203EF">
        <w:rPr>
          <w:rFonts w:ascii="Times New Roman" w:eastAsia="Times New Roman" w:hAnsi="Times New Roman" w:cs="Times New Roman"/>
          <w:bCs/>
          <w:sz w:val="24"/>
          <w:szCs w:val="24"/>
        </w:rPr>
        <w:t>ts and operates</w:t>
      </w:r>
      <w:r w:rsidR="00F74FEC">
        <w:rPr>
          <w:rFonts w:ascii="Times New Roman" w:eastAsia="Times New Roman" w:hAnsi="Times New Roman" w:cs="Times New Roman"/>
          <w:bCs/>
          <w:sz w:val="24"/>
          <w:szCs w:val="24"/>
        </w:rPr>
        <w:t xml:space="preserve"> (which influences what and how the organization operates)</w:t>
      </w:r>
      <w:r w:rsidR="00EB06C4" w:rsidRPr="00EB06C4">
        <w:rPr>
          <w:rFonts w:ascii="Times New Roman" w:eastAsia="Times New Roman" w:hAnsi="Times New Roman" w:cs="Times New Roman"/>
          <w:bCs/>
          <w:sz w:val="24"/>
          <w:szCs w:val="24"/>
        </w:rPr>
        <w:t>.</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6203EF" w:rsidRDefault="00615840" w:rsidP="00C625B7">
      <w:pPr>
        <w:pStyle w:val="ListParagraph"/>
        <w:keepNext/>
        <w:keepLines/>
        <w:numPr>
          <w:ilvl w:val="0"/>
          <w:numId w:val="20"/>
        </w:numPr>
        <w:spacing w:before="200" w:after="0"/>
        <w:jc w:val="both"/>
        <w:outlineLvl w:val="2"/>
        <w:rPr>
          <w:rFonts w:ascii="Times New Roman" w:eastAsia="Times New Roman" w:hAnsi="Times New Roman" w:cs="Times New Roman"/>
          <w:bCs/>
          <w:sz w:val="24"/>
          <w:szCs w:val="24"/>
        </w:rPr>
      </w:pPr>
      <w:bookmarkStart w:id="1258" w:name="_Toc366136223"/>
      <w:bookmarkStart w:id="1259" w:name="_Toc366412198"/>
      <w:bookmarkStart w:id="1260" w:name="_Toc366417483"/>
      <w:bookmarkStart w:id="1261" w:name="_Toc366423113"/>
      <w:bookmarkStart w:id="1262" w:name="_Toc366423466"/>
      <w:bookmarkStart w:id="1263" w:name="_Toc369698757"/>
      <w:r>
        <w:rPr>
          <w:rFonts w:ascii="Times New Roman" w:eastAsia="Times New Roman" w:hAnsi="Times New Roman" w:cs="Times New Roman"/>
          <w:bCs/>
          <w:sz w:val="24"/>
          <w:szCs w:val="24"/>
        </w:rPr>
        <w:t>S</w:t>
      </w:r>
      <w:r w:rsidR="006203EF">
        <w:rPr>
          <w:rFonts w:ascii="Times New Roman" w:eastAsia="Times New Roman" w:hAnsi="Times New Roman" w:cs="Times New Roman"/>
          <w:bCs/>
          <w:sz w:val="24"/>
          <w:szCs w:val="24"/>
        </w:rPr>
        <w:t>tands for what the organization aims to achieve and how it plans to achieve it.</w:t>
      </w:r>
      <w:bookmarkEnd w:id="1258"/>
      <w:bookmarkEnd w:id="1259"/>
      <w:bookmarkEnd w:id="1260"/>
      <w:bookmarkEnd w:id="1261"/>
      <w:bookmarkEnd w:id="1262"/>
      <w:bookmarkEnd w:id="1263"/>
    </w:p>
    <w:p w:rsidR="00F74FEC" w:rsidRPr="00615840" w:rsidRDefault="00615840" w:rsidP="00615840">
      <w:pPr>
        <w:keepNext/>
        <w:keepLines/>
        <w:spacing w:before="200" w:after="0"/>
        <w:ind w:left="360"/>
        <w:jc w:val="both"/>
        <w:outlineLvl w:val="2"/>
        <w:rPr>
          <w:rFonts w:ascii="Times New Roman" w:eastAsia="Times New Roman" w:hAnsi="Times New Roman" w:cs="Times New Roman"/>
          <w:bCs/>
          <w:sz w:val="24"/>
          <w:szCs w:val="24"/>
        </w:rPr>
      </w:pPr>
      <w:bookmarkStart w:id="1264" w:name="_Toc366136224"/>
      <w:bookmarkStart w:id="1265" w:name="_Toc366412199"/>
      <w:bookmarkStart w:id="1266" w:name="_Toc366417484"/>
      <w:bookmarkStart w:id="1267" w:name="_Toc366423114"/>
      <w:bookmarkStart w:id="1268" w:name="_Toc366423467"/>
      <w:bookmarkStart w:id="1269" w:name="_Toc369698758"/>
      <w:r w:rsidRPr="00615840">
        <w:rPr>
          <w:rFonts w:ascii="Times New Roman" w:eastAsia="Times New Roman" w:hAnsi="Times New Roman" w:cs="Times New Roman"/>
          <w:bCs/>
          <w:sz w:val="24"/>
          <w:szCs w:val="24"/>
        </w:rPr>
        <w:t>(C)</w:t>
      </w:r>
      <w:r w:rsidR="00361B37">
        <w:rPr>
          <w:rFonts w:ascii="Times New Roman" w:eastAsia="Times New Roman" w:hAnsi="Times New Roman" w:cs="Times New Roman"/>
          <w:bCs/>
          <w:sz w:val="24"/>
          <w:szCs w:val="24"/>
        </w:rPr>
        <w:t xml:space="preserve"> </w:t>
      </w:r>
      <w:r w:rsidRPr="00615840">
        <w:rPr>
          <w:rFonts w:ascii="Times New Roman" w:eastAsia="Times New Roman" w:hAnsi="Times New Roman" w:cs="Times New Roman"/>
          <w:bCs/>
          <w:sz w:val="24"/>
          <w:szCs w:val="24"/>
        </w:rPr>
        <w:t>R</w:t>
      </w:r>
      <w:r w:rsidR="00F74FEC" w:rsidRPr="00615840">
        <w:rPr>
          <w:rFonts w:ascii="Times New Roman" w:eastAsia="Times New Roman" w:hAnsi="Times New Roman" w:cs="Times New Roman"/>
          <w:bCs/>
          <w:sz w:val="24"/>
          <w:szCs w:val="24"/>
        </w:rPr>
        <w:t>epresents the availability of the organization’s work force that is available for work on a particular date. Forecasting Supply should normally attempt to look ahead at the number of people likely to be available from within the organization, having allowed for attrition (labour wastage and retirements), absenteeism, internal movements and promotions, and changes in hours and other conditions of work. The forecast will be based on areas such: an analysis of existing human resources in terms  of numbers in each occupation, skills and potential; forecast losses to existing resources through attrition (the analysis of labour wastage); forecasting changes to existing resources through internal promotions; effect of changing conditions of work and absenteeism; and sources of supply from within the organization. It also involves the use of techniques and procedures to measure performance such as performance appraisal and management audit/staff inspection.</w:t>
      </w:r>
      <w:bookmarkEnd w:id="1264"/>
      <w:bookmarkEnd w:id="1265"/>
      <w:bookmarkEnd w:id="1266"/>
      <w:bookmarkEnd w:id="1267"/>
      <w:bookmarkEnd w:id="1268"/>
      <w:bookmarkEnd w:id="1269"/>
    </w:p>
    <w:p w:rsidR="00F74FEC" w:rsidRPr="00F74FEC" w:rsidRDefault="00615840" w:rsidP="00615840">
      <w:pPr>
        <w:pStyle w:val="ListParagraph"/>
        <w:keepNext/>
        <w:keepLines/>
        <w:spacing w:before="200" w:after="0"/>
        <w:ind w:left="360"/>
        <w:jc w:val="both"/>
        <w:outlineLvl w:val="2"/>
        <w:rPr>
          <w:rFonts w:ascii="Times New Roman" w:eastAsia="Times New Roman" w:hAnsi="Times New Roman" w:cs="Times New Roman"/>
          <w:bCs/>
          <w:sz w:val="24"/>
          <w:szCs w:val="24"/>
        </w:rPr>
      </w:pPr>
      <w:bookmarkStart w:id="1270" w:name="_Toc366136225"/>
      <w:bookmarkStart w:id="1271" w:name="_Toc366412200"/>
      <w:bookmarkStart w:id="1272" w:name="_Toc366417485"/>
      <w:bookmarkStart w:id="1273" w:name="_Toc366423115"/>
      <w:bookmarkStart w:id="1274" w:name="_Toc366423468"/>
      <w:bookmarkStart w:id="1275" w:name="_Toc369698759"/>
      <w:r w:rsidRPr="00615840">
        <w:rPr>
          <w:rFonts w:ascii="Times New Roman" w:eastAsia="Times New Roman" w:hAnsi="Times New Roman" w:cs="Times New Roman"/>
          <w:bCs/>
          <w:sz w:val="24"/>
          <w:szCs w:val="24"/>
        </w:rPr>
        <w:t>(D)</w:t>
      </w:r>
      <w:r w:rsidR="00361B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w:t>
      </w:r>
      <w:r w:rsidR="00F74FEC" w:rsidRPr="00F74FEC">
        <w:rPr>
          <w:rFonts w:ascii="Times New Roman" w:eastAsia="Times New Roman" w:hAnsi="Times New Roman" w:cs="Times New Roman"/>
          <w:bCs/>
          <w:sz w:val="24"/>
          <w:szCs w:val="24"/>
        </w:rPr>
        <w:t>epresents sources of supply from outside the organization. This may include those coming out of training and educational institutions, from other organizations, or the labour market in general within and outside the country.</w:t>
      </w:r>
      <w:bookmarkEnd w:id="1270"/>
      <w:bookmarkEnd w:id="1271"/>
      <w:bookmarkEnd w:id="1272"/>
      <w:bookmarkEnd w:id="1273"/>
      <w:bookmarkEnd w:id="1274"/>
      <w:bookmarkEnd w:id="1275"/>
    </w:p>
    <w:p w:rsidR="00EB06C4" w:rsidRPr="00F74FEC" w:rsidRDefault="00615840" w:rsidP="00615840">
      <w:pPr>
        <w:pStyle w:val="ListParagraph"/>
        <w:keepNext/>
        <w:keepLines/>
        <w:spacing w:before="200" w:after="0"/>
        <w:ind w:left="360"/>
        <w:jc w:val="both"/>
        <w:outlineLvl w:val="2"/>
        <w:rPr>
          <w:rFonts w:ascii="Times New Roman" w:eastAsia="Times New Roman" w:hAnsi="Times New Roman" w:cs="Times New Roman"/>
          <w:bCs/>
          <w:sz w:val="24"/>
          <w:szCs w:val="24"/>
        </w:rPr>
      </w:pPr>
      <w:bookmarkStart w:id="1276" w:name="_Toc365288825"/>
      <w:bookmarkStart w:id="1277" w:name="_Toc365290590"/>
      <w:bookmarkStart w:id="1278" w:name="_Toc365291559"/>
      <w:bookmarkStart w:id="1279" w:name="_Toc365294055"/>
      <w:bookmarkStart w:id="1280" w:name="_Toc365294655"/>
      <w:bookmarkStart w:id="1281" w:name="_Toc365295877"/>
      <w:bookmarkStart w:id="1282" w:name="_Toc365296450"/>
      <w:bookmarkStart w:id="1283" w:name="_Toc366136226"/>
      <w:bookmarkStart w:id="1284" w:name="_Toc366412201"/>
      <w:bookmarkStart w:id="1285" w:name="_Toc366417486"/>
      <w:bookmarkStart w:id="1286" w:name="_Toc366423116"/>
      <w:bookmarkStart w:id="1287" w:name="_Toc366423469"/>
      <w:bookmarkStart w:id="1288" w:name="_Toc369698760"/>
      <w:r w:rsidRPr="00615840">
        <w:rPr>
          <w:rFonts w:ascii="Times New Roman" w:eastAsia="Times New Roman" w:hAnsi="Times New Roman" w:cs="Times New Roman"/>
          <w:bCs/>
          <w:sz w:val="24"/>
          <w:szCs w:val="24"/>
        </w:rPr>
        <w:t>(E) R</w:t>
      </w:r>
      <w:r w:rsidR="00EB06C4" w:rsidRPr="00615840">
        <w:rPr>
          <w:rFonts w:ascii="Times New Roman" w:eastAsia="Calibri" w:hAnsi="Times New Roman" w:cs="Times New Roman"/>
          <w:sz w:val="24"/>
          <w:szCs w:val="24"/>
        </w:rPr>
        <w:t>epresents</w:t>
      </w:r>
      <w:r w:rsidR="00EB06C4" w:rsidRPr="00F74FEC">
        <w:rPr>
          <w:rFonts w:ascii="Times New Roman" w:eastAsia="Calibri" w:hAnsi="Times New Roman" w:cs="Times New Roman"/>
          <w:sz w:val="24"/>
          <w:szCs w:val="24"/>
        </w:rPr>
        <w:t xml:space="preserve"> the requirements for specified types of human resources with particular skills to achieve the work of the organisation based on its Mission</w:t>
      </w:r>
      <w:r w:rsidR="00F74FEC">
        <w:rPr>
          <w:rFonts w:ascii="Times New Roman" w:eastAsia="Calibri" w:hAnsi="Times New Roman" w:cs="Times New Roman"/>
          <w:sz w:val="24"/>
          <w:szCs w:val="24"/>
        </w:rPr>
        <w:t>, objectives and strategies, as stipulated at (B</w:t>
      </w:r>
      <w:r w:rsidR="00EB06C4" w:rsidRPr="00F74FEC">
        <w:rPr>
          <w:rFonts w:ascii="Times New Roman" w:eastAsia="Calibri" w:hAnsi="Times New Roman" w:cs="Times New Roman"/>
          <w:sz w:val="24"/>
          <w:szCs w:val="24"/>
        </w:rPr>
        <w:t>) above, usually expressed as a number of posts required on a particular date.  The additional number of posts/people required will obviously be related to work that the organization is estimating that it will need to undertake in the plan period, based on its objectives. Some of the methods to be used m</w:t>
      </w:r>
      <w:r w:rsidR="00661A2A" w:rsidRPr="00F74FEC">
        <w:rPr>
          <w:rFonts w:ascii="Times New Roman" w:eastAsia="Calibri" w:hAnsi="Times New Roman" w:cs="Times New Roman"/>
          <w:sz w:val="24"/>
          <w:szCs w:val="24"/>
        </w:rPr>
        <w:t>ay be Managerial or Expert Judg</w:t>
      </w:r>
      <w:r w:rsidR="00EB06C4" w:rsidRPr="00F74FEC">
        <w:rPr>
          <w:rFonts w:ascii="Times New Roman" w:eastAsia="Calibri" w:hAnsi="Times New Roman" w:cs="Times New Roman"/>
          <w:sz w:val="24"/>
          <w:szCs w:val="24"/>
        </w:rPr>
        <w:t>ment, Ratio Trend Analysis, and Work Study techniques.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rsidR="00EB06C4" w:rsidRDefault="00615840" w:rsidP="00615840">
      <w:pPr>
        <w:pStyle w:val="ListParagraph"/>
        <w:keepNext/>
        <w:keepLines/>
        <w:spacing w:before="200" w:after="0"/>
        <w:ind w:left="360"/>
        <w:jc w:val="both"/>
        <w:outlineLvl w:val="2"/>
        <w:rPr>
          <w:rFonts w:ascii="Times New Roman" w:eastAsia="Times New Roman" w:hAnsi="Times New Roman" w:cs="Times New Roman"/>
          <w:bCs/>
          <w:sz w:val="24"/>
          <w:szCs w:val="24"/>
        </w:rPr>
      </w:pPr>
      <w:bookmarkStart w:id="1289" w:name="_Toc366136227"/>
      <w:bookmarkStart w:id="1290" w:name="_Toc366412202"/>
      <w:bookmarkStart w:id="1291" w:name="_Toc366417487"/>
      <w:bookmarkStart w:id="1292" w:name="_Toc366423117"/>
      <w:bookmarkStart w:id="1293" w:name="_Toc366423470"/>
      <w:bookmarkStart w:id="1294" w:name="_Toc369698761"/>
      <w:r w:rsidRPr="00615840">
        <w:rPr>
          <w:rFonts w:ascii="Times New Roman" w:eastAsia="Times New Roman" w:hAnsi="Times New Roman" w:cs="Times New Roman"/>
          <w:bCs/>
          <w:sz w:val="24"/>
          <w:szCs w:val="24"/>
        </w:rPr>
        <w:t>(F) R</w:t>
      </w:r>
      <w:r w:rsidR="00F74FEC" w:rsidRPr="00615840">
        <w:rPr>
          <w:rFonts w:ascii="Times New Roman" w:eastAsia="Times New Roman" w:hAnsi="Times New Roman" w:cs="Times New Roman"/>
          <w:bCs/>
          <w:sz w:val="24"/>
          <w:szCs w:val="24"/>
        </w:rPr>
        <w:t>econciles</w:t>
      </w:r>
      <w:r w:rsidR="00F74FEC">
        <w:rPr>
          <w:rFonts w:ascii="Times New Roman" w:eastAsia="Times New Roman" w:hAnsi="Times New Roman" w:cs="Times New Roman"/>
          <w:bCs/>
          <w:sz w:val="24"/>
          <w:szCs w:val="24"/>
        </w:rPr>
        <w:t xml:space="preserve"> supply from (C) and (D) to forecast the </w:t>
      </w:r>
      <w:r w:rsidR="00F24B03">
        <w:rPr>
          <w:rFonts w:ascii="Times New Roman" w:eastAsia="Times New Roman" w:hAnsi="Times New Roman" w:cs="Times New Roman"/>
          <w:bCs/>
          <w:sz w:val="24"/>
          <w:szCs w:val="24"/>
        </w:rPr>
        <w:t>overall HR supply that will be available to the organization.</w:t>
      </w:r>
      <w:bookmarkEnd w:id="1289"/>
      <w:bookmarkEnd w:id="1290"/>
      <w:bookmarkEnd w:id="1291"/>
      <w:bookmarkEnd w:id="1292"/>
      <w:bookmarkEnd w:id="1293"/>
      <w:bookmarkEnd w:id="1294"/>
    </w:p>
    <w:p w:rsidR="00F24B03" w:rsidRPr="00F24B03" w:rsidRDefault="00F24B03" w:rsidP="00E27B47">
      <w:pPr>
        <w:pStyle w:val="ListParagraph"/>
        <w:keepNext/>
        <w:keepLines/>
        <w:spacing w:before="200" w:after="0"/>
        <w:ind w:left="0"/>
        <w:jc w:val="both"/>
        <w:outlineLvl w:val="2"/>
        <w:rPr>
          <w:rFonts w:ascii="Times New Roman" w:eastAsia="Times New Roman" w:hAnsi="Times New Roman" w:cs="Times New Roman"/>
          <w:bCs/>
          <w:sz w:val="24"/>
          <w:szCs w:val="24"/>
        </w:rPr>
      </w:pPr>
    </w:p>
    <w:p w:rsidR="00EB06C4" w:rsidRPr="00EB06C4" w:rsidRDefault="00615840" w:rsidP="00615840">
      <w:pPr>
        <w:pStyle w:val="ListParagraph"/>
        <w:tabs>
          <w:tab w:val="left" w:pos="1510"/>
          <w:tab w:val="left" w:pos="7620"/>
        </w:tabs>
        <w:ind w:left="360"/>
        <w:jc w:val="both"/>
        <w:rPr>
          <w:rFonts w:ascii="Times New Roman" w:eastAsia="Calibri" w:hAnsi="Times New Roman" w:cs="Times New Roman"/>
          <w:sz w:val="24"/>
          <w:szCs w:val="24"/>
        </w:rPr>
      </w:pPr>
      <w:r w:rsidRPr="00615840">
        <w:rPr>
          <w:rFonts w:ascii="Times New Roman" w:eastAsia="Calibri" w:hAnsi="Times New Roman" w:cs="Times New Roman"/>
          <w:sz w:val="24"/>
          <w:szCs w:val="24"/>
        </w:rPr>
        <w:t>(G) R</w:t>
      </w:r>
      <w:r w:rsidR="00EB06C4" w:rsidRPr="00615840">
        <w:rPr>
          <w:rFonts w:ascii="Times New Roman" w:eastAsia="Calibri" w:hAnsi="Times New Roman" w:cs="Times New Roman"/>
          <w:sz w:val="24"/>
          <w:szCs w:val="24"/>
        </w:rPr>
        <w:t>epresents</w:t>
      </w:r>
      <w:r w:rsidR="00EB06C4" w:rsidRPr="00EB06C4">
        <w:rPr>
          <w:rFonts w:ascii="Times New Roman" w:eastAsia="Calibri" w:hAnsi="Times New Roman" w:cs="Times New Roman"/>
          <w:sz w:val="24"/>
          <w:szCs w:val="24"/>
        </w:rPr>
        <w:t xml:space="preserve"> an analysis of the net</w:t>
      </w:r>
      <w:r w:rsidR="00F24B03">
        <w:rPr>
          <w:rFonts w:ascii="Times New Roman" w:eastAsia="Calibri" w:hAnsi="Times New Roman" w:cs="Times New Roman"/>
          <w:sz w:val="24"/>
          <w:szCs w:val="24"/>
        </w:rPr>
        <w:t xml:space="preserve"> outcome of Demand and Supply projections</w:t>
      </w:r>
      <w:r w:rsidR="00EB06C4" w:rsidRPr="00EB06C4">
        <w:rPr>
          <w:rFonts w:ascii="Times New Roman" w:eastAsia="Calibri" w:hAnsi="Times New Roman" w:cs="Times New Roman"/>
          <w:sz w:val="24"/>
          <w:szCs w:val="24"/>
        </w:rPr>
        <w:t xml:space="preserve"> to determine any gaps that arise either in excess or deficit.</w:t>
      </w:r>
    </w:p>
    <w:p w:rsidR="00EB06C4" w:rsidRPr="00EB06C4" w:rsidRDefault="00EB06C4" w:rsidP="00E27B47">
      <w:pPr>
        <w:pStyle w:val="ListParagraph"/>
        <w:ind w:left="0"/>
        <w:jc w:val="both"/>
        <w:rPr>
          <w:rFonts w:ascii="Times New Roman" w:eastAsia="Calibri" w:hAnsi="Times New Roman" w:cs="Times New Roman"/>
          <w:sz w:val="24"/>
          <w:szCs w:val="24"/>
        </w:rPr>
      </w:pPr>
    </w:p>
    <w:p w:rsidR="00EB06C4" w:rsidRDefault="00615840" w:rsidP="00E27B47">
      <w:pPr>
        <w:pStyle w:val="ListParagraph"/>
        <w:tabs>
          <w:tab w:val="left" w:pos="1510"/>
          <w:tab w:val="left" w:pos="7620"/>
        </w:tabs>
        <w:ind w:left="0"/>
        <w:jc w:val="both"/>
        <w:rPr>
          <w:rFonts w:ascii="Times New Roman" w:eastAsia="Calibri" w:hAnsi="Times New Roman" w:cs="Times New Roman"/>
          <w:sz w:val="24"/>
          <w:szCs w:val="24"/>
        </w:rPr>
      </w:pPr>
      <w:r w:rsidRPr="00615840">
        <w:rPr>
          <w:rFonts w:ascii="Times New Roman" w:eastAsia="Calibri" w:hAnsi="Times New Roman" w:cs="Times New Roman"/>
          <w:sz w:val="24"/>
          <w:szCs w:val="24"/>
        </w:rPr>
        <w:t>(H) R</w:t>
      </w:r>
      <w:r w:rsidR="00EB06C4" w:rsidRPr="00615840">
        <w:rPr>
          <w:rFonts w:ascii="Times New Roman" w:eastAsia="Calibri" w:hAnsi="Times New Roman" w:cs="Times New Roman"/>
          <w:sz w:val="24"/>
          <w:szCs w:val="24"/>
        </w:rPr>
        <w:t>epresents</w:t>
      </w:r>
      <w:r w:rsidR="00EB06C4" w:rsidRPr="00EB06C4">
        <w:rPr>
          <w:rFonts w:ascii="Times New Roman" w:eastAsia="Calibri" w:hAnsi="Times New Roman" w:cs="Times New Roman"/>
          <w:sz w:val="24"/>
          <w:szCs w:val="24"/>
        </w:rPr>
        <w:t xml:space="preserve"> the attempts to equate supply with demand of Human Resources b</w:t>
      </w:r>
      <w:r w:rsidR="00F24B03">
        <w:rPr>
          <w:rFonts w:ascii="Times New Roman" w:eastAsia="Calibri" w:hAnsi="Times New Roman" w:cs="Times New Roman"/>
          <w:sz w:val="24"/>
          <w:szCs w:val="24"/>
        </w:rPr>
        <w:t>ased on the reconciliation at (G</w:t>
      </w:r>
      <w:r w:rsidR="00EB06C4" w:rsidRPr="00EB06C4">
        <w:rPr>
          <w:rFonts w:ascii="Times New Roman" w:eastAsia="Calibri" w:hAnsi="Times New Roman" w:cs="Times New Roman"/>
          <w:sz w:val="24"/>
          <w:szCs w:val="24"/>
        </w:rPr>
        <w:t>) above. This requires the production of a Human Resource Plan (HR Plan) that shall enable the organization to close the gap. The choice of HR Plan will depend on the particular circumstances prevailing in the organization and the type of work under investigation. Plans may include one or more of the following:</w:t>
      </w:r>
    </w:p>
    <w:p w:rsidR="008857C1" w:rsidRDefault="008857C1" w:rsidP="008857C1">
      <w:pPr>
        <w:pStyle w:val="ListParagraph"/>
        <w:tabs>
          <w:tab w:val="left" w:pos="1510"/>
          <w:tab w:val="left" w:pos="7620"/>
        </w:tabs>
        <w:ind w:left="0"/>
        <w:rPr>
          <w:rFonts w:ascii="Times New Roman" w:eastAsia="Calibri" w:hAnsi="Times New Roman" w:cs="Times New Roman"/>
          <w:sz w:val="24"/>
          <w:szCs w:val="24"/>
        </w:rPr>
      </w:pPr>
    </w:p>
    <w:p w:rsidR="00EB06C4" w:rsidRPr="00EB06C4" w:rsidRDefault="00EB06C4" w:rsidP="00C625B7">
      <w:pPr>
        <w:pStyle w:val="ListParagraph"/>
        <w:numPr>
          <w:ilvl w:val="0"/>
          <w:numId w:val="21"/>
        </w:numPr>
        <w:tabs>
          <w:tab w:val="left" w:pos="1510"/>
          <w:tab w:val="left" w:pos="7620"/>
        </w:tabs>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Human Resource flow: </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Recruitment</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Promotion</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Transfers</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Retirement</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Redundancy</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r>
    </w:p>
    <w:p w:rsidR="00EB06C4" w:rsidRPr="00EB06C4" w:rsidRDefault="00EB06C4" w:rsidP="00C625B7">
      <w:pPr>
        <w:pStyle w:val="ListParagraph"/>
        <w:numPr>
          <w:ilvl w:val="0"/>
          <w:numId w:val="21"/>
        </w:numPr>
        <w:tabs>
          <w:tab w:val="left" w:pos="1510"/>
          <w:tab w:val="left" w:pos="7620"/>
        </w:tabs>
        <w:rPr>
          <w:rFonts w:ascii="Times New Roman" w:eastAsia="Calibri" w:hAnsi="Times New Roman" w:cs="Times New Roman"/>
          <w:sz w:val="24"/>
          <w:szCs w:val="24"/>
        </w:rPr>
      </w:pPr>
      <w:r w:rsidRPr="00EB06C4">
        <w:rPr>
          <w:rFonts w:ascii="Times New Roman" w:eastAsia="Calibri" w:hAnsi="Times New Roman" w:cs="Times New Roman"/>
          <w:sz w:val="24"/>
          <w:szCs w:val="24"/>
        </w:rPr>
        <w:t>Productivity:</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Improving existing procedures/methods</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New technology introduction</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Alternative forms of work organization</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p>
    <w:p w:rsidR="00EB06C4" w:rsidRPr="00EB06C4" w:rsidRDefault="00EB06C4" w:rsidP="00C625B7">
      <w:pPr>
        <w:pStyle w:val="ListParagraph"/>
        <w:numPr>
          <w:ilvl w:val="0"/>
          <w:numId w:val="21"/>
        </w:numPr>
        <w:tabs>
          <w:tab w:val="left" w:pos="1510"/>
          <w:tab w:val="left" w:pos="7620"/>
        </w:tabs>
        <w:rPr>
          <w:rFonts w:ascii="Times New Roman" w:eastAsia="Calibri" w:hAnsi="Times New Roman" w:cs="Times New Roman"/>
          <w:sz w:val="24"/>
          <w:szCs w:val="24"/>
        </w:rPr>
      </w:pPr>
      <w:r w:rsidRPr="00EB06C4">
        <w:rPr>
          <w:rFonts w:ascii="Times New Roman" w:eastAsia="Calibri" w:hAnsi="Times New Roman" w:cs="Times New Roman"/>
          <w:sz w:val="24"/>
          <w:szCs w:val="24"/>
        </w:rPr>
        <w:t>Development:</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Initial training</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Continuation training</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Re-training</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Management Development</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p>
    <w:p w:rsidR="00EB06C4" w:rsidRPr="00EB06C4" w:rsidRDefault="00EB06C4" w:rsidP="00C625B7">
      <w:pPr>
        <w:pStyle w:val="ListParagraph"/>
        <w:numPr>
          <w:ilvl w:val="0"/>
          <w:numId w:val="21"/>
        </w:numPr>
        <w:tabs>
          <w:tab w:val="left" w:pos="1510"/>
          <w:tab w:val="left" w:pos="7620"/>
        </w:tabs>
        <w:rPr>
          <w:rFonts w:ascii="Times New Roman" w:eastAsia="Calibri" w:hAnsi="Times New Roman" w:cs="Times New Roman"/>
          <w:sz w:val="24"/>
          <w:szCs w:val="24"/>
        </w:rPr>
      </w:pPr>
      <w:r w:rsidRPr="00EB06C4">
        <w:rPr>
          <w:rFonts w:ascii="Times New Roman" w:eastAsia="Calibri" w:hAnsi="Times New Roman" w:cs="Times New Roman"/>
          <w:sz w:val="24"/>
          <w:szCs w:val="24"/>
        </w:rPr>
        <w:t>Environmental:</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Remuneration and benefits</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Conditions of service</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r w:rsidRPr="00EB06C4">
        <w:rPr>
          <w:rFonts w:ascii="Times New Roman" w:eastAsia="Calibri" w:hAnsi="Times New Roman" w:cs="Times New Roman"/>
          <w:sz w:val="24"/>
          <w:szCs w:val="24"/>
        </w:rPr>
        <w:tab/>
        <w:t>Management-employee relations</w:t>
      </w:r>
    </w:p>
    <w:p w:rsidR="00EB06C4" w:rsidRPr="00EB06C4" w:rsidRDefault="00EB06C4" w:rsidP="00EB06C4">
      <w:pPr>
        <w:pStyle w:val="ListParagraph"/>
        <w:tabs>
          <w:tab w:val="left" w:pos="1510"/>
          <w:tab w:val="left" w:pos="7620"/>
        </w:tabs>
        <w:ind w:left="0"/>
        <w:rPr>
          <w:rFonts w:ascii="Times New Roman" w:eastAsia="Calibri" w:hAnsi="Times New Roman" w:cs="Times New Roman"/>
          <w:sz w:val="24"/>
          <w:szCs w:val="24"/>
        </w:rPr>
      </w:pPr>
    </w:p>
    <w:p w:rsidR="00EB06C4" w:rsidRPr="00D93BD0" w:rsidRDefault="00EB06C4" w:rsidP="00D93BD0">
      <w:pPr>
        <w:pStyle w:val="ListParagraph"/>
        <w:tabs>
          <w:tab w:val="left" w:pos="1510"/>
          <w:tab w:val="left" w:pos="7620"/>
        </w:tabs>
        <w:ind w:left="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Among other considerations, it is important that where the action plan is relying on people to be trained, of particular importance will be the time it takes to train and develop key employees. It is essential that the planning horizon must be longer than the lead time for training and development of the people concerned for any meaningful planning to occur; otherwise numbers of people entering training can never be relate</w:t>
      </w:r>
      <w:r w:rsidR="00D93BD0">
        <w:rPr>
          <w:rFonts w:ascii="Times New Roman" w:eastAsia="Calibri" w:hAnsi="Times New Roman" w:cs="Times New Roman"/>
          <w:sz w:val="24"/>
          <w:szCs w:val="24"/>
        </w:rPr>
        <w:t>d to numbers of staff required.</w:t>
      </w:r>
    </w:p>
    <w:p w:rsidR="00EB06C4" w:rsidRPr="00EB06C4" w:rsidRDefault="00EB06C4" w:rsidP="001F3E0F">
      <w:pPr>
        <w:keepNext/>
        <w:keepLines/>
        <w:spacing w:before="200" w:after="0"/>
        <w:jc w:val="both"/>
        <w:outlineLvl w:val="2"/>
        <w:rPr>
          <w:rFonts w:ascii="Times New Roman" w:eastAsia="Times New Roman" w:hAnsi="Times New Roman" w:cs="Times New Roman"/>
          <w:bCs/>
          <w:sz w:val="24"/>
          <w:szCs w:val="24"/>
        </w:rPr>
      </w:pPr>
      <w:bookmarkStart w:id="1295" w:name="_Toc365288827"/>
      <w:bookmarkStart w:id="1296" w:name="_Toc365290592"/>
      <w:bookmarkStart w:id="1297" w:name="_Toc365291561"/>
      <w:bookmarkStart w:id="1298" w:name="_Toc365294057"/>
      <w:bookmarkStart w:id="1299" w:name="_Toc365294657"/>
      <w:bookmarkStart w:id="1300" w:name="_Toc365295879"/>
      <w:bookmarkStart w:id="1301" w:name="_Toc365296452"/>
      <w:bookmarkStart w:id="1302" w:name="_Toc366136228"/>
      <w:bookmarkStart w:id="1303" w:name="_Toc366412203"/>
      <w:bookmarkStart w:id="1304" w:name="_Toc366417488"/>
      <w:bookmarkStart w:id="1305" w:name="_Toc366423118"/>
      <w:bookmarkStart w:id="1306" w:name="_Toc366423471"/>
      <w:bookmarkStart w:id="1307" w:name="_Toc369698762"/>
      <w:r w:rsidRPr="00EB06C4">
        <w:rPr>
          <w:rFonts w:ascii="Times New Roman" w:eastAsia="Times New Roman" w:hAnsi="Times New Roman" w:cs="Times New Roman"/>
          <w:bCs/>
          <w:sz w:val="24"/>
          <w:szCs w:val="24"/>
        </w:rPr>
        <w:t xml:space="preserve">From the above explanation it should be clear that the simple model illustrated in </w:t>
      </w:r>
      <w:r w:rsidR="00E521CD" w:rsidRPr="00E521CD">
        <w:rPr>
          <w:rFonts w:ascii="Times New Roman" w:eastAsia="Times New Roman" w:hAnsi="Times New Roman" w:cs="Times New Roman"/>
          <w:bCs/>
          <w:color w:val="000000" w:themeColor="text1"/>
          <w:sz w:val="24"/>
          <w:szCs w:val="24"/>
        </w:rPr>
        <w:t xml:space="preserve">Figure 11 </w:t>
      </w:r>
      <w:r w:rsidR="00361B37" w:rsidRPr="00E521CD">
        <w:rPr>
          <w:rFonts w:ascii="Times New Roman" w:eastAsia="Times New Roman" w:hAnsi="Times New Roman" w:cs="Times New Roman"/>
          <w:bCs/>
          <w:color w:val="000000" w:themeColor="text1"/>
          <w:sz w:val="24"/>
          <w:szCs w:val="24"/>
        </w:rPr>
        <w:t>above</w:t>
      </w:r>
      <w:r w:rsidR="00361B37" w:rsidRPr="00EB06C4">
        <w:rPr>
          <w:rFonts w:ascii="Times New Roman" w:eastAsia="Times New Roman" w:hAnsi="Times New Roman" w:cs="Times New Roman"/>
          <w:bCs/>
          <w:sz w:val="24"/>
          <w:szCs w:val="24"/>
        </w:rPr>
        <w:t xml:space="preserve"> should</w:t>
      </w:r>
      <w:r w:rsidRPr="00EB06C4">
        <w:rPr>
          <w:rFonts w:ascii="Times New Roman" w:eastAsia="Times New Roman" w:hAnsi="Times New Roman" w:cs="Times New Roman"/>
          <w:bCs/>
          <w:sz w:val="24"/>
          <w:szCs w:val="24"/>
        </w:rPr>
        <w:t xml:space="preserve"> be understood in the context that consideration is not only about </w:t>
      </w:r>
      <w:r w:rsidR="00D93BD0">
        <w:rPr>
          <w:rFonts w:ascii="Times New Roman" w:eastAsia="Times New Roman" w:hAnsi="Times New Roman" w:cs="Times New Roman"/>
          <w:bCs/>
          <w:sz w:val="24"/>
          <w:szCs w:val="24"/>
        </w:rPr>
        <w:t xml:space="preserve">hard numbers but includes plans for </w:t>
      </w:r>
      <w:r w:rsidRPr="00EB06C4">
        <w:rPr>
          <w:rFonts w:ascii="Times New Roman" w:eastAsia="Times New Roman" w:hAnsi="Times New Roman" w:cs="Times New Roman"/>
          <w:bCs/>
          <w:sz w:val="24"/>
          <w:szCs w:val="24"/>
        </w:rPr>
        <w:t>various varia</w:t>
      </w:r>
      <w:r w:rsidR="001D0DCE">
        <w:rPr>
          <w:rFonts w:ascii="Times New Roman" w:eastAsia="Times New Roman" w:hAnsi="Times New Roman" w:cs="Times New Roman"/>
          <w:bCs/>
          <w:sz w:val="24"/>
          <w:szCs w:val="24"/>
        </w:rPr>
        <w:t xml:space="preserve">bles </w:t>
      </w:r>
      <w:r w:rsidRPr="00EB06C4">
        <w:rPr>
          <w:rFonts w:ascii="Times New Roman" w:eastAsia="Times New Roman" w:hAnsi="Times New Roman" w:cs="Times New Roman"/>
          <w:bCs/>
          <w:sz w:val="24"/>
          <w:szCs w:val="24"/>
        </w:rPr>
        <w:t>such as training, promotion, transfer, productivity, the flow of people fro</w:t>
      </w:r>
      <w:r w:rsidR="00D93BD0">
        <w:rPr>
          <w:rFonts w:ascii="Times New Roman" w:eastAsia="Times New Roman" w:hAnsi="Times New Roman" w:cs="Times New Roman"/>
          <w:bCs/>
          <w:sz w:val="24"/>
          <w:szCs w:val="24"/>
        </w:rPr>
        <w:t xml:space="preserve">m and into the organization, </w:t>
      </w:r>
      <w:r w:rsidRPr="00EB06C4">
        <w:rPr>
          <w:rFonts w:ascii="Times New Roman" w:eastAsia="Times New Roman" w:hAnsi="Times New Roman" w:cs="Times New Roman"/>
          <w:bCs/>
          <w:sz w:val="24"/>
          <w:szCs w:val="24"/>
        </w:rPr>
        <w:t>wastage</w:t>
      </w:r>
      <w:r w:rsidR="00D93BD0">
        <w:rPr>
          <w:rFonts w:ascii="Times New Roman" w:eastAsia="Times New Roman" w:hAnsi="Times New Roman" w:cs="Times New Roman"/>
          <w:bCs/>
          <w:sz w:val="24"/>
          <w:szCs w:val="24"/>
        </w:rPr>
        <w:t xml:space="preserve">, employee behavior, organization culture and formal and informal systems; all of which </w:t>
      </w:r>
      <w:r w:rsidR="00FF0C13">
        <w:rPr>
          <w:rFonts w:ascii="Times New Roman" w:eastAsia="Times New Roman" w:hAnsi="Times New Roman" w:cs="Times New Roman"/>
          <w:bCs/>
          <w:sz w:val="24"/>
          <w:szCs w:val="24"/>
        </w:rPr>
        <w:t>are interrelated and have a key impact on success</w:t>
      </w:r>
      <w:r w:rsidRPr="00EB06C4">
        <w:rPr>
          <w:rFonts w:ascii="Times New Roman" w:eastAsia="Times New Roman" w:hAnsi="Times New Roman" w:cs="Times New Roman"/>
          <w:bCs/>
          <w:sz w:val="24"/>
          <w:szCs w:val="24"/>
        </w:rPr>
        <w:t>.</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B06C4" w:rsidRPr="00EB06C4" w:rsidRDefault="00EB06C4" w:rsidP="001F3E0F">
      <w:pPr>
        <w:jc w:val="both"/>
        <w:rPr>
          <w:rFonts w:ascii="Times New Roman" w:eastAsia="Calibri" w:hAnsi="Times New Roman" w:cs="Times New Roman"/>
          <w:sz w:val="24"/>
          <w:szCs w:val="24"/>
        </w:rPr>
      </w:pPr>
    </w:p>
    <w:p w:rsidR="00EB06C4" w:rsidRPr="008857C1" w:rsidRDefault="00EB06C4" w:rsidP="00E92946">
      <w:pPr>
        <w:pStyle w:val="Heading3"/>
        <w:rPr>
          <w:rFonts w:ascii="Times New Roman" w:hAnsi="Times New Roman" w:cs="Times New Roman"/>
          <w:sz w:val="24"/>
          <w:szCs w:val="24"/>
        </w:rPr>
      </w:pPr>
      <w:bookmarkStart w:id="1308" w:name="_Toc365291562"/>
      <w:bookmarkStart w:id="1309" w:name="_Toc365294058"/>
      <w:bookmarkStart w:id="1310" w:name="_Toc365294658"/>
      <w:bookmarkStart w:id="1311" w:name="_Toc365295880"/>
      <w:bookmarkStart w:id="1312" w:name="_Toc365296453"/>
      <w:bookmarkStart w:id="1313" w:name="_Toc366412204"/>
      <w:bookmarkStart w:id="1314" w:name="_Toc369698763"/>
      <w:r w:rsidRPr="008857C1">
        <w:rPr>
          <w:rFonts w:ascii="Times New Roman" w:hAnsi="Times New Roman" w:cs="Times New Roman"/>
          <w:sz w:val="24"/>
          <w:szCs w:val="24"/>
        </w:rPr>
        <w:t>Tabular Presentation of the Human Resource Model</w:t>
      </w:r>
      <w:bookmarkEnd w:id="1308"/>
      <w:bookmarkEnd w:id="1309"/>
      <w:bookmarkEnd w:id="1310"/>
      <w:bookmarkEnd w:id="1311"/>
      <w:bookmarkEnd w:id="1312"/>
      <w:bookmarkEnd w:id="1313"/>
      <w:bookmarkEnd w:id="1314"/>
    </w:p>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Data collected from the HR model at </w:t>
      </w:r>
      <w:r w:rsidR="00ED40BF">
        <w:rPr>
          <w:rFonts w:ascii="Times New Roman" w:eastAsia="Calibri" w:hAnsi="Times New Roman" w:cs="Times New Roman"/>
          <w:sz w:val="24"/>
          <w:szCs w:val="24"/>
        </w:rPr>
        <w:fldChar w:fldCharType="begin"/>
      </w:r>
      <w:r w:rsidR="008857C1">
        <w:rPr>
          <w:rFonts w:ascii="Times New Roman" w:eastAsia="Calibri" w:hAnsi="Times New Roman" w:cs="Times New Roman"/>
          <w:sz w:val="24"/>
          <w:szCs w:val="24"/>
        </w:rPr>
        <w:instrText xml:space="preserve"> REF _Ref366429215 \h </w:instrText>
      </w:r>
      <w:r w:rsidR="00ED40BF">
        <w:rPr>
          <w:rFonts w:ascii="Times New Roman" w:eastAsia="Calibri" w:hAnsi="Times New Roman" w:cs="Times New Roman"/>
          <w:sz w:val="24"/>
          <w:szCs w:val="24"/>
        </w:rPr>
      </w:r>
      <w:r w:rsidR="00ED40BF">
        <w:rPr>
          <w:rFonts w:ascii="Times New Roman" w:eastAsia="Calibri" w:hAnsi="Times New Roman" w:cs="Times New Roman"/>
          <w:sz w:val="24"/>
          <w:szCs w:val="24"/>
        </w:rPr>
        <w:fldChar w:fldCharType="separate"/>
      </w:r>
      <w:r w:rsidR="008857C1" w:rsidRPr="009F0EB6">
        <w:rPr>
          <w:rFonts w:ascii="Times New Roman" w:hAnsi="Times New Roman" w:cs="Times New Roman"/>
          <w:sz w:val="24"/>
          <w:szCs w:val="24"/>
        </w:rPr>
        <w:t xml:space="preserve">Figure </w:t>
      </w:r>
      <w:r w:rsidR="008857C1">
        <w:rPr>
          <w:rFonts w:ascii="Times New Roman" w:hAnsi="Times New Roman" w:cs="Times New Roman"/>
          <w:noProof/>
          <w:sz w:val="24"/>
          <w:szCs w:val="24"/>
        </w:rPr>
        <w:t>11</w:t>
      </w:r>
      <w:r w:rsidR="00ED40BF">
        <w:rPr>
          <w:rFonts w:ascii="Times New Roman" w:eastAsia="Calibri" w:hAnsi="Times New Roman" w:cs="Times New Roman"/>
          <w:sz w:val="24"/>
          <w:szCs w:val="24"/>
        </w:rPr>
        <w:fldChar w:fldCharType="end"/>
      </w:r>
      <w:r w:rsidRPr="00E521CD">
        <w:rPr>
          <w:rFonts w:ascii="Times New Roman" w:eastAsia="Calibri" w:hAnsi="Times New Roman" w:cs="Times New Roman"/>
          <w:color w:val="000000" w:themeColor="text1"/>
          <w:sz w:val="24"/>
          <w:szCs w:val="24"/>
        </w:rPr>
        <w:t xml:space="preserve"> above </w:t>
      </w:r>
      <w:r w:rsidRPr="00EB06C4">
        <w:rPr>
          <w:rFonts w:ascii="Times New Roman" w:eastAsia="Calibri" w:hAnsi="Times New Roman" w:cs="Times New Roman"/>
          <w:sz w:val="24"/>
          <w:szCs w:val="24"/>
        </w:rPr>
        <w:t>may then be captured and presented in tabul</w:t>
      </w:r>
      <w:r w:rsidR="00036C8F">
        <w:rPr>
          <w:rFonts w:ascii="Times New Roman" w:eastAsia="Calibri" w:hAnsi="Times New Roman" w:cs="Times New Roman"/>
          <w:sz w:val="24"/>
          <w:szCs w:val="24"/>
        </w:rPr>
        <w:t>a</w:t>
      </w:r>
      <w:r w:rsidR="001D0DCE">
        <w:rPr>
          <w:rFonts w:ascii="Times New Roman" w:eastAsia="Calibri" w:hAnsi="Times New Roman" w:cs="Times New Roman"/>
          <w:sz w:val="24"/>
          <w:szCs w:val="24"/>
        </w:rPr>
        <w:t xml:space="preserve">r format illustrated in </w:t>
      </w:r>
      <w:r w:rsidR="003139DB">
        <w:fldChar w:fldCharType="begin"/>
      </w:r>
      <w:r w:rsidR="003139DB">
        <w:instrText xml:space="preserve"> REF _Ref366429253 \h  \* MERGEFORMAT </w:instrText>
      </w:r>
      <w:r w:rsidR="003139DB">
        <w:fldChar w:fldCharType="separate"/>
      </w:r>
      <w:r w:rsidR="00932097" w:rsidRPr="00932097">
        <w:rPr>
          <w:rFonts w:ascii="Times New Roman" w:hAnsi="Times New Roman" w:cs="Times New Roman"/>
          <w:sz w:val="24"/>
          <w:szCs w:val="24"/>
        </w:rPr>
        <w:t xml:space="preserve">Table </w:t>
      </w:r>
      <w:r w:rsidR="00932097" w:rsidRPr="00932097">
        <w:rPr>
          <w:rFonts w:ascii="Times New Roman" w:hAnsi="Times New Roman" w:cs="Times New Roman"/>
          <w:noProof/>
          <w:sz w:val="24"/>
          <w:szCs w:val="24"/>
        </w:rPr>
        <w:t>70</w:t>
      </w:r>
      <w:r w:rsidR="003139DB">
        <w:fldChar w:fldCharType="end"/>
      </w:r>
      <w:r w:rsidRPr="00EB06C4">
        <w:rPr>
          <w:rFonts w:ascii="Times New Roman" w:eastAsia="Calibri" w:hAnsi="Times New Roman" w:cs="Times New Roman"/>
          <w:sz w:val="24"/>
          <w:szCs w:val="24"/>
        </w:rPr>
        <w:t xml:space="preserve"> below. Such a table can then be used to capture figures of forecast demand and supply of employees for each category in order to calculate the gap and come up with recommended action plan for each category for the planning period.</w:t>
      </w:r>
    </w:p>
    <w:p w:rsidR="00036C8F" w:rsidRPr="00E851A6" w:rsidRDefault="00036C8F" w:rsidP="00E851A6">
      <w:pPr>
        <w:rPr>
          <w:rFonts w:ascii="Times New Roman" w:eastAsia="Calibri" w:hAnsi="Times New Roman" w:cs="Times New Roman"/>
          <w:b/>
          <w:color w:val="4F81BD" w:themeColor="accent1"/>
          <w:sz w:val="24"/>
          <w:szCs w:val="24"/>
        </w:rPr>
      </w:pPr>
      <w:bookmarkStart w:id="1315" w:name="_Ref366429253"/>
      <w:bookmarkStart w:id="1316" w:name="_Toc365290720"/>
      <w:bookmarkStart w:id="1317" w:name="_Toc395250408"/>
      <w:r w:rsidRPr="00E851A6">
        <w:rPr>
          <w:rFonts w:ascii="Times New Roman" w:hAnsi="Times New Roman" w:cs="Times New Roman"/>
          <w:b/>
          <w:color w:val="4F81BD" w:themeColor="accent1"/>
          <w:sz w:val="24"/>
          <w:szCs w:val="24"/>
        </w:rPr>
        <w:t xml:space="preserve">Table </w:t>
      </w:r>
      <w:r w:rsidR="00ED40BF" w:rsidRPr="00E851A6">
        <w:rPr>
          <w:rFonts w:ascii="Times New Roman" w:hAnsi="Times New Roman" w:cs="Times New Roman"/>
          <w:b/>
          <w:color w:val="4F81BD" w:themeColor="accent1"/>
          <w:sz w:val="24"/>
          <w:szCs w:val="24"/>
        </w:rPr>
        <w:fldChar w:fldCharType="begin"/>
      </w:r>
      <w:r w:rsidRPr="00E851A6">
        <w:rPr>
          <w:rFonts w:ascii="Times New Roman" w:hAnsi="Times New Roman" w:cs="Times New Roman"/>
          <w:b/>
          <w:color w:val="4F81BD" w:themeColor="accent1"/>
          <w:sz w:val="24"/>
          <w:szCs w:val="24"/>
        </w:rPr>
        <w:instrText xml:space="preserve"> SEQ Table \* ARABIC </w:instrText>
      </w:r>
      <w:r w:rsidR="00ED40BF" w:rsidRPr="00E851A6">
        <w:rPr>
          <w:rFonts w:ascii="Times New Roman" w:hAnsi="Times New Roman" w:cs="Times New Roman"/>
          <w:b/>
          <w:color w:val="4F81BD" w:themeColor="accent1"/>
          <w:sz w:val="24"/>
          <w:szCs w:val="24"/>
        </w:rPr>
        <w:fldChar w:fldCharType="separate"/>
      </w:r>
      <w:r w:rsidR="00AE3508">
        <w:rPr>
          <w:rFonts w:ascii="Times New Roman" w:hAnsi="Times New Roman" w:cs="Times New Roman"/>
          <w:b/>
          <w:noProof/>
          <w:color w:val="4F81BD" w:themeColor="accent1"/>
          <w:sz w:val="24"/>
          <w:szCs w:val="24"/>
        </w:rPr>
        <w:t>70</w:t>
      </w:r>
      <w:r w:rsidR="00ED40BF" w:rsidRPr="00E851A6">
        <w:rPr>
          <w:rFonts w:ascii="Times New Roman" w:hAnsi="Times New Roman" w:cs="Times New Roman"/>
          <w:b/>
          <w:color w:val="4F81BD" w:themeColor="accent1"/>
          <w:sz w:val="24"/>
          <w:szCs w:val="24"/>
        </w:rPr>
        <w:fldChar w:fldCharType="end"/>
      </w:r>
      <w:bookmarkEnd w:id="1315"/>
      <w:r w:rsidR="00361B37" w:rsidRPr="00E851A6">
        <w:rPr>
          <w:rFonts w:ascii="Times New Roman" w:hAnsi="Times New Roman" w:cs="Times New Roman"/>
          <w:b/>
          <w:color w:val="4F81BD" w:themeColor="accent1"/>
          <w:sz w:val="24"/>
          <w:szCs w:val="24"/>
        </w:rPr>
        <w:t>:</w:t>
      </w:r>
      <w:r w:rsidR="00361B37" w:rsidRPr="00E851A6">
        <w:rPr>
          <w:rFonts w:ascii="Times New Roman" w:eastAsia="Calibri" w:hAnsi="Times New Roman" w:cs="Times New Roman"/>
          <w:b/>
          <w:color w:val="4F81BD" w:themeColor="accent1"/>
          <w:sz w:val="24"/>
          <w:szCs w:val="24"/>
        </w:rPr>
        <w:t xml:space="preserve"> Tabular</w:t>
      </w:r>
      <w:r w:rsidRPr="00E851A6">
        <w:rPr>
          <w:rFonts w:ascii="Times New Roman" w:eastAsia="Calibri" w:hAnsi="Times New Roman" w:cs="Times New Roman"/>
          <w:b/>
          <w:color w:val="4F81BD" w:themeColor="accent1"/>
          <w:sz w:val="24"/>
          <w:szCs w:val="24"/>
        </w:rPr>
        <w:t xml:space="preserve"> Presentation of the Human Resource Model</w:t>
      </w:r>
      <w:bookmarkEnd w:id="1316"/>
      <w:bookmarkEnd w:id="1317"/>
    </w:p>
    <w:p w:rsidR="00EB06C4" w:rsidRPr="00EB06C4" w:rsidRDefault="00EB06C4" w:rsidP="00EB06C4">
      <w:pPr>
        <w:jc w:val="both"/>
        <w:rPr>
          <w:rFonts w:ascii="Times New Roman" w:eastAsia="Calibri" w:hAnsi="Times New Roman" w:cs="Times New Roman"/>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722"/>
        <w:gridCol w:w="1676"/>
        <w:gridCol w:w="1678"/>
        <w:gridCol w:w="1794"/>
        <w:gridCol w:w="3048"/>
      </w:tblGrid>
      <w:tr w:rsidR="00EB06C4" w:rsidRPr="00EB06C4" w:rsidTr="00EB06C4">
        <w:trPr>
          <w:trHeight w:val="271"/>
        </w:trPr>
        <w:tc>
          <w:tcPr>
            <w:tcW w:w="1875" w:type="dxa"/>
            <w:gridSpan w:val="2"/>
            <w:vMerge w:val="restart"/>
          </w:tcPr>
          <w:p w:rsidR="00EB06C4" w:rsidRPr="00EB06C4" w:rsidRDefault="00EB06C4" w:rsidP="00932097">
            <w:pPr>
              <w:rPr>
                <w:rFonts w:ascii="Times New Roman" w:eastAsia="Calibri" w:hAnsi="Times New Roman" w:cs="Times New Roman"/>
                <w:sz w:val="24"/>
                <w:szCs w:val="24"/>
              </w:rPr>
            </w:pPr>
            <w:r w:rsidRPr="00EB06C4">
              <w:rPr>
                <w:rFonts w:ascii="Times New Roman" w:eastAsia="Calibri" w:hAnsi="Times New Roman" w:cs="Times New Roman"/>
                <w:sz w:val="24"/>
                <w:szCs w:val="24"/>
              </w:rPr>
              <w:t>Type of job/Occupation</w:t>
            </w:r>
          </w:p>
        </w:tc>
        <w:tc>
          <w:tcPr>
            <w:tcW w:w="6628" w:type="dxa"/>
            <w:gridSpan w:val="3"/>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Number of Officers in job category/occupation</w:t>
            </w:r>
          </w:p>
        </w:tc>
        <w:tc>
          <w:tcPr>
            <w:tcW w:w="4471" w:type="dxa"/>
            <w:vMerge w:val="restart"/>
          </w:tcPr>
          <w:p w:rsidR="00EB06C4" w:rsidRPr="00EB06C4" w:rsidRDefault="00EB06C4" w:rsidP="00E521CD">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Recommended Action Plan to address gap   (One</w:t>
            </w:r>
            <w:r w:rsidR="001D0DCE">
              <w:rPr>
                <w:rFonts w:ascii="Times New Roman" w:eastAsia="Calibri" w:hAnsi="Times New Roman" w:cs="Times New Roman"/>
                <w:sz w:val="24"/>
                <w:szCs w:val="24"/>
              </w:rPr>
              <w:t xml:space="preserve"> or combination of options at (G</w:t>
            </w:r>
            <w:r w:rsidRPr="00EB06C4">
              <w:rPr>
                <w:rFonts w:ascii="Times New Roman" w:eastAsia="Calibri" w:hAnsi="Times New Roman" w:cs="Times New Roman"/>
                <w:sz w:val="24"/>
                <w:szCs w:val="24"/>
              </w:rPr>
              <w:t xml:space="preserve">) in </w:t>
            </w:r>
            <w:r w:rsidRPr="00E521CD">
              <w:rPr>
                <w:rFonts w:ascii="Times New Roman" w:eastAsia="Calibri" w:hAnsi="Times New Roman" w:cs="Times New Roman"/>
                <w:color w:val="000000" w:themeColor="text1"/>
                <w:sz w:val="24"/>
                <w:szCs w:val="24"/>
              </w:rPr>
              <w:t>Figure</w:t>
            </w:r>
            <w:r w:rsidR="00E521CD" w:rsidRPr="00E521CD">
              <w:rPr>
                <w:rFonts w:ascii="Times New Roman" w:eastAsia="Calibri" w:hAnsi="Times New Roman" w:cs="Times New Roman"/>
                <w:color w:val="000000" w:themeColor="text1"/>
                <w:sz w:val="24"/>
                <w:szCs w:val="24"/>
              </w:rPr>
              <w:t xml:space="preserve"> 11</w:t>
            </w:r>
          </w:p>
        </w:tc>
      </w:tr>
      <w:tr w:rsidR="00EB06C4" w:rsidRPr="00EB06C4" w:rsidTr="00EB06C4">
        <w:trPr>
          <w:trHeight w:val="570"/>
        </w:trPr>
        <w:tc>
          <w:tcPr>
            <w:tcW w:w="1875" w:type="dxa"/>
            <w:gridSpan w:val="2"/>
            <w:vMerge/>
          </w:tcPr>
          <w:p w:rsidR="00EB06C4" w:rsidRPr="00EB06C4" w:rsidRDefault="00EB06C4" w:rsidP="00EB06C4">
            <w:pPr>
              <w:jc w:val="both"/>
              <w:rPr>
                <w:rFonts w:ascii="Times New Roman" w:eastAsia="Calibri" w:hAnsi="Times New Roman" w:cs="Times New Roman"/>
                <w:sz w:val="24"/>
                <w:szCs w:val="24"/>
              </w:rPr>
            </w:pPr>
          </w:p>
        </w:tc>
        <w:tc>
          <w:tcPr>
            <w:tcW w:w="2242" w:type="dxa"/>
            <w:vMerge w:val="restart"/>
          </w:tcPr>
          <w:p w:rsidR="00EB06C4" w:rsidRPr="00EB06C4" w:rsidRDefault="001D0DCE" w:rsidP="00E521CD">
            <w:pPr>
              <w:jc w:val="both"/>
              <w:rPr>
                <w:rFonts w:ascii="Times New Roman" w:eastAsia="Calibri" w:hAnsi="Times New Roman" w:cs="Times New Roman"/>
                <w:sz w:val="24"/>
                <w:szCs w:val="24"/>
              </w:rPr>
            </w:pPr>
            <w:r>
              <w:rPr>
                <w:rFonts w:ascii="Times New Roman" w:eastAsia="Calibri" w:hAnsi="Times New Roman" w:cs="Times New Roman"/>
                <w:sz w:val="24"/>
                <w:szCs w:val="24"/>
              </w:rPr>
              <w:t>Projected Demand (E</w:t>
            </w:r>
            <w:r w:rsidR="00EB06C4" w:rsidRPr="00EB06C4">
              <w:rPr>
                <w:rFonts w:ascii="Times New Roman" w:eastAsia="Calibri" w:hAnsi="Times New Roman" w:cs="Times New Roman"/>
                <w:sz w:val="24"/>
                <w:szCs w:val="24"/>
              </w:rPr>
              <w:t xml:space="preserve">) in </w:t>
            </w:r>
            <w:r w:rsidR="00E521CD" w:rsidRPr="00E521CD">
              <w:rPr>
                <w:rFonts w:ascii="Times New Roman" w:eastAsia="Calibri" w:hAnsi="Times New Roman" w:cs="Times New Roman"/>
                <w:color w:val="000000" w:themeColor="text1"/>
                <w:sz w:val="24"/>
                <w:szCs w:val="24"/>
              </w:rPr>
              <w:t>Figure 11</w:t>
            </w:r>
          </w:p>
        </w:tc>
        <w:tc>
          <w:tcPr>
            <w:tcW w:w="2246" w:type="dxa"/>
            <w:vMerge w:val="restart"/>
          </w:tcPr>
          <w:p w:rsidR="00EB06C4" w:rsidRPr="00EB06C4" w:rsidRDefault="001D0DCE" w:rsidP="001D0DC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Projected Supply (F) </w:t>
            </w:r>
            <w:r w:rsidR="00EB06C4" w:rsidRPr="00EB06C4">
              <w:rPr>
                <w:rFonts w:ascii="Times New Roman" w:eastAsia="Calibri" w:hAnsi="Times New Roman" w:cs="Times New Roman"/>
                <w:sz w:val="24"/>
                <w:szCs w:val="24"/>
              </w:rPr>
              <w:t xml:space="preserve">in </w:t>
            </w:r>
            <w:r w:rsidR="00EB06C4" w:rsidRPr="00E521CD">
              <w:rPr>
                <w:rFonts w:ascii="Times New Roman" w:eastAsia="Calibri" w:hAnsi="Times New Roman" w:cs="Times New Roman"/>
                <w:color w:val="000000" w:themeColor="text1"/>
                <w:sz w:val="24"/>
                <w:szCs w:val="24"/>
              </w:rPr>
              <w:t>Figure</w:t>
            </w:r>
            <w:r w:rsidR="00E521CD" w:rsidRPr="00E521CD">
              <w:rPr>
                <w:rFonts w:ascii="Times New Roman" w:eastAsia="Calibri" w:hAnsi="Times New Roman" w:cs="Times New Roman"/>
                <w:color w:val="000000" w:themeColor="text1"/>
                <w:sz w:val="24"/>
                <w:szCs w:val="24"/>
              </w:rPr>
              <w:t xml:space="preserve"> 11</w:t>
            </w:r>
          </w:p>
        </w:tc>
        <w:tc>
          <w:tcPr>
            <w:tcW w:w="2140" w:type="dxa"/>
            <w:vMerge w:val="restart"/>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Net Employee Requirement (Projected</w:t>
            </w:r>
            <w:r w:rsidR="001D0DCE">
              <w:rPr>
                <w:rFonts w:ascii="Times New Roman" w:eastAsia="Calibri" w:hAnsi="Times New Roman" w:cs="Times New Roman"/>
                <w:sz w:val="24"/>
                <w:szCs w:val="24"/>
              </w:rPr>
              <w:t xml:space="preserve"> HR</w:t>
            </w:r>
            <w:r w:rsidRPr="00EB06C4">
              <w:rPr>
                <w:rFonts w:ascii="Times New Roman" w:eastAsia="Calibri" w:hAnsi="Times New Roman" w:cs="Times New Roman"/>
                <w:sz w:val="24"/>
                <w:szCs w:val="24"/>
              </w:rPr>
              <w:t xml:space="preserve"> Demand minus Projected</w:t>
            </w:r>
            <w:r w:rsidR="001D0DCE">
              <w:rPr>
                <w:rFonts w:ascii="Times New Roman" w:eastAsia="Calibri" w:hAnsi="Times New Roman" w:cs="Times New Roman"/>
                <w:sz w:val="24"/>
                <w:szCs w:val="24"/>
              </w:rPr>
              <w:t xml:space="preserve"> HR</w:t>
            </w:r>
            <w:r w:rsidR="00361B37">
              <w:rPr>
                <w:rFonts w:ascii="Times New Roman" w:eastAsia="Calibri" w:hAnsi="Times New Roman" w:cs="Times New Roman"/>
                <w:sz w:val="24"/>
                <w:szCs w:val="24"/>
              </w:rPr>
              <w:t xml:space="preserve"> </w:t>
            </w:r>
            <w:r w:rsidRPr="00EB06C4">
              <w:rPr>
                <w:rFonts w:ascii="Times New Roman" w:eastAsia="Calibri" w:hAnsi="Times New Roman" w:cs="Times New Roman"/>
                <w:sz w:val="24"/>
                <w:szCs w:val="24"/>
              </w:rPr>
              <w:t>Supply)</w:t>
            </w:r>
          </w:p>
        </w:tc>
        <w:tc>
          <w:tcPr>
            <w:tcW w:w="4471" w:type="dxa"/>
            <w:vMerge/>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570"/>
        </w:trPr>
        <w:tc>
          <w:tcPr>
            <w:tcW w:w="1875" w:type="dxa"/>
            <w:gridSpan w:val="2"/>
            <w:vMerge/>
          </w:tcPr>
          <w:p w:rsidR="00EB06C4" w:rsidRPr="00EB06C4" w:rsidRDefault="00EB06C4" w:rsidP="00EB06C4">
            <w:pPr>
              <w:jc w:val="both"/>
              <w:rPr>
                <w:rFonts w:ascii="Times New Roman" w:eastAsia="Calibri" w:hAnsi="Times New Roman" w:cs="Times New Roman"/>
                <w:sz w:val="24"/>
                <w:szCs w:val="24"/>
              </w:rPr>
            </w:pPr>
          </w:p>
        </w:tc>
        <w:tc>
          <w:tcPr>
            <w:tcW w:w="2242" w:type="dxa"/>
            <w:vMerge/>
          </w:tcPr>
          <w:p w:rsidR="00EB06C4" w:rsidRPr="00EB06C4" w:rsidRDefault="00EB06C4" w:rsidP="00EB06C4">
            <w:pPr>
              <w:jc w:val="both"/>
              <w:rPr>
                <w:rFonts w:ascii="Times New Roman" w:eastAsia="Calibri" w:hAnsi="Times New Roman" w:cs="Times New Roman"/>
                <w:sz w:val="24"/>
                <w:szCs w:val="24"/>
              </w:rPr>
            </w:pPr>
          </w:p>
        </w:tc>
        <w:tc>
          <w:tcPr>
            <w:tcW w:w="2246" w:type="dxa"/>
            <w:vMerge/>
          </w:tcPr>
          <w:p w:rsidR="00EB06C4" w:rsidRPr="00EB06C4" w:rsidRDefault="00EB06C4" w:rsidP="00EB06C4">
            <w:pPr>
              <w:jc w:val="both"/>
              <w:rPr>
                <w:rFonts w:ascii="Times New Roman" w:eastAsia="Calibri" w:hAnsi="Times New Roman" w:cs="Times New Roman"/>
                <w:sz w:val="24"/>
                <w:szCs w:val="24"/>
              </w:rPr>
            </w:pPr>
          </w:p>
        </w:tc>
        <w:tc>
          <w:tcPr>
            <w:tcW w:w="2140" w:type="dxa"/>
            <w:vMerge/>
          </w:tcPr>
          <w:p w:rsidR="00EB06C4" w:rsidRPr="00EB06C4" w:rsidRDefault="00EB06C4" w:rsidP="00EB06C4">
            <w:pPr>
              <w:jc w:val="both"/>
              <w:rPr>
                <w:rFonts w:ascii="Times New Roman" w:eastAsia="Calibri" w:hAnsi="Times New Roman" w:cs="Times New Roman"/>
                <w:sz w:val="24"/>
                <w:szCs w:val="24"/>
              </w:rPr>
            </w:pPr>
          </w:p>
        </w:tc>
        <w:tc>
          <w:tcPr>
            <w:tcW w:w="4471" w:type="dxa"/>
            <w:vMerge w:val="restart"/>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326"/>
        </w:trPr>
        <w:tc>
          <w:tcPr>
            <w:tcW w:w="1141" w:type="dxa"/>
            <w:vMerge w:val="restart"/>
          </w:tcPr>
          <w:p w:rsidR="00EB06C4" w:rsidRPr="00EB06C4" w:rsidRDefault="00EB06C4" w:rsidP="00EB06C4">
            <w:pPr>
              <w:jc w:val="both"/>
              <w:rPr>
                <w:rFonts w:ascii="Times New Roman" w:eastAsia="Calibri" w:hAnsi="Times New Roman" w:cs="Times New Roman"/>
                <w:sz w:val="24"/>
                <w:szCs w:val="24"/>
              </w:rPr>
            </w:pPr>
          </w:p>
        </w:tc>
        <w:tc>
          <w:tcPr>
            <w:tcW w:w="734" w:type="dxa"/>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Year 1</w:t>
            </w:r>
          </w:p>
        </w:tc>
        <w:tc>
          <w:tcPr>
            <w:tcW w:w="2242" w:type="dxa"/>
          </w:tcPr>
          <w:p w:rsidR="00EB06C4" w:rsidRPr="00EB06C4" w:rsidRDefault="00EB06C4" w:rsidP="00EB06C4">
            <w:pPr>
              <w:jc w:val="both"/>
              <w:rPr>
                <w:rFonts w:ascii="Times New Roman" w:eastAsia="Calibri" w:hAnsi="Times New Roman" w:cs="Times New Roman"/>
                <w:sz w:val="24"/>
                <w:szCs w:val="24"/>
              </w:rPr>
            </w:pPr>
          </w:p>
        </w:tc>
        <w:tc>
          <w:tcPr>
            <w:tcW w:w="2246" w:type="dxa"/>
          </w:tcPr>
          <w:p w:rsidR="00EB06C4" w:rsidRPr="00EB06C4" w:rsidRDefault="00EB06C4" w:rsidP="00EB06C4">
            <w:pPr>
              <w:jc w:val="both"/>
              <w:rPr>
                <w:rFonts w:ascii="Times New Roman" w:eastAsia="Calibri" w:hAnsi="Times New Roman" w:cs="Times New Roman"/>
                <w:sz w:val="24"/>
                <w:szCs w:val="24"/>
              </w:rPr>
            </w:pPr>
          </w:p>
        </w:tc>
        <w:tc>
          <w:tcPr>
            <w:tcW w:w="2140" w:type="dxa"/>
          </w:tcPr>
          <w:p w:rsidR="00EB06C4" w:rsidRPr="00EB06C4" w:rsidRDefault="00EB06C4" w:rsidP="00EB06C4">
            <w:pPr>
              <w:jc w:val="both"/>
              <w:rPr>
                <w:rFonts w:ascii="Times New Roman" w:eastAsia="Calibri" w:hAnsi="Times New Roman" w:cs="Times New Roman"/>
                <w:sz w:val="24"/>
                <w:szCs w:val="24"/>
              </w:rPr>
            </w:pPr>
          </w:p>
        </w:tc>
        <w:tc>
          <w:tcPr>
            <w:tcW w:w="4471" w:type="dxa"/>
            <w:vMerge/>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230"/>
        </w:trPr>
        <w:tc>
          <w:tcPr>
            <w:tcW w:w="1141" w:type="dxa"/>
            <w:vMerge/>
          </w:tcPr>
          <w:p w:rsidR="00EB06C4" w:rsidRPr="00EB06C4" w:rsidRDefault="00EB06C4" w:rsidP="00EB06C4">
            <w:pPr>
              <w:jc w:val="both"/>
              <w:rPr>
                <w:rFonts w:ascii="Times New Roman" w:eastAsia="Calibri" w:hAnsi="Times New Roman" w:cs="Times New Roman"/>
                <w:sz w:val="24"/>
                <w:szCs w:val="24"/>
              </w:rPr>
            </w:pPr>
          </w:p>
        </w:tc>
        <w:tc>
          <w:tcPr>
            <w:tcW w:w="734" w:type="dxa"/>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Year 2</w:t>
            </w:r>
          </w:p>
        </w:tc>
        <w:tc>
          <w:tcPr>
            <w:tcW w:w="2242" w:type="dxa"/>
          </w:tcPr>
          <w:p w:rsidR="00EB06C4" w:rsidRPr="00EB06C4" w:rsidRDefault="00EB06C4" w:rsidP="00EB06C4">
            <w:pPr>
              <w:jc w:val="both"/>
              <w:rPr>
                <w:rFonts w:ascii="Times New Roman" w:eastAsia="Calibri" w:hAnsi="Times New Roman" w:cs="Times New Roman"/>
                <w:sz w:val="24"/>
                <w:szCs w:val="24"/>
              </w:rPr>
            </w:pPr>
          </w:p>
        </w:tc>
        <w:tc>
          <w:tcPr>
            <w:tcW w:w="2246" w:type="dxa"/>
          </w:tcPr>
          <w:p w:rsidR="00EB06C4" w:rsidRPr="00EB06C4" w:rsidRDefault="00EB06C4" w:rsidP="00EB06C4">
            <w:pPr>
              <w:jc w:val="both"/>
              <w:rPr>
                <w:rFonts w:ascii="Times New Roman" w:eastAsia="Calibri" w:hAnsi="Times New Roman" w:cs="Times New Roman"/>
                <w:sz w:val="24"/>
                <w:szCs w:val="24"/>
              </w:rPr>
            </w:pPr>
          </w:p>
        </w:tc>
        <w:tc>
          <w:tcPr>
            <w:tcW w:w="2140" w:type="dxa"/>
          </w:tcPr>
          <w:p w:rsidR="00EB06C4" w:rsidRPr="00EB06C4" w:rsidRDefault="00EB06C4" w:rsidP="00EB06C4">
            <w:pPr>
              <w:jc w:val="both"/>
              <w:rPr>
                <w:rFonts w:ascii="Times New Roman" w:eastAsia="Calibri" w:hAnsi="Times New Roman" w:cs="Times New Roman"/>
                <w:sz w:val="24"/>
                <w:szCs w:val="24"/>
              </w:rPr>
            </w:pPr>
          </w:p>
        </w:tc>
        <w:tc>
          <w:tcPr>
            <w:tcW w:w="4471" w:type="dxa"/>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285"/>
        </w:trPr>
        <w:tc>
          <w:tcPr>
            <w:tcW w:w="1141" w:type="dxa"/>
            <w:vMerge/>
          </w:tcPr>
          <w:p w:rsidR="00EB06C4" w:rsidRPr="00EB06C4" w:rsidRDefault="00EB06C4" w:rsidP="00EB06C4">
            <w:pPr>
              <w:jc w:val="both"/>
              <w:rPr>
                <w:rFonts w:ascii="Times New Roman" w:eastAsia="Calibri" w:hAnsi="Times New Roman" w:cs="Times New Roman"/>
                <w:sz w:val="24"/>
                <w:szCs w:val="24"/>
              </w:rPr>
            </w:pPr>
          </w:p>
        </w:tc>
        <w:tc>
          <w:tcPr>
            <w:tcW w:w="734" w:type="dxa"/>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Year 3</w:t>
            </w:r>
          </w:p>
        </w:tc>
        <w:tc>
          <w:tcPr>
            <w:tcW w:w="2242" w:type="dxa"/>
          </w:tcPr>
          <w:p w:rsidR="00EB06C4" w:rsidRPr="00EB06C4" w:rsidRDefault="00EB06C4" w:rsidP="00EB06C4">
            <w:pPr>
              <w:jc w:val="both"/>
              <w:rPr>
                <w:rFonts w:ascii="Times New Roman" w:eastAsia="Calibri" w:hAnsi="Times New Roman" w:cs="Times New Roman"/>
                <w:sz w:val="24"/>
                <w:szCs w:val="24"/>
              </w:rPr>
            </w:pPr>
          </w:p>
        </w:tc>
        <w:tc>
          <w:tcPr>
            <w:tcW w:w="2246" w:type="dxa"/>
          </w:tcPr>
          <w:p w:rsidR="00EB06C4" w:rsidRPr="00EB06C4" w:rsidRDefault="00EB06C4" w:rsidP="00EB06C4">
            <w:pPr>
              <w:jc w:val="both"/>
              <w:rPr>
                <w:rFonts w:ascii="Times New Roman" w:eastAsia="Calibri" w:hAnsi="Times New Roman" w:cs="Times New Roman"/>
                <w:sz w:val="24"/>
                <w:szCs w:val="24"/>
              </w:rPr>
            </w:pPr>
          </w:p>
        </w:tc>
        <w:tc>
          <w:tcPr>
            <w:tcW w:w="2140" w:type="dxa"/>
          </w:tcPr>
          <w:p w:rsidR="00EB06C4" w:rsidRPr="00EB06C4" w:rsidRDefault="00EB06C4" w:rsidP="00EB06C4">
            <w:pPr>
              <w:jc w:val="both"/>
              <w:rPr>
                <w:rFonts w:ascii="Times New Roman" w:eastAsia="Calibri" w:hAnsi="Times New Roman" w:cs="Times New Roman"/>
                <w:sz w:val="24"/>
                <w:szCs w:val="24"/>
              </w:rPr>
            </w:pPr>
          </w:p>
        </w:tc>
        <w:tc>
          <w:tcPr>
            <w:tcW w:w="4471" w:type="dxa"/>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312"/>
        </w:trPr>
        <w:tc>
          <w:tcPr>
            <w:tcW w:w="1141" w:type="dxa"/>
            <w:vMerge/>
          </w:tcPr>
          <w:p w:rsidR="00EB06C4" w:rsidRPr="00EB06C4" w:rsidRDefault="00EB06C4" w:rsidP="00EB06C4">
            <w:pPr>
              <w:jc w:val="both"/>
              <w:rPr>
                <w:rFonts w:ascii="Times New Roman" w:eastAsia="Calibri" w:hAnsi="Times New Roman" w:cs="Times New Roman"/>
                <w:sz w:val="24"/>
                <w:szCs w:val="24"/>
              </w:rPr>
            </w:pPr>
          </w:p>
        </w:tc>
        <w:tc>
          <w:tcPr>
            <w:tcW w:w="734" w:type="dxa"/>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Year 4</w:t>
            </w:r>
          </w:p>
        </w:tc>
        <w:tc>
          <w:tcPr>
            <w:tcW w:w="2242" w:type="dxa"/>
          </w:tcPr>
          <w:p w:rsidR="00EB06C4" w:rsidRPr="00EB06C4" w:rsidRDefault="00EB06C4" w:rsidP="00EB06C4">
            <w:pPr>
              <w:jc w:val="both"/>
              <w:rPr>
                <w:rFonts w:ascii="Times New Roman" w:eastAsia="Calibri" w:hAnsi="Times New Roman" w:cs="Times New Roman"/>
                <w:sz w:val="24"/>
                <w:szCs w:val="24"/>
              </w:rPr>
            </w:pPr>
          </w:p>
        </w:tc>
        <w:tc>
          <w:tcPr>
            <w:tcW w:w="2246" w:type="dxa"/>
          </w:tcPr>
          <w:p w:rsidR="00EB06C4" w:rsidRPr="00EB06C4" w:rsidRDefault="00EB06C4" w:rsidP="00EB06C4">
            <w:pPr>
              <w:jc w:val="both"/>
              <w:rPr>
                <w:rFonts w:ascii="Times New Roman" w:eastAsia="Calibri" w:hAnsi="Times New Roman" w:cs="Times New Roman"/>
                <w:sz w:val="24"/>
                <w:szCs w:val="24"/>
              </w:rPr>
            </w:pPr>
          </w:p>
        </w:tc>
        <w:tc>
          <w:tcPr>
            <w:tcW w:w="2140" w:type="dxa"/>
          </w:tcPr>
          <w:p w:rsidR="00EB06C4" w:rsidRPr="00EB06C4" w:rsidRDefault="00EB06C4" w:rsidP="00EB06C4">
            <w:pPr>
              <w:jc w:val="both"/>
              <w:rPr>
                <w:rFonts w:ascii="Times New Roman" w:eastAsia="Calibri" w:hAnsi="Times New Roman" w:cs="Times New Roman"/>
                <w:sz w:val="24"/>
                <w:szCs w:val="24"/>
              </w:rPr>
            </w:pPr>
          </w:p>
        </w:tc>
        <w:tc>
          <w:tcPr>
            <w:tcW w:w="4471" w:type="dxa"/>
          </w:tcPr>
          <w:p w:rsidR="00EB06C4" w:rsidRPr="00EB06C4" w:rsidRDefault="00EB06C4" w:rsidP="00EB06C4">
            <w:pPr>
              <w:jc w:val="both"/>
              <w:rPr>
                <w:rFonts w:ascii="Times New Roman" w:eastAsia="Calibri" w:hAnsi="Times New Roman" w:cs="Times New Roman"/>
                <w:sz w:val="24"/>
                <w:szCs w:val="24"/>
              </w:rPr>
            </w:pPr>
          </w:p>
        </w:tc>
      </w:tr>
      <w:tr w:rsidR="00EB06C4" w:rsidRPr="00EB06C4" w:rsidTr="00EB06C4">
        <w:trPr>
          <w:trHeight w:val="245"/>
        </w:trPr>
        <w:tc>
          <w:tcPr>
            <w:tcW w:w="1141" w:type="dxa"/>
            <w:vMerge/>
          </w:tcPr>
          <w:p w:rsidR="00EB06C4" w:rsidRPr="00EB06C4" w:rsidRDefault="00EB06C4" w:rsidP="00EB06C4">
            <w:pPr>
              <w:jc w:val="both"/>
              <w:rPr>
                <w:rFonts w:ascii="Times New Roman" w:eastAsia="Calibri" w:hAnsi="Times New Roman" w:cs="Times New Roman"/>
                <w:sz w:val="24"/>
                <w:szCs w:val="24"/>
              </w:rPr>
            </w:pPr>
          </w:p>
        </w:tc>
        <w:tc>
          <w:tcPr>
            <w:tcW w:w="734" w:type="dxa"/>
          </w:tcPr>
          <w:p w:rsidR="00EB06C4" w:rsidRPr="00EB06C4" w:rsidRDefault="00EB06C4" w:rsidP="00EB06C4">
            <w:pPr>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Year 5</w:t>
            </w:r>
          </w:p>
        </w:tc>
        <w:tc>
          <w:tcPr>
            <w:tcW w:w="2242" w:type="dxa"/>
          </w:tcPr>
          <w:p w:rsidR="00EB06C4" w:rsidRPr="00EB06C4" w:rsidRDefault="00EB06C4" w:rsidP="00EB06C4">
            <w:pPr>
              <w:jc w:val="both"/>
              <w:rPr>
                <w:rFonts w:ascii="Times New Roman" w:eastAsia="Calibri" w:hAnsi="Times New Roman" w:cs="Times New Roman"/>
                <w:sz w:val="24"/>
                <w:szCs w:val="24"/>
              </w:rPr>
            </w:pPr>
          </w:p>
        </w:tc>
        <w:tc>
          <w:tcPr>
            <w:tcW w:w="2246" w:type="dxa"/>
          </w:tcPr>
          <w:p w:rsidR="00EB06C4" w:rsidRPr="00EB06C4" w:rsidRDefault="00EB06C4" w:rsidP="00EB06C4">
            <w:pPr>
              <w:jc w:val="both"/>
              <w:rPr>
                <w:rFonts w:ascii="Times New Roman" w:eastAsia="Calibri" w:hAnsi="Times New Roman" w:cs="Times New Roman"/>
                <w:sz w:val="24"/>
                <w:szCs w:val="24"/>
              </w:rPr>
            </w:pPr>
          </w:p>
        </w:tc>
        <w:tc>
          <w:tcPr>
            <w:tcW w:w="2140" w:type="dxa"/>
          </w:tcPr>
          <w:p w:rsidR="00EB06C4" w:rsidRPr="00EB06C4" w:rsidRDefault="00EB06C4" w:rsidP="00EB06C4">
            <w:pPr>
              <w:jc w:val="both"/>
              <w:rPr>
                <w:rFonts w:ascii="Times New Roman" w:eastAsia="Calibri" w:hAnsi="Times New Roman" w:cs="Times New Roman"/>
                <w:sz w:val="24"/>
                <w:szCs w:val="24"/>
              </w:rPr>
            </w:pPr>
          </w:p>
        </w:tc>
        <w:tc>
          <w:tcPr>
            <w:tcW w:w="4471" w:type="dxa"/>
          </w:tcPr>
          <w:p w:rsidR="00EB06C4" w:rsidRPr="00EB06C4" w:rsidRDefault="00EB06C4" w:rsidP="00EB06C4">
            <w:pPr>
              <w:jc w:val="both"/>
              <w:rPr>
                <w:rFonts w:ascii="Times New Roman" w:eastAsia="Calibri" w:hAnsi="Times New Roman" w:cs="Times New Roman"/>
                <w:sz w:val="24"/>
                <w:szCs w:val="24"/>
              </w:rPr>
            </w:pPr>
          </w:p>
        </w:tc>
      </w:tr>
    </w:tbl>
    <w:p w:rsidR="00EB06C4" w:rsidRPr="00EB06C4" w:rsidRDefault="00EB06C4" w:rsidP="00EB06C4">
      <w:pPr>
        <w:jc w:val="both"/>
        <w:rPr>
          <w:rFonts w:ascii="Times New Roman" w:eastAsia="Calibri" w:hAnsi="Times New Roman" w:cs="Times New Roman"/>
          <w:sz w:val="24"/>
          <w:szCs w:val="24"/>
        </w:rPr>
      </w:pPr>
    </w:p>
    <w:p w:rsidR="00EB06C4" w:rsidRPr="00EB06C4" w:rsidRDefault="00EB06C4" w:rsidP="00EB06C4">
      <w:pPr>
        <w:contextualSpacing/>
        <w:jc w:val="both"/>
        <w:rPr>
          <w:rFonts w:ascii="Times New Roman" w:eastAsia="Times New Roman" w:hAnsi="Times New Roman" w:cs="Times New Roman"/>
          <w:sz w:val="24"/>
          <w:szCs w:val="24"/>
        </w:rPr>
      </w:pPr>
    </w:p>
    <w:p w:rsidR="00E92946" w:rsidRDefault="00E92946" w:rsidP="00EB06C4">
      <w:pPr>
        <w:jc w:val="both"/>
        <w:rPr>
          <w:rFonts w:ascii="Times New Roman" w:eastAsia="Times New Roman" w:hAnsi="Times New Roman" w:cs="Times New Roman"/>
          <w:b/>
          <w:sz w:val="24"/>
          <w:szCs w:val="24"/>
        </w:rPr>
      </w:pPr>
    </w:p>
    <w:p w:rsidR="00EB06C4" w:rsidRPr="00932097" w:rsidRDefault="00EB06C4" w:rsidP="00E92946">
      <w:pPr>
        <w:pStyle w:val="Heading3"/>
        <w:rPr>
          <w:rFonts w:ascii="Times New Roman" w:hAnsi="Times New Roman" w:cs="Times New Roman"/>
          <w:sz w:val="24"/>
          <w:szCs w:val="24"/>
        </w:rPr>
      </w:pPr>
      <w:bookmarkStart w:id="1318" w:name="_Toc365288828"/>
      <w:bookmarkStart w:id="1319" w:name="_Toc365290593"/>
      <w:bookmarkStart w:id="1320" w:name="_Toc365291563"/>
      <w:bookmarkStart w:id="1321" w:name="_Toc365294059"/>
      <w:bookmarkStart w:id="1322" w:name="_Toc365294659"/>
      <w:bookmarkStart w:id="1323" w:name="_Toc365295881"/>
      <w:bookmarkStart w:id="1324" w:name="_Toc365296454"/>
      <w:bookmarkStart w:id="1325" w:name="_Toc366412205"/>
      <w:bookmarkStart w:id="1326" w:name="_Toc369698764"/>
      <w:r w:rsidRPr="00932097">
        <w:rPr>
          <w:rFonts w:ascii="Times New Roman" w:hAnsi="Times New Roman" w:cs="Times New Roman"/>
          <w:sz w:val="24"/>
          <w:szCs w:val="24"/>
        </w:rPr>
        <w:t>Human Resource Model for Malawi</w:t>
      </w:r>
      <w:bookmarkEnd w:id="1318"/>
      <w:bookmarkEnd w:id="1319"/>
      <w:bookmarkEnd w:id="1320"/>
      <w:bookmarkEnd w:id="1321"/>
      <w:bookmarkEnd w:id="1322"/>
      <w:bookmarkEnd w:id="1323"/>
      <w:bookmarkEnd w:id="1324"/>
      <w:bookmarkEnd w:id="1325"/>
      <w:bookmarkEnd w:id="1326"/>
    </w:p>
    <w:p w:rsidR="00EB06C4" w:rsidRPr="00EB06C4" w:rsidRDefault="00EB06C4" w:rsidP="001F3E0F">
      <w:pPr>
        <w:keepNext/>
        <w:keepLines/>
        <w:spacing w:before="200" w:after="0"/>
        <w:jc w:val="both"/>
        <w:outlineLvl w:val="2"/>
        <w:rPr>
          <w:rFonts w:ascii="Times New Roman" w:eastAsia="Times New Roman" w:hAnsi="Times New Roman" w:cs="Times New Roman"/>
          <w:bCs/>
          <w:sz w:val="24"/>
          <w:szCs w:val="24"/>
        </w:rPr>
      </w:pPr>
      <w:bookmarkStart w:id="1327" w:name="_Toc365288829"/>
      <w:bookmarkStart w:id="1328" w:name="_Toc365290594"/>
      <w:bookmarkStart w:id="1329" w:name="_Toc365291564"/>
      <w:bookmarkStart w:id="1330" w:name="_Toc365294060"/>
      <w:bookmarkStart w:id="1331" w:name="_Toc365294660"/>
      <w:bookmarkStart w:id="1332" w:name="_Toc365295882"/>
      <w:bookmarkStart w:id="1333" w:name="_Toc365296455"/>
      <w:bookmarkStart w:id="1334" w:name="_Toc366136231"/>
      <w:bookmarkStart w:id="1335" w:name="_Toc366412206"/>
      <w:bookmarkStart w:id="1336" w:name="_Toc366417491"/>
      <w:bookmarkStart w:id="1337" w:name="_Toc366423121"/>
      <w:bookmarkStart w:id="1338" w:name="_Toc366423474"/>
      <w:bookmarkStart w:id="1339" w:name="_Toc369698765"/>
      <w:r w:rsidRPr="00EB06C4">
        <w:rPr>
          <w:rFonts w:ascii="Times New Roman" w:eastAsia="Times New Roman" w:hAnsi="Times New Roman" w:cs="Times New Roman"/>
          <w:bCs/>
          <w:sz w:val="24"/>
          <w:szCs w:val="24"/>
        </w:rPr>
        <w:t xml:space="preserve">Using the model framework above and the data collected during the survey it is possible to come up with a Human Resource Model for Malawi that includes recommendations on actions that should be taken in various areas based on the findings of the survey. </w:t>
      </w:r>
      <w:r w:rsidR="003139DB">
        <w:fldChar w:fldCharType="begin"/>
      </w:r>
      <w:r w:rsidR="003139DB">
        <w:instrText xml:space="preserve"> REF _Ref366429364 \h  \* MERGEFORMAT </w:instrText>
      </w:r>
      <w:r w:rsidR="003139DB">
        <w:fldChar w:fldCharType="separate"/>
      </w:r>
      <w:r w:rsidR="00932097" w:rsidRPr="00932097">
        <w:rPr>
          <w:rFonts w:ascii="Times New Roman" w:hAnsi="Times New Roman" w:cs="Times New Roman"/>
          <w:sz w:val="24"/>
          <w:szCs w:val="24"/>
        </w:rPr>
        <w:t xml:space="preserve">Table </w:t>
      </w:r>
      <w:r w:rsidR="00932097" w:rsidRPr="00932097">
        <w:rPr>
          <w:rFonts w:ascii="Times New Roman" w:hAnsi="Times New Roman" w:cs="Times New Roman"/>
          <w:noProof/>
          <w:sz w:val="24"/>
          <w:szCs w:val="24"/>
        </w:rPr>
        <w:t>71</w:t>
      </w:r>
      <w:r w:rsidR="003139DB">
        <w:fldChar w:fldCharType="end"/>
      </w:r>
      <w:r w:rsidR="00036C8F">
        <w:rPr>
          <w:rFonts w:ascii="Times New Roman" w:eastAsia="Times New Roman" w:hAnsi="Times New Roman" w:cs="Times New Roman"/>
          <w:bCs/>
          <w:sz w:val="24"/>
          <w:szCs w:val="24"/>
        </w:rPr>
        <w:t xml:space="preserve">below presents </w:t>
      </w:r>
      <w:r w:rsidRPr="00EB06C4">
        <w:rPr>
          <w:rFonts w:ascii="Times New Roman" w:eastAsia="Times New Roman" w:hAnsi="Times New Roman" w:cs="Times New Roman"/>
          <w:bCs/>
          <w:sz w:val="24"/>
          <w:szCs w:val="24"/>
        </w:rPr>
        <w:t>in a tabular model format, the Demand and Supply forecasts derived from analysis of the data that was collected during the survey.  The analysis includes calculations of human resource gaps for the various occupations targeted during the survey and provides proposed action to be taken in order to address gaps for the respective occupations: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EB06C4" w:rsidRDefault="00EB06C4" w:rsidP="00EB06C4">
      <w:pPr>
        <w:keepNext/>
        <w:keepLines/>
        <w:spacing w:before="200" w:after="0"/>
        <w:outlineLvl w:val="2"/>
        <w:rPr>
          <w:rFonts w:ascii="Times New Roman" w:eastAsia="Times New Roman" w:hAnsi="Times New Roman" w:cs="Times New Roman"/>
          <w:bCs/>
          <w:sz w:val="24"/>
          <w:szCs w:val="24"/>
        </w:rPr>
      </w:pPr>
    </w:p>
    <w:p w:rsidR="00230B9D" w:rsidRDefault="00230B9D" w:rsidP="00EB06C4">
      <w:pPr>
        <w:keepNext/>
        <w:keepLines/>
        <w:spacing w:before="200" w:after="0"/>
        <w:outlineLvl w:val="2"/>
        <w:rPr>
          <w:rFonts w:ascii="Times New Roman" w:eastAsia="Times New Roman" w:hAnsi="Times New Roman" w:cs="Times New Roman"/>
          <w:bCs/>
          <w:sz w:val="24"/>
          <w:szCs w:val="24"/>
        </w:rPr>
      </w:pPr>
    </w:p>
    <w:p w:rsidR="00230B9D" w:rsidRDefault="00230B9D" w:rsidP="00EB06C4">
      <w:pPr>
        <w:keepNext/>
        <w:keepLines/>
        <w:spacing w:before="200" w:after="0"/>
        <w:outlineLvl w:val="2"/>
        <w:rPr>
          <w:rFonts w:ascii="Times New Roman" w:eastAsia="Times New Roman" w:hAnsi="Times New Roman" w:cs="Times New Roman"/>
          <w:bCs/>
          <w:sz w:val="24"/>
          <w:szCs w:val="24"/>
        </w:rPr>
      </w:pPr>
    </w:p>
    <w:p w:rsidR="00230B9D" w:rsidRDefault="00230B9D" w:rsidP="00EB06C4">
      <w:pPr>
        <w:keepNext/>
        <w:keepLines/>
        <w:spacing w:before="200" w:after="0"/>
        <w:outlineLvl w:val="2"/>
        <w:rPr>
          <w:rFonts w:ascii="Times New Roman" w:eastAsia="Times New Roman" w:hAnsi="Times New Roman" w:cs="Times New Roman"/>
          <w:bCs/>
          <w:sz w:val="24"/>
          <w:szCs w:val="24"/>
        </w:rPr>
      </w:pPr>
    </w:p>
    <w:p w:rsidR="00230B9D" w:rsidRDefault="00230B9D" w:rsidP="00EB06C4">
      <w:pPr>
        <w:keepNext/>
        <w:keepLines/>
        <w:spacing w:before="200" w:after="0"/>
        <w:outlineLvl w:val="2"/>
        <w:rPr>
          <w:rFonts w:ascii="Times New Roman" w:eastAsia="Times New Roman" w:hAnsi="Times New Roman" w:cs="Times New Roman"/>
          <w:bCs/>
          <w:sz w:val="24"/>
          <w:szCs w:val="24"/>
        </w:rPr>
      </w:pPr>
    </w:p>
    <w:p w:rsidR="00230B9D" w:rsidRDefault="00230B9D" w:rsidP="00EB06C4">
      <w:pPr>
        <w:keepNext/>
        <w:keepLines/>
        <w:spacing w:before="200" w:after="0"/>
        <w:outlineLvl w:val="2"/>
        <w:rPr>
          <w:rFonts w:ascii="Times New Roman" w:eastAsia="Times New Roman" w:hAnsi="Times New Roman" w:cs="Times New Roman"/>
          <w:bCs/>
          <w:sz w:val="24"/>
          <w:szCs w:val="24"/>
        </w:rPr>
      </w:pPr>
    </w:p>
    <w:p w:rsidR="00230B9D" w:rsidRDefault="00230B9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type="page"/>
      </w:r>
    </w:p>
    <w:p w:rsidR="00230B9D" w:rsidRDefault="00230B9D" w:rsidP="00036C8F">
      <w:pPr>
        <w:pStyle w:val="Caption"/>
        <w:rPr>
          <w:rFonts w:ascii="Times New Roman" w:hAnsi="Times New Roman" w:cs="Times New Roman"/>
          <w:sz w:val="24"/>
          <w:szCs w:val="24"/>
        </w:rPr>
        <w:sectPr w:rsidR="00230B9D" w:rsidSect="00230B9D">
          <w:pgSz w:w="12240" w:h="15840"/>
          <w:pgMar w:top="1440" w:right="1440" w:bottom="1440" w:left="900" w:header="720" w:footer="720" w:gutter="0"/>
          <w:cols w:space="720"/>
          <w:docGrid w:linePitch="360"/>
        </w:sectPr>
      </w:pPr>
    </w:p>
    <w:p w:rsidR="006610DE" w:rsidRPr="006610DE" w:rsidRDefault="00036C8F" w:rsidP="006610DE">
      <w:pPr>
        <w:rPr>
          <w:rFonts w:ascii="Times New Roman" w:eastAsia="Calibri" w:hAnsi="Times New Roman" w:cs="Times New Roman"/>
          <w:b/>
          <w:color w:val="4F81BD" w:themeColor="accent1"/>
          <w:sz w:val="24"/>
          <w:szCs w:val="24"/>
        </w:rPr>
      </w:pPr>
      <w:bookmarkStart w:id="1340" w:name="_Ref366429364"/>
      <w:bookmarkStart w:id="1341" w:name="_Toc365290721"/>
      <w:bookmarkStart w:id="1342" w:name="_Toc395250409"/>
      <w:r w:rsidRPr="00E851A6">
        <w:rPr>
          <w:rFonts w:ascii="Times New Roman" w:hAnsi="Times New Roman" w:cs="Times New Roman"/>
          <w:b/>
          <w:color w:val="4F81BD" w:themeColor="accent1"/>
          <w:sz w:val="24"/>
          <w:szCs w:val="24"/>
        </w:rPr>
        <w:t xml:space="preserve">Table </w:t>
      </w:r>
      <w:r w:rsidR="00ED40BF" w:rsidRPr="00E851A6">
        <w:rPr>
          <w:rFonts w:ascii="Times New Roman" w:hAnsi="Times New Roman" w:cs="Times New Roman"/>
          <w:b/>
          <w:color w:val="4F81BD" w:themeColor="accent1"/>
          <w:sz w:val="24"/>
          <w:szCs w:val="24"/>
        </w:rPr>
        <w:fldChar w:fldCharType="begin"/>
      </w:r>
      <w:r w:rsidRPr="00E851A6">
        <w:rPr>
          <w:rFonts w:ascii="Times New Roman" w:hAnsi="Times New Roman" w:cs="Times New Roman"/>
          <w:b/>
          <w:color w:val="4F81BD" w:themeColor="accent1"/>
          <w:sz w:val="24"/>
          <w:szCs w:val="24"/>
        </w:rPr>
        <w:instrText xml:space="preserve"> SEQ Table \* ARABIC </w:instrText>
      </w:r>
      <w:r w:rsidR="00ED40BF" w:rsidRPr="00E851A6">
        <w:rPr>
          <w:rFonts w:ascii="Times New Roman" w:hAnsi="Times New Roman" w:cs="Times New Roman"/>
          <w:b/>
          <w:color w:val="4F81BD" w:themeColor="accent1"/>
          <w:sz w:val="24"/>
          <w:szCs w:val="24"/>
        </w:rPr>
        <w:fldChar w:fldCharType="separate"/>
      </w:r>
      <w:r w:rsidR="00AE3508">
        <w:rPr>
          <w:rFonts w:ascii="Times New Roman" w:hAnsi="Times New Roman" w:cs="Times New Roman"/>
          <w:b/>
          <w:noProof/>
          <w:color w:val="4F81BD" w:themeColor="accent1"/>
          <w:sz w:val="24"/>
          <w:szCs w:val="24"/>
        </w:rPr>
        <w:t>71</w:t>
      </w:r>
      <w:r w:rsidR="00ED40BF" w:rsidRPr="00E851A6">
        <w:rPr>
          <w:rFonts w:ascii="Times New Roman" w:hAnsi="Times New Roman" w:cs="Times New Roman"/>
          <w:b/>
          <w:color w:val="4F81BD" w:themeColor="accent1"/>
          <w:sz w:val="24"/>
          <w:szCs w:val="24"/>
        </w:rPr>
        <w:fldChar w:fldCharType="end"/>
      </w:r>
      <w:bookmarkEnd w:id="1340"/>
      <w:r w:rsidRPr="00E851A6">
        <w:rPr>
          <w:rFonts w:ascii="Times New Roman" w:hAnsi="Times New Roman" w:cs="Times New Roman"/>
          <w:b/>
          <w:color w:val="4F81BD" w:themeColor="accent1"/>
          <w:sz w:val="24"/>
          <w:szCs w:val="24"/>
        </w:rPr>
        <w:t xml:space="preserve">: </w:t>
      </w:r>
      <w:r w:rsidR="00EB06C4" w:rsidRPr="00E851A6">
        <w:rPr>
          <w:rFonts w:ascii="Times New Roman" w:eastAsia="Calibri" w:hAnsi="Times New Roman" w:cs="Times New Roman"/>
          <w:b/>
          <w:color w:val="4F81BD" w:themeColor="accent1"/>
          <w:sz w:val="24"/>
          <w:szCs w:val="24"/>
        </w:rPr>
        <w:t>Tabular Presentation of the Malawi Human Resource Model</w:t>
      </w:r>
      <w:bookmarkEnd w:id="1341"/>
      <w:bookmarkEnd w:id="1342"/>
    </w:p>
    <w:tbl>
      <w:tblPr>
        <w:tblW w:w="14670" w:type="dxa"/>
        <w:tblInd w:w="-612" w:type="dxa"/>
        <w:tblLayout w:type="fixed"/>
        <w:tblLook w:val="04A0" w:firstRow="1" w:lastRow="0" w:firstColumn="1" w:lastColumn="0" w:noHBand="0" w:noVBand="1"/>
      </w:tblPr>
      <w:tblGrid>
        <w:gridCol w:w="2833"/>
        <w:gridCol w:w="989"/>
        <w:gridCol w:w="3060"/>
        <w:gridCol w:w="3060"/>
        <w:gridCol w:w="2340"/>
        <w:gridCol w:w="2388"/>
      </w:tblGrid>
      <w:tr w:rsidR="006610DE" w:rsidRPr="006610DE" w:rsidTr="006610DE">
        <w:trPr>
          <w:trHeight w:val="855"/>
        </w:trPr>
        <w:tc>
          <w:tcPr>
            <w:tcW w:w="28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OCCUPATIONAL CATEGORY</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YEAR</w:t>
            </w:r>
          </w:p>
        </w:tc>
        <w:tc>
          <w:tcPr>
            <w:tcW w:w="8460" w:type="dxa"/>
            <w:gridSpan w:val="3"/>
            <w:tcBorders>
              <w:top w:val="single" w:sz="4" w:space="0" w:color="auto"/>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NUMBER IN OCCUPATIONAL CATEGORY</w:t>
            </w:r>
          </w:p>
        </w:tc>
        <w:tc>
          <w:tcPr>
            <w:tcW w:w="23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RECOMMENDED ACTION TO ADDRESS GAP</w:t>
            </w:r>
          </w:p>
        </w:tc>
      </w:tr>
      <w:tr w:rsidR="006610DE" w:rsidRPr="006610DE" w:rsidTr="006610DE">
        <w:trPr>
          <w:trHeight w:val="600"/>
        </w:trPr>
        <w:tc>
          <w:tcPr>
            <w:tcW w:w="2833" w:type="dxa"/>
            <w:vMerge/>
            <w:tcBorders>
              <w:top w:val="single" w:sz="4" w:space="0" w:color="auto"/>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b/>
                <w:bCs/>
                <w:color w:val="000000"/>
                <w:sz w:val="24"/>
                <w:szCs w:val="24"/>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b/>
                <w:bCs/>
                <w:color w:val="000000"/>
                <w:sz w:val="24"/>
                <w:szCs w:val="24"/>
              </w:rPr>
            </w:pPr>
          </w:p>
        </w:tc>
        <w:tc>
          <w:tcPr>
            <w:tcW w:w="306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PROJECTED DEMAND</w:t>
            </w:r>
          </w:p>
        </w:tc>
        <w:tc>
          <w:tcPr>
            <w:tcW w:w="306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PROJECTED SUPPLY</w:t>
            </w:r>
          </w:p>
        </w:tc>
        <w:tc>
          <w:tcPr>
            <w:tcW w:w="2340"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NET EMPLOYEE REQUIREMENT</w:t>
            </w:r>
          </w:p>
        </w:tc>
        <w:tc>
          <w:tcPr>
            <w:tcW w:w="2388" w:type="dxa"/>
            <w:vMerge/>
            <w:tcBorders>
              <w:top w:val="single" w:sz="4" w:space="0" w:color="auto"/>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b/>
                <w:bCs/>
                <w:color w:val="000000"/>
                <w:sz w:val="24"/>
                <w:szCs w:val="24"/>
              </w:rPr>
            </w:pP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Teaching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70,374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p>
          <w:p w:rsidR="00F2778C" w:rsidRDefault="00F2778C" w:rsidP="006610DE">
            <w:pPr>
              <w:jc w:val="center"/>
              <w:rPr>
                <w:rFonts w:ascii="Times New Roman" w:hAnsi="Times New Roman" w:cs="Times New Roman"/>
                <w:color w:val="000000"/>
                <w:sz w:val="24"/>
                <w:szCs w:val="24"/>
              </w:rPr>
            </w:pPr>
          </w:p>
          <w:p w:rsidR="00F2778C" w:rsidRDefault="00F2778C" w:rsidP="00F2778C">
            <w:pPr>
              <w:rPr>
                <w:rFonts w:ascii="Times New Roman" w:hAnsi="Times New Roman" w:cs="Times New Roman"/>
                <w:color w:val="000000"/>
                <w:sz w:val="24"/>
                <w:szCs w:val="24"/>
              </w:rPr>
            </w:pPr>
          </w:p>
          <w:p w:rsidR="00F2778C" w:rsidRDefault="00F2778C" w:rsidP="006610DE">
            <w:pPr>
              <w:jc w:val="cente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10,422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p>
          <w:p w:rsidR="006610DE" w:rsidRPr="006610DE" w:rsidRDefault="006610DE" w:rsidP="006610DE">
            <w:pP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p>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59,952</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C625B7">
            <w:pPr>
              <w:numPr>
                <w:ilvl w:val="0"/>
                <w:numId w:val="15"/>
              </w:numPr>
              <w:spacing w:after="0" w:line="240" w:lineRule="auto"/>
              <w:contextualSpacing/>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Urgent need to increase intakes for more teachers to be trained</w:t>
            </w:r>
          </w:p>
          <w:p w:rsidR="006610DE" w:rsidRPr="006610DE" w:rsidRDefault="006610DE" w:rsidP="00C625B7">
            <w:pPr>
              <w:numPr>
                <w:ilvl w:val="0"/>
                <w:numId w:val="15"/>
              </w:numPr>
              <w:spacing w:after="0" w:line="240" w:lineRule="auto"/>
              <w:contextualSpacing/>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Cs/>
                <w:color w:val="000000"/>
                <w:sz w:val="24"/>
                <w:szCs w:val="24"/>
              </w:rPr>
              <w:t>Urgent need to improve retention of serving teachers</w:t>
            </w:r>
            <w:r w:rsidRPr="006610DE">
              <w:rPr>
                <w:rFonts w:ascii="Times New Roman" w:eastAsia="Times New Roman" w:hAnsi="Times New Roman" w:cs="Times New Roman"/>
                <w:b/>
                <w:bCs/>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72,063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10,718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61,345</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xml:space="preserve"> “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73,793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11,032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62,761</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75,564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11,364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64,200</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77,377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11,717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65,660</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79,234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12,092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67,142</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81,136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12,458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68,678</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Non-commissioned armed forces officer</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14,553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F2778C" w:rsidRDefault="00F2778C" w:rsidP="006610DE">
            <w:pPr>
              <w:jc w:val="center"/>
              <w:rPr>
                <w:rFonts w:ascii="Times New Roman" w:hAnsi="Times New Roman" w:cs="Times New Roman"/>
                <w:color w:val="000000"/>
                <w:sz w:val="24"/>
                <w:szCs w:val="24"/>
              </w:rPr>
            </w:pPr>
          </w:p>
          <w:p w:rsidR="00F2778C" w:rsidRDefault="00F2778C" w:rsidP="006610DE">
            <w:pPr>
              <w:jc w:val="center"/>
              <w:rPr>
                <w:rFonts w:ascii="Times New Roman" w:hAnsi="Times New Roman" w:cs="Times New Roman"/>
                <w:color w:val="000000"/>
                <w:sz w:val="24"/>
                <w:szCs w:val="24"/>
              </w:rPr>
            </w:pPr>
          </w:p>
          <w:p w:rsidR="00F2778C" w:rsidRDefault="00F2778C" w:rsidP="006610DE">
            <w:pPr>
              <w:jc w:val="center"/>
              <w:rPr>
                <w:rFonts w:ascii="Times New Roman" w:hAnsi="Times New Roman" w:cs="Times New Roman"/>
                <w:color w:val="000000"/>
                <w:sz w:val="24"/>
                <w:szCs w:val="24"/>
              </w:rPr>
            </w:pPr>
          </w:p>
          <w:p w:rsidR="00F2778C" w:rsidRDefault="00F2778C" w:rsidP="006610DE">
            <w:pPr>
              <w:jc w:val="center"/>
              <w:rPr>
                <w:rFonts w:ascii="Times New Roman" w:hAnsi="Times New Roman" w:cs="Times New Roman"/>
                <w:color w:val="000000"/>
                <w:sz w:val="24"/>
                <w:szCs w:val="24"/>
              </w:rPr>
            </w:pPr>
          </w:p>
          <w:p w:rsidR="006610DE" w:rsidRPr="006610DE" w:rsidRDefault="006610DE" w:rsidP="00F2778C">
            <w:pPr>
              <w:rPr>
                <w:rFonts w:ascii="Times New Roman" w:hAnsi="Times New Roman" w:cs="Times New Roman"/>
                <w:color w:val="000000"/>
                <w:sz w:val="24"/>
                <w:szCs w:val="24"/>
              </w:rPr>
            </w:pPr>
            <w:r w:rsidRPr="006610DE">
              <w:rPr>
                <w:rFonts w:ascii="Times New Roman" w:hAnsi="Times New Roman" w:cs="Times New Roman"/>
                <w:color w:val="000000"/>
                <w:sz w:val="24"/>
                <w:szCs w:val="24"/>
              </w:rPr>
              <w:t>13,597</w:t>
            </w:r>
          </w:p>
        </w:tc>
        <w:tc>
          <w:tcPr>
            <w:tcW w:w="2388" w:type="dxa"/>
            <w:tcBorders>
              <w:top w:val="nil"/>
              <w:left w:val="nil"/>
              <w:bottom w:val="single" w:sz="4" w:space="0" w:color="auto"/>
              <w:right w:val="single" w:sz="4" w:space="0" w:color="auto"/>
            </w:tcBorders>
            <w:shd w:val="clear" w:color="auto" w:fill="auto"/>
            <w:hideMark/>
          </w:tcPr>
          <w:p w:rsidR="006610DE" w:rsidRDefault="006610DE" w:rsidP="00F2778C">
            <w:pPr>
              <w:spacing w:after="0" w:line="240" w:lineRule="auto"/>
              <w:jc w:val="center"/>
              <w:rPr>
                <w:rFonts w:ascii="Times New Roman" w:eastAsia="Times New Roman" w:hAnsi="Times New Roman" w:cs="Times New Roman"/>
                <w:bCs/>
                <w:color w:val="000000"/>
                <w:sz w:val="24"/>
                <w:szCs w:val="24"/>
              </w:rPr>
            </w:pPr>
            <w:r w:rsidRPr="006610DE">
              <w:rPr>
                <w:rFonts w:ascii="Times New Roman" w:eastAsia="Times New Roman" w:hAnsi="Times New Roman" w:cs="Times New Roman"/>
                <w:bCs/>
                <w:color w:val="000000"/>
                <w:sz w:val="24"/>
                <w:szCs w:val="24"/>
              </w:rPr>
              <w:t xml:space="preserve">Although  supply data was </w:t>
            </w:r>
            <w:r w:rsidR="00F2778C">
              <w:rPr>
                <w:rFonts w:ascii="Times New Roman" w:eastAsia="Times New Roman" w:hAnsi="Times New Roman" w:cs="Times New Roman"/>
                <w:bCs/>
                <w:color w:val="000000"/>
                <w:sz w:val="24"/>
                <w:szCs w:val="24"/>
              </w:rPr>
              <w:t>scanty</w:t>
            </w:r>
            <w:r w:rsidRPr="006610DE">
              <w:rPr>
                <w:rFonts w:ascii="Times New Roman" w:eastAsia="Times New Roman" w:hAnsi="Times New Roman" w:cs="Times New Roman"/>
                <w:bCs/>
                <w:color w:val="000000"/>
                <w:sz w:val="24"/>
                <w:szCs w:val="24"/>
              </w:rPr>
              <w:t>, increased dem</w:t>
            </w:r>
            <w:r w:rsidR="00F2778C">
              <w:rPr>
                <w:rFonts w:ascii="Times New Roman" w:eastAsia="Times New Roman" w:hAnsi="Times New Roman" w:cs="Times New Roman"/>
                <w:bCs/>
                <w:color w:val="000000"/>
                <w:sz w:val="24"/>
                <w:szCs w:val="24"/>
              </w:rPr>
              <w:t xml:space="preserve">and and expected wastage </w:t>
            </w:r>
            <w:r w:rsidRPr="006610DE">
              <w:rPr>
                <w:rFonts w:ascii="Times New Roman" w:eastAsia="Times New Roman" w:hAnsi="Times New Roman" w:cs="Times New Roman"/>
                <w:bCs/>
                <w:color w:val="000000"/>
                <w:sz w:val="24"/>
                <w:szCs w:val="24"/>
              </w:rPr>
              <w:t>imply need for more personnel to be trained to address</w:t>
            </w:r>
            <w:r w:rsidR="00F2778C">
              <w:rPr>
                <w:rFonts w:ascii="Times New Roman" w:eastAsia="Times New Roman" w:hAnsi="Times New Roman" w:cs="Times New Roman"/>
                <w:bCs/>
                <w:color w:val="000000"/>
                <w:sz w:val="24"/>
                <w:szCs w:val="24"/>
              </w:rPr>
              <w:t xml:space="preserve"> gap</w:t>
            </w:r>
          </w:p>
          <w:p w:rsidR="00F2778C" w:rsidRPr="006610DE" w:rsidRDefault="00F2778C" w:rsidP="00F2778C">
            <w:pPr>
              <w:spacing w:after="0" w:line="240" w:lineRule="auto"/>
              <w:jc w:val="center"/>
              <w:rPr>
                <w:rFonts w:ascii="Times New Roman" w:eastAsia="Times New Roman" w:hAnsi="Times New Roman" w:cs="Times New Roman"/>
                <w:bCs/>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14,903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13,947</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15,260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14,304</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15,626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14,670</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16,002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15,046</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16,386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15,430</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16,779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15,823</w:t>
            </w:r>
          </w:p>
        </w:tc>
        <w:tc>
          <w:tcPr>
            <w:tcW w:w="2388" w:type="dxa"/>
            <w:tcBorders>
              <w:top w:val="nil"/>
              <w:left w:val="nil"/>
              <w:bottom w:val="single" w:sz="4" w:space="0" w:color="auto"/>
              <w:right w:val="single" w:sz="4" w:space="0" w:color="auto"/>
            </w:tcBorders>
            <w:shd w:val="clear" w:color="auto" w:fill="auto"/>
            <w:hideMark/>
          </w:tcPr>
          <w:p w:rsidR="006610DE" w:rsidRPr="006610DE" w:rsidRDefault="006610DE" w:rsidP="006610DE">
            <w:pPr>
              <w:spacing w:after="0" w:line="240" w:lineRule="auto"/>
              <w:jc w:val="center"/>
              <w:rPr>
                <w:rFonts w:ascii="Times New Roman" w:eastAsia="Times New Roman" w:hAnsi="Times New Roman" w:cs="Times New Roman"/>
                <w:b/>
                <w:bCs/>
                <w:color w:val="000000"/>
                <w:sz w:val="24"/>
                <w:szCs w:val="24"/>
              </w:rPr>
            </w:pPr>
            <w:r w:rsidRPr="006610DE">
              <w:rPr>
                <w:rFonts w:ascii="Times New Roman" w:eastAsia="Times New Roman" w:hAnsi="Times New Roman" w:cs="Times New Roman"/>
                <w:b/>
                <w:bCs/>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FF0000"/>
                <w:sz w:val="24"/>
                <w:szCs w:val="24"/>
              </w:rPr>
            </w:pPr>
            <w:r w:rsidRPr="006610DE">
              <w:rPr>
                <w:rFonts w:ascii="Times New Roman" w:eastAsia="Times New Roman" w:hAnsi="Times New Roman" w:cs="Times New Roman"/>
                <w:color w:val="000000"/>
                <w:sz w:val="24"/>
                <w:szCs w:val="24"/>
              </w:rPr>
              <w:t>Business and administration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13,250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1016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12,234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AC7DA8">
            <w:pPr>
              <w:spacing w:after="0" w:line="240" w:lineRule="auto"/>
              <w:jc w:val="both"/>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 xml:space="preserve">Need for </w:t>
            </w:r>
            <w:r w:rsidR="00F2778C">
              <w:rPr>
                <w:rFonts w:ascii="Times New Roman" w:eastAsia="Times New Roman" w:hAnsi="Times New Roman" w:cs="Times New Roman"/>
                <w:color w:val="000000" w:themeColor="text1"/>
                <w:sz w:val="24"/>
                <w:szCs w:val="24"/>
              </w:rPr>
              <w:t>substantial increase in</w:t>
            </w:r>
            <w:r w:rsidRPr="006610DE">
              <w:rPr>
                <w:rFonts w:ascii="Times New Roman" w:eastAsia="Times New Roman" w:hAnsi="Times New Roman" w:cs="Times New Roman"/>
                <w:color w:val="000000" w:themeColor="text1"/>
                <w:sz w:val="24"/>
                <w:szCs w:val="24"/>
              </w:rPr>
              <w:t xml:space="preserve"> training</w:t>
            </w:r>
            <w:r w:rsidR="00AC7DA8">
              <w:rPr>
                <w:rFonts w:ascii="Times New Roman" w:eastAsia="Times New Roman" w:hAnsi="Times New Roman" w:cs="Times New Roman"/>
                <w:color w:val="000000" w:themeColor="text1"/>
                <w:sz w:val="24"/>
                <w:szCs w:val="24"/>
              </w:rPr>
              <w:t xml:space="preserve"> intakes</w:t>
            </w:r>
            <w:r w:rsidRPr="006610DE">
              <w:rPr>
                <w:rFonts w:ascii="Times New Roman" w:eastAsia="Times New Roman" w:hAnsi="Times New Roman" w:cs="Times New Roman"/>
                <w:color w:val="000000" w:themeColor="text1"/>
                <w:sz w:val="24"/>
                <w:szCs w:val="24"/>
              </w:rPr>
              <w:t xml:space="preserve"> 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13,568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1023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12,545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both"/>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13,893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1029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12,864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both"/>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14,227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1036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13,191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both"/>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14,568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1043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13,525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both"/>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14,918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1051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13,867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F2778C">
            <w:pPr>
              <w:spacing w:after="0" w:line="240" w:lineRule="auto"/>
              <w:jc w:val="center"/>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FF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themeColor="text1"/>
                <w:sz w:val="24"/>
                <w:szCs w:val="24"/>
              </w:rPr>
            </w:pPr>
            <w:r w:rsidRPr="006610DE">
              <w:rPr>
                <w:rFonts w:ascii="Times New Roman" w:eastAsia="Times New Roman" w:hAnsi="Times New Roman" w:cs="Times New Roman"/>
                <w:color w:val="000000" w:themeColor="text1"/>
                <w:sz w:val="24"/>
                <w:szCs w:val="24"/>
              </w:rPr>
              <w:t>15,276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1059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14,217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F2778C">
            <w:pPr>
              <w:spacing w:after="0" w:line="240" w:lineRule="auto"/>
              <w:jc w:val="center"/>
              <w:rPr>
                <w:rFonts w:ascii="Times New Roman" w:eastAsia="Times New Roman" w:hAnsi="Times New Roman" w:cs="Times New Roman"/>
                <w:b/>
                <w:color w:val="000000" w:themeColor="text1"/>
                <w:sz w:val="24"/>
                <w:szCs w:val="24"/>
              </w:rPr>
            </w:pPr>
            <w:r w:rsidRPr="006610DE">
              <w:rPr>
                <w:rFonts w:ascii="Times New Roman" w:eastAsia="Times New Roman" w:hAnsi="Times New Roman" w:cs="Times New Roman"/>
                <w:b/>
                <w:color w:val="000000" w:themeColor="text1"/>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Business and administration associate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23,509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2268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21,241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AC7DA8">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color w:val="000000"/>
                <w:sz w:val="24"/>
                <w:szCs w:val="24"/>
              </w:rPr>
              <w:t xml:space="preserve">Need for </w:t>
            </w:r>
            <w:r w:rsidR="00F2778C">
              <w:rPr>
                <w:rFonts w:ascii="Times New Roman" w:eastAsia="Times New Roman" w:hAnsi="Times New Roman" w:cs="Times New Roman"/>
                <w:color w:val="000000"/>
                <w:sz w:val="24"/>
                <w:szCs w:val="24"/>
              </w:rPr>
              <w:t xml:space="preserve">substantial </w:t>
            </w:r>
            <w:r w:rsidRPr="006610DE">
              <w:rPr>
                <w:rFonts w:ascii="Times New Roman" w:eastAsia="Times New Roman" w:hAnsi="Times New Roman" w:cs="Times New Roman"/>
                <w:color w:val="000000"/>
                <w:sz w:val="24"/>
                <w:szCs w:val="24"/>
              </w:rPr>
              <w:t>inc</w:t>
            </w:r>
            <w:r w:rsidR="00F2778C">
              <w:rPr>
                <w:rFonts w:ascii="Times New Roman" w:eastAsia="Times New Roman" w:hAnsi="Times New Roman" w:cs="Times New Roman"/>
                <w:color w:val="000000"/>
                <w:sz w:val="24"/>
                <w:szCs w:val="24"/>
              </w:rPr>
              <w:t xml:space="preserve">rease in training </w:t>
            </w:r>
            <w:r w:rsidRPr="006610DE">
              <w:rPr>
                <w:rFonts w:ascii="Times New Roman" w:eastAsia="Times New Roman" w:hAnsi="Times New Roman" w:cs="Times New Roman"/>
                <w:color w:val="000000"/>
                <w:sz w:val="24"/>
                <w:szCs w:val="24"/>
              </w:rPr>
              <w:t>intakes 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24,073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2299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21,774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24,651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2331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22,320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25,243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2364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22,879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25,849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2399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23,450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26,469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2436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24,033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27,104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2474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24,630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Other clerical support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22,650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21,162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AC7DA8" w:rsidP="00AC7DA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Although </w:t>
            </w:r>
            <w:r w:rsidR="006610DE" w:rsidRPr="006610DE">
              <w:rPr>
                <w:rFonts w:ascii="Times New Roman" w:eastAsia="Times New Roman" w:hAnsi="Times New Roman" w:cs="Times New Roman"/>
                <w:color w:val="000000"/>
                <w:sz w:val="24"/>
                <w:szCs w:val="24"/>
              </w:rPr>
              <w:t xml:space="preserve">supply data </w:t>
            </w:r>
            <w:r>
              <w:rPr>
                <w:rFonts w:ascii="Times New Roman" w:eastAsia="Times New Roman" w:hAnsi="Times New Roman" w:cs="Times New Roman"/>
                <w:color w:val="000000"/>
                <w:sz w:val="24"/>
                <w:szCs w:val="24"/>
              </w:rPr>
              <w:t xml:space="preserve">scanty it is clear </w:t>
            </w:r>
            <w:r w:rsidR="005C4F86">
              <w:rPr>
                <w:rFonts w:ascii="Times New Roman" w:eastAsia="Times New Roman" w:hAnsi="Times New Roman" w:cs="Times New Roman"/>
                <w:color w:val="000000"/>
                <w:sz w:val="24"/>
                <w:szCs w:val="24"/>
              </w:rPr>
              <w:t>that</w:t>
            </w:r>
            <w:r w:rsidR="005C4F86" w:rsidRPr="006610DE">
              <w:rPr>
                <w:rFonts w:ascii="Times New Roman" w:eastAsia="Times New Roman" w:hAnsi="Times New Roman" w:cs="Times New Roman"/>
                <w:color w:val="000000"/>
                <w:sz w:val="24"/>
                <w:szCs w:val="24"/>
              </w:rPr>
              <w:t xml:space="preserve"> increased</w:t>
            </w:r>
            <w:r w:rsidR="006610DE" w:rsidRPr="006610DE">
              <w:rPr>
                <w:rFonts w:ascii="Times New Roman" w:eastAsia="Times New Roman" w:hAnsi="Times New Roman" w:cs="Times New Roman"/>
                <w:color w:val="000000"/>
                <w:sz w:val="24"/>
                <w:szCs w:val="24"/>
              </w:rPr>
              <w:t xml:space="preserve"> demand and normal wastage from supply imply need to </w:t>
            </w:r>
            <w:r>
              <w:rPr>
                <w:rFonts w:ascii="Times New Roman" w:eastAsia="Times New Roman" w:hAnsi="Times New Roman" w:cs="Times New Roman"/>
                <w:color w:val="000000"/>
                <w:sz w:val="24"/>
                <w:szCs w:val="24"/>
              </w:rPr>
              <w:t xml:space="preserve">conduct substantial </w:t>
            </w:r>
            <w:r w:rsidR="006610DE" w:rsidRPr="006610DE">
              <w:rPr>
                <w:rFonts w:ascii="Times New Roman" w:eastAsia="Times New Roman" w:hAnsi="Times New Roman" w:cs="Times New Roman"/>
                <w:color w:val="000000"/>
                <w:sz w:val="24"/>
                <w:szCs w:val="24"/>
              </w:rPr>
              <w:t>recruit</w:t>
            </w:r>
            <w:r>
              <w:rPr>
                <w:rFonts w:ascii="Times New Roman" w:eastAsia="Times New Roman" w:hAnsi="Times New Roman" w:cs="Times New Roman"/>
                <w:color w:val="000000"/>
                <w:sz w:val="24"/>
                <w:szCs w:val="24"/>
              </w:rPr>
              <w:t xml:space="preserve">ment exercises from </w:t>
            </w:r>
            <w:r w:rsidR="006610DE" w:rsidRPr="006610DE">
              <w:rPr>
                <w:rFonts w:ascii="Times New Roman" w:eastAsia="Times New Roman" w:hAnsi="Times New Roman" w:cs="Times New Roman"/>
                <w:color w:val="000000"/>
                <w:sz w:val="24"/>
                <w:szCs w:val="24"/>
              </w:rPr>
              <w:t xml:space="preserve">labour market, as this category does not need prior training for the job. Induction and orientation training should take </w:t>
            </w:r>
            <w:r w:rsidR="005C4F86" w:rsidRPr="006610DE">
              <w:rPr>
                <w:rFonts w:ascii="Times New Roman" w:eastAsia="Times New Roman" w:hAnsi="Times New Roman" w:cs="Times New Roman"/>
                <w:color w:val="000000"/>
                <w:sz w:val="24"/>
                <w:szCs w:val="24"/>
              </w:rPr>
              <w:t>place on</w:t>
            </w:r>
            <w:r w:rsidR="006610DE" w:rsidRPr="006610DE">
              <w:rPr>
                <w:rFonts w:ascii="Times New Roman" w:eastAsia="Times New Roman" w:hAnsi="Times New Roman" w:cs="Times New Roman"/>
                <w:color w:val="000000"/>
                <w:sz w:val="24"/>
                <w:szCs w:val="24"/>
              </w:rPr>
              <w:t xml:space="preserve"> the job</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23,194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21,706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23,751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22,263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24,321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22,833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24,904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23,416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25,502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24,014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26,114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24,626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Protective services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20,963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19,586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E11376" w:rsidP="00E1137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w:t>
            </w:r>
            <w:r w:rsidR="006610DE" w:rsidRPr="006610DE">
              <w:rPr>
                <w:rFonts w:ascii="Times New Roman" w:eastAsia="Times New Roman" w:hAnsi="Times New Roman" w:cs="Times New Roman"/>
                <w:color w:val="000000"/>
                <w:sz w:val="24"/>
                <w:szCs w:val="24"/>
              </w:rPr>
              <w:t xml:space="preserve">upply data </w:t>
            </w:r>
            <w:r>
              <w:rPr>
                <w:rFonts w:ascii="Times New Roman" w:eastAsia="Times New Roman" w:hAnsi="Times New Roman" w:cs="Times New Roman"/>
                <w:color w:val="000000"/>
                <w:sz w:val="24"/>
                <w:szCs w:val="24"/>
              </w:rPr>
              <w:t>scanty</w:t>
            </w:r>
            <w:r w:rsidR="006610DE" w:rsidRPr="006610DE">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color w:val="000000"/>
                <w:sz w:val="24"/>
                <w:szCs w:val="24"/>
              </w:rPr>
              <w:t xml:space="preserve">is clear that </w:t>
            </w:r>
            <w:r w:rsidR="006610DE" w:rsidRPr="006610DE">
              <w:rPr>
                <w:rFonts w:ascii="Times New Roman" w:eastAsia="Times New Roman" w:hAnsi="Times New Roman" w:cs="Times New Roman"/>
                <w:color w:val="000000"/>
                <w:sz w:val="24"/>
                <w:szCs w:val="24"/>
              </w:rPr>
              <w:t xml:space="preserve">wastage and increased demand imply need to train </w:t>
            </w:r>
            <w:r>
              <w:rPr>
                <w:rFonts w:ascii="Times New Roman" w:eastAsia="Times New Roman" w:hAnsi="Times New Roman" w:cs="Times New Roman"/>
                <w:color w:val="000000"/>
                <w:sz w:val="24"/>
                <w:szCs w:val="24"/>
              </w:rPr>
              <w:t xml:space="preserve">significantly </w:t>
            </w:r>
            <w:r w:rsidR="006610DE" w:rsidRPr="006610DE">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z w:val="24"/>
                <w:szCs w:val="24"/>
              </w:rPr>
              <w:t xml:space="preserve"> </w:t>
            </w:r>
            <w:r w:rsidR="008C5A6A">
              <w:rPr>
                <w:rFonts w:ascii="Times New Roman" w:eastAsia="Times New Roman" w:hAnsi="Times New Roman" w:cs="Times New Roman"/>
                <w:color w:val="000000"/>
                <w:sz w:val="24"/>
                <w:szCs w:val="24"/>
              </w:rPr>
              <w:t>people to</w:t>
            </w:r>
            <w:r w:rsidR="0071469A">
              <w:rPr>
                <w:rFonts w:ascii="Times New Roman" w:eastAsia="Times New Roman" w:hAnsi="Times New Roman" w:cs="Times New Roman"/>
                <w:color w:val="000000"/>
                <w:sz w:val="24"/>
                <w:szCs w:val="24"/>
              </w:rPr>
              <w:t xml:space="preserve"> address gap </w:t>
            </w:r>
            <w:r w:rsidR="006610DE" w:rsidRPr="006610DE">
              <w:rPr>
                <w:rFonts w:ascii="Times New Roman" w:eastAsia="Times New Roman" w:hAnsi="Times New Roman" w:cs="Times New Roman"/>
                <w:color w:val="000000"/>
                <w:sz w:val="24"/>
                <w:szCs w:val="24"/>
              </w:rPr>
              <w:t xml:space="preserve">for this </w:t>
            </w:r>
            <w:r w:rsidR="006610DE" w:rsidRPr="00E11376">
              <w:rPr>
                <w:rFonts w:ascii="Times New Roman" w:eastAsia="Times New Roman" w:hAnsi="Times New Roman" w:cs="Times New Roman"/>
                <w:color w:val="000000"/>
                <w:sz w:val="24"/>
                <w:szCs w:val="24"/>
              </w:rPr>
              <w:t>category</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21,467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20,090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21,982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20,605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22,509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21,132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23,050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21,673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23,603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22,226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single" w:sz="4" w:space="0" w:color="auto"/>
              <w:left w:val="nil"/>
              <w:bottom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24,169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1377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22,792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Science and engineering associate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5,858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5,476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E11376" w:rsidP="00E113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610DE" w:rsidRPr="006610DE">
              <w:rPr>
                <w:rFonts w:ascii="Times New Roman" w:eastAsia="Times New Roman" w:hAnsi="Times New Roman" w:cs="Times New Roman"/>
                <w:color w:val="000000"/>
                <w:sz w:val="24"/>
                <w:szCs w:val="24"/>
              </w:rPr>
              <w:t xml:space="preserve">upply data </w:t>
            </w:r>
            <w:r>
              <w:rPr>
                <w:rFonts w:ascii="Times New Roman" w:eastAsia="Times New Roman" w:hAnsi="Times New Roman" w:cs="Times New Roman"/>
                <w:color w:val="000000"/>
                <w:sz w:val="24"/>
                <w:szCs w:val="24"/>
              </w:rPr>
              <w:t>scanty but it is obvious that</w:t>
            </w:r>
            <w:r w:rsidR="006610DE" w:rsidRPr="006610DE">
              <w:rPr>
                <w:rFonts w:ascii="Times New Roman" w:eastAsia="Times New Roman" w:hAnsi="Times New Roman" w:cs="Times New Roman"/>
                <w:color w:val="000000"/>
                <w:sz w:val="24"/>
                <w:szCs w:val="24"/>
              </w:rPr>
              <w:t xml:space="preserve"> gro</w:t>
            </w:r>
            <w:r w:rsidR="0071469A">
              <w:rPr>
                <w:rFonts w:ascii="Times New Roman" w:eastAsia="Times New Roman" w:hAnsi="Times New Roman" w:cs="Times New Roman"/>
                <w:color w:val="000000"/>
                <w:sz w:val="24"/>
                <w:szCs w:val="24"/>
              </w:rPr>
              <w:t xml:space="preserve">wing demand from ERP and MGDS </w:t>
            </w:r>
            <w:r w:rsidR="006610DE" w:rsidRPr="006610DE">
              <w:rPr>
                <w:rFonts w:ascii="Times New Roman" w:eastAsia="Times New Roman" w:hAnsi="Times New Roman" w:cs="Times New Roman"/>
                <w:color w:val="000000"/>
                <w:sz w:val="24"/>
                <w:szCs w:val="24"/>
              </w:rPr>
              <w:t>priorities and normal wastage effects imply need to train more for this category</w:t>
            </w:r>
            <w:r w:rsidR="0071469A">
              <w:rPr>
                <w:rFonts w:ascii="Times New Roman" w:eastAsia="Times New Roman" w:hAnsi="Times New Roman" w:cs="Times New Roman"/>
                <w:color w:val="000000"/>
                <w:sz w:val="24"/>
                <w:szCs w:val="24"/>
              </w:rPr>
              <w:t xml:space="preserve"> 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5,999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5,617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6,143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5,761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6,290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5,908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6,441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6,059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6,596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6,214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6,754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6,372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Numerical and material recording clerks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18,234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17,039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E11376" w:rsidP="00E113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r w:rsidR="006610DE" w:rsidRPr="006610DE">
              <w:rPr>
                <w:rFonts w:ascii="Times New Roman" w:eastAsia="Times New Roman" w:hAnsi="Times New Roman" w:cs="Times New Roman"/>
                <w:color w:val="000000"/>
                <w:sz w:val="24"/>
                <w:szCs w:val="24"/>
              </w:rPr>
              <w:t xml:space="preserve">upply data </w:t>
            </w:r>
            <w:r>
              <w:rPr>
                <w:rFonts w:ascii="Times New Roman" w:eastAsia="Times New Roman" w:hAnsi="Times New Roman" w:cs="Times New Roman"/>
                <w:color w:val="000000"/>
                <w:sz w:val="24"/>
                <w:szCs w:val="24"/>
              </w:rPr>
              <w:t>scanty</w:t>
            </w:r>
            <w:r w:rsidR="006610DE" w:rsidRPr="006610DE">
              <w:rPr>
                <w:rFonts w:ascii="Times New Roman" w:eastAsia="Times New Roman" w:hAnsi="Times New Roman" w:cs="Times New Roman"/>
                <w:color w:val="000000"/>
                <w:sz w:val="24"/>
                <w:szCs w:val="24"/>
              </w:rPr>
              <w:t xml:space="preserve"> but increased demand and normal wastage from supply imply need to train more for this category</w:t>
            </w:r>
            <w:r w:rsidR="0071469A">
              <w:rPr>
                <w:rFonts w:ascii="Times New Roman" w:eastAsia="Times New Roman" w:hAnsi="Times New Roman" w:cs="Times New Roman"/>
                <w:color w:val="000000"/>
                <w:sz w:val="24"/>
                <w:szCs w:val="24"/>
              </w:rPr>
              <w:t xml:space="preserve"> 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18,671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17,476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19,120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17,925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19,578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18,383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20,048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18,853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20,529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19,334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21,022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1195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19,827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Cleaners and helpers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62,783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58,674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E11376" w:rsidP="006610D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w:t>
            </w:r>
            <w:r w:rsidR="006610DE" w:rsidRPr="006610DE">
              <w:rPr>
                <w:rFonts w:ascii="Times New Roman" w:eastAsia="Times New Roman" w:hAnsi="Times New Roman" w:cs="Times New Roman"/>
                <w:color w:val="000000"/>
                <w:sz w:val="24"/>
                <w:szCs w:val="24"/>
              </w:rPr>
              <w:t>ncreased demand of personnel</w:t>
            </w:r>
            <w:r w:rsidR="0071469A">
              <w:rPr>
                <w:rFonts w:ascii="Times New Roman" w:eastAsia="Times New Roman" w:hAnsi="Times New Roman" w:cs="Times New Roman"/>
                <w:color w:val="000000"/>
                <w:sz w:val="24"/>
                <w:szCs w:val="24"/>
              </w:rPr>
              <w:t>, especially in ERP priority areas,</w:t>
            </w:r>
            <w:r w:rsidR="006610DE" w:rsidRPr="006610DE">
              <w:rPr>
                <w:rFonts w:ascii="Times New Roman" w:eastAsia="Times New Roman" w:hAnsi="Times New Roman" w:cs="Times New Roman"/>
                <w:color w:val="000000"/>
                <w:sz w:val="24"/>
                <w:szCs w:val="24"/>
              </w:rPr>
              <w:t xml:space="preserve"> and wastage from supply imply need to recruit from existing labour market, as this category does not need prior training for the job. Induction and orientation should be provided on </w:t>
            </w:r>
            <w:r w:rsidR="008C5A6A" w:rsidRPr="006610DE">
              <w:rPr>
                <w:rFonts w:ascii="Times New Roman" w:eastAsia="Times New Roman" w:hAnsi="Times New Roman" w:cs="Times New Roman"/>
                <w:color w:val="000000"/>
                <w:sz w:val="24"/>
                <w:szCs w:val="24"/>
              </w:rPr>
              <w:t>the job</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64,290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60,181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65,833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61,724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67,413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63,304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69,031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64,922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70,687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66,578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72,384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68,275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 “</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Science and engineering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5,183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911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4,272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71469A" w:rsidP="007146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610DE" w:rsidRPr="006610DE">
              <w:rPr>
                <w:rFonts w:ascii="Times New Roman" w:eastAsia="Times New Roman" w:hAnsi="Times New Roman" w:cs="Times New Roman"/>
                <w:color w:val="000000"/>
                <w:sz w:val="24"/>
                <w:szCs w:val="24"/>
              </w:rPr>
              <w:t xml:space="preserve">upply data </w:t>
            </w:r>
            <w:r>
              <w:rPr>
                <w:rFonts w:ascii="Times New Roman" w:eastAsia="Times New Roman" w:hAnsi="Times New Roman" w:cs="Times New Roman"/>
                <w:color w:val="000000"/>
                <w:sz w:val="24"/>
                <w:szCs w:val="24"/>
              </w:rPr>
              <w:t xml:space="preserve">scanty </w:t>
            </w:r>
            <w:r w:rsidR="006610DE" w:rsidRPr="006610DE">
              <w:rPr>
                <w:rFonts w:ascii="Times New Roman" w:eastAsia="Times New Roman" w:hAnsi="Times New Roman" w:cs="Times New Roman"/>
                <w:color w:val="000000"/>
                <w:sz w:val="24"/>
                <w:szCs w:val="24"/>
              </w:rPr>
              <w:t>but growing demand from E</w:t>
            </w:r>
            <w:r>
              <w:rPr>
                <w:rFonts w:ascii="Times New Roman" w:eastAsia="Times New Roman" w:hAnsi="Times New Roman" w:cs="Times New Roman"/>
                <w:color w:val="000000"/>
                <w:sz w:val="24"/>
                <w:szCs w:val="24"/>
              </w:rPr>
              <w:t>RP and MGDS</w:t>
            </w:r>
            <w:r w:rsidR="006610DE" w:rsidRPr="006610DE">
              <w:rPr>
                <w:rFonts w:ascii="Times New Roman" w:eastAsia="Times New Roman" w:hAnsi="Times New Roman" w:cs="Times New Roman"/>
                <w:color w:val="000000"/>
                <w:sz w:val="24"/>
                <w:szCs w:val="24"/>
              </w:rPr>
              <w:t xml:space="preserve"> priorities and normal wastage effects imply need to train more for this category</w:t>
            </w:r>
            <w:r>
              <w:rPr>
                <w:rFonts w:ascii="Times New Roman" w:eastAsia="Times New Roman" w:hAnsi="Times New Roman" w:cs="Times New Roman"/>
                <w:color w:val="000000"/>
                <w:sz w:val="24"/>
                <w:szCs w:val="24"/>
              </w:rPr>
              <w:t xml:space="preserve"> to address gap</w:t>
            </w:r>
            <w:r w:rsidR="006610DE" w:rsidRPr="006610DE">
              <w:rPr>
                <w:rFonts w:ascii="Times New Roman" w:eastAsia="Times New Roman" w:hAnsi="Times New Roman" w:cs="Times New Roman"/>
                <w:color w:val="000000"/>
                <w:sz w:val="24"/>
                <w:szCs w:val="24"/>
              </w:rPr>
              <w: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5,308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935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4,373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5,435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961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4,474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5,566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4,578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5,699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1015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4,684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5,836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1045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4,791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5,976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4,901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General and keyboard clerks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6,103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5,253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72637D">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Need </w:t>
            </w:r>
            <w:r w:rsidR="0071469A">
              <w:rPr>
                <w:rFonts w:ascii="Times New Roman" w:eastAsia="Times New Roman" w:hAnsi="Times New Roman" w:cs="Times New Roman"/>
                <w:color w:val="000000"/>
                <w:sz w:val="24"/>
                <w:szCs w:val="24"/>
              </w:rPr>
              <w:t xml:space="preserve">for </w:t>
            </w:r>
            <w:r w:rsidR="0072637D">
              <w:rPr>
                <w:rFonts w:ascii="Times New Roman" w:eastAsia="Times New Roman" w:hAnsi="Times New Roman" w:cs="Times New Roman"/>
                <w:color w:val="000000"/>
                <w:sz w:val="24"/>
                <w:szCs w:val="24"/>
              </w:rPr>
              <w:t>increased</w:t>
            </w:r>
            <w:r w:rsidRPr="006610DE">
              <w:rPr>
                <w:rFonts w:ascii="Times New Roman" w:eastAsia="Times New Roman" w:hAnsi="Times New Roman" w:cs="Times New Roman"/>
                <w:color w:val="000000"/>
                <w:sz w:val="24"/>
                <w:szCs w:val="24"/>
              </w:rPr>
              <w:t xml:space="preserve"> training </w:t>
            </w:r>
            <w:r w:rsidR="0072637D"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6,250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869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5,381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6,400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889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5,511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6,554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910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5,644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6,711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932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5,779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6,872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955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5,917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7,037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6,058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Commissioned armed forces officers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361B37">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997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931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71469A">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w:t>
            </w:r>
            <w:r w:rsidR="0071469A">
              <w:rPr>
                <w:rFonts w:ascii="Times New Roman" w:eastAsia="Times New Roman" w:hAnsi="Times New Roman" w:cs="Times New Roman"/>
                <w:bCs/>
                <w:color w:val="000000"/>
                <w:sz w:val="24"/>
                <w:szCs w:val="24"/>
              </w:rPr>
              <w:t>S</w:t>
            </w:r>
            <w:r w:rsidRPr="006610DE">
              <w:rPr>
                <w:rFonts w:ascii="Times New Roman" w:eastAsia="Times New Roman" w:hAnsi="Times New Roman" w:cs="Times New Roman"/>
                <w:bCs/>
                <w:color w:val="000000"/>
                <w:sz w:val="24"/>
                <w:szCs w:val="24"/>
              </w:rPr>
              <w:t xml:space="preserve">upply data </w:t>
            </w:r>
            <w:r w:rsidR="0071469A">
              <w:rPr>
                <w:rFonts w:ascii="Times New Roman" w:eastAsia="Times New Roman" w:hAnsi="Times New Roman" w:cs="Times New Roman"/>
                <w:bCs/>
                <w:color w:val="000000"/>
                <w:sz w:val="24"/>
                <w:szCs w:val="24"/>
              </w:rPr>
              <w:t>scanty</w:t>
            </w:r>
            <w:r w:rsidRPr="006610DE">
              <w:rPr>
                <w:rFonts w:ascii="Times New Roman" w:eastAsia="Times New Roman" w:hAnsi="Times New Roman" w:cs="Times New Roman"/>
                <w:bCs/>
                <w:color w:val="000000"/>
                <w:sz w:val="24"/>
                <w:szCs w:val="24"/>
              </w:rPr>
              <w:t xml:space="preserve">, </w:t>
            </w:r>
            <w:r w:rsidR="0071469A">
              <w:rPr>
                <w:rFonts w:ascii="Times New Roman" w:eastAsia="Times New Roman" w:hAnsi="Times New Roman" w:cs="Times New Roman"/>
                <w:bCs/>
                <w:color w:val="000000"/>
                <w:sz w:val="24"/>
                <w:szCs w:val="24"/>
              </w:rPr>
              <w:t xml:space="preserve">but </w:t>
            </w:r>
            <w:r w:rsidRPr="006610DE">
              <w:rPr>
                <w:rFonts w:ascii="Times New Roman" w:eastAsia="Times New Roman" w:hAnsi="Times New Roman" w:cs="Times New Roman"/>
                <w:bCs/>
                <w:color w:val="000000"/>
                <w:sz w:val="24"/>
                <w:szCs w:val="24"/>
              </w:rPr>
              <w:t>increased demand and expected wastage should imply need for more personnel to be trained to address</w:t>
            </w:r>
            <w:r w:rsidR="0071469A">
              <w:rPr>
                <w:rFonts w:ascii="Times New Roman" w:eastAsia="Times New Roman" w:hAnsi="Times New Roman" w:cs="Times New Roman"/>
                <w:bCs/>
                <w:color w:val="000000"/>
                <w:sz w:val="24"/>
                <w:szCs w:val="24"/>
              </w:rPr>
              <w:t xml:space="preserve">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1,021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955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1,045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979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1,004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1,096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1,030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1,122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1,056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1,149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1,083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Legal, social and cultural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997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533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464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72637D" w:rsidP="007263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Need for moderate increase in </w:t>
            </w:r>
            <w:r w:rsidR="006610DE" w:rsidRPr="006610DE">
              <w:rPr>
                <w:rFonts w:ascii="Times New Roman" w:eastAsia="Times New Roman" w:hAnsi="Times New Roman" w:cs="Times New Roman"/>
                <w:color w:val="000000"/>
                <w:sz w:val="24"/>
                <w:szCs w:val="24"/>
              </w:rPr>
              <w:t xml:space="preserve">training </w:t>
            </w:r>
            <w:r w:rsidRPr="006610DE">
              <w:rPr>
                <w:rFonts w:ascii="Times New Roman" w:eastAsia="Times New Roman" w:hAnsi="Times New Roman" w:cs="Times New Roman"/>
                <w:color w:val="000000"/>
                <w:sz w:val="24"/>
                <w:szCs w:val="24"/>
              </w:rPr>
              <w:t xml:space="preserve">intakes </w:t>
            </w:r>
            <w:r w:rsidR="006610DE" w:rsidRPr="006610DE">
              <w:rPr>
                <w:rFonts w:ascii="Times New Roman" w:eastAsia="Times New Roman" w:hAnsi="Times New Roman" w:cs="Times New Roman"/>
                <w:color w:val="000000"/>
                <w:sz w:val="24"/>
                <w:szCs w:val="24"/>
              </w:rPr>
              <w:t>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1,021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468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1,045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574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471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596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474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1,096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619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477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1,122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642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480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A77777" w:rsidRDefault="006610DE" w:rsidP="006610DE">
            <w:pPr>
              <w:spacing w:after="0" w:line="240" w:lineRule="auto"/>
              <w:jc w:val="center"/>
              <w:rPr>
                <w:rFonts w:ascii="Times New Roman" w:eastAsia="Times New Roman" w:hAnsi="Times New Roman" w:cs="Times New Roman"/>
                <w:sz w:val="24"/>
                <w:szCs w:val="24"/>
              </w:rPr>
            </w:pPr>
            <w:r w:rsidRPr="00A77777">
              <w:rPr>
                <w:rFonts w:ascii="Times New Roman" w:eastAsia="Times New Roman" w:hAnsi="Times New Roman" w:cs="Times New Roman"/>
                <w:sz w:val="24"/>
                <w:szCs w:val="24"/>
              </w:rPr>
              <w:t>1,149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667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482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Information and communications technology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2,806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2,556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72637D">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N</w:t>
            </w:r>
            <w:r w:rsidR="0072637D">
              <w:rPr>
                <w:rFonts w:ascii="Times New Roman" w:eastAsia="Times New Roman" w:hAnsi="Times New Roman" w:cs="Times New Roman"/>
                <w:color w:val="000000"/>
                <w:sz w:val="24"/>
                <w:szCs w:val="24"/>
              </w:rPr>
              <w:t xml:space="preserve">eed for significant increase in </w:t>
            </w:r>
            <w:r w:rsidRPr="006610DE">
              <w:rPr>
                <w:rFonts w:ascii="Times New Roman" w:eastAsia="Times New Roman" w:hAnsi="Times New Roman" w:cs="Times New Roman"/>
                <w:color w:val="000000"/>
                <w:sz w:val="24"/>
                <w:szCs w:val="24"/>
              </w:rPr>
              <w:t xml:space="preserve">training </w:t>
            </w:r>
            <w:r w:rsidR="0072637D"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2,874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2,621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2,943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2,687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3,013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2,754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3,086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262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2,824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3,160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265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2,895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3,236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269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2,967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Health associate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5,613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457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5,156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C625B7">
            <w:pPr>
              <w:numPr>
                <w:ilvl w:val="0"/>
                <w:numId w:val="18"/>
              </w:numPr>
              <w:spacing w:after="0" w:line="240" w:lineRule="auto"/>
              <w:contextualSpacing/>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Need for significant increase in training to address gap and anticipated growing demand, and mitigate against wastage</w:t>
            </w:r>
          </w:p>
          <w:p w:rsidR="006610DE" w:rsidRPr="006610DE" w:rsidRDefault="006610DE" w:rsidP="00C625B7">
            <w:pPr>
              <w:numPr>
                <w:ilvl w:val="0"/>
                <w:numId w:val="18"/>
              </w:numPr>
              <w:spacing w:after="0" w:line="240" w:lineRule="auto"/>
              <w:contextualSpacing/>
              <w:rPr>
                <w:rFonts w:ascii="Times New Roman" w:eastAsia="Times New Roman" w:hAnsi="Times New Roman" w:cs="Times New Roman"/>
                <w:b/>
                <w:color w:val="000000"/>
                <w:sz w:val="24"/>
                <w:szCs w:val="24"/>
              </w:rPr>
            </w:pPr>
            <w:r w:rsidRPr="006610DE">
              <w:rPr>
                <w:rFonts w:ascii="Times New Roman" w:eastAsia="Times New Roman" w:hAnsi="Times New Roman" w:cs="Times New Roman"/>
                <w:color w:val="000000"/>
                <w:sz w:val="24"/>
                <w:szCs w:val="24"/>
              </w:rPr>
              <w:t>Need to improve retention of serving officers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5,747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5,286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5,885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5,420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6,027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5,557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6,171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5,697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6,319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5,840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6,471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484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5,987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Chief executives, senior officials and legislators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2,208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2,059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71469A">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b/>
                <w:color w:val="000000"/>
                <w:sz w:val="24"/>
                <w:szCs w:val="24"/>
              </w:rPr>
              <w:t> </w:t>
            </w:r>
            <w:r w:rsidRPr="006610DE">
              <w:rPr>
                <w:rFonts w:ascii="Times New Roman" w:eastAsia="Times New Roman" w:hAnsi="Times New Roman" w:cs="Times New Roman"/>
                <w:color w:val="000000"/>
                <w:sz w:val="24"/>
                <w:szCs w:val="24"/>
              </w:rPr>
              <w:t xml:space="preserve">Although supply data </w:t>
            </w:r>
            <w:r w:rsidR="0071469A">
              <w:rPr>
                <w:rFonts w:ascii="Times New Roman" w:eastAsia="Times New Roman" w:hAnsi="Times New Roman" w:cs="Times New Roman"/>
                <w:color w:val="000000"/>
                <w:sz w:val="24"/>
                <w:szCs w:val="24"/>
              </w:rPr>
              <w:t>scanty</w:t>
            </w:r>
            <w:r w:rsidRPr="006610DE">
              <w:rPr>
                <w:rFonts w:ascii="Times New Roman" w:eastAsia="Times New Roman" w:hAnsi="Times New Roman" w:cs="Times New Roman"/>
                <w:color w:val="000000"/>
                <w:sz w:val="24"/>
                <w:szCs w:val="24"/>
              </w:rPr>
              <w:t xml:space="preserve">, increased demand and normal wastage imply </w:t>
            </w:r>
            <w:r w:rsidR="0071469A">
              <w:rPr>
                <w:rFonts w:ascii="Times New Roman" w:eastAsia="Times New Roman" w:hAnsi="Times New Roman" w:cs="Times New Roman"/>
                <w:color w:val="000000"/>
                <w:sz w:val="24"/>
                <w:szCs w:val="24"/>
              </w:rPr>
              <w:t xml:space="preserve">there is </w:t>
            </w:r>
            <w:r w:rsidRPr="006610DE">
              <w:rPr>
                <w:rFonts w:ascii="Times New Roman" w:eastAsia="Times New Roman" w:hAnsi="Times New Roman" w:cs="Times New Roman"/>
                <w:color w:val="000000"/>
                <w:sz w:val="24"/>
                <w:szCs w:val="24"/>
              </w:rPr>
              <w:t>need</w:t>
            </w:r>
            <w:r w:rsidR="0071469A">
              <w:rPr>
                <w:rFonts w:ascii="Times New Roman" w:eastAsia="Times New Roman" w:hAnsi="Times New Roman" w:cs="Times New Roman"/>
                <w:color w:val="000000"/>
                <w:sz w:val="24"/>
                <w:szCs w:val="24"/>
              </w:rPr>
              <w:t xml:space="preserve"> for moderate increase in training intake</w:t>
            </w:r>
            <w:r w:rsidR="00D13DCF">
              <w:rPr>
                <w:rFonts w:ascii="Times New Roman" w:eastAsia="Times New Roman" w:hAnsi="Times New Roman" w:cs="Times New Roman"/>
                <w:color w:val="000000"/>
                <w:sz w:val="24"/>
                <w:szCs w:val="24"/>
              </w:rPr>
              <w:t>s</w:t>
            </w:r>
            <w:r w:rsidR="0071469A">
              <w:rPr>
                <w:rFonts w:ascii="Times New Roman" w:eastAsia="Times New Roman" w:hAnsi="Times New Roman" w:cs="Times New Roman"/>
                <w:color w:val="000000"/>
                <w:sz w:val="24"/>
                <w:szCs w:val="24"/>
              </w:rPr>
              <w:t xml:space="preserve"> to address gap</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2,261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2,316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2,167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2,371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2,222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2,428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2,279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2,486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2,337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2,546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Customer services clerks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6,778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694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6,084</w:t>
            </w:r>
          </w:p>
        </w:tc>
        <w:tc>
          <w:tcPr>
            <w:tcW w:w="2388" w:type="dxa"/>
            <w:tcBorders>
              <w:top w:val="nil"/>
              <w:left w:val="nil"/>
              <w:bottom w:val="single" w:sz="4" w:space="0" w:color="auto"/>
              <w:right w:val="single" w:sz="4" w:space="0" w:color="auto"/>
            </w:tcBorders>
            <w:shd w:val="clear" w:color="auto" w:fill="auto"/>
            <w:noWrap/>
            <w:vAlign w:val="bottom"/>
            <w:hideMark/>
          </w:tcPr>
          <w:p w:rsidR="0071469A" w:rsidRDefault="006610DE" w:rsidP="00C625B7">
            <w:pPr>
              <w:pStyle w:val="ListParagraph"/>
              <w:numPr>
                <w:ilvl w:val="0"/>
                <w:numId w:val="24"/>
              </w:numPr>
              <w:spacing w:after="0" w:line="240" w:lineRule="auto"/>
              <w:rPr>
                <w:rFonts w:ascii="Times New Roman" w:eastAsia="Times New Roman" w:hAnsi="Times New Roman" w:cs="Times New Roman"/>
                <w:color w:val="000000"/>
                <w:sz w:val="24"/>
                <w:szCs w:val="24"/>
              </w:rPr>
            </w:pPr>
            <w:r w:rsidRPr="0071469A">
              <w:rPr>
                <w:rFonts w:ascii="Times New Roman" w:eastAsia="Times New Roman" w:hAnsi="Times New Roman" w:cs="Times New Roman"/>
                <w:color w:val="000000"/>
                <w:sz w:val="24"/>
                <w:szCs w:val="24"/>
              </w:rPr>
              <w:t xml:space="preserve">Need to recruit from the labour market to address increasing demand and wastage. </w:t>
            </w:r>
          </w:p>
          <w:p w:rsidR="006610DE" w:rsidRPr="0071469A" w:rsidRDefault="006610DE" w:rsidP="00C625B7">
            <w:pPr>
              <w:pStyle w:val="ListParagraph"/>
              <w:numPr>
                <w:ilvl w:val="0"/>
                <w:numId w:val="24"/>
              </w:numPr>
              <w:spacing w:after="0" w:line="240" w:lineRule="auto"/>
              <w:rPr>
                <w:rFonts w:ascii="Times New Roman" w:eastAsia="Times New Roman" w:hAnsi="Times New Roman" w:cs="Times New Roman"/>
                <w:color w:val="000000"/>
                <w:sz w:val="24"/>
                <w:szCs w:val="24"/>
              </w:rPr>
            </w:pPr>
            <w:r w:rsidRPr="0071469A">
              <w:rPr>
                <w:rFonts w:ascii="Times New Roman" w:eastAsia="Times New Roman" w:hAnsi="Times New Roman" w:cs="Times New Roman"/>
                <w:color w:val="000000"/>
                <w:sz w:val="24"/>
                <w:szCs w:val="24"/>
              </w:rPr>
              <w:t>Also need for corresponding moderate increase in training to provide for the labour market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6,941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704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6,237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7,108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715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6,393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7,278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727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6,551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7,453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739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6,714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7,632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752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6,880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7,815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765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7,050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Legal, social, cultural and related associate professional</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2,070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450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1,620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Need for moderate increase in training intake</w:t>
            </w:r>
            <w:r w:rsidR="00D13DCF">
              <w:rPr>
                <w:rFonts w:ascii="Times New Roman" w:eastAsia="Times New Roman" w:hAnsi="Times New Roman" w:cs="Times New Roman"/>
                <w:color w:val="000000"/>
                <w:sz w:val="24"/>
                <w:szCs w:val="24"/>
              </w:rPr>
              <w:t>s</w:t>
            </w:r>
            <w:r w:rsidRPr="006610DE">
              <w:rPr>
                <w:rFonts w:ascii="Times New Roman" w:eastAsia="Times New Roman" w:hAnsi="Times New Roman" w:cs="Times New Roman"/>
                <w:color w:val="000000"/>
                <w:sz w:val="24"/>
                <w:szCs w:val="24"/>
              </w:rPr>
              <w:t xml:space="preserve"> to address gap and supply wastage</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2,120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1,657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2,171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1,694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2,223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1,731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2,276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507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1,769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2,331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523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1,808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2,387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540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1,847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Health professionals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p>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7,346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760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6,586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C625B7">
            <w:pPr>
              <w:numPr>
                <w:ilvl w:val="0"/>
                <w:numId w:val="18"/>
              </w:numP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Need for significant increase in training to address gap and anticipated growing demand, and mitigate against wastage</w:t>
            </w:r>
          </w:p>
          <w:p w:rsidR="006610DE" w:rsidRPr="006610DE" w:rsidRDefault="006610DE" w:rsidP="00C625B7">
            <w:pPr>
              <w:numPr>
                <w:ilvl w:val="0"/>
                <w:numId w:val="18"/>
              </w:numPr>
              <w:spacing w:after="0" w:line="240" w:lineRule="auto"/>
              <w:contextualSpacing/>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Need to improve retention of serving officers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7,522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772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6,750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7,702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785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6,917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7,887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797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7,090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8,077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811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7,266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8,270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7,445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8,469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839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7,630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Building and related trades workers, excluding electricians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13,679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1,999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11,680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b/>
                <w:color w:val="000000"/>
                <w:sz w:val="24"/>
                <w:szCs w:val="24"/>
              </w:rPr>
              <w:t> </w:t>
            </w:r>
            <w:r w:rsidRPr="006610DE">
              <w:rPr>
                <w:rFonts w:ascii="Times New Roman" w:eastAsia="Times New Roman" w:hAnsi="Times New Roman" w:cs="Times New Roman"/>
                <w:color w:val="000000"/>
                <w:sz w:val="24"/>
                <w:szCs w:val="24"/>
              </w:rPr>
              <w:t xml:space="preserve">Need for significant increase in 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14,007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2,046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11,961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14,344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12,249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14,688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2,147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12,541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15,040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2,200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12,840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15,401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13,145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15,771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2,314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13,457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Information and communications technicians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1,165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782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Although data was scanty there is obvious need for significant increase in 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 xml:space="preserve">to address gap and increasing ERP demand for this and higher cadres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1,193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396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1,222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1,251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826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1,281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439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842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1,312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455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857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1,344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Food preparation assistants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12,167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Although supply data </w:t>
            </w:r>
            <w:r w:rsidR="005316BE">
              <w:rPr>
                <w:rFonts w:ascii="Times New Roman" w:eastAsia="Times New Roman" w:hAnsi="Times New Roman" w:cs="Times New Roman"/>
                <w:color w:val="000000"/>
                <w:sz w:val="24"/>
                <w:szCs w:val="24"/>
              </w:rPr>
              <w:t>scanty</w:t>
            </w:r>
            <w:r w:rsidRPr="006610DE">
              <w:rPr>
                <w:rFonts w:ascii="Times New Roman" w:eastAsia="Times New Roman" w:hAnsi="Times New Roman" w:cs="Times New Roman"/>
                <w:color w:val="000000"/>
                <w:sz w:val="24"/>
                <w:szCs w:val="24"/>
              </w:rPr>
              <w:t xml:space="preserve">, increased demand due to ERP requirements and normal wastage should imply </w:t>
            </w:r>
            <w:r w:rsidR="005316BE">
              <w:rPr>
                <w:rFonts w:ascii="Times New Roman" w:eastAsia="Times New Roman" w:hAnsi="Times New Roman" w:cs="Times New Roman"/>
                <w:color w:val="000000"/>
                <w:sz w:val="24"/>
                <w:szCs w:val="24"/>
              </w:rPr>
              <w:t xml:space="preserve">need for </w:t>
            </w:r>
            <w:r w:rsidRPr="006610DE">
              <w:rPr>
                <w:rFonts w:ascii="Times New Roman" w:eastAsia="Times New Roman" w:hAnsi="Times New Roman" w:cs="Times New Roman"/>
                <w:color w:val="000000"/>
                <w:sz w:val="24"/>
                <w:szCs w:val="24"/>
              </w:rPr>
              <w:t>significant increase in training intakes to provide adequate numbers in the labour market </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13,332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12,479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13,652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12,799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13,980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13,127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14,315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13,462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14,659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13,806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15,011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14,158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Electrical and electronics trades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4,417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2,132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2,285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Need for significant increase in 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4,523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2,211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4,631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2,293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2,338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4,742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2,379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2,363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4,856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2,468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2,388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4,973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2,561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5,092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2,658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2,434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Administrative and commercial managers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5,444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456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4,988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D13DCF">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Need for increase in 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cover for wastage</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5,575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5,115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5,709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5,245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5,846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5,377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5,986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5,512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6,129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5,650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6,277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484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5,793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Drivers and mobile plant operators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14,829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13,854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N</w:t>
            </w:r>
            <w:r w:rsidR="005316BE">
              <w:rPr>
                <w:rFonts w:ascii="Times New Roman" w:eastAsia="Times New Roman" w:hAnsi="Times New Roman" w:cs="Times New Roman"/>
                <w:color w:val="000000"/>
                <w:sz w:val="24"/>
                <w:szCs w:val="24"/>
              </w:rPr>
              <w:t xml:space="preserve">eed for significant increase in </w:t>
            </w:r>
            <w:r w:rsidRPr="006610DE">
              <w:rPr>
                <w:rFonts w:ascii="Times New Roman" w:eastAsia="Times New Roman" w:hAnsi="Times New Roman" w:cs="Times New Roman"/>
                <w:color w:val="000000"/>
                <w:sz w:val="24"/>
                <w:szCs w:val="24"/>
              </w:rPr>
              <w:t xml:space="preserve">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15,185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14,210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15,550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14,575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15,923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14,948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16,305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15,330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16,696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15,721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17,097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16,122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Personal care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1,610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1,504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w:t>
            </w:r>
            <w:r w:rsidR="005316BE">
              <w:rPr>
                <w:rFonts w:ascii="Times New Roman" w:eastAsia="Times New Roman" w:hAnsi="Times New Roman" w:cs="Times New Roman"/>
                <w:color w:val="000000"/>
                <w:sz w:val="24"/>
                <w:szCs w:val="24"/>
              </w:rPr>
              <w:t>D</w:t>
            </w:r>
            <w:r w:rsidRPr="006610DE">
              <w:rPr>
                <w:rFonts w:ascii="Times New Roman" w:eastAsia="Times New Roman" w:hAnsi="Times New Roman" w:cs="Times New Roman"/>
                <w:color w:val="000000"/>
                <w:sz w:val="24"/>
                <w:szCs w:val="24"/>
              </w:rPr>
              <w:t xml:space="preserve">ata </w:t>
            </w:r>
            <w:r w:rsidR="005316BE">
              <w:rPr>
                <w:rFonts w:ascii="Times New Roman" w:eastAsia="Times New Roman" w:hAnsi="Times New Roman" w:cs="Times New Roman"/>
                <w:color w:val="000000"/>
                <w:sz w:val="24"/>
                <w:szCs w:val="24"/>
              </w:rPr>
              <w:t>scanty</w:t>
            </w:r>
            <w:r w:rsidRPr="006610DE">
              <w:rPr>
                <w:rFonts w:ascii="Times New Roman" w:eastAsia="Times New Roman" w:hAnsi="Times New Roman" w:cs="Times New Roman"/>
                <w:color w:val="000000"/>
                <w:sz w:val="24"/>
                <w:szCs w:val="24"/>
              </w:rPr>
              <w:t xml:space="preserve">, but </w:t>
            </w:r>
            <w:r w:rsidR="005316BE">
              <w:rPr>
                <w:rFonts w:ascii="Times New Roman" w:eastAsia="Times New Roman" w:hAnsi="Times New Roman" w:cs="Times New Roman"/>
                <w:color w:val="000000"/>
                <w:sz w:val="24"/>
                <w:szCs w:val="24"/>
              </w:rPr>
              <w:t xml:space="preserve">there seems to be </w:t>
            </w:r>
            <w:r w:rsidRPr="006610DE">
              <w:rPr>
                <w:rFonts w:ascii="Times New Roman" w:eastAsia="Times New Roman" w:hAnsi="Times New Roman" w:cs="Times New Roman"/>
                <w:color w:val="000000"/>
                <w:sz w:val="24"/>
                <w:szCs w:val="24"/>
              </w:rPr>
              <w:t xml:space="preserve">need for moderate increase in training to have </w:t>
            </w:r>
            <w:r w:rsidR="005316BE" w:rsidRPr="006610DE">
              <w:rPr>
                <w:rFonts w:ascii="Times New Roman" w:eastAsia="Times New Roman" w:hAnsi="Times New Roman" w:cs="Times New Roman"/>
                <w:color w:val="000000"/>
                <w:sz w:val="24"/>
                <w:szCs w:val="24"/>
              </w:rPr>
              <w:t xml:space="preserve">adequate </w:t>
            </w:r>
            <w:r w:rsidRPr="006610DE">
              <w:rPr>
                <w:rFonts w:ascii="Times New Roman" w:eastAsia="Times New Roman" w:hAnsi="Times New Roman" w:cs="Times New Roman"/>
                <w:color w:val="000000"/>
                <w:sz w:val="24"/>
                <w:szCs w:val="24"/>
              </w:rPr>
              <w:t>personnel in the labour market to address gap arising from wastage</w:t>
            </w:r>
            <w:r w:rsidR="005316BE">
              <w:rPr>
                <w:rFonts w:ascii="Times New Roman" w:eastAsia="Times New Roman" w:hAnsi="Times New Roman" w:cs="Times New Roman"/>
                <w:color w:val="000000"/>
                <w:sz w:val="24"/>
                <w:szCs w:val="24"/>
              </w:rPr>
              <w:t xml:space="preserve"> and growing demand</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1,649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1,543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1,688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1,582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1,729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1,623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1,770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1,664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1,813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1,707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000000" w:fill="FFFFFF"/>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1,856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1,750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Personal service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1,564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393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1,171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Although data was scanty there is obvious need for </w:t>
            </w:r>
            <w:r w:rsidR="005316BE">
              <w:rPr>
                <w:rFonts w:ascii="Times New Roman" w:eastAsia="Times New Roman" w:hAnsi="Times New Roman" w:cs="Times New Roman"/>
                <w:color w:val="000000"/>
                <w:sz w:val="24"/>
                <w:szCs w:val="24"/>
              </w:rPr>
              <w:t xml:space="preserve">moderate increase in </w:t>
            </w:r>
            <w:r w:rsidRPr="006610DE">
              <w:rPr>
                <w:rFonts w:ascii="Times New Roman" w:eastAsia="Times New Roman" w:hAnsi="Times New Roman" w:cs="Times New Roman"/>
                <w:color w:val="000000"/>
                <w:sz w:val="24"/>
                <w:szCs w:val="24"/>
              </w:rPr>
              <w:t xml:space="preserve">training </w:t>
            </w:r>
            <w:r w:rsidR="003D40C7">
              <w:rPr>
                <w:rFonts w:ascii="Times New Roman" w:eastAsia="Times New Roman" w:hAnsi="Times New Roman" w:cs="Times New Roman"/>
                <w:color w:val="000000"/>
                <w:sz w:val="24"/>
                <w:szCs w:val="24"/>
              </w:rPr>
              <w:t>intakes</w:t>
            </w:r>
            <w:r w:rsidR="003D40C7" w:rsidRPr="006610DE">
              <w:rPr>
                <w:rFonts w:ascii="Times New Roman" w:eastAsia="Times New Roman" w:hAnsi="Times New Roman" w:cs="Times New Roman"/>
                <w:color w:val="000000"/>
                <w:sz w:val="24"/>
                <w:szCs w:val="24"/>
              </w:rPr>
              <w:t xml:space="preserve"> to</w:t>
            </w:r>
            <w:r w:rsidRPr="006610DE">
              <w:rPr>
                <w:rFonts w:ascii="Times New Roman" w:eastAsia="Times New Roman" w:hAnsi="Times New Roman" w:cs="Times New Roman"/>
                <w:color w:val="000000"/>
                <w:sz w:val="24"/>
                <w:szCs w:val="24"/>
              </w:rPr>
              <w:t xml:space="preserve"> ensure that </w:t>
            </w:r>
            <w:r w:rsidR="005316BE">
              <w:rPr>
                <w:rFonts w:ascii="Times New Roman" w:eastAsia="Times New Roman" w:hAnsi="Times New Roman" w:cs="Times New Roman"/>
                <w:color w:val="000000"/>
                <w:sz w:val="24"/>
                <w:szCs w:val="24"/>
              </w:rPr>
              <w:t xml:space="preserve">the </w:t>
            </w:r>
            <w:r w:rsidRPr="006610DE">
              <w:rPr>
                <w:rFonts w:ascii="Times New Roman" w:eastAsia="Times New Roman" w:hAnsi="Times New Roman" w:cs="Times New Roman"/>
                <w:color w:val="000000"/>
                <w:sz w:val="24"/>
                <w:szCs w:val="24"/>
              </w:rPr>
              <w:t>labour market has adequate personnel 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1,602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405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1,640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1,222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1,680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431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1,249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1,720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446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1,274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1,761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460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1,301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1,803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476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1,327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Metal, machinery and related trades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11,655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1,993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9,662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5316B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Need for significant increase in training </w:t>
            </w:r>
            <w:r w:rsidR="005316BE"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11,935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2,046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9,889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12,221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2,101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10,120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12,514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2,158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10,356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12,815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2,218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10,597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13,122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2,281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10,841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13,437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2,346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11,091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Food processing, wood working, garment and other craft and related trades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3,159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2,953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D13DCF">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Although data was scanty there is obvious need for increase in training </w:t>
            </w:r>
            <w:r w:rsidR="00D13DCF"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ensure that</w:t>
            </w:r>
            <w:r w:rsidR="00D13DCF">
              <w:rPr>
                <w:rFonts w:ascii="Times New Roman" w:eastAsia="Times New Roman" w:hAnsi="Times New Roman" w:cs="Times New Roman"/>
                <w:color w:val="000000"/>
                <w:sz w:val="24"/>
                <w:szCs w:val="24"/>
              </w:rPr>
              <w:t xml:space="preserve"> the</w:t>
            </w:r>
            <w:r w:rsidRPr="006610DE">
              <w:rPr>
                <w:rFonts w:ascii="Times New Roman" w:eastAsia="Times New Roman" w:hAnsi="Times New Roman" w:cs="Times New Roman"/>
                <w:color w:val="000000"/>
                <w:sz w:val="24"/>
                <w:szCs w:val="24"/>
              </w:rPr>
              <w:t xml:space="preserve"> labour market has adequate personnel to address gap and increasing ERP demand</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3,235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3,029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3,313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3,107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3,392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3,186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3,473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3,267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3,557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3,351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3,642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3,436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Other ranks of the armed forces occupation</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383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358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D13DCF" w:rsidP="00D13D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scanty</w:t>
            </w:r>
            <w:r w:rsidR="006610DE" w:rsidRPr="006610DE">
              <w:rPr>
                <w:rFonts w:ascii="Times New Roman" w:eastAsia="Times New Roman" w:hAnsi="Times New Roman" w:cs="Times New Roman"/>
                <w:color w:val="000000"/>
                <w:sz w:val="24"/>
                <w:szCs w:val="24"/>
              </w:rPr>
              <w:t xml:space="preserve"> data was</w:t>
            </w:r>
            <w:r>
              <w:rPr>
                <w:rFonts w:ascii="Times New Roman" w:eastAsia="Times New Roman" w:hAnsi="Times New Roman" w:cs="Times New Roman"/>
                <w:color w:val="000000"/>
                <w:sz w:val="24"/>
                <w:szCs w:val="24"/>
              </w:rPr>
              <w:t xml:space="preserve"> available</w:t>
            </w:r>
            <w:r w:rsidR="006610DE" w:rsidRPr="006610DE">
              <w:rPr>
                <w:rFonts w:ascii="Times New Roman" w:eastAsia="Times New Roman" w:hAnsi="Times New Roman" w:cs="Times New Roman"/>
                <w:color w:val="000000"/>
                <w:sz w:val="24"/>
                <w:szCs w:val="24"/>
              </w:rPr>
              <w:t>, but there is need for moderate increase in training to address gap arising from wastage</w:t>
            </w:r>
            <w:r>
              <w:rPr>
                <w:rFonts w:ascii="Times New Roman" w:eastAsia="Times New Roman" w:hAnsi="Times New Roman" w:cs="Times New Roman"/>
                <w:color w:val="000000"/>
                <w:sz w:val="24"/>
                <w:szCs w:val="24"/>
              </w:rPr>
              <w:t xml:space="preserve"> and rising demand for security</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393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368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402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377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412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387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422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432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407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442</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417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Labourers in mining, construction, manufacturing and transport</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9,937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849</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9,088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D13DCF">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There is need for significant increase in </w:t>
            </w:r>
            <w:r w:rsidR="00D13DCF">
              <w:rPr>
                <w:rFonts w:ascii="Times New Roman" w:eastAsia="Times New Roman" w:hAnsi="Times New Roman" w:cs="Times New Roman"/>
                <w:color w:val="000000"/>
                <w:sz w:val="24"/>
                <w:szCs w:val="24"/>
              </w:rPr>
              <w:t xml:space="preserve">education and </w:t>
            </w:r>
            <w:r w:rsidRPr="006610DE">
              <w:rPr>
                <w:rFonts w:ascii="Times New Roman" w:eastAsia="Times New Roman" w:hAnsi="Times New Roman" w:cs="Times New Roman"/>
                <w:color w:val="000000"/>
                <w:sz w:val="24"/>
                <w:szCs w:val="24"/>
              </w:rPr>
              <w:t xml:space="preserve">training </w:t>
            </w:r>
            <w:r w:rsidR="00D13DCF"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 xml:space="preserve">to </w:t>
            </w:r>
            <w:r w:rsidR="00D13DCF">
              <w:rPr>
                <w:rFonts w:ascii="Times New Roman" w:eastAsia="Times New Roman" w:hAnsi="Times New Roman" w:cs="Times New Roman"/>
                <w:color w:val="000000"/>
                <w:sz w:val="24"/>
                <w:szCs w:val="24"/>
              </w:rPr>
              <w:t xml:space="preserve">ensure that the labour market has adequate numbers to </w:t>
            </w:r>
            <w:r w:rsidRPr="006610DE">
              <w:rPr>
                <w:rFonts w:ascii="Times New Roman" w:eastAsia="Times New Roman" w:hAnsi="Times New Roman" w:cs="Times New Roman"/>
                <w:color w:val="000000"/>
                <w:sz w:val="24"/>
                <w:szCs w:val="24"/>
              </w:rPr>
              <w:t>address gaps and growing ERP demands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10,176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857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9,319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10,420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866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9,554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10,670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875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9,795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10,926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885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10,041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11,188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895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10,293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11,457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906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10,551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Stationary plant and machine operators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7,836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7,319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D13DCF" w:rsidP="00D13D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610DE" w:rsidRPr="006610DE">
              <w:rPr>
                <w:rFonts w:ascii="Times New Roman" w:eastAsia="Times New Roman" w:hAnsi="Times New Roman" w:cs="Times New Roman"/>
                <w:color w:val="000000"/>
                <w:sz w:val="24"/>
                <w:szCs w:val="24"/>
              </w:rPr>
              <w:t xml:space="preserve">upply data was </w:t>
            </w:r>
            <w:r>
              <w:rPr>
                <w:rFonts w:ascii="Times New Roman" w:eastAsia="Times New Roman" w:hAnsi="Times New Roman" w:cs="Times New Roman"/>
                <w:color w:val="000000"/>
                <w:sz w:val="24"/>
                <w:szCs w:val="24"/>
              </w:rPr>
              <w:t>scanty</w:t>
            </w:r>
            <w:r w:rsidR="006610DE" w:rsidRPr="006610DE">
              <w:rPr>
                <w:rFonts w:ascii="Times New Roman" w:eastAsia="Times New Roman" w:hAnsi="Times New Roman" w:cs="Times New Roman"/>
                <w:color w:val="000000"/>
                <w:sz w:val="24"/>
                <w:szCs w:val="24"/>
              </w:rPr>
              <w:t>, but there is obvious need for significant increase in training</w:t>
            </w:r>
            <w:r>
              <w:rPr>
                <w:rFonts w:ascii="Times New Roman" w:eastAsia="Times New Roman" w:hAnsi="Times New Roman" w:cs="Times New Roman"/>
                <w:color w:val="000000"/>
                <w:sz w:val="24"/>
                <w:szCs w:val="24"/>
              </w:rPr>
              <w:t xml:space="preserve"> intakes</w:t>
            </w:r>
            <w:r w:rsidR="006610DE" w:rsidRPr="006610DE">
              <w:rPr>
                <w:rFonts w:ascii="Times New Roman" w:eastAsia="Times New Roman" w:hAnsi="Times New Roman" w:cs="Times New Roman"/>
                <w:color w:val="000000"/>
                <w:sz w:val="24"/>
                <w:szCs w:val="24"/>
              </w:rPr>
              <w:t xml:space="preserve"> to have personnel in the labour market adequate to address gaps arising from wastage and growing ERP requirements.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8,024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7,507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8,217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7,700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8,414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7,897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8,616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8,099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8,823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8,306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9,035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517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8,518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Market-oriented skilled agricultural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567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176</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391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Although data was scanty there is obvious need for increase in intakes in training to ensure that labour market has adequate personnel to address gaps and growing ERP demands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581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399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595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407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609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194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415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624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423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639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208</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431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654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215</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439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Production and specialized services managers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2,745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2,562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D13DCF">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Although data was scanty, there is obvious need for increase in training</w:t>
            </w:r>
            <w:r w:rsidR="00D13DCF">
              <w:rPr>
                <w:rFonts w:ascii="Times New Roman" w:eastAsia="Times New Roman" w:hAnsi="Times New Roman" w:cs="Times New Roman"/>
                <w:color w:val="000000"/>
                <w:sz w:val="24"/>
                <w:szCs w:val="24"/>
              </w:rPr>
              <w:t xml:space="preserve"> intakes</w:t>
            </w:r>
            <w:r w:rsidRPr="006610DE">
              <w:rPr>
                <w:rFonts w:ascii="Times New Roman" w:eastAsia="Times New Roman" w:hAnsi="Times New Roman" w:cs="Times New Roman"/>
                <w:color w:val="000000"/>
                <w:sz w:val="24"/>
                <w:szCs w:val="24"/>
              </w:rPr>
              <w:t xml:space="preserve"> to address gaps arising from wastage and growing ERP requirements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2,811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2,628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2,878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2,695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2,947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2,764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2,835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3,091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2,908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3,165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183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2,982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Handicraft and printing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1,273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340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933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AD2EF7">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 Although supply and demand data was scanty there is obvious need for increase in training </w:t>
            </w:r>
            <w:r w:rsidR="00AD2EF7" w:rsidRPr="006610DE">
              <w:rPr>
                <w:rFonts w:ascii="Times New Roman" w:eastAsia="Times New Roman" w:hAnsi="Times New Roman" w:cs="Times New Roman"/>
                <w:color w:val="000000"/>
                <w:sz w:val="24"/>
                <w:szCs w:val="24"/>
              </w:rPr>
              <w:t xml:space="preserve">intakes </w:t>
            </w:r>
            <w:r w:rsidRPr="006610DE">
              <w:rPr>
                <w:rFonts w:ascii="Times New Roman" w:eastAsia="Times New Roman" w:hAnsi="Times New Roman" w:cs="Times New Roman"/>
                <w:color w:val="000000"/>
                <w:sz w:val="24"/>
                <w:szCs w:val="24"/>
              </w:rPr>
              <w:t>to ensure that</w:t>
            </w:r>
            <w:r w:rsidR="00AD2EF7">
              <w:rPr>
                <w:rFonts w:ascii="Times New Roman" w:eastAsia="Times New Roman" w:hAnsi="Times New Roman" w:cs="Times New Roman"/>
                <w:color w:val="000000"/>
                <w:sz w:val="24"/>
                <w:szCs w:val="24"/>
              </w:rPr>
              <w:t xml:space="preserve"> the </w:t>
            </w:r>
            <w:r w:rsidRPr="006610DE">
              <w:rPr>
                <w:rFonts w:ascii="Times New Roman" w:eastAsia="Times New Roman" w:hAnsi="Times New Roman" w:cs="Times New Roman"/>
                <w:color w:val="000000"/>
                <w:sz w:val="24"/>
                <w:szCs w:val="24"/>
              </w:rPr>
              <w:t xml:space="preserve"> labour market has adequate personnel to address gaps and growing ERP demands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351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952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1,335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362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1,367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374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993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1,399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387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1,012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1,433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400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1,033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1,467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413</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1,054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Hospitality, retail and other services managers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368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344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AD2EF7" w:rsidP="00AD2E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w:t>
            </w:r>
            <w:r w:rsidR="006610DE" w:rsidRPr="006610DE">
              <w:rPr>
                <w:rFonts w:ascii="Times New Roman" w:eastAsia="Times New Roman" w:hAnsi="Times New Roman" w:cs="Times New Roman"/>
                <w:color w:val="000000"/>
                <w:sz w:val="24"/>
                <w:szCs w:val="24"/>
              </w:rPr>
              <w:t xml:space="preserve">data was scanty there is obvious need for increase in training </w:t>
            </w:r>
            <w:r w:rsidRPr="006610DE">
              <w:rPr>
                <w:rFonts w:ascii="Times New Roman" w:eastAsia="Times New Roman" w:hAnsi="Times New Roman" w:cs="Times New Roman"/>
                <w:color w:val="000000"/>
                <w:sz w:val="24"/>
                <w:szCs w:val="24"/>
              </w:rPr>
              <w:t xml:space="preserve">intakes </w:t>
            </w:r>
            <w:r w:rsidR="006610DE" w:rsidRPr="006610DE">
              <w:rPr>
                <w:rFonts w:ascii="Times New Roman" w:eastAsia="Times New Roman" w:hAnsi="Times New Roman" w:cs="Times New Roman"/>
                <w:color w:val="000000"/>
                <w:sz w:val="24"/>
                <w:szCs w:val="24"/>
              </w:rPr>
              <w:t>to ensure that</w:t>
            </w:r>
            <w:r>
              <w:rPr>
                <w:rFonts w:ascii="Times New Roman" w:eastAsia="Times New Roman" w:hAnsi="Times New Roman" w:cs="Times New Roman"/>
                <w:color w:val="000000"/>
                <w:sz w:val="24"/>
                <w:szCs w:val="24"/>
              </w:rPr>
              <w:t xml:space="preserve"> the</w:t>
            </w:r>
            <w:r w:rsidR="006610DE" w:rsidRPr="006610DE">
              <w:rPr>
                <w:rFonts w:ascii="Times New Roman" w:eastAsia="Times New Roman" w:hAnsi="Times New Roman" w:cs="Times New Roman"/>
                <w:color w:val="000000"/>
                <w:sz w:val="24"/>
                <w:szCs w:val="24"/>
              </w:rPr>
              <w:t xml:space="preserve"> labour market has adequate personnel to address gaps and growing ERP demands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353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395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371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405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381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390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424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400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Assemblers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1,365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1,273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AD2EF7" w:rsidP="00AD2E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w:t>
            </w:r>
            <w:r w:rsidR="006610DE" w:rsidRPr="006610DE">
              <w:rPr>
                <w:rFonts w:ascii="Times New Roman" w:eastAsia="Times New Roman" w:hAnsi="Times New Roman" w:cs="Times New Roman"/>
                <w:color w:val="000000"/>
                <w:sz w:val="24"/>
                <w:szCs w:val="24"/>
              </w:rPr>
              <w:t>data was</w:t>
            </w:r>
            <w:r>
              <w:rPr>
                <w:rFonts w:ascii="Times New Roman" w:eastAsia="Times New Roman" w:hAnsi="Times New Roman" w:cs="Times New Roman"/>
                <w:color w:val="000000"/>
                <w:sz w:val="24"/>
                <w:szCs w:val="24"/>
              </w:rPr>
              <w:t xml:space="preserve"> scanty</w:t>
            </w:r>
            <w:r w:rsidR="006610DE" w:rsidRPr="006610DE">
              <w:rPr>
                <w:rFonts w:ascii="Times New Roman" w:eastAsia="Times New Roman" w:hAnsi="Times New Roman" w:cs="Times New Roman"/>
                <w:color w:val="000000"/>
                <w:sz w:val="24"/>
                <w:szCs w:val="24"/>
              </w:rPr>
              <w:t>, there is obvious need for increase in training to address gaps arising from wastage and growing ERP requirements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1,398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1,306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1,431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1,339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1,465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1,373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1,501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1,409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1,537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1,445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1,574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1,482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Agricultural, forestry and fishery labourers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16,547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15,457</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Although supply data was scanty, increased demand of personnel and wastage from supply imply need </w:t>
            </w:r>
            <w:r w:rsidR="00361B37" w:rsidRPr="006610DE">
              <w:rPr>
                <w:rFonts w:ascii="Times New Roman" w:eastAsia="Times New Roman" w:hAnsi="Times New Roman" w:cs="Times New Roman"/>
                <w:color w:val="000000"/>
                <w:sz w:val="24"/>
                <w:szCs w:val="24"/>
              </w:rPr>
              <w:t>for significant</w:t>
            </w:r>
            <w:r w:rsidRPr="006610DE">
              <w:rPr>
                <w:rFonts w:ascii="Times New Roman" w:eastAsia="Times New Roman" w:hAnsi="Times New Roman" w:cs="Times New Roman"/>
                <w:color w:val="000000"/>
                <w:sz w:val="24"/>
                <w:szCs w:val="24"/>
              </w:rPr>
              <w:t xml:space="preserve"> recruitment from existing labour market, as this category does not need prior training for the job. Induction and orientation should be provided on </w:t>
            </w:r>
            <w:r w:rsidR="00361B37" w:rsidRPr="006610DE">
              <w:rPr>
                <w:rFonts w:ascii="Times New Roman" w:eastAsia="Times New Roman" w:hAnsi="Times New Roman" w:cs="Times New Roman"/>
                <w:color w:val="000000"/>
                <w:sz w:val="24"/>
                <w:szCs w:val="24"/>
              </w:rPr>
              <w:t>the job</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16,944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1090</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15,854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17,351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16,260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17,767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16,676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18,193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1091</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17,102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18,630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17,538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19,077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1092</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17,985</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Refuse workers and other  elementary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3,144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2,927</w:t>
            </w:r>
          </w:p>
        </w:tc>
        <w:tc>
          <w:tcPr>
            <w:tcW w:w="2388" w:type="dxa"/>
            <w:vMerge w:val="restart"/>
            <w:tcBorders>
              <w:top w:val="nil"/>
              <w:left w:val="nil"/>
              <w:right w:val="single" w:sz="4" w:space="0" w:color="auto"/>
            </w:tcBorders>
            <w:shd w:val="clear" w:color="auto" w:fill="auto"/>
            <w:noWrap/>
            <w:vAlign w:val="bottom"/>
            <w:hideMark/>
          </w:tcPr>
          <w:p w:rsidR="006610DE" w:rsidRPr="006610DE" w:rsidRDefault="006610DE" w:rsidP="00AD2EF7">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Although supply data was </w:t>
            </w:r>
            <w:r w:rsidR="00AD2EF7">
              <w:rPr>
                <w:rFonts w:ascii="Times New Roman" w:eastAsia="Times New Roman" w:hAnsi="Times New Roman" w:cs="Times New Roman"/>
                <w:color w:val="000000"/>
                <w:sz w:val="24"/>
                <w:szCs w:val="24"/>
              </w:rPr>
              <w:t>scanty</w:t>
            </w:r>
            <w:r w:rsidRPr="006610DE">
              <w:rPr>
                <w:rFonts w:ascii="Times New Roman" w:eastAsia="Times New Roman" w:hAnsi="Times New Roman" w:cs="Times New Roman"/>
                <w:color w:val="000000"/>
                <w:sz w:val="24"/>
                <w:szCs w:val="24"/>
              </w:rPr>
              <w:t>, increased demand of personnel</w:t>
            </w:r>
            <w:r w:rsidR="00AD2EF7">
              <w:rPr>
                <w:rFonts w:ascii="Times New Roman" w:eastAsia="Times New Roman" w:hAnsi="Times New Roman" w:cs="Times New Roman"/>
                <w:color w:val="000000"/>
                <w:sz w:val="24"/>
                <w:szCs w:val="24"/>
              </w:rPr>
              <w:t xml:space="preserve"> arising from growing activity,</w:t>
            </w:r>
            <w:r w:rsidRPr="006610DE">
              <w:rPr>
                <w:rFonts w:ascii="Times New Roman" w:eastAsia="Times New Roman" w:hAnsi="Times New Roman" w:cs="Times New Roman"/>
                <w:color w:val="000000"/>
                <w:sz w:val="24"/>
                <w:szCs w:val="24"/>
              </w:rPr>
              <w:t xml:space="preserve"> and wastage from supply imply need for continued recruitment from existing labour market, as this category does not need prior training for the job. Induction and orientation should be provided on the job</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3,219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3,002</w:t>
            </w:r>
          </w:p>
        </w:tc>
        <w:tc>
          <w:tcPr>
            <w:tcW w:w="2388" w:type="dxa"/>
            <w:vMerge/>
            <w:tcBorders>
              <w:left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3,296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3,079</w:t>
            </w:r>
          </w:p>
        </w:tc>
        <w:tc>
          <w:tcPr>
            <w:tcW w:w="2388" w:type="dxa"/>
            <w:vMerge/>
            <w:tcBorders>
              <w:left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3,376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3,159</w:t>
            </w:r>
          </w:p>
        </w:tc>
        <w:tc>
          <w:tcPr>
            <w:tcW w:w="2388" w:type="dxa"/>
            <w:vMerge/>
            <w:tcBorders>
              <w:left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3,457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3,240</w:t>
            </w:r>
          </w:p>
        </w:tc>
        <w:tc>
          <w:tcPr>
            <w:tcW w:w="2388" w:type="dxa"/>
            <w:vMerge/>
            <w:tcBorders>
              <w:left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3,540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3,323</w:t>
            </w:r>
          </w:p>
        </w:tc>
        <w:tc>
          <w:tcPr>
            <w:tcW w:w="2388" w:type="dxa"/>
            <w:vMerge/>
            <w:tcBorders>
              <w:left w:val="nil"/>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3,625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217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3,408</w:t>
            </w:r>
          </w:p>
        </w:tc>
        <w:tc>
          <w:tcPr>
            <w:tcW w:w="2388" w:type="dxa"/>
            <w:vMerge/>
            <w:tcBorders>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p>
        </w:tc>
      </w:tr>
      <w:tr w:rsidR="006610DE" w:rsidRPr="006610DE" w:rsidTr="006610DE">
        <w:trPr>
          <w:trHeight w:val="315"/>
        </w:trPr>
        <w:tc>
          <w:tcPr>
            <w:tcW w:w="2833" w:type="dxa"/>
            <w:vMerge w:val="restart"/>
            <w:tcBorders>
              <w:top w:val="nil"/>
              <w:left w:val="single" w:sz="4" w:space="0" w:color="auto"/>
              <w:bottom w:val="single" w:sz="4" w:space="0" w:color="000000"/>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Sales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5,153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4,816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AD2EF7">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 xml:space="preserve">Although </w:t>
            </w:r>
            <w:r w:rsidR="00AD2EF7">
              <w:rPr>
                <w:rFonts w:ascii="Times New Roman" w:eastAsia="Times New Roman" w:hAnsi="Times New Roman" w:cs="Times New Roman"/>
                <w:color w:val="000000"/>
                <w:sz w:val="24"/>
                <w:szCs w:val="24"/>
              </w:rPr>
              <w:t>data scanty</w:t>
            </w:r>
            <w:r w:rsidRPr="006610DE">
              <w:rPr>
                <w:rFonts w:ascii="Times New Roman" w:eastAsia="Times New Roman" w:hAnsi="Times New Roman" w:cs="Times New Roman"/>
                <w:color w:val="000000"/>
                <w:sz w:val="24"/>
                <w:szCs w:val="24"/>
              </w:rPr>
              <w:t>, there is obvious need for continuous moderate training intakes  to address gaps arising from wastage and growing ERP requirements</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5,276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4,939</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5,403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5,066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5,533</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5,196</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5,665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5,328</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5,801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5,464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000000"/>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5,941</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337</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5,604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b/>
                <w:color w:val="000000"/>
                <w:sz w:val="24"/>
                <w:szCs w:val="24"/>
              </w:rPr>
            </w:pPr>
            <w:r w:rsidRPr="006610DE">
              <w:rPr>
                <w:rFonts w:ascii="Times New Roman" w:eastAsia="Times New Roman" w:hAnsi="Times New Roman" w:cs="Times New Roman"/>
                <w:b/>
                <w:color w:val="000000"/>
                <w:sz w:val="24"/>
                <w:szCs w:val="24"/>
              </w:rPr>
              <w:t>“</w:t>
            </w:r>
          </w:p>
        </w:tc>
      </w:tr>
      <w:tr w:rsidR="006610DE" w:rsidRPr="006610DE" w:rsidTr="006610DE">
        <w:trPr>
          <w:trHeight w:val="315"/>
        </w:trPr>
        <w:tc>
          <w:tcPr>
            <w:tcW w:w="2833" w:type="dxa"/>
            <w:vMerge w:val="restart"/>
            <w:tcBorders>
              <w:top w:val="nil"/>
              <w:left w:val="single" w:sz="4" w:space="0" w:color="auto"/>
              <w:bottom w:val="single" w:sz="4" w:space="0" w:color="auto"/>
              <w:right w:val="single" w:sz="4" w:space="0" w:color="auto"/>
            </w:tcBorders>
            <w:shd w:val="clear" w:color="auto" w:fill="auto"/>
            <w:vAlign w:val="center"/>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Market-oriented skilled forestry, fishery and hunting workers</w:t>
            </w: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368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344</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AD2EF7">
            <w:pPr>
              <w:spacing w:after="0" w:line="240" w:lineRule="auto"/>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Althou</w:t>
            </w:r>
            <w:r w:rsidR="00AD2EF7">
              <w:rPr>
                <w:rFonts w:ascii="Times New Roman" w:eastAsia="Times New Roman" w:hAnsi="Times New Roman" w:cs="Times New Roman"/>
                <w:color w:val="000000"/>
                <w:sz w:val="24"/>
                <w:szCs w:val="24"/>
              </w:rPr>
              <w:t xml:space="preserve">gh data scanty </w:t>
            </w:r>
            <w:r w:rsidRPr="006610DE">
              <w:rPr>
                <w:rFonts w:ascii="Times New Roman" w:eastAsia="Times New Roman" w:hAnsi="Times New Roman" w:cs="Times New Roman"/>
                <w:color w:val="000000"/>
                <w:sz w:val="24"/>
                <w:szCs w:val="24"/>
              </w:rPr>
              <w:t>, there is obvious need for increase in intakes in training to ensure that labour market has adequate personnel to address gaps and growing ERP requirements</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377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353</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386</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362</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2017</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395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371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2018</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405</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381</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2019</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414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390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r w:rsidR="006610DE" w:rsidRPr="006610DE" w:rsidTr="006610DE">
        <w:trPr>
          <w:trHeight w:val="315"/>
        </w:trPr>
        <w:tc>
          <w:tcPr>
            <w:tcW w:w="2833" w:type="dxa"/>
            <w:vMerge/>
            <w:tcBorders>
              <w:top w:val="nil"/>
              <w:left w:val="single" w:sz="4" w:space="0" w:color="auto"/>
              <w:bottom w:val="single" w:sz="4" w:space="0" w:color="auto"/>
              <w:right w:val="single" w:sz="4" w:space="0" w:color="auto"/>
            </w:tcBorders>
            <w:vAlign w:val="center"/>
            <w:hideMark/>
          </w:tcPr>
          <w:p w:rsidR="006610DE" w:rsidRPr="006610DE" w:rsidRDefault="006610DE" w:rsidP="006610DE">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2020</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sz w:val="24"/>
                <w:szCs w:val="24"/>
              </w:rPr>
            </w:pPr>
            <w:r w:rsidRPr="006610DE">
              <w:rPr>
                <w:rFonts w:ascii="Times New Roman" w:eastAsia="Times New Roman" w:hAnsi="Times New Roman" w:cs="Times New Roman"/>
                <w:sz w:val="24"/>
                <w:szCs w:val="24"/>
              </w:rPr>
              <w:t>424</w:t>
            </w:r>
          </w:p>
        </w:tc>
        <w:tc>
          <w:tcPr>
            <w:tcW w:w="3060"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jc w:val="center"/>
              <w:rPr>
                <w:rFonts w:ascii="Times New Roman" w:hAnsi="Times New Roman" w:cs="Times New Roman"/>
                <w:sz w:val="24"/>
                <w:szCs w:val="24"/>
              </w:rPr>
            </w:pPr>
            <w:r w:rsidRPr="006610DE">
              <w:rPr>
                <w:rFonts w:ascii="Times New Roman" w:hAnsi="Times New Roman" w:cs="Times New Roman"/>
                <w:sz w:val="24"/>
                <w:szCs w:val="24"/>
              </w:rPr>
              <w:t>24</w:t>
            </w:r>
          </w:p>
        </w:tc>
        <w:tc>
          <w:tcPr>
            <w:tcW w:w="2340" w:type="dxa"/>
            <w:tcBorders>
              <w:top w:val="nil"/>
              <w:left w:val="nil"/>
              <w:bottom w:val="single" w:sz="4" w:space="0" w:color="auto"/>
              <w:right w:val="single" w:sz="4" w:space="0" w:color="auto"/>
            </w:tcBorders>
            <w:shd w:val="clear" w:color="auto" w:fill="auto"/>
            <w:noWrap/>
            <w:hideMark/>
          </w:tcPr>
          <w:p w:rsidR="006610DE" w:rsidRPr="006610DE" w:rsidRDefault="006610DE" w:rsidP="006610DE">
            <w:pPr>
              <w:jc w:val="center"/>
              <w:rPr>
                <w:rFonts w:ascii="Times New Roman" w:hAnsi="Times New Roman" w:cs="Times New Roman"/>
                <w:color w:val="000000"/>
                <w:sz w:val="24"/>
                <w:szCs w:val="24"/>
              </w:rPr>
            </w:pPr>
            <w:r w:rsidRPr="006610DE">
              <w:rPr>
                <w:rFonts w:ascii="Times New Roman" w:hAnsi="Times New Roman" w:cs="Times New Roman"/>
                <w:color w:val="000000"/>
                <w:sz w:val="24"/>
                <w:szCs w:val="24"/>
              </w:rPr>
              <w:t>400</w:t>
            </w:r>
          </w:p>
        </w:tc>
        <w:tc>
          <w:tcPr>
            <w:tcW w:w="2388" w:type="dxa"/>
            <w:tcBorders>
              <w:top w:val="nil"/>
              <w:left w:val="nil"/>
              <w:bottom w:val="single" w:sz="4" w:space="0" w:color="auto"/>
              <w:right w:val="single" w:sz="4" w:space="0" w:color="auto"/>
            </w:tcBorders>
            <w:shd w:val="clear" w:color="auto" w:fill="auto"/>
            <w:noWrap/>
            <w:vAlign w:val="bottom"/>
            <w:hideMark/>
          </w:tcPr>
          <w:p w:rsidR="006610DE" w:rsidRPr="006610DE" w:rsidRDefault="006610DE" w:rsidP="006610DE">
            <w:pPr>
              <w:spacing w:after="0" w:line="240" w:lineRule="auto"/>
              <w:jc w:val="center"/>
              <w:rPr>
                <w:rFonts w:ascii="Times New Roman" w:eastAsia="Times New Roman" w:hAnsi="Times New Roman" w:cs="Times New Roman"/>
                <w:color w:val="000000"/>
                <w:sz w:val="24"/>
                <w:szCs w:val="24"/>
              </w:rPr>
            </w:pPr>
            <w:r w:rsidRPr="006610DE">
              <w:rPr>
                <w:rFonts w:ascii="Times New Roman" w:eastAsia="Times New Roman" w:hAnsi="Times New Roman" w:cs="Times New Roman"/>
                <w:color w:val="000000"/>
                <w:sz w:val="24"/>
                <w:szCs w:val="24"/>
              </w:rPr>
              <w:t>“</w:t>
            </w:r>
          </w:p>
        </w:tc>
      </w:tr>
    </w:tbl>
    <w:p w:rsidR="006610DE" w:rsidRPr="006610DE" w:rsidRDefault="006610DE" w:rsidP="006610DE">
      <w:pPr>
        <w:jc w:val="both"/>
        <w:rPr>
          <w:rFonts w:ascii="Times New Roman" w:eastAsia="Times New Roman" w:hAnsi="Times New Roman" w:cs="Times New Roman"/>
          <w:bCs/>
          <w:sz w:val="24"/>
          <w:szCs w:val="24"/>
        </w:rPr>
      </w:pPr>
    </w:p>
    <w:p w:rsidR="006610DE" w:rsidRPr="006610DE" w:rsidRDefault="006610DE" w:rsidP="006610DE">
      <w:pPr>
        <w:jc w:val="both"/>
        <w:rPr>
          <w:rFonts w:ascii="Times New Roman" w:eastAsia="Times New Roman" w:hAnsi="Times New Roman" w:cs="Times New Roman"/>
          <w:bCs/>
          <w:sz w:val="24"/>
          <w:szCs w:val="24"/>
        </w:rPr>
      </w:pPr>
    </w:p>
    <w:p w:rsidR="009D056A" w:rsidRDefault="009D056A" w:rsidP="00EB06C4">
      <w:pPr>
        <w:jc w:val="both"/>
        <w:rPr>
          <w:rFonts w:ascii="Times New Roman" w:eastAsia="Times New Roman" w:hAnsi="Times New Roman" w:cs="Times New Roman"/>
          <w:bCs/>
          <w:sz w:val="24"/>
          <w:szCs w:val="24"/>
        </w:rPr>
      </w:pPr>
    </w:p>
    <w:p w:rsidR="009D056A" w:rsidRDefault="009D056A" w:rsidP="00EB06C4">
      <w:pPr>
        <w:jc w:val="both"/>
        <w:rPr>
          <w:rFonts w:ascii="Times New Roman" w:eastAsia="Times New Roman" w:hAnsi="Times New Roman" w:cs="Times New Roman"/>
          <w:bCs/>
          <w:sz w:val="24"/>
          <w:szCs w:val="24"/>
        </w:rPr>
      </w:pPr>
    </w:p>
    <w:p w:rsidR="00873F30" w:rsidRDefault="00873F30" w:rsidP="00EB06C4">
      <w:pPr>
        <w:jc w:val="both"/>
        <w:rPr>
          <w:rFonts w:ascii="Times New Roman" w:eastAsia="Times New Roman" w:hAnsi="Times New Roman" w:cs="Times New Roman"/>
          <w:bCs/>
          <w:sz w:val="24"/>
          <w:szCs w:val="24"/>
        </w:rPr>
        <w:sectPr w:rsidR="00873F30" w:rsidSect="00230B9D">
          <w:pgSz w:w="15840" w:h="12240" w:orient="landscape"/>
          <w:pgMar w:top="907" w:right="1440" w:bottom="1440" w:left="1440" w:header="720" w:footer="720" w:gutter="0"/>
          <w:cols w:space="720"/>
          <w:docGrid w:linePitch="360"/>
        </w:sectPr>
      </w:pPr>
    </w:p>
    <w:p w:rsidR="00EB06C4" w:rsidRPr="00EB06C4" w:rsidRDefault="00EB06C4" w:rsidP="00EB06C4">
      <w:pPr>
        <w:jc w:val="both"/>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The general picture provided by the assessment shows that for most occupations there will be need for various levels of continuous training to ensure that adequate numbers of skilled personnel are available in the labour market. A thorough needs assessment involving all stakeholders, as recommended in Chapter 8 above, would give a clearer picture of the needs.</w:t>
      </w:r>
    </w:p>
    <w:p w:rsidR="00EB06C4" w:rsidRPr="00EB06C4" w:rsidRDefault="00EB06C4" w:rsidP="00EB06C4">
      <w:pPr>
        <w:jc w:val="both"/>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As shown in the above table, there were serious challenges in collecting adequate data for most occupations. This is testimony of the serious record management gaps that were observed during the survey. Such gaps made the process of projecting demand and supply very difficult. There may also have been an element of uncertainty among employers because the survey was mostly conducted at a time when Malawi was passing through serious economic turbulence, resulting in reduction in demand for personnel</w:t>
      </w:r>
      <w:r w:rsidR="00A074B6">
        <w:rPr>
          <w:rFonts w:ascii="Times New Roman" w:eastAsia="Times New Roman" w:hAnsi="Times New Roman" w:cs="Times New Roman"/>
          <w:bCs/>
          <w:sz w:val="24"/>
          <w:szCs w:val="24"/>
        </w:rPr>
        <w:t xml:space="preserve"> as indicated earlier in </w:t>
      </w:r>
      <w:r w:rsidR="00ED40BF">
        <w:rPr>
          <w:rFonts w:ascii="Times New Roman" w:eastAsia="Times New Roman" w:hAnsi="Times New Roman" w:cs="Times New Roman"/>
          <w:bCs/>
          <w:sz w:val="24"/>
          <w:szCs w:val="24"/>
        </w:rPr>
        <w:fldChar w:fldCharType="begin"/>
      </w:r>
      <w:r w:rsidR="00E45FD0">
        <w:rPr>
          <w:rFonts w:ascii="Times New Roman" w:eastAsia="Times New Roman" w:hAnsi="Times New Roman" w:cs="Times New Roman"/>
          <w:bCs/>
          <w:sz w:val="24"/>
          <w:szCs w:val="24"/>
        </w:rPr>
        <w:instrText xml:space="preserve"> REF _Ref366429444 \h </w:instrText>
      </w:r>
      <w:r w:rsidR="00ED40BF">
        <w:rPr>
          <w:rFonts w:ascii="Times New Roman" w:eastAsia="Times New Roman" w:hAnsi="Times New Roman" w:cs="Times New Roman"/>
          <w:bCs/>
          <w:sz w:val="24"/>
          <w:szCs w:val="24"/>
        </w:rPr>
      </w:r>
      <w:r w:rsidR="00ED40BF">
        <w:rPr>
          <w:rFonts w:ascii="Times New Roman" w:eastAsia="Times New Roman" w:hAnsi="Times New Roman" w:cs="Times New Roman"/>
          <w:bCs/>
          <w:sz w:val="24"/>
          <w:szCs w:val="24"/>
        </w:rPr>
        <w:fldChar w:fldCharType="separate"/>
      </w:r>
      <w:r w:rsidR="00E45FD0" w:rsidRPr="00EB06C4">
        <w:rPr>
          <w:rFonts w:ascii="Times New Roman" w:hAnsi="Times New Roman" w:cs="Times New Roman"/>
          <w:sz w:val="24"/>
          <w:szCs w:val="24"/>
        </w:rPr>
        <w:t xml:space="preserve">Table </w:t>
      </w:r>
      <w:r w:rsidR="00E45FD0">
        <w:rPr>
          <w:rFonts w:ascii="Times New Roman" w:hAnsi="Times New Roman" w:cs="Times New Roman"/>
          <w:noProof/>
          <w:sz w:val="24"/>
          <w:szCs w:val="24"/>
        </w:rPr>
        <w:t>20</w:t>
      </w:r>
      <w:r w:rsidR="00ED40BF">
        <w:rPr>
          <w:rFonts w:ascii="Times New Roman" w:eastAsia="Times New Roman" w:hAnsi="Times New Roman" w:cs="Times New Roman"/>
          <w:bCs/>
          <w:sz w:val="24"/>
          <w:szCs w:val="24"/>
        </w:rPr>
        <w:fldChar w:fldCharType="end"/>
      </w:r>
      <w:r w:rsidRPr="00EB06C4">
        <w:rPr>
          <w:rFonts w:ascii="Times New Roman" w:eastAsia="Times New Roman" w:hAnsi="Times New Roman" w:cs="Times New Roman"/>
          <w:bCs/>
          <w:sz w:val="24"/>
          <w:szCs w:val="24"/>
        </w:rPr>
        <w:t xml:space="preserve">. However, although the data may in some cases be scanty, indications through in-depth interviews provided the survey with additional perspective for gauging reasonable levels of demand and supply. </w:t>
      </w:r>
    </w:p>
    <w:p w:rsidR="00EB06C4" w:rsidRPr="00EB06C4" w:rsidRDefault="00EB06C4" w:rsidP="00EB06C4">
      <w:pPr>
        <w:jc w:val="both"/>
        <w:rPr>
          <w:rFonts w:ascii="Times New Roman" w:eastAsia="Times New Roman" w:hAnsi="Times New Roman" w:cs="Times New Roman"/>
          <w:sz w:val="24"/>
          <w:szCs w:val="24"/>
        </w:rPr>
      </w:pPr>
      <w:r w:rsidRPr="00EB06C4">
        <w:rPr>
          <w:rFonts w:ascii="Times New Roman" w:eastAsia="Times New Roman" w:hAnsi="Times New Roman" w:cs="Times New Roman"/>
          <w:bCs/>
          <w:sz w:val="24"/>
          <w:szCs w:val="24"/>
        </w:rPr>
        <w:t xml:space="preserve">It is however important to note that even if more data was to be available, the recommendations would still only provide a rough indication of the picture because the focus of the survey was limited to a small proportion of the variables that are required for a full analysis of the Demand and Supply forecasts.  </w:t>
      </w:r>
      <w:r w:rsidRPr="00EB06C4">
        <w:rPr>
          <w:rFonts w:ascii="Times New Roman" w:eastAsia="Times New Roman" w:hAnsi="Times New Roman" w:cs="Times New Roman"/>
          <w:color w:val="000000"/>
          <w:kern w:val="24"/>
          <w:sz w:val="24"/>
          <w:szCs w:val="24"/>
        </w:rPr>
        <w:t xml:space="preserve">As noted in the 1988 Survey report, </w:t>
      </w:r>
      <w:r w:rsidRPr="00EB06C4">
        <w:rPr>
          <w:rFonts w:ascii="Times New Roman" w:eastAsia="Times New Roman" w:hAnsi="Times New Roman" w:cs="Times New Roman"/>
          <w:sz w:val="24"/>
          <w:szCs w:val="24"/>
        </w:rPr>
        <w:t>a broadened system should be able to investigate such matters as:</w:t>
      </w:r>
    </w:p>
    <w:p w:rsidR="00EB06C4" w:rsidRPr="00EB06C4" w:rsidRDefault="00EB06C4" w:rsidP="00C625B7">
      <w:pPr>
        <w:numPr>
          <w:ilvl w:val="0"/>
          <w:numId w:val="2"/>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Employment, unemployment and under-employment;</w:t>
      </w:r>
    </w:p>
    <w:p w:rsidR="00EB06C4" w:rsidRPr="00EB06C4" w:rsidRDefault="00EB06C4" w:rsidP="00C625B7">
      <w:pPr>
        <w:numPr>
          <w:ilvl w:val="0"/>
          <w:numId w:val="2"/>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Human Resource  constraints;</w:t>
      </w:r>
    </w:p>
    <w:p w:rsidR="00EB06C4" w:rsidRPr="00EB06C4" w:rsidRDefault="00EB06C4" w:rsidP="00C625B7">
      <w:pPr>
        <w:numPr>
          <w:ilvl w:val="0"/>
          <w:numId w:val="2"/>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Wages and incomes;</w:t>
      </w:r>
    </w:p>
    <w:p w:rsidR="00EB06C4" w:rsidRPr="00EB06C4" w:rsidRDefault="00EB06C4" w:rsidP="00C625B7">
      <w:pPr>
        <w:numPr>
          <w:ilvl w:val="0"/>
          <w:numId w:val="2"/>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Internal and external migration;</w:t>
      </w:r>
    </w:p>
    <w:p w:rsidR="00EB06C4" w:rsidRPr="00EB06C4" w:rsidRDefault="00EB06C4" w:rsidP="00C625B7">
      <w:pPr>
        <w:numPr>
          <w:ilvl w:val="0"/>
          <w:numId w:val="2"/>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educational and skill requirements of occupations.</w:t>
      </w:r>
    </w:p>
    <w:p w:rsidR="00EB06C4" w:rsidRPr="00EB06C4" w:rsidRDefault="00EB06C4" w:rsidP="00EB06C4">
      <w:pPr>
        <w:ind w:left="720"/>
        <w:contextualSpacing/>
        <w:jc w:val="both"/>
        <w:rPr>
          <w:rFonts w:ascii="Times New Roman" w:eastAsia="Times New Roman" w:hAnsi="Times New Roman" w:cs="Times New Roman"/>
          <w:sz w:val="24"/>
          <w:szCs w:val="24"/>
        </w:rPr>
      </w:pPr>
    </w:p>
    <w:p w:rsidR="00230B9D" w:rsidRDefault="00230B9D" w:rsidP="00EB06C4">
      <w:pPr>
        <w:jc w:val="both"/>
        <w:rPr>
          <w:rFonts w:ascii="Times New Roman" w:eastAsia="Times New Roman" w:hAnsi="Times New Roman" w:cs="Times New Roman"/>
          <w:sz w:val="24"/>
          <w:szCs w:val="24"/>
        </w:rPr>
        <w:sectPr w:rsidR="00230B9D" w:rsidSect="00873F30">
          <w:pgSz w:w="12240" w:h="15840"/>
          <w:pgMar w:top="1440" w:right="1440" w:bottom="1440" w:left="907" w:header="720" w:footer="720" w:gutter="0"/>
          <w:cols w:space="720"/>
          <w:docGrid w:linePitch="360"/>
        </w:sectPr>
      </w:pPr>
    </w:p>
    <w:p w:rsidR="00EB06C4" w:rsidRPr="00EB06C4" w:rsidRDefault="00EB06C4" w:rsidP="00EB06C4">
      <w:pPr>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Specific functions of the system would also include:</w:t>
      </w:r>
    </w:p>
    <w:p w:rsidR="00EB06C4" w:rsidRPr="00EB06C4" w:rsidRDefault="00EB06C4" w:rsidP="00C625B7">
      <w:pPr>
        <w:numPr>
          <w:ilvl w:val="0"/>
          <w:numId w:val="3"/>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Responsibility for policy  initiation and analysis in the areas of Human Resource , employment, education, training and incomes;</w:t>
      </w:r>
    </w:p>
    <w:p w:rsidR="00EB06C4" w:rsidRPr="00EB06C4" w:rsidRDefault="00EB06C4" w:rsidP="00EB06C4">
      <w:pPr>
        <w:ind w:left="720"/>
        <w:contextualSpacing/>
        <w:jc w:val="both"/>
        <w:rPr>
          <w:rFonts w:ascii="Times New Roman" w:eastAsia="Times New Roman" w:hAnsi="Times New Roman" w:cs="Times New Roman"/>
          <w:sz w:val="24"/>
          <w:szCs w:val="24"/>
        </w:rPr>
      </w:pPr>
    </w:p>
    <w:p w:rsidR="00EB06C4" w:rsidRPr="00EB06C4" w:rsidRDefault="00EB06C4" w:rsidP="00C625B7">
      <w:pPr>
        <w:numPr>
          <w:ilvl w:val="0"/>
          <w:numId w:val="3"/>
        </w:numPr>
        <w:ind w:hanging="720"/>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Monitoring and analysis of all labour market information, in particular:</w:t>
      </w:r>
    </w:p>
    <w:p w:rsidR="00EB06C4" w:rsidRPr="00EB06C4" w:rsidRDefault="00EB06C4" w:rsidP="00EB06C4">
      <w:pPr>
        <w:ind w:left="720"/>
        <w:contextualSpacing/>
        <w:rPr>
          <w:rFonts w:ascii="Times New Roman" w:eastAsia="Times New Roman" w:hAnsi="Times New Roman" w:cs="Times New Roman"/>
          <w:sz w:val="24"/>
          <w:szCs w:val="24"/>
        </w:rPr>
      </w:pP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the current stock of skilled Human Resource ;</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vacancies;</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students studying abroad;</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expatriate workers;</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salaries and wages;</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unemployment;</w:t>
      </w:r>
    </w:p>
    <w:p w:rsidR="00EB06C4" w:rsidRPr="00EB06C4" w:rsidRDefault="00EB06C4" w:rsidP="00C625B7">
      <w:pPr>
        <w:numPr>
          <w:ilvl w:val="0"/>
          <w:numId w:val="2"/>
        </w:numPr>
        <w:contextualSpacing/>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migration;</w:t>
      </w:r>
    </w:p>
    <w:p w:rsidR="00EB06C4" w:rsidRPr="00EB06C4" w:rsidRDefault="00361B37" w:rsidP="00C625B7">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Informal</w:t>
      </w:r>
      <w:r w:rsidR="00EB06C4" w:rsidRPr="00EB06C4">
        <w:rPr>
          <w:rFonts w:ascii="Times New Roman" w:eastAsia="Times New Roman" w:hAnsi="Times New Roman" w:cs="Times New Roman"/>
          <w:sz w:val="24"/>
          <w:szCs w:val="24"/>
        </w:rPr>
        <w:t xml:space="preserve"> sector.</w:t>
      </w:r>
    </w:p>
    <w:p w:rsidR="00EB06C4" w:rsidRPr="00EB06C4" w:rsidRDefault="00EB06C4" w:rsidP="00EB06C4">
      <w:pPr>
        <w:ind w:left="720"/>
        <w:contextualSpacing/>
        <w:jc w:val="both"/>
        <w:rPr>
          <w:rFonts w:ascii="Times New Roman" w:eastAsia="Times New Roman" w:hAnsi="Times New Roman" w:cs="Times New Roman"/>
          <w:sz w:val="24"/>
          <w:szCs w:val="24"/>
        </w:rPr>
      </w:pPr>
    </w:p>
    <w:p w:rsidR="00EB06C4" w:rsidRPr="00EB06C4" w:rsidRDefault="00A433C2" w:rsidP="00EB06C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B06C4" w:rsidRPr="00EB06C4">
        <w:rPr>
          <w:rFonts w:ascii="Times New Roman" w:eastAsia="Times New Roman" w:hAnsi="Times New Roman" w:cs="Times New Roman"/>
          <w:sz w:val="24"/>
          <w:szCs w:val="24"/>
        </w:rPr>
        <w:t>)</w:t>
      </w:r>
      <w:r w:rsidR="00EB06C4" w:rsidRPr="00EB06C4">
        <w:rPr>
          <w:rFonts w:ascii="Times New Roman" w:eastAsia="Times New Roman" w:hAnsi="Times New Roman" w:cs="Times New Roman"/>
          <w:sz w:val="24"/>
          <w:szCs w:val="24"/>
        </w:rPr>
        <w:tab/>
        <w:t xml:space="preserve">Appraisal of the Human </w:t>
      </w:r>
      <w:r w:rsidR="001F21CD" w:rsidRPr="00EB06C4">
        <w:rPr>
          <w:rFonts w:ascii="Times New Roman" w:eastAsia="Times New Roman" w:hAnsi="Times New Roman" w:cs="Times New Roman"/>
          <w:sz w:val="24"/>
          <w:szCs w:val="24"/>
        </w:rPr>
        <w:t>Resource and</w:t>
      </w:r>
      <w:r w:rsidR="00EB06C4" w:rsidRPr="00EB06C4">
        <w:rPr>
          <w:rFonts w:ascii="Times New Roman" w:eastAsia="Times New Roman" w:hAnsi="Times New Roman" w:cs="Times New Roman"/>
          <w:sz w:val="24"/>
          <w:szCs w:val="24"/>
        </w:rPr>
        <w:t xml:space="preserve"> employment implications of all major development projects prior to approval, especially those in the education and training sectors;</w:t>
      </w:r>
    </w:p>
    <w:p w:rsidR="00EB06C4" w:rsidRPr="00EB06C4" w:rsidRDefault="00A433C2" w:rsidP="00EB06C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B06C4" w:rsidRPr="00EB06C4">
        <w:rPr>
          <w:rFonts w:ascii="Times New Roman" w:eastAsia="Times New Roman" w:hAnsi="Times New Roman" w:cs="Times New Roman"/>
          <w:sz w:val="24"/>
          <w:szCs w:val="24"/>
        </w:rPr>
        <w:t>)</w:t>
      </w:r>
      <w:r w:rsidR="00EB06C4" w:rsidRPr="00EB06C4">
        <w:rPr>
          <w:rFonts w:ascii="Times New Roman" w:eastAsia="Times New Roman" w:hAnsi="Times New Roman" w:cs="Times New Roman"/>
          <w:sz w:val="24"/>
          <w:szCs w:val="24"/>
        </w:rPr>
        <w:tab/>
        <w:t>Initiating assessments of key skills requirements in selected key sector/sub-sectors and/or micro-studies of key occupations;</w:t>
      </w:r>
    </w:p>
    <w:p w:rsidR="00EB06C4" w:rsidRPr="00EB06C4" w:rsidRDefault="00EB06C4" w:rsidP="00EB06C4">
      <w:pPr>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(e) </w:t>
      </w:r>
      <w:r w:rsidRPr="00EB06C4">
        <w:rPr>
          <w:rFonts w:ascii="Times New Roman" w:eastAsia="Times New Roman" w:hAnsi="Times New Roman" w:cs="Times New Roman"/>
          <w:sz w:val="24"/>
          <w:szCs w:val="24"/>
        </w:rPr>
        <w:tab/>
        <w:t>Monitoring the supply of professional, diploma and craft skills by establishing a register for post-secondary training;</w:t>
      </w:r>
    </w:p>
    <w:p w:rsidR="00EB06C4" w:rsidRPr="00EB06C4" w:rsidRDefault="00EB06C4" w:rsidP="00EB06C4">
      <w:pPr>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w:t>
      </w:r>
      <w:r w:rsidRPr="00EB06C4">
        <w:rPr>
          <w:rFonts w:ascii="Times New Roman" w:eastAsia="Times New Roman" w:hAnsi="Times New Roman" w:cs="Times New Roman"/>
          <w:sz w:val="24"/>
          <w:szCs w:val="24"/>
        </w:rPr>
        <w:tab/>
        <w:t>The planning of the orientation of primary and secondary school curricula consistent with the forms of educational preparation and vocational education demanded by the labour market;</w:t>
      </w:r>
    </w:p>
    <w:p w:rsidR="00EB06C4" w:rsidRPr="00EB06C4" w:rsidRDefault="00EB06C4" w:rsidP="00EB06C4">
      <w:pPr>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(g)</w:t>
      </w:r>
      <w:r w:rsidRPr="00EB06C4">
        <w:rPr>
          <w:rFonts w:ascii="Times New Roman" w:eastAsia="Times New Roman" w:hAnsi="Times New Roman" w:cs="Times New Roman"/>
          <w:sz w:val="24"/>
          <w:szCs w:val="24"/>
        </w:rPr>
        <w:tab/>
        <w:t>Assessing the costs and internal efficiency of the educational system;</w:t>
      </w:r>
    </w:p>
    <w:p w:rsidR="00EB06C4" w:rsidRPr="00EB06C4" w:rsidRDefault="00EB06C4" w:rsidP="00EB06C4">
      <w:pPr>
        <w:spacing w:before="240"/>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(h)</w:t>
      </w:r>
      <w:r w:rsidRPr="00EB06C4">
        <w:rPr>
          <w:rFonts w:ascii="Times New Roman" w:eastAsia="Times New Roman" w:hAnsi="Times New Roman" w:cs="Times New Roman"/>
          <w:sz w:val="24"/>
          <w:szCs w:val="24"/>
        </w:rPr>
        <w:tab/>
        <w:t>Analysis of the level of wages with regard to the level of minimum wages and wages for specific occupations and skills;</w:t>
      </w:r>
    </w:p>
    <w:p w:rsidR="00EB06C4" w:rsidRPr="00EB06C4" w:rsidRDefault="00EB06C4" w:rsidP="00EB06C4">
      <w:pPr>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w:t>
      </w:r>
      <w:r w:rsidRPr="00EB06C4">
        <w:rPr>
          <w:rFonts w:ascii="Times New Roman" w:eastAsia="Times New Roman" w:hAnsi="Times New Roman" w:cs="Times New Roman"/>
          <w:sz w:val="24"/>
          <w:szCs w:val="24"/>
        </w:rPr>
        <w:tab/>
        <w:t>The recommendation of institutional changes and policy measures required to achieve consistency in the establishment of a structure of wage differentials attuned to development aims;</w:t>
      </w:r>
    </w:p>
    <w:p w:rsidR="00EB06C4" w:rsidRPr="00EB06C4" w:rsidRDefault="00EB06C4" w:rsidP="00EB06C4">
      <w:pPr>
        <w:ind w:left="720" w:hanging="72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(j)</w:t>
      </w:r>
      <w:r w:rsidRPr="00EB06C4">
        <w:rPr>
          <w:rFonts w:ascii="Times New Roman" w:eastAsia="Times New Roman" w:hAnsi="Times New Roman" w:cs="Times New Roman"/>
          <w:sz w:val="24"/>
          <w:szCs w:val="24"/>
        </w:rPr>
        <w:tab/>
        <w:t>The review of wage setting procedures in the public and private sectors.</w:t>
      </w:r>
    </w:p>
    <w:p w:rsidR="00EB06C4" w:rsidRPr="00EB06C4" w:rsidRDefault="00EB06C4" w:rsidP="00F772B1">
      <w:pPr>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Just like in 1988, this survey only managed to assess HR needs of a relatively small segment of Malawi’s labour force.  Consequently, the study’s overall focus was rather narrow in terms of the global situation.  The scope of the study was macro in nature – it assessed HR in all sectors of the wage economy and touched upon a fairly wide range of issues but in most cases respondents could not provide all the necessary data.  As a result of this and time constraints, the type of analysis presented in this report can only be of limited help in making specific decisions about the whole range of HR issues existing in Malawi today. </w:t>
      </w:r>
    </w:p>
    <w:p w:rsidR="00EB06C4" w:rsidRPr="00EB06C4" w:rsidRDefault="00EB06C4" w:rsidP="00EB06C4">
      <w:pPr>
        <w:spacing w:after="0" w:line="240" w:lineRule="auto"/>
        <w:jc w:val="both"/>
        <w:rPr>
          <w:rFonts w:ascii="Times New Roman" w:eastAsia="Times New Roman" w:hAnsi="Times New Roman" w:cs="Times New Roman"/>
          <w:sz w:val="24"/>
          <w:szCs w:val="24"/>
        </w:rPr>
      </w:pPr>
    </w:p>
    <w:p w:rsidR="00EB06C4" w:rsidRPr="00EB06C4" w:rsidRDefault="00EB06C4" w:rsidP="00F772B1">
      <w:pPr>
        <w:spacing w:after="0"/>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Due to limited data available the model lacks data in important variables such as wastage from the projected labour supply and from the projected output from training institutions. However, in broad terms this model offers opportunity for a broad understanding of the picture year by year. As a step forward there will be need for a more thorough process of data collection through a detailed labour market survey, as recommended below. Such additional availability of data for all variables would improve the accuracy of the projections and development of an appropriate action plan.</w:t>
      </w:r>
    </w:p>
    <w:p w:rsidR="00EB06C4" w:rsidRPr="00EB06C4" w:rsidRDefault="00EB06C4" w:rsidP="00EB06C4">
      <w:pPr>
        <w:spacing w:after="0" w:line="240" w:lineRule="auto"/>
        <w:jc w:val="both"/>
        <w:rPr>
          <w:rFonts w:ascii="Times New Roman" w:eastAsia="Times New Roman" w:hAnsi="Times New Roman" w:cs="Times New Roman"/>
          <w:sz w:val="24"/>
          <w:szCs w:val="24"/>
        </w:rPr>
      </w:pPr>
    </w:p>
    <w:p w:rsidR="00EB06C4" w:rsidRPr="00717610" w:rsidRDefault="00EB06C4" w:rsidP="00E92946">
      <w:pPr>
        <w:pStyle w:val="Heading3"/>
        <w:rPr>
          <w:rFonts w:ascii="Times New Roman" w:hAnsi="Times New Roman" w:cs="Times New Roman"/>
          <w:sz w:val="24"/>
          <w:szCs w:val="24"/>
        </w:rPr>
      </w:pPr>
      <w:bookmarkStart w:id="1343" w:name="_Toc365288830"/>
      <w:bookmarkStart w:id="1344" w:name="_Toc365290595"/>
      <w:bookmarkStart w:id="1345" w:name="_Toc365291565"/>
      <w:bookmarkStart w:id="1346" w:name="_Toc365294061"/>
      <w:bookmarkStart w:id="1347" w:name="_Toc365294661"/>
      <w:bookmarkStart w:id="1348" w:name="_Toc365295883"/>
      <w:bookmarkStart w:id="1349" w:name="_Toc365296456"/>
      <w:bookmarkStart w:id="1350" w:name="_Toc366412207"/>
      <w:bookmarkStart w:id="1351" w:name="_Toc369698766"/>
      <w:r w:rsidRPr="00717610">
        <w:rPr>
          <w:rFonts w:ascii="Times New Roman" w:hAnsi="Times New Roman" w:cs="Times New Roman"/>
          <w:sz w:val="24"/>
          <w:szCs w:val="24"/>
        </w:rPr>
        <w:t>Observations and Recommendations</w:t>
      </w:r>
      <w:bookmarkEnd w:id="1343"/>
      <w:bookmarkEnd w:id="1344"/>
      <w:bookmarkEnd w:id="1345"/>
      <w:bookmarkEnd w:id="1346"/>
      <w:bookmarkEnd w:id="1347"/>
      <w:bookmarkEnd w:id="1348"/>
      <w:bookmarkEnd w:id="1349"/>
      <w:bookmarkEnd w:id="1350"/>
      <w:bookmarkEnd w:id="1351"/>
    </w:p>
    <w:p w:rsidR="00EB06C4" w:rsidRPr="00717610" w:rsidRDefault="00EB06C4" w:rsidP="00E92946">
      <w:pPr>
        <w:pStyle w:val="Heading4"/>
        <w:rPr>
          <w:rFonts w:ascii="Times New Roman" w:eastAsia="Times New Roman" w:hAnsi="Times New Roman" w:cs="Times New Roman"/>
          <w:sz w:val="24"/>
          <w:szCs w:val="24"/>
        </w:rPr>
      </w:pPr>
      <w:bookmarkStart w:id="1352" w:name="_Toc365288831"/>
      <w:bookmarkStart w:id="1353" w:name="_Toc365290596"/>
      <w:bookmarkStart w:id="1354" w:name="_Toc365291566"/>
      <w:bookmarkStart w:id="1355" w:name="_Toc365294062"/>
      <w:bookmarkStart w:id="1356" w:name="_Toc365294662"/>
      <w:bookmarkStart w:id="1357" w:name="_Toc366423476"/>
      <w:bookmarkStart w:id="1358" w:name="_Toc369698767"/>
      <w:r w:rsidRPr="00717610">
        <w:rPr>
          <w:rFonts w:ascii="Times New Roman" w:eastAsia="Times New Roman" w:hAnsi="Times New Roman" w:cs="Times New Roman"/>
          <w:sz w:val="24"/>
          <w:szCs w:val="24"/>
        </w:rPr>
        <w:t>Urgent need for establishment of an effective and efficient Labour Market Information system</w:t>
      </w:r>
      <w:bookmarkEnd w:id="1352"/>
      <w:bookmarkEnd w:id="1353"/>
      <w:bookmarkEnd w:id="1354"/>
      <w:bookmarkEnd w:id="1355"/>
      <w:bookmarkEnd w:id="1356"/>
      <w:bookmarkEnd w:id="1357"/>
      <w:bookmarkEnd w:id="1358"/>
    </w:p>
    <w:p w:rsidR="00EB06C4" w:rsidRPr="00717610" w:rsidRDefault="00EB06C4" w:rsidP="00EB06C4">
      <w:pPr>
        <w:pStyle w:val="ListParagraph"/>
        <w:keepNext/>
        <w:keepLines/>
        <w:spacing w:before="200" w:after="0"/>
        <w:outlineLvl w:val="2"/>
        <w:rPr>
          <w:rFonts w:ascii="Times New Roman" w:eastAsia="Times New Roman" w:hAnsi="Times New Roman" w:cs="Times New Roman"/>
          <w:b/>
          <w:bCs/>
          <w:color w:val="4F81BD"/>
        </w:rPr>
      </w:pPr>
    </w:p>
    <w:p w:rsidR="00EB06C4" w:rsidRPr="00EB06C4" w:rsidRDefault="00EB06C4" w:rsidP="007A5F65">
      <w:pPr>
        <w:keepNext/>
        <w:keepLines/>
        <w:spacing w:before="200" w:after="0"/>
        <w:jc w:val="both"/>
        <w:outlineLvl w:val="2"/>
        <w:rPr>
          <w:rFonts w:ascii="Times New Roman" w:eastAsia="Times New Roman" w:hAnsi="Times New Roman" w:cs="Times New Roman"/>
          <w:bCs/>
          <w:sz w:val="24"/>
          <w:szCs w:val="24"/>
        </w:rPr>
      </w:pPr>
      <w:bookmarkStart w:id="1359" w:name="_Toc365288832"/>
      <w:bookmarkStart w:id="1360" w:name="_Toc365290597"/>
      <w:bookmarkStart w:id="1361" w:name="_Toc365291567"/>
      <w:bookmarkStart w:id="1362" w:name="_Toc365294063"/>
      <w:bookmarkStart w:id="1363" w:name="_Toc365294663"/>
      <w:bookmarkStart w:id="1364" w:name="_Toc365295884"/>
      <w:bookmarkStart w:id="1365" w:name="_Toc365296457"/>
      <w:bookmarkStart w:id="1366" w:name="_Toc366136233"/>
      <w:bookmarkStart w:id="1367" w:name="_Toc366412208"/>
      <w:bookmarkStart w:id="1368" w:name="_Toc366417494"/>
      <w:bookmarkStart w:id="1369" w:name="_Toc366423124"/>
      <w:bookmarkStart w:id="1370" w:name="_Toc366423477"/>
      <w:bookmarkStart w:id="1371" w:name="_Toc369698768"/>
      <w:r w:rsidRPr="00717610">
        <w:rPr>
          <w:rFonts w:ascii="Times New Roman" w:eastAsia="Times New Roman" w:hAnsi="Times New Roman" w:cs="Times New Roman"/>
          <w:bCs/>
        </w:rPr>
        <w:t>The survey experienced serious problems in obtaining data from individual organizations. It was apparent that in most cases records management was not</w:t>
      </w:r>
      <w:r w:rsidRPr="00EB06C4">
        <w:rPr>
          <w:rFonts w:ascii="Times New Roman" w:eastAsia="Times New Roman" w:hAnsi="Times New Roman" w:cs="Times New Roman"/>
          <w:bCs/>
          <w:sz w:val="24"/>
          <w:szCs w:val="24"/>
        </w:rPr>
        <w:t xml:space="preserve"> up to standard and use of ICT was hugely inadequate. This resulted in failure by organizations to provide data required for the survey.</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EB06C4" w:rsidRPr="00EB06C4" w:rsidRDefault="00EB06C4" w:rsidP="007A5F65">
      <w:pPr>
        <w:keepNext/>
        <w:keepLines/>
        <w:spacing w:before="200" w:after="0"/>
        <w:jc w:val="both"/>
        <w:outlineLvl w:val="2"/>
        <w:rPr>
          <w:rFonts w:ascii="Times New Roman" w:eastAsia="Times New Roman" w:hAnsi="Times New Roman" w:cs="Times New Roman"/>
          <w:bCs/>
          <w:sz w:val="24"/>
          <w:szCs w:val="24"/>
        </w:rPr>
      </w:pPr>
      <w:bookmarkStart w:id="1372" w:name="_Toc365288833"/>
      <w:bookmarkStart w:id="1373" w:name="_Toc365290598"/>
      <w:bookmarkStart w:id="1374" w:name="_Toc365291568"/>
      <w:bookmarkStart w:id="1375" w:name="_Toc365294064"/>
      <w:bookmarkStart w:id="1376" w:name="_Toc365294664"/>
      <w:bookmarkStart w:id="1377" w:name="_Toc365295885"/>
      <w:bookmarkStart w:id="1378" w:name="_Toc365296458"/>
      <w:bookmarkStart w:id="1379" w:name="_Toc366136234"/>
      <w:bookmarkStart w:id="1380" w:name="_Toc366412209"/>
      <w:bookmarkStart w:id="1381" w:name="_Toc366417495"/>
      <w:bookmarkStart w:id="1382" w:name="_Toc366423125"/>
      <w:bookmarkStart w:id="1383" w:name="_Toc366423478"/>
      <w:bookmarkStart w:id="1384" w:name="_Toc369698769"/>
      <w:r w:rsidRPr="00EB06C4">
        <w:rPr>
          <w:rFonts w:ascii="Times New Roman" w:eastAsia="Times New Roman" w:hAnsi="Times New Roman" w:cs="Times New Roman"/>
          <w:bCs/>
          <w:sz w:val="24"/>
          <w:szCs w:val="24"/>
        </w:rPr>
        <w:t>The survey also relied on various published reports and plans for some of the data. However it was also difficult to obtain sufficient or consistent data because of the many gaps and differences that exist even in such published reports and plans.</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EB06C4" w:rsidRPr="00EB06C4" w:rsidRDefault="00EB06C4" w:rsidP="007A5F65">
      <w:pPr>
        <w:keepNext/>
        <w:keepLines/>
        <w:spacing w:before="200" w:after="0"/>
        <w:jc w:val="both"/>
        <w:outlineLvl w:val="2"/>
        <w:rPr>
          <w:rFonts w:ascii="Times New Roman" w:eastAsia="Times New Roman" w:hAnsi="Times New Roman" w:cs="Times New Roman"/>
          <w:bCs/>
          <w:sz w:val="24"/>
          <w:szCs w:val="24"/>
        </w:rPr>
      </w:pPr>
      <w:bookmarkStart w:id="1385" w:name="_Toc365288834"/>
      <w:bookmarkStart w:id="1386" w:name="_Toc365290599"/>
      <w:bookmarkStart w:id="1387" w:name="_Toc365291569"/>
      <w:bookmarkStart w:id="1388" w:name="_Toc365294065"/>
      <w:bookmarkStart w:id="1389" w:name="_Toc365294665"/>
      <w:bookmarkStart w:id="1390" w:name="_Toc365295886"/>
      <w:bookmarkStart w:id="1391" w:name="_Toc365296459"/>
      <w:bookmarkStart w:id="1392" w:name="_Toc366136235"/>
      <w:bookmarkStart w:id="1393" w:name="_Toc366412210"/>
      <w:bookmarkStart w:id="1394" w:name="_Toc366417496"/>
      <w:bookmarkStart w:id="1395" w:name="_Toc366423126"/>
      <w:bookmarkStart w:id="1396" w:name="_Toc366423479"/>
      <w:bookmarkStart w:id="1397" w:name="_Toc369698770"/>
      <w:r w:rsidRPr="00EB06C4">
        <w:rPr>
          <w:rFonts w:ascii="Times New Roman" w:eastAsia="Times New Roman" w:hAnsi="Times New Roman" w:cs="Times New Roman"/>
          <w:bCs/>
          <w:sz w:val="24"/>
          <w:szCs w:val="24"/>
        </w:rPr>
        <w:t>It is very clear that if Malawi is to have reliable data for decision making there should be urgent investment in the development of an effective and efficient labour market information system. As the initial source of data is at organizational and sectoral levels, it is necessary that urgent measures to strengthen human and institutional capacity and acquire appropriate equipment.</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EB06C4" w:rsidRPr="00717610" w:rsidRDefault="00EB06C4" w:rsidP="007A5F65">
      <w:pPr>
        <w:pStyle w:val="Heading4"/>
        <w:jc w:val="both"/>
        <w:rPr>
          <w:rFonts w:ascii="Times New Roman" w:eastAsia="Times New Roman" w:hAnsi="Times New Roman" w:cs="Times New Roman"/>
          <w:sz w:val="24"/>
          <w:szCs w:val="24"/>
        </w:rPr>
      </w:pPr>
      <w:bookmarkStart w:id="1398" w:name="_Toc365288835"/>
      <w:bookmarkStart w:id="1399" w:name="_Toc365290600"/>
      <w:bookmarkStart w:id="1400" w:name="_Toc365291570"/>
      <w:bookmarkStart w:id="1401" w:name="_Toc365294066"/>
      <w:bookmarkStart w:id="1402" w:name="_Toc365294666"/>
      <w:bookmarkStart w:id="1403" w:name="_Toc366423480"/>
      <w:bookmarkStart w:id="1404" w:name="_Toc369698771"/>
      <w:r w:rsidRPr="00717610">
        <w:rPr>
          <w:rFonts w:ascii="Times New Roman" w:eastAsia="Times New Roman" w:hAnsi="Times New Roman" w:cs="Times New Roman"/>
          <w:sz w:val="24"/>
          <w:szCs w:val="24"/>
        </w:rPr>
        <w:t>Institutionalization of scheduled regular labour market surveys</w:t>
      </w:r>
      <w:bookmarkEnd w:id="1398"/>
      <w:bookmarkEnd w:id="1399"/>
      <w:bookmarkEnd w:id="1400"/>
      <w:bookmarkEnd w:id="1401"/>
      <w:bookmarkEnd w:id="1402"/>
      <w:bookmarkEnd w:id="1403"/>
      <w:bookmarkEnd w:id="1404"/>
    </w:p>
    <w:p w:rsidR="00EB06C4" w:rsidRPr="00EB06C4" w:rsidRDefault="00EB06C4" w:rsidP="007A5F65">
      <w:pPr>
        <w:keepNext/>
        <w:keepLines/>
        <w:spacing w:before="200" w:after="0"/>
        <w:jc w:val="both"/>
        <w:outlineLvl w:val="2"/>
        <w:rPr>
          <w:rFonts w:ascii="Times New Roman" w:eastAsia="Times New Roman" w:hAnsi="Times New Roman" w:cs="Times New Roman"/>
          <w:bCs/>
          <w:sz w:val="24"/>
          <w:szCs w:val="24"/>
        </w:rPr>
      </w:pPr>
    </w:p>
    <w:p w:rsidR="00EB06C4" w:rsidRPr="00EB06C4" w:rsidRDefault="00EB06C4" w:rsidP="007A5F65">
      <w:pPr>
        <w:jc w:val="both"/>
        <w:rPr>
          <w:rFonts w:ascii="Times New Roman" w:eastAsia="Times New Roman" w:hAnsi="Times New Roman" w:cs="Times New Roman"/>
          <w:sz w:val="24"/>
          <w:szCs w:val="24"/>
        </w:rPr>
      </w:pPr>
      <w:r w:rsidRPr="00EB06C4">
        <w:rPr>
          <w:rFonts w:ascii="Times New Roman" w:eastAsia="Times New Roman" w:hAnsi="Times New Roman" w:cs="Times New Roman"/>
          <w:bCs/>
          <w:sz w:val="24"/>
          <w:szCs w:val="24"/>
        </w:rPr>
        <w:t xml:space="preserve">The establishment of an effective and efficient Labour Market Information system should also go hand in hand with institutionalization of scheduled regular labour market surveys. Currently there is no current labour market data to facilitate informed decision making.  </w:t>
      </w:r>
      <w:r w:rsidRPr="00EB06C4">
        <w:rPr>
          <w:rFonts w:ascii="Times New Roman" w:eastAsia="Times New Roman" w:hAnsi="Times New Roman" w:cs="Times New Roman"/>
          <w:sz w:val="24"/>
          <w:szCs w:val="24"/>
        </w:rPr>
        <w:t xml:space="preserve">Urgent efforts should be made to strengthen HRP and labour market analysis to improve the quality of data.  To ensure that there is a regular reliable data to facilitate continuous decision-making, it is recommended that DHRMD and the Ministry of Labour should schedule and carry out of regular comprehensive human resource surveys and Labour market surveys at more regular intervals than is currently the case. </w:t>
      </w:r>
    </w:p>
    <w:p w:rsidR="00EB06C4" w:rsidRPr="00EB06C4" w:rsidRDefault="00EB06C4" w:rsidP="00EB06C4">
      <w:pP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 A diagrammatic illustration of the necessary partnership is as outlined in </w:t>
      </w:r>
      <w:r w:rsidR="003139DB">
        <w:fldChar w:fldCharType="begin"/>
      </w:r>
      <w:r w:rsidR="003139DB">
        <w:instrText xml:space="preserve"> REF _Ref366429568 \h  \* MERGEFORMAT </w:instrText>
      </w:r>
      <w:r w:rsidR="003139DB">
        <w:fldChar w:fldCharType="separate"/>
      </w:r>
      <w:r w:rsidR="00717610" w:rsidRPr="00717610">
        <w:rPr>
          <w:rFonts w:ascii="Times New Roman" w:hAnsi="Times New Roman" w:cs="Times New Roman"/>
          <w:sz w:val="24"/>
          <w:szCs w:val="24"/>
        </w:rPr>
        <w:t xml:space="preserve">Figure </w:t>
      </w:r>
      <w:r w:rsidR="00717610" w:rsidRPr="00717610">
        <w:rPr>
          <w:rFonts w:ascii="Times New Roman" w:hAnsi="Times New Roman" w:cs="Times New Roman"/>
          <w:noProof/>
          <w:sz w:val="24"/>
          <w:szCs w:val="24"/>
        </w:rPr>
        <w:t>12</w:t>
      </w:r>
      <w:r w:rsidR="003139DB">
        <w:fldChar w:fldCharType="end"/>
      </w:r>
      <w:r w:rsidR="009911B3">
        <w:t xml:space="preserve"> </w:t>
      </w:r>
      <w:r w:rsidRPr="00EB06C4">
        <w:rPr>
          <w:rFonts w:ascii="Times New Roman" w:eastAsia="Times New Roman" w:hAnsi="Times New Roman" w:cs="Times New Roman"/>
          <w:sz w:val="24"/>
          <w:szCs w:val="24"/>
        </w:rPr>
        <w:t>below.</w:t>
      </w:r>
    </w:p>
    <w:p w:rsidR="00EB06C4" w:rsidRPr="00EB06C4" w:rsidRDefault="00EB06C4" w:rsidP="00EB06C4">
      <w:pPr>
        <w:rPr>
          <w:rFonts w:ascii="Times New Roman" w:eastAsia="Times New Roman" w:hAnsi="Times New Roman" w:cs="Times New Roman"/>
          <w:bCs/>
          <w:sz w:val="24"/>
          <w:szCs w:val="24"/>
        </w:rPr>
      </w:pPr>
    </w:p>
    <w:p w:rsidR="00230B9D" w:rsidRDefault="00230B9D" w:rsidP="00EB06C4">
      <w:pPr>
        <w:rPr>
          <w:rFonts w:ascii="Times New Roman" w:eastAsia="Times New Roman" w:hAnsi="Times New Roman" w:cs="Times New Roman"/>
          <w:sz w:val="24"/>
          <w:szCs w:val="24"/>
        </w:rPr>
        <w:sectPr w:rsidR="00230B9D" w:rsidSect="00230B9D">
          <w:pgSz w:w="12240" w:h="15840"/>
          <w:pgMar w:top="1440" w:right="1440" w:bottom="1440" w:left="907" w:header="720" w:footer="720" w:gutter="0"/>
          <w:cols w:space="720"/>
          <w:docGrid w:linePitch="360"/>
        </w:sectPr>
      </w:pPr>
    </w:p>
    <w:p w:rsidR="00EB06C4" w:rsidRPr="00EB06C4" w:rsidRDefault="00C12974" w:rsidP="00EB06C4">
      <w:pPr>
        <w:rPr>
          <w:rFonts w:ascii="Times New Roman" w:eastAsia="Times New Roman" w:hAnsi="Times New Roman" w:cs="Times New Roman"/>
          <w:sz w:val="24"/>
          <w:szCs w:val="24"/>
        </w:rPr>
        <w:sectPr w:rsidR="00EB06C4" w:rsidRPr="00EB06C4" w:rsidSect="00230B9D">
          <w:pgSz w:w="15840" w:h="12240" w:orient="landscape"/>
          <w:pgMar w:top="907" w:right="1440" w:bottom="1440" w:left="1440" w:header="720" w:footer="720" w:gutter="0"/>
          <w:cols w:space="720"/>
          <w:docGrid w:linePitch="360"/>
        </w:sectPr>
      </w:pPr>
      <w:r>
        <w:rPr>
          <w:rFonts w:ascii="Times New Roman" w:eastAsia="Times New Roman" w:hAnsi="Times New Roman" w:cs="Times New Roman"/>
          <w:noProof/>
          <w:sz w:val="24"/>
          <w:szCs w:val="24"/>
        </w:rPr>
        <mc:AlternateContent>
          <mc:Choice Requires="wpg">
            <w:drawing>
              <wp:anchor distT="0" distB="0" distL="114300" distR="114300" simplePos="0" relativeHeight="251708928" behindDoc="0" locked="0" layoutInCell="1" allowOverlap="1">
                <wp:simplePos x="0" y="0"/>
                <wp:positionH relativeFrom="column">
                  <wp:posOffset>200025</wp:posOffset>
                </wp:positionH>
                <wp:positionV relativeFrom="paragraph">
                  <wp:posOffset>161925</wp:posOffset>
                </wp:positionV>
                <wp:extent cx="8086725" cy="4857750"/>
                <wp:effectExtent l="0" t="0" r="28575" b="57150"/>
                <wp:wrapNone/>
                <wp:docPr id="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6725" cy="4857750"/>
                          <a:chOff x="0" y="0"/>
                          <a:chExt cx="80867" cy="48577"/>
                        </a:xfrm>
                      </wpg:grpSpPr>
                      <wps:wsp>
                        <wps:cNvPr id="8" name="Rectangle 222"/>
                        <wps:cNvSpPr>
                          <a:spLocks noChangeArrowheads="1"/>
                        </wps:cNvSpPr>
                        <wps:spPr bwMode="auto">
                          <a:xfrm>
                            <a:off x="1047" y="13144"/>
                            <a:ext cx="16669" cy="5906"/>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District Labour Offices</w:t>
                              </w:r>
                            </w:p>
                          </w:txbxContent>
                        </wps:txbx>
                        <wps:bodyPr rot="0" vert="horz" wrap="square" lIns="91440" tIns="45720" rIns="91440" bIns="45720" anchor="ctr" anchorCtr="0" upright="1">
                          <a:noAutofit/>
                        </wps:bodyPr>
                      </wps:wsp>
                      <wps:wsp>
                        <wps:cNvPr id="11" name="Rectangle 223"/>
                        <wps:cNvSpPr>
                          <a:spLocks noChangeArrowheads="1"/>
                        </wps:cNvSpPr>
                        <wps:spPr bwMode="auto">
                          <a:xfrm>
                            <a:off x="1047" y="21431"/>
                            <a:ext cx="16669" cy="6191"/>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Vacancy Adverts in the Media</w:t>
                              </w:r>
                            </w:p>
                          </w:txbxContent>
                        </wps:txbx>
                        <wps:bodyPr rot="0" vert="horz" wrap="square" lIns="91440" tIns="45720" rIns="91440" bIns="45720" anchor="ctr" anchorCtr="0" upright="1">
                          <a:noAutofit/>
                        </wps:bodyPr>
                      </wps:wsp>
                      <wps:wsp>
                        <wps:cNvPr id="12" name="Rectangle 224"/>
                        <wps:cNvSpPr>
                          <a:spLocks noChangeArrowheads="1"/>
                        </wps:cNvSpPr>
                        <wps:spPr bwMode="auto">
                          <a:xfrm>
                            <a:off x="1047" y="29337"/>
                            <a:ext cx="16669" cy="5524"/>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National Statistical Office</w:t>
                              </w:r>
                            </w:p>
                          </w:txbxContent>
                        </wps:txbx>
                        <wps:bodyPr rot="0" vert="horz" wrap="square" lIns="91440" tIns="45720" rIns="91440" bIns="45720" anchor="ctr" anchorCtr="0" upright="1">
                          <a:noAutofit/>
                        </wps:bodyPr>
                      </wps:wsp>
                      <wps:wsp>
                        <wps:cNvPr id="13" name="Rectangle 225"/>
                        <wps:cNvSpPr>
                          <a:spLocks noChangeArrowheads="1"/>
                        </wps:cNvSpPr>
                        <wps:spPr bwMode="auto">
                          <a:xfrm>
                            <a:off x="1047" y="36576"/>
                            <a:ext cx="16669" cy="6953"/>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Employment Bureaus</w:t>
                              </w:r>
                            </w:p>
                          </w:txbxContent>
                        </wps:txbx>
                        <wps:bodyPr rot="0" vert="horz" wrap="square" lIns="91440" tIns="45720" rIns="91440" bIns="45720" anchor="ctr" anchorCtr="0" upright="1">
                          <a:noAutofit/>
                        </wps:bodyPr>
                      </wps:wsp>
                      <wps:wsp>
                        <wps:cNvPr id="14" name="Oval 226"/>
                        <wps:cNvSpPr>
                          <a:spLocks noChangeArrowheads="1"/>
                        </wps:cNvSpPr>
                        <wps:spPr bwMode="auto">
                          <a:xfrm>
                            <a:off x="27622" y="17621"/>
                            <a:ext cx="23813" cy="1724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7" name="Rectangle 227"/>
                        <wps:cNvSpPr>
                          <a:spLocks noChangeArrowheads="1"/>
                        </wps:cNvSpPr>
                        <wps:spPr bwMode="auto">
                          <a:xfrm>
                            <a:off x="29051" y="22764"/>
                            <a:ext cx="20955" cy="6954"/>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Ministry of Labour and Vocational Training</w:t>
                              </w:r>
                            </w:p>
                          </w:txbxContent>
                        </wps:txbx>
                        <wps:bodyPr rot="0" vert="horz" wrap="square" lIns="91440" tIns="45720" rIns="91440" bIns="45720" anchor="ctr" anchorCtr="0" upright="1">
                          <a:noAutofit/>
                        </wps:bodyPr>
                      </wps:wsp>
                      <wps:wsp>
                        <wps:cNvPr id="18" name="Rectangle 228"/>
                        <wps:cNvSpPr>
                          <a:spLocks noChangeArrowheads="1"/>
                        </wps:cNvSpPr>
                        <wps:spPr bwMode="auto">
                          <a:xfrm>
                            <a:off x="53625" y="8001"/>
                            <a:ext cx="18669" cy="3714"/>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6B7DCC" w:rsidRDefault="003139DB" w:rsidP="00EB06C4">
                              <w:pPr>
                                <w:rPr>
                                  <w:sz w:val="28"/>
                                  <w:szCs w:val="28"/>
                                </w:rPr>
                              </w:pPr>
                              <w:r w:rsidRPr="006B7DCC">
                                <w:rPr>
                                  <w:sz w:val="28"/>
                                  <w:szCs w:val="28"/>
                                </w:rPr>
                                <w:t>PRIVATE SECTOR</w:t>
                              </w:r>
                            </w:p>
                          </w:txbxContent>
                        </wps:txbx>
                        <wps:bodyPr rot="0" vert="horz" wrap="square" lIns="91440" tIns="45720" rIns="91440" bIns="45720" anchor="ctr" anchorCtr="0" upright="1">
                          <a:noAutofit/>
                        </wps:bodyPr>
                      </wps:wsp>
                      <wps:wsp>
                        <wps:cNvPr id="19" name="Rectangle 229"/>
                        <wps:cNvSpPr>
                          <a:spLocks noChangeArrowheads="1"/>
                        </wps:cNvSpPr>
                        <wps:spPr bwMode="auto">
                          <a:xfrm>
                            <a:off x="54102" y="13144"/>
                            <a:ext cx="18192" cy="8287"/>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txbx>
                          <w:txbxContent>
                            <w:p w:rsidR="003139DB" w:rsidRPr="006B7DCC" w:rsidRDefault="003139DB" w:rsidP="00EB06C4">
                              <w:pPr>
                                <w:jc w:val="right"/>
                                <w:rPr>
                                  <w:sz w:val="24"/>
                                  <w:szCs w:val="24"/>
                                </w:rPr>
                              </w:pPr>
                              <w:r w:rsidRPr="006B7DCC">
                                <w:rPr>
                                  <w:sz w:val="24"/>
                                  <w:szCs w:val="24"/>
                                </w:rPr>
                                <w:t>Malawi Confederation of Chambers of Commerce</w:t>
                              </w:r>
                              <w:r>
                                <w:rPr>
                                  <w:sz w:val="24"/>
                                  <w:szCs w:val="24"/>
                                </w:rPr>
                                <w:t xml:space="preserve"> and</w:t>
                              </w:r>
                            </w:p>
                          </w:txbxContent>
                        </wps:txbx>
                        <wps:bodyPr rot="0" vert="horz" wrap="square" lIns="91440" tIns="45720" rIns="91440" bIns="45720" anchor="ctr" anchorCtr="0" upright="1">
                          <a:noAutofit/>
                        </wps:bodyPr>
                      </wps:wsp>
                      <wps:wsp>
                        <wps:cNvPr id="20" name="Rectangle 230"/>
                        <wps:cNvSpPr>
                          <a:spLocks noChangeArrowheads="1"/>
                        </wps:cNvSpPr>
                        <wps:spPr bwMode="auto">
                          <a:xfrm>
                            <a:off x="66960" y="22574"/>
                            <a:ext cx="13907" cy="6763"/>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txbx>
                          <w:txbxContent>
                            <w:p w:rsidR="003139DB" w:rsidRPr="00EC18C0" w:rsidRDefault="003139DB" w:rsidP="00EB06C4">
                              <w:pPr>
                                <w:rPr>
                                  <w:sz w:val="28"/>
                                  <w:szCs w:val="28"/>
                                </w:rPr>
                              </w:pPr>
                              <w:r w:rsidRPr="00EC18C0">
                                <w:rPr>
                                  <w:sz w:val="28"/>
                                  <w:szCs w:val="28"/>
                                </w:rPr>
                                <w:t>Training Institutions</w:t>
                              </w:r>
                            </w:p>
                          </w:txbxContent>
                        </wps:txbx>
                        <wps:bodyPr rot="0" vert="horz" wrap="square" lIns="91440" tIns="45720" rIns="91440" bIns="45720" anchor="ctr" anchorCtr="0" upright="1">
                          <a:noAutofit/>
                        </wps:bodyPr>
                      </wps:wsp>
                      <wps:wsp>
                        <wps:cNvPr id="21" name="Rectangle 231"/>
                        <wps:cNvSpPr>
                          <a:spLocks noChangeArrowheads="1"/>
                        </wps:cNvSpPr>
                        <wps:spPr bwMode="auto">
                          <a:xfrm>
                            <a:off x="53149" y="35718"/>
                            <a:ext cx="20384" cy="8573"/>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txbx>
                          <w:txbxContent>
                            <w:p w:rsidR="003139DB" w:rsidRPr="00EC18C0" w:rsidRDefault="003139DB" w:rsidP="00EB06C4">
                              <w:pPr>
                                <w:rPr>
                                  <w:sz w:val="24"/>
                                  <w:szCs w:val="24"/>
                                </w:rPr>
                              </w:pPr>
                              <w:r w:rsidRPr="00EC18C0">
                                <w:rPr>
                                  <w:sz w:val="24"/>
                                  <w:szCs w:val="24"/>
                                </w:rPr>
                                <w:t>Department of Human Resource Management and Development</w:t>
                              </w:r>
                            </w:p>
                          </w:txbxContent>
                        </wps:txbx>
                        <wps:bodyPr rot="0" vert="horz" wrap="square" lIns="91440" tIns="45720" rIns="91440" bIns="45720" anchor="ctr" anchorCtr="0" upright="1">
                          <a:noAutofit/>
                        </wps:bodyPr>
                      </wps:wsp>
                      <wps:wsp>
                        <wps:cNvPr id="22" name="Rectangle 232"/>
                        <wps:cNvSpPr>
                          <a:spLocks noChangeArrowheads="1"/>
                        </wps:cNvSpPr>
                        <wps:spPr bwMode="auto">
                          <a:xfrm>
                            <a:off x="53149" y="44862"/>
                            <a:ext cx="20384" cy="3715"/>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Pr="00EC18C0" w:rsidRDefault="003139DB" w:rsidP="00EB06C4">
                              <w:pPr>
                                <w:rPr>
                                  <w:sz w:val="28"/>
                                  <w:szCs w:val="28"/>
                                </w:rPr>
                              </w:pPr>
                              <w:r w:rsidRPr="00EC18C0">
                                <w:rPr>
                                  <w:sz w:val="28"/>
                                  <w:szCs w:val="28"/>
                                </w:rPr>
                                <w:t>PUBLIC SECTOR</w:t>
                              </w:r>
                            </w:p>
                          </w:txbxContent>
                        </wps:txbx>
                        <wps:bodyPr rot="0" vert="horz" wrap="square" lIns="91440" tIns="45720" rIns="91440" bIns="45720" anchor="ctr" anchorCtr="0" upright="1">
                          <a:noAutofit/>
                        </wps:bodyPr>
                      </wps:wsp>
                      <wps:wsp>
                        <wps:cNvPr id="23" name="Right Arrow 233"/>
                        <wps:cNvSpPr>
                          <a:spLocks noChangeArrowheads="1"/>
                        </wps:cNvSpPr>
                        <wps:spPr bwMode="auto">
                          <a:xfrm rot="1504613">
                            <a:off x="18192" y="18288"/>
                            <a:ext cx="9779" cy="2667"/>
                          </a:xfrm>
                          <a:prstGeom prst="rightArrow">
                            <a:avLst>
                              <a:gd name="adj1" fmla="val 50000"/>
                              <a:gd name="adj2" fmla="val 49992"/>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4" name="Right Arrow 234"/>
                        <wps:cNvSpPr>
                          <a:spLocks noChangeArrowheads="1"/>
                        </wps:cNvSpPr>
                        <wps:spPr bwMode="auto">
                          <a:xfrm>
                            <a:off x="18573" y="25050"/>
                            <a:ext cx="7430" cy="2572"/>
                          </a:xfrm>
                          <a:prstGeom prst="rightArrow">
                            <a:avLst>
                              <a:gd name="adj1" fmla="val 50000"/>
                              <a:gd name="adj2" fmla="val 49992"/>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5" name="Right Arrow 235"/>
                        <wps:cNvSpPr>
                          <a:spLocks noChangeArrowheads="1"/>
                        </wps:cNvSpPr>
                        <wps:spPr bwMode="auto">
                          <a:xfrm rot="-1317841">
                            <a:off x="18573" y="29718"/>
                            <a:ext cx="8097" cy="2667"/>
                          </a:xfrm>
                          <a:prstGeom prst="rightArrow">
                            <a:avLst>
                              <a:gd name="adj1" fmla="val 50000"/>
                              <a:gd name="adj2" fmla="val 50010"/>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6" name="Right Arrow 236"/>
                        <wps:cNvSpPr>
                          <a:spLocks noChangeArrowheads="1"/>
                        </wps:cNvSpPr>
                        <wps:spPr bwMode="auto">
                          <a:xfrm rot="-1374022">
                            <a:off x="19145" y="35623"/>
                            <a:ext cx="9779" cy="2762"/>
                          </a:xfrm>
                          <a:prstGeom prst="rightArrow">
                            <a:avLst>
                              <a:gd name="adj1" fmla="val 50000"/>
                              <a:gd name="adj2" fmla="val 50010"/>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7" name="Up-Down Arrow 237"/>
                        <wps:cNvSpPr>
                          <a:spLocks noChangeArrowheads="1"/>
                        </wps:cNvSpPr>
                        <wps:spPr bwMode="auto">
                          <a:xfrm rot="-5400000">
                            <a:off x="58483" y="21621"/>
                            <a:ext cx="2394" cy="10992"/>
                          </a:xfrm>
                          <a:prstGeom prst="upDownArrow">
                            <a:avLst>
                              <a:gd name="adj1" fmla="val 50000"/>
                              <a:gd name="adj2" fmla="val 49996"/>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8" name="Up-Down Arrow 238"/>
                        <wps:cNvSpPr>
                          <a:spLocks noChangeArrowheads="1"/>
                        </wps:cNvSpPr>
                        <wps:spPr bwMode="auto">
                          <a:xfrm rot="-7727518">
                            <a:off x="47911" y="10191"/>
                            <a:ext cx="2680" cy="8947"/>
                          </a:xfrm>
                          <a:prstGeom prst="upDownArrow">
                            <a:avLst>
                              <a:gd name="adj1" fmla="val 50000"/>
                              <a:gd name="adj2" fmla="val 49999"/>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 name="Up-Down Arrow 239"/>
                        <wps:cNvSpPr>
                          <a:spLocks noChangeArrowheads="1"/>
                        </wps:cNvSpPr>
                        <wps:spPr bwMode="auto">
                          <a:xfrm rot="-2173594">
                            <a:off x="75152" y="12477"/>
                            <a:ext cx="1606" cy="9849"/>
                          </a:xfrm>
                          <a:prstGeom prst="upDownArrow">
                            <a:avLst>
                              <a:gd name="adj1" fmla="val 50000"/>
                              <a:gd name="adj2" fmla="val 50026"/>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0" name="Up-Down Arrow 240"/>
                        <wps:cNvSpPr>
                          <a:spLocks noChangeArrowheads="1"/>
                        </wps:cNvSpPr>
                        <wps:spPr bwMode="auto">
                          <a:xfrm rot="1662366">
                            <a:off x="76200" y="29622"/>
                            <a:ext cx="2250" cy="10804"/>
                          </a:xfrm>
                          <a:prstGeom prst="upDownArrow">
                            <a:avLst>
                              <a:gd name="adj1" fmla="val 50000"/>
                              <a:gd name="adj2" fmla="val 50019"/>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1" name="Up-Down Arrow 241"/>
                        <wps:cNvSpPr>
                          <a:spLocks noChangeArrowheads="1"/>
                        </wps:cNvSpPr>
                        <wps:spPr bwMode="auto">
                          <a:xfrm rot="-3149062">
                            <a:off x="47720" y="33813"/>
                            <a:ext cx="2344" cy="8947"/>
                          </a:xfrm>
                          <a:prstGeom prst="upDownArrow">
                            <a:avLst>
                              <a:gd name="adj1" fmla="val 50000"/>
                              <a:gd name="adj2" fmla="val 50010"/>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2" name="Rectangle 242"/>
                        <wps:cNvSpPr>
                          <a:spLocks noChangeArrowheads="1"/>
                        </wps:cNvSpPr>
                        <wps:spPr bwMode="auto">
                          <a:xfrm>
                            <a:off x="54102" y="19050"/>
                            <a:ext cx="5715" cy="2381"/>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txbx>
                          <w:txbxContent>
                            <w:p w:rsidR="003139DB" w:rsidRDefault="003139DB" w:rsidP="00EB06C4">
                              <w:pPr>
                                <w:jc w:val="center"/>
                              </w:pPr>
                              <w:r>
                                <w:t>ECAM</w:t>
                              </w:r>
                            </w:p>
                          </w:txbxContent>
                        </wps:txbx>
                        <wps:bodyPr rot="0" vert="horz" wrap="square" lIns="91440" tIns="45720" rIns="91440" bIns="45720" anchor="ctr" anchorCtr="0" upright="1">
                          <a:noAutofit/>
                        </wps:bodyPr>
                      </wps:wsp>
                      <wps:wsp>
                        <wps:cNvPr id="33" name="Rectangle 243"/>
                        <wps:cNvSpPr>
                          <a:spLocks noChangeArrowheads="1"/>
                        </wps:cNvSpPr>
                        <wps:spPr bwMode="auto">
                          <a:xfrm>
                            <a:off x="0" y="0"/>
                            <a:ext cx="78962" cy="3524"/>
                          </a:xfrm>
                          <a:prstGeom prst="rect">
                            <a:avLst/>
                          </a:prstGeom>
                          <a:solidFill>
                            <a:srgbClr val="FFFFFF"/>
                          </a:solidFill>
                          <a:ln w="9525">
                            <a:solidFill>
                              <a:srgbClr val="000000"/>
                            </a:solidFill>
                            <a:prstDash val="sysDash"/>
                            <a:miter lim="800000"/>
                            <a:headEnd/>
                            <a:tailEnd/>
                          </a:ln>
                          <a:effectLst>
                            <a:outerShdw dist="20000" dir="5400000" rotWithShape="0">
                              <a:srgbClr val="000000">
                                <a:alpha val="37999"/>
                              </a:srgbClr>
                            </a:outerShdw>
                          </a:effectLst>
                        </wps:spPr>
                        <wps:txbx>
                          <w:txbxContent>
                            <w:p w:rsidR="003139DB" w:rsidRDefault="003139DB" w:rsidP="00EB06C4">
                              <w:r w:rsidRPr="00B560FD">
                                <w:rPr>
                                  <w:b/>
                                </w:rPr>
                                <w:t>Input</w:t>
                              </w:r>
                              <w:r>
                                <w:tab/>
                              </w:r>
                              <w:r>
                                <w:tab/>
                              </w:r>
                              <w:r>
                                <w:tab/>
                              </w:r>
                              <w:r>
                                <w:tab/>
                              </w:r>
                              <w:r>
                                <w:tab/>
                              </w:r>
                              <w:r>
                                <w:tab/>
                              </w:r>
                              <w:r w:rsidRPr="00B560FD">
                                <w:rPr>
                                  <w:b/>
                                </w:rPr>
                                <w:t>Process</w:t>
                              </w:r>
                              <w:r w:rsidRPr="00B560FD">
                                <w:rPr>
                                  <w:b/>
                                </w:rPr>
                                <w:tab/>
                              </w:r>
                              <w:r>
                                <w:tab/>
                              </w:r>
                              <w:r>
                                <w:tab/>
                              </w:r>
                              <w:r>
                                <w:tab/>
                              </w:r>
                              <w:r>
                                <w:tab/>
                              </w:r>
                              <w:r w:rsidRPr="00B560FD">
                                <w:rPr>
                                  <w:b/>
                                </w:rPr>
                                <w:t>Output/Feedback</w:t>
                              </w:r>
                            </w:p>
                          </w:txbxContent>
                        </wps:txbx>
                        <wps:bodyPr rot="0" vert="horz" wrap="square" lIns="91440" tIns="45720" rIns="91440" bIns="45720" anchor="ctr" anchorCtr="0" upright="1">
                          <a:noAutofit/>
                        </wps:bodyPr>
                      </wps:wsp>
                      <wps:wsp>
                        <wps:cNvPr id="34" name="Straight Arrow Connector 244"/>
                        <wps:cNvCnPr>
                          <a:cxnSpLocks noChangeShapeType="1"/>
                        </wps:cNvCnPr>
                        <wps:spPr bwMode="auto">
                          <a:xfrm>
                            <a:off x="28098" y="1047"/>
                            <a:ext cx="0" cy="647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35" name="Straight Arrow Connector 245"/>
                        <wps:cNvCnPr>
                          <a:cxnSpLocks noChangeShapeType="1"/>
                        </wps:cNvCnPr>
                        <wps:spPr bwMode="auto">
                          <a:xfrm>
                            <a:off x="50673" y="1047"/>
                            <a:ext cx="0" cy="647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1" o:spid="_x0000_s1094" style="position:absolute;margin-left:15.75pt;margin-top:12.75pt;width:636.75pt;height:382.5pt;z-index:251708928" coordsize="80867,4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">
                <v:rect id="Rectangle 222" o:spid="_x0000_s1095" style="position:absolute;left:1047;top:13144;width:1666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sCcAA&#10;AADaAAAADwAAAGRycy9kb3ducmV2LnhtbERPPWvDMBDdC/kP4gLdajkZQnEthyRQGpoh1C10vVpX&#10;y8Q6GUmxnX8fDYWOj/ddbmfbi5F86BwrWGU5COLG6Y5bBV+fr0/PIEJE1tg7JgU3CrCtFg8lFtpN&#10;/EFjHVuRQjgUqMDEOBRShsaQxZC5gThxv85bjAn6VmqPUwq3vVzn+UZa7Dg1GBzoYKi51FerQLab&#10;4e20/gm17aY4vn/v9dnslXpczrsXEJHm+C/+cx+1grQ1XUk3QF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gsCcAAAADaAAAADwAAAAAAAAAAAAAAAACYAgAAZHJzL2Rvd25y&#10;ZXYueG1sUEsFBgAAAAAEAAQA9QAAAIUDA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District Labour Offices</w:t>
                        </w:r>
                      </w:p>
                    </w:txbxContent>
                  </v:textbox>
                </v:rect>
                <v:rect id="Rectangle 223" o:spid="_x0000_s1096" style="position:absolute;left:1047;top:21431;width:1666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MdcEA&#10;AADbAAAADwAAAGRycy9kb3ducmV2LnhtbERPPWvDMBDdC/kP4grdajkeTHGthKQQGtKhxC10vVgX&#10;y8Q6GUu13X9fBQLZ7vE+r1zPthMjDb51rGCZpCCIa6dbbhR8f+2eX0D4gKyxc0wK/sjDerV4KLHQ&#10;buIjjVVoRAxhX6ACE0JfSOlrQxZ94nriyJ3dYDFEODRSDzjFcNvJLE1zabHl2GCwpzdD9aX6tQpk&#10;k/fvH9nJV7adwnj42epPs1Xq6XHevIIINIe7+Obe6zh/Cddf4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EDHXBAAAA2wAAAA8AAAAAAAAAAAAAAAAAmAIAAGRycy9kb3du&#10;cmV2LnhtbFBLBQYAAAAABAAEAPUAAACGAw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Vacancy Adverts in the Media</w:t>
                        </w:r>
                      </w:p>
                    </w:txbxContent>
                  </v:textbox>
                </v:rect>
                <v:rect id="Rectangle 224" o:spid="_x0000_s1097" style="position:absolute;left:1047;top:29337;width:1666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SAsAA&#10;AADbAAAADwAAAGRycy9kb3ducmV2LnhtbERPTYvCMBC9L/gfwgh7W1N7kKUaRQVR3MOyVfA6NmNT&#10;bCaliW33328EYW/zeJ+zWA22Fh21vnKsYDpJQBAXTldcKjifdh+fIHxA1lg7JgW/5GG1HL0tMNOu&#10;5x/q8lCKGMI+QwUmhCaT0heGLPqJa4gjd3OtxRBhW0rdYh/DbS3TJJlJixXHBoMNbQ0V9/xhFchy&#10;1uy/0qvPbdWH7njZ6G+zUep9PKznIAIN4V/8ch90nJ/C8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aSAsAAAADbAAAADwAAAAAAAAAAAAAAAACYAgAAZHJzL2Rvd25y&#10;ZXYueG1sUEsFBgAAAAAEAAQA9QAAAIUDA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National Statistical Office</w:t>
                        </w:r>
                      </w:p>
                    </w:txbxContent>
                  </v:textbox>
                </v:rect>
                <v:rect id="Rectangle 225" o:spid="_x0000_s1098" style="position:absolute;left:1047;top:36576;width:16669;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mcEA&#10;AADbAAAADwAAAGRycy9kb3ducmV2LnhtbERPTWvCQBC9C/6HZQRvulFBJLqGRigVeyimBa/T7DQb&#10;mp0N2TWJ/75bKPQ2j/c5h2y0jeip87VjBatlAoK4dLrmSsHH+/NiB8IHZI2NY1LwIA/ZcTo5YKrd&#10;wFfqi1CJGMI+RQUmhDaV0peGLPqla4kj9+U6iyHCrpK6wyGG20auk2QrLdYcGwy2dDJUfhd3q0BW&#10;2/bldf3pC1sPob/ccv1mcqXms/FpDyLQGP7Ff+6zjvM38PtLPEAe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aN5nBAAAA2wAAAA8AAAAAAAAAAAAAAAAAmAIAAGRycy9kb3du&#10;cmV2LnhtbFBLBQYAAAAABAAEAPUAAACGAw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Employment Bureaus</w:t>
                        </w:r>
                      </w:p>
                    </w:txbxContent>
                  </v:textbox>
                </v:rect>
                <v:oval id="Oval 226" o:spid="_x0000_s1099" style="position:absolute;left:27622;top:17621;width:23813;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GsIA&#10;AADbAAAADwAAAGRycy9kb3ducmV2LnhtbERP32vCMBB+H+x/CCfsbaaOIaMaiwgbG4yhdVMfj+ba&#10;FJtLaVKt/70RBr7dx/fz5tlgG3GizteOFUzGCQjiwumaKwW/2/fnNxA+IGtsHJOCC3nIFo8Pc0y1&#10;O/OGTnmoRAxhn6ICE0KbSukLQxb92LXEkStdZzFE2FVSd3iO4baRL0kylRZrjg0GW1oZKo55bxV8&#10;7P/ynsJyXx52+rtaT/ovI3+UehoNyxmIQEO4i//dnzrOf4XbL/E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6sawgAAANsAAAAPAAAAAAAAAAAAAAAAAJgCAABkcnMvZG93&#10;bnJldi54bWxQSwUGAAAAAAQABAD1AAAAhwMAAAAA&#10;">
                  <v:shadow on="t" color="black" opacity="24903f" origin=",.5" offset="0,.55556mm"/>
                </v:oval>
                <v:rect id="Rectangle 227" o:spid="_x0000_s1100" style="position:absolute;left:29051;top:22764;width:20955;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xmsEA&#10;AADbAAAADwAAAGRycy9kb3ducmV2LnhtbERPTWvCQBC9C/6HZQRvZqMHW6KrVKFU7EEaBa/T7DQb&#10;mp0N2TVJ/31XELzN433OejvYWnTU+sqxgnmSgiAunK64VHA5v89eQfiArLF2TAr+yMN2Mx6tMdOu&#10;5y/q8lCKGMI+QwUmhCaT0heGLPrENcSR+3GtxRBhW0rdYh/DbS0XabqUFiuODQYb2hsqfvObVSDL&#10;ZfPxufj2ua360B2vO30yO6Wmk+FtBSLQEJ7ih/ug4/wXuP8S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hMZrBAAAA2wAAAA8AAAAAAAAAAAAAAAAAmAIAAGRycy9kb3du&#10;cmV2LnhtbFBLBQYAAAAABAAEAPUAAACGAw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Ministry of Labour and Vocational Training</w:t>
                        </w:r>
                      </w:p>
                    </w:txbxContent>
                  </v:textbox>
                </v:rect>
                <v:rect id="Rectangle 228" o:spid="_x0000_s1101" style="position:absolute;left:53625;top:8001;width:1866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6l6MMA&#10;AADbAAAADwAAAGRycy9kb3ducmV2LnhtbESPQWvCQBCF7wX/wzKCt7rRg5ToKiqIxR5K04LXMTtm&#10;g9nZkN0m6b/vHAq9zfDevPfNZjf6RvXUxTqwgcU8A0VcBltzZeDr8/T8AiomZItNYDLwQxF228nT&#10;BnMbBv6gvkiVkhCOORpwKbW51rF05DHOQ0ss2j10HpOsXaVth4OE+0Yvs2ylPdYsDQ5bOjoqH8W3&#10;N6CrVXt+W95i4esh9Zfrwb67gzGz6bhfg0o0pn/z3/WrFXyBlV9k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6l6MMAAADbAAAADwAAAAAAAAAAAAAAAACYAgAAZHJzL2Rv&#10;d25yZXYueG1sUEsFBgAAAAAEAAQA9QAAAIgDAAAAAA==&#10;">
                  <v:stroke dashstyle="3 1"/>
                  <v:shadow on="t" color="black" opacity="24903f" origin=",.5" offset="0,.55556mm"/>
                  <v:textbox>
                    <w:txbxContent>
                      <w:p w:rsidR="003139DB" w:rsidRPr="006B7DCC" w:rsidRDefault="003139DB" w:rsidP="00EB06C4">
                        <w:pPr>
                          <w:rPr>
                            <w:sz w:val="28"/>
                            <w:szCs w:val="28"/>
                          </w:rPr>
                        </w:pPr>
                        <w:r w:rsidRPr="006B7DCC">
                          <w:rPr>
                            <w:sz w:val="28"/>
                            <w:szCs w:val="28"/>
                          </w:rPr>
                          <w:t>PRIVATE SECTOR</w:t>
                        </w:r>
                      </w:p>
                    </w:txbxContent>
                  </v:textbox>
                </v:rect>
                <v:rect id="Rectangle 229" o:spid="_x0000_s1102" style="position:absolute;left:54102;top:13144;width:18192;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dwcIA&#10;AADbAAAADwAAAGRycy9kb3ducmV2LnhtbERPS2sCMRC+C/6HMEJvNWkPPlajiFhpexBXRXocNtPN&#10;0s1k2aTu9t83hYK3+fies1z3rhY3akPlWcPTWIEgLrypuNRwOb88zkCEiGyw9kwafijAejUcLDEz&#10;vuOcbqdYihTCIUMNNsYmkzIUlhyGsW+IE/fpW4cxwbaUpsUuhbtaPis1kQ4rTg0WG9paKr5O306D&#10;6o7vH9e9mk5L3OXoNs3B0pvWD6N+swARqY938b/71aT5c/j7JR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h3BwgAAANsAAAAPAAAAAAAAAAAAAAAAAJgCAABkcnMvZG93&#10;bnJldi54bWxQSwUGAAAAAAQABAD1AAAAhwMAAAAA&#10;">
                  <v:shadow on="t" color="black" opacity="24903f" origin=",.5" offset="0,.55556mm"/>
                  <v:textbox>
                    <w:txbxContent>
                      <w:p w:rsidR="003139DB" w:rsidRPr="006B7DCC" w:rsidRDefault="003139DB" w:rsidP="00EB06C4">
                        <w:pPr>
                          <w:jc w:val="right"/>
                          <w:rPr>
                            <w:sz w:val="24"/>
                            <w:szCs w:val="24"/>
                          </w:rPr>
                        </w:pPr>
                        <w:r w:rsidRPr="006B7DCC">
                          <w:rPr>
                            <w:sz w:val="24"/>
                            <w:szCs w:val="24"/>
                          </w:rPr>
                          <w:t>Malawi Confederation of Chambers of Commerce</w:t>
                        </w:r>
                        <w:r>
                          <w:rPr>
                            <w:sz w:val="24"/>
                            <w:szCs w:val="24"/>
                          </w:rPr>
                          <w:t xml:space="preserve"> and</w:t>
                        </w:r>
                      </w:p>
                    </w:txbxContent>
                  </v:textbox>
                </v:rect>
                <v:rect id="Rectangle 230" o:spid="_x0000_s1103" style="position:absolute;left:66960;top:22574;width:13907;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cEA&#10;AADbAAAADwAAAGRycy9kb3ducmV2LnhtbERPTWvCMBi+D/wP4RW8zWQe5qjGUobK3GHMD8TjS/Pa&#10;FJs3pYm2+/fLYbDjw/O9zAfXiAd1ofas4WWqQBCX3tRcaTgdN89vIEJENth4Jg0/FCBfjZ6WmBnf&#10;854eh1iJFMIhQw02xjaTMpSWHIapb4kTd/Wdw5hgV0nTYZ/CXSNnSr1KhzWnBostvVsqb4e706D6&#10;78/Leavm8wrXe3RF+2Vpp/VkPBQLEJGG+C/+c38YDbO0Pn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kfuHBAAAA2wAAAA8AAAAAAAAAAAAAAAAAmAIAAGRycy9kb3du&#10;cmV2LnhtbFBLBQYAAAAABAAEAPUAAACGAwAAAAA=&#10;">
                  <v:shadow on="t" color="black" opacity="24903f" origin=",.5" offset="0,.55556mm"/>
                  <v:textbox>
                    <w:txbxContent>
                      <w:p w:rsidR="003139DB" w:rsidRPr="00EC18C0" w:rsidRDefault="003139DB" w:rsidP="00EB06C4">
                        <w:pPr>
                          <w:rPr>
                            <w:sz w:val="28"/>
                            <w:szCs w:val="28"/>
                          </w:rPr>
                        </w:pPr>
                        <w:r w:rsidRPr="00EC18C0">
                          <w:rPr>
                            <w:sz w:val="28"/>
                            <w:szCs w:val="28"/>
                          </w:rPr>
                          <w:t>Training Institutions</w:t>
                        </w:r>
                      </w:p>
                    </w:txbxContent>
                  </v:textbox>
                </v:rect>
                <v:rect id="Rectangle 231" o:spid="_x0000_s1104" style="position:absolute;left:53149;top:35718;width:20384;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besQA&#10;AADbAAAADwAAAGRycy9kb3ducmV2LnhtbESPQWsCMRSE74X+h/AKvdVkPWhZjbKUVmwPUm0Rj4/N&#10;c7N087Jsorv990YQPA4z8w0zXw6uEWfqQu1ZQzZSIIhLb2quNPz+fLy8gggR2WDjmTT8U4Dl4vFh&#10;jrnxPW/pvIuVSBAOOWqwMba5lKG05DCMfEucvKPvHMYku0qaDvsEd40cKzWRDmtOCxZberNU/u1O&#10;ToPqv78O+5WaTit836Ir2o2lT62fn4ZiBiLSEO/hW3ttNIwzuH5JP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23rEAAAA2wAAAA8AAAAAAAAAAAAAAAAAmAIAAGRycy9k&#10;b3ducmV2LnhtbFBLBQYAAAAABAAEAPUAAACJAwAAAAA=&#10;">
                  <v:shadow on="t" color="black" opacity="24903f" origin=",.5" offset="0,.55556mm"/>
                  <v:textbox>
                    <w:txbxContent>
                      <w:p w:rsidR="003139DB" w:rsidRPr="00EC18C0" w:rsidRDefault="003139DB" w:rsidP="00EB06C4">
                        <w:pPr>
                          <w:rPr>
                            <w:sz w:val="24"/>
                            <w:szCs w:val="24"/>
                          </w:rPr>
                        </w:pPr>
                        <w:r w:rsidRPr="00EC18C0">
                          <w:rPr>
                            <w:sz w:val="24"/>
                            <w:szCs w:val="24"/>
                          </w:rPr>
                          <w:t>Department of Human Resource Management and Development</w:t>
                        </w:r>
                      </w:p>
                    </w:txbxContent>
                  </v:textbox>
                </v:rect>
                <v:rect id="Rectangle 232" o:spid="_x0000_s1105" style="position:absolute;left:53149;top:44862;width:2038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Yv8IA&#10;AADbAAAADwAAAGRycy9kb3ducmV2LnhtbESPQWvCQBSE7wX/w/KE3urGHKREV1FBFHsojYLXZ/aZ&#10;DWbfhuyapP++Kwg9DjPzDbNYDbYWHbW+cqxgOklAEBdOV1wqOJ92H58gfEDWWDsmBb/kYbUcvS0w&#10;067nH+ryUIoIYZ+hAhNCk0npC0MW/cQ1xNG7udZiiLItpW6xj3BbyzRJZtJixXHBYENbQ8U9f1gF&#10;spw1+6/06nNb9aE7Xjb622yUeh8P6zmIQEP4D7/aB60gTeH5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li/wgAAANsAAAAPAAAAAAAAAAAAAAAAAJgCAABkcnMvZG93&#10;bnJldi54bWxQSwUGAAAAAAQABAD1AAAAhwMAAAAA&#10;">
                  <v:stroke dashstyle="3 1"/>
                  <v:shadow on="t" color="black" opacity="24903f" origin=",.5" offset="0,.55556mm"/>
                  <v:textbox>
                    <w:txbxContent>
                      <w:p w:rsidR="003139DB" w:rsidRPr="00EC18C0" w:rsidRDefault="003139DB" w:rsidP="00EB06C4">
                        <w:pPr>
                          <w:rPr>
                            <w:sz w:val="28"/>
                            <w:szCs w:val="28"/>
                          </w:rPr>
                        </w:pPr>
                        <w:r w:rsidRPr="00EC18C0">
                          <w:rPr>
                            <w:sz w:val="28"/>
                            <w:szCs w:val="28"/>
                          </w:rPr>
                          <w:t>PUBLIC SECTOR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3" o:spid="_x0000_s1106" type="#_x0000_t13" style="position:absolute;left:18192;top:18288;width:9779;height:2667;rotation:16434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tA8MA&#10;AADbAAAADwAAAGRycy9kb3ducmV2LnhtbESPQYvCMBSE78L+h/AWvIgmKspSjbKKijexruDx0Tzb&#10;ss1LaaLWf79ZEDwOM/MNM1+2thJ3anzpWMNwoEAQZ86UnGv4OW37XyB8QDZYOSYNT/KwXHx05pgY&#10;9+Aj3dOQiwhhn6CGIoQ6kdJnBVn0A1cTR+/qGoshyiaXpsFHhNtKjpSaSoslx4UCa1oXlP2mN6vh&#10;dNiseul+NzmuVa+9rqQ6X24brbuf7fcMRKA2vMOv9t5oGI3h/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stA8MAAADbAAAADwAAAAAAAAAAAAAAAACYAgAAZHJzL2Rv&#10;d25yZXYueG1sUEsFBgAAAAAEAAQA9QAAAIgDAAAAAA==&#10;" adj="18655">
                  <v:shadow on="t" color="black" opacity="24903f" origin=",.5" offset="0,.55556mm"/>
                </v:shape>
                <v:shape id="Right Arrow 234" o:spid="_x0000_s1107" type="#_x0000_t13" style="position:absolute;left:18573;top:25050;width:743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9lcMA&#10;AADbAAAADwAAAGRycy9kb3ducmV2LnhtbESPQWsCMRSE74X+h/AKXkSzikhZjVIWFEsporU9PzbP&#10;3aWblzWJGv+9KQg9DjPzDTNfRtOKCznfWFYwGmYgiEurG64UHL5Wg1cQPiBrbC2Tght5WC6en+aY&#10;a3vlHV32oRIJwj5HBXUIXS6lL2sy6Ie2I07e0TqDIUlXSe3wmuCmleMsm0qDDaeFGjsqaip/92ej&#10;IPZ90bV+PTm5+PG+ZV5/fxY/SvVe4tsMRKAY/sOP9kYrGE/g7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9lcMAAADbAAAADwAAAAAAAAAAAAAAAACYAgAAZHJzL2Rv&#10;d25yZXYueG1sUEsFBgAAAAAEAAQA9QAAAIgDAAAAAA==&#10;" adj="17862">
                  <v:shadow on="t" color="black" opacity="24903f" origin=",.5" offset="0,.55556mm"/>
                </v:shape>
                <v:shape id="Right Arrow 235" o:spid="_x0000_s1108" type="#_x0000_t13" style="position:absolute;left:18573;top:29718;width:8097;height:2667;rotation:-14394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1gPMMA&#10;AADbAAAADwAAAGRycy9kb3ducmV2LnhtbESPzWrDMBCE74W+g9hCbrXcQEJwLZvSkhCaU+z0vlhb&#10;/9RaGUuJ3T59FQjkOMzMN0yaz6YXFxpda1nBSxSDIK6sbrlWcCq3zxsQziNr7C2Tgl9ykGePDykm&#10;2k58pEvhaxEg7BJU0Hg/JFK6qiGDLrIDcfC+7WjQBznWUo84Bbjp5TKO19Jgy2GhwYHeG6p+irMJ&#10;lG5j/vDcDYcPo+td/1Xaz22p1OJpfnsF4Wn29/CtvdcKliu4fg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1gPMMAAADbAAAADwAAAAAAAAAAAAAAAACYAgAAZHJzL2Rv&#10;d25yZXYueG1sUEsFBgAAAAAEAAQA9QAAAIgDAAAAAA==&#10;" adj="18042">
                  <v:shadow on="t" color="black" opacity="24903f" origin=",.5" offset="0,.55556mm"/>
                </v:shape>
                <v:shape id="Right Arrow 236" o:spid="_x0000_s1109" type="#_x0000_t13" style="position:absolute;left:19145;top:35623;width:9779;height:2762;rotation:-15007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S48AA&#10;AADbAAAADwAAAGRycy9kb3ducmV2LnhtbESP0YrCMBRE3wX/IdwF3zRdhaJdoywLwr5a/YBrc02K&#10;zU1pYlv9erOw4OMwM2eY7X50jeipC7VnBZ+LDARx5XXNRsH5dJivQYSIrLHxTAoeFGC/m062WGg/&#10;8JH6MhqRIBwKVGBjbAspQ2XJYVj4ljh5V985jEl2RuoOhwR3jVxmWS4d1pwWLLb0Y6m6lXenoLLr&#10;y+r87A+PldlQaSwO2S1XavYxfn+BiDTGd/i//asVLHP4+5J+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US48AAAADbAAAADwAAAAAAAAAAAAAAAACYAgAAZHJzL2Rvd25y&#10;ZXYueG1sUEsFBgAAAAAEAAQA9QAAAIUDAAAAAA==&#10;" adj="18549">
                  <v:shadow on="t" color="black" opacity="24903f" origin=",.5" offset="0,.55556mm"/>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37" o:spid="_x0000_s1110" type="#_x0000_t70" style="position:absolute;left:58483;top:21621;width:2394;height:109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8MMA&#10;AADbAAAADwAAAGRycy9kb3ducmV2LnhtbESPT2sCMRTE7wW/Q3iCF6lZPahdjeLfIqUeavX+2Dx3&#10;FzcvSxJ1++2NIPQ4zMxvmOm8MZW4kfOlZQX9XgKCOLO65FzB8Xf7PgbhA7LGyjIp+CMP81nrbYqp&#10;tnf+odsh5CJC2KeooAihTqX0WUEGfc/WxNE7W2cwROlyqR3eI9xUcpAkQ2mw5LhQYE2rgrLL4WoU&#10;nK4fI5TrnftKPjf5EPfLb9tdKtVpN4sJiEBN+A+/2jutYDCC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2+8MMAAADbAAAADwAAAAAAAAAAAAAAAACYAgAAZHJzL2Rv&#10;d25yZXYueG1sUEsFBgAAAAAEAAQA9QAAAIgDAAAAAA==&#10;" adj=",2352">
                  <v:shadow on="t" color="black" opacity="24903f" origin=",.5" offset="0,.55556mm"/>
                </v:shape>
                <v:shape id="Up-Down Arrow 238" o:spid="_x0000_s1111" type="#_x0000_t70" style="position:absolute;left:47911;top:10191;width:2680;height:8947;rotation:-84405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ITMAA&#10;AADbAAAADwAAAGRycy9kb3ducmV2LnhtbERPzYrCMBC+L/gOYQRva2oVWappEVERDwvr+gBDM7bF&#10;ZlKTaOvbm8PCHj++/3UxmFY8yfnGsoLZNAFBXFrdcKXg8rv//ALhA7LG1jIpeJGHIh99rDHTtucf&#10;ep5DJWII+wwV1CF0mZS+rMmgn9qOOHJX6wyGCF0ltcM+hptWpkmylAYbjg01drStqbydH0bB9hRe&#10;i1O3c1f3nc78oVmW8/6u1GQ8bFYgAg3hX/znPmoFaRwbv8QfI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BITMAAAADbAAAADwAAAAAAAAAAAAAAAACYAgAAZHJzL2Rvd25y&#10;ZXYueG1sUEsFBgAAAAAEAAQA9QAAAIUDAAAAAA==&#10;" adj=",3235">
                  <v:shadow on="t" color="black" opacity="24903f" origin=",.5" offset="0,.55556mm"/>
                </v:shape>
                <v:shape id="Up-Down Arrow 239" o:spid="_x0000_s1112" type="#_x0000_t70" style="position:absolute;left:75152;top:12477;width:1606;height:9849;rotation:-23741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g0cQA&#10;AADbAAAADwAAAGRycy9kb3ducmV2LnhtbESPQWvCQBSE7wX/w/IEb3WjYImpqxRBtKdSFcHbI/ua&#10;TZN9G7JrTP59tyB4HGbmG2a16W0tOmp96VjBbJqAIM6dLrlQcD7tXlMQPiBrrB2TgoE8bNajlxVm&#10;2t35m7pjKESEsM9QgQmhyaT0uSGLfuoa4uj9uNZiiLItpG7xHuG2lvMkeZMWS44LBhvaGsqr480q&#10;OA2Xz+31d7Hf119VZ6oh5fTslZqM+493EIH68Aw/2getYL6E/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CoNHEAAAA2wAAAA8AAAAAAAAAAAAAAAAAmAIAAGRycy9k&#10;b3ducmV2LnhtbFBLBQYAAAAABAAEAPUAAACJAwAAAAA=&#10;" adj=",1762">
                  <v:shadow on="t" color="black" opacity="24903f" origin=",.5" offset="0,.55556mm"/>
                </v:shape>
                <v:shape id="Up-Down Arrow 240" o:spid="_x0000_s1113" type="#_x0000_t70" style="position:absolute;left:76200;top:29622;width:2250;height:10804;rotation:18157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fgb8A&#10;AADbAAAADwAAAGRycy9kb3ducmV2LnhtbERPzYrCMBC+L/gOYQRva+oKItUoIi6IKMtaH2Bsxra0&#10;mZRm1Pr25rCwx4/vf7nuXaMe1IXKs4HJOAFFnHtbcWHgkn1/zkEFQbbYeCYDLwqwXg0+lpha/+Rf&#10;epylUDGEQ4oGSpE21TrkJTkMY98SR+7mO4cSYVdo2+EzhrtGfyXJTDusODaU2NK2pLw+352B5vST&#10;FLvDaXvM6n09pUzm15cYMxr2mwUooV7+xX/uvTUwjevjl/gD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B+BvwAAANsAAAAPAAAAAAAAAAAAAAAAAJgCAABkcnMvZG93bnJl&#10;di54bWxQSwUGAAAAAAQABAD1AAAAhAMAAAAA&#10;" adj=",2250">
                  <v:shadow on="t" color="black" opacity="24903f" origin=",.5" offset="0,.55556mm"/>
                </v:shape>
                <v:shape id="Up-Down Arrow 241" o:spid="_x0000_s1114" type="#_x0000_t70" style="position:absolute;left:47720;top:33813;width:2344;height:8947;rotation:-34396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sMA&#10;AADbAAAADwAAAGRycy9kb3ducmV2LnhtbESPT2sCMRTE74LfITzBm2ZVKGVrlCpYerF/th56fG6e&#10;ydLNy5JEXb99Uyh4HGbmN8xy3btWXCjExrOC2bQAQVx73bBRcPjaTR5BxISssfVMCm4UYb0aDpZY&#10;an/lT7pUyYgM4ViiAptSV0oZa0sO49R3xNk7+eAwZRmM1AGvGe5aOS+KB+mw4bxgsaOtpfqnOjsF&#10;R7R182IO++27OWPg7036eNsoNR71z08gEvXpHv5vv2oFixn8fc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sMAAADbAAAADwAAAAAAAAAAAAAAAACYAgAAZHJzL2Rv&#10;d25yZXYueG1sUEsFBgAAAAAEAAQA9QAAAIgDAAAAAA==&#10;" adj=",2830">
                  <v:shadow on="t" color="black" opacity="24903f" origin=",.5" offset="0,.55556mm"/>
                </v:shape>
                <v:rect id="Rectangle 242" o:spid="_x0000_s1115" style="position:absolute;left:54102;top:19050;width:571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T0MMA&#10;AADbAAAADwAAAGRycy9kb3ducmV2LnhtbESPQWsCMRSE74L/ITzBW020UMvWKCJtUQ+itpQeH5vn&#10;ZnHzsmyiu/33Rih4HGbmG2a26FwlrtSE0rOG8UiBIM69KbnQ8P318fQKIkRkg5Vn0vBHARbzfm+G&#10;mfEtH+h6jIVIEA4ZarAx1pmUIbfkMIx8TZy8k28cxiSbQpoG2wR3lZwo9SIdlpwWLNa0spSfjxen&#10;QbX77e/Pp5pOC3w/oFvWO0sbrYeDbvkGIlIXH+H/9tpoeJ7A/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PT0MMAAADbAAAADwAAAAAAAAAAAAAAAACYAgAAZHJzL2Rv&#10;d25yZXYueG1sUEsFBgAAAAAEAAQA9QAAAIgDAAAAAA==&#10;">
                  <v:shadow on="t" color="black" opacity="24903f" origin=",.5" offset="0,.55556mm"/>
                  <v:textbox>
                    <w:txbxContent>
                      <w:p w:rsidR="003139DB" w:rsidRDefault="003139DB" w:rsidP="00EB06C4">
                        <w:pPr>
                          <w:jc w:val="center"/>
                        </w:pPr>
                        <w:r>
                          <w:t>ECAM</w:t>
                        </w:r>
                      </w:p>
                    </w:txbxContent>
                  </v:textbox>
                </v:rect>
                <v:rect id="Rectangle 243" o:spid="_x0000_s1116" style="position:absolute;width:78962;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cMA&#10;AADbAAAADwAAAGRycy9kb3ducmV2LnhtbESPQWvCQBSE7wX/w/IEb3WjgkjqGowglXooxkKvr9ln&#10;Nph9G7LbJP33bqHQ4zAz3zDbbLSN6KnztWMFi3kCgrh0uuZKwcf1+LwB4QOyxsYxKfghD9lu8rTF&#10;VLuBL9QXoRIRwj5FBSaENpXSl4Ys+rlriaN3c53FEGVXSd3hEOG2kcskWUuLNccFgy0dDJX34tsq&#10;kNW6fT0vv3xh6yH0b5+5fje5UrPpuH8BEWgM/+G/9kkrWK3g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r+cMAAADbAAAADwAAAAAAAAAAAAAAAACYAgAAZHJzL2Rv&#10;d25yZXYueG1sUEsFBgAAAAAEAAQA9QAAAIgDAAAAAA==&#10;">
                  <v:stroke dashstyle="3 1"/>
                  <v:shadow on="t" color="black" opacity="24903f" origin=",.5" offset="0,.55556mm"/>
                  <v:textbox>
                    <w:txbxContent>
                      <w:p w:rsidR="003139DB" w:rsidRDefault="003139DB" w:rsidP="00EB06C4">
                        <w:r w:rsidRPr="00B560FD">
                          <w:rPr>
                            <w:b/>
                          </w:rPr>
                          <w:t>Input</w:t>
                        </w:r>
                        <w:r>
                          <w:tab/>
                        </w:r>
                        <w:r>
                          <w:tab/>
                        </w:r>
                        <w:r>
                          <w:tab/>
                        </w:r>
                        <w:r>
                          <w:tab/>
                        </w:r>
                        <w:r>
                          <w:tab/>
                        </w:r>
                        <w:r>
                          <w:tab/>
                        </w:r>
                        <w:r w:rsidRPr="00B560FD">
                          <w:rPr>
                            <w:b/>
                          </w:rPr>
                          <w:t>Process</w:t>
                        </w:r>
                        <w:r w:rsidRPr="00B560FD">
                          <w:rPr>
                            <w:b/>
                          </w:rPr>
                          <w:tab/>
                        </w:r>
                        <w:r>
                          <w:tab/>
                        </w:r>
                        <w:r>
                          <w:tab/>
                        </w:r>
                        <w:r>
                          <w:tab/>
                        </w:r>
                        <w:r>
                          <w:tab/>
                        </w:r>
                        <w:r w:rsidRPr="00B560FD">
                          <w:rPr>
                            <w:b/>
                          </w:rPr>
                          <w:t>Output/Feedback</w:t>
                        </w:r>
                      </w:p>
                    </w:txbxContent>
                  </v:textbox>
                </v:rect>
                <v:shape id="Straight Arrow Connector 244" o:spid="_x0000_s1117" type="#_x0000_t32" style="position:absolute;left:28098;top:1047;width:0;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irMsMAAADbAAAADwAAAGRycy9kb3ducmV2LnhtbESP3YrCMBSE7wXfIRxh7zR1K4tUo4ii&#10;7M1e+PMAp82xqTYnpclq+/YbQdjLYWa+YZbrztbiQa2vHCuYThIQxIXTFZcKLuf9eA7CB2SNtWNS&#10;0JOH9Wo4WGKm3ZOP9DiFUkQI+wwVmBCaTEpfGLLoJ64hjt7VtRZDlG0pdYvPCLe1/EySL2mx4rhg&#10;sKGtoeJ++rUKDnzJf3ZpPk3P+eaW3G+9M/NeqY9Rt1mACNSF//C7/a0VpDN4fY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IqzLDAAAA2wAAAA8AAAAAAAAAAAAA&#10;AAAAoQIAAGRycy9kb3ducmV2LnhtbFBLBQYAAAAABAAEAPkAAACRAwAAAAA=&#10;">
                  <v:stroke dashstyle="dashDot" endarrow="block"/>
                </v:shape>
                <v:shape id="Straight Arrow Connector 245" o:spid="_x0000_s1118" type="#_x0000_t32" style="position:absolute;left:50673;top:1047;width:0;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QOqcMAAADbAAAADwAAAGRycy9kb3ducmV2LnhtbESP3YrCMBSE7wXfIRxh7zR1i4tUo4ii&#10;7M1e+PMAp82xqTYnpclq+/YbQdjLYWa+YZbrztbiQa2vHCuYThIQxIXTFZcKLuf9eA7CB2SNtWNS&#10;0JOH9Wo4WGKm3ZOP9DiFUkQI+wwVmBCaTEpfGLLoJ64hjt7VtRZDlG0pdYvPCLe1/EySL2mx4rhg&#10;sKGtoeJ++rUKDnzJf3ZpPk3P+eaW3G+9M/NeqY9Rt1mACNSF//C7/a0VpDN4fY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EDqnDAAAA2wAAAA8AAAAAAAAAAAAA&#10;AAAAoQIAAGRycy9kb3ducmV2LnhtbFBLBQYAAAAABAAEAPkAAACRAwAAAAA=&#10;">
                  <v:stroke dashstyle="dashDot" endarrow="block"/>
                </v:shape>
              </v:group>
            </w:pict>
          </mc:Fallback>
        </mc:AlternateContent>
      </w:r>
    </w:p>
    <w:p w:rsidR="00EB06C4" w:rsidRPr="00E851A6" w:rsidRDefault="007734BB" w:rsidP="00E851A6">
      <w:pPr>
        <w:rPr>
          <w:rFonts w:ascii="Times New Roman" w:eastAsia="Times New Roman" w:hAnsi="Times New Roman" w:cs="Times New Roman"/>
          <w:b/>
          <w:color w:val="4F81BD" w:themeColor="accent1"/>
          <w:sz w:val="24"/>
          <w:szCs w:val="24"/>
        </w:rPr>
      </w:pPr>
      <w:bookmarkStart w:id="1405" w:name="_Ref366429568"/>
      <w:bookmarkStart w:id="1406" w:name="_Toc365290620"/>
      <w:bookmarkStart w:id="1407" w:name="_Toc365290733"/>
      <w:bookmarkStart w:id="1408" w:name="_Toc365296559"/>
      <w:bookmarkStart w:id="1409" w:name="_Toc395250421"/>
      <w:r w:rsidRPr="00E851A6">
        <w:rPr>
          <w:rFonts w:ascii="Times New Roman" w:hAnsi="Times New Roman" w:cs="Times New Roman"/>
          <w:b/>
          <w:color w:val="4F81BD" w:themeColor="accent1"/>
          <w:sz w:val="24"/>
          <w:szCs w:val="24"/>
        </w:rPr>
        <w:t xml:space="preserve">Figure </w:t>
      </w:r>
      <w:r w:rsidR="00ED40BF" w:rsidRPr="00E851A6">
        <w:rPr>
          <w:rFonts w:ascii="Times New Roman" w:hAnsi="Times New Roman" w:cs="Times New Roman"/>
          <w:b/>
          <w:color w:val="4F81BD" w:themeColor="accent1"/>
          <w:sz w:val="24"/>
          <w:szCs w:val="24"/>
        </w:rPr>
        <w:fldChar w:fldCharType="begin"/>
      </w:r>
      <w:r w:rsidRPr="00E851A6">
        <w:rPr>
          <w:rFonts w:ascii="Times New Roman" w:hAnsi="Times New Roman" w:cs="Times New Roman"/>
          <w:b/>
          <w:color w:val="4F81BD" w:themeColor="accent1"/>
          <w:sz w:val="24"/>
          <w:szCs w:val="24"/>
        </w:rPr>
        <w:instrText xml:space="preserve"> SEQ Figure \* ARABIC </w:instrText>
      </w:r>
      <w:r w:rsidR="00ED40BF" w:rsidRPr="00E851A6">
        <w:rPr>
          <w:rFonts w:ascii="Times New Roman" w:hAnsi="Times New Roman" w:cs="Times New Roman"/>
          <w:b/>
          <w:color w:val="4F81BD" w:themeColor="accent1"/>
          <w:sz w:val="24"/>
          <w:szCs w:val="24"/>
        </w:rPr>
        <w:fldChar w:fldCharType="separate"/>
      </w:r>
      <w:r w:rsidR="00AE3508">
        <w:rPr>
          <w:rFonts w:ascii="Times New Roman" w:hAnsi="Times New Roman" w:cs="Times New Roman"/>
          <w:b/>
          <w:noProof/>
          <w:color w:val="4F81BD" w:themeColor="accent1"/>
          <w:sz w:val="24"/>
          <w:szCs w:val="24"/>
        </w:rPr>
        <w:t>12</w:t>
      </w:r>
      <w:r w:rsidR="00ED40BF" w:rsidRPr="00E851A6">
        <w:rPr>
          <w:rFonts w:ascii="Times New Roman" w:hAnsi="Times New Roman" w:cs="Times New Roman"/>
          <w:b/>
          <w:color w:val="4F81BD" w:themeColor="accent1"/>
          <w:sz w:val="24"/>
          <w:szCs w:val="24"/>
        </w:rPr>
        <w:fldChar w:fldCharType="end"/>
      </w:r>
      <w:bookmarkEnd w:id="1405"/>
      <w:r w:rsidR="00EB06C4" w:rsidRPr="00E851A6">
        <w:rPr>
          <w:rFonts w:ascii="Times New Roman" w:eastAsia="Times New Roman" w:hAnsi="Times New Roman" w:cs="Times New Roman"/>
          <w:b/>
          <w:color w:val="4F81BD" w:themeColor="accent1"/>
          <w:sz w:val="24"/>
          <w:szCs w:val="24"/>
        </w:rPr>
        <w:t>:  Labour Market Information Flow Chart</w:t>
      </w:r>
      <w:bookmarkEnd w:id="1406"/>
      <w:bookmarkEnd w:id="1407"/>
      <w:bookmarkEnd w:id="1408"/>
      <w:bookmarkEnd w:id="1409"/>
    </w:p>
    <w:p w:rsidR="00EB06C4" w:rsidRPr="00EB06C4" w:rsidRDefault="00EB06C4" w:rsidP="00EB06C4">
      <w:pPr>
        <w:spacing w:line="240" w:lineRule="auto"/>
        <w:rPr>
          <w:rFonts w:ascii="Times New Roman" w:eastAsia="Times New Roman" w:hAnsi="Times New Roman" w:cs="Times New Roman"/>
          <w:bCs/>
          <w:sz w:val="24"/>
          <w:szCs w:val="24"/>
        </w:rPr>
      </w:pPr>
      <w:r w:rsidRPr="005509AD">
        <w:rPr>
          <w:rFonts w:ascii="Times New Roman" w:eastAsia="Times New Roman" w:hAnsi="Times New Roman" w:cs="Times New Roman"/>
          <w:bCs/>
          <w:color w:val="4F81BD" w:themeColor="accent1"/>
          <w:sz w:val="24"/>
          <w:szCs w:val="24"/>
        </w:rPr>
        <w:t xml:space="preserve">Source: </w:t>
      </w:r>
      <w:r w:rsidRPr="00EB06C4">
        <w:rPr>
          <w:rFonts w:ascii="Times New Roman" w:eastAsia="Times New Roman" w:hAnsi="Times New Roman" w:cs="Times New Roman"/>
          <w:bCs/>
          <w:sz w:val="24"/>
          <w:szCs w:val="24"/>
        </w:rPr>
        <w:t>Report on the Identification of Critical areas for Capacity Replenishment in the Public Service, 2003</w:t>
      </w:r>
    </w:p>
    <w:p w:rsidR="00EB06C4" w:rsidRPr="00EB06C4" w:rsidRDefault="00EB06C4" w:rsidP="00EB06C4">
      <w:pPr>
        <w:spacing w:line="240" w:lineRule="auto"/>
        <w:rPr>
          <w:rFonts w:ascii="Times New Roman" w:eastAsia="Times New Roman" w:hAnsi="Times New Roman" w:cs="Times New Roman"/>
          <w:bCs/>
          <w:sz w:val="24"/>
          <w:szCs w:val="24"/>
        </w:rPr>
      </w:pPr>
    </w:p>
    <w:p w:rsidR="00EB06C4" w:rsidRPr="00717610" w:rsidRDefault="00EB06C4" w:rsidP="00E92946">
      <w:pPr>
        <w:pStyle w:val="Heading4"/>
        <w:rPr>
          <w:rFonts w:ascii="Times New Roman" w:eastAsia="Times New Roman" w:hAnsi="Times New Roman" w:cs="Times New Roman"/>
          <w:sz w:val="24"/>
          <w:szCs w:val="24"/>
        </w:rPr>
      </w:pPr>
      <w:bookmarkStart w:id="1410" w:name="_Toc365288836"/>
      <w:bookmarkStart w:id="1411" w:name="_Toc365290601"/>
      <w:bookmarkStart w:id="1412" w:name="_Toc365291571"/>
      <w:bookmarkStart w:id="1413" w:name="_Toc365294067"/>
      <w:bookmarkStart w:id="1414" w:name="_Toc365294667"/>
      <w:bookmarkStart w:id="1415" w:name="_Toc366423481"/>
      <w:bookmarkStart w:id="1416" w:name="_Toc369698772"/>
      <w:r w:rsidRPr="00717610">
        <w:rPr>
          <w:rFonts w:ascii="Times New Roman" w:eastAsia="Times New Roman" w:hAnsi="Times New Roman" w:cs="Times New Roman"/>
          <w:sz w:val="24"/>
          <w:szCs w:val="24"/>
        </w:rPr>
        <w:t>Strengthening of capacity for Human Resource Planning at all levels</w:t>
      </w:r>
      <w:bookmarkEnd w:id="1410"/>
      <w:bookmarkEnd w:id="1411"/>
      <w:bookmarkEnd w:id="1412"/>
      <w:bookmarkEnd w:id="1413"/>
      <w:bookmarkEnd w:id="1414"/>
      <w:bookmarkEnd w:id="1415"/>
      <w:bookmarkEnd w:id="1416"/>
    </w:p>
    <w:p w:rsidR="00EB06C4" w:rsidRPr="00EB06C4" w:rsidRDefault="00EB06C4" w:rsidP="00EB06C4">
      <w:pPr>
        <w:pStyle w:val="ListParagraph"/>
        <w:keepNext/>
        <w:keepLines/>
        <w:spacing w:before="200" w:after="0"/>
        <w:outlineLvl w:val="2"/>
        <w:rPr>
          <w:rFonts w:ascii="Times New Roman" w:eastAsia="Times New Roman" w:hAnsi="Times New Roman" w:cs="Times New Roman"/>
          <w:b/>
          <w:bCs/>
          <w:color w:val="4F81BD"/>
          <w:sz w:val="24"/>
          <w:szCs w:val="24"/>
        </w:rPr>
      </w:pPr>
    </w:p>
    <w:p w:rsidR="00EB06C4" w:rsidRPr="00EB06C4" w:rsidRDefault="00EB06C4" w:rsidP="00F772B1">
      <w:pPr>
        <w:autoSpaceDE w:val="0"/>
        <w:autoSpaceDN w:val="0"/>
        <w:adjustRightInd w:val="0"/>
        <w:spacing w:after="0"/>
        <w:jc w:val="both"/>
        <w:rPr>
          <w:rFonts w:ascii="Times New Roman" w:eastAsia="Times New Roman" w:hAnsi="Times New Roman" w:cs="Times New Roman"/>
          <w:color w:val="000000"/>
          <w:kern w:val="24"/>
          <w:sz w:val="24"/>
          <w:szCs w:val="24"/>
        </w:rPr>
      </w:pPr>
      <w:r w:rsidRPr="00EB06C4">
        <w:rPr>
          <w:rFonts w:ascii="Times New Roman" w:eastAsia="Times New Roman" w:hAnsi="Times New Roman" w:cs="Times New Roman"/>
          <w:color w:val="000000"/>
          <w:kern w:val="24"/>
          <w:sz w:val="24"/>
          <w:szCs w:val="24"/>
        </w:rPr>
        <w:t xml:space="preserve">The last Comprehensive survey conducted in 1988, and all recent capacity assessment studies have continued to reveal the existence of a major shortfall in both the Public Service and the Private Sector: </w:t>
      </w:r>
      <w:r w:rsidRPr="00EB06C4">
        <w:rPr>
          <w:rFonts w:ascii="Times New Roman" w:eastAsia="Times New Roman" w:hAnsi="Times New Roman" w:cs="Times New Roman"/>
          <w:color w:val="000000"/>
          <w:kern w:val="24"/>
          <w:sz w:val="24"/>
          <w:szCs w:val="24"/>
          <w:u w:val="single"/>
        </w:rPr>
        <w:t>weak or no capacity for human resource planning</w:t>
      </w:r>
      <w:r w:rsidRPr="00EB06C4">
        <w:rPr>
          <w:rFonts w:ascii="Times New Roman" w:eastAsia="Times New Roman" w:hAnsi="Times New Roman" w:cs="Times New Roman"/>
          <w:color w:val="000000"/>
          <w:kern w:val="24"/>
          <w:sz w:val="24"/>
          <w:szCs w:val="24"/>
        </w:rPr>
        <w:t xml:space="preserve">. A </w:t>
      </w:r>
      <w:r w:rsidRPr="00EB06C4">
        <w:rPr>
          <w:rFonts w:ascii="Times New Roman" w:eastAsia="Times New Roman" w:hAnsi="Times New Roman" w:cs="Times New Roman"/>
          <w:sz w:val="24"/>
          <w:szCs w:val="24"/>
        </w:rPr>
        <w:t>Report on the Identification of Critical Areas for Capacity Replenishment in the Public Service, Volume ii published in 2003</w:t>
      </w:r>
      <w:r w:rsidR="009271D4" w:rsidRPr="00EB06C4">
        <w:rPr>
          <w:rFonts w:ascii="Times New Roman" w:eastAsia="Times New Roman" w:hAnsi="Times New Roman" w:cs="Times New Roman"/>
          <w:sz w:val="24"/>
          <w:szCs w:val="24"/>
        </w:rPr>
        <w:t>, established</w:t>
      </w:r>
      <w:r w:rsidRPr="00EB06C4">
        <w:rPr>
          <w:rFonts w:ascii="Times New Roman" w:eastAsia="Times New Roman" w:hAnsi="Times New Roman" w:cs="Times New Roman"/>
          <w:sz w:val="24"/>
          <w:szCs w:val="24"/>
        </w:rPr>
        <w:t xml:space="preserve"> </w:t>
      </w:r>
      <w:r w:rsidR="00F46F18" w:rsidRPr="00EB06C4">
        <w:rPr>
          <w:rFonts w:ascii="Times New Roman" w:eastAsia="Times New Roman" w:hAnsi="Times New Roman" w:cs="Times New Roman"/>
          <w:sz w:val="24"/>
          <w:szCs w:val="24"/>
        </w:rPr>
        <w:t xml:space="preserve">that </w:t>
      </w:r>
      <w:r w:rsidR="00F46F18" w:rsidRPr="00EB06C4">
        <w:rPr>
          <w:rFonts w:ascii="Times New Roman" w:eastAsia="Times New Roman" w:hAnsi="Times New Roman" w:cs="Times New Roman"/>
          <w:color w:val="000000"/>
          <w:kern w:val="24"/>
          <w:sz w:val="24"/>
          <w:szCs w:val="24"/>
        </w:rPr>
        <w:t>apart</w:t>
      </w:r>
      <w:r w:rsidRPr="00EB06C4">
        <w:rPr>
          <w:rFonts w:ascii="Times New Roman" w:eastAsia="Times New Roman" w:hAnsi="Times New Roman" w:cs="Times New Roman"/>
          <w:color w:val="000000"/>
          <w:kern w:val="24"/>
          <w:sz w:val="24"/>
          <w:szCs w:val="24"/>
        </w:rPr>
        <w:t xml:space="preserve"> from isolated ministries such as Health and Population; Agricultural, Irrigation and Food Security and Education, Science and Technology, there was no human resource planning capacity to inform the recruitment, training and management systems. A Capacity Assessment of the Human Resource Common Service conducted in 2010 established serious skill and vacancy gaps in HRP in the Civil service. A Training Needs Assessment on capacity building in Human Resource Planning in the Public Service conducted in 2011 also found similar shortfalls.</w:t>
      </w:r>
    </w:p>
    <w:p w:rsidR="00EB06C4" w:rsidRPr="00EB06C4" w:rsidRDefault="00EB06C4" w:rsidP="00EB06C4">
      <w:pPr>
        <w:autoSpaceDE w:val="0"/>
        <w:autoSpaceDN w:val="0"/>
        <w:adjustRightInd w:val="0"/>
        <w:spacing w:after="0" w:line="240" w:lineRule="auto"/>
        <w:jc w:val="both"/>
        <w:rPr>
          <w:rFonts w:ascii="Times New Roman" w:eastAsia="Times New Roman" w:hAnsi="Times New Roman" w:cs="Times New Roman"/>
          <w:color w:val="000000"/>
          <w:kern w:val="24"/>
          <w:sz w:val="24"/>
          <w:szCs w:val="24"/>
        </w:rPr>
      </w:pPr>
    </w:p>
    <w:p w:rsidR="00EB06C4" w:rsidRPr="00EB06C4" w:rsidRDefault="00EB06C4" w:rsidP="00F772B1">
      <w:pPr>
        <w:autoSpaceDE w:val="0"/>
        <w:autoSpaceDN w:val="0"/>
        <w:adjustRightInd w:val="0"/>
        <w:spacing w:after="0"/>
        <w:jc w:val="both"/>
        <w:rPr>
          <w:rFonts w:ascii="Times New Roman" w:eastAsia="Times New Roman" w:hAnsi="Times New Roman" w:cs="Times New Roman"/>
          <w:color w:val="000000"/>
          <w:kern w:val="24"/>
          <w:sz w:val="24"/>
          <w:szCs w:val="24"/>
        </w:rPr>
      </w:pPr>
      <w:r w:rsidRPr="00EB06C4">
        <w:rPr>
          <w:rFonts w:ascii="Times New Roman" w:eastAsia="Times New Roman" w:hAnsi="Times New Roman" w:cs="Times New Roman"/>
          <w:color w:val="000000"/>
          <w:kern w:val="24"/>
          <w:sz w:val="24"/>
          <w:szCs w:val="24"/>
        </w:rPr>
        <w:t>It seems that although the Malawi Government published and circulated a Human Resource Procedure Manual for the Malawi Civil Service in July 2000, that has a full chapter on HRP, application has been insignificant.</w:t>
      </w:r>
    </w:p>
    <w:p w:rsidR="00EB06C4" w:rsidRPr="00EB06C4" w:rsidRDefault="00EB06C4" w:rsidP="00EB06C4">
      <w:pPr>
        <w:autoSpaceDE w:val="0"/>
        <w:autoSpaceDN w:val="0"/>
        <w:adjustRightInd w:val="0"/>
        <w:spacing w:after="0" w:line="240" w:lineRule="auto"/>
        <w:jc w:val="both"/>
        <w:rPr>
          <w:rFonts w:ascii="Times New Roman" w:eastAsia="Times New Roman" w:hAnsi="Times New Roman" w:cs="Times New Roman"/>
          <w:color w:val="000000"/>
          <w:kern w:val="24"/>
          <w:sz w:val="24"/>
          <w:szCs w:val="24"/>
        </w:rPr>
      </w:pPr>
    </w:p>
    <w:p w:rsidR="00EB06C4" w:rsidRPr="00EB06C4" w:rsidRDefault="00EB06C4" w:rsidP="00EB06C4">
      <w:pPr>
        <w:jc w:val="both"/>
        <w:rPr>
          <w:rFonts w:ascii="Times New Roman" w:eastAsia="Times New Roman" w:hAnsi="Times New Roman" w:cs="Times New Roman"/>
          <w:sz w:val="24"/>
          <w:szCs w:val="24"/>
        </w:rPr>
      </w:pPr>
      <w:r w:rsidRPr="00EB06C4">
        <w:rPr>
          <w:rFonts w:ascii="Times New Roman" w:eastAsia="Times New Roman" w:hAnsi="Times New Roman" w:cs="Times New Roman"/>
          <w:color w:val="000000"/>
          <w:kern w:val="24"/>
          <w:sz w:val="24"/>
          <w:szCs w:val="24"/>
        </w:rPr>
        <w:t xml:space="preserve">Even in this current survey it was clear during interviews that there are generally no methodical HRP practices even in the private sector. Decisions on staff matters are generally made on ad-hoc basis depending on how business is going, or is projected, at a particular point. All these findings point to very weak HRP capacity in Malawi. However, the nature of HRP demands much knowledge and skills from the human resources entrusted with this responsibility because of the wide range of duties that such people are required to perform. </w:t>
      </w:r>
    </w:p>
    <w:p w:rsidR="00E851A6" w:rsidRDefault="00EB06C4" w:rsidP="00DB07AA">
      <w:pP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It is recommended that DHRMD should step up its efforts to improve HRP capacity building, first by strengthening capacity in the department itself, and in all Ministries and Departments. This capacity is in terms of skills and filling the many vacancies that exist. DHRMD, in liaison with the Ministry of Labour, should also work closely with stakeholders in the Private sector, through bodies such as the MCCCI, to improve HRP capacity. </w:t>
      </w:r>
    </w:p>
    <w:p w:rsidR="00717610" w:rsidRPr="00EB06C4" w:rsidRDefault="00717610" w:rsidP="00DB07AA">
      <w:pPr>
        <w:rPr>
          <w:rFonts w:ascii="Times New Roman" w:eastAsia="Times New Roman" w:hAnsi="Times New Roman" w:cs="Times New Roman"/>
          <w:sz w:val="24"/>
          <w:szCs w:val="24"/>
        </w:rPr>
      </w:pPr>
    </w:p>
    <w:p w:rsidR="00EB06C4" w:rsidRPr="00EB06C4" w:rsidRDefault="0033214C" w:rsidP="00E92946">
      <w:pPr>
        <w:pStyle w:val="Heading4"/>
        <w:rPr>
          <w:rFonts w:eastAsia="Times New Roman"/>
        </w:rPr>
      </w:pPr>
      <w:bookmarkStart w:id="1417" w:name="_Toc365288837"/>
      <w:bookmarkStart w:id="1418" w:name="_Toc365290602"/>
      <w:bookmarkStart w:id="1419" w:name="_Toc365291572"/>
      <w:bookmarkStart w:id="1420" w:name="_Toc365294068"/>
      <w:bookmarkStart w:id="1421" w:name="_Toc365294668"/>
      <w:bookmarkStart w:id="1422" w:name="_Toc366423482"/>
      <w:bookmarkStart w:id="1423" w:name="_Toc369698773"/>
      <w:r>
        <w:rPr>
          <w:rFonts w:eastAsia="Times New Roman"/>
        </w:rPr>
        <w:t xml:space="preserve">Strengthening </w:t>
      </w:r>
      <w:r w:rsidRPr="00EB06C4">
        <w:rPr>
          <w:rFonts w:eastAsia="Times New Roman"/>
        </w:rPr>
        <w:t>of</w:t>
      </w:r>
      <w:r w:rsidR="00EB06C4" w:rsidRPr="00EB06C4">
        <w:rPr>
          <w:rFonts w:eastAsia="Times New Roman"/>
        </w:rPr>
        <w:t xml:space="preserve"> a Data Bank at DHRMD</w:t>
      </w:r>
      <w:bookmarkEnd w:id="1417"/>
      <w:bookmarkEnd w:id="1418"/>
      <w:bookmarkEnd w:id="1419"/>
      <w:bookmarkEnd w:id="1420"/>
      <w:bookmarkEnd w:id="1421"/>
      <w:bookmarkEnd w:id="1422"/>
      <w:bookmarkEnd w:id="1423"/>
      <w:r w:rsidR="00A77777">
        <w:rPr>
          <w:rFonts w:eastAsia="Times New Roman"/>
        </w:rPr>
        <w:t xml:space="preserve"> and Creation of National Data Bank at Ministry of Labour</w:t>
      </w:r>
    </w:p>
    <w:p w:rsidR="00EB06C4" w:rsidRPr="00EB06C4" w:rsidRDefault="00EB06C4" w:rsidP="00EB06C4">
      <w:pPr>
        <w:pStyle w:val="ListParagraph"/>
        <w:autoSpaceDE w:val="0"/>
        <w:autoSpaceDN w:val="0"/>
        <w:adjustRightInd w:val="0"/>
        <w:spacing w:after="0" w:line="240" w:lineRule="auto"/>
        <w:jc w:val="both"/>
        <w:rPr>
          <w:rFonts w:ascii="Times New Roman" w:eastAsia="Times New Roman" w:hAnsi="Times New Roman" w:cs="Times New Roman"/>
          <w:color w:val="000000"/>
          <w:kern w:val="24"/>
          <w:sz w:val="24"/>
          <w:szCs w:val="24"/>
        </w:rPr>
      </w:pPr>
    </w:p>
    <w:p w:rsidR="00EB06C4" w:rsidRPr="00EB06C4" w:rsidRDefault="00A77777" w:rsidP="00EB06C4">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B06C4" w:rsidRPr="00EB06C4">
        <w:rPr>
          <w:rFonts w:ascii="Times New Roman" w:eastAsia="Times New Roman" w:hAnsi="Times New Roman" w:cs="Times New Roman"/>
          <w:sz w:val="24"/>
          <w:szCs w:val="24"/>
        </w:rPr>
        <w:t xml:space="preserve">Human Resource </w:t>
      </w:r>
      <w:r w:rsidR="00EB06C4" w:rsidRPr="00A77777">
        <w:rPr>
          <w:rFonts w:ascii="Times New Roman" w:eastAsia="Times New Roman" w:hAnsi="Times New Roman" w:cs="Times New Roman"/>
          <w:sz w:val="24"/>
          <w:szCs w:val="24"/>
        </w:rPr>
        <w:t>data bank</w:t>
      </w:r>
      <w:r>
        <w:rPr>
          <w:rFonts w:ascii="Times New Roman" w:eastAsia="Times New Roman" w:hAnsi="Times New Roman" w:cs="Times New Roman"/>
          <w:sz w:val="24"/>
          <w:szCs w:val="24"/>
        </w:rPr>
        <w:t xml:space="preserve"> created in the</w:t>
      </w:r>
      <w:r w:rsidR="00EB06C4" w:rsidRPr="00EB06C4">
        <w:rPr>
          <w:rFonts w:ascii="Times New Roman" w:eastAsia="Times New Roman" w:hAnsi="Times New Roman" w:cs="Times New Roman"/>
          <w:sz w:val="24"/>
          <w:szCs w:val="24"/>
        </w:rPr>
        <w:t xml:space="preserve"> DHRMD</w:t>
      </w:r>
      <w:r w:rsidR="0033214C">
        <w:rPr>
          <w:rFonts w:ascii="Times New Roman" w:eastAsia="Times New Roman" w:hAnsi="Times New Roman" w:cs="Times New Roman"/>
          <w:sz w:val="24"/>
          <w:szCs w:val="24"/>
        </w:rPr>
        <w:t xml:space="preserve"> should be strengthened</w:t>
      </w:r>
      <w:r w:rsidR="00EB06C4" w:rsidRPr="00EB06C4">
        <w:rPr>
          <w:rFonts w:ascii="Times New Roman" w:eastAsia="Times New Roman" w:hAnsi="Times New Roman" w:cs="Times New Roman"/>
          <w:sz w:val="24"/>
          <w:szCs w:val="24"/>
        </w:rPr>
        <w:t>.  The bank would be primarily responsible for refining data for the use of national planners, government ministries</w:t>
      </w:r>
      <w:r w:rsidR="0033214C">
        <w:rPr>
          <w:rFonts w:ascii="Times New Roman" w:eastAsia="Times New Roman" w:hAnsi="Times New Roman" w:cs="Times New Roman"/>
          <w:sz w:val="24"/>
          <w:szCs w:val="24"/>
        </w:rPr>
        <w:t>,</w:t>
      </w:r>
      <w:r w:rsidR="00EB06C4" w:rsidRPr="00EB06C4">
        <w:rPr>
          <w:rFonts w:ascii="Times New Roman" w:eastAsia="Times New Roman" w:hAnsi="Times New Roman" w:cs="Times New Roman"/>
          <w:sz w:val="24"/>
          <w:szCs w:val="24"/>
        </w:rPr>
        <w:t xml:space="preserve"> departments</w:t>
      </w:r>
      <w:r w:rsidR="0033214C">
        <w:rPr>
          <w:rFonts w:ascii="Times New Roman" w:eastAsia="Times New Roman" w:hAnsi="Times New Roman" w:cs="Times New Roman"/>
          <w:sz w:val="24"/>
          <w:szCs w:val="24"/>
        </w:rPr>
        <w:t xml:space="preserve"> and private sector users</w:t>
      </w:r>
      <w:r w:rsidR="00EB06C4" w:rsidRPr="00EB06C4">
        <w:rPr>
          <w:rFonts w:ascii="Times New Roman" w:eastAsia="Times New Roman" w:hAnsi="Times New Roman" w:cs="Times New Roman"/>
          <w:sz w:val="24"/>
          <w:szCs w:val="24"/>
        </w:rPr>
        <w:t xml:space="preserve">. </w:t>
      </w:r>
      <w:r w:rsidR="0033214C">
        <w:rPr>
          <w:rFonts w:ascii="Times New Roman" w:eastAsia="Times New Roman" w:hAnsi="Times New Roman" w:cs="Times New Roman"/>
          <w:sz w:val="24"/>
          <w:szCs w:val="24"/>
        </w:rPr>
        <w:t xml:space="preserve">A national Data Bank for labour market information should be created in the Ministry of Labour. </w:t>
      </w:r>
      <w:r w:rsidR="00EB06C4" w:rsidRPr="00EB06C4">
        <w:rPr>
          <w:rFonts w:ascii="Times New Roman" w:eastAsia="Times New Roman" w:hAnsi="Times New Roman" w:cs="Times New Roman"/>
          <w:sz w:val="24"/>
          <w:szCs w:val="24"/>
        </w:rPr>
        <w:t xml:space="preserve">Corresponding to this establishment should be the creation of data banks in key stakeholders in the Public and Private sectors and NGOs from which DHRMD </w:t>
      </w:r>
      <w:r w:rsidR="0033214C">
        <w:rPr>
          <w:rFonts w:ascii="Times New Roman" w:eastAsia="Times New Roman" w:hAnsi="Times New Roman" w:cs="Times New Roman"/>
          <w:sz w:val="24"/>
          <w:szCs w:val="24"/>
        </w:rPr>
        <w:t xml:space="preserve">and Ministry of Labour </w:t>
      </w:r>
      <w:r w:rsidR="00EB06C4" w:rsidRPr="00EB06C4">
        <w:rPr>
          <w:rFonts w:ascii="Times New Roman" w:eastAsia="Times New Roman" w:hAnsi="Times New Roman" w:cs="Times New Roman"/>
          <w:sz w:val="24"/>
          <w:szCs w:val="24"/>
        </w:rPr>
        <w:t>would be drawing reliable data. It is important that DHRMD be mandated to champion this initiative.</w:t>
      </w:r>
    </w:p>
    <w:p w:rsidR="00EB06C4" w:rsidRPr="00EB06C4" w:rsidRDefault="00EB06C4" w:rsidP="00EB06C4">
      <w:pPr>
        <w:autoSpaceDE w:val="0"/>
        <w:autoSpaceDN w:val="0"/>
        <w:adjustRightInd w:val="0"/>
        <w:spacing w:after="0" w:line="240" w:lineRule="auto"/>
        <w:contextualSpacing/>
        <w:rPr>
          <w:rFonts w:ascii="Times New Roman" w:eastAsia="Times New Roman" w:hAnsi="Times New Roman" w:cs="Times New Roman"/>
          <w:sz w:val="24"/>
          <w:szCs w:val="24"/>
        </w:rPr>
      </w:pPr>
    </w:p>
    <w:p w:rsidR="00EB06C4" w:rsidRPr="006A3E95" w:rsidRDefault="00EB06C4" w:rsidP="00EB06C4">
      <w:pPr>
        <w:autoSpaceDE w:val="0"/>
        <w:autoSpaceDN w:val="0"/>
        <w:adjustRightInd w:val="0"/>
        <w:spacing w:after="0" w:line="240" w:lineRule="auto"/>
        <w:contextualSpacing/>
        <w:rPr>
          <w:rFonts w:ascii="Times New Roman" w:eastAsia="Times New Roman" w:hAnsi="Times New Roman" w:cs="Times New Roman"/>
          <w:b/>
          <w:sz w:val="24"/>
          <w:szCs w:val="24"/>
        </w:rPr>
      </w:pPr>
    </w:p>
    <w:p w:rsidR="00EB06C4" w:rsidRPr="00717610" w:rsidRDefault="00EB06C4" w:rsidP="00E92946">
      <w:pPr>
        <w:pStyle w:val="Heading3"/>
        <w:rPr>
          <w:rFonts w:ascii="Times New Roman" w:hAnsi="Times New Roman" w:cs="Times New Roman"/>
          <w:sz w:val="24"/>
          <w:szCs w:val="24"/>
        </w:rPr>
      </w:pPr>
      <w:bookmarkStart w:id="1424" w:name="_Toc365291573"/>
      <w:bookmarkStart w:id="1425" w:name="_Toc365294069"/>
      <w:bookmarkStart w:id="1426" w:name="_Toc365294669"/>
      <w:bookmarkStart w:id="1427" w:name="_Toc365295887"/>
      <w:bookmarkStart w:id="1428" w:name="_Toc365296460"/>
      <w:bookmarkStart w:id="1429" w:name="_Toc366412211"/>
      <w:bookmarkStart w:id="1430" w:name="_Toc369698774"/>
      <w:r w:rsidRPr="00717610">
        <w:rPr>
          <w:rFonts w:ascii="Times New Roman" w:hAnsi="Times New Roman" w:cs="Times New Roman"/>
          <w:sz w:val="24"/>
          <w:szCs w:val="24"/>
        </w:rPr>
        <w:t>Summary and Conclusion</w:t>
      </w:r>
      <w:bookmarkEnd w:id="1424"/>
      <w:bookmarkEnd w:id="1425"/>
      <w:bookmarkEnd w:id="1426"/>
      <w:bookmarkEnd w:id="1427"/>
      <w:bookmarkEnd w:id="1428"/>
      <w:bookmarkEnd w:id="1429"/>
      <w:bookmarkEnd w:id="1430"/>
    </w:p>
    <w:p w:rsidR="00EB06C4" w:rsidRPr="00717610" w:rsidRDefault="00EB06C4" w:rsidP="00EB06C4">
      <w:pPr>
        <w:autoSpaceDE w:val="0"/>
        <w:autoSpaceDN w:val="0"/>
        <w:adjustRightInd w:val="0"/>
        <w:spacing w:after="0" w:line="240" w:lineRule="auto"/>
        <w:contextualSpacing/>
        <w:rPr>
          <w:rFonts w:ascii="Times New Roman" w:eastAsia="Times New Roman" w:hAnsi="Times New Roman" w:cs="Times New Roman"/>
          <w:b/>
          <w:i/>
          <w:color w:val="0070C0"/>
          <w:sz w:val="24"/>
          <w:szCs w:val="24"/>
        </w:rPr>
      </w:pPr>
    </w:p>
    <w:p w:rsidR="00EB06C4" w:rsidRPr="00EB06C4" w:rsidRDefault="00EB06C4" w:rsidP="00EB06C4">
      <w:pPr>
        <w:spacing w:after="0" w:line="240" w:lineRule="auto"/>
        <w:jc w:val="both"/>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This chapter has highlighted and briefly described the importance of Human Resource Planning. </w:t>
      </w:r>
    </w:p>
    <w:p w:rsidR="00EB06C4" w:rsidRPr="00EB06C4" w:rsidRDefault="00EB06C4" w:rsidP="00EB06C4">
      <w:pPr>
        <w:spacing w:after="0" w:line="240" w:lineRule="auto"/>
        <w:jc w:val="both"/>
        <w:rPr>
          <w:rFonts w:ascii="Times New Roman" w:eastAsia="Times New Roman" w:hAnsi="Times New Roman" w:cs="Times New Roman"/>
          <w:sz w:val="24"/>
          <w:szCs w:val="24"/>
        </w:rPr>
      </w:pPr>
    </w:p>
    <w:p w:rsidR="00EB06C4" w:rsidRPr="00EB06C4" w:rsidRDefault="00EB06C4" w:rsidP="00EB06C4">
      <w:pPr>
        <w:spacing w:after="0" w:line="240" w:lineRule="auto"/>
        <w:jc w:val="both"/>
        <w:rPr>
          <w:rFonts w:ascii="Times New Roman" w:eastAsia="Times New Roman" w:hAnsi="Times New Roman" w:cs="Times New Roman"/>
          <w:color w:val="000000"/>
          <w:kern w:val="24"/>
          <w:sz w:val="24"/>
          <w:szCs w:val="24"/>
        </w:rPr>
      </w:pPr>
      <w:r w:rsidRPr="00EB06C4">
        <w:rPr>
          <w:rFonts w:ascii="Times New Roman" w:eastAsia="Times New Roman" w:hAnsi="Times New Roman" w:cs="Times New Roman"/>
          <w:sz w:val="24"/>
          <w:szCs w:val="24"/>
        </w:rPr>
        <w:t xml:space="preserve">The chapter has also presented a Human Resource Model for Malawi </w:t>
      </w:r>
      <w:r w:rsidRPr="00EB06C4">
        <w:rPr>
          <w:rFonts w:ascii="Times New Roman" w:eastAsia="Times New Roman" w:hAnsi="Times New Roman" w:cs="Times New Roman"/>
          <w:color w:val="000000"/>
          <w:kern w:val="24"/>
          <w:sz w:val="24"/>
          <w:szCs w:val="24"/>
        </w:rPr>
        <w:t>that explains the relationship between projected human resources supply and demand, based on empirical data on demand and supply variables gathered from the survey, and suggest possible action to address any emerging gaps. However it has been emphasized that the picture provided is very broad because the analysis could not include some variables that were not covered during the survey.</w:t>
      </w:r>
    </w:p>
    <w:p w:rsidR="00EB06C4" w:rsidRPr="00EB06C4" w:rsidRDefault="00EB06C4" w:rsidP="00EB06C4">
      <w:pPr>
        <w:spacing w:after="0" w:line="240" w:lineRule="auto"/>
        <w:jc w:val="both"/>
        <w:rPr>
          <w:rFonts w:ascii="Times New Roman" w:eastAsia="Times New Roman" w:hAnsi="Times New Roman" w:cs="Times New Roman"/>
          <w:color w:val="000000"/>
          <w:kern w:val="24"/>
          <w:sz w:val="24"/>
          <w:szCs w:val="24"/>
        </w:rPr>
      </w:pPr>
    </w:p>
    <w:p w:rsidR="00EB06C4" w:rsidRPr="00EB06C4" w:rsidRDefault="00EB06C4" w:rsidP="00EB06C4">
      <w:pPr>
        <w:spacing w:after="0" w:line="240" w:lineRule="auto"/>
        <w:jc w:val="both"/>
        <w:rPr>
          <w:rFonts w:ascii="Times New Roman" w:eastAsia="Times New Roman" w:hAnsi="Times New Roman" w:cs="Times New Roman"/>
          <w:sz w:val="24"/>
          <w:szCs w:val="24"/>
          <w:lang w:val="en-GB"/>
        </w:rPr>
      </w:pPr>
      <w:r w:rsidRPr="00EB06C4">
        <w:rPr>
          <w:rFonts w:ascii="Times New Roman" w:eastAsia="Times New Roman" w:hAnsi="Times New Roman" w:cs="Times New Roman"/>
          <w:color w:val="000000"/>
          <w:kern w:val="24"/>
          <w:sz w:val="24"/>
          <w:szCs w:val="24"/>
        </w:rPr>
        <w:t xml:space="preserve">The chapter has also made some observations and recommendations aimed at strengthening availability of reliable data to facilitate improved projections of needs and supply and decision making in future. </w:t>
      </w:r>
    </w:p>
    <w:p w:rsidR="00EB06C4" w:rsidRPr="00EB06C4" w:rsidRDefault="00EB06C4" w:rsidP="00EB06C4">
      <w:pPr>
        <w:autoSpaceDE w:val="0"/>
        <w:autoSpaceDN w:val="0"/>
        <w:adjustRightInd w:val="0"/>
        <w:spacing w:after="0" w:line="240" w:lineRule="auto"/>
        <w:contextualSpacing/>
        <w:rPr>
          <w:rFonts w:ascii="Times New Roman" w:hAnsi="Times New Roman" w:cs="Times New Roman"/>
          <w:sz w:val="24"/>
          <w:szCs w:val="24"/>
        </w:rPr>
      </w:pPr>
    </w:p>
    <w:p w:rsidR="00EB06C4" w:rsidRDefault="00EB06C4" w:rsidP="006A1CCB">
      <w:pPr>
        <w:pStyle w:val="Heading2"/>
        <w:rPr>
          <w:rFonts w:ascii="Times New Roman" w:hAnsi="Times New Roman" w:cs="Times New Roman"/>
          <w:sz w:val="24"/>
          <w:szCs w:val="24"/>
        </w:rPr>
      </w:pPr>
    </w:p>
    <w:p w:rsidR="00230B9D" w:rsidRDefault="00230B9D" w:rsidP="00230B9D"/>
    <w:p w:rsidR="00230B9D" w:rsidRDefault="00230B9D" w:rsidP="00230B9D"/>
    <w:p w:rsidR="00230B9D" w:rsidRDefault="00230B9D" w:rsidP="00230B9D"/>
    <w:p w:rsidR="00230B9D" w:rsidRDefault="00230B9D" w:rsidP="00230B9D"/>
    <w:p w:rsidR="00230B9D" w:rsidRDefault="00230B9D" w:rsidP="00230B9D"/>
    <w:p w:rsidR="00361B37" w:rsidRDefault="00361B37" w:rsidP="00230B9D"/>
    <w:p w:rsidR="00361B37" w:rsidRDefault="00361B37" w:rsidP="00230B9D"/>
    <w:p w:rsidR="00361B37" w:rsidRDefault="00361B37" w:rsidP="00230B9D"/>
    <w:p w:rsidR="00361B37" w:rsidRDefault="00361B37" w:rsidP="00230B9D"/>
    <w:p w:rsidR="00361B37" w:rsidRDefault="00361B37" w:rsidP="00230B9D"/>
    <w:p w:rsidR="00230B9D" w:rsidRDefault="00230B9D" w:rsidP="00230B9D"/>
    <w:p w:rsidR="00DB07AA" w:rsidRDefault="00DB07AA">
      <w:pPr>
        <w:rPr>
          <w:rFonts w:ascii="Times New Roman" w:eastAsiaTheme="majorEastAsia" w:hAnsi="Times New Roman" w:cs="Times New Roman"/>
          <w:color w:val="4F81BD" w:themeColor="accent1"/>
          <w:sz w:val="24"/>
          <w:szCs w:val="24"/>
        </w:rPr>
      </w:pPr>
      <w:bookmarkStart w:id="1431" w:name="_Toc364370486"/>
      <w:bookmarkStart w:id="1432" w:name="_Toc365288838"/>
      <w:bookmarkStart w:id="1433" w:name="_Toc365290603"/>
      <w:bookmarkStart w:id="1434" w:name="_Toc365291574"/>
      <w:bookmarkStart w:id="1435" w:name="_Toc365294070"/>
      <w:bookmarkStart w:id="1436" w:name="_Toc365294670"/>
      <w:bookmarkStart w:id="1437" w:name="_Toc365295888"/>
      <w:bookmarkStart w:id="1438" w:name="_Toc365296461"/>
      <w:bookmarkEnd w:id="1092"/>
    </w:p>
    <w:p w:rsidR="008A4380" w:rsidRDefault="008A4380" w:rsidP="008A4380">
      <w:pPr>
        <w:pStyle w:val="Heading2"/>
        <w:rPr>
          <w:rFonts w:ascii="Times New Roman" w:hAnsi="Times New Roman" w:cs="Times New Roman"/>
          <w:sz w:val="24"/>
          <w:szCs w:val="24"/>
        </w:rPr>
      </w:pPr>
      <w:bookmarkStart w:id="1439" w:name="_Toc366412212"/>
      <w:bookmarkStart w:id="1440" w:name="_Toc369698775"/>
      <w:r>
        <w:rPr>
          <w:rFonts w:ascii="Times New Roman" w:hAnsi="Times New Roman" w:cs="Times New Roman"/>
          <w:b w:val="0"/>
          <w:bCs w:val="0"/>
          <w:sz w:val="24"/>
          <w:szCs w:val="24"/>
        </w:rPr>
        <w:t>CHAPTER 10: SUMMARY, CONCLUSIONS AND RECOMMENDATIONS</w:t>
      </w:r>
      <w:bookmarkEnd w:id="1439"/>
      <w:bookmarkEnd w:id="1440"/>
    </w:p>
    <w:p w:rsidR="008A4380" w:rsidRDefault="008A4380" w:rsidP="008A4380">
      <w:pPr>
        <w:autoSpaceDE w:val="0"/>
        <w:autoSpaceDN w:val="0"/>
        <w:adjustRightInd w:val="0"/>
        <w:spacing w:after="0" w:line="240" w:lineRule="auto"/>
        <w:jc w:val="both"/>
        <w:rPr>
          <w:rFonts w:ascii="Times New Roman" w:hAnsi="Times New Roman" w:cs="Times New Roman"/>
          <w:sz w:val="24"/>
          <w:szCs w:val="24"/>
        </w:rPr>
      </w:pPr>
    </w:p>
    <w:p w:rsidR="008A4380" w:rsidRDefault="0003045B" w:rsidP="0003045B">
      <w:pPr>
        <w:pStyle w:val="Heading3"/>
      </w:pPr>
      <w:bookmarkStart w:id="1441" w:name="_Toc366412213"/>
      <w:bookmarkStart w:id="1442" w:name="_Toc369698776"/>
      <w:r>
        <w:t>Summary</w:t>
      </w:r>
      <w:bookmarkEnd w:id="1441"/>
      <w:bookmarkEnd w:id="1442"/>
    </w:p>
    <w:p w:rsidR="008A4380" w:rsidRDefault="008A4380" w:rsidP="008A4380">
      <w:pPr>
        <w:jc w:val="both"/>
        <w:rPr>
          <w:rFonts w:ascii="Times New Roman" w:hAnsi="Times New Roman" w:cs="Times New Roman"/>
          <w:sz w:val="24"/>
          <w:szCs w:val="24"/>
        </w:rPr>
      </w:pPr>
      <w:r>
        <w:rPr>
          <w:rFonts w:ascii="Times New Roman" w:hAnsi="Times New Roman" w:cs="Times New Roman"/>
          <w:sz w:val="24"/>
          <w:szCs w:val="24"/>
        </w:rPr>
        <w:t xml:space="preserve">This report has presented results of a Comprehensive National Human Resource Survey which was conducted country-wide from December 2012 to August 2013 across the three regions of Malawi. Since the last survey of 1988, Malawi’s population has almost doubled, the public service and private sectors have expanded quite dramatically, and the </w:t>
      </w:r>
      <w:r w:rsidR="009271D4">
        <w:rPr>
          <w:rFonts w:ascii="Times New Roman" w:hAnsi="Times New Roman" w:cs="Times New Roman"/>
          <w:sz w:val="24"/>
          <w:szCs w:val="24"/>
        </w:rPr>
        <w:t>CSO/</w:t>
      </w:r>
      <w:r>
        <w:rPr>
          <w:rFonts w:ascii="Times New Roman" w:hAnsi="Times New Roman" w:cs="Times New Roman"/>
          <w:sz w:val="24"/>
          <w:szCs w:val="24"/>
        </w:rPr>
        <w:t xml:space="preserve">NGO sector has mushroomed since the advent of multiparty politics in the early 1990s. Similarly, the growing population, nearly 14 million now, has put pressure on the demand for goods and effective service delivery in the areas of education, health, sanitation, electricity, water, transport, food, housing, banking, insurance and other social services. </w:t>
      </w:r>
    </w:p>
    <w:p w:rsidR="008A4380" w:rsidRDefault="008A4380" w:rsidP="008A4380">
      <w:pPr>
        <w:jc w:val="both"/>
        <w:rPr>
          <w:rFonts w:ascii="Times New Roman" w:eastAsia="Arial Unicode MS" w:hAnsi="Times New Roman" w:cs="Times New Roman"/>
          <w:bCs/>
          <w:sz w:val="24"/>
          <w:szCs w:val="24"/>
        </w:rPr>
      </w:pPr>
      <w:r>
        <w:rPr>
          <w:rFonts w:ascii="Times New Roman" w:hAnsi="Times New Roman" w:cs="Times New Roman"/>
          <w:sz w:val="24"/>
          <w:szCs w:val="24"/>
        </w:rPr>
        <w:t xml:space="preserve">This in turn has necessitated strategic thinking at national, ministerial, departmental and organizational levels to ensure a more focused approach to service delivery and social economic development endeavours. </w:t>
      </w:r>
      <w:r>
        <w:rPr>
          <w:rFonts w:ascii="Times New Roman" w:eastAsia="Arial Unicode MS" w:hAnsi="Times New Roman" w:cs="Times New Roman"/>
          <w:bCs/>
          <w:sz w:val="24"/>
          <w:szCs w:val="24"/>
        </w:rPr>
        <w:t>Malawi’s aspirations for long term sustainable growth and welfare improvement are articulat</w:t>
      </w:r>
      <w:r w:rsidR="009271D4">
        <w:rPr>
          <w:rFonts w:ascii="Times New Roman" w:eastAsia="Arial Unicode MS" w:hAnsi="Times New Roman" w:cs="Times New Roman"/>
          <w:bCs/>
          <w:sz w:val="24"/>
          <w:szCs w:val="24"/>
        </w:rPr>
        <w:t>ed in Vision 2020 and the MGDS</w:t>
      </w:r>
      <w:r>
        <w:rPr>
          <w:rFonts w:ascii="Times New Roman" w:eastAsia="Arial Unicode MS" w:hAnsi="Times New Roman" w:cs="Times New Roman"/>
          <w:bCs/>
          <w:sz w:val="24"/>
          <w:szCs w:val="24"/>
        </w:rPr>
        <w:t xml:space="preserve"> II which is an overarching operational medium term strategy designed to reduce poverty through sustainable economic growth and infrastructure development. </w:t>
      </w:r>
      <w:r>
        <w:rPr>
          <w:rFonts w:ascii="Times New Roman" w:hAnsi="Times New Roman" w:cs="Times New Roman"/>
          <w:sz w:val="24"/>
          <w:szCs w:val="24"/>
        </w:rPr>
        <w:t xml:space="preserve">The overall goal of the MGDS is to transform the country from a predominantly consuming and importing country to a producing and exporting country. The main thrust of the MGDS is to create wealth through sustainable economic growth and infrastructure development as a means of achieving poverty reduction. </w:t>
      </w:r>
    </w:p>
    <w:p w:rsidR="008A4380" w:rsidRDefault="008A4380" w:rsidP="008A4380">
      <w:pPr>
        <w:jc w:val="both"/>
        <w:rPr>
          <w:rFonts w:ascii="Times New Roman" w:hAnsi="Times New Roman" w:cs="Times New Roman"/>
          <w:bCs/>
          <w:sz w:val="24"/>
          <w:szCs w:val="24"/>
        </w:rPr>
      </w:pPr>
      <w:r>
        <w:rPr>
          <w:rFonts w:ascii="Times New Roman" w:hAnsi="Times New Roman" w:cs="Times New Roman"/>
          <w:sz w:val="24"/>
          <w:szCs w:val="24"/>
        </w:rPr>
        <w:t xml:space="preserve">The implication of all these developments on the amounts, diversity and quality of skills in the labour market is enormous. From a system’s perspective, the activities of learning and training institutions and the programmes that they offer to develop the skill base of the nation is to a larger extent shaped by the prevailing demand for various human resources in the labour market. However, the absence of information on the skills in the labour market creates a double blow. First, training institutions have no basis for their curricular development and programmes on offer. Second, the government machinery which initiates and implement development policies and programmes do so without adequate information on the capacity of various public, private and </w:t>
      </w:r>
      <w:r w:rsidR="009271D4">
        <w:rPr>
          <w:rFonts w:ascii="Times New Roman" w:hAnsi="Times New Roman" w:cs="Times New Roman"/>
          <w:sz w:val="24"/>
          <w:szCs w:val="24"/>
        </w:rPr>
        <w:t>CSO/</w:t>
      </w:r>
      <w:r>
        <w:rPr>
          <w:rFonts w:ascii="Times New Roman" w:hAnsi="Times New Roman" w:cs="Times New Roman"/>
          <w:sz w:val="24"/>
          <w:szCs w:val="24"/>
        </w:rPr>
        <w:t xml:space="preserve">NGO organizations that are mandated to carry various roles in the national development agenda. </w:t>
      </w:r>
      <w:r>
        <w:rPr>
          <w:rFonts w:ascii="Times New Roman" w:hAnsi="Times New Roman" w:cs="Times New Roman"/>
          <w:bCs/>
          <w:sz w:val="24"/>
          <w:szCs w:val="24"/>
        </w:rPr>
        <w:t xml:space="preserve">This survey </w:t>
      </w:r>
      <w:r>
        <w:rPr>
          <w:rFonts w:ascii="Times New Roman" w:hAnsi="Times New Roman" w:cs="Times New Roman"/>
          <w:sz w:val="24"/>
          <w:szCs w:val="24"/>
        </w:rPr>
        <w:t>was undertaken to assess the demand and supply of vital skills and the capacity of local training institutions to provide them to ensure appropriate and timely Government intervention to</w:t>
      </w:r>
      <w:r>
        <w:rPr>
          <w:rFonts w:ascii="Times New Roman" w:eastAsia="Times New Roman" w:hAnsi="Times New Roman" w:cs="Times New Roman"/>
          <w:sz w:val="24"/>
          <w:szCs w:val="24"/>
          <w:lang w:eastAsia="fr-FR"/>
        </w:rPr>
        <w:t xml:space="preserve"> facilitate the i</w:t>
      </w:r>
      <w:r w:rsidR="009271D4">
        <w:rPr>
          <w:rFonts w:ascii="Times New Roman" w:eastAsia="Times New Roman" w:hAnsi="Times New Roman" w:cs="Times New Roman"/>
          <w:sz w:val="24"/>
          <w:szCs w:val="24"/>
          <w:lang w:eastAsia="fr-FR"/>
        </w:rPr>
        <w:t>mplementation of the MGDS II, ERP</w:t>
      </w:r>
      <w:r>
        <w:rPr>
          <w:rFonts w:ascii="Times New Roman" w:eastAsia="Times New Roman" w:hAnsi="Times New Roman" w:cs="Times New Roman"/>
          <w:sz w:val="24"/>
          <w:szCs w:val="24"/>
          <w:lang w:eastAsia="fr-FR"/>
        </w:rPr>
        <w:t xml:space="preserve"> and future national development endeavours</w:t>
      </w:r>
      <w:r>
        <w:rPr>
          <w:rFonts w:ascii="Times New Roman" w:hAnsi="Times New Roman" w:cs="Times New Roman"/>
          <w:bCs/>
          <w:sz w:val="24"/>
          <w:szCs w:val="24"/>
        </w:rPr>
        <w:t>.</w:t>
      </w:r>
    </w:p>
    <w:p w:rsidR="008A4380" w:rsidRDefault="008A4380" w:rsidP="008A4380">
      <w:pPr>
        <w:autoSpaceDE w:val="0"/>
        <w:autoSpaceDN w:val="0"/>
        <w:adjustRightInd w:val="0"/>
        <w:spacing w:after="0"/>
        <w:jc w:val="both"/>
        <w:rPr>
          <w:rFonts w:ascii="Times New Roman" w:hAnsi="Times New Roman" w:cs="Times New Roman"/>
          <w:sz w:val="24"/>
          <w:szCs w:val="24"/>
        </w:rPr>
      </w:pPr>
    </w:p>
    <w:p w:rsidR="008A4380" w:rsidRDefault="008A4380" w:rsidP="008A4380">
      <w:pPr>
        <w:jc w:val="both"/>
        <w:rPr>
          <w:rFonts w:ascii="Times New Roman" w:hAnsi="Times New Roman" w:cs="Times New Roman"/>
          <w:bCs/>
          <w:sz w:val="24"/>
          <w:szCs w:val="24"/>
        </w:rPr>
      </w:pPr>
      <w:r>
        <w:rPr>
          <w:rFonts w:ascii="Times New Roman" w:hAnsi="Times New Roman" w:cs="Times New Roman"/>
          <w:sz w:val="24"/>
          <w:szCs w:val="24"/>
        </w:rPr>
        <w:t>The study has</w:t>
      </w:r>
      <w:r>
        <w:rPr>
          <w:rFonts w:ascii="Times New Roman" w:hAnsi="Times New Roman" w:cs="Times New Roman"/>
          <w:bCs/>
          <w:sz w:val="24"/>
          <w:szCs w:val="24"/>
        </w:rPr>
        <w:t xml:space="preserve"> reviewed the literature linking national development</w:t>
      </w:r>
      <w:r w:rsidR="008E0F25">
        <w:rPr>
          <w:rFonts w:ascii="Times New Roman" w:hAnsi="Times New Roman" w:cs="Times New Roman"/>
          <w:bCs/>
          <w:sz w:val="24"/>
          <w:szCs w:val="24"/>
        </w:rPr>
        <w:t xml:space="preserve"> to human resource needs</w:t>
      </w:r>
      <w:r>
        <w:rPr>
          <w:rFonts w:ascii="Times New Roman" w:hAnsi="Times New Roman" w:cs="Times New Roman"/>
          <w:bCs/>
          <w:sz w:val="24"/>
          <w:szCs w:val="24"/>
        </w:rPr>
        <w:t xml:space="preserve"> and has analyzed empirical data collected through this study.  It is evident that every sector of the economy faces similar challenges regarding a huge mismatch between available skills and those in demand. </w:t>
      </w:r>
      <w:r>
        <w:rPr>
          <w:rFonts w:ascii="Times New Roman" w:hAnsi="Times New Roman" w:cs="Times New Roman"/>
          <w:sz w:val="24"/>
          <w:szCs w:val="24"/>
        </w:rPr>
        <w:t xml:space="preserve">The country generally lacks technical, vocational, entrepreneurial and “hard” skills that are essential for the production sector of the economy, which ought to be the base of economic growth. </w:t>
      </w:r>
      <w:r>
        <w:rPr>
          <w:rFonts w:ascii="Times New Roman" w:eastAsia="Calibri" w:hAnsi="Times New Roman" w:cs="Times New Roman"/>
          <w:bCs/>
          <w:sz w:val="24"/>
          <w:szCs w:val="24"/>
        </w:rPr>
        <w:t>The mismatch in the labour market between skills needed and those available is a major concern in economic development discourse. A</w:t>
      </w:r>
      <w:r>
        <w:rPr>
          <w:rFonts w:ascii="Times New Roman" w:hAnsi="Times New Roman" w:cs="Times New Roman"/>
          <w:bCs/>
          <w:sz w:val="24"/>
          <w:szCs w:val="24"/>
        </w:rPr>
        <w:t xml:space="preserve"> number of factors in human resource skills areas have been identified as militating against national development endeavors. </w:t>
      </w:r>
    </w:p>
    <w:p w:rsidR="008A4380" w:rsidRDefault="008A4380" w:rsidP="008A4380">
      <w:r>
        <w:rPr>
          <w:rFonts w:ascii="Times New Roman" w:hAnsi="Times New Roman" w:cs="Times New Roman"/>
          <w:bCs/>
          <w:sz w:val="24"/>
          <w:szCs w:val="24"/>
        </w:rPr>
        <w:t>The study has established the current stock of skills and presented projected human resources demand in the labour market. Supply of skilled human resource and employment skills gaps are uncovered. Strategies for filling employment, education and training gaps have been proposed. A human resource model that explains the relationship between projected human resources supply and demand been presented.</w:t>
      </w:r>
    </w:p>
    <w:p w:rsidR="008A4380" w:rsidRPr="00D87C17" w:rsidRDefault="008A4380" w:rsidP="00963414">
      <w:pPr>
        <w:pStyle w:val="Heading3"/>
        <w:rPr>
          <w:rFonts w:ascii="Times New Roman" w:hAnsi="Times New Roman" w:cs="Times New Roman"/>
          <w:sz w:val="24"/>
          <w:szCs w:val="24"/>
        </w:rPr>
      </w:pPr>
      <w:bookmarkStart w:id="1443" w:name="_Toc366412214"/>
      <w:bookmarkStart w:id="1444" w:name="_Toc369698777"/>
      <w:r w:rsidRPr="00D87C17">
        <w:rPr>
          <w:rFonts w:ascii="Times New Roman" w:hAnsi="Times New Roman" w:cs="Times New Roman"/>
          <w:sz w:val="24"/>
          <w:szCs w:val="24"/>
        </w:rPr>
        <w:t>Conclusions</w:t>
      </w:r>
      <w:bookmarkEnd w:id="1443"/>
      <w:bookmarkEnd w:id="1444"/>
    </w:p>
    <w:p w:rsidR="008A4380" w:rsidRPr="003C34C7" w:rsidRDefault="008A4380" w:rsidP="008A4380">
      <w:pPr>
        <w:rPr>
          <w:rFonts w:ascii="Times New Roman" w:hAnsi="Times New Roman" w:cs="Times New Roman"/>
          <w:sz w:val="24"/>
          <w:szCs w:val="24"/>
        </w:rPr>
      </w:pPr>
      <w:r w:rsidRPr="003C34C7">
        <w:rPr>
          <w:rFonts w:ascii="Times New Roman" w:eastAsia="Times New Roman" w:hAnsi="Times New Roman" w:cs="Times New Roman"/>
          <w:bCs/>
          <w:kern w:val="24"/>
          <w:sz w:val="24"/>
          <w:szCs w:val="24"/>
          <w:lang w:eastAsia="en-GB"/>
        </w:rPr>
        <w:t>It can be concluded that the majority of Malawi’s human resource seems to be in the education sector. Most of the workforce is in 30-54 years age group and females are generally under-represented. There are gaps in supply of skilled personnel from the on-going education and training channels. It is evident that public training institutions are major suppliers of human resources. It is also concluded weak links between training institutions and industry and the public sector exist and this results in irrelevant curricula, inadequate practical exposure and absence of institutionalized attachment. The public sector is the major employer of current skilled, semi-skilled and unskilled personnel compared to private and CSO/ NGO sectors. If supply of human resources continues to grow at the current pace, it is projected that the gaps will keep growing. The study found a lot of employment and skills gaps in both the public and private sector organizations.  It has also been noted that the absence of a comprehensive data bank and regularized labour market and human resource survey has been one of the major blows in effective human resource development and effective utilization in both the private and public sector.  There are urgent interventions that need to be made on both the demand and supply side of the human resource skills- equation in order to address employment gaps and shortage of skilled human resources in priority areas of Malawi’s economic and social development.</w:t>
      </w:r>
    </w:p>
    <w:p w:rsidR="008A4380" w:rsidRDefault="008A4380" w:rsidP="008A4380">
      <w:pPr>
        <w:pStyle w:val="Heading3"/>
      </w:pPr>
      <w:bookmarkStart w:id="1445" w:name="_Toc366412215"/>
      <w:bookmarkStart w:id="1446" w:name="_Toc369698778"/>
      <w:r>
        <w:t>Recommendations</w:t>
      </w:r>
      <w:bookmarkEnd w:id="1445"/>
      <w:bookmarkEnd w:id="1446"/>
    </w:p>
    <w:p w:rsidR="008A4380" w:rsidRDefault="008A4380" w:rsidP="008A4380">
      <w:pPr>
        <w:jc w:val="both"/>
        <w:rPr>
          <w:rFonts w:ascii="Times New Roman" w:hAnsi="Times New Roman" w:cs="Times New Roman"/>
          <w:bCs/>
          <w:sz w:val="24"/>
          <w:szCs w:val="24"/>
        </w:rPr>
      </w:pPr>
      <w:r>
        <w:rPr>
          <w:rFonts w:ascii="Times New Roman" w:hAnsi="Times New Roman" w:cs="Times New Roman"/>
          <w:bCs/>
          <w:sz w:val="24"/>
          <w:szCs w:val="24"/>
        </w:rPr>
        <w:t xml:space="preserve">Below is a list of recommendations for addressing </w:t>
      </w:r>
      <w:r>
        <w:rPr>
          <w:rFonts w:ascii="Times New Roman" w:eastAsia="Times New Roman" w:hAnsi="Times New Roman" w:cs="Times New Roman"/>
          <w:sz w:val="24"/>
          <w:szCs w:val="24"/>
          <w:lang w:eastAsia="fr-FR"/>
        </w:rPr>
        <w:t xml:space="preserve">strategies and options </w:t>
      </w:r>
      <w:r>
        <w:rPr>
          <w:rFonts w:ascii="Times New Roman" w:hAnsi="Times New Roman" w:cs="Times New Roman"/>
          <w:sz w:val="24"/>
          <w:szCs w:val="24"/>
        </w:rPr>
        <w:t xml:space="preserve">available for appropriate and timely intervention in employment and skills gaps </w:t>
      </w:r>
      <w:r>
        <w:rPr>
          <w:rFonts w:ascii="Times New Roman" w:eastAsia="Times New Roman" w:hAnsi="Times New Roman" w:cs="Times New Roman"/>
          <w:sz w:val="24"/>
          <w:szCs w:val="24"/>
          <w:lang w:eastAsia="fr-FR"/>
        </w:rPr>
        <w:t>to facilitate the implementation of the MGDS II, Economic Recovery Plan in order to realize the Vision 2020 ideals</w:t>
      </w:r>
      <w:r>
        <w:rPr>
          <w:rFonts w:ascii="Times New Roman" w:hAnsi="Times New Roman" w:cs="Times New Roman"/>
          <w:bCs/>
          <w:sz w:val="24"/>
          <w:szCs w:val="24"/>
        </w:rPr>
        <w:t>. The recommendations fall in three categories: human resource development, human resource management and strengthening HRD and HRM institutional policy environment but targeted toward various stakeholders- public, private, training institutions and donors.</w:t>
      </w:r>
    </w:p>
    <w:p w:rsidR="00D97906" w:rsidRDefault="00D97906" w:rsidP="00C625B7">
      <w:pPr>
        <w:pStyle w:val="Heading4"/>
        <w:numPr>
          <w:ilvl w:val="0"/>
          <w:numId w:val="25"/>
        </w:numPr>
        <w:rPr>
          <w:rFonts w:eastAsia="Times New Roman"/>
          <w:sz w:val="28"/>
          <w:szCs w:val="28"/>
        </w:rPr>
      </w:pPr>
      <w:bookmarkStart w:id="1447" w:name="_Toc369698779"/>
      <w:r w:rsidRPr="00147AB9">
        <w:rPr>
          <w:rFonts w:eastAsia="Times New Roman"/>
          <w:sz w:val="28"/>
          <w:szCs w:val="28"/>
        </w:rPr>
        <w:t>Recommendations for the Public Sector</w:t>
      </w:r>
    </w:p>
    <w:p w:rsidR="00D97906" w:rsidRPr="00C355DC" w:rsidRDefault="00D97906" w:rsidP="00D97906"/>
    <w:p w:rsidR="00D97906" w:rsidRPr="008E0F25" w:rsidRDefault="00D97906" w:rsidP="00C625B7">
      <w:pPr>
        <w:pStyle w:val="ListParagraph"/>
        <w:numPr>
          <w:ilvl w:val="0"/>
          <w:numId w:val="26"/>
        </w:numPr>
        <w:rPr>
          <w:rFonts w:ascii="Times New Roman" w:eastAsia="Times New Roman" w:hAnsi="Times New Roman" w:cs="Times New Roman"/>
          <w:i/>
          <w:sz w:val="24"/>
          <w:szCs w:val="24"/>
        </w:rPr>
      </w:pPr>
      <w:r w:rsidRPr="008E0F25">
        <w:rPr>
          <w:rFonts w:ascii="Times New Roman" w:eastAsia="Times New Roman" w:hAnsi="Times New Roman" w:cs="Times New Roman"/>
          <w:i/>
          <w:sz w:val="24"/>
          <w:szCs w:val="24"/>
        </w:rPr>
        <w:t>Strengthening of capacity for Human Resource Planning at all levels</w:t>
      </w:r>
    </w:p>
    <w:p w:rsidR="00D97906" w:rsidRDefault="00D97906" w:rsidP="00D97906">
      <w:pP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The last Comprehensive survey conducted in 1988 and all recent capacity assessment studies have continued to reveal the existence of a major shortfall in both the Public Service and the Private Sector more specifically the existence of weak or no capacity for human resource planning.</w:t>
      </w:r>
    </w:p>
    <w:p w:rsidR="00D97906" w:rsidRDefault="00D97906" w:rsidP="00D979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survey recommends that DHRMD should step up its efforts to improve HRP capacity building, first by strengthening capacity of the department itself, and in all Ministries and Departments. This capacity is in terms of skills and filling the many vacancies that exist. DHRMD, in liaison with the Ministry of Labour, should also work closely with stakeholders in the Private sector, through bodies such as the MCCCI, to improve HRP capacity.</w:t>
      </w:r>
    </w:p>
    <w:p w:rsidR="00D97906" w:rsidRPr="008E0F25" w:rsidRDefault="00D97906" w:rsidP="00C625B7">
      <w:pPr>
        <w:pStyle w:val="ListParagraph"/>
        <w:numPr>
          <w:ilvl w:val="0"/>
          <w:numId w:val="26"/>
        </w:numPr>
        <w:rPr>
          <w:rFonts w:ascii="Times New Roman" w:eastAsia="Times New Roman" w:hAnsi="Times New Roman" w:cs="Times New Roman"/>
          <w:i/>
          <w:sz w:val="24"/>
          <w:szCs w:val="24"/>
        </w:rPr>
      </w:pPr>
      <w:r w:rsidRPr="008E0F25">
        <w:rPr>
          <w:rFonts w:ascii="Times New Roman" w:hAnsi="Times New Roman" w:cs="Times New Roman"/>
          <w:i/>
          <w:sz w:val="24"/>
          <w:szCs w:val="24"/>
        </w:rPr>
        <w:t>Institutionalization of scheduled regular labour market surveys</w:t>
      </w:r>
    </w:p>
    <w:p w:rsidR="00D97906" w:rsidRDefault="00D97906" w:rsidP="00D97906">
      <w:pPr>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The survey found that there is no current labour market data to facilitate informed decision making at national level due to absence of the much needed database on the subject.  </w:t>
      </w:r>
      <w:r>
        <w:rPr>
          <w:rFonts w:ascii="Times New Roman" w:eastAsia="Times New Roman" w:hAnsi="Times New Roman" w:cs="Times New Roman"/>
          <w:sz w:val="24"/>
          <w:szCs w:val="24"/>
        </w:rPr>
        <w:t>Urgent efforts should be made to strengthen HRP and labour market analysis to improve the quality of data.  To ensure that there is a regular and reliable data to facilitate continuous decision-making, it is recommended that DHRMD and the Ministry of Labour should schedule and carry out regular comprehensive human resource surveys and Labour market surveys at more regular intervals than is currently the case. At the organizational level, ministries, departments, parastatals and local authorities should also institutionalize human resource skill audit at that level</w:t>
      </w:r>
    </w:p>
    <w:p w:rsidR="00D97906" w:rsidRPr="00D87C17" w:rsidRDefault="00D97906" w:rsidP="00C625B7">
      <w:pPr>
        <w:pStyle w:val="ListParagraph"/>
        <w:numPr>
          <w:ilvl w:val="0"/>
          <w:numId w:val="26"/>
        </w:numPr>
        <w:rPr>
          <w:rFonts w:ascii="Times New Roman" w:hAnsi="Times New Roman" w:cs="Times New Roman"/>
          <w:i/>
          <w:sz w:val="24"/>
          <w:szCs w:val="24"/>
        </w:rPr>
      </w:pPr>
      <w:r w:rsidRPr="00D87C17">
        <w:rPr>
          <w:rFonts w:ascii="Times New Roman" w:eastAsia="Times New Roman" w:hAnsi="Times New Roman" w:cs="Times New Roman"/>
          <w:i/>
          <w:sz w:val="24"/>
          <w:szCs w:val="24"/>
        </w:rPr>
        <w:t>Institutionalization and effective use of volunteer systems in recruitment to meet short-term human resource requirement</w:t>
      </w:r>
    </w:p>
    <w:p w:rsidR="00D97906" w:rsidRDefault="00D97906" w:rsidP="008E0F25">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has confirmed the presence of glaring employment gaps in the public sector. It is recommended that DHRMD should evolve a clear policy that promotes the increased use of local volunteer and expatriate volunteers. The introduction of a Local Volunteer Scheme involves employing people with skills for doing certain jobs but who do not like the idea of being in full-time employment in a particular job either because they retired from a similar job or they just do not like working in such an environment.  Such people may actually not mind offering their services as and when requested on a volunteer basis; e.g. care-givers.  </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expatriate volunteer system has worked in Malawi for many years whereby a proportion of HR requirements in several critical occupational areas are met through the provision of volunteer personnel under Peace Corps from the United States of America, Volunteer Services Overseas (VSO), Japanese Cooperation Volunteers (JOVC), and United Nations Volunteer (UNV) support.   </w:t>
      </w:r>
    </w:p>
    <w:p w:rsidR="00D97906" w:rsidRDefault="00D97906" w:rsidP="00D97906">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Such experts may make available their expertise to organizations as volunteers thereby filling employment gaps in various Ministries and Government departments to mitigate skill shortage in the short-term</w:t>
      </w:r>
    </w:p>
    <w:p w:rsidR="008E0F25" w:rsidRPr="008E0F25" w:rsidRDefault="008E0F25" w:rsidP="00C625B7">
      <w:pPr>
        <w:pStyle w:val="ListParagraph"/>
        <w:numPr>
          <w:ilvl w:val="0"/>
          <w:numId w:val="26"/>
        </w:numPr>
        <w:rPr>
          <w:rFonts w:ascii="Times New Roman" w:eastAsia="Times New Roman" w:hAnsi="Times New Roman" w:cs="Times New Roman"/>
        </w:rPr>
      </w:pPr>
      <w:r w:rsidRPr="008E0F25">
        <w:rPr>
          <w:rFonts w:ascii="Times New Roman" w:eastAsia="Times New Roman" w:hAnsi="Times New Roman" w:cs="Times New Roman"/>
          <w:i/>
        </w:rPr>
        <w:t>Enforcement of policies on</w:t>
      </w:r>
      <w:r w:rsidRPr="008E0F25">
        <w:rPr>
          <w:rFonts w:ascii="Times New Roman" w:eastAsia="Times New Roman" w:hAnsi="Times New Roman" w:cs="Times New Roman"/>
          <w:i/>
          <w:sz w:val="24"/>
          <w:szCs w:val="24"/>
        </w:rPr>
        <w:t xml:space="preserve"> access of Women, Youths, the Disabled and other vulnerable groups to education and training at all levels.</w:t>
      </w: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existence of a big gap in skilled and educated women, youths, the disabled, and other vulnerable groups was noted in the survey. This can only be addressed if there is vigorous promotion of their access to education and training at all levels. It is recommended that in the medium to long term measures should be intensified to enforce existing policies relating to access by increasing in-takes of these groups and providing the facilities, equipment and necessary support to enable them complete their education and training. This should also increase access to science and technology programmes. It is also important that Government should enforce safety nets for primary, secondary and university education to facilitate the entry of women, youths and other vulnerable groups into employment in various fields, including science and technology. This would also empower them to be self-employed where desirable. </w:t>
      </w: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options to be considered should be the introduction of scholarship schemes that specifically target the needy who would otherwise not afford fees required by the educational and training institutions.</w:t>
      </w: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p>
    <w:p w:rsidR="008E0F25" w:rsidRDefault="008E0F25" w:rsidP="008E0F25">
      <w:pPr>
        <w:autoSpaceDE w:val="0"/>
        <w:autoSpaceDN w:val="0"/>
        <w:adjustRightInd w:val="0"/>
        <w:spacing w:after="0" w:line="400" w:lineRule="atLeast"/>
        <w:jc w:val="both"/>
        <w:rPr>
          <w:rFonts w:ascii="Times New Roman" w:eastAsia="Times New Roman" w:hAnsi="Times New Roman" w:cs="Times New Roman"/>
          <w:sz w:val="24"/>
          <w:szCs w:val="24"/>
        </w:rPr>
      </w:pPr>
    </w:p>
    <w:p w:rsidR="008E0F25" w:rsidRPr="00F84959" w:rsidRDefault="008E0F25" w:rsidP="008E0F25">
      <w:pPr>
        <w:rPr>
          <w:rFonts w:ascii="Times New Roman" w:hAnsi="Times New Roman" w:cs="Times New Roman"/>
          <w:i/>
          <w:sz w:val="24"/>
          <w:szCs w:val="24"/>
        </w:rPr>
      </w:pPr>
      <w:r>
        <w:rPr>
          <w:rFonts w:ascii="Times New Roman" w:hAnsi="Times New Roman" w:cs="Times New Roman"/>
          <w:i/>
          <w:sz w:val="24"/>
          <w:szCs w:val="24"/>
        </w:rPr>
        <w:t>e</w:t>
      </w:r>
      <w:r w:rsidRPr="00F84959">
        <w:rPr>
          <w:rFonts w:ascii="Times New Roman" w:hAnsi="Times New Roman" w:cs="Times New Roman"/>
          <w:i/>
          <w:sz w:val="24"/>
          <w:szCs w:val="24"/>
        </w:rPr>
        <w:t>).</w:t>
      </w:r>
      <w:r w:rsidRPr="00F84959">
        <w:rPr>
          <w:rFonts w:ascii="Times New Roman" w:hAnsi="Times New Roman" w:cs="Times New Roman"/>
          <w:i/>
          <w:sz w:val="24"/>
          <w:szCs w:val="24"/>
        </w:rPr>
        <w:tab/>
        <w:t xml:space="preserve">Improving the recruitment process and procedures </w:t>
      </w:r>
      <w:r w:rsidR="003D40C7" w:rsidRPr="00F84959">
        <w:rPr>
          <w:rFonts w:ascii="Times New Roman" w:hAnsi="Times New Roman" w:cs="Times New Roman"/>
          <w:i/>
          <w:sz w:val="24"/>
          <w:szCs w:val="24"/>
        </w:rPr>
        <w:t>and</w:t>
      </w:r>
      <w:r w:rsidR="003D40C7" w:rsidRPr="00AE75AE">
        <w:rPr>
          <w:rFonts w:ascii="Times New Roman" w:hAnsi="Times New Roman" w:cs="Times New Roman"/>
          <w:i/>
        </w:rPr>
        <w:t xml:space="preserve"> enhancing</w:t>
      </w:r>
      <w:r w:rsidRPr="00F84959">
        <w:rPr>
          <w:rFonts w:ascii="Times New Roman" w:hAnsi="Times New Roman" w:cs="Times New Roman"/>
          <w:i/>
          <w:sz w:val="24"/>
          <w:szCs w:val="24"/>
        </w:rPr>
        <w:t xml:space="preserve"> the </w:t>
      </w:r>
      <w:r w:rsidR="003D40C7" w:rsidRPr="00F84959">
        <w:rPr>
          <w:rFonts w:ascii="Times New Roman" w:hAnsi="Times New Roman" w:cs="Times New Roman"/>
          <w:i/>
          <w:sz w:val="24"/>
          <w:szCs w:val="24"/>
        </w:rPr>
        <w:t>capacity for</w:t>
      </w:r>
      <w:r w:rsidRPr="00F84959">
        <w:rPr>
          <w:rFonts w:ascii="Times New Roman" w:hAnsi="Times New Roman" w:cs="Times New Roman"/>
          <w:i/>
          <w:sz w:val="24"/>
          <w:szCs w:val="24"/>
        </w:rPr>
        <w:t xml:space="preserve"> recruitment agencies in the public sector </w:t>
      </w:r>
    </w:p>
    <w:p w:rsidR="008E0F25" w:rsidRDefault="008E0F25" w:rsidP="008E0F25">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With the rate of unemployment generally being high, one would think that it would be easy to hire a new employee considering that there are so many people looking for employment. This is particularly applicable in the public service where the survey has shown that there is generally a high vacancy rate for various cadres in all Ministries, including those that are catalysts for successful implementation of ERP and MGDS programmes.  Most people do not understand why vacancies cannot be filled quickly and consistently when there are many eligible candidates within and outside the Public Service and many school leavers that are looking for employment.</w:t>
      </w:r>
    </w:p>
    <w:p w:rsidR="008E0F25" w:rsidRPr="00AE75AE" w:rsidRDefault="008E0F25" w:rsidP="008E0F25">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One strategy for organizations to address employment gaps is to streamline and speed up recruitment processes and procedures so that they reduce the time it takes to recruit people. It is recommended that the procedures for filling vacancies in the Public Service in general and the efficiency of the Civil Service Commission and the Appointment and Disciplinary Committees should be reviewed to resolve delays in filling of vacancies. </w:t>
      </w:r>
      <w:r w:rsidRPr="00AE75AE">
        <w:rPr>
          <w:rFonts w:ascii="Times New Roman" w:hAnsi="Times New Roman" w:cs="Times New Roman"/>
          <w:sz w:val="24"/>
          <w:szCs w:val="24"/>
        </w:rPr>
        <w:t xml:space="preserve">Besides, </w:t>
      </w:r>
      <w:r>
        <w:rPr>
          <w:rFonts w:ascii="Times New Roman" w:hAnsi="Times New Roman" w:cs="Times New Roman"/>
          <w:sz w:val="24"/>
          <w:szCs w:val="24"/>
        </w:rPr>
        <w:t xml:space="preserve">it is recommended that </w:t>
      </w:r>
      <w:r w:rsidRPr="00AE75AE">
        <w:rPr>
          <w:rFonts w:ascii="Times New Roman" w:hAnsi="Times New Roman" w:cs="Times New Roman"/>
          <w:sz w:val="24"/>
          <w:szCs w:val="24"/>
        </w:rPr>
        <w:t>recruitment agencies</w:t>
      </w:r>
      <w:r>
        <w:rPr>
          <w:rFonts w:ascii="Times New Roman" w:hAnsi="Times New Roman" w:cs="Times New Roman"/>
          <w:sz w:val="24"/>
          <w:szCs w:val="24"/>
        </w:rPr>
        <w:t xml:space="preserve"> like the civil service commissions and others be provided with adequate</w:t>
      </w:r>
      <w:r w:rsidRPr="00AE75AE">
        <w:rPr>
          <w:rFonts w:ascii="Times New Roman" w:hAnsi="Times New Roman" w:cs="Times New Roman"/>
          <w:sz w:val="24"/>
          <w:szCs w:val="24"/>
        </w:rPr>
        <w:t xml:space="preserve"> financial, human, and related resources for them to efficient and effective</w:t>
      </w:r>
    </w:p>
    <w:p w:rsidR="008E0F25" w:rsidRDefault="008E0F25" w:rsidP="008E0F25">
      <w:pPr>
        <w:spacing w:after="1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Urgent review of the recruitment process and capacitating recruitment commissions in the public sector in particular and in all sectors in general, would not only improve service delivery in all sectors, it would also reduce the high level of employment, especially among the youths.</w:t>
      </w:r>
    </w:p>
    <w:p w:rsidR="008E0F25" w:rsidRPr="00D87C17" w:rsidRDefault="008E0F25" w:rsidP="008E0F25">
      <w:pPr>
        <w:spacing w:after="150"/>
        <w:jc w:val="both"/>
        <w:rPr>
          <w:rFonts w:ascii="Times New Roman" w:eastAsia="Times New Roman" w:hAnsi="Times New Roman" w:cs="Times New Roman"/>
          <w:bCs/>
          <w:i/>
          <w:sz w:val="24"/>
          <w:szCs w:val="24"/>
        </w:rPr>
      </w:pPr>
    </w:p>
    <w:p w:rsidR="008E0F25" w:rsidRPr="00D87C17" w:rsidRDefault="008E0F25" w:rsidP="008E0F25">
      <w:pPr>
        <w:spacing w:after="150"/>
        <w:ind w:left="720"/>
        <w:jc w:val="both"/>
        <w:rPr>
          <w:rFonts w:ascii="Times New Roman" w:eastAsia="Times New Roman" w:hAnsi="Times New Roman" w:cs="Times New Roman"/>
          <w:bCs/>
          <w:i/>
          <w:sz w:val="24"/>
          <w:szCs w:val="24"/>
        </w:rPr>
      </w:pPr>
      <w:r>
        <w:rPr>
          <w:rFonts w:ascii="Times New Roman" w:hAnsi="Times New Roman" w:cs="Times New Roman"/>
          <w:i/>
          <w:sz w:val="24"/>
          <w:szCs w:val="24"/>
        </w:rPr>
        <w:t>f</w:t>
      </w:r>
      <w:r w:rsidRPr="00D87C17">
        <w:rPr>
          <w:rFonts w:ascii="Times New Roman" w:hAnsi="Times New Roman" w:cs="Times New Roman"/>
          <w:i/>
          <w:sz w:val="24"/>
          <w:szCs w:val="24"/>
        </w:rPr>
        <w:t>).</w:t>
      </w:r>
      <w:r w:rsidRPr="00D87C17">
        <w:rPr>
          <w:rFonts w:ascii="Times New Roman" w:hAnsi="Times New Roman" w:cs="Times New Roman"/>
          <w:i/>
          <w:color w:val="4F81BD" w:themeColor="accent1"/>
          <w:sz w:val="24"/>
          <w:szCs w:val="24"/>
        </w:rPr>
        <w:tab/>
      </w:r>
      <w:r w:rsidRPr="00D87C17">
        <w:rPr>
          <w:rFonts w:ascii="Times New Roman" w:hAnsi="Times New Roman" w:cs="Times New Roman"/>
          <w:i/>
          <w:sz w:val="24"/>
          <w:szCs w:val="24"/>
        </w:rPr>
        <w:t>Establishment of a Consolidated Training Fund</w:t>
      </w:r>
      <w:r>
        <w:rPr>
          <w:rFonts w:ascii="Times New Roman" w:hAnsi="Times New Roman" w:cs="Times New Roman"/>
          <w:i/>
          <w:sz w:val="24"/>
          <w:szCs w:val="24"/>
        </w:rPr>
        <w:t xml:space="preserve"> to be managed by the Ministry of Labour</w:t>
      </w:r>
    </w:p>
    <w:p w:rsidR="008E0F25" w:rsidRDefault="008E0F25" w:rsidP="008E0F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has revealed that the burden of training and education in Malawi is mostly left to the Public Sector.  If Malawi is to quickly close the knowledge and skill gaps and create capacity to address the national development agenda, it is recommended that all stakeholders (public sector, private sector, and CSO/NGOs) should be involved. It is therefore recommended that a </w:t>
      </w:r>
      <w:r w:rsidRPr="00563DCD">
        <w:rPr>
          <w:rFonts w:ascii="Times New Roman" w:eastAsia="Times New Roman" w:hAnsi="Times New Roman" w:cs="Times New Roman"/>
          <w:sz w:val="24"/>
          <w:szCs w:val="24"/>
        </w:rPr>
        <w:t>Consolidated Training Fund</w:t>
      </w:r>
      <w:r>
        <w:rPr>
          <w:rFonts w:ascii="Times New Roman" w:eastAsia="Times New Roman" w:hAnsi="Times New Roman" w:cs="Times New Roman"/>
          <w:sz w:val="24"/>
          <w:szCs w:val="24"/>
        </w:rPr>
        <w:t xml:space="preserve"> within the Ministry of Labour and Manpower Development to which all stake-holders and other cooperating partners should be contributing, be created. Modalities on how funds would be deposited and drawn from such a fund have to be discussed by the stakeholders. Such a discussion may examine the TEVETA levy arrangement as a model for a desired design. </w:t>
      </w:r>
    </w:p>
    <w:p w:rsidR="008E0F25" w:rsidRDefault="008E0F25" w:rsidP="008E0F25">
      <w:pPr>
        <w:rPr>
          <w:rFonts w:ascii="Times New Roman" w:eastAsia="Times New Roman" w:hAnsi="Times New Roman" w:cs="Times New Roman"/>
          <w:sz w:val="24"/>
          <w:szCs w:val="24"/>
        </w:rPr>
      </w:pPr>
    </w:p>
    <w:p w:rsidR="008E0F25" w:rsidRDefault="008E0F25" w:rsidP="008E0F25">
      <w:pPr>
        <w:rPr>
          <w:rFonts w:ascii="Times New Roman" w:eastAsia="Times New Roman" w:hAnsi="Times New Roman" w:cs="Times New Roman"/>
          <w:sz w:val="24"/>
          <w:szCs w:val="24"/>
        </w:rPr>
      </w:pPr>
    </w:p>
    <w:p w:rsidR="00D97906" w:rsidRPr="00D87C17" w:rsidRDefault="00D97906" w:rsidP="00D97906">
      <w:pPr>
        <w:pStyle w:val="ListParagraph"/>
        <w:autoSpaceDE w:val="0"/>
        <w:autoSpaceDN w:val="0"/>
        <w:adjustRightInd w:val="0"/>
        <w:spacing w:after="0" w:line="400" w:lineRule="atLeast"/>
        <w:ind w:left="142"/>
        <w:jc w:val="both"/>
        <w:rPr>
          <w:rFonts w:ascii="Times New Roman" w:eastAsia="Times New Roman" w:hAnsi="Times New Roman" w:cs="Times New Roman"/>
          <w:i/>
          <w:sz w:val="24"/>
          <w:szCs w:val="24"/>
        </w:rPr>
      </w:pPr>
    </w:p>
    <w:p w:rsidR="008E0F25" w:rsidRPr="00D87C17" w:rsidRDefault="008E0F25" w:rsidP="008E0F25">
      <w:pPr>
        <w:ind w:left="360"/>
        <w:rPr>
          <w:rFonts w:ascii="Times New Roman" w:hAnsi="Times New Roman" w:cs="Times New Roman"/>
          <w:i/>
          <w:lang w:val="en-GB"/>
        </w:rPr>
      </w:pPr>
      <w:r>
        <w:rPr>
          <w:rFonts w:ascii="Times New Roman" w:hAnsi="Times New Roman" w:cs="Times New Roman"/>
          <w:i/>
        </w:rPr>
        <w:t>g</w:t>
      </w:r>
      <w:r w:rsidR="00D97906" w:rsidRPr="00D87C17">
        <w:rPr>
          <w:rFonts w:ascii="Times New Roman" w:hAnsi="Times New Roman" w:cs="Times New Roman"/>
          <w:i/>
        </w:rPr>
        <w:t>).</w:t>
      </w:r>
      <w:r w:rsidR="00D97906" w:rsidRPr="00D87C17">
        <w:rPr>
          <w:rFonts w:ascii="Times New Roman" w:hAnsi="Times New Roman" w:cs="Times New Roman"/>
          <w:i/>
        </w:rPr>
        <w:tab/>
      </w:r>
      <w:r>
        <w:rPr>
          <w:rFonts w:ascii="Times New Roman" w:hAnsi="Times New Roman" w:cs="Times New Roman"/>
          <w:i/>
        </w:rPr>
        <w:t>Strengthening of the</w:t>
      </w:r>
      <w:r w:rsidRPr="00D87C17">
        <w:rPr>
          <w:rFonts w:ascii="Times New Roman" w:hAnsi="Times New Roman" w:cs="Times New Roman"/>
          <w:i/>
          <w:sz w:val="24"/>
          <w:szCs w:val="24"/>
        </w:rPr>
        <w:t xml:space="preserve"> Human Resource Data Bank in DHRMD</w:t>
      </w:r>
      <w:r>
        <w:rPr>
          <w:rFonts w:ascii="Times New Roman" w:hAnsi="Times New Roman" w:cs="Times New Roman"/>
          <w:i/>
          <w:sz w:val="24"/>
          <w:szCs w:val="24"/>
        </w:rPr>
        <w:t xml:space="preserve"> and Creation of National Labour market data bank in the Ministry of Labour.</w:t>
      </w:r>
    </w:p>
    <w:p w:rsidR="008E0F25" w:rsidRDefault="008E0F25" w:rsidP="008E0F25">
      <w:pPr>
        <w:autoSpaceDE w:val="0"/>
        <w:autoSpaceDN w:val="0"/>
        <w:adjustRightInd w:val="0"/>
        <w:spacing w:line="400" w:lineRule="atLeast"/>
        <w:ind w:left="360"/>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This study has established that vital data for decision making is critical and that there is paucity of relevant data in ministries and departments relating to human resource skills demand and supply. It is recommended that a Human Resource Data Bank be strengthened in the DHRMD for the public service and a national Labour market Data Bank be created in the Ministry of Labour for the broader national labour market data. </w:t>
      </w:r>
      <w:r>
        <w:rPr>
          <w:rFonts w:ascii="Times New Roman" w:eastAsia="Times New Roman" w:hAnsi="Times New Roman" w:cs="Times New Roman"/>
          <w:sz w:val="24"/>
          <w:szCs w:val="24"/>
        </w:rPr>
        <w:t>These banks would be primarily responsible for refining data for the use of national planners, government ministries and departments as well as the private sector and NGO users. Corresponding to this establishment should be the creation of data banks in key stakeholders in the Public and Private sectors and CSOs/NGOs from which DHRMD and Ministry of Labour would be drawing reliable data. It is important that DHRMD be mandated to champion this initiative</w:t>
      </w:r>
    </w:p>
    <w:p w:rsidR="00D97906" w:rsidRDefault="00D97906" w:rsidP="00D97906">
      <w:pPr>
        <w:pStyle w:val="Heading3"/>
      </w:pPr>
    </w:p>
    <w:p w:rsidR="00D97906" w:rsidRPr="00D87C17" w:rsidRDefault="006A7F45" w:rsidP="00D97906">
      <w:pPr>
        <w:ind w:left="360"/>
        <w:rPr>
          <w:rFonts w:ascii="Times New Roman" w:hAnsi="Times New Roman" w:cs="Times New Roman"/>
          <w:i/>
        </w:rPr>
      </w:pPr>
      <w:r>
        <w:rPr>
          <w:rFonts w:ascii="Times New Roman" w:hAnsi="Times New Roman" w:cs="Times New Roman"/>
          <w:i/>
        </w:rPr>
        <w:t>h</w:t>
      </w:r>
      <w:r w:rsidR="00D97906" w:rsidRPr="00D87C17">
        <w:rPr>
          <w:rFonts w:ascii="Times New Roman" w:hAnsi="Times New Roman" w:cs="Times New Roman"/>
          <w:i/>
        </w:rPr>
        <w:t>).</w:t>
      </w:r>
      <w:r w:rsidR="00D97906" w:rsidRPr="00D87C17">
        <w:rPr>
          <w:rFonts w:ascii="Times New Roman" w:hAnsi="Times New Roman" w:cs="Times New Roman"/>
          <w:i/>
        </w:rPr>
        <w:tab/>
      </w:r>
      <w:r w:rsidR="00D97906" w:rsidRPr="00D87C17">
        <w:rPr>
          <w:rFonts w:ascii="Times New Roman" w:hAnsi="Times New Roman" w:cs="Times New Roman"/>
          <w:i/>
          <w:sz w:val="24"/>
          <w:szCs w:val="24"/>
        </w:rPr>
        <w:t xml:space="preserve">Need for more training in </w:t>
      </w:r>
      <w:r w:rsidR="0077730B">
        <w:rPr>
          <w:rFonts w:ascii="Times New Roman" w:hAnsi="Times New Roman" w:cs="Times New Roman"/>
          <w:i/>
          <w:sz w:val="24"/>
          <w:szCs w:val="24"/>
        </w:rPr>
        <w:t xml:space="preserve">relevant </w:t>
      </w:r>
      <w:r w:rsidR="00D97906" w:rsidRPr="00D87C17">
        <w:rPr>
          <w:rFonts w:ascii="Times New Roman" w:hAnsi="Times New Roman" w:cs="Times New Roman"/>
          <w:i/>
          <w:sz w:val="24"/>
          <w:szCs w:val="24"/>
        </w:rPr>
        <w:t>technical and vocational areas</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has highlighted an urgent need for an increase in graduates in </w:t>
      </w:r>
      <w:r w:rsidR="008E0F25">
        <w:rPr>
          <w:rFonts w:ascii="Times New Roman" w:eastAsia="Times New Roman" w:hAnsi="Times New Roman" w:cs="Times New Roman"/>
          <w:sz w:val="24"/>
          <w:szCs w:val="24"/>
        </w:rPr>
        <w:t xml:space="preserve">relevant </w:t>
      </w:r>
      <w:r>
        <w:rPr>
          <w:rFonts w:ascii="Times New Roman" w:eastAsia="Times New Roman" w:hAnsi="Times New Roman" w:cs="Times New Roman"/>
          <w:sz w:val="24"/>
          <w:szCs w:val="24"/>
        </w:rPr>
        <w:t>vocational and technical areas. It has also shown that there is an insignificant response by training institutions to train more people in these areas. I</w:t>
      </w:r>
      <w:r>
        <w:rPr>
          <w:rFonts w:ascii="Times New Roman" w:eastAsia="Times New Roman" w:hAnsi="Times New Roman" w:cs="Times New Roman"/>
          <w:sz w:val="24"/>
          <w:szCs w:val="24"/>
          <w:lang w:eastAsia="af-ZA"/>
        </w:rPr>
        <w:t xml:space="preserve">nstead, they prefer to concentrate on the production of management/service sector skills instead of focusing more on “hard”/production sector skills that are in higher demand.  </w:t>
      </w:r>
      <w:r>
        <w:rPr>
          <w:rFonts w:ascii="Times New Roman" w:eastAsia="Times New Roman" w:hAnsi="Times New Roman" w:cs="Times New Roman"/>
          <w:sz w:val="24"/>
          <w:szCs w:val="24"/>
        </w:rPr>
        <w:t>It is also recommended that deliberate efforts be made to increase the number of trainees in these institutions. Again, an assessment to determine whether or not Malawi should have additional technical colleges (rural polytechnics, community technical colleges) to cover more technical and vocational areas to meet industry demands should be made by the Ministry of Labour and Vocational Training.</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p>
    <w:p w:rsidR="00D97906" w:rsidRPr="00C355DC" w:rsidRDefault="006A7F45" w:rsidP="00D97906">
      <w:pPr>
        <w:ind w:left="360"/>
        <w:rPr>
          <w:rFonts w:ascii="Times New Roman" w:eastAsia="Times New Roman" w:hAnsi="Times New Roman" w:cs="Times New Roman"/>
          <w:sz w:val="24"/>
          <w:szCs w:val="24"/>
        </w:rPr>
      </w:pPr>
      <w:r>
        <w:rPr>
          <w:rFonts w:ascii="Times New Roman" w:eastAsia="Times New Roman" w:hAnsi="Times New Roman" w:cs="Times New Roman"/>
        </w:rPr>
        <w:t>i</w:t>
      </w:r>
      <w:r w:rsidR="00D97906" w:rsidRPr="00A433C2">
        <w:rPr>
          <w:rFonts w:ascii="Times New Roman" w:eastAsia="Times New Roman" w:hAnsi="Times New Roman" w:cs="Times New Roman"/>
        </w:rPr>
        <w:t>).</w:t>
      </w:r>
      <w:r w:rsidR="00D97906" w:rsidRPr="00A433C2">
        <w:rPr>
          <w:rFonts w:ascii="Times New Roman" w:eastAsia="Times New Roman" w:hAnsi="Times New Roman" w:cs="Times New Roman"/>
        </w:rPr>
        <w:tab/>
      </w:r>
      <w:r w:rsidR="00D97906" w:rsidRPr="00D87C17">
        <w:rPr>
          <w:rFonts w:ascii="Times New Roman" w:eastAsia="Times New Roman" w:hAnsi="Times New Roman" w:cs="Times New Roman"/>
          <w:i/>
          <w:sz w:val="24"/>
          <w:szCs w:val="24"/>
        </w:rPr>
        <w:t>Harmonization of roles and responsibilities of training providers to focus on national needs and remove duplication of effort</w:t>
      </w:r>
    </w:p>
    <w:p w:rsidR="00D97906" w:rsidRDefault="00D97906" w:rsidP="00D97906">
      <w:p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It was evident that most training institutions overlap in the provision of courses, and is some institutions they are mostly outside their mandates and this leads to a lot of duplication and overlaps of course offering. There is also mention of substandard provision due to lack of expertise and facilities to provide the whole spectrum of programmes. From findings established during the survey, it emerged that this growing practice is mostly heightened by the desire to broaden financial base for the survival of the training institution.</w:t>
      </w:r>
    </w:p>
    <w:p w:rsidR="00D97906" w:rsidRDefault="00D97906" w:rsidP="00D97906">
      <w:pPr>
        <w:tabs>
          <w:tab w:val="left" w:pos="3600"/>
        </w:tabs>
        <w:spacing w:after="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It is recommended that in the medium to long term there be a vigorous harmonization effort to determine what institutions should be encouraged to do, and to encourage training institutions to stick to their mandates and areas in which they are best placed to design and deliver courses. In this way, course/programme provision will reflect the demands stipulated in the national development agenda.</w:t>
      </w:r>
    </w:p>
    <w:p w:rsidR="00D97906" w:rsidRDefault="00D97906" w:rsidP="00D97906">
      <w:pPr>
        <w:tabs>
          <w:tab w:val="left" w:pos="3600"/>
        </w:tabs>
        <w:spacing w:after="0" w:line="240" w:lineRule="auto"/>
        <w:contextualSpacing/>
        <w:jc w:val="both"/>
        <w:rPr>
          <w:rFonts w:ascii="Times New Roman" w:eastAsia="SimSun" w:hAnsi="Times New Roman" w:cs="Times New Roman"/>
          <w:sz w:val="24"/>
          <w:szCs w:val="24"/>
          <w:lang w:eastAsia="zh-CN"/>
        </w:rPr>
      </w:pPr>
    </w:p>
    <w:p w:rsidR="00D97906" w:rsidRDefault="00D97906" w:rsidP="00D97906">
      <w:pPr>
        <w:tabs>
          <w:tab w:val="left" w:pos="3600"/>
        </w:tabs>
        <w:spacing w:after="0"/>
        <w:contextualSpacing/>
        <w:jc w:val="both"/>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eastAsia="zh-CN"/>
        </w:rPr>
        <w:t xml:space="preserve">Government should facilitate the development of a comprehensive skills development policy to help clarify roles, improve coordination, strengthen regulation and facilitate monitoring and evaluation of progress in skills development provided by training and education providers in Malawi. </w:t>
      </w:r>
    </w:p>
    <w:p w:rsidR="00D97906" w:rsidRPr="00805E17" w:rsidRDefault="00D97906" w:rsidP="00D97906">
      <w:pPr>
        <w:spacing w:after="0" w:line="360" w:lineRule="auto"/>
        <w:jc w:val="both"/>
        <w:rPr>
          <w:rFonts w:ascii="Times New Roman" w:eastAsia="Times New Roman" w:hAnsi="Times New Roman" w:cs="Times New Roman"/>
          <w:b/>
          <w:i/>
          <w:color w:val="FF0000"/>
          <w:sz w:val="24"/>
          <w:szCs w:val="24"/>
          <w:lang w:eastAsia="af-ZA"/>
        </w:rPr>
      </w:pPr>
    </w:p>
    <w:p w:rsidR="00D97906" w:rsidRPr="00D87C17" w:rsidRDefault="00D97906" w:rsidP="00D97906">
      <w:pPr>
        <w:ind w:left="720"/>
        <w:rPr>
          <w:rFonts w:ascii="Times New Roman" w:hAnsi="Times New Roman" w:cs="Times New Roman"/>
          <w:i/>
          <w:sz w:val="24"/>
          <w:szCs w:val="24"/>
        </w:rPr>
      </w:pPr>
      <w:r w:rsidRPr="00D87C17">
        <w:rPr>
          <w:rFonts w:ascii="Times New Roman" w:hAnsi="Times New Roman" w:cs="Times New Roman"/>
          <w:i/>
          <w:sz w:val="24"/>
          <w:szCs w:val="24"/>
        </w:rPr>
        <w:t>j).</w:t>
      </w:r>
      <w:r w:rsidRPr="00D87C17">
        <w:rPr>
          <w:rFonts w:ascii="Times New Roman" w:hAnsi="Times New Roman" w:cs="Times New Roman"/>
          <w:i/>
          <w:sz w:val="24"/>
          <w:szCs w:val="24"/>
        </w:rPr>
        <w:tab/>
        <w:t>Introduction of incentives to increase participation of the private sector</w:t>
      </w:r>
    </w:p>
    <w:p w:rsidR="00D97906" w:rsidRDefault="00D97906" w:rsidP="00D97906">
      <w:pPr>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financial contributions to the fund, cooperating partners, the Private Sector and CSO/NGO stakeholders could also be contributing through the provision of relevant equipment and facilities to educational and training institutions, and taking up trainees for attachments/apprenticeship in their organizations, and meeting some of the costs for such attachments.</w:t>
      </w:r>
    </w:p>
    <w:p w:rsidR="00D97906" w:rsidRDefault="00D97906" w:rsidP="00D97906">
      <w:pPr>
        <w:keepNext/>
        <w:keepLines/>
        <w:spacing w:before="200" w:after="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Incentives should be provided to enable such more active participation. For example, consideration could be made for equipment ‘donated’ to training and educational institutions to be procured duty free. </w:t>
      </w:r>
    </w:p>
    <w:p w:rsidR="00D97906" w:rsidRDefault="00D97906" w:rsidP="00D97906">
      <w:pPr>
        <w:rPr>
          <w:b/>
          <w:color w:val="4F81BD" w:themeColor="accent1"/>
          <w:sz w:val="28"/>
          <w:szCs w:val="28"/>
        </w:rPr>
      </w:pPr>
    </w:p>
    <w:p w:rsidR="00D97906" w:rsidRPr="00147AB9" w:rsidRDefault="00D97906" w:rsidP="00C625B7">
      <w:pPr>
        <w:pStyle w:val="Heading4"/>
        <w:numPr>
          <w:ilvl w:val="0"/>
          <w:numId w:val="25"/>
        </w:numPr>
        <w:rPr>
          <w:sz w:val="28"/>
          <w:szCs w:val="28"/>
        </w:rPr>
      </w:pPr>
      <w:r>
        <w:rPr>
          <w:sz w:val="28"/>
          <w:szCs w:val="28"/>
        </w:rPr>
        <w:t xml:space="preserve">Recommendations for Public </w:t>
      </w:r>
      <w:r w:rsidRPr="00147AB9">
        <w:rPr>
          <w:sz w:val="28"/>
          <w:szCs w:val="28"/>
        </w:rPr>
        <w:t>and Private sector and CSOs/NGOs</w:t>
      </w:r>
      <w:r>
        <w:rPr>
          <w:sz w:val="28"/>
          <w:szCs w:val="28"/>
        </w:rPr>
        <w:t xml:space="preserve"> for filling </w:t>
      </w:r>
      <w:r w:rsidRPr="00147AB9">
        <w:rPr>
          <w:sz w:val="28"/>
          <w:szCs w:val="28"/>
        </w:rPr>
        <w:t>gaps</w:t>
      </w:r>
    </w:p>
    <w:p w:rsidR="00D97906" w:rsidRDefault="00D97906" w:rsidP="00D97906">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The survey revealed that there are vacancies in almost all establishments in varying proportions. It is important to ensure that prevalence of such employment gaps is minimized to ensure that there are employees in right quantities with right qualities to ensure optimal employee utilization, performance and organizational productivity.  E</w:t>
      </w:r>
      <w:r>
        <w:rPr>
          <w:rFonts w:ascii="Times New Roman" w:eastAsia="Times New Roman" w:hAnsi="Times New Roman" w:cs="Times New Roman"/>
          <w:sz w:val="24"/>
          <w:szCs w:val="24"/>
        </w:rPr>
        <w:t xml:space="preserve">ffective implementation of MGDS and ERP policies hinges on the availability of capable human resources with the appropriate quality and quantity.  </w:t>
      </w:r>
    </w:p>
    <w:p w:rsidR="00D97906" w:rsidRDefault="00D97906" w:rsidP="00D97906"/>
    <w:p w:rsidR="00D97906" w:rsidRPr="00A433C2" w:rsidRDefault="00D97906" w:rsidP="00D97906">
      <w:pPr>
        <w:ind w:left="360"/>
        <w:rPr>
          <w:rFonts w:ascii="Times New Roman" w:hAnsi="Times New Roman" w:cs="Times New Roman"/>
        </w:rPr>
      </w:pPr>
      <w:r w:rsidRPr="00A433C2">
        <w:rPr>
          <w:rFonts w:ascii="Times New Roman" w:hAnsi="Times New Roman" w:cs="Times New Roman"/>
        </w:rPr>
        <w:t>a).</w:t>
      </w:r>
      <w:r w:rsidRPr="009B14CA">
        <w:rPr>
          <w:rFonts w:ascii="Times New Roman" w:hAnsi="Times New Roman" w:cs="Times New Roman"/>
          <w:i/>
        </w:rPr>
        <w:tab/>
      </w:r>
      <w:r w:rsidRPr="009B14CA">
        <w:rPr>
          <w:rFonts w:ascii="Times New Roman" w:hAnsi="Times New Roman" w:cs="Times New Roman"/>
          <w:i/>
          <w:sz w:val="24"/>
          <w:szCs w:val="24"/>
        </w:rPr>
        <w:t>Providing good conditions of service to strengthen Staff Retention and attract new staff</w:t>
      </w:r>
    </w:p>
    <w:p w:rsidR="00D97906" w:rsidRDefault="00D97906" w:rsidP="00D97906">
      <w:pPr>
        <w:spacing w:after="0"/>
        <w:jc w:val="both"/>
        <w:rPr>
          <w:rFonts w:ascii="Times New Roman" w:hAnsi="Times New Roman" w:cs="Times New Roman"/>
          <w:sz w:val="24"/>
          <w:szCs w:val="24"/>
        </w:rPr>
      </w:pPr>
      <w:r>
        <w:rPr>
          <w:rFonts w:ascii="Times New Roman" w:hAnsi="Times New Roman" w:cs="Times New Roman"/>
          <w:sz w:val="24"/>
          <w:szCs w:val="24"/>
        </w:rPr>
        <w:t xml:space="preserve">Gaps in employment sometimes come about because some employees have left due to a number of reasons, among which may be poor working conditions.  It is therefore recommended that in all sectors organizations should deliberately explore how they may establish and sustain good working conditions that improve retention of those already employed by the organization. Considering the high cost of the recruitment process, it may prove worthwhile to put in place favourable conditions of service that promote staff retention and a performance management system that would not only increase staff retention but also enhance worker productivity. </w:t>
      </w:r>
    </w:p>
    <w:p w:rsidR="00D97906" w:rsidRDefault="00D97906" w:rsidP="00D97906">
      <w:pPr>
        <w:spacing w:after="0"/>
        <w:ind w:left="720"/>
        <w:jc w:val="both"/>
        <w:rPr>
          <w:rFonts w:ascii="Times New Roman" w:hAnsi="Times New Roman" w:cs="Times New Roman"/>
          <w:sz w:val="24"/>
          <w:szCs w:val="24"/>
        </w:rPr>
      </w:pPr>
    </w:p>
    <w:p w:rsidR="00D97906" w:rsidRDefault="00D97906" w:rsidP="00D97906">
      <w:pPr>
        <w:spacing w:after="0"/>
        <w:jc w:val="both"/>
        <w:rPr>
          <w:rFonts w:ascii="Times New Roman" w:hAnsi="Times New Roman" w:cs="Times New Roman"/>
          <w:sz w:val="24"/>
          <w:szCs w:val="24"/>
        </w:rPr>
      </w:pPr>
      <w:r>
        <w:rPr>
          <w:rFonts w:ascii="Times New Roman" w:hAnsi="Times New Roman" w:cs="Times New Roman"/>
          <w:sz w:val="24"/>
          <w:szCs w:val="24"/>
        </w:rPr>
        <w:t xml:space="preserve">On the other hand, providing good working conditions makes it easier to fill vacant positions as applicants may come forward quickly because the organization is perceived as a good employer.  Such a strategy would ensure that established positions in various sectors of the industry including the public service are almost always filled. It is strongly recommended that organizations should improve their HRM sections to enable them implement HRM policies that may improve staff retention, and attract people to join their organizations. Good conditions of service are not only about paying higher salaries, but the other HRM policies that competent HRM officers can help an organization to put in place to provide a conducive environment for people to want to remain or to join the organization.  </w:t>
      </w:r>
    </w:p>
    <w:p w:rsidR="00D97906" w:rsidRPr="00A433C2" w:rsidRDefault="00D97906" w:rsidP="00D97906">
      <w:pPr>
        <w:spacing w:after="150"/>
        <w:jc w:val="both"/>
        <w:rPr>
          <w:rFonts w:ascii="Times New Roman" w:eastAsia="Times New Roman" w:hAnsi="Times New Roman" w:cs="Times New Roman"/>
          <w:b/>
          <w:bCs/>
          <w:sz w:val="24"/>
          <w:szCs w:val="24"/>
        </w:rPr>
      </w:pPr>
    </w:p>
    <w:p w:rsidR="00D97906" w:rsidRPr="00A372F9" w:rsidRDefault="00D97906" w:rsidP="00D97906">
      <w:pPr>
        <w:ind w:left="720"/>
        <w:rPr>
          <w:rFonts w:ascii="Times New Roman" w:eastAsia="Times New Roman" w:hAnsi="Times New Roman" w:cs="Times New Roman"/>
          <w:i/>
        </w:rPr>
      </w:pPr>
      <w:r w:rsidRPr="00A433C2">
        <w:rPr>
          <w:rFonts w:ascii="Times New Roman" w:eastAsia="Times New Roman" w:hAnsi="Times New Roman" w:cs="Times New Roman"/>
        </w:rPr>
        <w:t>b).</w:t>
      </w:r>
      <w:r w:rsidRPr="00A433C2">
        <w:rPr>
          <w:rFonts w:ascii="Times New Roman" w:eastAsia="Times New Roman" w:hAnsi="Times New Roman" w:cs="Times New Roman"/>
        </w:rPr>
        <w:tab/>
      </w:r>
      <w:r w:rsidRPr="00A372F9">
        <w:rPr>
          <w:rFonts w:ascii="Times New Roman" w:eastAsia="Times New Roman" w:hAnsi="Times New Roman" w:cs="Times New Roman"/>
          <w:i/>
          <w:sz w:val="24"/>
          <w:szCs w:val="24"/>
        </w:rPr>
        <w:t>Mitigating the effects of HIV and Aids and non-communicable diseases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that a contributing factor to poor performance and employment gaps is the HIV and AIDS pandemic.  Very knowledgeable and competent employees become less productive when they suffer from HIV and AIDS related opportunistic illnesses.  People who get appropriate and timely medical care, nutritional support and moral support are likely going to work without much noticeable hindrance or recover in good time, and thereby deliver what is expected of them.  It is evident that although many organizations may have documents that purport to have HIV and AIDS support programmes, in practice, there is very little on the ground and valuable employees are still being lost at a time when the Government is striving hard to provide better medical support to the affected and infected. It is also evident that most organizations do not have any programmes to promote awareness of non-communicable diseases.  Deliberate efforts to mitigate the effects of HIV and Aids and non-communicable diseases can help an organization to reduce employment gaps.</w:t>
      </w:r>
    </w:p>
    <w:p w:rsidR="00D97906" w:rsidRDefault="00D97906" w:rsidP="00D97906">
      <w:pPr>
        <w:spacing w:after="150"/>
        <w:jc w:val="both"/>
        <w:rPr>
          <w:rFonts w:ascii="Times New Roman" w:eastAsia="Times New Roman" w:hAnsi="Times New Roman" w:cs="Times New Roman"/>
          <w:sz w:val="24"/>
          <w:szCs w:val="24"/>
        </w:rPr>
      </w:pP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organizations in all sectors of the Malawi economy should put in place programmes to implement robust HIV and AIDS Workplace Support programmes and encourage employees to utilize the facilities that are now readily available to identify and address non-communicable diseases in good time.</w:t>
      </w:r>
    </w:p>
    <w:p w:rsidR="00D97906" w:rsidRDefault="00D97906" w:rsidP="00D97906">
      <w:pPr>
        <w:pStyle w:val="ListParagraph"/>
        <w:rPr>
          <w:rFonts w:ascii="Times New Roman" w:eastAsia="Times New Roman" w:hAnsi="Times New Roman" w:cs="Times New Roman"/>
          <w:sz w:val="24"/>
          <w:szCs w:val="24"/>
        </w:rPr>
      </w:pPr>
    </w:p>
    <w:p w:rsidR="00D97906" w:rsidRPr="00A433C2" w:rsidRDefault="00D97906" w:rsidP="00D97906">
      <w:pPr>
        <w:pStyle w:val="ListParagraph"/>
        <w:rPr>
          <w:rFonts w:ascii="Times New Roman" w:eastAsia="Times New Roman" w:hAnsi="Times New Roman" w:cs="Times New Roman"/>
        </w:rPr>
      </w:pPr>
      <w:r>
        <w:rPr>
          <w:rFonts w:ascii="Times New Roman" w:eastAsia="Times New Roman" w:hAnsi="Times New Roman" w:cs="Times New Roman"/>
          <w:sz w:val="24"/>
          <w:szCs w:val="24"/>
        </w:rPr>
        <w:t>c</w:t>
      </w:r>
      <w:r w:rsidRPr="004D4442">
        <w:rPr>
          <w:rFonts w:ascii="Times New Roman" w:eastAsia="Times New Roman" w:hAnsi="Times New Roman" w:cs="Times New Roman"/>
          <w:sz w:val="24"/>
          <w:szCs w:val="24"/>
        </w:rPr>
        <w:t>).</w:t>
      </w:r>
      <w:r w:rsidRPr="00A433C2">
        <w:rPr>
          <w:rFonts w:ascii="Times New Roman" w:eastAsia="Times New Roman" w:hAnsi="Times New Roman" w:cs="Times New Roman"/>
        </w:rPr>
        <w:tab/>
      </w:r>
      <w:r w:rsidRPr="00A372F9">
        <w:rPr>
          <w:rFonts w:ascii="Times New Roman" w:eastAsia="Times New Roman" w:hAnsi="Times New Roman" w:cs="Times New Roman"/>
          <w:i/>
          <w:sz w:val="24"/>
          <w:szCs w:val="24"/>
        </w:rPr>
        <w:t>Training and Development of Current Employees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training and developing current employees an organization will ensure that it has a steady supply of people to fill employment gaps that arise at various points in its operations. This also ensures that employees have the talent to grow within the organization.  </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capacity through training and development takes time.  As such, capacity development of employees should be planned in advance. Employers should encourage professional development for every employee.  It is recommended that organizations in all sectors train and develop their employees at various levels to ensure that there is a rich pool of competent personnel to fill employment gaps as they arise. </w:t>
      </w:r>
    </w:p>
    <w:p w:rsidR="00D97906" w:rsidRPr="004D4442" w:rsidRDefault="00D97906" w:rsidP="00D97906">
      <w:pPr>
        <w:ind w:left="720"/>
        <w:rPr>
          <w:rFonts w:ascii="Times New Roman" w:eastAsia="Times New Roman" w:hAnsi="Times New Roman" w:cs="Times New Roman"/>
          <w:sz w:val="24"/>
          <w:szCs w:val="24"/>
        </w:rPr>
      </w:pPr>
      <w:r w:rsidRPr="004D4442">
        <w:rPr>
          <w:rFonts w:ascii="Times New Roman" w:eastAsia="Times New Roman" w:hAnsi="Times New Roman" w:cs="Times New Roman"/>
          <w:sz w:val="24"/>
          <w:szCs w:val="24"/>
        </w:rPr>
        <w:t>d).</w:t>
      </w:r>
      <w:r w:rsidRPr="004D4442">
        <w:rPr>
          <w:rFonts w:ascii="Times New Roman" w:eastAsia="Times New Roman" w:hAnsi="Times New Roman" w:cs="Times New Roman"/>
          <w:sz w:val="24"/>
          <w:szCs w:val="24"/>
        </w:rPr>
        <w:tab/>
      </w:r>
      <w:r w:rsidRPr="00A372F9">
        <w:rPr>
          <w:rFonts w:ascii="Times New Roman" w:eastAsia="Times New Roman" w:hAnsi="Times New Roman" w:cs="Times New Roman"/>
          <w:i/>
          <w:sz w:val="24"/>
          <w:szCs w:val="24"/>
        </w:rPr>
        <w:t>Implementation of Succession Plans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to the training and development of employees recommended above is the need to prepare and implement succession plans.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normal that people who join the organization have to exit at some set time when they reach retirement age or even earlier due to various circumstances.  In some cases positions may be held by expatriate persons due to absence of qualified Malawians, and there is need to replace them at the end of the contract. All those who leave an organization generally take with them invaluable quantities of organizational knowledge and expertise accumulated over their work life in their employment.   </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therefore recommended that, as part of good HRM practice, organizations in all sectors should put in place and implement succession plans that will ensure that there is most of the time a pool of employees that are ready to take over when positions fall vacant.</w:t>
      </w:r>
    </w:p>
    <w:p w:rsidR="00D97906" w:rsidRPr="004D4442" w:rsidRDefault="00D97906" w:rsidP="00D97906">
      <w:pPr>
        <w:ind w:left="720"/>
        <w:rPr>
          <w:rFonts w:ascii="Times New Roman" w:eastAsia="Times New Roman" w:hAnsi="Times New Roman" w:cs="Times New Roman"/>
          <w:sz w:val="24"/>
          <w:szCs w:val="24"/>
        </w:rPr>
      </w:pPr>
      <w:r w:rsidRPr="004D4442">
        <w:rPr>
          <w:rFonts w:ascii="Times New Roman" w:eastAsia="Times New Roman" w:hAnsi="Times New Roman" w:cs="Times New Roman"/>
          <w:sz w:val="24"/>
          <w:szCs w:val="24"/>
        </w:rPr>
        <w:t>e).</w:t>
      </w:r>
      <w:r w:rsidRPr="004D4442">
        <w:rPr>
          <w:rFonts w:ascii="Times New Roman" w:eastAsia="Times New Roman" w:hAnsi="Times New Roman" w:cs="Times New Roman"/>
          <w:sz w:val="24"/>
          <w:szCs w:val="24"/>
        </w:rPr>
        <w:tab/>
      </w:r>
      <w:r w:rsidRPr="00A372F9">
        <w:rPr>
          <w:rFonts w:ascii="Times New Roman" w:eastAsia="Times New Roman" w:hAnsi="Times New Roman" w:cs="Times New Roman"/>
          <w:i/>
          <w:sz w:val="24"/>
          <w:szCs w:val="24"/>
        </w:rPr>
        <w:t>Paying More for Top Talent</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strategy for organizations to fill employment gaps is to pay more for top talent. Through brain drain, Malawi has lost a lot of highly valued skills like those of some professionals who have taken their skills out of the country all together.  Individual organizations have lost valued employees to competitors. Such departures result in employment gaps.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organizations should, where appropriate and affordable, be willing to pay more for special skills and top talent so that they are able to address the key employment gaps in their organizations. This will, however, require competent handling from HRM officers to ensure that it does not raise discontent among other employees. </w:t>
      </w:r>
    </w:p>
    <w:p w:rsidR="00D97906" w:rsidRPr="004D4442" w:rsidRDefault="00D97906" w:rsidP="00D97906">
      <w:pPr>
        <w:ind w:left="720"/>
        <w:rPr>
          <w:rFonts w:ascii="Times New Roman" w:eastAsia="Times New Roman" w:hAnsi="Times New Roman" w:cs="Times New Roman"/>
          <w:sz w:val="24"/>
          <w:szCs w:val="24"/>
        </w:rPr>
      </w:pPr>
      <w:r w:rsidRPr="004D4442">
        <w:rPr>
          <w:rFonts w:ascii="Times New Roman" w:eastAsia="Times New Roman" w:hAnsi="Times New Roman" w:cs="Times New Roman"/>
          <w:sz w:val="24"/>
          <w:szCs w:val="24"/>
        </w:rPr>
        <w:t>f).</w:t>
      </w:r>
      <w:r w:rsidRPr="004D4442">
        <w:rPr>
          <w:rFonts w:ascii="Times New Roman" w:eastAsia="Times New Roman" w:hAnsi="Times New Roman" w:cs="Times New Roman"/>
          <w:sz w:val="24"/>
          <w:szCs w:val="24"/>
        </w:rPr>
        <w:tab/>
      </w:r>
      <w:r w:rsidRPr="00A372F9">
        <w:rPr>
          <w:rFonts w:ascii="Times New Roman" w:eastAsia="Times New Roman" w:hAnsi="Times New Roman" w:cs="Times New Roman"/>
          <w:i/>
          <w:sz w:val="24"/>
          <w:szCs w:val="24"/>
        </w:rPr>
        <w:t>Conducting Targeted Training</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strategy for addressing employment gaps is by conducting targeted training. This would help to ensure that qualified employees are available.  The main aim of the strategy is to identify key areas where there are staff shortages and specifically target more training for those areas. An example in the private sector would be in the tobacco handling sector where employers may recruit trainable prospective employees and take them through some targeted training.  </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there be special effort to conduct special targeted training for the areas that have been identified in this survey as seriously short of staff, including the ERP and MGDS priority areas. Efforts should be made to engage the participation of cooperating partners for supplementary targeted training support in these critical areas.</w:t>
      </w:r>
    </w:p>
    <w:p w:rsidR="00D97906" w:rsidRPr="004D4442" w:rsidRDefault="00D97906" w:rsidP="00D97906">
      <w:pPr>
        <w:ind w:left="720"/>
        <w:rPr>
          <w:rFonts w:ascii="Times New Roman" w:eastAsia="Times New Roman" w:hAnsi="Times New Roman" w:cs="Times New Roman"/>
          <w:sz w:val="24"/>
          <w:szCs w:val="24"/>
        </w:rPr>
      </w:pPr>
      <w:r w:rsidRPr="004D4442">
        <w:rPr>
          <w:rFonts w:ascii="Times New Roman" w:hAnsi="Times New Roman" w:cs="Times New Roman"/>
          <w:sz w:val="24"/>
          <w:szCs w:val="24"/>
        </w:rPr>
        <w:t>g).</w:t>
      </w:r>
      <w:r w:rsidRPr="004D4442">
        <w:rPr>
          <w:rFonts w:ascii="Times New Roman" w:hAnsi="Times New Roman" w:cs="Times New Roman"/>
          <w:sz w:val="24"/>
          <w:szCs w:val="24"/>
        </w:rPr>
        <w:tab/>
      </w:r>
      <w:r w:rsidRPr="00A372F9">
        <w:rPr>
          <w:rFonts w:ascii="Times New Roman" w:hAnsi="Times New Roman" w:cs="Times New Roman"/>
          <w:i/>
          <w:sz w:val="24"/>
          <w:szCs w:val="24"/>
        </w:rPr>
        <w:t>Encouraging Young People Early</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long-term strategy, it is necessary for the industry to start ‘recruiting’ long before it needs the talent.  By showing interest in the collegian’s career early on, it will help students understand what organizations in various industries do and develop trust that such organizations are looking out for the students’ careers.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should be deliberate effort made by various players of the industry to market what they do and the kind of employees they need.  Career talks given to primary, secondary, college or university students, have the potential of helping some would be employees, make up their minds while still in school.  Another way is that of running organizational or industry-based programmes through electronic and print media targeting young people.  This shall help young people know early that there is more to employment than just the traditional professions.  This is a sure way of making certain that talent required to fill employment gaps shall be available as some of the young people get to know and decide early which careers to pursue.   </w:t>
      </w:r>
    </w:p>
    <w:p w:rsidR="00D97906" w:rsidRPr="004D4442" w:rsidRDefault="00D97906" w:rsidP="00D97906">
      <w:pPr>
        <w:ind w:left="720"/>
        <w:rPr>
          <w:rFonts w:ascii="Times New Roman" w:eastAsia="Times New Roman" w:hAnsi="Times New Roman" w:cs="Times New Roman"/>
          <w:sz w:val="24"/>
          <w:szCs w:val="24"/>
        </w:rPr>
      </w:pPr>
      <w:r w:rsidRPr="004D4442">
        <w:rPr>
          <w:rFonts w:ascii="Times New Roman" w:eastAsia="Times New Roman" w:hAnsi="Times New Roman" w:cs="Times New Roman"/>
          <w:sz w:val="24"/>
          <w:szCs w:val="24"/>
        </w:rPr>
        <w:t>h).</w:t>
      </w:r>
      <w:r w:rsidRPr="004D4442">
        <w:rPr>
          <w:rFonts w:ascii="Times New Roman" w:eastAsia="Times New Roman" w:hAnsi="Times New Roman" w:cs="Times New Roman"/>
          <w:sz w:val="24"/>
          <w:szCs w:val="24"/>
        </w:rPr>
        <w:tab/>
      </w:r>
      <w:r w:rsidRPr="00A372F9">
        <w:rPr>
          <w:rFonts w:ascii="Times New Roman" w:eastAsia="Times New Roman" w:hAnsi="Times New Roman" w:cs="Times New Roman"/>
          <w:i/>
          <w:sz w:val="24"/>
          <w:szCs w:val="24"/>
        </w:rPr>
        <w:t>Short term employment of Temporary or Contract employees</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short term measure to address some of the employment gaps is through the employment of temporary or short-term contract employees.  Organizations in the different sectors, particularly in the mining, construction, and production can use this strategy.  The Malawi Public Service has also used this strategy in some areas of its operations so as to provide desired services to the citizenry. These are hired on temporary employment, or contract terms in order to fill employment gaps that exist in the Ministry.</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or contract employees are also a convenient strategy where work is of a seasonal nature. Organizations recruit and utilize the employees only during the period when their services are required.</w:t>
      </w:r>
    </w:p>
    <w:p w:rsidR="00D97906" w:rsidRDefault="00D97906" w:rsidP="00D97906">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recommended that where duties are of a short term nature, or seasonal, or where it may take time to get permanent staff, organizations should utilize the services of temporary or short contract staff. </w:t>
      </w:r>
    </w:p>
    <w:p w:rsidR="00D97906" w:rsidRDefault="00D97906" w:rsidP="00D97906">
      <w:pPr>
        <w:spacing w:after="150"/>
        <w:ind w:left="720"/>
        <w:jc w:val="both"/>
        <w:rPr>
          <w:rFonts w:ascii="Times New Roman" w:eastAsia="Times New Roman" w:hAnsi="Times New Roman" w:cs="Times New Roman"/>
          <w:sz w:val="24"/>
          <w:szCs w:val="24"/>
        </w:rPr>
      </w:pPr>
    </w:p>
    <w:p w:rsidR="00D97906" w:rsidRDefault="00D97906" w:rsidP="00C625B7">
      <w:pPr>
        <w:pStyle w:val="Heading4"/>
        <w:numPr>
          <w:ilvl w:val="0"/>
          <w:numId w:val="25"/>
        </w:numPr>
        <w:rPr>
          <w:sz w:val="28"/>
          <w:szCs w:val="28"/>
        </w:rPr>
      </w:pPr>
      <w:r w:rsidRPr="00147AB9">
        <w:rPr>
          <w:sz w:val="28"/>
          <w:szCs w:val="28"/>
        </w:rPr>
        <w:t>Recommendations for Training Institutions</w:t>
      </w:r>
    </w:p>
    <w:p w:rsidR="00D97906" w:rsidRPr="00E17B8A" w:rsidRDefault="00D97906" w:rsidP="00D97906"/>
    <w:p w:rsidR="00D97906" w:rsidRPr="00E17B8A" w:rsidRDefault="00D97906" w:rsidP="00D97906">
      <w:pPr>
        <w:pStyle w:val="NoSpacing"/>
        <w:ind w:left="720"/>
        <w:rPr>
          <w:rFonts w:ascii="Times New Roman" w:hAnsi="Times New Roman"/>
          <w:i/>
          <w:sz w:val="24"/>
          <w:szCs w:val="24"/>
        </w:rPr>
      </w:pPr>
      <w:r w:rsidRPr="00E17B8A">
        <w:rPr>
          <w:rFonts w:ascii="Times New Roman" w:hAnsi="Times New Roman"/>
          <w:i/>
          <w:sz w:val="24"/>
          <w:szCs w:val="24"/>
        </w:rPr>
        <w:t>a).</w:t>
      </w:r>
      <w:r w:rsidRPr="00E17B8A">
        <w:rPr>
          <w:rFonts w:ascii="Times New Roman" w:hAnsi="Times New Roman"/>
          <w:i/>
          <w:sz w:val="24"/>
          <w:szCs w:val="24"/>
        </w:rPr>
        <w:tab/>
        <w:t xml:space="preserve">Strengthening training institutions through enhancing capacity of trainers and </w:t>
      </w:r>
      <w:r w:rsidRPr="00E17B8A">
        <w:rPr>
          <w:rFonts w:ascii="Times New Roman" w:hAnsi="Times New Roman"/>
          <w:i/>
          <w:sz w:val="24"/>
          <w:szCs w:val="24"/>
        </w:rPr>
        <w:tab/>
        <w:t>investment in equipment and training facilities</w:t>
      </w:r>
    </w:p>
    <w:p w:rsidR="00D97906" w:rsidRPr="00E17B8A" w:rsidRDefault="00D97906" w:rsidP="00D97906">
      <w:pPr>
        <w:pStyle w:val="NoSpacing"/>
        <w:ind w:left="720"/>
        <w:rPr>
          <w:rFonts w:ascii="Times New Roman" w:hAnsi="Times New Roman"/>
          <w:sz w:val="24"/>
          <w:szCs w:val="24"/>
        </w:rPr>
      </w:pPr>
    </w:p>
    <w:p w:rsidR="00D97906" w:rsidRDefault="00D97906" w:rsidP="00D979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revealed a serious gap in up-to date equipment and facilities as well as the capacity of trainers in training and educational institutions that would enable them to keep pace with the demands and changes in the work-place. There is inadequate or inappropriate infrastructure and lack of learning equipment both in the Universities and TEVET colleges, and other educational and training institutions. This limits enrolment and the quality of training and education. </w:t>
      </w:r>
    </w:p>
    <w:p w:rsidR="00D97906" w:rsidRDefault="00D97906" w:rsidP="00D979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should be made to improve existing training institutions with necessary training infrastructure, machinery and equipment, and consider establishment of new specialized institutions where appropriate. </w:t>
      </w:r>
      <w:r>
        <w:rPr>
          <w:rFonts w:ascii="Times New Roman" w:eastAsia="Calibri" w:hAnsi="Times New Roman" w:cs="Times New Roman"/>
          <w:sz w:val="24"/>
          <w:szCs w:val="24"/>
        </w:rPr>
        <w:t>Government should encourage establishment of specialized private training institutions that should be effectively regulated</w:t>
      </w:r>
      <w:r>
        <w:rPr>
          <w:rFonts w:ascii="Times New Roman" w:eastAsia="Calibri" w:hAnsi="Times New Roman" w:cs="Times New Roman"/>
          <w:color w:val="FF0000"/>
          <w:sz w:val="24"/>
          <w:szCs w:val="24"/>
        </w:rPr>
        <w:t>.</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a great need for constant development of capacity of trainers and educators to enhance their skills to meet skill demands of a rapidly changing environment, including industrial technology and special needs learners. Such efforts should be continuous, in the short, medium and long term.  </w:t>
      </w:r>
    </w:p>
    <w:p w:rsidR="00D97906" w:rsidRDefault="00D97906" w:rsidP="00D97906">
      <w:pPr>
        <w:spacing w:after="0" w:line="240" w:lineRule="auto"/>
        <w:contextualSpacing/>
        <w:jc w:val="both"/>
        <w:rPr>
          <w:rFonts w:ascii="Times New Roman" w:eastAsia="Times New Roman" w:hAnsi="Times New Roman" w:cs="Times New Roman"/>
          <w:b/>
          <w:i/>
          <w:color w:val="00B0F0"/>
          <w:sz w:val="24"/>
          <w:szCs w:val="24"/>
        </w:rPr>
      </w:pPr>
    </w:p>
    <w:p w:rsidR="00D97906" w:rsidRPr="00E17B8A" w:rsidRDefault="00D97906" w:rsidP="00D97906">
      <w:pPr>
        <w:pStyle w:val="ListParagraph"/>
        <w:rPr>
          <w:rFonts w:ascii="Times New Roman" w:eastAsia="Times New Roman" w:hAnsi="Times New Roman" w:cs="Times New Roman"/>
          <w:i/>
          <w:sz w:val="24"/>
          <w:szCs w:val="24"/>
        </w:rPr>
      </w:pPr>
      <w:r w:rsidRPr="00E17B8A">
        <w:rPr>
          <w:rFonts w:ascii="Times New Roman" w:eastAsia="Times New Roman" w:hAnsi="Times New Roman" w:cs="Times New Roman"/>
          <w:i/>
          <w:sz w:val="24"/>
          <w:szCs w:val="24"/>
        </w:rPr>
        <w:t>b).</w:t>
      </w:r>
      <w:r w:rsidRPr="00E17B8A">
        <w:rPr>
          <w:rFonts w:ascii="Times New Roman" w:eastAsia="Times New Roman" w:hAnsi="Times New Roman" w:cs="Times New Roman"/>
          <w:i/>
          <w:sz w:val="24"/>
          <w:szCs w:val="24"/>
        </w:rPr>
        <w:tab/>
        <w:t>Need to Conduct Regular Assessment of Skills Gaps and Impact Assessment</w:t>
      </w:r>
    </w:p>
    <w:p w:rsidR="00D97906" w:rsidRDefault="00D97906" w:rsidP="00D97906">
      <w:pPr>
        <w:autoSpaceDE w:val="0"/>
        <w:autoSpaceDN w:val="0"/>
        <w:adjustRightInd w:val="0"/>
        <w:spacing w:after="0"/>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rPr>
        <w:t xml:space="preserve">The survey revealed that training provided in training institutions is mostly done without Training Needs and Impact Assessment by both training providers and employers. As a way towards ascertaining availability of desired skills for filling employment gaps, there is need for employers and training institutions to conduct assessment of skills gaps regularly.  Reports of such studies provide policy and decision makers with important information that enables them make informed decisions on targeted development of human resources.  Areas of need in terms of skills are made known and steps taken to ensure that appropriate skills are made available as and when needed.   By conducting skills gaps assessments employers and training institutions become aware of needed skills areas that are in short supply or unavailable that needs beefing up. Regular </w:t>
      </w:r>
      <w:r>
        <w:rPr>
          <w:rFonts w:ascii="Times New Roman" w:eastAsia="Calibri" w:hAnsi="Times New Roman" w:cs="Times New Roman"/>
          <w:sz w:val="24"/>
          <w:szCs w:val="24"/>
          <w:lang w:val="en-GB"/>
        </w:rPr>
        <w:t xml:space="preserve">Training Needs and Impact Assessment would also provide the opportunity for training providers and employers to regularly review the curriculum </w:t>
      </w:r>
      <w:r w:rsidR="003D40C7">
        <w:rPr>
          <w:rFonts w:ascii="Times New Roman" w:eastAsia="Calibri" w:hAnsi="Times New Roman" w:cs="Times New Roman"/>
          <w:sz w:val="24"/>
          <w:szCs w:val="24"/>
          <w:lang w:val="en-GB"/>
        </w:rPr>
        <w:t>and design</w:t>
      </w:r>
      <w:r>
        <w:rPr>
          <w:rFonts w:ascii="Times New Roman" w:eastAsia="Calibri" w:hAnsi="Times New Roman" w:cs="Times New Roman"/>
          <w:sz w:val="24"/>
          <w:szCs w:val="24"/>
          <w:lang w:val="en-GB"/>
        </w:rPr>
        <w:t xml:space="preserve"> relevant training.</w:t>
      </w:r>
    </w:p>
    <w:p w:rsidR="00D97906" w:rsidRPr="00A433C2" w:rsidRDefault="00D97906" w:rsidP="00D97906">
      <w:pPr>
        <w:spacing w:after="0" w:line="240" w:lineRule="auto"/>
        <w:contextualSpacing/>
        <w:jc w:val="both"/>
        <w:rPr>
          <w:rFonts w:ascii="Times New Roman" w:eastAsia="Calibri" w:hAnsi="Times New Roman" w:cs="Times New Roman"/>
          <w:color w:val="FF0000"/>
          <w:sz w:val="24"/>
          <w:szCs w:val="24"/>
        </w:rPr>
      </w:pPr>
    </w:p>
    <w:p w:rsidR="00D97906" w:rsidRPr="00E17B8A" w:rsidRDefault="00D97906" w:rsidP="00D97906">
      <w:pPr>
        <w:ind w:left="720"/>
        <w:rPr>
          <w:rFonts w:ascii="Times New Roman" w:eastAsia="Times New Roman" w:hAnsi="Times New Roman" w:cs="Times New Roman"/>
          <w:i/>
          <w:sz w:val="24"/>
          <w:szCs w:val="24"/>
        </w:rPr>
      </w:pPr>
      <w:r w:rsidRPr="00E17B8A">
        <w:rPr>
          <w:rFonts w:ascii="Times New Roman" w:eastAsia="Times New Roman" w:hAnsi="Times New Roman" w:cs="Times New Roman"/>
          <w:i/>
          <w:sz w:val="24"/>
          <w:szCs w:val="24"/>
        </w:rPr>
        <w:t>c).</w:t>
      </w:r>
      <w:r w:rsidRPr="00E17B8A">
        <w:rPr>
          <w:rFonts w:ascii="Times New Roman" w:eastAsia="Times New Roman" w:hAnsi="Times New Roman" w:cs="Times New Roman"/>
          <w:i/>
          <w:sz w:val="24"/>
          <w:szCs w:val="24"/>
        </w:rPr>
        <w:tab/>
        <w:t>Involvement of professional bodies in design and delivery of training and education</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Findings during the survey indicated that there would be high value-addition to skill development if professional bodies that are active in the various occupational groups like Institute of People Management of Malawi, SOCAM, and Institute of Engineers etc. were involved in the design and delivery of training and education programmes. Such involvement would enhance the capacity of such bodies to contribute to the improvement of curriculum, and, in the long term, quality of service delivery, ethics and discipline</w:t>
      </w:r>
    </w:p>
    <w:p w:rsidR="00D97906" w:rsidRDefault="00D97906" w:rsidP="00D97906">
      <w:pPr>
        <w:pStyle w:val="Heading3"/>
        <w:rPr>
          <w:rFonts w:eastAsia="Times New Roman"/>
          <w:i/>
          <w:sz w:val="24"/>
          <w:szCs w:val="24"/>
        </w:rPr>
      </w:pPr>
    </w:p>
    <w:p w:rsidR="00D97906" w:rsidRPr="00E17B8A" w:rsidRDefault="00D97906" w:rsidP="00D97906">
      <w:pPr>
        <w:ind w:left="720"/>
        <w:rPr>
          <w:rFonts w:ascii="Times New Roman" w:eastAsia="Times New Roman" w:hAnsi="Times New Roman" w:cs="Times New Roman"/>
          <w:i/>
          <w:sz w:val="24"/>
          <w:szCs w:val="24"/>
        </w:rPr>
      </w:pPr>
      <w:r w:rsidRPr="00E17B8A">
        <w:rPr>
          <w:rFonts w:ascii="Times New Roman" w:eastAsia="Times New Roman" w:hAnsi="Times New Roman" w:cs="Times New Roman"/>
          <w:i/>
          <w:sz w:val="24"/>
          <w:szCs w:val="24"/>
        </w:rPr>
        <w:t>d).</w:t>
      </w:r>
      <w:r w:rsidRPr="00E17B8A">
        <w:rPr>
          <w:rFonts w:ascii="Times New Roman" w:eastAsia="Times New Roman" w:hAnsi="Times New Roman" w:cs="Times New Roman"/>
          <w:i/>
          <w:sz w:val="24"/>
          <w:szCs w:val="24"/>
        </w:rPr>
        <w:tab/>
        <w:t>Institutionalizing attachments to improve balance between Theory and Practice</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found a significant mismatch of skills required to sustain economic growth and the type of skills being emphasized in vocational training institutions and universities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Thus, there is a wide gap between the balance between practical skills and theoretical knowledge that is required and what training and education providers are offering.   The survey highlighted an urgent need in the short term for trainees to be exposed to the practical environment of the work place so that there can be a good balance between theory and practice, and to enable graduates immediately apply their learning in the work place or self-employment.  </w:t>
      </w: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there should be need for a formal and institutionalized dialogue between industry and education and training providers in order for industry to provide input and feedback on curriculum and skills development. It is further recommended that curriculum should be benchmarked with those of renowned training institutions in the region and globally taking into account local needs.</w:t>
      </w:r>
    </w:p>
    <w:p w:rsidR="00D97906" w:rsidRDefault="00D97906" w:rsidP="00D97906">
      <w:pPr>
        <w:autoSpaceDE w:val="0"/>
        <w:autoSpaceDN w:val="0"/>
        <w:adjustRightInd w:val="0"/>
        <w:spacing w:after="0" w:line="400" w:lineRule="atLeast"/>
        <w:jc w:val="both"/>
        <w:rPr>
          <w:rFonts w:ascii="Times New Roman" w:hAnsi="Times New Roman" w:cs="Times New Roman"/>
          <w:sz w:val="24"/>
          <w:szCs w:val="24"/>
        </w:rPr>
      </w:pPr>
      <w:r>
        <w:rPr>
          <w:rFonts w:ascii="Times New Roman" w:eastAsia="Times New Roman" w:hAnsi="Times New Roman" w:cs="Times New Roman"/>
          <w:sz w:val="24"/>
          <w:szCs w:val="24"/>
        </w:rPr>
        <w:t>To consolidate the ideal mix between theory and practice there is need for a training shift to strengthen more of the practical skills- ability to do and not emphasis on knowing. One way of attaining this is that attachment of students to industry be part of the curriculum.</w:t>
      </w:r>
      <w:r>
        <w:rPr>
          <w:rFonts w:ascii="Times New Roman" w:hAnsi="Times New Roman" w:cs="Times New Roman"/>
          <w:sz w:val="24"/>
          <w:szCs w:val="24"/>
        </w:rPr>
        <w:t xml:space="preserve"> Training and education needs to take into account the needs of the workplace/industry to ensure that it is relevant. Undertaking training needs assessment by training institutions and regular dialogue with industry is the surest way of meeting this balance.</w:t>
      </w:r>
    </w:p>
    <w:p w:rsidR="00D97906" w:rsidRDefault="00D97906" w:rsidP="00D97906">
      <w:pPr>
        <w:autoSpaceDE w:val="0"/>
        <w:autoSpaceDN w:val="0"/>
        <w:adjustRightInd w:val="0"/>
        <w:spacing w:after="0" w:line="400" w:lineRule="atLeast"/>
        <w:jc w:val="both"/>
        <w:rPr>
          <w:rFonts w:ascii="Times New Roman" w:hAnsi="Times New Roman" w:cs="Times New Roman"/>
          <w:sz w:val="24"/>
          <w:szCs w:val="24"/>
        </w:rPr>
      </w:pPr>
    </w:p>
    <w:p w:rsidR="00D97906" w:rsidRDefault="00D97906" w:rsidP="00D97906">
      <w:pPr>
        <w:autoSpaceDE w:val="0"/>
        <w:autoSpaceDN w:val="0"/>
        <w:adjustRightInd w:val="0"/>
        <w:spacing w:after="0" w:line="4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urgent need for a formal and institutionalized dialogue between employers and training providers in order for employers to provide input and feedback on curriculum and skills development. </w:t>
      </w:r>
    </w:p>
    <w:p w:rsidR="00D97906" w:rsidRPr="00E17B8A" w:rsidRDefault="00D97906" w:rsidP="00D97906">
      <w:pPr>
        <w:pStyle w:val="ListParagraph"/>
        <w:rPr>
          <w:rFonts w:ascii="Times New Roman" w:hAnsi="Times New Roman" w:cs="Times New Roman"/>
          <w:sz w:val="24"/>
          <w:szCs w:val="24"/>
        </w:rPr>
      </w:pPr>
    </w:p>
    <w:p w:rsidR="00D97906" w:rsidRPr="00E17B8A" w:rsidRDefault="00D97906" w:rsidP="00D97906">
      <w:pPr>
        <w:ind w:left="720"/>
        <w:rPr>
          <w:rFonts w:ascii="Times New Roman" w:hAnsi="Times New Roman" w:cs="Times New Roman"/>
          <w:i/>
          <w:sz w:val="24"/>
          <w:szCs w:val="24"/>
        </w:rPr>
      </w:pPr>
      <w:r w:rsidRPr="00E17B8A">
        <w:rPr>
          <w:rFonts w:ascii="Times New Roman" w:hAnsi="Times New Roman" w:cs="Times New Roman"/>
          <w:i/>
          <w:sz w:val="24"/>
          <w:szCs w:val="24"/>
        </w:rPr>
        <w:t>e).</w:t>
      </w:r>
      <w:r w:rsidRPr="00E17B8A">
        <w:rPr>
          <w:rFonts w:ascii="Times New Roman" w:hAnsi="Times New Roman" w:cs="Times New Roman"/>
          <w:i/>
          <w:sz w:val="24"/>
          <w:szCs w:val="24"/>
        </w:rPr>
        <w:tab/>
        <w:t>Increasing Skills Output from the Supply Side</w:t>
      </w:r>
    </w:p>
    <w:p w:rsidR="00D97906" w:rsidRDefault="00D97906" w:rsidP="00D97906">
      <w:pPr>
        <w:spacing w:after="0"/>
        <w:jc w:val="both"/>
        <w:rPr>
          <w:rFonts w:ascii="Times New Roman" w:hAnsi="Times New Roman" w:cs="Times New Roman"/>
          <w:sz w:val="24"/>
          <w:szCs w:val="24"/>
        </w:rPr>
      </w:pPr>
      <w:r>
        <w:rPr>
          <w:rFonts w:ascii="Times New Roman" w:hAnsi="Times New Roman" w:cs="Times New Roman"/>
          <w:sz w:val="24"/>
          <w:szCs w:val="24"/>
        </w:rPr>
        <w:t>Another strategy to address employment gaps is to increase supply of skilled people. One of the possible reasons why employment gaps exist within the national employment labour market is the shortage of needed skilled people in the labour market that employees can recruit.  This shortage comes about because the output from the supply side is low and therefore unable to meet the demand.   This increase in the output from the supply side can be in a number of ways like doubling intake of student cohorts into existing training institutions, running open distance learning and parallel programmes. Opening more technical, vocational, teacher training and university colleges has the potential of beefing up the supply side as more graduates join the job market.</w:t>
      </w:r>
    </w:p>
    <w:p w:rsidR="00D97906" w:rsidRDefault="00D97906" w:rsidP="00D97906">
      <w:pPr>
        <w:spacing w:after="0"/>
        <w:jc w:val="both"/>
        <w:rPr>
          <w:rFonts w:ascii="Times New Roman" w:hAnsi="Times New Roman" w:cs="Times New Roman"/>
          <w:sz w:val="24"/>
          <w:szCs w:val="24"/>
        </w:rPr>
      </w:pPr>
    </w:p>
    <w:p w:rsidR="00D97906" w:rsidRDefault="00D97906" w:rsidP="00D97906">
      <w:pPr>
        <w:spacing w:after="0"/>
        <w:jc w:val="both"/>
        <w:rPr>
          <w:rFonts w:ascii="Times New Roman" w:hAnsi="Times New Roman" w:cs="Times New Roman"/>
          <w:sz w:val="24"/>
          <w:szCs w:val="24"/>
        </w:rPr>
      </w:pPr>
      <w:r>
        <w:rPr>
          <w:rFonts w:ascii="Times New Roman" w:hAnsi="Times New Roman" w:cs="Times New Roman"/>
          <w:sz w:val="24"/>
          <w:szCs w:val="24"/>
        </w:rPr>
        <w:t>It is recommended that Government should analyze the areas where employment gaps are very high and explore, in consultation with training providers, how more people can be trained for the labour market. Such training takes time and it is important to start quickly.</w:t>
      </w:r>
    </w:p>
    <w:p w:rsidR="00D97906" w:rsidRPr="00E17B8A" w:rsidRDefault="00D97906" w:rsidP="00D97906">
      <w:pPr>
        <w:spacing w:after="150"/>
        <w:jc w:val="both"/>
        <w:rPr>
          <w:rFonts w:ascii="Times New Roman" w:eastAsia="Times New Roman" w:hAnsi="Times New Roman" w:cs="Times New Roman"/>
          <w:sz w:val="24"/>
          <w:szCs w:val="24"/>
        </w:rPr>
      </w:pPr>
    </w:p>
    <w:p w:rsidR="00D97906" w:rsidRPr="00E17B8A" w:rsidRDefault="00D97906" w:rsidP="00D97906">
      <w:pPr>
        <w:ind w:left="1440" w:hanging="720"/>
        <w:rPr>
          <w:rFonts w:ascii="Times New Roman" w:hAnsi="Times New Roman" w:cs="Times New Roman"/>
          <w:i/>
          <w:sz w:val="24"/>
          <w:szCs w:val="24"/>
        </w:rPr>
      </w:pPr>
      <w:r w:rsidRPr="00E17B8A">
        <w:rPr>
          <w:rFonts w:ascii="Times New Roman" w:hAnsi="Times New Roman" w:cs="Times New Roman"/>
          <w:i/>
          <w:sz w:val="24"/>
          <w:szCs w:val="24"/>
        </w:rPr>
        <w:t>f).</w:t>
      </w:r>
      <w:r w:rsidRPr="00E17B8A">
        <w:rPr>
          <w:rFonts w:ascii="Times New Roman" w:hAnsi="Times New Roman" w:cs="Times New Roman"/>
          <w:i/>
          <w:sz w:val="24"/>
          <w:szCs w:val="24"/>
        </w:rPr>
        <w:tab/>
        <w:t>Need for training to incorporate inculcation of ethics, code of conduct, professionalism and patriotism</w:t>
      </w:r>
    </w:p>
    <w:p w:rsidR="00D97906" w:rsidRPr="00E17B8A" w:rsidRDefault="00D97906" w:rsidP="00D97906">
      <w:pPr>
        <w:jc w:val="both"/>
        <w:rPr>
          <w:rFonts w:ascii="Times New Roman" w:hAnsi="Times New Roman" w:cs="Times New Roman"/>
          <w:sz w:val="24"/>
          <w:szCs w:val="24"/>
        </w:rPr>
      </w:pPr>
      <w:r w:rsidRPr="00E17B8A">
        <w:rPr>
          <w:rFonts w:ascii="Times New Roman" w:hAnsi="Times New Roman" w:cs="Times New Roman"/>
          <w:sz w:val="24"/>
          <w:szCs w:val="24"/>
        </w:rPr>
        <w:t xml:space="preserve">The survey established that there is a growing challenge where although Malawi has many people that are well trained, they are not performing as expected. Despite having high qualifications many graduates are not committed to work and there is less effort towards perfection and that their negative attitude is not conducive to high productivity. This means that even where Malawi produces well trained and knowledgeable graduates, their contribution to national development will be very limited because of their low productivity, bad attitude, lack of ethical behavior, and poor conduct and professionalism. </w:t>
      </w:r>
    </w:p>
    <w:p w:rsidR="00D97906" w:rsidRPr="00E17B8A" w:rsidRDefault="00D97906" w:rsidP="00D97906">
      <w:pPr>
        <w:pStyle w:val="Heading3"/>
        <w:rPr>
          <w:rFonts w:eastAsia="Times New Roman"/>
          <w:b w:val="0"/>
          <w:color w:val="auto"/>
          <w:sz w:val="24"/>
          <w:szCs w:val="24"/>
        </w:rPr>
      </w:pPr>
      <w:r w:rsidRPr="00E17B8A">
        <w:rPr>
          <w:rFonts w:ascii="Times New Roman" w:hAnsi="Times New Roman" w:cs="Times New Roman"/>
          <w:b w:val="0"/>
          <w:color w:val="auto"/>
          <w:sz w:val="24"/>
          <w:szCs w:val="24"/>
        </w:rPr>
        <w:t>It is therefore recommended that training and educational institutions should, as part of their curriculum, inculcate at all levels, relevant issues regarding appropriate attitude, ethics, code of conduct, professionalism and patriotism. This would ensure that the majority of graduates contribute productively in the work place, or in their self-employment</w:t>
      </w:r>
    </w:p>
    <w:p w:rsidR="00D97906" w:rsidRDefault="00D97906"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361B37" w:rsidRDefault="00361B37" w:rsidP="00D97906">
      <w:pPr>
        <w:spacing w:after="150"/>
        <w:jc w:val="both"/>
        <w:rPr>
          <w:rFonts w:ascii="Times New Roman" w:eastAsia="Times New Roman" w:hAnsi="Times New Roman" w:cs="Times New Roman"/>
          <w:sz w:val="24"/>
          <w:szCs w:val="24"/>
        </w:rPr>
      </w:pPr>
    </w:p>
    <w:p w:rsidR="00D97906" w:rsidRPr="00147AB9" w:rsidRDefault="00D97906" w:rsidP="00C625B7">
      <w:pPr>
        <w:pStyle w:val="Heading4"/>
        <w:numPr>
          <w:ilvl w:val="0"/>
          <w:numId w:val="25"/>
        </w:numPr>
        <w:rPr>
          <w:sz w:val="28"/>
          <w:szCs w:val="28"/>
        </w:rPr>
      </w:pPr>
      <w:r w:rsidRPr="00147AB9">
        <w:rPr>
          <w:sz w:val="28"/>
          <w:szCs w:val="28"/>
        </w:rPr>
        <w:t>Recommendations for the Private Sector</w:t>
      </w:r>
    </w:p>
    <w:p w:rsidR="00D97906" w:rsidRDefault="00D97906" w:rsidP="00D97906">
      <w:pPr>
        <w:pStyle w:val="ListParagraph"/>
        <w:rPr>
          <w:rFonts w:ascii="Times New Roman" w:hAnsi="Times New Roman" w:cs="Times New Roman"/>
          <w:b/>
          <w:color w:val="4F81BD" w:themeColor="accent1"/>
          <w:sz w:val="24"/>
          <w:szCs w:val="24"/>
        </w:rPr>
      </w:pPr>
    </w:p>
    <w:p w:rsidR="00D97906" w:rsidRPr="00B16935" w:rsidRDefault="00D97906" w:rsidP="00C625B7">
      <w:pPr>
        <w:pStyle w:val="ListParagraph"/>
        <w:keepNext/>
        <w:keepLines/>
        <w:numPr>
          <w:ilvl w:val="0"/>
          <w:numId w:val="12"/>
        </w:numPr>
        <w:autoSpaceDE w:val="0"/>
        <w:autoSpaceDN w:val="0"/>
        <w:adjustRightInd w:val="0"/>
        <w:spacing w:before="200" w:after="0" w:line="400" w:lineRule="atLeast"/>
        <w:jc w:val="both"/>
        <w:outlineLvl w:val="2"/>
        <w:rPr>
          <w:rFonts w:ascii="Times New Roman" w:eastAsia="Times New Roman" w:hAnsi="Times New Roman" w:cs="Times New Roman"/>
          <w:sz w:val="24"/>
          <w:szCs w:val="24"/>
        </w:rPr>
      </w:pPr>
      <w:r w:rsidRPr="00B16935">
        <w:rPr>
          <w:rFonts w:ascii="Times New Roman" w:eastAsiaTheme="majorEastAsia" w:hAnsi="Times New Roman" w:cs="Times New Roman"/>
          <w:bCs/>
          <w:sz w:val="24"/>
          <w:szCs w:val="24"/>
        </w:rPr>
        <w:t xml:space="preserve">Contribute to the </w:t>
      </w:r>
      <w:r w:rsidRPr="00B16935">
        <w:rPr>
          <w:rFonts w:ascii="Times New Roman" w:eastAsia="Times New Roman" w:hAnsi="Times New Roman" w:cs="Times New Roman"/>
          <w:bCs/>
          <w:sz w:val="24"/>
          <w:szCs w:val="24"/>
        </w:rPr>
        <w:t xml:space="preserve">institutionalization of attachments by creating more room and increasing the number of apprentices/ trainees admitted to their organizations. This should include willingness to pay allowances to apprentices/trainees during the attachment. </w:t>
      </w:r>
    </w:p>
    <w:p w:rsidR="00D97906" w:rsidRPr="00B16935" w:rsidRDefault="00D97906" w:rsidP="00C625B7">
      <w:pPr>
        <w:pStyle w:val="ListParagraph"/>
        <w:keepNext/>
        <w:keepLines/>
        <w:numPr>
          <w:ilvl w:val="0"/>
          <w:numId w:val="12"/>
        </w:numPr>
        <w:autoSpaceDE w:val="0"/>
        <w:autoSpaceDN w:val="0"/>
        <w:adjustRightInd w:val="0"/>
        <w:spacing w:before="200" w:after="0" w:line="400" w:lineRule="atLeast"/>
        <w:jc w:val="both"/>
        <w:outlineLvl w:val="2"/>
        <w:rPr>
          <w:rFonts w:ascii="Times New Roman" w:eastAsia="Times New Roman" w:hAnsi="Times New Roman" w:cs="Times New Roman"/>
          <w:sz w:val="24"/>
          <w:szCs w:val="24"/>
        </w:rPr>
      </w:pPr>
      <w:r w:rsidRPr="00B16935">
        <w:rPr>
          <w:rFonts w:ascii="Times New Roman" w:eastAsia="Times New Roman" w:hAnsi="Times New Roman" w:cs="Times New Roman"/>
          <w:sz w:val="24"/>
          <w:szCs w:val="24"/>
        </w:rPr>
        <w:t>Introduce recruitment policies that facilitate consideration of</w:t>
      </w:r>
      <w:r>
        <w:rPr>
          <w:rFonts w:ascii="Times New Roman" w:eastAsia="Times New Roman" w:hAnsi="Times New Roman" w:cs="Times New Roman"/>
          <w:bCs/>
          <w:sz w:val="24"/>
          <w:szCs w:val="24"/>
        </w:rPr>
        <w:t xml:space="preserve"> Women, Youths and the </w:t>
      </w:r>
      <w:r w:rsidRPr="00B16935">
        <w:rPr>
          <w:rFonts w:ascii="Times New Roman" w:eastAsia="Times New Roman" w:hAnsi="Times New Roman" w:cs="Times New Roman"/>
          <w:bCs/>
          <w:sz w:val="24"/>
          <w:szCs w:val="24"/>
        </w:rPr>
        <w:t>Disabled during recruitment and career development.</w:t>
      </w:r>
    </w:p>
    <w:p w:rsidR="00D97906" w:rsidRPr="00B16935" w:rsidRDefault="00D97906" w:rsidP="00C625B7">
      <w:pPr>
        <w:pStyle w:val="ListParagraph"/>
        <w:keepNext/>
        <w:keepLines/>
        <w:numPr>
          <w:ilvl w:val="0"/>
          <w:numId w:val="12"/>
        </w:numPr>
        <w:autoSpaceDE w:val="0"/>
        <w:autoSpaceDN w:val="0"/>
        <w:adjustRightInd w:val="0"/>
        <w:spacing w:before="200" w:after="0" w:line="400" w:lineRule="atLeast"/>
        <w:jc w:val="both"/>
        <w:outlineLvl w:val="2"/>
        <w:rPr>
          <w:rFonts w:ascii="Times New Roman" w:eastAsia="Times New Roman" w:hAnsi="Times New Roman" w:cs="Times New Roman"/>
          <w:sz w:val="24"/>
          <w:szCs w:val="24"/>
        </w:rPr>
      </w:pPr>
      <w:r w:rsidRPr="00B16935">
        <w:rPr>
          <w:rFonts w:ascii="Times New Roman" w:eastAsia="Times New Roman" w:hAnsi="Times New Roman" w:cs="Times New Roman"/>
          <w:bCs/>
          <w:color w:val="000000" w:themeColor="text1"/>
          <w:sz w:val="24"/>
          <w:szCs w:val="24"/>
        </w:rPr>
        <w:t>Take a more active role in establishing accredited and specialized technical and vocational colleges.</w:t>
      </w:r>
    </w:p>
    <w:p w:rsidR="00D97906" w:rsidRPr="00B16935" w:rsidRDefault="00D97906" w:rsidP="00C625B7">
      <w:pPr>
        <w:pStyle w:val="ListParagraph"/>
        <w:keepNext/>
        <w:keepLines/>
        <w:numPr>
          <w:ilvl w:val="0"/>
          <w:numId w:val="12"/>
        </w:numPr>
        <w:autoSpaceDE w:val="0"/>
        <w:autoSpaceDN w:val="0"/>
        <w:adjustRightInd w:val="0"/>
        <w:spacing w:before="200" w:after="0" w:line="400" w:lineRule="atLeast"/>
        <w:jc w:val="both"/>
        <w:outlineLvl w:val="2"/>
        <w:rPr>
          <w:rFonts w:ascii="Times New Roman" w:eastAsia="Times New Roman" w:hAnsi="Times New Roman" w:cs="Times New Roman"/>
          <w:sz w:val="24"/>
          <w:szCs w:val="24"/>
        </w:rPr>
      </w:pPr>
      <w:r w:rsidRPr="00B16935">
        <w:rPr>
          <w:rFonts w:ascii="Times New Roman" w:eastAsia="Times New Roman" w:hAnsi="Times New Roman" w:cs="Times New Roman"/>
          <w:sz w:val="24"/>
          <w:szCs w:val="24"/>
          <w:lang w:val="en-GB"/>
        </w:rPr>
        <w:t xml:space="preserve">Contribute to </w:t>
      </w:r>
      <w:r w:rsidRPr="00B16935">
        <w:rPr>
          <w:rFonts w:ascii="Times New Roman" w:eastAsia="Times New Roman" w:hAnsi="Times New Roman" w:cs="Times New Roman"/>
          <w:bCs/>
          <w:color w:val="000000" w:themeColor="text1"/>
          <w:sz w:val="24"/>
          <w:szCs w:val="24"/>
        </w:rPr>
        <w:t>strengthening of training institutions by donating relevant facilities, equipment and infrastructure.</w:t>
      </w:r>
    </w:p>
    <w:p w:rsidR="00D97906" w:rsidRPr="00B16935" w:rsidRDefault="00D97906" w:rsidP="00C625B7">
      <w:pPr>
        <w:pStyle w:val="ListParagraph"/>
        <w:keepNext/>
        <w:keepLines/>
        <w:numPr>
          <w:ilvl w:val="0"/>
          <w:numId w:val="12"/>
        </w:numPr>
        <w:autoSpaceDE w:val="0"/>
        <w:autoSpaceDN w:val="0"/>
        <w:adjustRightInd w:val="0"/>
        <w:spacing w:before="200" w:after="0" w:line="400" w:lineRule="atLeast"/>
        <w:jc w:val="both"/>
        <w:outlineLvl w:val="2"/>
        <w:rPr>
          <w:rFonts w:ascii="Times New Roman" w:eastAsia="Times New Roman" w:hAnsi="Times New Roman" w:cs="Times New Roman"/>
          <w:sz w:val="24"/>
          <w:szCs w:val="24"/>
        </w:rPr>
      </w:pPr>
      <w:r w:rsidRPr="00B16935">
        <w:rPr>
          <w:rFonts w:ascii="Times New Roman" w:eastAsia="Times New Roman" w:hAnsi="Times New Roman" w:cs="Times New Roman"/>
          <w:bCs/>
          <w:color w:val="000000" w:themeColor="text1"/>
          <w:sz w:val="24"/>
          <w:szCs w:val="24"/>
        </w:rPr>
        <w:t>Offer prizes and scholarships to needy students in primary, secondary and tertiary education and vocational and technical colleges.</w:t>
      </w:r>
    </w:p>
    <w:p w:rsidR="00D97906" w:rsidRPr="00B16935" w:rsidRDefault="00D97906" w:rsidP="00D97906">
      <w:pPr>
        <w:rPr>
          <w:rFonts w:ascii="Times New Roman" w:hAnsi="Times New Roman" w:cs="Times New Roman"/>
        </w:rPr>
      </w:pPr>
    </w:p>
    <w:p w:rsidR="00D97906" w:rsidRPr="00417699" w:rsidRDefault="00D97906" w:rsidP="00D97906"/>
    <w:p w:rsidR="00D97906" w:rsidRDefault="00D97906" w:rsidP="00C625B7">
      <w:pPr>
        <w:pStyle w:val="Heading4"/>
        <w:numPr>
          <w:ilvl w:val="0"/>
          <w:numId w:val="25"/>
        </w:numPr>
        <w:rPr>
          <w:sz w:val="28"/>
          <w:szCs w:val="28"/>
        </w:rPr>
      </w:pPr>
      <w:r w:rsidRPr="00147AB9">
        <w:rPr>
          <w:sz w:val="28"/>
          <w:szCs w:val="28"/>
        </w:rPr>
        <w:t>Recommendations for Development and Cooperating Partners</w:t>
      </w:r>
    </w:p>
    <w:p w:rsidR="00D97906" w:rsidRPr="004D0D30" w:rsidRDefault="00D97906" w:rsidP="00D97906"/>
    <w:p w:rsidR="00D97906" w:rsidRPr="00B16935" w:rsidRDefault="00D97906" w:rsidP="00C625B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Funding strategies aimed at </w:t>
      </w:r>
      <w:r w:rsidRPr="00B16935">
        <w:rPr>
          <w:rFonts w:ascii="Times New Roman" w:hAnsi="Times New Roman" w:cs="Times New Roman"/>
          <w:sz w:val="24"/>
          <w:szCs w:val="24"/>
        </w:rPr>
        <w:t>strengthening training and education institutions especially in areas of physical infrastructure, teaching equipment and capacity building for trainers and managers of training and education institutions</w:t>
      </w:r>
      <w:r>
        <w:rPr>
          <w:rFonts w:ascii="Times New Roman" w:hAnsi="Times New Roman" w:cs="Times New Roman"/>
          <w:sz w:val="24"/>
          <w:szCs w:val="24"/>
        </w:rPr>
        <w:t>.</w:t>
      </w:r>
    </w:p>
    <w:p w:rsidR="00D97906" w:rsidRPr="00B16935" w:rsidRDefault="00D97906" w:rsidP="00C625B7">
      <w:pPr>
        <w:pStyle w:val="ListParagraph"/>
        <w:numPr>
          <w:ilvl w:val="0"/>
          <w:numId w:val="10"/>
        </w:numPr>
        <w:rPr>
          <w:rFonts w:ascii="Times New Roman" w:hAnsi="Times New Roman" w:cs="Times New Roman"/>
          <w:sz w:val="24"/>
          <w:szCs w:val="24"/>
        </w:rPr>
      </w:pPr>
      <w:r w:rsidRPr="00B16935">
        <w:rPr>
          <w:rFonts w:ascii="Times New Roman" w:hAnsi="Times New Roman" w:cs="Times New Roman"/>
          <w:sz w:val="24"/>
          <w:szCs w:val="24"/>
        </w:rPr>
        <w:t>Funding support for comprehensive human resource surveys and training needs assessment at national or ministerial /organizational levels</w:t>
      </w:r>
      <w:r>
        <w:rPr>
          <w:rFonts w:ascii="Times New Roman" w:hAnsi="Times New Roman" w:cs="Times New Roman"/>
          <w:sz w:val="24"/>
          <w:szCs w:val="24"/>
        </w:rPr>
        <w:t>.</w:t>
      </w:r>
    </w:p>
    <w:p w:rsidR="00D97906" w:rsidRPr="00B16935" w:rsidRDefault="00D97906" w:rsidP="00C625B7">
      <w:pPr>
        <w:pStyle w:val="yiv1360407197msolistparagraph"/>
        <w:numPr>
          <w:ilvl w:val="0"/>
          <w:numId w:val="10"/>
        </w:numPr>
        <w:rPr>
          <w:lang w:val="en-US"/>
        </w:rPr>
      </w:pPr>
      <w:r w:rsidRPr="00B16935">
        <w:rPr>
          <w:lang w:val="en-US"/>
        </w:rPr>
        <w:t>Providing financial or material support in acquisition of required equipment and facilities for vocational and technical training colleges</w:t>
      </w:r>
      <w:r>
        <w:rPr>
          <w:lang w:val="en-US"/>
        </w:rPr>
        <w:t>, including for learners with special needs.</w:t>
      </w:r>
    </w:p>
    <w:p w:rsidR="00D97906" w:rsidRPr="00B16935" w:rsidRDefault="00D97906" w:rsidP="00C625B7">
      <w:pPr>
        <w:pStyle w:val="yiv1360407197msolistparagraph"/>
        <w:numPr>
          <w:ilvl w:val="0"/>
          <w:numId w:val="10"/>
        </w:numPr>
        <w:rPr>
          <w:lang w:val="en-US"/>
        </w:rPr>
      </w:pPr>
      <w:r w:rsidRPr="00B16935">
        <w:rPr>
          <w:lang w:val="en-US"/>
        </w:rPr>
        <w:t>Providing volunteer trainers in specialized areas where there are no Malawians</w:t>
      </w:r>
    </w:p>
    <w:p w:rsidR="00D97906" w:rsidRPr="00B16935" w:rsidRDefault="00D97906" w:rsidP="00C625B7">
      <w:pPr>
        <w:pStyle w:val="ListParagraph"/>
        <w:numPr>
          <w:ilvl w:val="0"/>
          <w:numId w:val="10"/>
        </w:numPr>
        <w:rPr>
          <w:rFonts w:ascii="Times New Roman" w:hAnsi="Times New Roman" w:cs="Times New Roman"/>
          <w:color w:val="1F497D"/>
          <w:sz w:val="24"/>
          <w:szCs w:val="24"/>
        </w:rPr>
      </w:pPr>
      <w:r w:rsidRPr="00B16935">
        <w:rPr>
          <w:rFonts w:ascii="Times New Roman" w:hAnsi="Times New Roman" w:cs="Times New Roman"/>
          <w:sz w:val="24"/>
          <w:szCs w:val="24"/>
        </w:rPr>
        <w:t>Funding collaboration meetings for stakeholders like employers, training institutions and relevant Government departments to develop policies and strategies for capacity development endeavors at national level</w:t>
      </w:r>
      <w:r>
        <w:rPr>
          <w:rFonts w:ascii="Times New Roman" w:hAnsi="Times New Roman" w:cs="Times New Roman"/>
          <w:sz w:val="24"/>
          <w:szCs w:val="24"/>
        </w:rPr>
        <w:t>.</w:t>
      </w:r>
    </w:p>
    <w:p w:rsidR="00D97906" w:rsidRPr="00B16935" w:rsidRDefault="00D97906" w:rsidP="00C625B7">
      <w:pPr>
        <w:pStyle w:val="ListParagraph"/>
        <w:numPr>
          <w:ilvl w:val="0"/>
          <w:numId w:val="10"/>
        </w:numPr>
        <w:rPr>
          <w:rFonts w:ascii="Times New Roman" w:hAnsi="Times New Roman" w:cs="Times New Roman"/>
          <w:color w:val="1F497D"/>
          <w:sz w:val="24"/>
          <w:szCs w:val="24"/>
        </w:rPr>
      </w:pPr>
      <w:r w:rsidRPr="00B16935">
        <w:rPr>
          <w:rFonts w:ascii="Times New Roman" w:hAnsi="Times New Roman" w:cs="Times New Roman"/>
          <w:sz w:val="24"/>
          <w:szCs w:val="24"/>
        </w:rPr>
        <w:t>Providing capacity building in skills areas identified as gaps by the survey</w:t>
      </w:r>
      <w:r>
        <w:rPr>
          <w:rFonts w:ascii="Times New Roman" w:hAnsi="Times New Roman" w:cs="Times New Roman"/>
          <w:sz w:val="24"/>
          <w:szCs w:val="24"/>
        </w:rPr>
        <w:t>.</w:t>
      </w:r>
    </w:p>
    <w:p w:rsidR="00D97906" w:rsidRPr="00B16935" w:rsidRDefault="00D97906" w:rsidP="00C625B7">
      <w:pPr>
        <w:pStyle w:val="ListParagraph"/>
        <w:numPr>
          <w:ilvl w:val="0"/>
          <w:numId w:val="10"/>
        </w:numPr>
        <w:rPr>
          <w:rFonts w:ascii="Times New Roman" w:hAnsi="Times New Roman" w:cs="Times New Roman"/>
          <w:color w:val="000000"/>
          <w:sz w:val="24"/>
          <w:szCs w:val="24"/>
        </w:rPr>
      </w:pPr>
      <w:r w:rsidRPr="00B16935">
        <w:rPr>
          <w:rFonts w:ascii="Times New Roman" w:hAnsi="Times New Roman" w:cs="Times New Roman"/>
          <w:sz w:val="24"/>
          <w:szCs w:val="24"/>
        </w:rPr>
        <w:t>Providing scholarships</w:t>
      </w:r>
      <w:r>
        <w:rPr>
          <w:rFonts w:ascii="Times New Roman" w:hAnsi="Times New Roman" w:cs="Times New Roman"/>
          <w:sz w:val="24"/>
          <w:szCs w:val="24"/>
        </w:rPr>
        <w:t>:</w:t>
      </w:r>
    </w:p>
    <w:p w:rsidR="00D97906" w:rsidRPr="00B16935" w:rsidRDefault="00D97906" w:rsidP="00C625B7">
      <w:pPr>
        <w:pStyle w:val="ListParagraph"/>
        <w:numPr>
          <w:ilvl w:val="0"/>
          <w:numId w:val="11"/>
        </w:numPr>
        <w:rPr>
          <w:rFonts w:ascii="Times New Roman" w:hAnsi="Times New Roman" w:cs="Times New Roman"/>
          <w:color w:val="000000"/>
          <w:sz w:val="24"/>
          <w:szCs w:val="24"/>
        </w:rPr>
      </w:pPr>
      <w:r>
        <w:rPr>
          <w:rFonts w:ascii="Times New Roman" w:hAnsi="Times New Roman" w:cs="Times New Roman"/>
          <w:sz w:val="24"/>
          <w:szCs w:val="24"/>
        </w:rPr>
        <w:t>F</w:t>
      </w:r>
      <w:r w:rsidRPr="00B16935">
        <w:rPr>
          <w:rFonts w:ascii="Times New Roman" w:hAnsi="Times New Roman" w:cs="Times New Roman"/>
          <w:sz w:val="24"/>
          <w:szCs w:val="24"/>
        </w:rPr>
        <w:t xml:space="preserve">or  ERP and MGDS related priority areas such as mining, tourism, agriculture, engineering among </w:t>
      </w:r>
      <w:r w:rsidR="00361B37" w:rsidRPr="00B16935">
        <w:rPr>
          <w:rFonts w:ascii="Times New Roman" w:hAnsi="Times New Roman" w:cs="Times New Roman"/>
          <w:sz w:val="24"/>
          <w:szCs w:val="24"/>
        </w:rPr>
        <w:t>others for</w:t>
      </w:r>
      <w:r w:rsidRPr="00B16935">
        <w:rPr>
          <w:rFonts w:ascii="Times New Roman" w:hAnsi="Times New Roman" w:cs="Times New Roman"/>
          <w:sz w:val="24"/>
          <w:szCs w:val="24"/>
        </w:rPr>
        <w:t xml:space="preserve"> training within and outside the country</w:t>
      </w:r>
    </w:p>
    <w:p w:rsidR="00D97906" w:rsidRPr="00B16935" w:rsidRDefault="00D97906" w:rsidP="00C625B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w:t>
      </w:r>
      <w:r w:rsidRPr="00B16935">
        <w:rPr>
          <w:rFonts w:ascii="Times New Roman" w:hAnsi="Times New Roman" w:cs="Times New Roman"/>
          <w:sz w:val="24"/>
          <w:szCs w:val="24"/>
        </w:rPr>
        <w:t xml:space="preserve">or training and development of Vocational and Technical college trainers locally or abroad </w:t>
      </w:r>
    </w:p>
    <w:p w:rsidR="00D97906" w:rsidRDefault="00D97906" w:rsidP="00C625B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w:t>
      </w:r>
      <w:r w:rsidRPr="00B16935">
        <w:rPr>
          <w:rFonts w:ascii="Times New Roman" w:hAnsi="Times New Roman" w:cs="Times New Roman"/>
          <w:sz w:val="24"/>
          <w:szCs w:val="24"/>
        </w:rPr>
        <w:t xml:space="preserve">or training in Human Resource Planning outside the country or locally with </w:t>
      </w:r>
      <w:r>
        <w:rPr>
          <w:rFonts w:ascii="Times New Roman" w:hAnsi="Times New Roman" w:cs="Times New Roman"/>
          <w:sz w:val="24"/>
          <w:szCs w:val="24"/>
        </w:rPr>
        <w:t xml:space="preserve">local and </w:t>
      </w:r>
      <w:r w:rsidRPr="00B16935">
        <w:rPr>
          <w:rFonts w:ascii="Times New Roman" w:hAnsi="Times New Roman" w:cs="Times New Roman"/>
          <w:sz w:val="24"/>
          <w:szCs w:val="24"/>
        </w:rPr>
        <w:t>external facilitators.</w:t>
      </w:r>
    </w:p>
    <w:p w:rsidR="00D97906" w:rsidRDefault="00D97906" w:rsidP="00C625B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For </w:t>
      </w:r>
      <w:r w:rsidRPr="00B16935">
        <w:rPr>
          <w:rFonts w:ascii="Times New Roman" w:hAnsi="Times New Roman" w:cs="Times New Roman"/>
          <w:sz w:val="24"/>
          <w:szCs w:val="24"/>
        </w:rPr>
        <w:t xml:space="preserve">Women, Youths, the Disabled and other vulnerable groups to </w:t>
      </w:r>
      <w:r>
        <w:rPr>
          <w:rFonts w:ascii="Times New Roman" w:hAnsi="Times New Roman" w:cs="Times New Roman"/>
          <w:sz w:val="24"/>
          <w:szCs w:val="24"/>
        </w:rPr>
        <w:t xml:space="preserve">promote their </w:t>
      </w:r>
      <w:r w:rsidRPr="00B16935">
        <w:rPr>
          <w:rFonts w:ascii="Times New Roman" w:hAnsi="Times New Roman" w:cs="Times New Roman"/>
          <w:sz w:val="24"/>
          <w:szCs w:val="24"/>
        </w:rPr>
        <w:t>access</w:t>
      </w:r>
      <w:r>
        <w:rPr>
          <w:rFonts w:ascii="Times New Roman" w:hAnsi="Times New Roman" w:cs="Times New Roman"/>
          <w:sz w:val="24"/>
          <w:szCs w:val="24"/>
        </w:rPr>
        <w:t xml:space="preserve"> and retention in</w:t>
      </w:r>
      <w:r w:rsidRPr="00B16935">
        <w:rPr>
          <w:rFonts w:ascii="Times New Roman" w:hAnsi="Times New Roman" w:cs="Times New Roman"/>
          <w:sz w:val="24"/>
          <w:szCs w:val="24"/>
        </w:rPr>
        <w:t xml:space="preserve"> education and training at all levels</w:t>
      </w:r>
      <w:r>
        <w:rPr>
          <w:rFonts w:ascii="Times New Roman" w:hAnsi="Times New Roman" w:cs="Times New Roman"/>
          <w:sz w:val="24"/>
          <w:szCs w:val="24"/>
        </w:rPr>
        <w:t>.</w:t>
      </w:r>
    </w:p>
    <w:p w:rsidR="00D97906" w:rsidRDefault="00D97906" w:rsidP="00D97906">
      <w:pPr>
        <w:pStyle w:val="ListParagraph"/>
        <w:ind w:left="1440"/>
        <w:rPr>
          <w:rFonts w:ascii="Times New Roman" w:hAnsi="Times New Roman" w:cs="Times New Roman"/>
          <w:sz w:val="24"/>
          <w:szCs w:val="24"/>
        </w:rPr>
      </w:pPr>
    </w:p>
    <w:p w:rsidR="00D97906" w:rsidRPr="00B16935" w:rsidRDefault="00D97906" w:rsidP="00D97906">
      <w:pPr>
        <w:pStyle w:val="ListParagraph"/>
        <w:ind w:left="1440"/>
        <w:rPr>
          <w:rFonts w:ascii="Times New Roman" w:hAnsi="Times New Roman" w:cs="Times New Roman"/>
          <w:sz w:val="24"/>
          <w:szCs w:val="24"/>
        </w:rPr>
      </w:pPr>
    </w:p>
    <w:p w:rsidR="00D97906" w:rsidRDefault="00D97906" w:rsidP="00C625B7">
      <w:pPr>
        <w:pStyle w:val="Caption"/>
        <w:numPr>
          <w:ilvl w:val="0"/>
          <w:numId w:val="25"/>
        </w:numPr>
        <w:rPr>
          <w:rFonts w:ascii="Times New Roman" w:hAnsi="Times New Roman" w:cs="Times New Roman"/>
          <w:sz w:val="28"/>
          <w:szCs w:val="28"/>
        </w:rPr>
      </w:pPr>
      <w:r w:rsidRPr="0065108D">
        <w:rPr>
          <w:rFonts w:ascii="Times New Roman" w:hAnsi="Times New Roman" w:cs="Times New Roman"/>
          <w:sz w:val="28"/>
          <w:szCs w:val="28"/>
        </w:rPr>
        <w:t xml:space="preserve">Recommendation for </w:t>
      </w:r>
      <w:r>
        <w:rPr>
          <w:rFonts w:ascii="Times New Roman" w:hAnsi="Times New Roman" w:cs="Times New Roman"/>
          <w:sz w:val="28"/>
          <w:szCs w:val="28"/>
        </w:rPr>
        <w:t xml:space="preserve"> Public sector, Training Institutions and Development and Cooperating Partners to </w:t>
      </w:r>
      <w:r w:rsidRPr="0065108D">
        <w:rPr>
          <w:rFonts w:ascii="Times New Roman" w:hAnsi="Times New Roman" w:cs="Times New Roman"/>
          <w:sz w:val="28"/>
          <w:szCs w:val="28"/>
        </w:rPr>
        <w:t xml:space="preserve">filling Skills </w:t>
      </w:r>
      <w:r>
        <w:rPr>
          <w:rFonts w:ascii="Times New Roman" w:hAnsi="Times New Roman" w:cs="Times New Roman"/>
          <w:sz w:val="28"/>
          <w:szCs w:val="28"/>
        </w:rPr>
        <w:t>G</w:t>
      </w:r>
      <w:r w:rsidRPr="0065108D">
        <w:rPr>
          <w:rFonts w:ascii="Times New Roman" w:hAnsi="Times New Roman" w:cs="Times New Roman"/>
          <w:sz w:val="28"/>
          <w:szCs w:val="28"/>
        </w:rPr>
        <w:t xml:space="preserve">aps </w:t>
      </w:r>
      <w:r w:rsidR="00361B37" w:rsidRPr="0065108D">
        <w:rPr>
          <w:rFonts w:ascii="Times New Roman" w:hAnsi="Times New Roman" w:cs="Times New Roman"/>
          <w:sz w:val="28"/>
          <w:szCs w:val="28"/>
        </w:rPr>
        <w:t>in priority</w:t>
      </w:r>
      <w:r w:rsidRPr="0065108D">
        <w:rPr>
          <w:rFonts w:ascii="Times New Roman" w:hAnsi="Times New Roman" w:cs="Times New Roman"/>
          <w:sz w:val="28"/>
          <w:szCs w:val="28"/>
        </w:rPr>
        <w:t xml:space="preserve"> areas across sectors</w:t>
      </w:r>
    </w:p>
    <w:p w:rsidR="00D97906" w:rsidRPr="0042248F" w:rsidRDefault="00D97906" w:rsidP="00D97906">
      <w:pPr>
        <w:rPr>
          <w:rFonts w:ascii="Times New Roman" w:hAnsi="Times New Roman" w:cs="Times New Roman"/>
          <w:sz w:val="24"/>
          <w:szCs w:val="24"/>
        </w:rPr>
      </w:pPr>
      <w:r w:rsidRPr="0042248F">
        <w:rPr>
          <w:rFonts w:ascii="Times New Roman" w:hAnsi="Times New Roman" w:cs="Times New Roman"/>
          <w:sz w:val="24"/>
          <w:szCs w:val="24"/>
        </w:rPr>
        <w:t>The study recommends a concerted effort by Government and training providers, with the help of development and cooperating partners to focus attention o</w:t>
      </w:r>
      <w:r w:rsidR="00E1275E">
        <w:rPr>
          <w:rFonts w:ascii="Times New Roman" w:hAnsi="Times New Roman" w:cs="Times New Roman"/>
          <w:sz w:val="24"/>
          <w:szCs w:val="24"/>
        </w:rPr>
        <w:t>n</w:t>
      </w:r>
      <w:r w:rsidRPr="0042248F">
        <w:rPr>
          <w:rFonts w:ascii="Times New Roman" w:hAnsi="Times New Roman" w:cs="Times New Roman"/>
          <w:sz w:val="24"/>
          <w:szCs w:val="24"/>
        </w:rPr>
        <w:t xml:space="preserve"> the development of skills in the areas of agriculture, education, health, water development and irrigation, energy, mining, infrastructure development, tourism, </w:t>
      </w:r>
      <w:r>
        <w:rPr>
          <w:rFonts w:ascii="Times New Roman" w:hAnsi="Times New Roman" w:cs="Times New Roman"/>
          <w:sz w:val="24"/>
          <w:szCs w:val="24"/>
        </w:rPr>
        <w:t xml:space="preserve">ICT, </w:t>
      </w:r>
      <w:r w:rsidRPr="0042248F">
        <w:rPr>
          <w:rFonts w:ascii="Times New Roman" w:hAnsi="Times New Roman" w:cs="Times New Roman"/>
          <w:sz w:val="24"/>
          <w:szCs w:val="24"/>
        </w:rPr>
        <w:t>land and housing and other cross cutting skill areas as summarized in the table below:</w:t>
      </w:r>
    </w:p>
    <w:tbl>
      <w:tblPr>
        <w:tblStyle w:val="TableGrid"/>
        <w:tblW w:w="0" w:type="auto"/>
        <w:tblLook w:val="04A0" w:firstRow="1" w:lastRow="0" w:firstColumn="1" w:lastColumn="0" w:noHBand="0" w:noVBand="1"/>
      </w:tblPr>
      <w:tblGrid>
        <w:gridCol w:w="4621"/>
        <w:gridCol w:w="4621"/>
      </w:tblGrid>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Agriculture</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 xml:space="preserve">Education </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Animal health</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Livestock development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Veterinary Laboratory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Irrigation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Crop production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Land resources conservation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Agricultural extension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Animal breeding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Pasture agronomy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Farming systems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Biometrician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Instrumentation technician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Corporative farming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Marketing and trade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HIV and AIDS Workplace programme implementation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National scheme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Project planning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Strategic planning </w:t>
            </w:r>
          </w:p>
          <w:p w:rsidR="00D97906"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Veterinary Medicine</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Education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Financial management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Budgeting for project planning and implementation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Monitoring and evaluation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Teacher development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Education Methods Advisory Services</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Secondary education teaching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Primary education teaching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Teacher training/education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Technical college lecturing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University lecturing</w:t>
            </w:r>
          </w:p>
          <w:p w:rsidR="00D97906" w:rsidRPr="00EB06C4" w:rsidRDefault="00D97906" w:rsidP="00692F3F">
            <w:pPr>
              <w:rPr>
                <w:rFonts w:ascii="Times New Roman" w:hAnsi="Times New Roman" w:cs="Times New Roman"/>
                <w:sz w:val="24"/>
                <w:szCs w:val="24"/>
              </w:rPr>
            </w:pP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Health</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Water Development and Irrigation</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Health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Research</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Information technology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Public health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Doctors (specialists)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Doctors (general practitioners)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Clinical officers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Nursing and midwifery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Environmental health workers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HIV and AIDS coordination </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Psychiatry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Pharmacy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Radiography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Laboratory technology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Medical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Medical assistance</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Physiology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Dentistry</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Water resources analysis and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Civil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Irrigation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Draftsmen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Water engineers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Water quality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Ground water</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Research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Hydrologists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Hydro geologists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Water chemists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Water resource officers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Water supply officers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Economists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Communication </w:t>
            </w:r>
          </w:p>
          <w:p w:rsidR="00D97906" w:rsidRPr="00EB06C4" w:rsidRDefault="00D97906" w:rsidP="00692F3F">
            <w:pPr>
              <w:rPr>
                <w:rFonts w:ascii="Times New Roman" w:hAnsi="Times New Roman" w:cs="Times New Roman"/>
                <w:sz w:val="24"/>
                <w:szCs w:val="24"/>
              </w:rPr>
            </w:pP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Tourism</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ICT</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Entrepreneurial skills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Interpersonal relations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Customer service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Hospitality facility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Catering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Tourism Marketing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Business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International hotels and hospitality standards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Wilderness safari management</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Telecom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 systems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 equipment installation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Computer systems development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Computer systems installation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 hardware maintenance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 software maintenance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ICT training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Systems administration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Software programmes design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Security systems installation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Security systems maintenance</w:t>
            </w:r>
          </w:p>
          <w:p w:rsidR="00D97906" w:rsidRPr="00EB06C4" w:rsidRDefault="00D97906" w:rsidP="00692F3F">
            <w:pPr>
              <w:rPr>
                <w:rFonts w:ascii="Times New Roman" w:hAnsi="Times New Roman" w:cs="Times New Roman"/>
                <w:sz w:val="24"/>
                <w:szCs w:val="24"/>
              </w:rPr>
            </w:pP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Infrastructure Development</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Land and Housing</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Policy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Transport planning and evaluation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Works training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Traffic management control</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Aeronautical information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Air transport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Civil aviation training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Road traffic management</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Meteorology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Marine safety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Marine training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Ports operations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Ports maintenance</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Road designing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Fire fighting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Heavy equipment operation</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Quantity surveying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Structural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Building services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Building supervision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Landscape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Horticulture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Property estate management and valuation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Valuation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Housing Estate management</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Electrical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Systems analysis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Housing policy and programme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Housing credit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Information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Architecture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Service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Property, mortgage and construction law</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Urban development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Rural development</w:t>
            </w:r>
          </w:p>
          <w:p w:rsidR="00D97906" w:rsidRPr="00EB06C4" w:rsidRDefault="00D97906" w:rsidP="00692F3F">
            <w:pPr>
              <w:rPr>
                <w:rFonts w:ascii="Times New Roman" w:hAnsi="Times New Roman" w:cs="Times New Roman"/>
                <w:sz w:val="24"/>
                <w:szCs w:val="24"/>
              </w:rPr>
            </w:pP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Energy</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Manufacturing</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Electrical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Solar power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Solar power installation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Solar power equipment maintenance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Hydro power generation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Coal power generation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Power distribution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Renewable energy development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Electrical installation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Electrical installation maintenance</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Coffee processing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Tea processing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Wood processing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Value adding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Production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Agriculture technology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Packaging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Processing plant maintenance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Wood technology</w:t>
            </w: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Mining</w:t>
            </w:r>
          </w:p>
        </w:tc>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Mining (continued)</w:t>
            </w: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Mine geology</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Mining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Petroleum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Chemical engineering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Pit tech sampling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Pit tech data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Pit tech gamma</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Pit tech XRF</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Pit techniques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Warehouse management</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 xml:space="preserve">Planning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Process cleaning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Power plant operation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Process Operation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Rigging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Safety and training coordination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 xml:space="preserve">Health and Safety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Scaffolding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Security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 xml:space="preserve">Laboratory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Logistics</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Lubrication</w:t>
            </w:r>
          </w:p>
        </w:tc>
        <w:tc>
          <w:tcPr>
            <w:tcW w:w="4621" w:type="dxa"/>
          </w:tcPr>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Machine operation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Metallurgy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Mine surveying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Mining operation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 xml:space="preserve">Ore spotter pit </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Ore spotter ROM</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Reagents coordination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Analytical skills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Labour laws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Conflict resolution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Mining Safety</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Instrumentation techniques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Fitting and fabrication</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Vector control spraying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Mining superintendence</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Environmental management</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Artisan (bricklaying, carpentry, plumbing</w:t>
            </w:r>
            <w:r w:rsidRPr="00EB06C4">
              <w:rPr>
                <w:rFonts w:ascii="Times New Roman" w:hAnsi="Times New Roman" w:cs="Times New Roman"/>
                <w:sz w:val="24"/>
                <w:szCs w:val="24"/>
              </w:rPr>
              <w:t>, etc.)</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Crane operation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Electric</w:t>
            </w:r>
            <w:r>
              <w:rPr>
                <w:rFonts w:ascii="Times New Roman" w:hAnsi="Times New Roman" w:cs="Times New Roman"/>
                <w:sz w:val="24"/>
                <w:szCs w:val="24"/>
              </w:rPr>
              <w:t>al and instrumentation engineering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Fire officer</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Hyab driving</w:t>
            </w:r>
            <w:r w:rsidRPr="00EB06C4">
              <w:rPr>
                <w:rFonts w:ascii="Times New Roman" w:hAnsi="Times New Roman" w:cs="Times New Roman"/>
                <w:sz w:val="24"/>
                <w:szCs w:val="24"/>
              </w:rPr>
              <w:t xml:space="preserve"> (rigging)</w:t>
            </w:r>
          </w:p>
          <w:p w:rsidR="00D97906" w:rsidRPr="00EB06C4" w:rsidRDefault="00D97906" w:rsidP="00692F3F">
            <w:pPr>
              <w:rPr>
                <w:rFonts w:ascii="Times New Roman" w:hAnsi="Times New Roman" w:cs="Times New Roman"/>
                <w:sz w:val="24"/>
                <w:szCs w:val="24"/>
              </w:rPr>
            </w:pPr>
            <w:r>
              <w:rPr>
                <w:rFonts w:ascii="Times New Roman" w:hAnsi="Times New Roman" w:cs="Times New Roman"/>
                <w:sz w:val="24"/>
                <w:szCs w:val="24"/>
              </w:rPr>
              <w:t xml:space="preserve">IT Systems support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Logistics</w:t>
            </w:r>
          </w:p>
        </w:tc>
      </w:tr>
      <w:tr w:rsidR="00D97906" w:rsidRPr="00EB06C4" w:rsidTr="00692F3F">
        <w:tc>
          <w:tcPr>
            <w:tcW w:w="4621" w:type="dxa"/>
          </w:tcPr>
          <w:p w:rsidR="00D97906" w:rsidRPr="00EB06C4" w:rsidRDefault="00D97906" w:rsidP="00692F3F">
            <w:pPr>
              <w:rPr>
                <w:rFonts w:ascii="Times New Roman" w:hAnsi="Times New Roman" w:cs="Times New Roman"/>
                <w:b/>
                <w:sz w:val="24"/>
                <w:szCs w:val="24"/>
              </w:rPr>
            </w:pPr>
            <w:r w:rsidRPr="00EB06C4">
              <w:rPr>
                <w:rFonts w:ascii="Times New Roman" w:hAnsi="Times New Roman" w:cs="Times New Roman"/>
                <w:b/>
                <w:sz w:val="24"/>
                <w:szCs w:val="24"/>
              </w:rPr>
              <w:t>Some skills that are cross cutting</w:t>
            </w:r>
          </w:p>
        </w:tc>
        <w:tc>
          <w:tcPr>
            <w:tcW w:w="4621" w:type="dxa"/>
          </w:tcPr>
          <w:p w:rsidR="00D97906" w:rsidRPr="00EB06C4" w:rsidRDefault="00D97906" w:rsidP="00692F3F">
            <w:pPr>
              <w:rPr>
                <w:rFonts w:ascii="Times New Roman" w:hAnsi="Times New Roman" w:cs="Times New Roman"/>
                <w:sz w:val="24"/>
                <w:szCs w:val="24"/>
              </w:rPr>
            </w:pPr>
          </w:p>
        </w:tc>
      </w:tr>
      <w:tr w:rsidR="00D97906" w:rsidRPr="00EB06C4" w:rsidTr="00692F3F">
        <w:tc>
          <w:tcPr>
            <w:tcW w:w="4621" w:type="dxa"/>
          </w:tcPr>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General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Administrative skills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Human resource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Human resource planning</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Financial management</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Accounting skills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Auditing skills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ICT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Communication skills</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HIV and AIDS coordination</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Supervisory skills</w:t>
            </w:r>
            <w:r w:rsidRPr="00EB06C4">
              <w:rPr>
                <w:rFonts w:ascii="Times New Roman" w:hAnsi="Times New Roman" w:cs="Times New Roman"/>
                <w:sz w:val="24"/>
                <w:szCs w:val="24"/>
              </w:rPr>
              <w:br/>
              <w:t xml:space="preserve">Leadership and motivation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 xml:space="preserve">Planning skills </w:t>
            </w:r>
          </w:p>
          <w:p w:rsidR="00D97906" w:rsidRPr="00EB06C4" w:rsidRDefault="00D97906" w:rsidP="00692F3F">
            <w:pPr>
              <w:rPr>
                <w:rFonts w:ascii="Times New Roman" w:hAnsi="Times New Roman" w:cs="Times New Roman"/>
                <w:sz w:val="24"/>
                <w:szCs w:val="24"/>
              </w:rPr>
            </w:pPr>
            <w:r w:rsidRPr="00EB06C4">
              <w:rPr>
                <w:rFonts w:ascii="Times New Roman" w:hAnsi="Times New Roman" w:cs="Times New Roman"/>
                <w:sz w:val="24"/>
                <w:szCs w:val="24"/>
              </w:rPr>
              <w:t>Research skills</w:t>
            </w:r>
          </w:p>
          <w:p w:rsidR="00D97906" w:rsidRPr="00EB06C4" w:rsidRDefault="00D97906" w:rsidP="00692F3F">
            <w:pPr>
              <w:rPr>
                <w:rFonts w:ascii="Times New Roman" w:hAnsi="Times New Roman" w:cs="Times New Roman"/>
                <w:sz w:val="24"/>
                <w:szCs w:val="24"/>
              </w:rPr>
            </w:pPr>
          </w:p>
        </w:tc>
        <w:tc>
          <w:tcPr>
            <w:tcW w:w="4621" w:type="dxa"/>
          </w:tcPr>
          <w:p w:rsidR="00D97906" w:rsidRPr="00EB06C4" w:rsidRDefault="00D97906" w:rsidP="00692F3F">
            <w:pPr>
              <w:rPr>
                <w:rFonts w:ascii="Times New Roman" w:hAnsi="Times New Roman" w:cs="Times New Roman"/>
                <w:sz w:val="24"/>
                <w:szCs w:val="24"/>
              </w:rPr>
            </w:pPr>
          </w:p>
        </w:tc>
      </w:tr>
    </w:tbl>
    <w:p w:rsidR="00D97906" w:rsidRDefault="00D97906" w:rsidP="00D97906">
      <w:pPr>
        <w:rPr>
          <w:rFonts w:ascii="Times New Roman" w:hAnsi="Times New Roman" w:cs="Times New Roman"/>
          <w:sz w:val="24"/>
          <w:szCs w:val="24"/>
        </w:rPr>
      </w:pPr>
    </w:p>
    <w:p w:rsidR="00D97906" w:rsidRDefault="00D97906" w:rsidP="00D97906">
      <w:pPr>
        <w:rPr>
          <w:rFonts w:ascii="Times New Roman" w:hAnsi="Times New Roman" w:cs="Times New Roman"/>
          <w:sz w:val="24"/>
          <w:szCs w:val="24"/>
        </w:rPr>
      </w:pPr>
      <w:r>
        <w:rPr>
          <w:rFonts w:ascii="Times New Roman" w:hAnsi="Times New Roman" w:cs="Times New Roman"/>
          <w:sz w:val="24"/>
          <w:szCs w:val="24"/>
        </w:rPr>
        <w:t>Thus, through a multifaceted approach to institutional capacity strengthening, human resource management and development policies and programmes in which various stakeholders are involved, there is a greater potential that Malawi will close the skills and employment gaps and be able to implement her development priority areas of the MGDS and ERP in the years to come.</w:t>
      </w:r>
    </w:p>
    <w:p w:rsidR="008A4380" w:rsidRPr="005545BD" w:rsidRDefault="008A4380" w:rsidP="005545BD">
      <w:bookmarkStart w:id="1448" w:name="_Toc364370487"/>
      <w:bookmarkStart w:id="1449" w:name="_Toc365288840"/>
      <w:bookmarkEnd w:id="1431"/>
      <w:bookmarkEnd w:id="1432"/>
      <w:bookmarkEnd w:id="1433"/>
      <w:bookmarkEnd w:id="1434"/>
      <w:bookmarkEnd w:id="1435"/>
      <w:bookmarkEnd w:id="1436"/>
      <w:bookmarkEnd w:id="1437"/>
      <w:bookmarkEnd w:id="1438"/>
      <w:bookmarkEnd w:id="1447"/>
    </w:p>
    <w:p w:rsidR="008C3680" w:rsidRDefault="008C3680" w:rsidP="007F1637">
      <w:pPr>
        <w:pStyle w:val="Heading3"/>
      </w:pPr>
      <w:bookmarkStart w:id="1450" w:name="_Toc365290605"/>
      <w:bookmarkStart w:id="1451" w:name="_Toc365291576"/>
      <w:bookmarkStart w:id="1452" w:name="_Toc365294076"/>
      <w:bookmarkStart w:id="1453" w:name="_Toc365294676"/>
      <w:bookmarkStart w:id="1454" w:name="_Toc365295894"/>
      <w:bookmarkStart w:id="1455" w:name="_Toc365296467"/>
    </w:p>
    <w:p w:rsidR="00F772B1" w:rsidRDefault="00F772B1">
      <w:pPr>
        <w:rPr>
          <w:rFonts w:asciiTheme="majorHAnsi" w:eastAsiaTheme="majorEastAsia" w:hAnsiTheme="majorHAnsi" w:cstheme="majorBidi"/>
          <w:b/>
          <w:bCs/>
          <w:color w:val="4F81BD" w:themeColor="accent1"/>
        </w:rPr>
      </w:pPr>
      <w:r>
        <w:br w:type="page"/>
      </w:r>
    </w:p>
    <w:p w:rsidR="00B94316" w:rsidRPr="00EB06C4" w:rsidRDefault="00B94316" w:rsidP="0049305B">
      <w:pPr>
        <w:pStyle w:val="Heading2"/>
      </w:pPr>
      <w:bookmarkStart w:id="1456" w:name="_Toc366412223"/>
      <w:bookmarkStart w:id="1457" w:name="_Toc369698791"/>
      <w:r w:rsidRPr="00EB06C4">
        <w:t>APPENDICES</w:t>
      </w:r>
      <w:bookmarkEnd w:id="1448"/>
      <w:bookmarkEnd w:id="1449"/>
      <w:bookmarkEnd w:id="1450"/>
      <w:bookmarkEnd w:id="1451"/>
      <w:bookmarkEnd w:id="1452"/>
      <w:bookmarkEnd w:id="1453"/>
      <w:bookmarkEnd w:id="1454"/>
      <w:bookmarkEnd w:id="1455"/>
      <w:bookmarkEnd w:id="1456"/>
      <w:bookmarkEnd w:id="1457"/>
    </w:p>
    <w:p w:rsidR="00B94316" w:rsidRPr="00EB06C4" w:rsidRDefault="00B94316" w:rsidP="00B94316">
      <w:pPr>
        <w:rPr>
          <w:rFonts w:ascii="Times New Roman" w:hAnsi="Times New Roman" w:cs="Times New Roman"/>
          <w:sz w:val="24"/>
          <w:szCs w:val="24"/>
        </w:rPr>
      </w:pPr>
    </w:p>
    <w:p w:rsidR="000F67DA" w:rsidRPr="00EB06C4" w:rsidRDefault="000F67DA" w:rsidP="0049305B">
      <w:pPr>
        <w:pStyle w:val="Heading3"/>
      </w:pPr>
      <w:bookmarkStart w:id="1458" w:name="_Toc369698792"/>
      <w:r w:rsidRPr="00EB06C4">
        <w:t>APPENDIX 1: Methodology</w:t>
      </w:r>
      <w:bookmarkEnd w:id="1458"/>
    </w:p>
    <w:p w:rsidR="000F67DA" w:rsidRPr="00EB06C4" w:rsidRDefault="000F67DA" w:rsidP="000F67DA">
      <w:pPr>
        <w:keepNext/>
        <w:spacing w:before="240" w:after="60" w:line="360" w:lineRule="auto"/>
        <w:ind w:left="360" w:hanging="360"/>
        <w:jc w:val="both"/>
        <w:outlineLvl w:val="1"/>
        <w:rPr>
          <w:rFonts w:ascii="Times New Roman" w:eastAsia="Times New Roman" w:hAnsi="Times New Roman" w:cs="Times New Roman"/>
          <w:b/>
          <w:bCs/>
          <w:i/>
          <w:iCs/>
          <w:sz w:val="24"/>
          <w:szCs w:val="24"/>
        </w:rPr>
      </w:pPr>
      <w:bookmarkStart w:id="1459" w:name="_Toc364370488"/>
      <w:bookmarkStart w:id="1460" w:name="_Toc365288841"/>
      <w:bookmarkStart w:id="1461" w:name="_Toc365290606"/>
      <w:bookmarkStart w:id="1462" w:name="_Toc365291577"/>
      <w:bookmarkStart w:id="1463" w:name="_Toc365294077"/>
      <w:bookmarkStart w:id="1464" w:name="_Toc365294677"/>
      <w:bookmarkStart w:id="1465" w:name="_Toc365295895"/>
      <w:bookmarkStart w:id="1466" w:name="_Toc365296468"/>
      <w:bookmarkStart w:id="1467" w:name="_Toc366412224"/>
      <w:bookmarkStart w:id="1468" w:name="_Toc366423502"/>
      <w:bookmarkStart w:id="1469" w:name="_Toc369698793"/>
      <w:r w:rsidRPr="00EB06C4">
        <w:rPr>
          <w:rFonts w:ascii="Times New Roman" w:eastAsia="Times New Roman" w:hAnsi="Times New Roman" w:cs="Times New Roman"/>
          <w:b/>
          <w:bCs/>
          <w:i/>
          <w:iCs/>
          <w:sz w:val="24"/>
          <w:szCs w:val="24"/>
        </w:rPr>
        <w:t>Management and Scope of the Survey</w:t>
      </w:r>
      <w:bookmarkEnd w:id="1459"/>
      <w:bookmarkEnd w:id="1460"/>
      <w:bookmarkEnd w:id="1461"/>
      <w:bookmarkEnd w:id="1462"/>
      <w:bookmarkEnd w:id="1463"/>
      <w:bookmarkEnd w:id="1464"/>
      <w:bookmarkEnd w:id="1465"/>
      <w:bookmarkEnd w:id="1466"/>
      <w:bookmarkEnd w:id="1467"/>
      <w:bookmarkEnd w:id="1468"/>
      <w:bookmarkEnd w:id="1469"/>
    </w:p>
    <w:p w:rsidR="000F67DA" w:rsidRPr="00EB06C4" w:rsidRDefault="000F0E96" w:rsidP="000F67DA">
      <w:pPr>
        <w:spacing w:line="360" w:lineRule="auto"/>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w:t>
      </w:r>
      <w:r w:rsidR="000F67DA" w:rsidRPr="00EB06C4">
        <w:rPr>
          <w:rFonts w:ascii="Times New Roman" w:eastAsia="Calibri" w:hAnsi="Times New Roman" w:cs="Times New Roman"/>
          <w:sz w:val="24"/>
          <w:szCs w:val="24"/>
        </w:rPr>
        <w:t xml:space="preserve"> survey </w:t>
      </w:r>
      <w:r w:rsidRPr="00EB06C4">
        <w:rPr>
          <w:rFonts w:ascii="Times New Roman" w:eastAsia="Calibri" w:hAnsi="Times New Roman" w:cs="Times New Roman"/>
          <w:sz w:val="24"/>
          <w:szCs w:val="24"/>
        </w:rPr>
        <w:t>was</w:t>
      </w:r>
      <w:r w:rsidR="000F67DA" w:rsidRPr="00EB06C4">
        <w:rPr>
          <w:rFonts w:ascii="Times New Roman" w:eastAsia="Calibri" w:hAnsi="Times New Roman" w:cs="Times New Roman"/>
          <w:sz w:val="24"/>
          <w:szCs w:val="24"/>
        </w:rPr>
        <w:t xml:space="preserve"> led by the team leader coordinate</w:t>
      </w:r>
      <w:r w:rsidRPr="00EB06C4">
        <w:rPr>
          <w:rFonts w:ascii="Times New Roman" w:eastAsia="Calibri" w:hAnsi="Times New Roman" w:cs="Times New Roman"/>
          <w:sz w:val="24"/>
          <w:szCs w:val="24"/>
        </w:rPr>
        <w:t>d</w:t>
      </w:r>
      <w:r w:rsidR="000F67DA" w:rsidRPr="00EB06C4">
        <w:rPr>
          <w:rFonts w:ascii="Times New Roman" w:eastAsia="Calibri" w:hAnsi="Times New Roman" w:cs="Times New Roman"/>
          <w:sz w:val="24"/>
          <w:szCs w:val="24"/>
        </w:rPr>
        <w:t xml:space="preserve"> the work of three consultants who </w:t>
      </w:r>
      <w:r w:rsidRPr="00EB06C4">
        <w:rPr>
          <w:rFonts w:ascii="Times New Roman" w:eastAsia="Calibri" w:hAnsi="Times New Roman" w:cs="Times New Roman"/>
          <w:sz w:val="24"/>
          <w:szCs w:val="24"/>
        </w:rPr>
        <w:t>were</w:t>
      </w:r>
      <w:r w:rsidR="000F67DA" w:rsidRPr="00EB06C4">
        <w:rPr>
          <w:rFonts w:ascii="Times New Roman" w:eastAsia="Calibri" w:hAnsi="Times New Roman" w:cs="Times New Roman"/>
          <w:sz w:val="24"/>
          <w:szCs w:val="24"/>
        </w:rPr>
        <w:t xml:space="preserve"> responsible for regional team’s efforts and outputs. The consultants coordinate</w:t>
      </w:r>
      <w:r w:rsidRPr="00EB06C4">
        <w:rPr>
          <w:rFonts w:ascii="Times New Roman" w:eastAsia="Calibri" w:hAnsi="Times New Roman" w:cs="Times New Roman"/>
          <w:sz w:val="24"/>
          <w:szCs w:val="24"/>
        </w:rPr>
        <w:t>d</w:t>
      </w:r>
      <w:r w:rsidR="000F67DA" w:rsidRPr="00EB06C4">
        <w:rPr>
          <w:rFonts w:ascii="Times New Roman" w:eastAsia="Calibri" w:hAnsi="Times New Roman" w:cs="Times New Roman"/>
          <w:sz w:val="24"/>
          <w:szCs w:val="24"/>
        </w:rPr>
        <w:t xml:space="preserve"> the work of d</w:t>
      </w:r>
      <w:r w:rsidRPr="00EB06C4">
        <w:rPr>
          <w:rFonts w:ascii="Times New Roman" w:eastAsia="Calibri" w:hAnsi="Times New Roman" w:cs="Times New Roman"/>
          <w:sz w:val="24"/>
          <w:szCs w:val="24"/>
        </w:rPr>
        <w:t>ata collection teams which</w:t>
      </w:r>
      <w:r w:rsidR="000F67DA" w:rsidRPr="00EB06C4">
        <w:rPr>
          <w:rFonts w:ascii="Times New Roman" w:eastAsia="Calibri" w:hAnsi="Times New Roman" w:cs="Times New Roman"/>
          <w:sz w:val="24"/>
          <w:szCs w:val="24"/>
        </w:rPr>
        <w:t xml:space="preserve"> function</w:t>
      </w:r>
      <w:r w:rsidRPr="00EB06C4">
        <w:rPr>
          <w:rFonts w:ascii="Times New Roman" w:eastAsia="Calibri" w:hAnsi="Times New Roman" w:cs="Times New Roman"/>
          <w:sz w:val="24"/>
          <w:szCs w:val="24"/>
        </w:rPr>
        <w:t>ed</w:t>
      </w:r>
      <w:r w:rsidR="000F67DA" w:rsidRPr="00EB06C4">
        <w:rPr>
          <w:rFonts w:ascii="Times New Roman" w:eastAsia="Calibri" w:hAnsi="Times New Roman" w:cs="Times New Roman"/>
          <w:sz w:val="24"/>
          <w:szCs w:val="24"/>
        </w:rPr>
        <w:t xml:space="preserve"> under more experienced supervisors.  </w:t>
      </w:r>
      <w:r w:rsidRPr="00EB06C4">
        <w:rPr>
          <w:rFonts w:ascii="Times New Roman" w:eastAsia="Calibri" w:hAnsi="Times New Roman" w:cs="Times New Roman"/>
          <w:sz w:val="24"/>
          <w:szCs w:val="24"/>
        </w:rPr>
        <w:t xml:space="preserve">There </w:t>
      </w:r>
      <w:r w:rsidR="00361B37" w:rsidRPr="00EB06C4">
        <w:rPr>
          <w:rFonts w:ascii="Times New Roman" w:eastAsia="Calibri" w:hAnsi="Times New Roman" w:cs="Times New Roman"/>
          <w:sz w:val="24"/>
          <w:szCs w:val="24"/>
        </w:rPr>
        <w:t>were eight</w:t>
      </w:r>
      <w:r w:rsidR="000F67DA" w:rsidRPr="00EB06C4">
        <w:rPr>
          <w:rFonts w:ascii="Times New Roman" w:eastAsia="Calibri" w:hAnsi="Times New Roman" w:cs="Times New Roman"/>
          <w:sz w:val="24"/>
          <w:szCs w:val="24"/>
        </w:rPr>
        <w:t xml:space="preserve"> data collection teams of 6 people each, including a Supervisor in the Southern region; three data collection teams of 6 people each, including a Supervis</w:t>
      </w:r>
      <w:r w:rsidR="00196820" w:rsidRPr="00EB06C4">
        <w:rPr>
          <w:rFonts w:ascii="Times New Roman" w:eastAsia="Calibri" w:hAnsi="Times New Roman" w:cs="Times New Roman"/>
          <w:sz w:val="24"/>
          <w:szCs w:val="24"/>
        </w:rPr>
        <w:t xml:space="preserve">or in the Central region; and </w:t>
      </w:r>
      <w:r w:rsidR="000F67DA" w:rsidRPr="006565C1">
        <w:rPr>
          <w:rFonts w:ascii="Times New Roman" w:eastAsia="Calibri" w:hAnsi="Times New Roman" w:cs="Times New Roman"/>
          <w:sz w:val="24"/>
          <w:szCs w:val="24"/>
        </w:rPr>
        <w:t>o</w:t>
      </w:r>
      <w:r w:rsidR="00196820" w:rsidRPr="006565C1">
        <w:rPr>
          <w:rFonts w:ascii="Times New Roman" w:eastAsia="Calibri" w:hAnsi="Times New Roman" w:cs="Times New Roman"/>
          <w:sz w:val="24"/>
          <w:szCs w:val="24"/>
        </w:rPr>
        <w:t>ne</w:t>
      </w:r>
      <w:r w:rsidR="000F67DA" w:rsidRPr="006565C1">
        <w:rPr>
          <w:rFonts w:ascii="Times New Roman" w:eastAsia="Calibri" w:hAnsi="Times New Roman" w:cs="Times New Roman"/>
          <w:sz w:val="24"/>
          <w:szCs w:val="24"/>
        </w:rPr>
        <w:t xml:space="preserve"> data collection teams of 6 people each, including a Supervisor in the Northern region.  </w:t>
      </w:r>
      <w:r w:rsidR="00196820" w:rsidRPr="006565C1">
        <w:rPr>
          <w:rFonts w:ascii="Times New Roman" w:eastAsia="Calibri" w:hAnsi="Times New Roman" w:cs="Times New Roman"/>
          <w:sz w:val="24"/>
          <w:szCs w:val="24"/>
        </w:rPr>
        <w:t xml:space="preserve">The survey employed </w:t>
      </w:r>
      <w:r w:rsidR="000F67DA" w:rsidRPr="006565C1">
        <w:rPr>
          <w:rFonts w:ascii="Times New Roman" w:eastAsia="Calibri" w:hAnsi="Times New Roman" w:cs="Times New Roman"/>
          <w:sz w:val="24"/>
          <w:szCs w:val="24"/>
        </w:rPr>
        <w:t xml:space="preserve">a total of </w:t>
      </w:r>
      <w:r w:rsidR="00196820" w:rsidRPr="006565C1">
        <w:rPr>
          <w:rFonts w:ascii="Times New Roman" w:eastAsia="Calibri" w:hAnsi="Times New Roman" w:cs="Times New Roman"/>
          <w:sz w:val="24"/>
          <w:szCs w:val="24"/>
        </w:rPr>
        <w:t>6</w:t>
      </w:r>
      <w:r w:rsidR="000F67DA" w:rsidRPr="006565C1">
        <w:rPr>
          <w:rFonts w:ascii="Times New Roman" w:eastAsia="Calibri" w:hAnsi="Times New Roman" w:cs="Times New Roman"/>
          <w:sz w:val="24"/>
          <w:szCs w:val="24"/>
        </w:rPr>
        <w:t xml:space="preserve">5 Data Collectors/Enumerators and 9 Supervisors distributed as follows: </w:t>
      </w:r>
      <w:r w:rsidR="00607F10">
        <w:rPr>
          <w:rFonts w:ascii="Times New Roman" w:eastAsia="Calibri" w:hAnsi="Times New Roman" w:cs="Times New Roman"/>
          <w:sz w:val="24"/>
          <w:szCs w:val="24"/>
        </w:rPr>
        <w:t>30</w:t>
      </w:r>
      <w:r w:rsidR="000F67DA" w:rsidRPr="006565C1">
        <w:rPr>
          <w:rFonts w:ascii="Times New Roman" w:eastAsia="Calibri" w:hAnsi="Times New Roman" w:cs="Times New Roman"/>
          <w:sz w:val="24"/>
          <w:szCs w:val="24"/>
        </w:rPr>
        <w:t xml:space="preserve"> Data Collectors/Enumerators and </w:t>
      </w:r>
      <w:r w:rsidR="00607F10">
        <w:rPr>
          <w:rFonts w:ascii="Times New Roman" w:eastAsia="Calibri" w:hAnsi="Times New Roman" w:cs="Times New Roman"/>
          <w:sz w:val="24"/>
          <w:szCs w:val="24"/>
        </w:rPr>
        <w:t>4</w:t>
      </w:r>
      <w:r w:rsidR="009B1AEA">
        <w:rPr>
          <w:rFonts w:ascii="Times New Roman" w:eastAsia="Calibri" w:hAnsi="Times New Roman" w:cs="Times New Roman"/>
          <w:sz w:val="24"/>
          <w:szCs w:val="24"/>
        </w:rPr>
        <w:t xml:space="preserve"> Supervisors in the south; 2</w:t>
      </w:r>
      <w:r w:rsidR="000F67DA" w:rsidRPr="006565C1">
        <w:rPr>
          <w:rFonts w:ascii="Times New Roman" w:eastAsia="Calibri" w:hAnsi="Times New Roman" w:cs="Times New Roman"/>
          <w:sz w:val="24"/>
          <w:szCs w:val="24"/>
        </w:rPr>
        <w:t>5 Data Collectors/Enumerators and 3 supervisors in the centre; and 10 Data Collectors/Enumerators and 2 Supervisors in the northern region.</w:t>
      </w:r>
    </w:p>
    <w:p w:rsidR="000F67DA" w:rsidRPr="00EB06C4" w:rsidRDefault="000F67DA" w:rsidP="00196820">
      <w:pPr>
        <w:spacing w:line="360" w:lineRule="auto"/>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 Administrative Manager, assisted by an A</w:t>
      </w:r>
      <w:r w:rsidR="00196820" w:rsidRPr="00EB06C4">
        <w:rPr>
          <w:rFonts w:ascii="Times New Roman" w:eastAsia="Calibri" w:hAnsi="Times New Roman" w:cs="Times New Roman"/>
          <w:sz w:val="24"/>
          <w:szCs w:val="24"/>
        </w:rPr>
        <w:t>ccountant and a Secretary,</w:t>
      </w:r>
      <w:r w:rsidRPr="00EB06C4">
        <w:rPr>
          <w:rFonts w:ascii="Times New Roman" w:eastAsia="Calibri" w:hAnsi="Times New Roman" w:cs="Times New Roman"/>
          <w:sz w:val="24"/>
          <w:szCs w:val="24"/>
        </w:rPr>
        <w:t xml:space="preserve"> support</w:t>
      </w:r>
      <w:r w:rsidR="00196820" w:rsidRPr="00EB06C4">
        <w:rPr>
          <w:rFonts w:ascii="Times New Roman" w:eastAsia="Calibri" w:hAnsi="Times New Roman" w:cs="Times New Roman"/>
          <w:sz w:val="24"/>
          <w:szCs w:val="24"/>
        </w:rPr>
        <w:t xml:space="preserve">ed project personnel which </w:t>
      </w:r>
      <w:r w:rsidRPr="00EB06C4">
        <w:rPr>
          <w:rFonts w:ascii="Times New Roman" w:eastAsia="Calibri" w:hAnsi="Times New Roman" w:cs="Times New Roman"/>
          <w:sz w:val="24"/>
          <w:szCs w:val="24"/>
        </w:rPr>
        <w:t>include</w:t>
      </w:r>
      <w:r w:rsidR="00196820" w:rsidRPr="00EB06C4">
        <w:rPr>
          <w:rFonts w:ascii="Times New Roman" w:eastAsia="Calibri" w:hAnsi="Times New Roman" w:cs="Times New Roman"/>
          <w:sz w:val="24"/>
          <w:szCs w:val="24"/>
        </w:rPr>
        <w:t>d</w:t>
      </w:r>
      <w:r w:rsidRPr="00EB06C4">
        <w:rPr>
          <w:rFonts w:ascii="Times New Roman" w:eastAsia="Calibri" w:hAnsi="Times New Roman" w:cs="Times New Roman"/>
          <w:sz w:val="24"/>
          <w:szCs w:val="24"/>
        </w:rPr>
        <w:t xml:space="preserve"> the Team Leader, three Consultants, Supervisors, Data collection teams and driver</w:t>
      </w:r>
      <w:r w:rsidR="00196820" w:rsidRPr="00EB06C4">
        <w:rPr>
          <w:rFonts w:ascii="Times New Roman" w:eastAsia="Calibri" w:hAnsi="Times New Roman" w:cs="Times New Roman"/>
          <w:sz w:val="24"/>
          <w:szCs w:val="24"/>
        </w:rPr>
        <w:t xml:space="preserve">s.  The Southern region </w:t>
      </w:r>
      <w:r w:rsidRPr="00EB06C4">
        <w:rPr>
          <w:rFonts w:ascii="Times New Roman" w:eastAsia="Calibri" w:hAnsi="Times New Roman" w:cs="Times New Roman"/>
          <w:sz w:val="24"/>
          <w:szCs w:val="24"/>
        </w:rPr>
        <w:t>co</w:t>
      </w:r>
      <w:r w:rsidR="00196820" w:rsidRPr="00EB06C4">
        <w:rPr>
          <w:rFonts w:ascii="Times New Roman" w:eastAsia="Calibri" w:hAnsi="Times New Roman" w:cs="Times New Roman"/>
          <w:sz w:val="24"/>
          <w:szCs w:val="24"/>
        </w:rPr>
        <w:t>vered</w:t>
      </w:r>
      <w:r w:rsidRPr="00EB06C4">
        <w:rPr>
          <w:rFonts w:ascii="Times New Roman" w:eastAsia="Calibri" w:hAnsi="Times New Roman" w:cs="Times New Roman"/>
          <w:sz w:val="24"/>
          <w:szCs w:val="24"/>
        </w:rPr>
        <w:t xml:space="preserve"> Blantyre, Zomba, Chiradzulu, Mangochi, Machinga, Balaka, Thyolo, Mulanje, Phalombe, Mwanza, Neno, Chikhwawa and N</w:t>
      </w:r>
      <w:r w:rsidR="00196820" w:rsidRPr="00EB06C4">
        <w:rPr>
          <w:rFonts w:ascii="Times New Roman" w:eastAsia="Calibri" w:hAnsi="Times New Roman" w:cs="Times New Roman"/>
          <w:sz w:val="24"/>
          <w:szCs w:val="24"/>
        </w:rPr>
        <w:t xml:space="preserve">sanje. The Central region </w:t>
      </w:r>
      <w:r w:rsidRPr="00EB06C4">
        <w:rPr>
          <w:rFonts w:ascii="Times New Roman" w:eastAsia="Calibri" w:hAnsi="Times New Roman" w:cs="Times New Roman"/>
          <w:sz w:val="24"/>
          <w:szCs w:val="24"/>
        </w:rPr>
        <w:t>consist</w:t>
      </w:r>
      <w:r w:rsidR="00196820" w:rsidRPr="00EB06C4">
        <w:rPr>
          <w:rFonts w:ascii="Times New Roman" w:eastAsia="Calibri" w:hAnsi="Times New Roman" w:cs="Times New Roman"/>
          <w:sz w:val="24"/>
          <w:szCs w:val="24"/>
        </w:rPr>
        <w:t>ed</w:t>
      </w:r>
      <w:r w:rsidRPr="00EB06C4">
        <w:rPr>
          <w:rFonts w:ascii="Times New Roman" w:eastAsia="Calibri" w:hAnsi="Times New Roman" w:cs="Times New Roman"/>
          <w:sz w:val="24"/>
          <w:szCs w:val="24"/>
        </w:rPr>
        <w:t xml:space="preserve"> of Ntcheu, Dedza, Lilongwe, Salima, Mchinji, Dowa, Nkhotakota, Ntchisi, and Kasungu. The Northern region co</w:t>
      </w:r>
      <w:r w:rsidR="00196820" w:rsidRPr="00EB06C4">
        <w:rPr>
          <w:rFonts w:ascii="Times New Roman" w:eastAsia="Calibri" w:hAnsi="Times New Roman" w:cs="Times New Roman"/>
          <w:sz w:val="24"/>
          <w:szCs w:val="24"/>
        </w:rPr>
        <w:t>vered M</w:t>
      </w:r>
      <w:r w:rsidRPr="00EB06C4">
        <w:rPr>
          <w:rFonts w:ascii="Times New Roman" w:eastAsia="Calibri" w:hAnsi="Times New Roman" w:cs="Times New Roman"/>
          <w:sz w:val="24"/>
          <w:szCs w:val="24"/>
        </w:rPr>
        <w:t>zimba, M</w:t>
      </w:r>
      <w:r w:rsidR="00196820" w:rsidRPr="00EB06C4">
        <w:rPr>
          <w:rFonts w:ascii="Times New Roman" w:eastAsia="Calibri" w:hAnsi="Times New Roman" w:cs="Times New Roman"/>
          <w:sz w:val="24"/>
          <w:szCs w:val="24"/>
        </w:rPr>
        <w:t>zuzu</w:t>
      </w:r>
      <w:r w:rsidRPr="00EB06C4">
        <w:rPr>
          <w:rFonts w:ascii="Times New Roman" w:eastAsia="Calibri" w:hAnsi="Times New Roman" w:cs="Times New Roman"/>
          <w:sz w:val="24"/>
          <w:szCs w:val="24"/>
        </w:rPr>
        <w:t xml:space="preserve">, Rumphi and Karonga.  </w:t>
      </w:r>
    </w:p>
    <w:p w:rsidR="000F67DA" w:rsidRPr="00EB06C4" w:rsidRDefault="000F67DA" w:rsidP="000F67DA">
      <w:pPr>
        <w:tabs>
          <w:tab w:val="left" w:pos="720"/>
        </w:tabs>
        <w:spacing w:line="360" w:lineRule="auto"/>
        <w:ind w:left="720" w:hanging="360"/>
        <w:jc w:val="both"/>
        <w:rPr>
          <w:rFonts w:ascii="Times New Roman" w:eastAsia="Calibri" w:hAnsi="Times New Roman" w:cs="Times New Roman"/>
          <w:b/>
          <w:i/>
          <w:sz w:val="24"/>
          <w:szCs w:val="24"/>
        </w:rPr>
      </w:pPr>
      <w:r w:rsidRPr="00EB06C4">
        <w:rPr>
          <w:rFonts w:ascii="Times New Roman" w:eastAsia="Calibri" w:hAnsi="Times New Roman" w:cs="Times New Roman"/>
          <w:b/>
          <w:i/>
          <w:sz w:val="24"/>
          <w:szCs w:val="24"/>
        </w:rPr>
        <w:t>Recruitment and Training of Data Collector</w:t>
      </w:r>
      <w:r w:rsidR="00426D92">
        <w:rPr>
          <w:rFonts w:ascii="Times New Roman" w:eastAsia="Calibri" w:hAnsi="Times New Roman" w:cs="Times New Roman"/>
          <w:b/>
          <w:i/>
          <w:sz w:val="24"/>
          <w:szCs w:val="24"/>
        </w:rPr>
        <w:t xml:space="preserve">s/Enumerators and Data Entry </w:t>
      </w:r>
      <w:r w:rsidRPr="00EB06C4">
        <w:rPr>
          <w:rFonts w:ascii="Times New Roman" w:eastAsia="Calibri" w:hAnsi="Times New Roman" w:cs="Times New Roman"/>
          <w:b/>
          <w:i/>
          <w:sz w:val="24"/>
          <w:szCs w:val="24"/>
        </w:rPr>
        <w:t>Clerks</w:t>
      </w:r>
    </w:p>
    <w:p w:rsidR="000F67DA" w:rsidRPr="00EB06C4" w:rsidRDefault="00196820" w:rsidP="00196820">
      <w:pPr>
        <w:spacing w:line="360" w:lineRule="auto"/>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Up to 1,610 applicants </w:t>
      </w:r>
      <w:r w:rsidR="000F67DA" w:rsidRPr="00EB06C4">
        <w:rPr>
          <w:rFonts w:ascii="Times New Roman" w:eastAsia="Calibri" w:hAnsi="Times New Roman" w:cs="Times New Roman"/>
          <w:sz w:val="24"/>
          <w:szCs w:val="24"/>
        </w:rPr>
        <w:t xml:space="preserve">responded to its advertisement in local newspapers inviting applications for </w:t>
      </w:r>
      <w:r w:rsidRPr="00EB06C4">
        <w:rPr>
          <w:rFonts w:ascii="Times New Roman" w:eastAsia="Calibri" w:hAnsi="Times New Roman" w:cs="Times New Roman"/>
          <w:sz w:val="24"/>
          <w:szCs w:val="24"/>
        </w:rPr>
        <w:t>Data Collector/Enumerator. SDI</w:t>
      </w:r>
      <w:r w:rsidR="000F67DA" w:rsidRPr="00EB06C4">
        <w:rPr>
          <w:rFonts w:ascii="Times New Roman" w:eastAsia="Calibri" w:hAnsi="Times New Roman" w:cs="Times New Roman"/>
          <w:sz w:val="24"/>
          <w:szCs w:val="24"/>
        </w:rPr>
        <w:t xml:space="preserve"> administer</w:t>
      </w:r>
      <w:r w:rsidRPr="00EB06C4">
        <w:rPr>
          <w:rFonts w:ascii="Times New Roman" w:eastAsia="Calibri" w:hAnsi="Times New Roman" w:cs="Times New Roman"/>
          <w:sz w:val="24"/>
          <w:szCs w:val="24"/>
        </w:rPr>
        <w:t>ed</w:t>
      </w:r>
      <w:r w:rsidR="000F67DA" w:rsidRPr="00EB06C4">
        <w:rPr>
          <w:rFonts w:ascii="Times New Roman" w:eastAsia="Calibri" w:hAnsi="Times New Roman" w:cs="Times New Roman"/>
          <w:sz w:val="24"/>
          <w:szCs w:val="24"/>
        </w:rPr>
        <w:t xml:space="preserve"> an assessment test at </w:t>
      </w:r>
      <w:r w:rsidRPr="00EB06C4">
        <w:rPr>
          <w:rFonts w:ascii="Times New Roman" w:eastAsia="Calibri" w:hAnsi="Times New Roman" w:cs="Times New Roman"/>
          <w:sz w:val="24"/>
          <w:szCs w:val="24"/>
        </w:rPr>
        <w:t>four</w:t>
      </w:r>
      <w:r w:rsidR="000F67DA" w:rsidRPr="00EB06C4">
        <w:rPr>
          <w:rFonts w:ascii="Times New Roman" w:eastAsia="Calibri" w:hAnsi="Times New Roman" w:cs="Times New Roman"/>
          <w:sz w:val="24"/>
          <w:szCs w:val="24"/>
        </w:rPr>
        <w:t xml:space="preserve"> centres (Blantyre, </w:t>
      </w:r>
      <w:r w:rsidRPr="00EB06C4">
        <w:rPr>
          <w:rFonts w:ascii="Times New Roman" w:eastAsia="Calibri" w:hAnsi="Times New Roman" w:cs="Times New Roman"/>
          <w:sz w:val="24"/>
          <w:szCs w:val="24"/>
        </w:rPr>
        <w:t>Zomba, Lilongwe</w:t>
      </w:r>
      <w:r w:rsidR="000F67DA" w:rsidRPr="00EB06C4">
        <w:rPr>
          <w:rFonts w:ascii="Times New Roman" w:eastAsia="Calibri" w:hAnsi="Times New Roman" w:cs="Times New Roman"/>
          <w:sz w:val="24"/>
          <w:szCs w:val="24"/>
        </w:rPr>
        <w:t xml:space="preserve"> and Mzuzu) to select the desired number of Data Collectors/Enumerators. The successful candidates </w:t>
      </w:r>
      <w:r w:rsidR="00B01A99" w:rsidRPr="00EB06C4">
        <w:rPr>
          <w:rFonts w:ascii="Times New Roman" w:eastAsia="Calibri" w:hAnsi="Times New Roman" w:cs="Times New Roman"/>
          <w:sz w:val="24"/>
          <w:szCs w:val="24"/>
        </w:rPr>
        <w:t>were</w:t>
      </w:r>
      <w:r w:rsidR="000F67DA" w:rsidRPr="00EB06C4">
        <w:rPr>
          <w:rFonts w:ascii="Times New Roman" w:eastAsia="Calibri" w:hAnsi="Times New Roman" w:cs="Times New Roman"/>
          <w:sz w:val="24"/>
          <w:szCs w:val="24"/>
        </w:rPr>
        <w:t xml:space="preserve"> trained by the consultancy team at </w:t>
      </w:r>
      <w:r w:rsidR="00B01A99" w:rsidRPr="00EB06C4">
        <w:rPr>
          <w:rFonts w:ascii="Times New Roman" w:eastAsia="Calibri" w:hAnsi="Times New Roman" w:cs="Times New Roman"/>
          <w:sz w:val="24"/>
          <w:szCs w:val="24"/>
        </w:rPr>
        <w:t>SDI</w:t>
      </w:r>
      <w:r w:rsidR="000F67DA" w:rsidRPr="00EB06C4">
        <w:rPr>
          <w:rFonts w:ascii="Times New Roman" w:eastAsia="Calibri" w:hAnsi="Times New Roman" w:cs="Times New Roman"/>
          <w:sz w:val="24"/>
          <w:szCs w:val="24"/>
        </w:rPr>
        <w:t xml:space="preserve">. The team </w:t>
      </w:r>
      <w:r w:rsidR="00B01A99" w:rsidRPr="00EB06C4">
        <w:rPr>
          <w:rFonts w:ascii="Times New Roman" w:eastAsia="Calibri" w:hAnsi="Times New Roman" w:cs="Times New Roman"/>
          <w:sz w:val="24"/>
          <w:szCs w:val="24"/>
        </w:rPr>
        <w:t xml:space="preserve">of Data Collectors/Enumerators was </w:t>
      </w:r>
      <w:r w:rsidR="000F67DA" w:rsidRPr="00EB06C4">
        <w:rPr>
          <w:rFonts w:ascii="Times New Roman" w:eastAsia="Calibri" w:hAnsi="Times New Roman" w:cs="Times New Roman"/>
          <w:sz w:val="24"/>
          <w:szCs w:val="24"/>
        </w:rPr>
        <w:t>used to pre-test and later administer data collection tools. Based on lessons from the 1988 Comprehensive National Human Resource Survey report, which highlighted the 1988 survey’s use of inexperienced and inadequately trained supervisors as a major shortfall, SDI identif</w:t>
      </w:r>
      <w:r w:rsidR="00B01A99" w:rsidRPr="00EB06C4">
        <w:rPr>
          <w:rFonts w:ascii="Times New Roman" w:eastAsia="Calibri" w:hAnsi="Times New Roman" w:cs="Times New Roman"/>
          <w:sz w:val="24"/>
          <w:szCs w:val="24"/>
        </w:rPr>
        <w:t xml:space="preserve">ied </w:t>
      </w:r>
      <w:r w:rsidR="000F67DA" w:rsidRPr="00EB06C4">
        <w:rPr>
          <w:rFonts w:ascii="Times New Roman" w:eastAsia="Calibri" w:hAnsi="Times New Roman" w:cs="Times New Roman"/>
          <w:sz w:val="24"/>
          <w:szCs w:val="24"/>
        </w:rPr>
        <w:t xml:space="preserve">team supervisors from its pool of full-time professional staff who already possess adequate research and consultancy skills, knowledge and experience. It </w:t>
      </w:r>
      <w:r w:rsidR="00B01A99" w:rsidRPr="00EB06C4">
        <w:rPr>
          <w:rFonts w:ascii="Times New Roman" w:eastAsia="Calibri" w:hAnsi="Times New Roman" w:cs="Times New Roman"/>
          <w:sz w:val="24"/>
          <w:szCs w:val="24"/>
        </w:rPr>
        <w:t xml:space="preserve">was </w:t>
      </w:r>
      <w:r w:rsidR="000F67DA" w:rsidRPr="00EB06C4">
        <w:rPr>
          <w:rFonts w:ascii="Times New Roman" w:eastAsia="Calibri" w:hAnsi="Times New Roman" w:cs="Times New Roman"/>
          <w:sz w:val="24"/>
          <w:szCs w:val="24"/>
        </w:rPr>
        <w:t>believed that by utilizing this pool of experienced and qualified officers the teams w</w:t>
      </w:r>
      <w:r w:rsidR="00B01A99" w:rsidRPr="00EB06C4">
        <w:rPr>
          <w:rFonts w:ascii="Times New Roman" w:eastAsia="Calibri" w:hAnsi="Times New Roman" w:cs="Times New Roman"/>
          <w:sz w:val="24"/>
          <w:szCs w:val="24"/>
        </w:rPr>
        <w:t>ould</w:t>
      </w:r>
      <w:r w:rsidR="000F67DA" w:rsidRPr="00EB06C4">
        <w:rPr>
          <w:rFonts w:ascii="Times New Roman" w:eastAsia="Calibri" w:hAnsi="Times New Roman" w:cs="Times New Roman"/>
          <w:sz w:val="24"/>
          <w:szCs w:val="24"/>
        </w:rPr>
        <w:t xml:space="preserve"> be more efficient and effective, considering the limited time within which the data collection ha</w:t>
      </w:r>
      <w:r w:rsidR="00B01A99" w:rsidRPr="00EB06C4">
        <w:rPr>
          <w:rFonts w:ascii="Times New Roman" w:eastAsia="Calibri" w:hAnsi="Times New Roman" w:cs="Times New Roman"/>
          <w:sz w:val="24"/>
          <w:szCs w:val="24"/>
        </w:rPr>
        <w:t>d</w:t>
      </w:r>
      <w:r w:rsidR="000F67DA" w:rsidRPr="00EB06C4">
        <w:rPr>
          <w:rFonts w:ascii="Times New Roman" w:eastAsia="Calibri" w:hAnsi="Times New Roman" w:cs="Times New Roman"/>
          <w:sz w:val="24"/>
          <w:szCs w:val="24"/>
        </w:rPr>
        <w:t xml:space="preserve"> to be done. The team of supervisors w</w:t>
      </w:r>
      <w:r w:rsidR="00B01A99" w:rsidRPr="00EB06C4">
        <w:rPr>
          <w:rFonts w:ascii="Times New Roman" w:eastAsia="Calibri" w:hAnsi="Times New Roman" w:cs="Times New Roman"/>
          <w:sz w:val="24"/>
          <w:szCs w:val="24"/>
        </w:rPr>
        <w:t>as</w:t>
      </w:r>
      <w:r w:rsidR="000F67DA" w:rsidRPr="00EB06C4">
        <w:rPr>
          <w:rFonts w:ascii="Times New Roman" w:eastAsia="Calibri" w:hAnsi="Times New Roman" w:cs="Times New Roman"/>
          <w:sz w:val="24"/>
          <w:szCs w:val="24"/>
        </w:rPr>
        <w:t xml:space="preserve"> trained together with the Data Collectors/Enumerators to ensure common understanding and application. </w:t>
      </w:r>
      <w:r w:rsidR="00B01A99" w:rsidRPr="00EB06C4">
        <w:rPr>
          <w:rFonts w:ascii="Times New Roman" w:eastAsia="Calibri" w:hAnsi="Times New Roman" w:cs="Times New Roman"/>
          <w:sz w:val="24"/>
          <w:szCs w:val="24"/>
        </w:rPr>
        <w:t>Data collection was in phases: phase one was from 11-22 December 2012; phase two was from 11- 22 March and phase three was from June 17-28. Data entry was done throughout this period by a smaller</w:t>
      </w:r>
      <w:r w:rsidR="000F67DA" w:rsidRPr="00EB06C4">
        <w:rPr>
          <w:rFonts w:ascii="Times New Roman" w:eastAsia="Calibri" w:hAnsi="Times New Roman" w:cs="Times New Roman"/>
          <w:sz w:val="24"/>
          <w:szCs w:val="24"/>
        </w:rPr>
        <w:t xml:space="preserve"> number of well qualified and </w:t>
      </w:r>
      <w:r w:rsidR="00B01A99" w:rsidRPr="00EB06C4">
        <w:rPr>
          <w:rFonts w:ascii="Times New Roman" w:eastAsia="Calibri" w:hAnsi="Times New Roman" w:cs="Times New Roman"/>
          <w:sz w:val="24"/>
          <w:szCs w:val="24"/>
        </w:rPr>
        <w:t>experienced staff after initial training at SDI.</w:t>
      </w:r>
    </w:p>
    <w:p w:rsidR="000F67DA" w:rsidRPr="00EB06C4" w:rsidRDefault="000F67DA" w:rsidP="000F67DA">
      <w:pPr>
        <w:spacing w:line="360" w:lineRule="auto"/>
        <w:ind w:left="142"/>
        <w:contextualSpacing/>
        <w:jc w:val="both"/>
        <w:rPr>
          <w:rFonts w:ascii="Times New Roman" w:eastAsia="Calibri" w:hAnsi="Times New Roman" w:cs="Times New Roman"/>
          <w:sz w:val="24"/>
          <w:szCs w:val="24"/>
        </w:rPr>
      </w:pPr>
    </w:p>
    <w:p w:rsidR="000F67DA" w:rsidRPr="00EB06C4" w:rsidRDefault="000F67DA" w:rsidP="000F67DA">
      <w:pPr>
        <w:spacing w:line="360" w:lineRule="auto"/>
        <w:ind w:left="720" w:hanging="360"/>
        <w:jc w:val="both"/>
        <w:rPr>
          <w:rFonts w:ascii="Times New Roman" w:eastAsia="Calibri" w:hAnsi="Times New Roman" w:cs="Times New Roman"/>
          <w:b/>
          <w:i/>
          <w:sz w:val="24"/>
          <w:szCs w:val="24"/>
        </w:rPr>
      </w:pPr>
      <w:r w:rsidRPr="00EB06C4">
        <w:rPr>
          <w:rFonts w:ascii="Times New Roman" w:eastAsia="Calibri" w:hAnsi="Times New Roman" w:cs="Times New Roman"/>
          <w:b/>
          <w:i/>
          <w:sz w:val="24"/>
          <w:szCs w:val="24"/>
        </w:rPr>
        <w:t xml:space="preserve"> Coordination between SDI and DHRMD in terms of reporting as well as     monitoring and quality control issues</w:t>
      </w:r>
    </w:p>
    <w:p w:rsidR="000F67DA" w:rsidRPr="00EB06C4" w:rsidRDefault="000F67DA" w:rsidP="00C45D23">
      <w:pPr>
        <w:spacing w:line="360" w:lineRule="auto"/>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SDI report</w:t>
      </w:r>
      <w:r w:rsidR="00C45D23" w:rsidRPr="00EB06C4">
        <w:rPr>
          <w:rFonts w:ascii="Times New Roman" w:eastAsia="Calibri" w:hAnsi="Times New Roman" w:cs="Times New Roman"/>
          <w:sz w:val="24"/>
          <w:szCs w:val="24"/>
        </w:rPr>
        <w:t>ed</w:t>
      </w:r>
      <w:r w:rsidRPr="00EB06C4">
        <w:rPr>
          <w:rFonts w:ascii="Times New Roman" w:eastAsia="Calibri" w:hAnsi="Times New Roman" w:cs="Times New Roman"/>
          <w:sz w:val="24"/>
          <w:szCs w:val="24"/>
        </w:rPr>
        <w:t xml:space="preserve"> to the Director of Human Resource Management and to the Reference Group/Core Team through regular meetings and interactions. On </w:t>
      </w:r>
      <w:r w:rsidR="00C45D23" w:rsidRPr="00EB06C4">
        <w:rPr>
          <w:rFonts w:ascii="Times New Roman" w:eastAsia="Calibri" w:hAnsi="Times New Roman" w:cs="Times New Roman"/>
          <w:sz w:val="24"/>
          <w:szCs w:val="24"/>
        </w:rPr>
        <w:t xml:space="preserve">a more constant level, SDI </w:t>
      </w:r>
      <w:r w:rsidRPr="00EB06C4">
        <w:rPr>
          <w:rFonts w:ascii="Times New Roman" w:eastAsia="Calibri" w:hAnsi="Times New Roman" w:cs="Times New Roman"/>
          <w:sz w:val="24"/>
          <w:szCs w:val="24"/>
        </w:rPr>
        <w:t>work</w:t>
      </w:r>
      <w:r w:rsidR="00C45D23" w:rsidRPr="00EB06C4">
        <w:rPr>
          <w:rFonts w:ascii="Times New Roman" w:eastAsia="Calibri" w:hAnsi="Times New Roman" w:cs="Times New Roman"/>
          <w:sz w:val="24"/>
          <w:szCs w:val="24"/>
        </w:rPr>
        <w:t>ed</w:t>
      </w:r>
      <w:r w:rsidRPr="00EB06C4">
        <w:rPr>
          <w:rFonts w:ascii="Times New Roman" w:eastAsia="Calibri" w:hAnsi="Times New Roman" w:cs="Times New Roman"/>
          <w:sz w:val="24"/>
          <w:szCs w:val="24"/>
        </w:rPr>
        <w:t xml:space="preserve"> closely with the Deputy Director Human Resource Planning and Development and Assistant Director of Human Resource Planning. This constant interaction </w:t>
      </w:r>
      <w:r w:rsidR="00C45D23" w:rsidRPr="00EB06C4">
        <w:rPr>
          <w:rFonts w:ascii="Times New Roman" w:eastAsia="Calibri" w:hAnsi="Times New Roman" w:cs="Times New Roman"/>
          <w:sz w:val="24"/>
          <w:szCs w:val="24"/>
        </w:rPr>
        <w:t>wa</w:t>
      </w:r>
      <w:r w:rsidRPr="00EB06C4">
        <w:rPr>
          <w:rFonts w:ascii="Times New Roman" w:eastAsia="Calibri" w:hAnsi="Times New Roman" w:cs="Times New Roman"/>
          <w:sz w:val="24"/>
          <w:szCs w:val="24"/>
        </w:rPr>
        <w:t xml:space="preserve">s aimed </w:t>
      </w:r>
      <w:r w:rsidR="000708FA" w:rsidRPr="00EB06C4">
        <w:rPr>
          <w:rFonts w:ascii="Times New Roman" w:eastAsia="Calibri" w:hAnsi="Times New Roman" w:cs="Times New Roman"/>
          <w:sz w:val="24"/>
          <w:szCs w:val="24"/>
        </w:rPr>
        <w:t>at ensuring that the project kept</w:t>
      </w:r>
      <w:r w:rsidRPr="00EB06C4">
        <w:rPr>
          <w:rFonts w:ascii="Times New Roman" w:eastAsia="Calibri" w:hAnsi="Times New Roman" w:cs="Times New Roman"/>
          <w:sz w:val="24"/>
          <w:szCs w:val="24"/>
        </w:rPr>
        <w:t xml:space="preserve"> within the spirit of the TORs and achieves its objectives.</w:t>
      </w:r>
    </w:p>
    <w:p w:rsidR="000F67DA" w:rsidRPr="00EB06C4" w:rsidRDefault="000F67DA" w:rsidP="000F67DA">
      <w:pPr>
        <w:spacing w:line="360" w:lineRule="auto"/>
        <w:ind w:left="270"/>
        <w:jc w:val="both"/>
        <w:rPr>
          <w:rFonts w:ascii="Times New Roman" w:eastAsia="Calibri" w:hAnsi="Times New Roman" w:cs="Times New Roman"/>
          <w:b/>
          <w:i/>
          <w:sz w:val="24"/>
          <w:szCs w:val="24"/>
        </w:rPr>
      </w:pPr>
      <w:r w:rsidRPr="00EB06C4">
        <w:rPr>
          <w:rFonts w:ascii="Times New Roman" w:eastAsia="Calibri" w:hAnsi="Times New Roman" w:cs="Times New Roman"/>
          <w:b/>
          <w:i/>
          <w:sz w:val="24"/>
          <w:szCs w:val="24"/>
        </w:rPr>
        <w:t xml:space="preserve"> Interface between Consultants and the Support staff</w:t>
      </w:r>
    </w:p>
    <w:p w:rsidR="000F67DA" w:rsidRPr="00EB06C4" w:rsidRDefault="000708FA" w:rsidP="000708FA">
      <w:pPr>
        <w:spacing w:line="360" w:lineRule="auto"/>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SDI</w:t>
      </w:r>
      <w:r w:rsidR="000F67DA" w:rsidRPr="00EB06C4">
        <w:rPr>
          <w:rFonts w:ascii="Times New Roman" w:eastAsia="Calibri" w:hAnsi="Times New Roman" w:cs="Times New Roman"/>
          <w:sz w:val="24"/>
          <w:szCs w:val="24"/>
        </w:rPr>
        <w:t xml:space="preserve"> use</w:t>
      </w:r>
      <w:r w:rsidRPr="00EB06C4">
        <w:rPr>
          <w:rFonts w:ascii="Times New Roman" w:eastAsia="Calibri" w:hAnsi="Times New Roman" w:cs="Times New Roman"/>
          <w:sz w:val="24"/>
          <w:szCs w:val="24"/>
        </w:rPr>
        <w:t>d</w:t>
      </w:r>
      <w:r w:rsidR="000F67DA" w:rsidRPr="00EB06C4">
        <w:rPr>
          <w:rFonts w:ascii="Times New Roman" w:eastAsia="Calibri" w:hAnsi="Times New Roman" w:cs="Times New Roman"/>
          <w:sz w:val="24"/>
          <w:szCs w:val="24"/>
        </w:rPr>
        <w:t xml:space="preserve"> its existing organizational structures to implement t</w:t>
      </w:r>
      <w:r w:rsidRPr="00EB06C4">
        <w:rPr>
          <w:rFonts w:ascii="Times New Roman" w:eastAsia="Calibri" w:hAnsi="Times New Roman" w:cs="Times New Roman"/>
          <w:sz w:val="24"/>
          <w:szCs w:val="24"/>
        </w:rPr>
        <w:t>he project. The consultants were</w:t>
      </w:r>
      <w:r w:rsidR="000F67DA" w:rsidRPr="00EB06C4">
        <w:rPr>
          <w:rFonts w:ascii="Times New Roman" w:eastAsia="Calibri" w:hAnsi="Times New Roman" w:cs="Times New Roman"/>
          <w:sz w:val="24"/>
          <w:szCs w:val="24"/>
        </w:rPr>
        <w:t xml:space="preserve"> supported by a full complement of support staff in all the necessary areas like human resource management, accounting, transport and logistics. This support ensure</w:t>
      </w:r>
      <w:r w:rsidRPr="00EB06C4">
        <w:rPr>
          <w:rFonts w:ascii="Times New Roman" w:eastAsia="Calibri" w:hAnsi="Times New Roman" w:cs="Times New Roman"/>
          <w:sz w:val="24"/>
          <w:szCs w:val="24"/>
        </w:rPr>
        <w:t>d</w:t>
      </w:r>
      <w:r w:rsidR="000F67DA" w:rsidRPr="00EB06C4">
        <w:rPr>
          <w:rFonts w:ascii="Times New Roman" w:eastAsia="Calibri" w:hAnsi="Times New Roman" w:cs="Times New Roman"/>
          <w:sz w:val="24"/>
          <w:szCs w:val="24"/>
        </w:rPr>
        <w:t xml:space="preserve"> that the consultants perform their duties efficiently and effectively.</w:t>
      </w:r>
    </w:p>
    <w:p w:rsidR="00C95281" w:rsidRDefault="00C95281" w:rsidP="000F67DA">
      <w:pPr>
        <w:spacing w:line="360" w:lineRule="auto"/>
        <w:ind w:left="720" w:hanging="450"/>
        <w:jc w:val="both"/>
        <w:rPr>
          <w:rFonts w:ascii="Times New Roman" w:eastAsia="Calibri" w:hAnsi="Times New Roman" w:cs="Times New Roman"/>
          <w:b/>
          <w:i/>
          <w:sz w:val="24"/>
          <w:szCs w:val="24"/>
        </w:rPr>
      </w:pPr>
    </w:p>
    <w:p w:rsidR="00C95281" w:rsidRDefault="00C95281" w:rsidP="000F67DA">
      <w:pPr>
        <w:spacing w:line="360" w:lineRule="auto"/>
        <w:ind w:left="720" w:hanging="450"/>
        <w:jc w:val="both"/>
        <w:rPr>
          <w:rFonts w:ascii="Times New Roman" w:eastAsia="Calibri" w:hAnsi="Times New Roman" w:cs="Times New Roman"/>
          <w:b/>
          <w:i/>
          <w:sz w:val="24"/>
          <w:szCs w:val="24"/>
        </w:rPr>
      </w:pPr>
    </w:p>
    <w:p w:rsidR="000F67DA" w:rsidRPr="00EB06C4" w:rsidRDefault="000F67DA" w:rsidP="000F67DA">
      <w:pPr>
        <w:spacing w:line="360" w:lineRule="auto"/>
        <w:ind w:left="720" w:hanging="450"/>
        <w:jc w:val="both"/>
        <w:rPr>
          <w:rFonts w:ascii="Times New Roman" w:eastAsia="Calibri" w:hAnsi="Times New Roman" w:cs="Times New Roman"/>
          <w:b/>
          <w:i/>
          <w:sz w:val="24"/>
          <w:szCs w:val="24"/>
        </w:rPr>
      </w:pPr>
      <w:r w:rsidRPr="00EB06C4">
        <w:rPr>
          <w:rFonts w:ascii="Times New Roman" w:eastAsia="Calibri" w:hAnsi="Times New Roman" w:cs="Times New Roman"/>
          <w:b/>
          <w:i/>
          <w:sz w:val="24"/>
          <w:szCs w:val="24"/>
        </w:rPr>
        <w:t>Distribution of resources for Data Collectors/Enumerators and Consultants</w:t>
      </w:r>
    </w:p>
    <w:p w:rsidR="000F67DA" w:rsidRPr="005F4D38" w:rsidRDefault="000708FA" w:rsidP="000708FA">
      <w:pPr>
        <w:spacing w:line="360" w:lineRule="auto"/>
        <w:jc w:val="both"/>
        <w:rPr>
          <w:rFonts w:ascii="Times New Roman" w:eastAsia="Calibri" w:hAnsi="Times New Roman" w:cs="Times New Roman"/>
          <w:sz w:val="24"/>
          <w:szCs w:val="24"/>
        </w:rPr>
      </w:pPr>
      <w:r w:rsidRPr="005F4D38">
        <w:rPr>
          <w:rFonts w:ascii="Times New Roman" w:eastAsia="Calibri" w:hAnsi="Times New Roman" w:cs="Times New Roman"/>
          <w:sz w:val="24"/>
          <w:szCs w:val="24"/>
        </w:rPr>
        <w:t>S</w:t>
      </w:r>
      <w:r w:rsidR="000F67DA" w:rsidRPr="005F4D38">
        <w:rPr>
          <w:rFonts w:ascii="Times New Roman" w:eastAsia="Calibri" w:hAnsi="Times New Roman" w:cs="Times New Roman"/>
          <w:sz w:val="24"/>
          <w:szCs w:val="24"/>
        </w:rPr>
        <w:t>DI use</w:t>
      </w:r>
      <w:r w:rsidRPr="005F4D38">
        <w:rPr>
          <w:rFonts w:ascii="Times New Roman" w:eastAsia="Calibri" w:hAnsi="Times New Roman" w:cs="Times New Roman"/>
          <w:sz w:val="24"/>
          <w:szCs w:val="24"/>
        </w:rPr>
        <w:t>d</w:t>
      </w:r>
      <w:r w:rsidR="000F67DA" w:rsidRPr="005F4D38">
        <w:rPr>
          <w:rFonts w:ascii="Times New Roman" w:eastAsia="Calibri" w:hAnsi="Times New Roman" w:cs="Times New Roman"/>
          <w:sz w:val="24"/>
          <w:szCs w:val="24"/>
        </w:rPr>
        <w:t xml:space="preserve"> its resources to provide transport to Consultants up to the Inception Report stage.  During the survey SDI, in line with </w:t>
      </w:r>
      <w:r w:rsidR="00C95281">
        <w:rPr>
          <w:rFonts w:ascii="Times New Roman" w:eastAsia="Calibri" w:hAnsi="Times New Roman" w:cs="Times New Roman"/>
          <w:sz w:val="24"/>
          <w:szCs w:val="24"/>
        </w:rPr>
        <w:t>agreement</w:t>
      </w:r>
      <w:r w:rsidR="000F67DA" w:rsidRPr="005F4D38">
        <w:rPr>
          <w:rFonts w:ascii="Times New Roman" w:eastAsia="Calibri" w:hAnsi="Times New Roman" w:cs="Times New Roman"/>
          <w:sz w:val="24"/>
          <w:szCs w:val="24"/>
        </w:rPr>
        <w:t xml:space="preserve"> made </w:t>
      </w:r>
      <w:r w:rsidR="00C95281">
        <w:rPr>
          <w:rFonts w:ascii="Times New Roman" w:eastAsia="Calibri" w:hAnsi="Times New Roman" w:cs="Times New Roman"/>
          <w:sz w:val="24"/>
          <w:szCs w:val="24"/>
        </w:rPr>
        <w:t>with</w:t>
      </w:r>
      <w:r w:rsidR="000F67DA" w:rsidRPr="005F4D38">
        <w:rPr>
          <w:rFonts w:ascii="Times New Roman" w:eastAsia="Calibri" w:hAnsi="Times New Roman" w:cs="Times New Roman"/>
          <w:sz w:val="24"/>
          <w:szCs w:val="24"/>
        </w:rPr>
        <w:t xml:space="preserve"> the client, </w:t>
      </w:r>
      <w:r w:rsidR="00C95281">
        <w:rPr>
          <w:rFonts w:ascii="Times New Roman" w:eastAsia="Calibri" w:hAnsi="Times New Roman" w:cs="Times New Roman"/>
          <w:sz w:val="24"/>
          <w:szCs w:val="24"/>
        </w:rPr>
        <w:t xml:space="preserve">would </w:t>
      </w:r>
      <w:r w:rsidR="000F67DA" w:rsidRPr="005F4D38">
        <w:rPr>
          <w:rFonts w:ascii="Times New Roman" w:eastAsia="Calibri" w:hAnsi="Times New Roman" w:cs="Times New Roman"/>
          <w:sz w:val="24"/>
          <w:szCs w:val="24"/>
        </w:rPr>
        <w:t>submit at the appropriate time a request for vehicles to transport Consultants and Data Collectors/Enumerators to their designated points. With the support of the Team Leader, Administrative Manager, Accountant and Secretary, SDI ensure</w:t>
      </w:r>
      <w:r w:rsidR="00C95281">
        <w:rPr>
          <w:rFonts w:ascii="Times New Roman" w:eastAsia="Calibri" w:hAnsi="Times New Roman" w:cs="Times New Roman"/>
          <w:sz w:val="24"/>
          <w:szCs w:val="24"/>
        </w:rPr>
        <w:t>d</w:t>
      </w:r>
      <w:r w:rsidR="000F67DA" w:rsidRPr="005F4D38">
        <w:rPr>
          <w:rFonts w:ascii="Times New Roman" w:eastAsia="Calibri" w:hAnsi="Times New Roman" w:cs="Times New Roman"/>
          <w:sz w:val="24"/>
          <w:szCs w:val="24"/>
        </w:rPr>
        <w:t xml:space="preserve"> that all necessary materials and resources </w:t>
      </w:r>
      <w:r w:rsidR="00C95281">
        <w:rPr>
          <w:rFonts w:ascii="Times New Roman" w:eastAsia="Calibri" w:hAnsi="Times New Roman" w:cs="Times New Roman"/>
          <w:sz w:val="24"/>
          <w:szCs w:val="24"/>
        </w:rPr>
        <w:t xml:space="preserve">were </w:t>
      </w:r>
      <w:r w:rsidR="000F67DA" w:rsidRPr="005F4D38">
        <w:rPr>
          <w:rFonts w:ascii="Times New Roman" w:eastAsia="Calibri" w:hAnsi="Times New Roman" w:cs="Times New Roman"/>
          <w:sz w:val="24"/>
          <w:szCs w:val="24"/>
        </w:rPr>
        <w:t xml:space="preserve">made available to the Consultants and Data collectors/enumerators at the required time. </w:t>
      </w:r>
    </w:p>
    <w:p w:rsidR="000F67DA" w:rsidRPr="005F4D38" w:rsidRDefault="000F67DA" w:rsidP="000F67DA">
      <w:pPr>
        <w:keepNext/>
        <w:spacing w:before="240" w:after="0" w:line="360" w:lineRule="auto"/>
        <w:jc w:val="both"/>
        <w:outlineLvl w:val="1"/>
        <w:rPr>
          <w:rFonts w:ascii="Times New Roman" w:eastAsia="Times New Roman" w:hAnsi="Times New Roman" w:cs="Times New Roman"/>
          <w:b/>
          <w:bCs/>
          <w:i/>
          <w:iCs/>
          <w:sz w:val="24"/>
          <w:szCs w:val="24"/>
        </w:rPr>
      </w:pPr>
      <w:bookmarkStart w:id="1470" w:name="_Toc269373114"/>
      <w:bookmarkStart w:id="1471" w:name="_Toc300481797"/>
      <w:bookmarkStart w:id="1472" w:name="_Toc364370489"/>
      <w:bookmarkStart w:id="1473" w:name="_Toc365288842"/>
      <w:bookmarkStart w:id="1474" w:name="_Toc365290607"/>
      <w:bookmarkStart w:id="1475" w:name="_Toc365291578"/>
      <w:bookmarkStart w:id="1476" w:name="_Toc365294078"/>
      <w:bookmarkStart w:id="1477" w:name="_Toc365294678"/>
      <w:bookmarkStart w:id="1478" w:name="_Toc365295896"/>
      <w:bookmarkStart w:id="1479" w:name="_Toc365296469"/>
      <w:bookmarkStart w:id="1480" w:name="_Toc366412225"/>
      <w:bookmarkStart w:id="1481" w:name="_Toc366423503"/>
      <w:bookmarkStart w:id="1482" w:name="_Toc369698794"/>
      <w:r w:rsidRPr="005F4D38">
        <w:rPr>
          <w:rFonts w:ascii="Times New Roman" w:eastAsia="Times New Roman" w:hAnsi="Times New Roman" w:cs="Times New Roman"/>
          <w:b/>
          <w:bCs/>
          <w:i/>
          <w:iCs/>
          <w:sz w:val="24"/>
          <w:szCs w:val="24"/>
        </w:rPr>
        <w:t xml:space="preserve">General Design </w:t>
      </w:r>
      <w:bookmarkEnd w:id="1470"/>
      <w:bookmarkEnd w:id="1471"/>
      <w:r w:rsidRPr="005F4D38">
        <w:rPr>
          <w:rFonts w:ascii="Times New Roman" w:eastAsia="Times New Roman" w:hAnsi="Times New Roman" w:cs="Times New Roman"/>
          <w:b/>
          <w:bCs/>
          <w:i/>
          <w:iCs/>
          <w:sz w:val="24"/>
          <w:szCs w:val="24"/>
        </w:rPr>
        <w:t>and Framework of the assignment</w:t>
      </w:r>
      <w:bookmarkEnd w:id="1472"/>
      <w:bookmarkEnd w:id="1473"/>
      <w:bookmarkEnd w:id="1474"/>
      <w:bookmarkEnd w:id="1475"/>
      <w:bookmarkEnd w:id="1476"/>
      <w:bookmarkEnd w:id="1477"/>
      <w:bookmarkEnd w:id="1478"/>
      <w:bookmarkEnd w:id="1479"/>
      <w:bookmarkEnd w:id="1480"/>
      <w:bookmarkEnd w:id="1481"/>
      <w:bookmarkEnd w:id="1482"/>
    </w:p>
    <w:p w:rsidR="000F67DA" w:rsidRPr="005F4D38" w:rsidRDefault="00C709AF" w:rsidP="000708FA">
      <w:pPr>
        <w:spacing w:line="360" w:lineRule="auto"/>
        <w:jc w:val="both"/>
        <w:rPr>
          <w:rFonts w:ascii="Times New Roman" w:eastAsia="Calibri" w:hAnsi="Times New Roman" w:cs="Times New Roman"/>
          <w:bCs/>
          <w:sz w:val="24"/>
          <w:szCs w:val="24"/>
        </w:rPr>
      </w:pPr>
      <w:r w:rsidRPr="005F4D38">
        <w:rPr>
          <w:rFonts w:ascii="Times New Roman" w:eastAsia="Calibri" w:hAnsi="Times New Roman" w:cs="Times New Roman"/>
          <w:sz w:val="24"/>
          <w:szCs w:val="24"/>
        </w:rPr>
        <w:t>Activities included</w:t>
      </w:r>
      <w:r w:rsidR="000F67DA" w:rsidRPr="005F4D38">
        <w:rPr>
          <w:rFonts w:ascii="Times New Roman" w:eastAsia="Calibri" w:hAnsi="Times New Roman" w:cs="Times New Roman"/>
          <w:sz w:val="24"/>
          <w:szCs w:val="24"/>
        </w:rPr>
        <w:t xml:space="preserve"> a detailed design of scope of work, population, samples and sampling techniques, logistical arrangements, coordination and key milestones.</w:t>
      </w:r>
      <w:r w:rsidR="000F67DA" w:rsidRPr="005F4D38">
        <w:rPr>
          <w:rFonts w:ascii="Times New Roman" w:eastAsia="Calibri" w:hAnsi="Times New Roman" w:cs="Times New Roman"/>
          <w:bCs/>
          <w:sz w:val="24"/>
          <w:szCs w:val="24"/>
        </w:rPr>
        <w:t xml:space="preserve">  This include</w:t>
      </w:r>
      <w:r w:rsidR="000708FA" w:rsidRPr="005F4D38">
        <w:rPr>
          <w:rFonts w:ascii="Times New Roman" w:eastAsia="Calibri" w:hAnsi="Times New Roman" w:cs="Times New Roman"/>
          <w:bCs/>
          <w:sz w:val="24"/>
          <w:szCs w:val="24"/>
        </w:rPr>
        <w:t>d</w:t>
      </w:r>
      <w:r w:rsidR="000F67DA" w:rsidRPr="005F4D38">
        <w:rPr>
          <w:rFonts w:ascii="Times New Roman" w:eastAsia="Calibri" w:hAnsi="Times New Roman" w:cs="Times New Roman"/>
          <w:bCs/>
          <w:sz w:val="24"/>
          <w:szCs w:val="24"/>
        </w:rPr>
        <w:t xml:space="preserve"> classification of industries, occupations and skills based on International Labour Organization (ILO) models and the 1988 National Human Resource Survey approach, and developing detailed sample frames and actually sampling various targeted populatio</w:t>
      </w:r>
      <w:r w:rsidR="000708FA" w:rsidRPr="005F4D38">
        <w:rPr>
          <w:rFonts w:ascii="Times New Roman" w:eastAsia="Calibri" w:hAnsi="Times New Roman" w:cs="Times New Roman"/>
          <w:bCs/>
          <w:sz w:val="24"/>
          <w:szCs w:val="24"/>
        </w:rPr>
        <w:t>ns. Additionally, the phase involved</w:t>
      </w:r>
      <w:r w:rsidR="000F67DA" w:rsidRPr="005F4D38">
        <w:rPr>
          <w:rFonts w:ascii="Times New Roman" w:eastAsia="Calibri" w:hAnsi="Times New Roman" w:cs="Times New Roman"/>
          <w:bCs/>
          <w:sz w:val="24"/>
          <w:szCs w:val="24"/>
        </w:rPr>
        <w:t xml:space="preserve"> the construction of a study framework and data collection instruments and recruitment, selection, appointment and training of Data Collectors/Enumerators. Pre-testing and fine tuning data collection tools after training Data Collectors/Enumerators</w:t>
      </w:r>
      <w:r w:rsidR="000708FA" w:rsidRPr="005F4D38">
        <w:rPr>
          <w:rFonts w:ascii="Times New Roman" w:eastAsia="Calibri" w:hAnsi="Times New Roman" w:cs="Times New Roman"/>
          <w:bCs/>
          <w:sz w:val="24"/>
          <w:szCs w:val="24"/>
        </w:rPr>
        <w:t xml:space="preserve"> was done.</w:t>
      </w:r>
      <w:r w:rsidR="000F67DA" w:rsidRPr="005F4D38">
        <w:rPr>
          <w:rFonts w:ascii="Times New Roman" w:eastAsia="Calibri" w:hAnsi="Times New Roman" w:cs="Times New Roman"/>
          <w:bCs/>
          <w:sz w:val="24"/>
          <w:szCs w:val="24"/>
        </w:rPr>
        <w:t xml:space="preserve"> Interviews and questionnaires w</w:t>
      </w:r>
      <w:r w:rsidR="000708FA" w:rsidRPr="005F4D38">
        <w:rPr>
          <w:rFonts w:ascii="Times New Roman" w:eastAsia="Calibri" w:hAnsi="Times New Roman" w:cs="Times New Roman"/>
          <w:bCs/>
          <w:sz w:val="24"/>
          <w:szCs w:val="24"/>
        </w:rPr>
        <w:t>ere</w:t>
      </w:r>
      <w:r w:rsidR="000F67DA" w:rsidRPr="005F4D38">
        <w:rPr>
          <w:rFonts w:ascii="Times New Roman" w:eastAsia="Calibri" w:hAnsi="Times New Roman" w:cs="Times New Roman"/>
          <w:bCs/>
          <w:sz w:val="24"/>
          <w:szCs w:val="24"/>
        </w:rPr>
        <w:t xml:space="preserve"> used to obtain first hand input from administrators and managers of targeted institutions as well as key informants.   </w:t>
      </w:r>
    </w:p>
    <w:p w:rsidR="000F67DA" w:rsidRPr="005F4D38" w:rsidRDefault="000F67DA" w:rsidP="000708FA">
      <w:pPr>
        <w:spacing w:line="360" w:lineRule="auto"/>
        <w:jc w:val="both"/>
        <w:rPr>
          <w:rFonts w:ascii="Times New Roman" w:eastAsia="Calibri" w:hAnsi="Times New Roman" w:cs="Times New Roman"/>
          <w:bCs/>
          <w:sz w:val="24"/>
          <w:szCs w:val="24"/>
        </w:rPr>
      </w:pPr>
      <w:r w:rsidRPr="005F4D38">
        <w:rPr>
          <w:rFonts w:ascii="Times New Roman" w:eastAsia="Calibri" w:hAnsi="Times New Roman" w:cs="Times New Roman"/>
          <w:b/>
          <w:bCs/>
          <w:i/>
          <w:sz w:val="24"/>
          <w:szCs w:val="24"/>
        </w:rPr>
        <w:t>General Industrial, Occupational and Skills Classification</w:t>
      </w:r>
    </w:p>
    <w:p w:rsidR="000F67DA" w:rsidRPr="005F4D38" w:rsidRDefault="000F67DA" w:rsidP="000F67DA">
      <w:pPr>
        <w:spacing w:line="360" w:lineRule="auto"/>
        <w:ind w:firstLine="720"/>
        <w:jc w:val="both"/>
        <w:rPr>
          <w:rFonts w:ascii="Times New Roman" w:eastAsia="Calibri" w:hAnsi="Times New Roman" w:cs="Times New Roman"/>
          <w:b/>
          <w:i/>
          <w:sz w:val="24"/>
          <w:szCs w:val="24"/>
        </w:rPr>
      </w:pPr>
      <w:r w:rsidRPr="005F4D38">
        <w:rPr>
          <w:rFonts w:ascii="Times New Roman" w:eastAsia="Calibri" w:hAnsi="Times New Roman" w:cs="Times New Roman"/>
          <w:b/>
          <w:i/>
          <w:sz w:val="24"/>
          <w:szCs w:val="24"/>
        </w:rPr>
        <w:t>Industrial Classification</w:t>
      </w:r>
    </w:p>
    <w:p w:rsidR="000F67DA" w:rsidRPr="005F4D38" w:rsidRDefault="000F67DA" w:rsidP="000708FA">
      <w:pPr>
        <w:spacing w:line="360" w:lineRule="auto"/>
        <w:jc w:val="both"/>
        <w:rPr>
          <w:rFonts w:ascii="Times New Roman" w:eastAsia="Calibri" w:hAnsi="Times New Roman" w:cs="Times New Roman"/>
          <w:b/>
          <w:i/>
          <w:sz w:val="24"/>
          <w:szCs w:val="24"/>
        </w:rPr>
      </w:pPr>
      <w:r w:rsidRPr="005F4D38">
        <w:rPr>
          <w:rFonts w:ascii="Times New Roman" w:eastAsia="Calibri" w:hAnsi="Times New Roman" w:cs="Times New Roman"/>
          <w:color w:val="000000"/>
          <w:sz w:val="24"/>
          <w:szCs w:val="24"/>
        </w:rPr>
        <w:t>In Malawi, the National Statistical Office (NSO) classifies all industries based on the I</w:t>
      </w:r>
      <w:r w:rsidRPr="005F4D38">
        <w:rPr>
          <w:rFonts w:ascii="Times New Roman" w:eastAsia="Calibri" w:hAnsi="Times New Roman" w:cs="Times New Roman"/>
          <w:bCs/>
          <w:color w:val="000000"/>
          <w:sz w:val="24"/>
          <w:szCs w:val="24"/>
        </w:rPr>
        <w:t xml:space="preserve">nternational Standard Industrial Classification System (ISIC) devised by the </w:t>
      </w:r>
      <w:hyperlink r:id="rId20" w:tooltip="United Nations" w:history="1">
        <w:r w:rsidRPr="005F4D38">
          <w:rPr>
            <w:rFonts w:ascii="Times New Roman" w:eastAsia="Calibri" w:hAnsi="Times New Roman" w:cs="Times New Roman"/>
            <w:color w:val="000000"/>
            <w:sz w:val="24"/>
            <w:szCs w:val="24"/>
          </w:rPr>
          <w:t>United Nations</w:t>
        </w:r>
      </w:hyperlink>
      <w:r w:rsidRPr="005F4D38">
        <w:rPr>
          <w:rFonts w:ascii="Times New Roman" w:eastAsia="Calibri" w:hAnsi="Times New Roman" w:cs="Times New Roman"/>
          <w:color w:val="000000"/>
          <w:sz w:val="24"/>
          <w:szCs w:val="24"/>
        </w:rPr>
        <w:t xml:space="preserve"> Statistics Division. The system classifies industries </w:t>
      </w:r>
      <w:r w:rsidRPr="005F4D38">
        <w:rPr>
          <w:rFonts w:ascii="Times New Roman" w:eastAsia="Calibri" w:hAnsi="Times New Roman" w:cs="Times New Roman"/>
          <w:sz w:val="24"/>
          <w:szCs w:val="24"/>
        </w:rPr>
        <w:t>according to the kind of economic activity in the fields of production, employment, Gross Domestic Product and other statistical areas. The third Integrated Household Survey (IHS) produced by the NSO provides seven classifications of industries which we shall adopt, as follows;</w:t>
      </w:r>
    </w:p>
    <w:p w:rsidR="005F4D38" w:rsidRDefault="000F67DA" w:rsidP="00C625B7">
      <w:pPr>
        <w:pStyle w:val="Heading71"/>
        <w:numPr>
          <w:ilvl w:val="0"/>
          <w:numId w:val="9"/>
        </w:numPr>
        <w:rPr>
          <w:rFonts w:eastAsia="Calibri"/>
          <w:b w:val="0"/>
        </w:rPr>
      </w:pPr>
      <w:r w:rsidRPr="005F4D38">
        <w:rPr>
          <w:rFonts w:eastAsia="Calibri"/>
          <w:b w:val="0"/>
        </w:rPr>
        <w:t>Wholesale, Retail, Restaurants, Trade and Hotels.</w:t>
      </w:r>
    </w:p>
    <w:p w:rsidR="005F4D38" w:rsidRDefault="000F67DA" w:rsidP="00C625B7">
      <w:pPr>
        <w:pStyle w:val="Heading71"/>
        <w:numPr>
          <w:ilvl w:val="0"/>
          <w:numId w:val="9"/>
        </w:numPr>
        <w:rPr>
          <w:rFonts w:eastAsia="Calibri"/>
          <w:b w:val="0"/>
        </w:rPr>
      </w:pPr>
      <w:r w:rsidRPr="005F4D38">
        <w:rPr>
          <w:rFonts w:eastAsia="Calibri"/>
          <w:b w:val="0"/>
        </w:rPr>
        <w:t>Manufacturing</w:t>
      </w:r>
    </w:p>
    <w:p w:rsidR="005F4D38" w:rsidRDefault="000F67DA" w:rsidP="00C625B7">
      <w:pPr>
        <w:pStyle w:val="Heading71"/>
        <w:numPr>
          <w:ilvl w:val="0"/>
          <w:numId w:val="9"/>
        </w:numPr>
        <w:rPr>
          <w:rFonts w:eastAsia="Calibri"/>
          <w:b w:val="0"/>
        </w:rPr>
      </w:pPr>
      <w:r w:rsidRPr="005F4D38">
        <w:rPr>
          <w:rFonts w:eastAsia="Calibri"/>
          <w:b w:val="0"/>
        </w:rPr>
        <w:t>Community, social and personal services</w:t>
      </w:r>
    </w:p>
    <w:p w:rsidR="005F4D38" w:rsidRDefault="000F67DA" w:rsidP="00C625B7">
      <w:pPr>
        <w:pStyle w:val="Heading71"/>
        <w:numPr>
          <w:ilvl w:val="0"/>
          <w:numId w:val="9"/>
        </w:numPr>
        <w:rPr>
          <w:rFonts w:eastAsia="Calibri"/>
          <w:b w:val="0"/>
        </w:rPr>
      </w:pPr>
      <w:r w:rsidRPr="005F4D38">
        <w:rPr>
          <w:rFonts w:eastAsia="Calibri"/>
          <w:b w:val="0"/>
        </w:rPr>
        <w:t>Transport, storage and communications</w:t>
      </w:r>
    </w:p>
    <w:p w:rsidR="005F4D38" w:rsidRDefault="000F67DA" w:rsidP="00C625B7">
      <w:pPr>
        <w:pStyle w:val="Heading71"/>
        <w:numPr>
          <w:ilvl w:val="0"/>
          <w:numId w:val="9"/>
        </w:numPr>
        <w:rPr>
          <w:rFonts w:eastAsia="Calibri"/>
          <w:b w:val="0"/>
        </w:rPr>
      </w:pPr>
      <w:r w:rsidRPr="005F4D38">
        <w:rPr>
          <w:rFonts w:eastAsia="Calibri"/>
          <w:b w:val="0"/>
        </w:rPr>
        <w:t>Construction</w:t>
      </w:r>
    </w:p>
    <w:p w:rsidR="005F4D38" w:rsidRDefault="000F67DA" w:rsidP="00C625B7">
      <w:pPr>
        <w:pStyle w:val="Heading71"/>
        <w:numPr>
          <w:ilvl w:val="0"/>
          <w:numId w:val="9"/>
        </w:numPr>
        <w:rPr>
          <w:rFonts w:eastAsia="Calibri"/>
          <w:b w:val="0"/>
        </w:rPr>
      </w:pPr>
      <w:r w:rsidRPr="005F4D38">
        <w:rPr>
          <w:rFonts w:eastAsia="Calibri"/>
          <w:b w:val="0"/>
        </w:rPr>
        <w:t>Mining and Quarrying</w:t>
      </w:r>
    </w:p>
    <w:p w:rsidR="000F67DA" w:rsidRPr="005F4D38" w:rsidRDefault="000F67DA" w:rsidP="00C625B7">
      <w:pPr>
        <w:pStyle w:val="Heading71"/>
        <w:numPr>
          <w:ilvl w:val="0"/>
          <w:numId w:val="9"/>
        </w:numPr>
        <w:rPr>
          <w:rFonts w:eastAsia="Calibri"/>
          <w:b w:val="0"/>
        </w:rPr>
      </w:pPr>
      <w:r w:rsidRPr="005F4D38">
        <w:rPr>
          <w:rFonts w:eastAsia="Calibri"/>
          <w:b w:val="0"/>
        </w:rPr>
        <w:t>Financing, insurance, real estates and business services.</w:t>
      </w:r>
    </w:p>
    <w:p w:rsidR="000F67DA" w:rsidRPr="005F4D38" w:rsidRDefault="000F67DA" w:rsidP="000F67DA">
      <w:pPr>
        <w:spacing w:line="360" w:lineRule="auto"/>
        <w:ind w:left="720"/>
        <w:contextualSpacing/>
        <w:jc w:val="both"/>
        <w:rPr>
          <w:rFonts w:ascii="Times New Roman" w:eastAsia="Calibri" w:hAnsi="Times New Roman" w:cs="Times New Roman"/>
          <w:b/>
          <w:color w:val="FF0000"/>
          <w:sz w:val="24"/>
          <w:szCs w:val="24"/>
        </w:rPr>
      </w:pPr>
    </w:p>
    <w:p w:rsidR="000F67DA" w:rsidRPr="005F4D38" w:rsidRDefault="000F67DA" w:rsidP="000F67DA">
      <w:pPr>
        <w:pStyle w:val="ListParagraph"/>
        <w:spacing w:after="0" w:line="360" w:lineRule="auto"/>
        <w:ind w:left="1080"/>
        <w:jc w:val="both"/>
        <w:rPr>
          <w:rFonts w:ascii="Times New Roman" w:eastAsia="Times New Roman" w:hAnsi="Times New Roman" w:cs="Times New Roman"/>
          <w:b/>
          <w:i/>
          <w:sz w:val="24"/>
          <w:szCs w:val="24"/>
        </w:rPr>
      </w:pPr>
      <w:r w:rsidRPr="005F4D38">
        <w:rPr>
          <w:rFonts w:ascii="Times New Roman" w:eastAsia="Calibri" w:hAnsi="Times New Roman" w:cs="Times New Roman"/>
          <w:b/>
          <w:i/>
          <w:sz w:val="24"/>
          <w:szCs w:val="24"/>
        </w:rPr>
        <w:t>Occupational</w:t>
      </w:r>
      <w:r w:rsidRPr="005F4D38">
        <w:rPr>
          <w:rFonts w:ascii="Times New Roman" w:eastAsia="Times New Roman" w:hAnsi="Times New Roman" w:cs="Times New Roman"/>
          <w:b/>
          <w:i/>
          <w:sz w:val="24"/>
          <w:szCs w:val="24"/>
        </w:rPr>
        <w:t xml:space="preserve"> Classification</w:t>
      </w:r>
    </w:p>
    <w:p w:rsidR="000F67DA" w:rsidRPr="005F4D38" w:rsidRDefault="000F67DA" w:rsidP="00AB71AC">
      <w:pPr>
        <w:spacing w:line="360" w:lineRule="auto"/>
        <w:ind w:left="900"/>
        <w:jc w:val="both"/>
        <w:rPr>
          <w:rFonts w:ascii="Times New Roman" w:eastAsia="Calibri" w:hAnsi="Times New Roman" w:cs="Times New Roman"/>
          <w:sz w:val="24"/>
          <w:szCs w:val="24"/>
        </w:rPr>
      </w:pPr>
      <w:r w:rsidRPr="005F4D38">
        <w:rPr>
          <w:rFonts w:ascii="Times New Roman" w:eastAsia="Times New Roman" w:hAnsi="Times New Roman" w:cs="Times New Roman"/>
          <w:color w:val="000000"/>
          <w:sz w:val="24"/>
          <w:szCs w:val="24"/>
        </w:rPr>
        <w:t xml:space="preserve">The International Standard Classification of Occupations (ISCO) </w:t>
      </w:r>
      <w:r w:rsidRPr="005F4D38">
        <w:rPr>
          <w:rFonts w:ascii="Times New Roman" w:eastAsia="Times New Roman" w:hAnsi="Times New Roman" w:cs="Times New Roman"/>
          <w:sz w:val="24"/>
          <w:szCs w:val="24"/>
        </w:rPr>
        <w:t xml:space="preserve">is a tool for organizing jobs into a clearly defined set of groups according to the tasks and duties undertaken in the job. Its main aims are to provide basis for the international reporting, comparison and exchange of statistical and administrative data about occupations; presenting a model for the development of national and regional classifications of occupations; and providing a system that can be used directly in countries that have not developed their own national classifications.  </w:t>
      </w:r>
      <w:r w:rsidRPr="005F4D38">
        <w:rPr>
          <w:rFonts w:ascii="Times New Roman" w:eastAsia="Calibri" w:hAnsi="Times New Roman" w:cs="Times New Roman"/>
          <w:sz w:val="24"/>
          <w:szCs w:val="24"/>
        </w:rPr>
        <w:t>The survey adopt</w:t>
      </w:r>
      <w:r w:rsidR="00C95281">
        <w:rPr>
          <w:rFonts w:ascii="Times New Roman" w:eastAsia="Calibri" w:hAnsi="Times New Roman" w:cs="Times New Roman"/>
          <w:sz w:val="24"/>
          <w:szCs w:val="24"/>
        </w:rPr>
        <w:t>ed</w:t>
      </w:r>
      <w:r w:rsidR="00AB71AC">
        <w:rPr>
          <w:rFonts w:ascii="Times New Roman" w:eastAsia="Calibri" w:hAnsi="Times New Roman" w:cs="Times New Roman"/>
          <w:sz w:val="24"/>
          <w:szCs w:val="24"/>
        </w:rPr>
        <w:t xml:space="preserve"> the </w:t>
      </w:r>
      <w:r w:rsidRPr="005F4D38">
        <w:rPr>
          <w:rFonts w:ascii="Times New Roman" w:eastAsia="Calibri" w:hAnsi="Times New Roman" w:cs="Times New Roman"/>
          <w:sz w:val="24"/>
          <w:szCs w:val="24"/>
        </w:rPr>
        <w:t>version of the ISCO</w:t>
      </w:r>
      <w:r w:rsidR="00E1275E">
        <w:rPr>
          <w:rFonts w:ascii="Times New Roman" w:eastAsia="Calibri" w:hAnsi="Times New Roman" w:cs="Times New Roman"/>
          <w:sz w:val="24"/>
          <w:szCs w:val="24"/>
        </w:rPr>
        <w:t>-88 as elaborated in Appendix 2 below</w:t>
      </w:r>
      <w:r w:rsidR="00AB71AC">
        <w:rPr>
          <w:rFonts w:ascii="Times New Roman" w:eastAsia="Calibri" w:hAnsi="Times New Roman" w:cs="Times New Roman"/>
          <w:sz w:val="24"/>
          <w:szCs w:val="24"/>
        </w:rPr>
        <w:t>.</w:t>
      </w:r>
    </w:p>
    <w:p w:rsidR="000F67DA" w:rsidRPr="005F4D38" w:rsidRDefault="000F67DA" w:rsidP="000F67DA">
      <w:pPr>
        <w:spacing w:line="360" w:lineRule="auto"/>
        <w:ind w:left="720" w:firstLine="180"/>
        <w:contextualSpacing/>
        <w:jc w:val="both"/>
        <w:rPr>
          <w:rFonts w:ascii="Times New Roman" w:eastAsia="Calibri" w:hAnsi="Times New Roman" w:cs="Times New Roman"/>
          <w:b/>
          <w:sz w:val="24"/>
          <w:szCs w:val="24"/>
        </w:rPr>
      </w:pPr>
      <w:r w:rsidRPr="005F4D38">
        <w:rPr>
          <w:rFonts w:ascii="Times New Roman" w:eastAsia="Calibri" w:hAnsi="Times New Roman" w:cs="Times New Roman"/>
          <w:b/>
          <w:sz w:val="24"/>
          <w:szCs w:val="24"/>
        </w:rPr>
        <w:t xml:space="preserve">  Survey Design </w:t>
      </w:r>
    </w:p>
    <w:p w:rsidR="000F67DA" w:rsidRPr="005F4D38" w:rsidRDefault="000F67DA" w:rsidP="000F67DA">
      <w:pPr>
        <w:spacing w:line="360" w:lineRule="auto"/>
        <w:ind w:left="840"/>
        <w:contextualSpacing/>
        <w:jc w:val="both"/>
        <w:rPr>
          <w:rFonts w:ascii="Times New Roman" w:eastAsia="Calibri" w:hAnsi="Times New Roman" w:cs="Times New Roman"/>
          <w:b/>
          <w:sz w:val="24"/>
          <w:szCs w:val="24"/>
        </w:rPr>
      </w:pPr>
    </w:p>
    <w:p w:rsidR="000F67DA" w:rsidRPr="005F4D38" w:rsidRDefault="000F67DA" w:rsidP="000F67DA">
      <w:pPr>
        <w:spacing w:line="360" w:lineRule="auto"/>
        <w:ind w:left="180" w:firstLine="720"/>
        <w:jc w:val="both"/>
        <w:rPr>
          <w:rFonts w:ascii="Times New Roman" w:eastAsia="Calibri" w:hAnsi="Times New Roman" w:cs="Times New Roman"/>
          <w:b/>
          <w:sz w:val="24"/>
          <w:szCs w:val="24"/>
        </w:rPr>
      </w:pPr>
      <w:r w:rsidRPr="005F4D38">
        <w:rPr>
          <w:rFonts w:ascii="Times New Roman" w:eastAsia="Calibri" w:hAnsi="Times New Roman" w:cs="Times New Roman"/>
          <w:b/>
          <w:i/>
          <w:sz w:val="24"/>
          <w:szCs w:val="24"/>
        </w:rPr>
        <w:t>Sampling and Sampling Technique</w:t>
      </w:r>
    </w:p>
    <w:p w:rsidR="000F67DA" w:rsidRPr="00EB06C4" w:rsidRDefault="000F67DA" w:rsidP="000F67DA">
      <w:pPr>
        <w:spacing w:line="360" w:lineRule="auto"/>
        <w:ind w:left="1440"/>
        <w:jc w:val="both"/>
        <w:rPr>
          <w:rFonts w:ascii="Times New Roman" w:eastAsia="Calibri" w:hAnsi="Times New Roman" w:cs="Times New Roman"/>
          <w:color w:val="FF0000"/>
          <w:sz w:val="24"/>
          <w:szCs w:val="24"/>
        </w:rPr>
      </w:pPr>
      <w:r w:rsidRPr="005F4D38">
        <w:rPr>
          <w:rFonts w:ascii="Times New Roman" w:eastAsia="Calibri" w:hAnsi="Times New Roman" w:cs="Times New Roman"/>
          <w:sz w:val="24"/>
          <w:szCs w:val="24"/>
        </w:rPr>
        <w:t xml:space="preserve">Sampling </w:t>
      </w:r>
      <w:r w:rsidR="00C95281">
        <w:rPr>
          <w:rFonts w:ascii="Times New Roman" w:eastAsia="Calibri" w:hAnsi="Times New Roman" w:cs="Times New Roman"/>
          <w:sz w:val="24"/>
          <w:szCs w:val="24"/>
        </w:rPr>
        <w:t>was</w:t>
      </w:r>
      <w:r w:rsidRPr="005F4D38">
        <w:rPr>
          <w:rFonts w:ascii="Times New Roman" w:eastAsia="Calibri" w:hAnsi="Times New Roman" w:cs="Times New Roman"/>
          <w:sz w:val="24"/>
          <w:szCs w:val="24"/>
        </w:rPr>
        <w:t xml:space="preserve"> done at three levels; Establishments (Business organizations, Public and Private Institutions), Employers and Persons.</w:t>
      </w:r>
    </w:p>
    <w:p w:rsidR="000F67DA" w:rsidRPr="00EB06C4" w:rsidRDefault="000F67DA" w:rsidP="00C625B7">
      <w:pPr>
        <w:numPr>
          <w:ilvl w:val="0"/>
          <w:numId w:val="5"/>
        </w:numPr>
        <w:spacing w:line="360" w:lineRule="auto"/>
        <w:ind w:left="144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Establishments: Systematic random sampling of businesses and organizations (Frame: business registers).</w:t>
      </w:r>
    </w:p>
    <w:p w:rsidR="000F67DA" w:rsidRPr="00EB06C4" w:rsidRDefault="000F67DA" w:rsidP="00C625B7">
      <w:pPr>
        <w:numPr>
          <w:ilvl w:val="0"/>
          <w:numId w:val="5"/>
        </w:numPr>
        <w:spacing w:line="360" w:lineRule="auto"/>
        <w:ind w:left="144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Employers: Systematic random sampling to identify the establishments then purposive for interviewees (HRM/AO/Directors/ etc.) (Frame: Business registers).</w:t>
      </w:r>
    </w:p>
    <w:p w:rsidR="000F67DA" w:rsidRPr="00EB06C4" w:rsidRDefault="000F67DA" w:rsidP="00C625B7">
      <w:pPr>
        <w:numPr>
          <w:ilvl w:val="0"/>
          <w:numId w:val="5"/>
        </w:numPr>
        <w:spacing w:line="360" w:lineRule="auto"/>
        <w:ind w:left="144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Persons : systematic random sampling  (Frame: Total number of employees by level or categories (skilled, semi-skilled and unskilled staff)</w:t>
      </w:r>
    </w:p>
    <w:p w:rsidR="000F67DA" w:rsidRPr="00EB06C4" w:rsidRDefault="000F67DA" w:rsidP="000F67DA">
      <w:pPr>
        <w:spacing w:line="360" w:lineRule="auto"/>
        <w:ind w:left="720"/>
        <w:contextualSpacing/>
        <w:jc w:val="both"/>
        <w:rPr>
          <w:rFonts w:ascii="Times New Roman" w:eastAsia="Calibri" w:hAnsi="Times New Roman" w:cs="Times New Roman"/>
          <w:sz w:val="24"/>
          <w:szCs w:val="24"/>
        </w:rPr>
      </w:pPr>
    </w:p>
    <w:p w:rsidR="000F67DA" w:rsidRPr="00EB06C4" w:rsidRDefault="000F67DA" w:rsidP="000F67DA">
      <w:pPr>
        <w:spacing w:line="360" w:lineRule="auto"/>
        <w:ind w:firstLine="720"/>
        <w:contextualSpacing/>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Institutional Classification</w:t>
      </w:r>
    </w:p>
    <w:p w:rsidR="000F67DA" w:rsidRPr="00EB06C4" w:rsidRDefault="000F67DA" w:rsidP="000F67DA">
      <w:pPr>
        <w:spacing w:line="360" w:lineRule="auto"/>
        <w:ind w:left="570"/>
        <w:contextualSpacing/>
        <w:jc w:val="both"/>
        <w:rPr>
          <w:rFonts w:ascii="Times New Roman" w:eastAsia="Calibri" w:hAnsi="Times New Roman" w:cs="Times New Roman"/>
          <w:b/>
          <w:sz w:val="24"/>
          <w:szCs w:val="24"/>
        </w:rPr>
      </w:pPr>
    </w:p>
    <w:p w:rsidR="000F67DA" w:rsidRPr="00EB06C4" w:rsidRDefault="000F67DA" w:rsidP="000F67DA">
      <w:pPr>
        <w:spacing w:line="360" w:lineRule="auto"/>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ab/>
        <w:t>Public Institutions:</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Civil Service (sectoral ministries and departments)</w:t>
      </w:r>
    </w:p>
    <w:p w:rsidR="000F67DA" w:rsidRPr="00EB06C4" w:rsidRDefault="000F67DA" w:rsidP="000F67DA">
      <w:pPr>
        <w:spacing w:line="360" w:lineRule="auto"/>
        <w:ind w:left="198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(Sampling Frame source: Sectoral Catalogue at DHRMD)</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Parastatal organizations </w:t>
      </w:r>
    </w:p>
    <w:p w:rsidR="000F67DA" w:rsidRPr="00EB06C4" w:rsidRDefault="000F67DA" w:rsidP="000F67DA">
      <w:pPr>
        <w:spacing w:line="360" w:lineRule="auto"/>
        <w:ind w:left="1980" w:hanging="27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    (Sampling frame source: Department of Statutory Corporations)</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Local Government – District councils, City councils, Town and Municipal councils (Frame: Ministry of Local Government)</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 Judiciary– Supreme Court, High Court, Magistrate Courts (Sampling Frame source: Judiciary)</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The Legislature – National Assembly (Sampling Frame source: Parliament)</w:t>
      </w:r>
    </w:p>
    <w:p w:rsidR="000F67DA" w:rsidRPr="00EB06C4" w:rsidRDefault="000F67DA" w:rsidP="00C625B7">
      <w:pPr>
        <w:numPr>
          <w:ilvl w:val="0"/>
          <w:numId w:val="6"/>
        </w:numPr>
        <w:spacing w:line="360" w:lineRule="auto"/>
        <w:ind w:left="1980"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Other Government agencies (Frame: OPC)</w:t>
      </w:r>
    </w:p>
    <w:p w:rsidR="000F67DA" w:rsidRPr="00EB06C4" w:rsidRDefault="000F67DA" w:rsidP="000F67DA">
      <w:pPr>
        <w:spacing w:line="360" w:lineRule="auto"/>
        <w:ind w:firstLine="144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  Private institutions: </w:t>
      </w:r>
    </w:p>
    <w:p w:rsidR="000F67DA" w:rsidRPr="00EB06C4" w:rsidRDefault="000F67DA" w:rsidP="000F67DA">
      <w:pPr>
        <w:spacing w:line="360" w:lineRule="auto"/>
        <w:ind w:left="225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Business organizations / companies (Sampling Frame source:   Business registers, Annual Economic Survey (NSO) and   Malawi Confederation of Chambers of Commerce and Industry (MCCCI), National Construction Industry Council). </w:t>
      </w:r>
    </w:p>
    <w:p w:rsidR="000F67DA" w:rsidRPr="00EB06C4" w:rsidRDefault="000F67DA" w:rsidP="000F67DA">
      <w:pPr>
        <w:spacing w:line="360" w:lineRule="auto"/>
        <w:ind w:left="1440"/>
        <w:jc w:val="both"/>
        <w:rPr>
          <w:rFonts w:ascii="Times New Roman" w:eastAsia="Calibri" w:hAnsi="Times New Roman" w:cs="Times New Roman"/>
          <w:sz w:val="24"/>
          <w:szCs w:val="24"/>
        </w:rPr>
      </w:pPr>
      <w:r w:rsidRPr="00EB06C4">
        <w:rPr>
          <w:rFonts w:ascii="Times New Roman" w:eastAsia="Calibri" w:hAnsi="Times New Roman" w:cs="Times New Roman"/>
          <w:b/>
          <w:sz w:val="24"/>
          <w:szCs w:val="24"/>
        </w:rPr>
        <w:t>Civil Society Organizations</w:t>
      </w:r>
      <w:r w:rsidRPr="00EB06C4">
        <w:rPr>
          <w:rFonts w:ascii="Times New Roman" w:eastAsia="Calibri" w:hAnsi="Times New Roman" w:cs="Times New Roman"/>
          <w:sz w:val="24"/>
          <w:szCs w:val="24"/>
        </w:rPr>
        <w:t>:</w:t>
      </w:r>
    </w:p>
    <w:p w:rsidR="000F67DA" w:rsidRPr="00EB06C4" w:rsidRDefault="000F67DA" w:rsidP="000F67DA">
      <w:pPr>
        <w:spacing w:line="360" w:lineRule="auto"/>
        <w:ind w:left="216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Classification: by sector, by area of focus/ workers (Frame: Council for Non-Governmental Organizations (CONGOMA)</w:t>
      </w:r>
    </w:p>
    <w:p w:rsidR="000F67DA" w:rsidRPr="00EB06C4" w:rsidRDefault="000F67DA" w:rsidP="000F67DA">
      <w:pPr>
        <w:spacing w:line="360" w:lineRule="auto"/>
        <w:ind w:left="144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Training Institutions:</w:t>
      </w:r>
    </w:p>
    <w:p w:rsidR="000F67DA" w:rsidRPr="00EB06C4" w:rsidRDefault="000F67DA" w:rsidP="00C95281">
      <w:pPr>
        <w:spacing w:line="360" w:lineRule="auto"/>
        <w:ind w:left="216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Public, Private and Civil Society related institutions. (Frame: Ministry of Education, Science and Technology, Ministry of Labour, Ministry of Industry and Trade, CHAM, CONGOMA, MCCCI, DHRMD)</w:t>
      </w:r>
    </w:p>
    <w:p w:rsidR="000F67DA" w:rsidRPr="00EB06C4" w:rsidRDefault="000F67DA" w:rsidP="000F67DA">
      <w:pPr>
        <w:spacing w:line="360" w:lineRule="auto"/>
        <w:contextualSpacing/>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  Data Collection Techniques</w:t>
      </w:r>
    </w:p>
    <w:p w:rsidR="000F67DA" w:rsidRPr="00EB06C4" w:rsidRDefault="000F67DA" w:rsidP="000F67DA">
      <w:pPr>
        <w:spacing w:line="360" w:lineRule="auto"/>
        <w:contextualSpacing/>
        <w:jc w:val="both"/>
        <w:rPr>
          <w:rFonts w:ascii="Times New Roman" w:eastAsia="Calibri" w:hAnsi="Times New Roman" w:cs="Times New Roman"/>
          <w:b/>
          <w:sz w:val="24"/>
          <w:szCs w:val="24"/>
        </w:rPr>
      </w:pPr>
    </w:p>
    <w:p w:rsidR="000F67DA" w:rsidRPr="00EB06C4" w:rsidRDefault="000F67DA" w:rsidP="000F67DA">
      <w:pPr>
        <w:spacing w:line="360" w:lineRule="auto"/>
        <w:ind w:left="54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There </w:t>
      </w:r>
      <w:r w:rsidR="00C95281">
        <w:rPr>
          <w:rFonts w:ascii="Times New Roman" w:eastAsia="Calibri" w:hAnsi="Times New Roman" w:cs="Times New Roman"/>
          <w:sz w:val="24"/>
          <w:szCs w:val="24"/>
        </w:rPr>
        <w:t>were</w:t>
      </w:r>
      <w:r w:rsidRPr="00EB06C4">
        <w:rPr>
          <w:rFonts w:ascii="Times New Roman" w:eastAsia="Calibri" w:hAnsi="Times New Roman" w:cs="Times New Roman"/>
          <w:sz w:val="24"/>
          <w:szCs w:val="24"/>
        </w:rPr>
        <w:t xml:space="preserve"> three major techniques for collecting data: desk research, questionnaires and in-depth interviews</w:t>
      </w:r>
    </w:p>
    <w:p w:rsidR="000F67DA" w:rsidRPr="00EB06C4" w:rsidRDefault="000F67DA" w:rsidP="000F67DA">
      <w:pPr>
        <w:pStyle w:val="ListParagraph"/>
        <w:spacing w:line="360" w:lineRule="auto"/>
        <w:ind w:left="108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Desk Research </w:t>
      </w:r>
    </w:p>
    <w:p w:rsidR="000F67DA" w:rsidRPr="00EB06C4" w:rsidRDefault="00AB71AC" w:rsidP="000F67DA">
      <w:pPr>
        <w:spacing w:line="360" w:lineRule="auto"/>
        <w:ind w:left="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This involved</w:t>
      </w:r>
      <w:r w:rsidR="000F67DA" w:rsidRPr="00EB06C4">
        <w:rPr>
          <w:rFonts w:ascii="Times New Roman" w:eastAsia="Calibri" w:hAnsi="Times New Roman" w:cs="Times New Roman"/>
          <w:sz w:val="24"/>
          <w:szCs w:val="24"/>
        </w:rPr>
        <w:t xml:space="preserve"> extensive review of the literature including reports, documents, and Government policy documents like sectoral plans, Vision 2020, MGDS II, ERP and others.</w:t>
      </w:r>
    </w:p>
    <w:p w:rsidR="000F67DA" w:rsidRPr="00EB06C4" w:rsidRDefault="000F67DA" w:rsidP="000F67DA">
      <w:pPr>
        <w:pStyle w:val="ListParagraph"/>
        <w:spacing w:line="360" w:lineRule="auto"/>
        <w:ind w:left="99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Questionnaires </w:t>
      </w:r>
    </w:p>
    <w:p w:rsidR="000F67DA" w:rsidRPr="00EB06C4" w:rsidRDefault="000F67DA" w:rsidP="000F67DA">
      <w:pPr>
        <w:spacing w:line="360" w:lineRule="auto"/>
        <w:ind w:left="180" w:firstLine="720"/>
        <w:contextualSpacing/>
        <w:jc w:val="both"/>
        <w:rPr>
          <w:rFonts w:ascii="Times New Roman" w:eastAsia="Calibri" w:hAnsi="Times New Roman" w:cs="Times New Roman"/>
          <w:b/>
          <w:sz w:val="24"/>
          <w:szCs w:val="24"/>
        </w:rPr>
      </w:pPr>
      <w:r w:rsidRPr="00EB06C4">
        <w:rPr>
          <w:rFonts w:ascii="Times New Roman" w:eastAsia="Calibri" w:hAnsi="Times New Roman" w:cs="Times New Roman"/>
          <w:sz w:val="24"/>
          <w:szCs w:val="24"/>
        </w:rPr>
        <w:t xml:space="preserve">There </w:t>
      </w:r>
      <w:r w:rsidR="00AB71AC">
        <w:rPr>
          <w:rFonts w:ascii="Times New Roman" w:eastAsia="Calibri" w:hAnsi="Times New Roman" w:cs="Times New Roman"/>
          <w:sz w:val="24"/>
          <w:szCs w:val="24"/>
        </w:rPr>
        <w:t>were</w:t>
      </w:r>
      <w:r w:rsidRPr="00EB06C4">
        <w:rPr>
          <w:rFonts w:ascii="Times New Roman" w:eastAsia="Calibri" w:hAnsi="Times New Roman" w:cs="Times New Roman"/>
          <w:sz w:val="24"/>
          <w:szCs w:val="24"/>
        </w:rPr>
        <w:t xml:space="preserve"> five sets of questionnaires</w:t>
      </w:r>
      <w:r w:rsidRPr="00EB06C4">
        <w:rPr>
          <w:rFonts w:ascii="Times New Roman" w:eastAsia="Calibri" w:hAnsi="Times New Roman" w:cs="Times New Roman"/>
          <w:b/>
          <w:sz w:val="24"/>
          <w:szCs w:val="24"/>
        </w:rPr>
        <w:t>:</w:t>
      </w:r>
    </w:p>
    <w:p w:rsidR="000F67DA" w:rsidRPr="00EB06C4" w:rsidRDefault="000F67DA" w:rsidP="00C625B7">
      <w:pPr>
        <w:pStyle w:val="ListParagraph"/>
        <w:numPr>
          <w:ilvl w:val="0"/>
          <w:numId w:val="8"/>
        </w:numPr>
        <w:spacing w:after="0" w:line="360" w:lineRule="auto"/>
        <w:ind w:left="900" w:firstLine="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Public/parastatal employees questionnaire</w:t>
      </w:r>
    </w:p>
    <w:p w:rsidR="000F67DA" w:rsidRPr="00EB06C4" w:rsidRDefault="000F67DA" w:rsidP="00C625B7">
      <w:pPr>
        <w:numPr>
          <w:ilvl w:val="0"/>
          <w:numId w:val="8"/>
        </w:numPr>
        <w:spacing w:after="0" w:line="360" w:lineRule="auto"/>
        <w:ind w:left="840" w:firstLine="6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Private sector employees questionnaire</w:t>
      </w:r>
    </w:p>
    <w:p w:rsidR="000F67DA" w:rsidRPr="00EB06C4" w:rsidRDefault="000F67DA" w:rsidP="00C625B7">
      <w:pPr>
        <w:numPr>
          <w:ilvl w:val="0"/>
          <w:numId w:val="8"/>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CSOs employee questionnaire</w:t>
      </w:r>
    </w:p>
    <w:p w:rsidR="000F67DA" w:rsidRPr="00EB06C4" w:rsidRDefault="000F67DA" w:rsidP="00C625B7">
      <w:pPr>
        <w:numPr>
          <w:ilvl w:val="0"/>
          <w:numId w:val="8"/>
        </w:numPr>
        <w:spacing w:line="360" w:lineRule="auto"/>
        <w:ind w:left="840" w:firstLine="6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Employers questionnaire (for public, private and CSOs)</w:t>
      </w:r>
    </w:p>
    <w:p w:rsidR="000F67DA" w:rsidRPr="00EB06C4" w:rsidRDefault="000F67DA" w:rsidP="00C625B7">
      <w:pPr>
        <w:numPr>
          <w:ilvl w:val="0"/>
          <w:numId w:val="8"/>
        </w:numPr>
        <w:spacing w:line="360" w:lineRule="auto"/>
        <w:ind w:left="840" w:firstLine="6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Training institutions questionnaire</w:t>
      </w:r>
    </w:p>
    <w:p w:rsidR="000F67DA" w:rsidRPr="00EB06C4" w:rsidRDefault="000F67DA" w:rsidP="000F67DA">
      <w:pPr>
        <w:spacing w:line="360" w:lineRule="auto"/>
        <w:ind w:left="840"/>
        <w:contextualSpacing/>
        <w:jc w:val="both"/>
        <w:rPr>
          <w:rFonts w:ascii="Times New Roman" w:eastAsia="Calibri" w:hAnsi="Times New Roman" w:cs="Times New Roman"/>
          <w:sz w:val="24"/>
          <w:szCs w:val="24"/>
        </w:rPr>
      </w:pPr>
    </w:p>
    <w:p w:rsidR="000F67DA" w:rsidRPr="00EB06C4" w:rsidRDefault="000F67DA" w:rsidP="000F67DA">
      <w:pPr>
        <w:spacing w:line="360" w:lineRule="auto"/>
        <w:ind w:left="84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Employers</w:t>
      </w:r>
      <w:r w:rsidR="00AB71AC">
        <w:rPr>
          <w:rFonts w:ascii="Times New Roman" w:eastAsia="Calibri" w:hAnsi="Times New Roman" w:cs="Times New Roman"/>
          <w:sz w:val="24"/>
          <w:szCs w:val="24"/>
        </w:rPr>
        <w:t>’</w:t>
      </w:r>
      <w:r w:rsidRPr="00EB06C4">
        <w:rPr>
          <w:rFonts w:ascii="Times New Roman" w:eastAsia="Calibri" w:hAnsi="Times New Roman" w:cs="Times New Roman"/>
          <w:sz w:val="24"/>
          <w:szCs w:val="24"/>
        </w:rPr>
        <w:t xml:space="preserve"> questionnaire focus</w:t>
      </w:r>
      <w:r w:rsidR="00AB71AC">
        <w:rPr>
          <w:rFonts w:ascii="Times New Roman" w:eastAsia="Calibri" w:hAnsi="Times New Roman" w:cs="Times New Roman"/>
          <w:sz w:val="24"/>
          <w:szCs w:val="24"/>
        </w:rPr>
        <w:t>ed</w:t>
      </w:r>
      <w:r w:rsidRPr="00EB06C4">
        <w:rPr>
          <w:rFonts w:ascii="Times New Roman" w:eastAsia="Calibri" w:hAnsi="Times New Roman" w:cs="Times New Roman"/>
          <w:sz w:val="24"/>
          <w:szCs w:val="24"/>
        </w:rPr>
        <w:t xml:space="preserve"> on various variables like total establishment, number filled, information on ranks, recruitment and remuner</w:t>
      </w:r>
      <w:r w:rsidR="007F1637">
        <w:rPr>
          <w:rFonts w:ascii="Times New Roman" w:eastAsia="Calibri" w:hAnsi="Times New Roman" w:cs="Times New Roman"/>
          <w:sz w:val="24"/>
          <w:szCs w:val="24"/>
        </w:rPr>
        <w:t>ation, skills</w:t>
      </w:r>
      <w:r w:rsidRPr="00EB06C4">
        <w:rPr>
          <w:rFonts w:ascii="Times New Roman" w:eastAsia="Calibri" w:hAnsi="Times New Roman" w:cs="Times New Roman"/>
          <w:sz w:val="24"/>
          <w:szCs w:val="24"/>
        </w:rPr>
        <w:t>, qualifications and gaps</w:t>
      </w:r>
      <w:r w:rsidR="00C709AF" w:rsidRPr="00EB06C4">
        <w:rPr>
          <w:rFonts w:ascii="Times New Roman" w:eastAsia="Calibri" w:hAnsi="Times New Roman" w:cs="Times New Roman"/>
          <w:sz w:val="24"/>
          <w:szCs w:val="24"/>
        </w:rPr>
        <w:t>.</w:t>
      </w:r>
      <w:r w:rsidRPr="00EB06C4">
        <w:rPr>
          <w:rFonts w:ascii="Times New Roman" w:eastAsia="Calibri" w:hAnsi="Times New Roman" w:cs="Times New Roman"/>
          <w:sz w:val="24"/>
          <w:szCs w:val="24"/>
        </w:rPr>
        <w:t xml:space="preserve">  For employees: Person Questionnaire elicit</w:t>
      </w:r>
      <w:r w:rsidR="00AB71AC">
        <w:rPr>
          <w:rFonts w:ascii="Times New Roman" w:eastAsia="Calibri" w:hAnsi="Times New Roman" w:cs="Times New Roman"/>
          <w:sz w:val="24"/>
          <w:szCs w:val="24"/>
        </w:rPr>
        <w:t>ed</w:t>
      </w:r>
      <w:r w:rsidRPr="00EB06C4">
        <w:rPr>
          <w:rFonts w:ascii="Times New Roman" w:eastAsia="Calibri" w:hAnsi="Times New Roman" w:cs="Times New Roman"/>
          <w:sz w:val="24"/>
          <w:szCs w:val="24"/>
        </w:rPr>
        <w:t xml:space="preserve"> information on skills, remuneration</w:t>
      </w:r>
      <w:r w:rsidR="00C709AF" w:rsidRPr="00EB06C4">
        <w:rPr>
          <w:rFonts w:ascii="Times New Roman" w:eastAsia="Calibri" w:hAnsi="Times New Roman" w:cs="Times New Roman"/>
          <w:sz w:val="24"/>
          <w:szCs w:val="24"/>
        </w:rPr>
        <w:t xml:space="preserve"> packages, and education levels.</w:t>
      </w:r>
    </w:p>
    <w:p w:rsidR="000F67DA" w:rsidRPr="00EB06C4" w:rsidRDefault="000F67DA" w:rsidP="000F67DA">
      <w:pPr>
        <w:spacing w:line="360" w:lineRule="auto"/>
        <w:ind w:firstLine="72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Qualitative Interviews </w:t>
      </w:r>
    </w:p>
    <w:p w:rsidR="000F67DA" w:rsidRPr="00EB06C4" w:rsidRDefault="000F67DA" w:rsidP="000F67DA">
      <w:pPr>
        <w:spacing w:line="360" w:lineRule="auto"/>
        <w:ind w:left="810" w:firstLine="9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Focus: Policy issues relating to human resources development:</w:t>
      </w:r>
    </w:p>
    <w:p w:rsidR="000F67DA" w:rsidRPr="00EB06C4" w:rsidRDefault="000F67DA" w:rsidP="00C625B7">
      <w:pPr>
        <w:numPr>
          <w:ilvl w:val="0"/>
          <w:numId w:val="7"/>
        </w:numPr>
        <w:spacing w:line="360" w:lineRule="auto"/>
        <w:ind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Chief Secretary: on Public sector Management and Policy issues.</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Principal Secretary responsible for Statutory Corporations </w:t>
      </w:r>
    </w:p>
    <w:p w:rsidR="000F67DA" w:rsidRPr="00EB06C4" w:rsidRDefault="000F67DA" w:rsidP="00C625B7">
      <w:pPr>
        <w:numPr>
          <w:ilvl w:val="0"/>
          <w:numId w:val="7"/>
        </w:numPr>
        <w:spacing w:line="360" w:lineRule="auto"/>
        <w:ind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Selected private sector associations heads e.g. business coalitions</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MCCCI Chief Executive Officer.</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 CONGOMA</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OPC</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Ministry of Finance </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Labour and Vocational Training</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Department of Statutory Corporations</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Economic Planning and Development</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Health</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Agriculture</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Energy and Mining</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Education</w:t>
      </w:r>
    </w:p>
    <w:p w:rsidR="000F67DA" w:rsidRPr="00EB06C4" w:rsidRDefault="000F67DA" w:rsidP="00C625B7">
      <w:pPr>
        <w:numPr>
          <w:ilvl w:val="0"/>
          <w:numId w:val="7"/>
        </w:numPr>
        <w:spacing w:line="360" w:lineRule="auto"/>
        <w:ind w:left="900" w:firstLine="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Ministry of Transport and Infrastructure Development</w:t>
      </w:r>
    </w:p>
    <w:p w:rsidR="000F67DA" w:rsidRPr="00EB06C4" w:rsidRDefault="000F67DA" w:rsidP="00C625B7">
      <w:pPr>
        <w:numPr>
          <w:ilvl w:val="0"/>
          <w:numId w:val="7"/>
        </w:numPr>
        <w:spacing w:line="360" w:lineRule="auto"/>
        <w:ind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DHMRD</w:t>
      </w:r>
    </w:p>
    <w:p w:rsidR="000F67DA" w:rsidRPr="00EB06C4" w:rsidRDefault="000F67DA" w:rsidP="00C625B7">
      <w:pPr>
        <w:numPr>
          <w:ilvl w:val="0"/>
          <w:numId w:val="7"/>
        </w:numPr>
        <w:spacing w:line="360" w:lineRule="auto"/>
        <w:ind w:hanging="540"/>
        <w:contextualSpacing/>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Professional Bodies/Associations/Societies (Malawi Law Society, SOCAM, Institute of Internal Auditors Malawi, IP</w:t>
      </w:r>
      <w:r w:rsidR="00F36321" w:rsidRPr="00EB06C4">
        <w:rPr>
          <w:rFonts w:ascii="Times New Roman" w:eastAsia="Calibri" w:hAnsi="Times New Roman" w:cs="Times New Roman"/>
          <w:sz w:val="24"/>
          <w:szCs w:val="24"/>
        </w:rPr>
        <w:t>M</w:t>
      </w:r>
      <w:r w:rsidRPr="00EB06C4">
        <w:rPr>
          <w:rFonts w:ascii="Times New Roman" w:eastAsia="Calibri" w:hAnsi="Times New Roman" w:cs="Times New Roman"/>
          <w:sz w:val="24"/>
          <w:szCs w:val="24"/>
        </w:rPr>
        <w:t xml:space="preserve">M, Malawi Institution of Engineers, Bankers Association of Malawi etc.) </w:t>
      </w:r>
    </w:p>
    <w:p w:rsidR="000F67DA" w:rsidRPr="00EB06C4" w:rsidRDefault="000F67DA" w:rsidP="000F67DA">
      <w:pPr>
        <w:pStyle w:val="ListParagraph"/>
        <w:spacing w:line="360" w:lineRule="auto"/>
        <w:ind w:left="45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Data treatment</w:t>
      </w:r>
    </w:p>
    <w:p w:rsidR="000F67DA" w:rsidRPr="00EB06C4" w:rsidRDefault="000F67DA" w:rsidP="000F67DA">
      <w:pPr>
        <w:spacing w:line="360" w:lineRule="auto"/>
        <w:ind w:firstLine="540"/>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 Quantitative Data Cleaning and Entry</w:t>
      </w:r>
    </w:p>
    <w:p w:rsidR="000F67DA" w:rsidRPr="00EB06C4" w:rsidRDefault="000F67DA" w:rsidP="000F67DA">
      <w:pPr>
        <w:spacing w:line="360" w:lineRule="auto"/>
        <w:ind w:left="99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I</w:t>
      </w:r>
      <w:r w:rsidR="00F36321" w:rsidRPr="00EB06C4">
        <w:rPr>
          <w:rFonts w:ascii="Times New Roman" w:eastAsia="Calibri" w:hAnsi="Times New Roman" w:cs="Times New Roman"/>
          <w:sz w:val="24"/>
          <w:szCs w:val="24"/>
        </w:rPr>
        <w:t>nformation from questionnaires was</w:t>
      </w:r>
      <w:r w:rsidRPr="00EB06C4">
        <w:rPr>
          <w:rFonts w:ascii="Times New Roman" w:eastAsia="Calibri" w:hAnsi="Times New Roman" w:cs="Times New Roman"/>
          <w:sz w:val="24"/>
          <w:szCs w:val="24"/>
        </w:rPr>
        <w:t xml:space="preserve"> manually entered in to SPSS for data cleaning. This involve</w:t>
      </w:r>
      <w:r w:rsidR="00F36321" w:rsidRPr="00EB06C4">
        <w:rPr>
          <w:rFonts w:ascii="Times New Roman" w:eastAsia="Calibri" w:hAnsi="Times New Roman" w:cs="Times New Roman"/>
          <w:sz w:val="24"/>
          <w:szCs w:val="24"/>
        </w:rPr>
        <w:t>d</w:t>
      </w:r>
      <w:r w:rsidRPr="00EB06C4">
        <w:rPr>
          <w:rFonts w:ascii="Times New Roman" w:eastAsia="Calibri" w:hAnsi="Times New Roman" w:cs="Times New Roman"/>
          <w:sz w:val="24"/>
          <w:szCs w:val="24"/>
        </w:rPr>
        <w:t xml:space="preserve"> running frequencies of key variables to check data inconsistencies and address them accordingly. The consultants use</w:t>
      </w:r>
      <w:r w:rsidR="00F36321" w:rsidRPr="00EB06C4">
        <w:rPr>
          <w:rFonts w:ascii="Times New Roman" w:eastAsia="Calibri" w:hAnsi="Times New Roman" w:cs="Times New Roman"/>
          <w:sz w:val="24"/>
          <w:szCs w:val="24"/>
        </w:rPr>
        <w:t>d</w:t>
      </w:r>
      <w:r w:rsidRPr="00EB06C4">
        <w:rPr>
          <w:rFonts w:ascii="Times New Roman" w:eastAsia="Calibri" w:hAnsi="Times New Roman" w:cs="Times New Roman"/>
          <w:sz w:val="24"/>
          <w:szCs w:val="24"/>
        </w:rPr>
        <w:t xml:space="preserve"> SPSS version 16.0 for main analysis of survey data where all indicators shall be generated. </w:t>
      </w:r>
    </w:p>
    <w:p w:rsidR="000F67DA" w:rsidRPr="00EB06C4" w:rsidRDefault="000F67DA" w:rsidP="000F67DA">
      <w:pPr>
        <w:spacing w:line="360" w:lineRule="auto"/>
        <w:ind w:firstLine="495"/>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Tabulation</w:t>
      </w:r>
    </w:p>
    <w:p w:rsidR="000F67DA" w:rsidRPr="00EB06C4" w:rsidRDefault="000F67DA" w:rsidP="000F67DA">
      <w:pPr>
        <w:spacing w:line="360" w:lineRule="auto"/>
        <w:ind w:left="495"/>
        <w:contextualSpacing/>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   Quantitative</w:t>
      </w:r>
    </w:p>
    <w:p w:rsidR="000F67DA" w:rsidRPr="00EB06C4" w:rsidRDefault="000F67DA" w:rsidP="000F67DA">
      <w:pPr>
        <w:spacing w:line="360" w:lineRule="auto"/>
        <w:ind w:left="90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Preliminary tables on indicators</w:t>
      </w:r>
      <w:r w:rsidR="00F36321" w:rsidRPr="00EB06C4">
        <w:rPr>
          <w:rFonts w:ascii="Times New Roman" w:eastAsia="Calibri" w:hAnsi="Times New Roman" w:cs="Times New Roman"/>
          <w:sz w:val="24"/>
          <w:szCs w:val="24"/>
        </w:rPr>
        <w:t xml:space="preserve"> were</w:t>
      </w:r>
      <w:r w:rsidRPr="00EB06C4">
        <w:rPr>
          <w:rFonts w:ascii="Times New Roman" w:eastAsia="Calibri" w:hAnsi="Times New Roman" w:cs="Times New Roman"/>
          <w:sz w:val="24"/>
          <w:szCs w:val="24"/>
        </w:rPr>
        <w:t xml:space="preserve"> produced and loose notes for each table developed to provide basic pictur</w:t>
      </w:r>
      <w:r w:rsidR="00F36321" w:rsidRPr="00EB06C4">
        <w:rPr>
          <w:rFonts w:ascii="Times New Roman" w:eastAsia="Calibri" w:hAnsi="Times New Roman" w:cs="Times New Roman"/>
          <w:sz w:val="24"/>
          <w:szCs w:val="24"/>
        </w:rPr>
        <w:t xml:space="preserve">e on the results of the </w:t>
      </w:r>
      <w:r w:rsidR="00C709AF" w:rsidRPr="00EB06C4">
        <w:rPr>
          <w:rFonts w:ascii="Times New Roman" w:eastAsia="Calibri" w:hAnsi="Times New Roman" w:cs="Times New Roman"/>
          <w:sz w:val="24"/>
          <w:szCs w:val="24"/>
        </w:rPr>
        <w:t>survey. Weighting</w:t>
      </w:r>
      <w:r w:rsidRPr="00EB06C4">
        <w:rPr>
          <w:rFonts w:ascii="Times New Roman" w:eastAsia="Calibri" w:hAnsi="Times New Roman" w:cs="Times New Roman"/>
          <w:sz w:val="24"/>
          <w:szCs w:val="24"/>
        </w:rPr>
        <w:t xml:space="preserve"> of the data w</w:t>
      </w:r>
      <w:r w:rsidR="00F36321" w:rsidRPr="00EB06C4">
        <w:rPr>
          <w:rFonts w:ascii="Times New Roman" w:eastAsia="Calibri" w:hAnsi="Times New Roman" w:cs="Times New Roman"/>
          <w:sz w:val="24"/>
          <w:szCs w:val="24"/>
        </w:rPr>
        <w:t>as</w:t>
      </w:r>
      <w:r w:rsidRPr="00EB06C4">
        <w:rPr>
          <w:rFonts w:ascii="Times New Roman" w:eastAsia="Calibri" w:hAnsi="Times New Roman" w:cs="Times New Roman"/>
          <w:sz w:val="24"/>
          <w:szCs w:val="24"/>
        </w:rPr>
        <w:t xml:space="preserve"> done based on the nature of the indicators being pursued, the sample size of the respondents for each of the information required by type of information and homogeneity of the sample frame, based on preferred characteristics, based on the survey interest.</w:t>
      </w:r>
    </w:p>
    <w:p w:rsidR="000F67DA" w:rsidRPr="00EB06C4" w:rsidRDefault="000F67DA" w:rsidP="000F67DA">
      <w:pPr>
        <w:spacing w:line="360" w:lineRule="auto"/>
        <w:jc w:val="both"/>
        <w:rPr>
          <w:rFonts w:ascii="Times New Roman" w:eastAsia="Calibri" w:hAnsi="Times New Roman" w:cs="Times New Roman"/>
          <w:b/>
          <w:sz w:val="24"/>
          <w:szCs w:val="24"/>
        </w:rPr>
      </w:pPr>
      <w:r w:rsidRPr="00EB06C4">
        <w:rPr>
          <w:rFonts w:ascii="Times New Roman" w:eastAsia="Calibri" w:hAnsi="Times New Roman" w:cs="Times New Roman"/>
          <w:b/>
          <w:sz w:val="24"/>
          <w:szCs w:val="24"/>
        </w:rPr>
        <w:t xml:space="preserve"> Qualitative Data Treatment</w:t>
      </w:r>
    </w:p>
    <w:p w:rsidR="000F67DA" w:rsidRPr="00EB06C4" w:rsidRDefault="000F67DA" w:rsidP="000F67DA">
      <w:pPr>
        <w:spacing w:line="360" w:lineRule="auto"/>
        <w:ind w:left="900"/>
        <w:jc w:val="both"/>
        <w:rPr>
          <w:rFonts w:ascii="Times New Roman" w:eastAsia="Calibri" w:hAnsi="Times New Roman" w:cs="Times New Roman"/>
          <w:sz w:val="24"/>
          <w:szCs w:val="24"/>
        </w:rPr>
      </w:pPr>
      <w:r w:rsidRPr="00EB06C4">
        <w:rPr>
          <w:rFonts w:ascii="Times New Roman" w:eastAsia="Calibri" w:hAnsi="Times New Roman" w:cs="Times New Roman"/>
          <w:sz w:val="24"/>
          <w:szCs w:val="24"/>
        </w:rPr>
        <w:t xml:space="preserve">Excerpts from policy interviews with heads of institutions and organizations </w:t>
      </w:r>
      <w:r w:rsidR="00AB71AC">
        <w:rPr>
          <w:rFonts w:ascii="Times New Roman" w:eastAsia="Calibri" w:hAnsi="Times New Roman" w:cs="Times New Roman"/>
          <w:sz w:val="24"/>
          <w:szCs w:val="24"/>
        </w:rPr>
        <w:t>were</w:t>
      </w:r>
      <w:r w:rsidRPr="00EB06C4">
        <w:rPr>
          <w:rFonts w:ascii="Times New Roman" w:eastAsia="Calibri" w:hAnsi="Times New Roman" w:cs="Times New Roman"/>
          <w:sz w:val="24"/>
          <w:szCs w:val="24"/>
        </w:rPr>
        <w:t xml:space="preserve"> coded and thematically analyzed to present main issues arising from the interviews. This information provide</w:t>
      </w:r>
      <w:r w:rsidR="00AB71AC">
        <w:rPr>
          <w:rFonts w:ascii="Times New Roman" w:eastAsia="Calibri" w:hAnsi="Times New Roman" w:cs="Times New Roman"/>
          <w:sz w:val="24"/>
          <w:szCs w:val="24"/>
        </w:rPr>
        <w:t>d</w:t>
      </w:r>
      <w:r w:rsidRPr="00EB06C4">
        <w:rPr>
          <w:rFonts w:ascii="Times New Roman" w:eastAsia="Calibri" w:hAnsi="Times New Roman" w:cs="Times New Roman"/>
          <w:sz w:val="24"/>
          <w:szCs w:val="24"/>
        </w:rPr>
        <w:t xml:space="preserve"> a broader picture on information from quantitative interviews.</w:t>
      </w:r>
    </w:p>
    <w:p w:rsidR="008D2EA2" w:rsidRPr="00EB06C4" w:rsidRDefault="008D2EA2" w:rsidP="000F67DA">
      <w:pPr>
        <w:spacing w:line="360" w:lineRule="auto"/>
        <w:ind w:left="900"/>
        <w:jc w:val="both"/>
        <w:rPr>
          <w:rFonts w:ascii="Times New Roman" w:eastAsia="Calibri" w:hAnsi="Times New Roman" w:cs="Times New Roman"/>
          <w:sz w:val="24"/>
          <w:szCs w:val="24"/>
        </w:rPr>
      </w:pPr>
    </w:p>
    <w:p w:rsidR="00230B9D" w:rsidRDefault="00230B9D" w:rsidP="000F67DA">
      <w:pPr>
        <w:spacing w:line="360" w:lineRule="auto"/>
        <w:ind w:left="900"/>
        <w:jc w:val="both"/>
        <w:rPr>
          <w:rFonts w:ascii="Times New Roman" w:eastAsia="Calibri" w:hAnsi="Times New Roman" w:cs="Times New Roman"/>
          <w:sz w:val="24"/>
          <w:szCs w:val="24"/>
        </w:rPr>
        <w:sectPr w:rsidR="00230B9D" w:rsidSect="00230B9D">
          <w:pgSz w:w="12240" w:h="15840"/>
          <w:pgMar w:top="1440" w:right="1440" w:bottom="1440" w:left="907" w:header="720" w:footer="720" w:gutter="0"/>
          <w:cols w:space="720"/>
          <w:docGrid w:linePitch="360"/>
        </w:sectPr>
      </w:pPr>
    </w:p>
    <w:p w:rsidR="0095757A" w:rsidRPr="007F1637" w:rsidRDefault="0095757A" w:rsidP="0049305B">
      <w:pPr>
        <w:pStyle w:val="Heading3"/>
      </w:pPr>
      <w:bookmarkStart w:id="1483" w:name="_Toc369698795"/>
      <w:r w:rsidRPr="007F1637">
        <w:t>Appendix</w:t>
      </w:r>
      <w:r>
        <w:t xml:space="preserve"> 2</w:t>
      </w:r>
      <w:r w:rsidRPr="007F1637">
        <w:t xml:space="preserve">: </w:t>
      </w:r>
      <w:r w:rsidRPr="00AA65DB">
        <w:t>Interna</w:t>
      </w:r>
      <w:r w:rsidR="001C1B71">
        <w:t>tional Standard Classification o</w:t>
      </w:r>
      <w:r w:rsidRPr="00AA65DB">
        <w:t>f Occupation (ISCO - 88)</w:t>
      </w:r>
      <w:bookmarkEnd w:id="1483"/>
    </w:p>
    <w:p w:rsidR="0095757A" w:rsidRDefault="0095757A" w:rsidP="0095757A">
      <w:pPr>
        <w:spacing w:line="360" w:lineRule="auto"/>
        <w:ind w:left="90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376"/>
        <w:gridCol w:w="9062"/>
      </w:tblGrid>
      <w:tr w:rsidR="0095757A" w:rsidRPr="00AA65DB" w:rsidTr="00FB5DFC">
        <w:trPr>
          <w:trHeight w:val="255"/>
        </w:trPr>
        <w:tc>
          <w:tcPr>
            <w:tcW w:w="280" w:type="pct"/>
            <w:shd w:val="clear" w:color="auto" w:fill="auto"/>
            <w:noWrap/>
            <w:vAlign w:val="bottom"/>
            <w:hideMark/>
          </w:tcPr>
          <w:p w:rsidR="0095757A" w:rsidRPr="00AA65DB" w:rsidRDefault="0095757A" w:rsidP="00FB5DFC">
            <w:pPr>
              <w:spacing w:after="0" w:line="240" w:lineRule="auto"/>
              <w:jc w:val="center"/>
              <w:rPr>
                <w:rFonts w:ascii="Arial" w:eastAsia="Times New Roman" w:hAnsi="Arial" w:cs="Arial"/>
                <w:color w:val="000000"/>
                <w:sz w:val="20"/>
                <w:szCs w:val="20"/>
              </w:rPr>
            </w:pPr>
          </w:p>
        </w:tc>
        <w:tc>
          <w:tcPr>
            <w:tcW w:w="4720" w:type="pct"/>
            <w:gridSpan w:val="2"/>
            <w:shd w:val="clear" w:color="auto" w:fill="auto"/>
            <w:noWrap/>
            <w:vAlign w:val="bottom"/>
            <w:hideMark/>
          </w:tcPr>
          <w:p w:rsidR="0095757A" w:rsidRPr="00AA65DB" w:rsidRDefault="0095757A" w:rsidP="00FB5DFC">
            <w:pPr>
              <w:spacing w:after="0" w:line="240" w:lineRule="auto"/>
              <w:rPr>
                <w:rFonts w:ascii="Arial" w:eastAsia="Times New Roman" w:hAnsi="Arial" w:cs="Arial"/>
                <w:b/>
                <w:bCs/>
                <w:color w:val="000000"/>
                <w:sz w:val="20"/>
                <w:szCs w:val="20"/>
              </w:rPr>
            </w:pPr>
            <w:r w:rsidRPr="00AA65DB">
              <w:rPr>
                <w:rFonts w:ascii="Arial" w:eastAsia="Times New Roman" w:hAnsi="Arial" w:cs="Arial"/>
                <w:b/>
                <w:bCs/>
                <w:color w:val="000000"/>
                <w:sz w:val="20"/>
                <w:szCs w:val="20"/>
              </w:rPr>
              <w:t>INTERNATIONAL STANDARD CLASSIFICATION OF OCCUPATION (ISCO - 88)</w:t>
            </w:r>
          </w:p>
        </w:tc>
      </w:tr>
      <w:tr w:rsidR="0095757A" w:rsidRPr="00AA65DB" w:rsidTr="00FB5DFC">
        <w:trPr>
          <w:trHeight w:val="255"/>
        </w:trPr>
        <w:tc>
          <w:tcPr>
            <w:tcW w:w="280" w:type="pct"/>
            <w:shd w:val="clear" w:color="auto" w:fill="auto"/>
            <w:noWrap/>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sz w:val="20"/>
                <w:szCs w:val="20"/>
              </w:rPr>
            </w:pPr>
            <w:r w:rsidRPr="00AA65DB">
              <w:rPr>
                <w:rFonts w:ascii="Times New Roman" w:eastAsia="Times New Roman" w:hAnsi="Times New Roman" w:cs="Times New Roman"/>
                <w:b/>
                <w:bCs/>
                <w:color w:val="000000"/>
                <w:sz w:val="20"/>
                <w:szCs w:val="20"/>
              </w:rPr>
              <w:t>ISCO Code</w:t>
            </w:r>
          </w:p>
        </w:tc>
        <w:tc>
          <w:tcPr>
            <w:tcW w:w="1281" w:type="pct"/>
            <w:shd w:val="clear" w:color="auto" w:fill="auto"/>
            <w:noWrap/>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sz w:val="20"/>
                <w:szCs w:val="20"/>
              </w:rPr>
            </w:pPr>
            <w:r w:rsidRPr="00AA65DB">
              <w:rPr>
                <w:rFonts w:ascii="Times New Roman" w:eastAsia="Times New Roman" w:hAnsi="Times New Roman" w:cs="Times New Roman"/>
                <w:b/>
                <w:bCs/>
                <w:color w:val="000000"/>
                <w:sz w:val="20"/>
                <w:szCs w:val="20"/>
              </w:rPr>
              <w:t>Title of occupation</w:t>
            </w:r>
          </w:p>
        </w:tc>
        <w:tc>
          <w:tcPr>
            <w:tcW w:w="3439" w:type="pct"/>
            <w:shd w:val="clear" w:color="auto" w:fill="auto"/>
            <w:noWrap/>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sz w:val="20"/>
                <w:szCs w:val="20"/>
              </w:rPr>
            </w:pPr>
            <w:r w:rsidRPr="00AA65DB">
              <w:rPr>
                <w:rFonts w:ascii="Times New Roman" w:eastAsia="Times New Roman" w:hAnsi="Times New Roman" w:cs="Times New Roman"/>
                <w:b/>
                <w:bCs/>
                <w:color w:val="000000"/>
                <w:sz w:val="20"/>
                <w:szCs w:val="20"/>
              </w:rPr>
              <w:t>Definition</w:t>
            </w:r>
          </w:p>
        </w:tc>
      </w:tr>
      <w:tr w:rsidR="0095757A" w:rsidRPr="00AA65DB" w:rsidTr="00FB5DFC">
        <w:trPr>
          <w:trHeight w:val="480"/>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0</w:t>
            </w:r>
          </w:p>
        </w:tc>
        <w:tc>
          <w:tcPr>
            <w:tcW w:w="1281"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ARMED FORCES OCCUPATIONS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 xml:space="preserve">Armed forces occupations include all jobs held by members of the armed forces.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01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Commissioned armed forces officers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Commissioned armed forces officers provide leadership and management to organizational units in the armed forces and/or perform similar tasks to those performed in a variety of civilian occupations outside the armed forces. This group includes all members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02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Non-commissioned armed forces officers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Non-commissioned armed forces officers enforce military discipline and supervise the activities of those employed in Armed forces occupations, other ranks, and/or perform similar tasks to those performed in a variety of civilian occupations outside the army</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03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Armed forces occupations, other ranks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Armed forces occupations, other ranks include all conscripted and non-conscripted members of the armed forces except commissioned and non-commissioned officers. They perform specific military tasks and/or perform similar tasks to those performed in a variety of civilian occupations outside the army.</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MANAGERS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Managers plan, direct, coordinate and evaluate the overall activities of enterprises, governments and other organizations, or of organizational units within them, and formulate and review their policies, laws, rules and regulations.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11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Chief executives, senior officials and legislators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Chief executives, managing directors, senior officials, legislators, chiefs and heads of villages formulate and review the policies, rights, responsibilities and plan, direct coordinate and evaluate the overall activities of enterprises, governments and other organizations with the support of other managers.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12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Administrative and commercial managers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Administrative and commercial managers plan, organize, direct, control and coordinate the financial, administrative, human resource, policy, planning, research and development, advertising, public relations, and sales and marketing activities of enterprises, governments and other organizations with the support of other managers.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13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Production and specialized services managers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Production and specialized services managers plan direct and coordinate the production of the goods and the provision of the specialized professional and technical services provided by an enterprise or organization. They are responsible for agricultural and forestry production, aquaculture and fisheries manufacturing, mining, construction, supply, storage and transportation operations, financial services, education and social welfare.</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14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Hospitality, retail and other services managers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Hospitality, shop and related services managers plan, organize and direct the operations of establishments which provide accommodation, hospitality, retail and other services.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 xml:space="preserve">Professionals increase the existing stock of knowledge, apply scientific or artistic concepts and theories, teach about the foregoing in a systematic manner, or engage in any combination of these activities.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Science and engineering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Physical, mathematical and engineering science professionals conduct research, improve or develop concepts, theories and operational methods, or apply scientific knowledge relating to fields such as physics, astronomy, meteorology, chemistry, geophysics.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Health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Health professionals conduct research, improve or develop concepts, theories and operational methods, and apply scientific knowledge relating to medicine, nursing, dentistry, veterinary medicine, pharmacy, and promotion of health.</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Teaching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Teaching professionals teach the theory and practice of one or more disciplines at different educational levels (elementary, primary, secondary, vocational and higher education), conduct research and improve or develop concepts, theories and operational methods pertaining to their particular discipline.</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Business and administration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Business and administration professionals perform analytical, conceptual and practical tasks to provide services in financial matters, human resource development, public relations and marketing, sales in the technical, medical, information and communication sales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25</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(e) Information and communications technology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Information and communications technology professionals conduct research, plan, design, write, test, provide advice and improve information technology systems, hardware, software and related concepts for specific applications, develop associated documentation.</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26</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(f) Legal, social and cultural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Legal, social and cultural professionals conduct research, improve or develop concepts, theories and operational methods, or apply knowledge relating to the law, storage and retrieval of information and artifacts, psychology, social welfare, politics, fine and performing arts.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3</w:t>
            </w:r>
          </w:p>
        </w:tc>
        <w:tc>
          <w:tcPr>
            <w:tcW w:w="1281" w:type="pct"/>
            <w:shd w:val="clear" w:color="auto" w:fill="auto"/>
            <w:vAlign w:val="bottom"/>
            <w:hideMark/>
          </w:tcPr>
          <w:p w:rsidR="0095757A" w:rsidRPr="00AA65DB" w:rsidRDefault="0095757A" w:rsidP="00FB5DFC">
            <w:pPr>
              <w:spacing w:after="0" w:line="240" w:lineRule="auto"/>
              <w:ind w:left="72"/>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TECHNICIANS AND ASSOCIATE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 xml:space="preserve">Technicians and associate professionals perform mostly technical and related tasks connected with research and the application of scientific or artistic concepts and operational methods, and government or business regulations.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31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Science and engineering associate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Science and engineering associate professionals perform technical tasks connected with research and operational methods in science and engineering. They supervise and control technical and operational aspects of mining, manufacturing, construction, engineering and scientific equipment.</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32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Health associate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Health associate professionals perform technical and practical tasks to support diagnosis and treatment of illness, disease, injuries and impairments in humans and animals, and to support implementation of health care, treatment and referrals plans.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33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Business and administration associate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Business and administration associate professionals perform mostly technical tasks connected with the practical application of knowledge relating to financial accounting and transaction matters, mathematical calculations, human resource development, selling</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34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Legal, social, cultural and related associate professionals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Legal, social, cultural and related associate professionals perform technical tasks connected with the practical application of knowledge relating to legal services, social work, culture, food preparation, sport and religion.</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35</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(e) Information and communications technicians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Information and communications technicians provide support for the day-to-day running of computer systems, communications systems and networks and perform technical tasks related to telecommunications, broadcast of image and sound as well as other types of media and communication.</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4</w:t>
            </w:r>
          </w:p>
        </w:tc>
        <w:tc>
          <w:tcPr>
            <w:tcW w:w="1281" w:type="pct"/>
            <w:shd w:val="clear" w:color="auto" w:fill="auto"/>
            <w:vAlign w:val="bottom"/>
            <w:hideMark/>
          </w:tcPr>
          <w:p w:rsidR="0095757A" w:rsidRPr="00AA65DB" w:rsidRDefault="0095757A" w:rsidP="00FB5DFC">
            <w:pPr>
              <w:spacing w:after="0" w:line="240" w:lineRule="auto"/>
              <w:ind w:left="72"/>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CLERICAL SUPPORT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 xml:space="preserve">Clerical support workers record, organize, store, compute and retrieve information related, and perform a number of clerical duties in connection with money-handling operations, travel arrangements, requests for information, and appointments.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41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General and keyboard clerks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 xml:space="preserve">General and keyboard </w:t>
            </w:r>
            <w:r w:rsidR="003D40C7" w:rsidRPr="00AA65DB">
              <w:rPr>
                <w:rFonts w:ascii="Times New Roman" w:eastAsia="Times New Roman" w:hAnsi="Times New Roman" w:cs="Times New Roman"/>
                <w:color w:val="000000"/>
              </w:rPr>
              <w:t>clerks’</w:t>
            </w:r>
            <w:r w:rsidRPr="00AA65DB">
              <w:rPr>
                <w:rFonts w:ascii="Times New Roman" w:eastAsia="Times New Roman" w:hAnsi="Times New Roman" w:cs="Times New Roman"/>
                <w:color w:val="000000"/>
              </w:rPr>
              <w:t xml:space="preserve"> record, organize, store and retrieve information and perform a range of clerical and administrative tasks according to established procedures.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42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Customer services clerks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Customer service clerks deal with clients in connection with money-handling operations, travel arrangements, requests for information, making appointments, operating telephone switchboards, and interviewing for surveys or to complete applications for eliciting information.</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43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Numerical and material recording clerks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Numerical clerks and material recording clerks obtain, compile and compute accounting, bookkeeping, statistical, financial, and other numerical data, and take charge of cash transactions incidental to business matters.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44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Other clerical support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Other clerks perform clerical duties in newspapers, courts, libraries and post offices, file documents, prepare information for processing, maintain personnel records, check material for consistency with original source material and write on behalf of clients.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5</w:t>
            </w:r>
          </w:p>
        </w:tc>
        <w:tc>
          <w:tcPr>
            <w:tcW w:w="1281"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SERVICE AND SALES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Service and sales workers provide personal and protective services related to travel, housekeeping, catering, personal care, or protection against fire and unlawful acts, or demonstrate and sell goods in wholesale or retail shops and similar establishment.</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51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Personal service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Personal service workers provide personal services related to travel, housekeeping, catering, child and personal care.</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52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Sales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Sales workers sell and demonstrate goods in wholesale or retail shops, at stalls and markets, door-to-door, via telephone or customer contact centres. They may record and accept payment for goods and services purchased, and may operate small retail outlets.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53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Personal care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Personal care workers provide care, supervision and assistance for children, patients and elderly, convalescent or disabled persons in institutional and residential settings.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54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Protective services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Protective services workers protect individuals and property against fire and other hazards, maintain law and order and enforce laws and regulations.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6</w:t>
            </w:r>
          </w:p>
        </w:tc>
        <w:tc>
          <w:tcPr>
            <w:tcW w:w="1281" w:type="pct"/>
            <w:shd w:val="clear" w:color="auto" w:fill="auto"/>
            <w:vAlign w:val="bottom"/>
            <w:hideMark/>
          </w:tcPr>
          <w:p w:rsidR="0095757A" w:rsidRPr="00AA65DB" w:rsidRDefault="0095757A" w:rsidP="00FB5DFC">
            <w:pPr>
              <w:spacing w:after="0" w:line="240" w:lineRule="auto"/>
              <w:ind w:left="72"/>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SKILLED AGRICULTURAL, FORESTRY AND FISHERY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Skilled agricultural, forestry and fishery workers grow and harvest field or tree and shrub crops, gather wild fruits and plants, breed, tend or hunt animals, produce a variety of animal husbandry products, cultivate, conserve and exploit forests, breeding and hunting.</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61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Market-oriented skilled agricultural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Market-oriented skilled agricultural workers plan, organize and perform farming operations to grow and harvest field or tree and shrub crops and produce a variety of animals and animal products for sale or delivery on a regular basis to wholesale buyer.</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62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Market-oriented skilled forestry, fishery and hunting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Market-oriented skilled forestry, fishery and hunting workers plan, organize and perform operations to cultivate, conserve and exploit natural and plantation forests, breed and raise fish, harvest and catch fish and hunt and trap animals, for sale or delivery.</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63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Subsistence farmers, fishers, hunters and gatherers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Subsistence farmers, fishers, hunters and gatherers grow and harvest field or tree and shrub crops, vegetables and fruit, gather wild fruits, medicinal and other plants, tend or hunt animals, catch fish and gather various forms of aquatic life in order to make a livelihood.</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7</w:t>
            </w:r>
          </w:p>
        </w:tc>
        <w:tc>
          <w:tcPr>
            <w:tcW w:w="1281" w:type="pct"/>
            <w:shd w:val="clear" w:color="auto" w:fill="auto"/>
            <w:vAlign w:val="bottom"/>
            <w:hideMark/>
          </w:tcPr>
          <w:p w:rsidR="0095757A" w:rsidRPr="00AA65DB" w:rsidRDefault="0095757A" w:rsidP="00FB5DFC">
            <w:pPr>
              <w:spacing w:after="0" w:line="240" w:lineRule="auto"/>
              <w:ind w:left="72"/>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CRAFT AND RELATED TRADES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Craft and related trades workers apply specific knowledge and skills in the fields to construct and maintain buildings, form metal, erect metal structures, set machine tools, or make, fit, maintain and repair machinery, equipment or tools, carry out printing and electrical works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71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Building and related trades workers, excluding electricians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Building and related trades workers construct, maintain and repair buildings, erect and repair foundations, walls and structures of brick, stone and similar materials, shape and finish stone for building and other purposes, and extract and work solid mine.</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72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Metal, machinery and related trades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Metal, machinery and related trades workers cast, weld, forge and, by other methods, form metal, erect, maintain and repair heavy metal structures, engage in machine-tool setting as well as in fitting, maintaining and repairing machinery, including engines.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73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Handicraft and printing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Handicraft and printing workers make and repair precision instruments, musical instruments, various articles such as jewellery, precious metalware, ceramics, porcelain ware and glassware, as well as handicrafts made of wood or textile, leather or other materials.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74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Electrical and electronics trades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Electrical and electronics trades workers install, fit and maintain electrical wiring systems and machinery and other electrical apparatus, electrical transmission and supply lines and cables, and electronic and telecommunications equipment and systems.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75</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(e) Food processing, wood working, garment and other craft and related trades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Food processing, wood working, garment and other craft and related trades workers treat and process agricultural and fisheries raw materials into food and other products, and produce and repair goods made of wood, textiles, fur, leather, or other materials.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8</w:t>
            </w:r>
          </w:p>
        </w:tc>
        <w:tc>
          <w:tcPr>
            <w:tcW w:w="1281"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PLANT AND MACHINE OPERATORS, AND ASSEMBLERS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Plant and machine operators, and assemblers operate and monitor industrial and agricultural machinery and equipment on the spot or by remote control, drive and operate trains, motor vehicles and mobile machinery and equipment, or assemble products from manufacturing line.</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81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Stationary plant and machine operators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Stationary plant and machine operators operate and monitor, on the spot or by remote control, industrial plant and machinery and equipment that are stationary, or for which mobility is not an integral part of operation.</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82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Assemblers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Assemblers assemble prefabricated parts or components to form subassemblies, products and equipment, according to strictly laid down procedures. The products worked on may be moved from one worker to the next along assembly lines.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83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Drivers and mobile plant operators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Drivers and mobile plant operators drive and tend trains and motor vehicles, or drive, operate and monitor industrial and agricultural machinery and equipment, or execute deck duties on board ship and other water-borne craft.</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center"/>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9</w:t>
            </w:r>
          </w:p>
        </w:tc>
        <w:tc>
          <w:tcPr>
            <w:tcW w:w="1281" w:type="pct"/>
            <w:shd w:val="clear" w:color="auto" w:fill="auto"/>
            <w:vAlign w:val="bottom"/>
            <w:hideMark/>
          </w:tcPr>
          <w:p w:rsidR="0095757A" w:rsidRPr="00AA65DB" w:rsidRDefault="0095757A" w:rsidP="00FB5DFC">
            <w:pPr>
              <w:spacing w:after="0" w:line="240" w:lineRule="auto"/>
              <w:ind w:left="72"/>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ELEMENTARY (LABOURERS) OCCUPATIONS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b/>
                <w:bCs/>
                <w:color w:val="000000"/>
              </w:rPr>
            </w:pPr>
            <w:r w:rsidRPr="00AA65DB">
              <w:rPr>
                <w:rFonts w:ascii="Times New Roman" w:eastAsia="Times New Roman" w:hAnsi="Times New Roman" w:cs="Times New Roman"/>
                <w:b/>
                <w:bCs/>
                <w:color w:val="000000"/>
              </w:rPr>
              <w:t>Elementary occupations involve the performance of simple and routine tasks which may require the use of hand-held tools and considerable physical effort. Most occupations in this major group require skills at the first ISCO skill level.</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91</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(a) Cleaners and helpers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Cleaners and helpers perform various tasks in private households, hotels, offices, hospitals and other establishments, as well as in aircraft, trains coaches, trams and similar vehicles, in order to keep the interiors and fixtures clean, and launder and press ironing</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92</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(b) Agricultural, forestry and fishery labourers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 xml:space="preserve">Agricultural, forestry and fishery labourers perform simple and routine tasks in the production of crops and livestock, cultivation and maintenance of gardens and parks, exploitation and conservation of forests, and conduct of aquaculture and fisheries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93</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(c) Labourers in mining, construction, manufacturing and transport</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 xml:space="preserve">Labourers in mining, construction, manufacturing and transport perform simple and routine manual tasks in mining, quarrying, civil engineering, building, manufacturing, transport and storage operations, and operate human powered and animal drawn vehicles </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94</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(d) Food preparation assistants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Food preparation assistants prepare and cook to order a small variety of pre-cooked food or beverages, clear tables, clean kitchen areas and wash dishes.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95</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(e) Street and related sales and service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 xml:space="preserve">Street and related sales and service workers provide </w:t>
            </w:r>
            <w:r w:rsidR="00A64883">
              <w:rPr>
                <w:rFonts w:ascii="Times New Roman" w:eastAsia="Times New Roman" w:hAnsi="Times New Roman" w:cs="Times New Roman"/>
                <w:color w:val="000000"/>
              </w:rPr>
              <w:t xml:space="preserve">and </w:t>
            </w:r>
            <w:r w:rsidRPr="00AA65DB">
              <w:rPr>
                <w:rFonts w:ascii="Times New Roman" w:eastAsia="Times New Roman" w:hAnsi="Times New Roman" w:cs="Times New Roman"/>
                <w:color w:val="000000"/>
              </w:rPr>
              <w:t>sell goods, excluding food for immediate consumptions, and provide a variety of services on streets and in other public places such as stations.</w:t>
            </w:r>
          </w:p>
        </w:tc>
      </w:tr>
      <w:tr w:rsidR="0095757A" w:rsidRPr="00AA65DB" w:rsidTr="00FB5DFC">
        <w:trPr>
          <w:trHeight w:val="1056"/>
        </w:trPr>
        <w:tc>
          <w:tcPr>
            <w:tcW w:w="280" w:type="pct"/>
            <w:shd w:val="clear" w:color="auto" w:fill="auto"/>
            <w:vAlign w:val="bottom"/>
            <w:hideMark/>
          </w:tcPr>
          <w:p w:rsidR="0095757A" w:rsidRPr="00AA65DB" w:rsidRDefault="0095757A" w:rsidP="00FB5DFC">
            <w:pPr>
              <w:spacing w:after="0" w:line="240" w:lineRule="auto"/>
              <w:jc w:val="right"/>
              <w:rPr>
                <w:rFonts w:ascii="Times New Roman" w:eastAsia="Times New Roman" w:hAnsi="Times New Roman" w:cs="Times New Roman"/>
                <w:color w:val="000000"/>
              </w:rPr>
            </w:pPr>
            <w:r w:rsidRPr="00AA65DB">
              <w:rPr>
                <w:rFonts w:ascii="Times New Roman" w:eastAsia="Times New Roman" w:hAnsi="Times New Roman" w:cs="Times New Roman"/>
                <w:color w:val="000000"/>
              </w:rPr>
              <w:t>96</w:t>
            </w:r>
          </w:p>
        </w:tc>
        <w:tc>
          <w:tcPr>
            <w:tcW w:w="1281" w:type="pct"/>
            <w:shd w:val="clear" w:color="auto" w:fill="auto"/>
            <w:vAlign w:val="bottom"/>
            <w:hideMark/>
          </w:tcPr>
          <w:p w:rsidR="0095757A" w:rsidRPr="00AA65DB" w:rsidRDefault="0095757A" w:rsidP="00FB5DFC">
            <w:pPr>
              <w:spacing w:after="0" w:line="240" w:lineRule="auto"/>
              <w:ind w:left="342" w:hanging="270"/>
              <w:rPr>
                <w:rFonts w:ascii="Times New Roman" w:eastAsia="Times New Roman" w:hAnsi="Times New Roman" w:cs="Times New Roman"/>
                <w:color w:val="000000"/>
              </w:rPr>
            </w:pPr>
            <w:r w:rsidRPr="00AA65DB">
              <w:rPr>
                <w:rFonts w:ascii="Times New Roman" w:eastAsia="Times New Roman" w:hAnsi="Times New Roman" w:cs="Times New Roman"/>
                <w:color w:val="000000"/>
              </w:rPr>
              <w:t>(f) Refuse workers and other elementary workers</w:t>
            </w:r>
          </w:p>
        </w:tc>
        <w:tc>
          <w:tcPr>
            <w:tcW w:w="3439" w:type="pct"/>
            <w:shd w:val="clear" w:color="auto" w:fill="auto"/>
            <w:vAlign w:val="bottom"/>
            <w:hideMark/>
          </w:tcPr>
          <w:p w:rsidR="0095757A" w:rsidRPr="00AA65DB" w:rsidRDefault="0095757A" w:rsidP="00FB5DFC">
            <w:pPr>
              <w:spacing w:after="0" w:line="240" w:lineRule="auto"/>
              <w:rPr>
                <w:rFonts w:ascii="Times New Roman" w:eastAsia="Times New Roman" w:hAnsi="Times New Roman" w:cs="Times New Roman"/>
                <w:color w:val="000000"/>
              </w:rPr>
            </w:pPr>
            <w:r w:rsidRPr="00AA65DB">
              <w:rPr>
                <w:rFonts w:ascii="Times New Roman" w:eastAsia="Times New Roman" w:hAnsi="Times New Roman" w:cs="Times New Roman"/>
                <w:color w:val="000000"/>
              </w:rPr>
              <w:t>Refuse workers and other elementary workers collect garbage from buildings, yards, streets and other public places or keep streets and other public places or perform odd jobs for private households or establishments.</w:t>
            </w:r>
          </w:p>
        </w:tc>
      </w:tr>
    </w:tbl>
    <w:p w:rsidR="0095757A" w:rsidRPr="00AA65DB" w:rsidRDefault="0095757A" w:rsidP="0095757A">
      <w:pPr>
        <w:rPr>
          <w:rFonts w:ascii="Calibri" w:eastAsia="Calibri" w:hAnsi="Calibri" w:cs="Times New Roman"/>
        </w:rPr>
      </w:pPr>
    </w:p>
    <w:p w:rsidR="0095757A" w:rsidRDefault="0095757A" w:rsidP="0095757A">
      <w:pPr>
        <w:spacing w:line="360" w:lineRule="auto"/>
        <w:ind w:left="900"/>
        <w:jc w:val="both"/>
        <w:rPr>
          <w:rFonts w:ascii="Times New Roman" w:eastAsia="Calibri" w:hAnsi="Times New Roman" w:cs="Times New Roman"/>
          <w:sz w:val="24"/>
          <w:szCs w:val="24"/>
        </w:rPr>
      </w:pPr>
    </w:p>
    <w:p w:rsidR="0095757A" w:rsidRDefault="0095757A" w:rsidP="00147AB9">
      <w:pPr>
        <w:pStyle w:val="Heading4"/>
        <w:rPr>
          <w:rFonts w:ascii="Times New Roman" w:eastAsia="Calibri" w:hAnsi="Times New Roman" w:cs="Times New Roman"/>
          <w:b w:val="0"/>
          <w:bCs w:val="0"/>
          <w:i w:val="0"/>
          <w:iCs w:val="0"/>
          <w:color w:val="auto"/>
          <w:sz w:val="24"/>
          <w:szCs w:val="24"/>
        </w:rPr>
      </w:pPr>
      <w:bookmarkStart w:id="1484" w:name="_Toc365288843"/>
      <w:bookmarkStart w:id="1485" w:name="_Toc365290608"/>
      <w:bookmarkStart w:id="1486" w:name="_Toc365291579"/>
      <w:bookmarkStart w:id="1487" w:name="_Toc365294079"/>
      <w:bookmarkStart w:id="1488" w:name="_Toc365294679"/>
      <w:bookmarkStart w:id="1489" w:name="_Toc365295897"/>
      <w:bookmarkStart w:id="1490" w:name="_Toc365296470"/>
    </w:p>
    <w:p w:rsidR="008D2EA2" w:rsidRPr="007F1637" w:rsidRDefault="008D2EA2" w:rsidP="0049305B">
      <w:pPr>
        <w:pStyle w:val="Heading3"/>
      </w:pPr>
      <w:bookmarkStart w:id="1491" w:name="_Toc369698796"/>
      <w:r w:rsidRPr="007F1637">
        <w:t>Appendix</w:t>
      </w:r>
      <w:r w:rsidR="0095757A">
        <w:t xml:space="preserve"> 3</w:t>
      </w:r>
      <w:r w:rsidRPr="007F1637">
        <w:t>: Number of graduates in the University of Malawi</w:t>
      </w:r>
      <w:bookmarkEnd w:id="1484"/>
      <w:bookmarkEnd w:id="1485"/>
      <w:bookmarkEnd w:id="1486"/>
      <w:bookmarkEnd w:id="1487"/>
      <w:bookmarkEnd w:id="1488"/>
      <w:bookmarkEnd w:id="1489"/>
      <w:bookmarkEnd w:id="1490"/>
      <w:bookmarkEnd w:id="1491"/>
    </w:p>
    <w:p w:rsidR="008D2EA2" w:rsidRPr="00EB06C4" w:rsidRDefault="008D2EA2" w:rsidP="008D2EA2">
      <w:pPr>
        <w:pStyle w:val="Heading4"/>
        <w:rPr>
          <w:rFonts w:ascii="Times New Roman" w:hAnsi="Times New Roman" w:cs="Times New Roman"/>
          <w:sz w:val="24"/>
          <w:szCs w:val="24"/>
        </w:rPr>
      </w:pPr>
      <w:bookmarkStart w:id="1492" w:name="_Toc366423505"/>
      <w:bookmarkStart w:id="1493" w:name="_Toc369698797"/>
      <w:r w:rsidRPr="00EB06C4">
        <w:rPr>
          <w:rFonts w:ascii="Times New Roman" w:hAnsi="Times New Roman" w:cs="Times New Roman"/>
          <w:sz w:val="24"/>
          <w:szCs w:val="24"/>
        </w:rPr>
        <w:t>Bunda College, Undergraduates</w:t>
      </w:r>
      <w:bookmarkEnd w:id="1492"/>
      <w:bookmarkEnd w:id="1493"/>
    </w:p>
    <w:tbl>
      <w:tblPr>
        <w:tblW w:w="128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720"/>
        <w:gridCol w:w="792"/>
        <w:gridCol w:w="696"/>
        <w:gridCol w:w="696"/>
        <w:gridCol w:w="696"/>
        <w:gridCol w:w="696"/>
        <w:gridCol w:w="696"/>
        <w:gridCol w:w="696"/>
        <w:gridCol w:w="696"/>
        <w:gridCol w:w="696"/>
        <w:gridCol w:w="696"/>
        <w:gridCol w:w="696"/>
      </w:tblGrid>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Agriculture</w:t>
            </w:r>
          </w:p>
        </w:tc>
        <w:tc>
          <w:tcPr>
            <w:tcW w:w="72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2000</w:t>
            </w:r>
          </w:p>
        </w:tc>
        <w:tc>
          <w:tcPr>
            <w:tcW w:w="792"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2001</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2002</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2003</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2004</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2005</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2006</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2007</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2008</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2009</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2011</w:t>
            </w:r>
          </w:p>
        </w:tc>
        <w:tc>
          <w:tcPr>
            <w:tcW w:w="69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2012</w:t>
            </w: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Agriculture technology</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Agriculture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Agriculture(Environmental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Agriculture(Forestry)</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Agriculture(Aquaculture)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Agriculture(Aquaculture &amp; Fish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(Agricultural Engineering)</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18</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(Animal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17</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(Crop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19</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(Family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(Nutrition and Food Science)</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Agriculture(Human nutrition ,Food Science &amp; Management)</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Agronomy</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Irrigation Engineering</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21</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5509AD">
        <w:trPr>
          <w:trHeight w:val="204"/>
        </w:trPr>
        <w:tc>
          <w:tcPr>
            <w:tcW w:w="4425"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72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47</w:t>
            </w:r>
          </w:p>
        </w:tc>
        <w:tc>
          <w:tcPr>
            <w:tcW w:w="792"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58</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87</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173</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66</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62</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68</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59</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43</w:t>
            </w:r>
          </w:p>
        </w:tc>
        <w:tc>
          <w:tcPr>
            <w:tcW w:w="69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Bunda College</w:t>
      </w:r>
    </w:p>
    <w:tbl>
      <w:tblPr>
        <w:tblW w:w="11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696"/>
        <w:gridCol w:w="696"/>
        <w:gridCol w:w="696"/>
        <w:gridCol w:w="696"/>
        <w:gridCol w:w="696"/>
        <w:gridCol w:w="696"/>
        <w:gridCol w:w="696"/>
        <w:gridCol w:w="696"/>
        <w:gridCol w:w="696"/>
        <w:gridCol w:w="696"/>
        <w:gridCol w:w="696"/>
        <w:gridCol w:w="696"/>
      </w:tblGrid>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Development Studies</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53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63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53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63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Agribusiness Management</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13</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(Agricultural Economics)</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26</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25</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22</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27</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30</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Agriculture (Agricultural Extension)</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19</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Agronomy</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540" w:type="dxa"/>
            <w:shd w:val="clear" w:color="auto" w:fill="auto"/>
            <w:noWrap/>
            <w:vAlign w:val="bottom"/>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Agricultural Extension</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Agricultural Education</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540" w:type="dxa"/>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630" w:type="dxa"/>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183116">
        <w:trPr>
          <w:trHeight w:val="204"/>
        </w:trPr>
        <w:tc>
          <w:tcPr>
            <w:tcW w:w="4425"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41</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44</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41</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53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46</w:t>
            </w:r>
          </w:p>
        </w:tc>
        <w:tc>
          <w:tcPr>
            <w:tcW w:w="63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53</w:t>
            </w:r>
          </w:p>
        </w:tc>
        <w:tc>
          <w:tcPr>
            <w:tcW w:w="536"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63</w:t>
            </w:r>
          </w:p>
        </w:tc>
        <w:tc>
          <w:tcPr>
            <w:tcW w:w="63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78</w:t>
            </w:r>
          </w:p>
        </w:tc>
        <w:tc>
          <w:tcPr>
            <w:tcW w:w="540" w:type="dxa"/>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59</w:t>
            </w:r>
          </w:p>
        </w:tc>
        <w:tc>
          <w:tcPr>
            <w:tcW w:w="540" w:type="dxa"/>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p>
        </w:tc>
      </w:tr>
    </w:tbl>
    <w:p w:rsidR="005509AD" w:rsidRDefault="005509AD" w:rsidP="005509AD">
      <w:pPr>
        <w:tabs>
          <w:tab w:val="left" w:pos="1281"/>
        </w:tabs>
        <w:rPr>
          <w:rFonts w:ascii="Times New Roman" w:hAnsi="Times New Roman" w:cs="Times New Roman"/>
          <w:i/>
          <w:sz w:val="24"/>
          <w:szCs w:val="24"/>
        </w:rPr>
      </w:pPr>
      <w:r>
        <w:rPr>
          <w:rFonts w:ascii="Times New Roman" w:hAnsi="Times New Roman" w:cs="Times New Roman"/>
          <w:i/>
          <w:sz w:val="24"/>
          <w:szCs w:val="24"/>
        </w:rPr>
        <w:tab/>
      </w:r>
    </w:p>
    <w:p w:rsidR="005509AD" w:rsidRDefault="005509AD" w:rsidP="005509AD">
      <w:r>
        <w:br w:type="page"/>
      </w:r>
    </w:p>
    <w:p w:rsidR="008D2EA2" w:rsidRPr="005509AD" w:rsidRDefault="008D2EA2" w:rsidP="008D2EA2">
      <w:pPr>
        <w:rPr>
          <w:rFonts w:ascii="Times New Roman" w:hAnsi="Times New Roman" w:cs="Times New Roman"/>
          <w:sz w:val="24"/>
          <w:szCs w:val="24"/>
        </w:rPr>
      </w:pPr>
      <w:r w:rsidRPr="005509AD">
        <w:rPr>
          <w:rFonts w:ascii="Times New Roman" w:hAnsi="Times New Roman" w:cs="Times New Roman"/>
          <w:i/>
          <w:sz w:val="24"/>
          <w:szCs w:val="24"/>
        </w:rPr>
        <w:t>Data source</w:t>
      </w:r>
      <w:r w:rsidRPr="005509AD">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Bunda College</w:t>
      </w:r>
    </w:p>
    <w:tbl>
      <w:tblPr>
        <w:tblW w:w="5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696"/>
        <w:gridCol w:w="696"/>
        <w:gridCol w:w="696"/>
        <w:gridCol w:w="696"/>
        <w:gridCol w:w="696"/>
        <w:gridCol w:w="696"/>
        <w:gridCol w:w="696"/>
        <w:gridCol w:w="696"/>
        <w:gridCol w:w="696"/>
        <w:gridCol w:w="696"/>
        <w:gridCol w:w="696"/>
        <w:gridCol w:w="696"/>
      </w:tblGrid>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Environmental Science</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547"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Environmental Science</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41</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Aquaculture and Fisheries Science</w:t>
            </w:r>
          </w:p>
        </w:tc>
        <w:tc>
          <w:tcPr>
            <w:tcW w:w="233" w:type="pct"/>
            <w:shd w:val="clear" w:color="auto" w:fill="auto"/>
            <w:vAlign w:val="bottom"/>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33" w:type="pct"/>
            <w:shd w:val="clear" w:color="auto" w:fill="auto"/>
            <w:vAlign w:val="bottom"/>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Horticulture</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Natural Resources Management</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9</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Forestry</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3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sz w:val="24"/>
                <w:szCs w:val="24"/>
              </w:rPr>
            </w:pPr>
          </w:p>
        </w:tc>
      </w:tr>
      <w:tr w:rsidR="008D2EA2" w:rsidRPr="00EB06C4" w:rsidTr="009B70AF">
        <w:trPr>
          <w:trHeight w:val="204"/>
        </w:trPr>
        <w:tc>
          <w:tcPr>
            <w:tcW w:w="1889"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41</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37</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17</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26</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41</w:t>
            </w:r>
          </w:p>
        </w:tc>
        <w:tc>
          <w:tcPr>
            <w:tcW w:w="23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40</w:t>
            </w:r>
          </w:p>
        </w:tc>
        <w:tc>
          <w:tcPr>
            <w:tcW w:w="547" w:type="pct"/>
            <w:shd w:val="clear" w:color="auto" w:fill="auto"/>
            <w:noWrap/>
            <w:vAlign w:val="bottom"/>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hAnsi="Times New Roman" w:cs="Times New Roman"/>
          <w:sz w:val="24"/>
          <w:szCs w:val="24"/>
        </w:rPr>
      </w:pPr>
      <w:bookmarkStart w:id="1494" w:name="_Toc366423506"/>
      <w:bookmarkStart w:id="1495" w:name="_Toc369698798"/>
      <w:r w:rsidRPr="00EB06C4">
        <w:rPr>
          <w:rFonts w:ascii="Times New Roman" w:eastAsia="Times New Roman" w:hAnsi="Times New Roman" w:cs="Times New Roman"/>
          <w:sz w:val="24"/>
          <w:szCs w:val="24"/>
        </w:rPr>
        <w:t>Bunda College, Postgraduate graduates</w:t>
      </w:r>
      <w:bookmarkEnd w:id="1494"/>
      <w:bookmarkEnd w:id="1495"/>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696"/>
        <w:gridCol w:w="696"/>
        <w:gridCol w:w="696"/>
        <w:gridCol w:w="696"/>
        <w:gridCol w:w="696"/>
        <w:gridCol w:w="696"/>
        <w:gridCol w:w="696"/>
        <w:gridCol w:w="696"/>
        <w:gridCol w:w="696"/>
        <w:gridCol w:w="696"/>
        <w:gridCol w:w="696"/>
        <w:gridCol w:w="696"/>
      </w:tblGrid>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Agriculture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Agribusiness Management</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Horticulture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Agronomy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Agronomy (Plant Bleeding)</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Malacology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Fish Ecology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Epidemiology)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Population Genetics</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Animal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Agriculture &amp; Applied Economics</w:t>
            </w:r>
          </w:p>
        </w:tc>
        <w:tc>
          <w:tcPr>
            <w:tcW w:w="249" w:type="pct"/>
            <w:shd w:val="clear" w:color="auto" w:fill="auto"/>
            <w:vAlign w:val="bottom"/>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Agricultural Economics</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Agroforestry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Crop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Food Science and Human Nutrition</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Forestry and Horticulture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Irrigation Engineering</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Soil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Social Forestry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Crop Protection (Weed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Crop Protection (Plant Pathology)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Crop Protection (Entomology)</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Aquaculture and Fisheries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Plant Protection</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Rural Development and Extension</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Seed Science</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9B70AF">
        <w:trPr>
          <w:trHeight w:val="204"/>
        </w:trPr>
        <w:tc>
          <w:tcPr>
            <w:tcW w:w="198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w:t>
            </w:r>
          </w:p>
        </w:tc>
        <w:tc>
          <w:tcPr>
            <w:tcW w:w="249"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276"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22</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hAnsi="Times New Roman" w:cs="Times New Roman"/>
          <w:sz w:val="24"/>
          <w:szCs w:val="24"/>
        </w:rPr>
      </w:pPr>
      <w:bookmarkStart w:id="1496" w:name="_Toc366423507"/>
      <w:bookmarkStart w:id="1497" w:name="_Toc369698799"/>
      <w:r w:rsidRPr="00EB06C4">
        <w:rPr>
          <w:rFonts w:ascii="Times New Roman" w:hAnsi="Times New Roman" w:cs="Times New Roman"/>
          <w:sz w:val="24"/>
          <w:szCs w:val="24"/>
        </w:rPr>
        <w:t>Bunda College, Doctorates</w:t>
      </w:r>
      <w:bookmarkEnd w:id="1496"/>
      <w:bookmarkEnd w:id="14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2"/>
        <w:gridCol w:w="732"/>
        <w:gridCol w:w="732"/>
        <w:gridCol w:w="732"/>
        <w:gridCol w:w="733"/>
        <w:gridCol w:w="733"/>
        <w:gridCol w:w="733"/>
        <w:gridCol w:w="733"/>
        <w:gridCol w:w="733"/>
        <w:gridCol w:w="733"/>
        <w:gridCol w:w="733"/>
        <w:gridCol w:w="722"/>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Doctorate degrees</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Philosophy (Agriculture)</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PhD in Rural Development and </w:t>
            </w:r>
            <w:r w:rsidR="000E0792" w:rsidRPr="00EB06C4">
              <w:rPr>
                <w:rFonts w:ascii="Times New Roman" w:eastAsia="Times New Roman" w:hAnsi="Times New Roman" w:cs="Times New Roman"/>
                <w:sz w:val="24"/>
                <w:szCs w:val="24"/>
              </w:rPr>
              <w:t>Extensions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rPr>
          <w:rFonts w:ascii="Times New Roman" w:hAnsi="Times New Roman" w:cs="Times New Roman"/>
          <w:sz w:val="24"/>
          <w:szCs w:val="24"/>
        </w:rPr>
      </w:pPr>
    </w:p>
    <w:p w:rsidR="008D2EA2" w:rsidRPr="00EB06C4" w:rsidRDefault="008D2EA2" w:rsidP="008D2EA2">
      <w:pPr>
        <w:pStyle w:val="Heading4"/>
        <w:rPr>
          <w:rFonts w:ascii="Times New Roman" w:hAnsi="Times New Roman" w:cs="Times New Roman"/>
          <w:sz w:val="24"/>
          <w:szCs w:val="24"/>
        </w:rPr>
      </w:pPr>
      <w:bookmarkStart w:id="1498" w:name="_Toc366423508"/>
      <w:bookmarkStart w:id="1499" w:name="_Toc369698800"/>
      <w:r w:rsidRPr="00EB06C4">
        <w:rPr>
          <w:rFonts w:ascii="Times New Roman" w:eastAsia="Times New Roman" w:hAnsi="Times New Roman" w:cs="Times New Roman"/>
          <w:sz w:val="24"/>
          <w:szCs w:val="24"/>
        </w:rPr>
        <w:t>Chancellor College, Undergraduates</w:t>
      </w:r>
      <w:bookmarkEnd w:id="1498"/>
      <w:bookmarkEnd w:id="14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2"/>
        <w:gridCol w:w="732"/>
        <w:gridCol w:w="732"/>
        <w:gridCol w:w="732"/>
        <w:gridCol w:w="733"/>
        <w:gridCol w:w="733"/>
        <w:gridCol w:w="733"/>
        <w:gridCol w:w="733"/>
        <w:gridCol w:w="733"/>
        <w:gridCol w:w="733"/>
        <w:gridCol w:w="733"/>
        <w:gridCol w:w="722"/>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Education</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Education</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50</w:t>
            </w:r>
          </w:p>
        </w:tc>
      </w:tr>
      <w:tr w:rsidR="008D2EA2" w:rsidRPr="00EB06C4" w:rsidTr="00183116">
        <w:trPr>
          <w:trHeight w:val="204"/>
        </w:trPr>
        <w:tc>
          <w:tcPr>
            <w:tcW w:w="1668" w:type="pct"/>
            <w:shd w:val="clear" w:color="auto" w:fill="auto"/>
            <w:noWrap/>
            <w:vAlign w:val="bottom"/>
            <w:hideMark/>
          </w:tcPr>
          <w:p w:rsidR="008D2EA2" w:rsidRPr="00EB06C4" w:rsidRDefault="00E323C2" w:rsidP="001831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Education( H</w:t>
            </w:r>
            <w:r w:rsidR="008D2EA2" w:rsidRPr="00EB06C4">
              <w:rPr>
                <w:rFonts w:ascii="Times New Roman" w:eastAsia="Times New Roman" w:hAnsi="Times New Roman" w:cs="Times New Roman"/>
                <w:sz w:val="24"/>
                <w:szCs w:val="24"/>
              </w:rPr>
              <w:t>onours)</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Education (Primary)</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Education</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183</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184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169</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Education(Science)</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education</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183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184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167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164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218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169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247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65</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Chancellor College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597"/>
        <w:gridCol w:w="597"/>
        <w:gridCol w:w="597"/>
        <w:gridCol w:w="597"/>
        <w:gridCol w:w="597"/>
        <w:gridCol w:w="597"/>
        <w:gridCol w:w="597"/>
        <w:gridCol w:w="597"/>
        <w:gridCol w:w="597"/>
        <w:gridCol w:w="597"/>
        <w:gridCol w:w="597"/>
        <w:gridCol w:w="597"/>
      </w:tblGrid>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Humanities</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Postgraduate Diploma in Theatre &amp; Media Communication in Development</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975" w:type="pct"/>
            <w:shd w:val="clear" w:color="auto" w:fill="auto"/>
            <w:noWrap/>
            <w:vAlign w:val="bottom"/>
            <w:hideMark/>
          </w:tcPr>
          <w:p w:rsidR="008D2EA2" w:rsidRPr="00EB06C4" w:rsidRDefault="00E323C2" w:rsidP="001831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arts(H</w:t>
            </w:r>
            <w:r w:rsidR="008D2EA2" w:rsidRPr="00EB06C4">
              <w:rPr>
                <w:rFonts w:ascii="Times New Roman" w:eastAsia="Times New Roman" w:hAnsi="Times New Roman" w:cs="Times New Roman"/>
                <w:sz w:val="24"/>
                <w:szCs w:val="24"/>
              </w:rPr>
              <w:t>onours)</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45</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39</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47</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24</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65</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68</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101</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143</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136</w:t>
            </w: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Arts(Humanities)</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47</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34</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26</w:t>
            </w: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(Media)</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21</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in Theology(Honours)</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in Philosophy( Honours)</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5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(Theology)</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18</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19</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52"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20</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w:t>
            </w:r>
          </w:p>
        </w:tc>
      </w:tr>
      <w:tr w:rsidR="008D2EA2" w:rsidRPr="00EB06C4" w:rsidTr="00183116">
        <w:trPr>
          <w:trHeight w:val="204"/>
        </w:trPr>
        <w:tc>
          <w:tcPr>
            <w:tcW w:w="197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55</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56</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60</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60</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86</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87</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42</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84</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81</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146</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191</w:t>
            </w:r>
          </w:p>
        </w:tc>
        <w:tc>
          <w:tcPr>
            <w:tcW w:w="25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193</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Chancellor College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2"/>
        <w:gridCol w:w="732"/>
        <w:gridCol w:w="732"/>
        <w:gridCol w:w="732"/>
        <w:gridCol w:w="733"/>
        <w:gridCol w:w="733"/>
        <w:gridCol w:w="733"/>
        <w:gridCol w:w="733"/>
        <w:gridCol w:w="733"/>
        <w:gridCol w:w="733"/>
        <w:gridCol w:w="733"/>
        <w:gridCol w:w="722"/>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Law</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Law</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laws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Laws (Honours)</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43</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38</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Law</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25</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60</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Chancellor College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729"/>
        <w:gridCol w:w="729"/>
        <w:gridCol w:w="730"/>
        <w:gridCol w:w="730"/>
        <w:gridCol w:w="730"/>
        <w:gridCol w:w="730"/>
        <w:gridCol w:w="730"/>
        <w:gridCol w:w="730"/>
        <w:gridCol w:w="730"/>
        <w:gridCol w:w="730"/>
        <w:gridCol w:w="730"/>
        <w:gridCol w:w="719"/>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Science</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Computer Science</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Postgraduate Diploma in Computer Science</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r>
      <w:tr w:rsidR="008D2EA2" w:rsidRPr="00EB06C4" w:rsidTr="00183116">
        <w:trPr>
          <w:trHeight w:val="204"/>
        </w:trPr>
        <w:tc>
          <w:tcPr>
            <w:tcW w:w="1668" w:type="pct"/>
            <w:shd w:val="clear" w:color="auto" w:fill="auto"/>
            <w:noWrap/>
            <w:vAlign w:val="bottom"/>
            <w:hideMark/>
          </w:tcPr>
          <w:p w:rsidR="008D2EA2" w:rsidRPr="00EB06C4" w:rsidRDefault="00E323C2" w:rsidP="001831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science ( H</w:t>
            </w:r>
            <w:r w:rsidR="008D2EA2" w:rsidRPr="00EB06C4">
              <w:rPr>
                <w:rFonts w:ascii="Times New Roman" w:eastAsia="Times New Roman" w:hAnsi="Times New Roman" w:cs="Times New Roman"/>
                <w:sz w:val="24"/>
                <w:szCs w:val="24"/>
              </w:rPr>
              <w:t>onours)</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58</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90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Chancellor College</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696"/>
        <w:gridCol w:w="696"/>
        <w:gridCol w:w="696"/>
        <w:gridCol w:w="696"/>
        <w:gridCol w:w="696"/>
        <w:gridCol w:w="696"/>
        <w:gridCol w:w="696"/>
        <w:gridCol w:w="696"/>
        <w:gridCol w:w="696"/>
        <w:gridCol w:w="696"/>
        <w:gridCol w:w="696"/>
        <w:gridCol w:w="855"/>
      </w:tblGrid>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Social Science</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Gender &amp; Social Development Studies</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8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9B70AF">
        <w:trPr>
          <w:trHeight w:val="204"/>
        </w:trPr>
        <w:tc>
          <w:tcPr>
            <w:tcW w:w="1821" w:type="pct"/>
            <w:shd w:val="clear" w:color="auto" w:fill="auto"/>
            <w:noWrap/>
            <w:vAlign w:val="bottom"/>
            <w:hideMark/>
          </w:tcPr>
          <w:p w:rsidR="008D2EA2" w:rsidRPr="00EB06C4" w:rsidRDefault="00E323C2" w:rsidP="001831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social science(H</w:t>
            </w:r>
            <w:r w:rsidR="008D2EA2" w:rsidRPr="00EB06C4">
              <w:rPr>
                <w:rFonts w:ascii="Times New Roman" w:eastAsia="Times New Roman" w:hAnsi="Times New Roman" w:cs="Times New Roman"/>
                <w:sz w:val="24"/>
                <w:szCs w:val="24"/>
              </w:rPr>
              <w:t>onours)</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8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Social Science</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57</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52</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42</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42</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66</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66</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53</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59</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83</w:t>
            </w:r>
          </w:p>
        </w:tc>
        <w:tc>
          <w:tcPr>
            <w:tcW w:w="25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8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(Public Administration)</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13</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16</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9</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15</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25</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110</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75</w:t>
            </w: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(Political Science)</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15</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public administration</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w:t>
            </w: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(Human Resource Management)</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23</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28</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24</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62</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24</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22</w:t>
            </w:r>
          </w:p>
        </w:tc>
        <w:tc>
          <w:tcPr>
            <w:tcW w:w="25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62</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105</w:t>
            </w:r>
          </w:p>
        </w:tc>
      </w:tr>
      <w:tr w:rsidR="008D2EA2" w:rsidRPr="00EB06C4" w:rsidTr="009B70AF">
        <w:trPr>
          <w:trHeight w:val="204"/>
        </w:trPr>
        <w:tc>
          <w:tcPr>
            <w:tcW w:w="182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70</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91</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84</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84</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107</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124</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93</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86</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96</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128</w:t>
            </w:r>
          </w:p>
        </w:tc>
        <w:tc>
          <w:tcPr>
            <w:tcW w:w="25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192</w:t>
            </w:r>
          </w:p>
        </w:tc>
        <w:tc>
          <w:tcPr>
            <w:tcW w:w="38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211</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hAnsi="Times New Roman" w:cs="Times New Roman"/>
          <w:sz w:val="24"/>
          <w:szCs w:val="24"/>
        </w:rPr>
      </w:pPr>
      <w:bookmarkStart w:id="1500" w:name="_Toc366423509"/>
      <w:bookmarkStart w:id="1501" w:name="_Toc369698801"/>
      <w:r w:rsidRPr="00EB06C4">
        <w:rPr>
          <w:rFonts w:ascii="Times New Roman" w:eastAsia="Times New Roman" w:hAnsi="Times New Roman" w:cs="Times New Roman"/>
          <w:sz w:val="24"/>
          <w:szCs w:val="24"/>
        </w:rPr>
        <w:t>Chancellor College, Postgraduates</w:t>
      </w:r>
      <w:bookmarkEnd w:id="1500"/>
      <w:bookmarkEnd w:id="1501"/>
    </w:p>
    <w:tbl>
      <w:tblPr>
        <w:tblW w:w="5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993"/>
        <w:gridCol w:w="720"/>
        <w:gridCol w:w="808"/>
        <w:gridCol w:w="902"/>
        <w:gridCol w:w="808"/>
        <w:gridCol w:w="720"/>
        <w:gridCol w:w="902"/>
        <w:gridCol w:w="720"/>
        <w:gridCol w:w="899"/>
        <w:gridCol w:w="720"/>
        <w:gridCol w:w="808"/>
        <w:gridCol w:w="1075"/>
      </w:tblGrid>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2000</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2002</w:t>
            </w:r>
          </w:p>
        </w:tc>
        <w:tc>
          <w:tcPr>
            <w:tcW w:w="29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2003</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2004</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2005</w:t>
            </w:r>
          </w:p>
        </w:tc>
        <w:tc>
          <w:tcPr>
            <w:tcW w:w="29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2006</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2007</w:t>
            </w:r>
          </w:p>
        </w:tc>
        <w:tc>
          <w:tcPr>
            <w:tcW w:w="29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2008</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2009</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2011</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Law</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Cs/>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12</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9</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International Relations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Applied Linguistics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African Social History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Applied Linguistics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Development Studies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5</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5</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Economics</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9</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6</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9</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15</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6</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5</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16</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22</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Literature</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Linguistics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5</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Human Resources Management</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Industrial Relations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Philosophy</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w:t>
            </w:r>
            <w:r w:rsidR="008C3680">
              <w:rPr>
                <w:rFonts w:ascii="Times New Roman" w:eastAsia="Times New Roman" w:hAnsi="Times New Roman" w:cs="Times New Roman"/>
                <w:sz w:val="24"/>
                <w:szCs w:val="24"/>
              </w:rPr>
              <w:t>s</w:t>
            </w:r>
            <w:r w:rsidRPr="00EB06C4">
              <w:rPr>
                <w:rFonts w:ascii="Times New Roman" w:eastAsia="Times New Roman" w:hAnsi="Times New Roman" w:cs="Times New Roman"/>
                <w:sz w:val="24"/>
                <w:szCs w:val="24"/>
              </w:rPr>
              <w:t>ter of Arts in Political Science</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24</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Pure Linguis</w:t>
            </w:r>
            <w:r w:rsidR="008C3680">
              <w:rPr>
                <w:rFonts w:ascii="Times New Roman" w:eastAsia="Times New Roman" w:hAnsi="Times New Roman" w:cs="Times New Roman"/>
                <w:sz w:val="24"/>
                <w:szCs w:val="24"/>
              </w:rPr>
              <w:t>t</w:t>
            </w:r>
            <w:r w:rsidRPr="00EB06C4">
              <w:rPr>
                <w:rFonts w:ascii="Times New Roman" w:eastAsia="Times New Roman" w:hAnsi="Times New Roman" w:cs="Times New Roman"/>
                <w:sz w:val="24"/>
                <w:szCs w:val="24"/>
              </w:rPr>
              <w:t>ics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Sociology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4</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r>
      <w:tr w:rsidR="00E323C2" w:rsidRPr="00EB06C4" w:rsidTr="00E323C2">
        <w:trPr>
          <w:trHeight w:val="204"/>
        </w:trPr>
        <w:tc>
          <w:tcPr>
            <w:tcW w:w="1671" w:type="pct"/>
            <w:shd w:val="clear" w:color="auto" w:fill="auto"/>
            <w:noWrap/>
            <w:vAlign w:val="bottom"/>
            <w:hideMark/>
          </w:tcPr>
          <w:p w:rsidR="00E323C2"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Theatre &amp; Media Communication</w:t>
            </w:r>
          </w:p>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in Development</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6</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Theology &amp; Religious Studies</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3</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5</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Arts in Social History</w:t>
            </w:r>
          </w:p>
        </w:tc>
        <w:tc>
          <w:tcPr>
            <w:tcW w:w="32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3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 in Educational Psychology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 in Language Education</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 in Policy, Planning and Leadership</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8</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9</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 (Sociology)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4</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Education in Testing, Measurement &amp; Evaluation)</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r>
      <w:tr w:rsidR="00E323C2" w:rsidRPr="00EB06C4" w:rsidTr="00E323C2">
        <w:trPr>
          <w:trHeight w:val="204"/>
        </w:trPr>
        <w:tc>
          <w:tcPr>
            <w:tcW w:w="1999" w:type="pct"/>
            <w:gridSpan w:val="2"/>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r w:rsidRPr="00E323C2">
              <w:rPr>
                <w:rFonts w:ascii="Times New Roman" w:eastAsia="Times New Roman" w:hAnsi="Times New Roman" w:cs="Times New Roman"/>
              </w:rPr>
              <w:t>Master of Education (Curriculum &amp; Teaching Studies)</w:t>
            </w:r>
          </w:p>
        </w:tc>
        <w:tc>
          <w:tcPr>
            <w:tcW w:w="23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6</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33</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13</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Science(Ethnoict</w:t>
            </w:r>
            <w:r w:rsidR="00F46F18">
              <w:rPr>
                <w:rFonts w:ascii="Times New Roman" w:eastAsia="Times New Roman" w:hAnsi="Times New Roman" w:cs="Times New Roman"/>
                <w:sz w:val="24"/>
                <w:szCs w:val="24"/>
              </w:rPr>
              <w:t xml:space="preserve"> </w:t>
            </w:r>
            <w:r w:rsidRPr="00EB06C4">
              <w:rPr>
                <w:rFonts w:ascii="Times New Roman" w:eastAsia="Times New Roman" w:hAnsi="Times New Roman" w:cs="Times New Roman"/>
                <w:sz w:val="24"/>
                <w:szCs w:val="24"/>
              </w:rPr>
              <w:t>Thyology)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Applied Chemistry</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Biology</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3</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Chemistry</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Environmental Science</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15</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12</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7</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7</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18</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Geography &amp; Earth Science</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Mathematical Sciences</w:t>
            </w:r>
          </w:p>
        </w:tc>
        <w:tc>
          <w:tcPr>
            <w:tcW w:w="32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35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Biostatistics</w:t>
            </w:r>
          </w:p>
        </w:tc>
        <w:tc>
          <w:tcPr>
            <w:tcW w:w="32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3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Conservation Biology</w:t>
            </w:r>
          </w:p>
        </w:tc>
        <w:tc>
          <w:tcPr>
            <w:tcW w:w="32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3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Informatics</w:t>
            </w:r>
          </w:p>
        </w:tc>
        <w:tc>
          <w:tcPr>
            <w:tcW w:w="32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3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97"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3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r>
      <w:tr w:rsidR="00E323C2" w:rsidRPr="00EB06C4" w:rsidTr="00E323C2">
        <w:trPr>
          <w:trHeight w:val="204"/>
        </w:trPr>
        <w:tc>
          <w:tcPr>
            <w:tcW w:w="1671"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32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31</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27</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22</w:t>
            </w:r>
          </w:p>
        </w:tc>
        <w:tc>
          <w:tcPr>
            <w:tcW w:w="29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45</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22</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40</w:t>
            </w:r>
          </w:p>
        </w:tc>
        <w:tc>
          <w:tcPr>
            <w:tcW w:w="29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16</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28</w:t>
            </w:r>
          </w:p>
        </w:tc>
        <w:tc>
          <w:tcPr>
            <w:tcW w:w="29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46</w:t>
            </w:r>
          </w:p>
        </w:tc>
        <w:tc>
          <w:tcPr>
            <w:tcW w:w="23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56</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88</w:t>
            </w:r>
          </w:p>
        </w:tc>
        <w:tc>
          <w:tcPr>
            <w:tcW w:w="35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72</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rPr>
          <w:rFonts w:ascii="Times New Roman" w:hAnsi="Times New Roman" w:cs="Times New Roman"/>
          <w:sz w:val="24"/>
          <w:szCs w:val="24"/>
        </w:rPr>
      </w:pPr>
      <w:r w:rsidRPr="00EB06C4">
        <w:rPr>
          <w:rFonts w:ascii="Times New Roman" w:hAnsi="Times New Roman" w:cs="Times New Roman"/>
          <w:sz w:val="24"/>
          <w:szCs w:val="24"/>
        </w:rPr>
        <w:t>Chancellor College, Doctorates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2"/>
        <w:gridCol w:w="732"/>
        <w:gridCol w:w="732"/>
        <w:gridCol w:w="732"/>
        <w:gridCol w:w="733"/>
        <w:gridCol w:w="733"/>
        <w:gridCol w:w="733"/>
        <w:gridCol w:w="733"/>
        <w:gridCol w:w="733"/>
        <w:gridCol w:w="733"/>
        <w:gridCol w:w="733"/>
        <w:gridCol w:w="722"/>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Chancellor College</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Economic</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Law (Honours)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Letters (Honours)</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letters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7A5F65">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w:t>
            </w:r>
            <w:r w:rsidR="007A5F65">
              <w:rPr>
                <w:rFonts w:ascii="Times New Roman" w:eastAsia="Times New Roman" w:hAnsi="Times New Roman" w:cs="Times New Roman"/>
                <w:sz w:val="24"/>
                <w:szCs w:val="24"/>
              </w:rPr>
              <w:t>D</w:t>
            </w:r>
            <w:r w:rsidRPr="00EB06C4">
              <w:rPr>
                <w:rFonts w:ascii="Times New Roman" w:eastAsia="Times New Roman" w:hAnsi="Times New Roman" w:cs="Times New Roman"/>
                <w:sz w:val="24"/>
                <w:szCs w:val="24"/>
              </w:rPr>
              <w:t xml:space="preserve"> in Philosophy (Education)</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Philosophy in Political Science</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Philosophy (Honours)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Philosophy</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Development Studies</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Biology</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Chemistry</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Dramatic Literature</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Education</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in Theology &amp; Religious Studies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PhD Honorary</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 PhD</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4</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rPr>
          <w:rFonts w:ascii="Times New Roman" w:hAnsi="Times New Roman" w:cs="Times New Roman"/>
          <w:sz w:val="24"/>
          <w:szCs w:val="24"/>
        </w:rPr>
      </w:pPr>
    </w:p>
    <w:p w:rsidR="008D2EA2" w:rsidRPr="00EB06C4" w:rsidRDefault="008D2EA2" w:rsidP="008D2EA2">
      <w:pPr>
        <w:pStyle w:val="Heading4"/>
        <w:rPr>
          <w:rFonts w:ascii="Times New Roman" w:hAnsi="Times New Roman" w:cs="Times New Roman"/>
          <w:sz w:val="24"/>
          <w:szCs w:val="24"/>
        </w:rPr>
      </w:pPr>
      <w:bookmarkStart w:id="1502" w:name="_Toc366423510"/>
      <w:bookmarkStart w:id="1503" w:name="_Toc369698802"/>
      <w:r w:rsidRPr="00EB06C4">
        <w:rPr>
          <w:rFonts w:ascii="Times New Roman" w:eastAsia="Times New Roman" w:hAnsi="Times New Roman" w:cs="Times New Roman"/>
          <w:sz w:val="24"/>
          <w:szCs w:val="24"/>
        </w:rPr>
        <w:t>College of Medicine, Undergraduates</w:t>
      </w:r>
      <w:bookmarkEnd w:id="1502"/>
      <w:bookmarkEnd w:id="15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656"/>
        <w:gridCol w:w="656"/>
        <w:gridCol w:w="656"/>
        <w:gridCol w:w="656"/>
        <w:gridCol w:w="656"/>
        <w:gridCol w:w="656"/>
        <w:gridCol w:w="656"/>
        <w:gridCol w:w="656"/>
        <w:gridCol w:w="656"/>
        <w:gridCol w:w="656"/>
        <w:gridCol w:w="656"/>
        <w:gridCol w:w="656"/>
      </w:tblGrid>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Medicine</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2001</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2002</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2003</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2004</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2005</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2006</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2007</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2009</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2011</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2012</w:t>
            </w: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Medicine Bachelor of Surgery(Honours)</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50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94</w:t>
            </w: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Medicine Bachelor of Surgery</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17</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17</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18</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18</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18</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15</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24</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40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46</w:t>
            </w: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Bachelor of Science in Medical </w:t>
            </w:r>
            <w:r w:rsidR="000E0792" w:rsidRPr="00EB06C4">
              <w:rPr>
                <w:rFonts w:ascii="Times New Roman" w:eastAsia="Times New Roman" w:hAnsi="Times New Roman" w:cs="Times New Roman"/>
                <w:sz w:val="24"/>
                <w:szCs w:val="24"/>
              </w:rPr>
              <w:t>Laboratory</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14</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22</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25</w:t>
            </w: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Bachelor of Medical </w:t>
            </w:r>
            <w:r w:rsidR="000E0792" w:rsidRPr="00EB06C4">
              <w:rPr>
                <w:rFonts w:ascii="Times New Roman" w:eastAsia="Times New Roman" w:hAnsi="Times New Roman" w:cs="Times New Roman"/>
                <w:sz w:val="24"/>
                <w:szCs w:val="24"/>
              </w:rPr>
              <w:t>Laboratory</w:t>
            </w:r>
            <w:r w:rsidRPr="00EB06C4">
              <w:rPr>
                <w:rFonts w:ascii="Times New Roman" w:eastAsia="Times New Roman" w:hAnsi="Times New Roman" w:cs="Times New Roman"/>
                <w:sz w:val="24"/>
                <w:szCs w:val="24"/>
              </w:rPr>
              <w:t xml:space="preserve"> Science (Hons)</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3</w:t>
            </w: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Physiotherapy</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0</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Health Management</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31</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Pharmacy</w:t>
            </w: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16</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36</w:t>
            </w:r>
          </w:p>
        </w:tc>
      </w:tr>
      <w:tr w:rsidR="008D2EA2" w:rsidRPr="00EB06C4" w:rsidTr="00183116">
        <w:trPr>
          <w:trHeight w:val="204"/>
        </w:trPr>
        <w:tc>
          <w:tcPr>
            <w:tcW w:w="212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17</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48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15</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24</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40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60</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88</w:t>
            </w:r>
          </w:p>
        </w:tc>
        <w:tc>
          <w:tcPr>
            <w:tcW w:w="24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158</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eastAsia="Times New Roman" w:hAnsi="Times New Roman" w:cs="Times New Roman"/>
          <w:sz w:val="24"/>
          <w:szCs w:val="24"/>
        </w:rPr>
      </w:pPr>
    </w:p>
    <w:p w:rsidR="008D2EA2" w:rsidRPr="00EB06C4" w:rsidRDefault="008D2EA2" w:rsidP="008D2EA2">
      <w:pPr>
        <w:pStyle w:val="Heading4"/>
        <w:rPr>
          <w:rFonts w:ascii="Times New Roman" w:hAnsi="Times New Roman" w:cs="Times New Roman"/>
          <w:sz w:val="24"/>
          <w:szCs w:val="24"/>
        </w:rPr>
      </w:pPr>
      <w:bookmarkStart w:id="1504" w:name="_Toc366423511"/>
      <w:bookmarkStart w:id="1505" w:name="_Toc369698803"/>
      <w:r w:rsidRPr="00EB06C4">
        <w:rPr>
          <w:rFonts w:ascii="Times New Roman" w:eastAsia="Times New Roman" w:hAnsi="Times New Roman" w:cs="Times New Roman"/>
          <w:sz w:val="24"/>
          <w:szCs w:val="24"/>
        </w:rPr>
        <w:t>College of Medicine, Postgraduates</w:t>
      </w:r>
      <w:bookmarkEnd w:id="1504"/>
      <w:bookmarkEnd w:id="1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697"/>
        <w:gridCol w:w="697"/>
        <w:gridCol w:w="697"/>
        <w:gridCol w:w="697"/>
        <w:gridCol w:w="698"/>
        <w:gridCol w:w="698"/>
        <w:gridCol w:w="698"/>
        <w:gridCol w:w="698"/>
        <w:gridCol w:w="698"/>
        <w:gridCol w:w="698"/>
        <w:gridCol w:w="698"/>
        <w:gridCol w:w="687"/>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2001</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2002</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2003</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2004</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2005</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2006</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2007</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2008</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2009</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2011</w:t>
            </w:r>
          </w:p>
        </w:tc>
        <w:tc>
          <w:tcPr>
            <w:tcW w:w="27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Public Health</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6</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7</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19</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24</w:t>
            </w:r>
          </w:p>
        </w:tc>
        <w:tc>
          <w:tcPr>
            <w:tcW w:w="27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23</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Medicine (Internal Medicine)</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7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1</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Medicine (</w:t>
            </w:r>
            <w:r w:rsidR="00F46F18" w:rsidRPr="00EB06C4">
              <w:rPr>
                <w:rFonts w:ascii="Times New Roman" w:eastAsia="Times New Roman" w:hAnsi="Times New Roman" w:cs="Times New Roman"/>
                <w:sz w:val="24"/>
                <w:szCs w:val="24"/>
              </w:rPr>
              <w:t>Pediatrics</w:t>
            </w:r>
            <w:r w:rsidR="00F46F18">
              <w:rPr>
                <w:rFonts w:ascii="Times New Roman" w:eastAsia="Times New Roman" w:hAnsi="Times New Roman" w:cs="Times New Roman"/>
                <w:sz w:val="24"/>
                <w:szCs w:val="24"/>
              </w:rPr>
              <w:t xml:space="preserve"> </w:t>
            </w:r>
            <w:r w:rsidRPr="00EB06C4">
              <w:rPr>
                <w:rFonts w:ascii="Times New Roman" w:eastAsia="Times New Roman" w:hAnsi="Times New Roman" w:cs="Times New Roman"/>
                <w:sz w:val="24"/>
                <w:szCs w:val="24"/>
              </w:rPr>
              <w:t>&amp; Child Health)</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_</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w:t>
            </w:r>
          </w:p>
        </w:tc>
        <w:tc>
          <w:tcPr>
            <w:tcW w:w="274"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Medicine(Surgery)</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0</w:t>
            </w: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74"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Medicine (</w:t>
            </w:r>
            <w:r w:rsidR="004C4F4C" w:rsidRPr="00EB06C4">
              <w:rPr>
                <w:rFonts w:ascii="Times New Roman" w:eastAsia="Times New Roman" w:hAnsi="Times New Roman" w:cs="Times New Roman"/>
                <w:sz w:val="24"/>
                <w:szCs w:val="24"/>
              </w:rPr>
              <w:t>Ophthalmology</w:t>
            </w:r>
            <w:r w:rsidRPr="00EB06C4">
              <w:rPr>
                <w:rFonts w:ascii="Times New Roman" w:eastAsia="Times New Roman" w:hAnsi="Times New Roman" w:cs="Times New Roman"/>
                <w:sz w:val="24"/>
                <w:szCs w:val="24"/>
              </w:rPr>
              <w:t>)</w:t>
            </w:r>
          </w:p>
        </w:tc>
        <w:tc>
          <w:tcPr>
            <w:tcW w:w="278"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2</w:t>
            </w:r>
          </w:p>
        </w:tc>
        <w:tc>
          <w:tcPr>
            <w:tcW w:w="274"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6</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7</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20</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22</w:t>
            </w:r>
          </w:p>
        </w:tc>
        <w:tc>
          <w:tcPr>
            <w:tcW w:w="278"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28</w:t>
            </w:r>
          </w:p>
        </w:tc>
        <w:tc>
          <w:tcPr>
            <w:tcW w:w="27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rPr>
            </w:pPr>
            <w:r w:rsidRPr="00E323C2">
              <w:rPr>
                <w:rFonts w:ascii="Times New Roman" w:eastAsia="Times New Roman" w:hAnsi="Times New Roman" w:cs="Times New Roman"/>
                <w:b/>
              </w:rPr>
              <w:t>24</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eastAsia="Times New Roman" w:hAnsi="Times New Roman" w:cs="Times New Roman"/>
          <w:sz w:val="24"/>
          <w:szCs w:val="24"/>
        </w:rPr>
      </w:pPr>
    </w:p>
    <w:p w:rsidR="008D2EA2" w:rsidRPr="00EB06C4" w:rsidRDefault="008D2EA2" w:rsidP="008D2EA2">
      <w:pPr>
        <w:pStyle w:val="Heading4"/>
        <w:rPr>
          <w:rFonts w:ascii="Times New Roman" w:hAnsi="Times New Roman" w:cs="Times New Roman"/>
          <w:sz w:val="24"/>
          <w:szCs w:val="24"/>
        </w:rPr>
      </w:pPr>
      <w:bookmarkStart w:id="1506" w:name="_Toc366423512"/>
      <w:bookmarkStart w:id="1507" w:name="_Toc369698804"/>
      <w:r w:rsidRPr="00EB06C4">
        <w:rPr>
          <w:rFonts w:ascii="Times New Roman" w:eastAsia="Times New Roman" w:hAnsi="Times New Roman" w:cs="Times New Roman"/>
          <w:sz w:val="24"/>
          <w:szCs w:val="24"/>
        </w:rPr>
        <w:t>Kamuzu College of Nursing, Undergraduates</w:t>
      </w:r>
      <w:bookmarkEnd w:id="1506"/>
      <w:bookmarkEnd w:id="1507"/>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809"/>
        <w:gridCol w:w="720"/>
        <w:gridCol w:w="722"/>
        <w:gridCol w:w="892"/>
        <w:gridCol w:w="622"/>
        <w:gridCol w:w="622"/>
        <w:gridCol w:w="622"/>
        <w:gridCol w:w="622"/>
        <w:gridCol w:w="622"/>
        <w:gridCol w:w="849"/>
        <w:gridCol w:w="633"/>
        <w:gridCol w:w="719"/>
      </w:tblGrid>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Nursing</w:t>
            </w:r>
          </w:p>
        </w:tc>
        <w:tc>
          <w:tcPr>
            <w:tcW w:w="299"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2000</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2002</w:t>
            </w:r>
          </w:p>
        </w:tc>
        <w:tc>
          <w:tcPr>
            <w:tcW w:w="3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2003</w:t>
            </w:r>
          </w:p>
        </w:tc>
        <w:tc>
          <w:tcPr>
            <w:tcW w:w="2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2004</w:t>
            </w:r>
          </w:p>
        </w:tc>
        <w:tc>
          <w:tcPr>
            <w:tcW w:w="2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2005</w:t>
            </w:r>
          </w:p>
        </w:tc>
        <w:tc>
          <w:tcPr>
            <w:tcW w:w="2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2006</w:t>
            </w:r>
          </w:p>
        </w:tc>
        <w:tc>
          <w:tcPr>
            <w:tcW w:w="2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2007</w:t>
            </w:r>
          </w:p>
        </w:tc>
        <w:tc>
          <w:tcPr>
            <w:tcW w:w="230"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2008</w:t>
            </w:r>
          </w:p>
        </w:tc>
        <w:tc>
          <w:tcPr>
            <w:tcW w:w="31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2009</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2011</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2012</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Nursing</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24</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15</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13</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24</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22</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37</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20</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16</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Nursing</w:t>
            </w:r>
          </w:p>
        </w:tc>
        <w:tc>
          <w:tcPr>
            <w:tcW w:w="299"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79</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40</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26</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41</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19</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41</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48</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56</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64</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102</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Nursing Education</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8</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8</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8</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6</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19</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16</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15</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4</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Nursing - Health Service Management</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7</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7</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9</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8</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8</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4</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Community Health Nursing</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11</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11</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11</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8</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7</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16</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5</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6</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6</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8</w:t>
            </w: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Midwifery</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7"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12</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12</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26</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34"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6"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r>
      <w:tr w:rsidR="00E323C2" w:rsidRPr="00E323C2"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management(nursing administration)</w:t>
            </w:r>
          </w:p>
        </w:tc>
        <w:tc>
          <w:tcPr>
            <w:tcW w:w="299"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6"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86</w:t>
            </w:r>
          </w:p>
        </w:tc>
      </w:tr>
      <w:tr w:rsidR="00E323C2" w:rsidRPr="00EB06C4" w:rsidTr="00E323C2">
        <w:trPr>
          <w:trHeight w:val="204"/>
        </w:trPr>
        <w:tc>
          <w:tcPr>
            <w:tcW w:w="187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Midwifery</w:t>
            </w:r>
          </w:p>
        </w:tc>
        <w:tc>
          <w:tcPr>
            <w:tcW w:w="299"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28</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28</w:t>
            </w:r>
          </w:p>
        </w:tc>
        <w:tc>
          <w:tcPr>
            <w:tcW w:w="267"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rPr>
            </w:pPr>
            <w:r w:rsidRPr="00E323C2">
              <w:rPr>
                <w:rFonts w:ascii="Times New Roman" w:eastAsia="Times New Roman" w:hAnsi="Times New Roman" w:cs="Times New Roman"/>
              </w:rPr>
              <w:t>_</w:t>
            </w:r>
          </w:p>
        </w:tc>
        <w:tc>
          <w:tcPr>
            <w:tcW w:w="3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30</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19</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67</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6</w:t>
            </w:r>
          </w:p>
        </w:tc>
        <w:tc>
          <w:tcPr>
            <w:tcW w:w="230"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32</w:t>
            </w:r>
          </w:p>
        </w:tc>
        <w:tc>
          <w:tcPr>
            <w:tcW w:w="31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30</w:t>
            </w:r>
          </w:p>
        </w:tc>
        <w:tc>
          <w:tcPr>
            <w:tcW w:w="234"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56</w:t>
            </w:r>
          </w:p>
        </w:tc>
        <w:tc>
          <w:tcPr>
            <w:tcW w:w="266"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48</w:t>
            </w:r>
          </w:p>
        </w:tc>
      </w:tr>
      <w:tr w:rsidR="00E323C2" w:rsidRPr="00EB06C4" w:rsidTr="00E323C2">
        <w:trPr>
          <w:trHeight w:val="204"/>
        </w:trPr>
        <w:tc>
          <w:tcPr>
            <w:tcW w:w="187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99"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107</w:t>
            </w:r>
          </w:p>
        </w:tc>
        <w:tc>
          <w:tcPr>
            <w:tcW w:w="266"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94</w:t>
            </w:r>
          </w:p>
        </w:tc>
        <w:tc>
          <w:tcPr>
            <w:tcW w:w="267"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88</w:t>
            </w:r>
          </w:p>
        </w:tc>
        <w:tc>
          <w:tcPr>
            <w:tcW w:w="3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64</w:t>
            </w:r>
          </w:p>
        </w:tc>
        <w:tc>
          <w:tcPr>
            <w:tcW w:w="2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99</w:t>
            </w:r>
          </w:p>
        </w:tc>
        <w:tc>
          <w:tcPr>
            <w:tcW w:w="2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76</w:t>
            </w:r>
          </w:p>
        </w:tc>
        <w:tc>
          <w:tcPr>
            <w:tcW w:w="2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134</w:t>
            </w:r>
          </w:p>
        </w:tc>
        <w:tc>
          <w:tcPr>
            <w:tcW w:w="2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106</w:t>
            </w:r>
          </w:p>
        </w:tc>
        <w:tc>
          <w:tcPr>
            <w:tcW w:w="23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153</w:t>
            </w:r>
          </w:p>
        </w:tc>
        <w:tc>
          <w:tcPr>
            <w:tcW w:w="31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140</w:t>
            </w:r>
          </w:p>
        </w:tc>
        <w:tc>
          <w:tcPr>
            <w:tcW w:w="23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203</w:t>
            </w:r>
          </w:p>
        </w:tc>
        <w:tc>
          <w:tcPr>
            <w:tcW w:w="266"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150</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hAnsi="Times New Roman" w:cs="Times New Roman"/>
          <w:sz w:val="24"/>
          <w:szCs w:val="24"/>
        </w:rPr>
      </w:pPr>
      <w:bookmarkStart w:id="1508" w:name="_Toc366423513"/>
      <w:bookmarkStart w:id="1509" w:name="_Toc369698805"/>
      <w:r w:rsidRPr="00EB06C4">
        <w:rPr>
          <w:rFonts w:ascii="Times New Roman" w:eastAsia="Times New Roman" w:hAnsi="Times New Roman" w:cs="Times New Roman"/>
          <w:sz w:val="24"/>
          <w:szCs w:val="24"/>
        </w:rPr>
        <w:t>Kamuzu College of Nursing, Postgraduates</w:t>
      </w:r>
      <w:bookmarkEnd w:id="1508"/>
      <w:bookmarkEnd w:id="15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86"/>
        <w:gridCol w:w="686"/>
        <w:gridCol w:w="686"/>
        <w:gridCol w:w="686"/>
        <w:gridCol w:w="686"/>
        <w:gridCol w:w="686"/>
        <w:gridCol w:w="687"/>
        <w:gridCol w:w="687"/>
        <w:gridCol w:w="687"/>
        <w:gridCol w:w="687"/>
        <w:gridCol w:w="687"/>
        <w:gridCol w:w="687"/>
        <w:gridCol w:w="690"/>
      </w:tblGrid>
      <w:tr w:rsidR="008D2EA2" w:rsidRPr="00EB06C4" w:rsidTr="00183116">
        <w:trPr>
          <w:trHeight w:val="204"/>
        </w:trPr>
        <w:tc>
          <w:tcPr>
            <w:tcW w:w="1580" w:type="pct"/>
            <w:shd w:val="clear" w:color="auto" w:fill="auto"/>
            <w:noWrap/>
            <w:vAlign w:val="bottom"/>
            <w:hideMark/>
          </w:tcPr>
          <w:p w:rsidR="008D2EA2" w:rsidRPr="00EB06C4" w:rsidRDefault="000E0792" w:rsidP="0018311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Kam</w:t>
            </w:r>
            <w:r w:rsidR="008D2EA2" w:rsidRPr="00EB06C4">
              <w:rPr>
                <w:rFonts w:ascii="Times New Roman" w:eastAsia="Times New Roman" w:hAnsi="Times New Roman" w:cs="Times New Roman"/>
                <w:b/>
                <w:bCs/>
                <w:sz w:val="24"/>
                <w:szCs w:val="24"/>
              </w:rPr>
              <w:t>uzu College of Nursing</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2002</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2003</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2004</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2005</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2006</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2007</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2008</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2009</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2012</w:t>
            </w:r>
          </w:p>
        </w:tc>
        <w:tc>
          <w:tcPr>
            <w:tcW w:w="26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r w:rsidRPr="00E323C2">
              <w:rPr>
                <w:rFonts w:ascii="Times New Roman" w:eastAsia="Times New Roman" w:hAnsi="Times New Roman" w:cs="Times New Roman"/>
              </w:rPr>
              <w:t>2013</w:t>
            </w:r>
          </w:p>
        </w:tc>
      </w:tr>
      <w:tr w:rsidR="008D2EA2" w:rsidRPr="00EB06C4" w:rsidTr="00183116">
        <w:trPr>
          <w:trHeight w:val="204"/>
        </w:trPr>
        <w:tc>
          <w:tcPr>
            <w:tcW w:w="1580"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Midwifery</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rPr>
            </w:pPr>
            <w:r w:rsidRPr="00E323C2">
              <w:rPr>
                <w:rFonts w:ascii="Times New Roman" w:eastAsia="Times New Roman" w:hAnsi="Times New Roman" w:cs="Times New Roman"/>
                <w:bCs/>
              </w:rPr>
              <w:t>10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8</w:t>
            </w:r>
          </w:p>
        </w:tc>
        <w:tc>
          <w:tcPr>
            <w:tcW w:w="26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9</w:t>
            </w:r>
          </w:p>
        </w:tc>
      </w:tr>
      <w:tr w:rsidR="008D2EA2" w:rsidRPr="00EB06C4" w:rsidTr="00183116">
        <w:trPr>
          <w:trHeight w:val="204"/>
        </w:trPr>
        <w:tc>
          <w:tcPr>
            <w:tcW w:w="1580"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Science in Reproductive Health</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rPr>
            </w:pP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rPr>
            </w:pPr>
            <w:r w:rsidRPr="00E323C2">
              <w:rPr>
                <w:rFonts w:ascii="Times New Roman" w:eastAsia="Times New Roman" w:hAnsi="Times New Roman" w:cs="Times New Roman"/>
              </w:rPr>
              <w:t>8</w:t>
            </w:r>
          </w:p>
        </w:tc>
        <w:tc>
          <w:tcPr>
            <w:tcW w:w="26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rPr>
            </w:pPr>
            <w:r w:rsidRPr="00E323C2">
              <w:rPr>
                <w:rFonts w:ascii="Times New Roman" w:eastAsia="Times New Roman" w:hAnsi="Times New Roman" w:cs="Times New Roman"/>
                <w:bCs/>
              </w:rPr>
              <w:t>8</w:t>
            </w:r>
          </w:p>
        </w:tc>
      </w:tr>
      <w:tr w:rsidR="008D2EA2" w:rsidRPr="00EB06C4" w:rsidTr="00183116">
        <w:trPr>
          <w:trHeight w:val="204"/>
        </w:trPr>
        <w:tc>
          <w:tcPr>
            <w:tcW w:w="1580"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
                <w:bCs/>
              </w:rPr>
            </w:pPr>
            <w:r w:rsidRPr="00E323C2">
              <w:rPr>
                <w:rFonts w:ascii="Times New Roman" w:eastAsia="Times New Roman" w:hAnsi="Times New Roman" w:cs="Times New Roman"/>
                <w:b/>
                <w:bCs/>
              </w:rPr>
              <w:t>16</w:t>
            </w:r>
          </w:p>
        </w:tc>
        <w:tc>
          <w:tcPr>
            <w:tcW w:w="264"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
                <w:bCs/>
              </w:rPr>
            </w:pPr>
            <w:r w:rsidRPr="00E323C2">
              <w:rPr>
                <w:rFonts w:ascii="Times New Roman" w:eastAsia="Times New Roman" w:hAnsi="Times New Roman" w:cs="Times New Roman"/>
                <w:b/>
                <w:bCs/>
              </w:rPr>
              <w:t>17</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rPr>
          <w:rFonts w:ascii="Times New Roman" w:hAnsi="Times New Roman" w:cs="Times New Roman"/>
          <w:sz w:val="24"/>
          <w:szCs w:val="24"/>
        </w:rPr>
      </w:pPr>
    </w:p>
    <w:p w:rsidR="008D2EA2" w:rsidRPr="00EB06C4" w:rsidRDefault="008D2EA2" w:rsidP="008D2EA2">
      <w:pPr>
        <w:pStyle w:val="Heading4"/>
        <w:rPr>
          <w:rFonts w:ascii="Times New Roman" w:hAnsi="Times New Roman" w:cs="Times New Roman"/>
          <w:sz w:val="24"/>
          <w:szCs w:val="24"/>
        </w:rPr>
      </w:pPr>
      <w:bookmarkStart w:id="1510" w:name="_Toc366423514"/>
      <w:bookmarkStart w:id="1511" w:name="_Toc369698806"/>
      <w:r w:rsidRPr="00EB06C4">
        <w:rPr>
          <w:rFonts w:ascii="Times New Roman" w:eastAsia="Times New Roman" w:hAnsi="Times New Roman" w:cs="Times New Roman"/>
          <w:sz w:val="24"/>
          <w:szCs w:val="24"/>
        </w:rPr>
        <w:t>The Polytechnic, Undergraduates</w:t>
      </w:r>
      <w:bookmarkEnd w:id="1510"/>
      <w:bookmarkEnd w:id="15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580"/>
        <w:gridCol w:w="581"/>
        <w:gridCol w:w="581"/>
        <w:gridCol w:w="581"/>
        <w:gridCol w:w="581"/>
        <w:gridCol w:w="581"/>
        <w:gridCol w:w="581"/>
        <w:gridCol w:w="581"/>
        <w:gridCol w:w="581"/>
        <w:gridCol w:w="581"/>
        <w:gridCol w:w="581"/>
        <w:gridCol w:w="578"/>
      </w:tblGrid>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Applied Sciences</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2000</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2002</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2003</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2004</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2005</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2006</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2007</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2008</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2009</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2011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2012</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Dip in </w:t>
            </w:r>
            <w:r w:rsidR="00CC2ADA">
              <w:rPr>
                <w:rFonts w:ascii="Times New Roman" w:eastAsia="Times New Roman" w:hAnsi="Times New Roman" w:cs="Times New Roman"/>
                <w:sz w:val="24"/>
                <w:szCs w:val="24"/>
              </w:rPr>
              <w:t>labo</w:t>
            </w:r>
            <w:r w:rsidR="00BD626B" w:rsidRPr="00EB06C4">
              <w:rPr>
                <w:rFonts w:ascii="Times New Roman" w:eastAsia="Times New Roman" w:hAnsi="Times New Roman" w:cs="Times New Roman"/>
                <w:sz w:val="24"/>
                <w:szCs w:val="24"/>
              </w:rPr>
              <w:t>r</w:t>
            </w:r>
            <w:r w:rsidRPr="00EB06C4">
              <w:rPr>
                <w:rFonts w:ascii="Times New Roman" w:eastAsia="Times New Roman" w:hAnsi="Times New Roman" w:cs="Times New Roman"/>
                <w:sz w:val="24"/>
                <w:szCs w:val="24"/>
              </w:rPr>
              <w:t>atory techniques</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public health inspection</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bCs/>
                <w:sz w:val="18"/>
                <w:szCs w:val="18"/>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Computer Studies</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Management Information Systems</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9</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22</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27</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28</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Information Technology</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16</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17</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25</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24</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23</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30</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Environmental Health</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51</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15</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27</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27</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33</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33</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32</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44</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36</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38</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46</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(Environmental Science Technology)</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33</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23</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23</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0</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Bachelor of Science in Environmental Science &amp; Technology </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_</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15</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15</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12</w:t>
            </w:r>
          </w:p>
        </w:tc>
        <w:tc>
          <w:tcPr>
            <w:tcW w:w="263" w:type="pct"/>
            <w:shd w:val="clear" w:color="auto" w:fill="auto"/>
            <w:noWrap/>
            <w:vAlign w:val="bottom"/>
            <w:hideMark/>
          </w:tcPr>
          <w:p w:rsidR="008D2EA2" w:rsidRPr="00E323C2" w:rsidRDefault="008D2EA2" w:rsidP="00183116">
            <w:pPr>
              <w:spacing w:after="0" w:line="240" w:lineRule="auto"/>
              <w:jc w:val="right"/>
              <w:rPr>
                <w:rFonts w:ascii="Times New Roman" w:eastAsia="Times New Roman" w:hAnsi="Times New Roman" w:cs="Times New Roman"/>
                <w:sz w:val="18"/>
                <w:szCs w:val="18"/>
              </w:rPr>
            </w:pPr>
            <w:r w:rsidRPr="00E323C2">
              <w:rPr>
                <w:rFonts w:ascii="Times New Roman" w:eastAsia="Times New Roman" w:hAnsi="Times New Roman" w:cs="Times New Roman"/>
                <w:sz w:val="18"/>
                <w:szCs w:val="18"/>
              </w:rPr>
              <w:t>14</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(Environmental Management)</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0</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15</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36</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23</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16</w:t>
            </w:r>
          </w:p>
        </w:tc>
        <w:tc>
          <w:tcPr>
            <w:tcW w:w="263" w:type="pct"/>
            <w:shd w:val="clear" w:color="auto" w:fill="auto"/>
            <w:noWrap/>
            <w:vAlign w:val="bottom"/>
            <w:hideMark/>
          </w:tcPr>
          <w:p w:rsidR="008D2EA2" w:rsidRPr="00E323C2" w:rsidRDefault="008D2EA2" w:rsidP="00183116">
            <w:pPr>
              <w:spacing w:after="0" w:line="240" w:lineRule="auto"/>
              <w:jc w:val="center"/>
              <w:rPr>
                <w:rFonts w:ascii="Times New Roman" w:eastAsia="Times New Roman" w:hAnsi="Times New Roman" w:cs="Times New Roman"/>
                <w:bCs/>
                <w:sz w:val="18"/>
                <w:szCs w:val="18"/>
              </w:rPr>
            </w:pPr>
            <w:r w:rsidRPr="00E323C2">
              <w:rPr>
                <w:rFonts w:ascii="Times New Roman" w:eastAsia="Times New Roman" w:hAnsi="Times New Roman" w:cs="Times New Roman"/>
                <w:bCs/>
                <w:sz w:val="18"/>
                <w:szCs w:val="18"/>
              </w:rPr>
              <w:t>6</w:t>
            </w: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c>
          <w:tcPr>
            <w:tcW w:w="263" w:type="pct"/>
            <w:shd w:val="clear" w:color="auto" w:fill="auto"/>
            <w:noWrap/>
            <w:vAlign w:val="bottom"/>
            <w:hideMark/>
          </w:tcPr>
          <w:p w:rsidR="008D2EA2" w:rsidRPr="00E323C2" w:rsidRDefault="008D2EA2" w:rsidP="00183116">
            <w:pPr>
              <w:spacing w:after="0" w:line="240" w:lineRule="auto"/>
              <w:rPr>
                <w:rFonts w:ascii="Times New Roman" w:eastAsia="Times New Roman" w:hAnsi="Times New Roman" w:cs="Times New Roman"/>
                <w:sz w:val="18"/>
                <w:szCs w:val="18"/>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Bachelor of Science in Environmental Science &amp; Technology </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(Food Technology)</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15</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 xml:space="preserve">Bachelor of Science in Environmental Science &amp; Technology </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Physics</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Mathematical Science Education (MC)</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Mathematical Science Education (MS)</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12</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Mathematical Science Education (SC)</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25</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26</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Mathematical Science Education (CS)</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6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8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84</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33</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50</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50</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57</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56</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93</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126</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154</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147</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152</w:t>
            </w:r>
          </w:p>
        </w:tc>
        <w:tc>
          <w:tcPr>
            <w:tcW w:w="26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144</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The Polytechnic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724"/>
        <w:gridCol w:w="725"/>
        <w:gridCol w:w="725"/>
        <w:gridCol w:w="725"/>
        <w:gridCol w:w="725"/>
        <w:gridCol w:w="725"/>
        <w:gridCol w:w="725"/>
        <w:gridCol w:w="725"/>
        <w:gridCol w:w="725"/>
        <w:gridCol w:w="725"/>
        <w:gridCol w:w="725"/>
        <w:gridCol w:w="714"/>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Built Environment</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Architectural Technology</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Cs/>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Architectural Studies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building &amp; civil engineering</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Land Surveying</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Quantity Surveying</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23</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23</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The Polytechnic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708"/>
        <w:gridCol w:w="708"/>
        <w:gridCol w:w="708"/>
        <w:gridCol w:w="709"/>
        <w:gridCol w:w="709"/>
        <w:gridCol w:w="709"/>
        <w:gridCol w:w="709"/>
        <w:gridCol w:w="709"/>
        <w:gridCol w:w="709"/>
        <w:gridCol w:w="709"/>
        <w:gridCol w:w="709"/>
        <w:gridCol w:w="698"/>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Commerce</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Business Studies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Management Studies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9</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Postgraduate Diploma in Management Studies</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Accountancy</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99</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77</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Business Administration</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61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81</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107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61</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Procurement &amp; Logistics</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28</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121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152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220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197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178</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The Polytechnic</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0"/>
        <w:gridCol w:w="733"/>
        <w:gridCol w:w="733"/>
        <w:gridCol w:w="734"/>
        <w:gridCol w:w="734"/>
        <w:gridCol w:w="734"/>
        <w:gridCol w:w="734"/>
        <w:gridCol w:w="734"/>
        <w:gridCol w:w="734"/>
        <w:gridCol w:w="734"/>
        <w:gridCol w:w="734"/>
        <w:gridCol w:w="924"/>
      </w:tblGrid>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Education and Media Studies</w:t>
            </w:r>
          </w:p>
        </w:tc>
        <w:tc>
          <w:tcPr>
            <w:tcW w:w="27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University Certificate in Education</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18</w:t>
            </w: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4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Arts in Journalism</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23</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22</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29</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48</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34</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33</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31</w:t>
            </w: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Education (Business Studies)</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30</w:t>
            </w: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Education (Technical)</w:t>
            </w:r>
          </w:p>
        </w:tc>
        <w:tc>
          <w:tcPr>
            <w:tcW w:w="27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4</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28</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25</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30</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w:t>
            </w: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Journalism</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4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Communication Studies</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4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Diploma in technical teaching</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4"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4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(Technical Education)</w:t>
            </w:r>
          </w:p>
        </w:tc>
        <w:tc>
          <w:tcPr>
            <w:tcW w:w="273"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9</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8</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10</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32</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25</w:t>
            </w:r>
          </w:p>
        </w:tc>
        <w:tc>
          <w:tcPr>
            <w:tcW w:w="274"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21</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12</w:t>
            </w:r>
          </w:p>
        </w:tc>
      </w:tr>
      <w:tr w:rsidR="008D2EA2" w:rsidRPr="00EB06C4" w:rsidTr="005509AD">
        <w:trPr>
          <w:trHeight w:val="204"/>
        </w:trPr>
        <w:tc>
          <w:tcPr>
            <w:tcW w:w="1642"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25</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36</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14</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87</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74</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99</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103</w:t>
            </w:r>
          </w:p>
        </w:tc>
        <w:tc>
          <w:tcPr>
            <w:tcW w:w="274"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60</w:t>
            </w:r>
          </w:p>
        </w:tc>
        <w:tc>
          <w:tcPr>
            <w:tcW w:w="34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100</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spacing w:after="0" w:line="240" w:lineRule="auto"/>
        <w:rPr>
          <w:rFonts w:ascii="Times New Roman" w:hAnsi="Times New Roman" w:cs="Times New Roman"/>
          <w:sz w:val="24"/>
          <w:szCs w:val="24"/>
        </w:rPr>
      </w:pPr>
      <w:r w:rsidRPr="00EB06C4">
        <w:rPr>
          <w:rFonts w:ascii="Times New Roman" w:hAnsi="Times New Roman" w:cs="Times New Roman"/>
          <w:sz w:val="24"/>
          <w:szCs w:val="24"/>
        </w:rPr>
        <w:t>The Polytechnic</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696"/>
        <w:gridCol w:w="696"/>
        <w:gridCol w:w="696"/>
        <w:gridCol w:w="696"/>
        <w:gridCol w:w="696"/>
        <w:gridCol w:w="696"/>
        <w:gridCol w:w="696"/>
        <w:gridCol w:w="696"/>
        <w:gridCol w:w="696"/>
        <w:gridCol w:w="696"/>
        <w:gridCol w:w="696"/>
        <w:gridCol w:w="696"/>
      </w:tblGrid>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Faculty of Engineering</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Cs/>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Cs/>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Advanced Diploma in Transport Operations Management</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5</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4</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5</w:t>
            </w: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36</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35</w:t>
            </w: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Civil Engineering</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25</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29</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25</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31</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31</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35</w:t>
            </w: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Electrical Engineering</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24</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27</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27</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34</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34</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30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21</w:t>
            </w: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civil 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electrical 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mechanical 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Dip in mechanical &amp; electrical engineering</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45" w:type="pct"/>
            <w:shd w:val="clear" w:color="auto" w:fill="auto"/>
            <w:noWrap/>
            <w:vAlign w:val="bottom"/>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45"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32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Bachelor of Science in Mechanical Engineering</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22</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17</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14</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12</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9</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245"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11</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15</w:t>
            </w:r>
          </w:p>
        </w:tc>
      </w:tr>
      <w:tr w:rsidR="008D2EA2" w:rsidRPr="00EB06C4" w:rsidTr="005509AD">
        <w:trPr>
          <w:trHeight w:val="204"/>
        </w:trPr>
        <w:tc>
          <w:tcPr>
            <w:tcW w:w="198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63</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69</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63</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0</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64</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79</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77</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76</w:t>
            </w:r>
          </w:p>
        </w:tc>
        <w:tc>
          <w:tcPr>
            <w:tcW w:w="245"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64</w:t>
            </w:r>
          </w:p>
        </w:tc>
        <w:tc>
          <w:tcPr>
            <w:tcW w:w="323"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76</w:t>
            </w:r>
          </w:p>
        </w:tc>
      </w:tr>
    </w:tbl>
    <w:p w:rsidR="008D2EA2" w:rsidRPr="00EB06C4"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8D2EA2" w:rsidRPr="00EB06C4" w:rsidRDefault="008D2EA2" w:rsidP="008D2EA2">
      <w:pPr>
        <w:pStyle w:val="Heading4"/>
        <w:rPr>
          <w:rFonts w:ascii="Times New Roman" w:hAnsi="Times New Roman" w:cs="Times New Roman"/>
          <w:sz w:val="24"/>
          <w:szCs w:val="24"/>
        </w:rPr>
      </w:pPr>
      <w:bookmarkStart w:id="1512" w:name="_Toc366423515"/>
      <w:bookmarkStart w:id="1513" w:name="_Toc369698807"/>
      <w:r w:rsidRPr="00EB06C4">
        <w:rPr>
          <w:rFonts w:ascii="Times New Roman" w:hAnsi="Times New Roman" w:cs="Times New Roman"/>
          <w:sz w:val="24"/>
          <w:szCs w:val="24"/>
        </w:rPr>
        <w:t>The Polytechnic, Postgraduates</w:t>
      </w:r>
      <w:bookmarkEnd w:id="1512"/>
      <w:bookmarkEnd w:id="15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32"/>
        <w:gridCol w:w="732"/>
        <w:gridCol w:w="732"/>
        <w:gridCol w:w="732"/>
        <w:gridCol w:w="733"/>
        <w:gridCol w:w="733"/>
        <w:gridCol w:w="733"/>
        <w:gridCol w:w="733"/>
        <w:gridCol w:w="733"/>
        <w:gridCol w:w="733"/>
        <w:gridCol w:w="733"/>
        <w:gridCol w:w="722"/>
      </w:tblGrid>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Polytechnic</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2005</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2006</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2009</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2011</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2012</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Business Administration</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_</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14</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8</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17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7</w:t>
            </w: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r w:rsidRPr="00EB06C4">
              <w:rPr>
                <w:rFonts w:ascii="Times New Roman" w:eastAsia="Times New Roman" w:hAnsi="Times New Roman" w:cs="Times New Roman"/>
                <w:sz w:val="24"/>
                <w:szCs w:val="24"/>
              </w:rPr>
              <w:t>Master of Infrastructure Development</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center"/>
              <w:rPr>
                <w:rFonts w:ascii="Times New Roman" w:eastAsia="Times New Roman" w:hAnsi="Times New Roman" w:cs="Times New Roman"/>
                <w:bCs/>
                <w:sz w:val="24"/>
                <w:szCs w:val="24"/>
              </w:rPr>
            </w:pP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Cs/>
                <w:sz w:val="24"/>
                <w:szCs w:val="24"/>
              </w:rPr>
            </w:pPr>
            <w:r w:rsidRPr="00EB06C4">
              <w:rPr>
                <w:rFonts w:ascii="Times New Roman" w:eastAsia="Times New Roman" w:hAnsi="Times New Roman" w:cs="Times New Roman"/>
                <w:bCs/>
                <w:sz w:val="24"/>
                <w:szCs w:val="24"/>
              </w:rPr>
              <w:t>0</w:t>
            </w:r>
          </w:p>
        </w:tc>
        <w:tc>
          <w:tcPr>
            <w:tcW w:w="27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sz w:val="24"/>
                <w:szCs w:val="24"/>
              </w:rPr>
            </w:pPr>
          </w:p>
        </w:tc>
      </w:tr>
      <w:tr w:rsidR="008D2EA2" w:rsidRPr="00EB06C4" w:rsidTr="00183116">
        <w:trPr>
          <w:trHeight w:val="204"/>
        </w:trPr>
        <w:tc>
          <w:tcPr>
            <w:tcW w:w="1668" w:type="pct"/>
            <w:shd w:val="clear" w:color="auto" w:fill="auto"/>
            <w:noWrap/>
            <w:vAlign w:val="bottom"/>
            <w:hideMark/>
          </w:tcPr>
          <w:p w:rsidR="008D2EA2" w:rsidRPr="00EB06C4" w:rsidRDefault="008D2EA2" w:rsidP="00183116">
            <w:pPr>
              <w:spacing w:after="0" w:line="240" w:lineRule="auto"/>
              <w:rPr>
                <w:rFonts w:ascii="Times New Roman" w:eastAsia="Times New Roman" w:hAnsi="Times New Roman" w:cs="Times New Roman"/>
                <w:b/>
                <w:bCs/>
                <w:sz w:val="24"/>
                <w:szCs w:val="24"/>
              </w:rPr>
            </w:pPr>
            <w:r w:rsidRPr="00EB06C4">
              <w:rPr>
                <w:rFonts w:ascii="Times New Roman" w:eastAsia="Times New Roman" w:hAnsi="Times New Roman" w:cs="Times New Roman"/>
                <w:b/>
                <w:bCs/>
                <w:sz w:val="24"/>
                <w:szCs w:val="24"/>
              </w:rPr>
              <w:t>Total</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0</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14</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8</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12</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13</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17</w:t>
            </w:r>
          </w:p>
        </w:tc>
        <w:tc>
          <w:tcPr>
            <w:tcW w:w="278" w:type="pct"/>
            <w:shd w:val="clear" w:color="auto" w:fill="auto"/>
            <w:noWrap/>
            <w:vAlign w:val="bottom"/>
            <w:hideMark/>
          </w:tcPr>
          <w:p w:rsidR="008D2EA2" w:rsidRPr="00EB06C4" w:rsidRDefault="008D2EA2" w:rsidP="00183116">
            <w:pPr>
              <w:spacing w:after="0" w:line="240" w:lineRule="auto"/>
              <w:jc w:val="right"/>
              <w:rPr>
                <w:rFonts w:ascii="Times New Roman" w:eastAsia="Times New Roman" w:hAnsi="Times New Roman" w:cs="Times New Roman"/>
                <w:b/>
                <w:sz w:val="24"/>
                <w:szCs w:val="24"/>
              </w:rPr>
            </w:pPr>
            <w:r w:rsidRPr="00EB06C4">
              <w:rPr>
                <w:rFonts w:ascii="Times New Roman" w:eastAsia="Times New Roman" w:hAnsi="Times New Roman" w:cs="Times New Roman"/>
                <w:b/>
                <w:sz w:val="24"/>
                <w:szCs w:val="24"/>
              </w:rPr>
              <w:t>7</w:t>
            </w:r>
          </w:p>
        </w:tc>
      </w:tr>
    </w:tbl>
    <w:p w:rsidR="008D2EA2" w:rsidRDefault="008D2EA2" w:rsidP="008D2EA2">
      <w:pPr>
        <w:rPr>
          <w:rFonts w:ascii="Times New Roman" w:hAnsi="Times New Roman" w:cs="Times New Roman"/>
          <w:sz w:val="24"/>
          <w:szCs w:val="24"/>
        </w:rPr>
      </w:pPr>
      <w:r w:rsidRPr="00EB06C4">
        <w:rPr>
          <w:rFonts w:ascii="Times New Roman" w:hAnsi="Times New Roman" w:cs="Times New Roman"/>
          <w:i/>
          <w:sz w:val="24"/>
          <w:szCs w:val="24"/>
        </w:rPr>
        <w:t>Data source</w:t>
      </w:r>
      <w:r w:rsidRPr="00EB06C4">
        <w:rPr>
          <w:rFonts w:ascii="Times New Roman" w:hAnsi="Times New Roman" w:cs="Times New Roman"/>
          <w:sz w:val="24"/>
          <w:szCs w:val="24"/>
        </w:rPr>
        <w:t>: University Office, University of Malawi</w:t>
      </w:r>
    </w:p>
    <w:p w:rsidR="00D63951" w:rsidRDefault="00D63951" w:rsidP="008D2EA2">
      <w:pPr>
        <w:rPr>
          <w:rFonts w:ascii="Times New Roman" w:hAnsi="Times New Roman" w:cs="Times New Roman"/>
          <w:sz w:val="24"/>
          <w:szCs w:val="24"/>
        </w:rPr>
      </w:pPr>
    </w:p>
    <w:p w:rsidR="00D63951" w:rsidRPr="00D63951" w:rsidRDefault="00D63951" w:rsidP="00147AB9">
      <w:pPr>
        <w:pStyle w:val="Heading4"/>
      </w:pPr>
    </w:p>
    <w:p w:rsidR="008D2EA2" w:rsidRDefault="008D2EA2" w:rsidP="000F67DA">
      <w:pPr>
        <w:spacing w:line="360" w:lineRule="auto"/>
        <w:ind w:left="900"/>
        <w:jc w:val="both"/>
        <w:rPr>
          <w:rFonts w:ascii="Times New Roman" w:eastAsia="Calibri" w:hAnsi="Times New Roman" w:cs="Times New Roman"/>
          <w:sz w:val="24"/>
          <w:szCs w:val="24"/>
        </w:rPr>
      </w:pPr>
    </w:p>
    <w:p w:rsidR="00AA65DB" w:rsidRDefault="00AA65DB">
      <w:pPr>
        <w:rPr>
          <w:rFonts w:asciiTheme="majorHAnsi" w:eastAsiaTheme="majorEastAsia" w:hAnsiTheme="majorHAnsi" w:cstheme="majorBidi"/>
          <w:b/>
          <w:bCs/>
          <w:i/>
          <w:iCs/>
          <w:color w:val="4F81BD" w:themeColor="accent1"/>
        </w:rPr>
      </w:pPr>
      <w:r>
        <w:br w:type="page"/>
      </w:r>
    </w:p>
    <w:p w:rsidR="00944FCE" w:rsidRDefault="00944FCE" w:rsidP="00147AB9">
      <w:pPr>
        <w:pStyle w:val="Heading4"/>
        <w:sectPr w:rsidR="00944FCE" w:rsidSect="00230B9D">
          <w:pgSz w:w="15840" w:h="12240" w:orient="landscape"/>
          <w:pgMar w:top="907" w:right="1440" w:bottom="1440" w:left="1440" w:header="720" w:footer="720" w:gutter="0"/>
          <w:cols w:space="720"/>
          <w:docGrid w:linePitch="360"/>
        </w:sectPr>
      </w:pPr>
    </w:p>
    <w:p w:rsidR="00D63951" w:rsidRDefault="00D63951" w:rsidP="0049305B">
      <w:pPr>
        <w:pStyle w:val="Heading3"/>
      </w:pPr>
      <w:bookmarkStart w:id="1514" w:name="_Toc369698808"/>
      <w:r w:rsidRPr="007F1637">
        <w:t>Appendix</w:t>
      </w:r>
      <w:r w:rsidR="0049305B">
        <w:t>4</w:t>
      </w:r>
      <w:r>
        <w:t>: References</w:t>
      </w:r>
      <w:bookmarkEnd w:id="1514"/>
    </w:p>
    <w:p w:rsidR="00D63951" w:rsidRDefault="00D63951" w:rsidP="00D63951"/>
    <w:p w:rsidR="00D63951" w:rsidRPr="00D63951" w:rsidRDefault="00D63951" w:rsidP="00D63951">
      <w:pPr>
        <w:spacing w:after="0" w:line="240" w:lineRule="auto"/>
        <w:jc w:val="both"/>
        <w:rPr>
          <w:rFonts w:ascii="Times New Roman" w:eastAsia="SimSun" w:hAnsi="Times New Roman" w:cs="Times New Roman"/>
          <w:bCs/>
          <w:sz w:val="24"/>
          <w:szCs w:val="24"/>
          <w:lang w:eastAsia="zh-CN"/>
        </w:rPr>
      </w:pPr>
      <w:r w:rsidRPr="00D63951">
        <w:rPr>
          <w:rFonts w:ascii="Times New Roman" w:eastAsia="SimSun" w:hAnsi="Times New Roman" w:cs="Times New Roman"/>
          <w:bCs/>
          <w:sz w:val="24"/>
          <w:szCs w:val="24"/>
          <w:lang w:eastAsia="zh-CN"/>
        </w:rPr>
        <w:t xml:space="preserve">ADB (2009) Skills for Private Sector Development. Country Malawi. </w:t>
      </w:r>
      <w:r w:rsidRPr="00D63951">
        <w:rPr>
          <w:rFonts w:ascii="Times New Roman" w:eastAsia="SimSun" w:hAnsi="Times New Roman" w:cs="Times New Roman"/>
          <w:bCs/>
          <w:i/>
          <w:sz w:val="24"/>
          <w:szCs w:val="24"/>
          <w:lang w:eastAsia="zh-CN"/>
        </w:rPr>
        <w:t>Study Report</w:t>
      </w:r>
      <w:r w:rsidRPr="00D63951">
        <w:rPr>
          <w:rFonts w:ascii="Times New Roman" w:eastAsia="SimSun" w:hAnsi="Times New Roman" w:cs="Times New Roman"/>
          <w:bCs/>
          <w:sz w:val="24"/>
          <w:szCs w:val="24"/>
          <w:lang w:eastAsia="zh-CN"/>
        </w:rPr>
        <w:t>. Lilongwe</w:t>
      </w:r>
    </w:p>
    <w:p w:rsidR="00D63951" w:rsidRPr="00D63951" w:rsidRDefault="00D63951" w:rsidP="00D63951">
      <w:pPr>
        <w:spacing w:after="0" w:line="240" w:lineRule="auto"/>
        <w:jc w:val="both"/>
        <w:rPr>
          <w:rFonts w:ascii="Times New Roman" w:eastAsia="SimSun" w:hAnsi="Times New Roman" w:cs="Times New Roman"/>
          <w:bCs/>
          <w:sz w:val="24"/>
          <w:szCs w:val="24"/>
          <w:lang w:eastAsia="zh-CN"/>
        </w:rPr>
      </w:pPr>
    </w:p>
    <w:p w:rsidR="00D63951" w:rsidRDefault="00D63951" w:rsidP="00D63951">
      <w:pPr>
        <w:spacing w:after="0" w:line="240" w:lineRule="auto"/>
        <w:jc w:val="both"/>
        <w:rPr>
          <w:rFonts w:ascii="Times New Roman" w:eastAsia="SimSun" w:hAnsi="Times New Roman" w:cs="Times New Roman"/>
          <w:bCs/>
          <w:sz w:val="24"/>
          <w:szCs w:val="24"/>
          <w:lang w:eastAsia="zh-CN"/>
        </w:rPr>
      </w:pPr>
      <w:r w:rsidRPr="00D63951">
        <w:rPr>
          <w:rFonts w:ascii="Times New Roman" w:eastAsia="SimSun" w:hAnsi="Times New Roman" w:cs="Times New Roman"/>
          <w:bCs/>
          <w:sz w:val="24"/>
          <w:szCs w:val="24"/>
          <w:lang w:eastAsia="zh-CN"/>
        </w:rPr>
        <w:t>Afro-Management (2009) Training Needs Assessment for Science, Technology and Innovation. Report for the Lilongwe University of Science and Technology. Lilongwe</w:t>
      </w:r>
      <w:r w:rsidR="00E2552D">
        <w:rPr>
          <w:rFonts w:ascii="Times New Roman" w:eastAsia="SimSun" w:hAnsi="Times New Roman" w:cs="Times New Roman"/>
          <w:bCs/>
          <w:sz w:val="24"/>
          <w:szCs w:val="24"/>
          <w:lang w:eastAsia="zh-CN"/>
        </w:rPr>
        <w:t xml:space="preserve">, </w:t>
      </w:r>
      <w:r w:rsidRPr="00D63951">
        <w:rPr>
          <w:rFonts w:ascii="Times New Roman" w:eastAsia="SimSun" w:hAnsi="Times New Roman" w:cs="Times New Roman"/>
          <w:bCs/>
          <w:sz w:val="24"/>
          <w:szCs w:val="24"/>
          <w:lang w:eastAsia="zh-CN"/>
        </w:rPr>
        <w:t xml:space="preserve"> Malawi.</w:t>
      </w:r>
    </w:p>
    <w:p w:rsidR="00B01E30" w:rsidRDefault="00B01E30" w:rsidP="00D63951">
      <w:pPr>
        <w:spacing w:after="0" w:line="240" w:lineRule="auto"/>
        <w:jc w:val="both"/>
        <w:rPr>
          <w:rFonts w:ascii="Times New Roman" w:eastAsia="SimSun" w:hAnsi="Times New Roman" w:cs="Times New Roman"/>
          <w:bCs/>
          <w:sz w:val="24"/>
          <w:szCs w:val="24"/>
          <w:lang w:eastAsia="zh-CN"/>
        </w:rPr>
      </w:pPr>
    </w:p>
    <w:p w:rsidR="00B01E30" w:rsidRPr="00D63951" w:rsidRDefault="00B01E30" w:rsidP="00D63951">
      <w:pPr>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Armstrong, M (2006) A Handbook of Human Resource Management Practice, 10</w:t>
      </w:r>
      <w:r w:rsidRPr="00B01E30">
        <w:rPr>
          <w:rFonts w:ascii="Times New Roman" w:eastAsia="SimSun" w:hAnsi="Times New Roman" w:cs="Times New Roman"/>
          <w:bCs/>
          <w:sz w:val="24"/>
          <w:szCs w:val="24"/>
          <w:vertAlign w:val="superscript"/>
          <w:lang w:eastAsia="zh-CN"/>
        </w:rPr>
        <w:t>th</w:t>
      </w:r>
      <w:r>
        <w:rPr>
          <w:rFonts w:ascii="Times New Roman" w:eastAsia="SimSun" w:hAnsi="Times New Roman" w:cs="Times New Roman"/>
          <w:bCs/>
          <w:sz w:val="24"/>
          <w:szCs w:val="24"/>
          <w:lang w:eastAsia="zh-CN"/>
        </w:rPr>
        <w:t xml:space="preserve"> Edition, International Student Edition, Kogan Page, London and Philadelphia.</w:t>
      </w:r>
    </w:p>
    <w:p w:rsidR="00D63951" w:rsidRPr="00D63951" w:rsidRDefault="00D63951" w:rsidP="00D63951">
      <w:pPr>
        <w:spacing w:after="0" w:line="240" w:lineRule="auto"/>
        <w:jc w:val="both"/>
        <w:rPr>
          <w:rFonts w:ascii="Times New Roman" w:eastAsia="SimSun" w:hAnsi="Times New Roman" w:cs="Times New Roman"/>
          <w:bCs/>
          <w:sz w:val="24"/>
          <w:szCs w:val="24"/>
          <w:lang w:eastAsia="zh-CN"/>
        </w:rPr>
      </w:pPr>
    </w:p>
    <w:p w:rsidR="00D63951" w:rsidRDefault="00D63951" w:rsidP="00D63951">
      <w:pPr>
        <w:spacing w:after="0" w:line="240" w:lineRule="auto"/>
        <w:jc w:val="both"/>
        <w:rPr>
          <w:rFonts w:ascii="Times New Roman" w:eastAsia="SimSun" w:hAnsi="Times New Roman" w:cs="Times New Roman"/>
          <w:bCs/>
          <w:sz w:val="24"/>
          <w:szCs w:val="24"/>
          <w:lang w:eastAsia="zh-CN"/>
        </w:rPr>
      </w:pPr>
      <w:r w:rsidRPr="00D63951">
        <w:rPr>
          <w:rFonts w:ascii="Times New Roman" w:eastAsia="SimSun" w:hAnsi="Times New Roman" w:cs="Times New Roman"/>
          <w:bCs/>
          <w:sz w:val="24"/>
          <w:szCs w:val="24"/>
          <w:lang w:eastAsia="zh-CN"/>
        </w:rPr>
        <w:t xml:space="preserve">Chipaka A (ADB (2009) Skills for Private Sector Development. Country Malawi. </w:t>
      </w:r>
      <w:r w:rsidRPr="00D63951">
        <w:rPr>
          <w:rFonts w:ascii="Times New Roman" w:eastAsia="SimSun" w:hAnsi="Times New Roman" w:cs="Times New Roman"/>
          <w:bCs/>
          <w:i/>
          <w:sz w:val="24"/>
          <w:szCs w:val="24"/>
          <w:lang w:eastAsia="zh-CN"/>
        </w:rPr>
        <w:t>Study Report</w:t>
      </w:r>
      <w:r w:rsidRPr="00D63951">
        <w:rPr>
          <w:rFonts w:ascii="Times New Roman" w:eastAsia="SimSun" w:hAnsi="Times New Roman" w:cs="Times New Roman"/>
          <w:bCs/>
          <w:sz w:val="24"/>
          <w:szCs w:val="24"/>
          <w:lang w:eastAsia="zh-CN"/>
        </w:rPr>
        <w:t>. Lilongwe</w:t>
      </w:r>
    </w:p>
    <w:p w:rsidR="00F74B1A" w:rsidRDefault="00F74B1A" w:rsidP="00D63951">
      <w:pPr>
        <w:spacing w:after="0" w:line="240" w:lineRule="auto"/>
        <w:jc w:val="both"/>
        <w:rPr>
          <w:rFonts w:ascii="Times New Roman" w:eastAsia="SimSun" w:hAnsi="Times New Roman" w:cs="Times New Roman"/>
          <w:bCs/>
          <w:sz w:val="24"/>
          <w:szCs w:val="24"/>
          <w:lang w:eastAsia="zh-CN"/>
        </w:rPr>
      </w:pPr>
    </w:p>
    <w:p w:rsidR="00F74B1A" w:rsidRPr="00D63951" w:rsidRDefault="00F74B1A" w:rsidP="00F74B1A">
      <w:pPr>
        <w:spacing w:after="0" w:line="240" w:lineRule="auto"/>
        <w:ind w:left="-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b/>
      </w:r>
      <w:r w:rsidRPr="00D63951">
        <w:rPr>
          <w:rFonts w:ascii="Times New Roman" w:eastAsia="Times New Roman" w:hAnsi="Times New Roman" w:cs="Times New Roman"/>
          <w:sz w:val="24"/>
          <w:szCs w:val="24"/>
        </w:rPr>
        <w:t xml:space="preserve">Cole, G.A. (1996) </w:t>
      </w:r>
      <w:r w:rsidRPr="00D63951">
        <w:rPr>
          <w:rFonts w:ascii="Times New Roman" w:eastAsia="Times New Roman" w:hAnsi="Times New Roman" w:cs="Times New Roman"/>
          <w:i/>
          <w:sz w:val="24"/>
          <w:szCs w:val="24"/>
        </w:rPr>
        <w:t>Management: Theory and Practice</w:t>
      </w:r>
      <w:r w:rsidRPr="00D63951">
        <w:rPr>
          <w:rFonts w:ascii="Times New Roman" w:eastAsia="Times New Roman" w:hAnsi="Times New Roman" w:cs="Times New Roman"/>
          <w:sz w:val="24"/>
          <w:szCs w:val="24"/>
        </w:rPr>
        <w:t xml:space="preserve">; Fifth Edition, ELST, </w:t>
      </w:r>
      <w:r w:rsidR="00737036">
        <w:rPr>
          <w:rFonts w:ascii="Times New Roman" w:eastAsia="Times New Roman" w:hAnsi="Times New Roman" w:cs="Times New Roman"/>
          <w:sz w:val="24"/>
          <w:szCs w:val="24"/>
        </w:rPr>
        <w:t xml:space="preserve">London, </w:t>
      </w:r>
      <w:r w:rsidRPr="00D63951">
        <w:rPr>
          <w:rFonts w:ascii="Times New Roman" w:eastAsia="Times New Roman" w:hAnsi="Times New Roman" w:cs="Times New Roman"/>
          <w:sz w:val="24"/>
          <w:szCs w:val="24"/>
        </w:rPr>
        <w:t>England</w:t>
      </w:r>
    </w:p>
    <w:p w:rsidR="00D63951" w:rsidRPr="00D63951" w:rsidRDefault="00D63951" w:rsidP="00D63951">
      <w:pPr>
        <w:spacing w:after="0" w:line="240" w:lineRule="auto"/>
        <w:jc w:val="both"/>
        <w:rPr>
          <w:rFonts w:ascii="Times New Roman" w:eastAsia="SimSun" w:hAnsi="Times New Roman" w:cs="Times New Roman"/>
          <w:bCs/>
          <w:sz w:val="24"/>
          <w:szCs w:val="24"/>
          <w:lang w:eastAsia="zh-CN"/>
        </w:rPr>
      </w:pPr>
    </w:p>
    <w:p w:rsidR="00D63951" w:rsidRPr="00D63951" w:rsidRDefault="00D63951" w:rsidP="00D63951">
      <w:pPr>
        <w:spacing w:after="0"/>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Dzimbiri, L. (2009) </w:t>
      </w:r>
      <w:r w:rsidRPr="00D63951">
        <w:rPr>
          <w:rFonts w:ascii="Times New Roman" w:eastAsia="SimSun" w:hAnsi="Times New Roman" w:cs="Times New Roman"/>
          <w:i/>
          <w:sz w:val="24"/>
          <w:szCs w:val="24"/>
          <w:lang w:eastAsia="zh-CN"/>
        </w:rPr>
        <w:t>Organisation and Management Theories: An African Focus. Integrating structure, people, processes and the environment for human happiness</w:t>
      </w:r>
      <w:r w:rsidRPr="00D63951">
        <w:rPr>
          <w:rFonts w:ascii="Times New Roman" w:eastAsia="SimSun" w:hAnsi="Times New Roman" w:cs="Times New Roman"/>
          <w:sz w:val="24"/>
          <w:szCs w:val="24"/>
          <w:lang w:eastAsia="zh-CN"/>
        </w:rPr>
        <w:t>. Gottingen: Cuvillier Verlag.</w:t>
      </w:r>
    </w:p>
    <w:p w:rsidR="00D63951" w:rsidRDefault="00D63951" w:rsidP="00D63951">
      <w:pPr>
        <w:spacing w:after="0"/>
        <w:jc w:val="both"/>
        <w:rPr>
          <w:rFonts w:ascii="Times New Roman" w:eastAsia="SimSun" w:hAnsi="Times New Roman" w:cs="Times New Roman"/>
          <w:sz w:val="24"/>
          <w:szCs w:val="24"/>
          <w:lang w:eastAsia="zh-CN"/>
        </w:rPr>
      </w:pPr>
    </w:p>
    <w:p w:rsidR="000A181C" w:rsidRDefault="000A181C" w:rsidP="000A181C">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and International Labour Organization (1988), Comprehensive Human Resources Study- An assessment of Manpower and Development: Results of the 1987 Manpower Survey</w:t>
      </w:r>
    </w:p>
    <w:p w:rsidR="000A181C" w:rsidRPr="00D63951" w:rsidRDefault="000A181C" w:rsidP="00D63951">
      <w:pPr>
        <w:spacing w:after="0"/>
        <w:jc w:val="both"/>
        <w:rPr>
          <w:rFonts w:ascii="Times New Roman" w:eastAsia="SimSun" w:hAnsi="Times New Roman" w:cs="Times New Roman"/>
          <w:sz w:val="24"/>
          <w:szCs w:val="24"/>
          <w:lang w:eastAsia="zh-CN"/>
        </w:rPr>
      </w:pPr>
    </w:p>
    <w:p w:rsidR="009C52EC" w:rsidRPr="00D63951" w:rsidRDefault="009C52EC" w:rsidP="009C52EC">
      <w:pPr>
        <w:spacing w:after="0" w:line="360" w:lineRule="auto"/>
        <w:ind w:left="-540" w:right="-650"/>
        <w:jc w:val="both"/>
        <w:rPr>
          <w:rFonts w:ascii="Times New Roman" w:eastAsia="SimSun" w:hAnsi="Times New Roman" w:cs="Times New Roman"/>
          <w:b/>
          <w:bCs/>
          <w:sz w:val="24"/>
          <w:szCs w:val="24"/>
          <w:lang w:val="en-GB" w:eastAsia="zh-CN"/>
        </w:rPr>
      </w:pPr>
      <w:r>
        <w:rPr>
          <w:rFonts w:ascii="Times New Roman" w:eastAsia="SimSun" w:hAnsi="Times New Roman" w:cs="Times New Roman"/>
          <w:i/>
          <w:iCs/>
          <w:sz w:val="24"/>
          <w:szCs w:val="24"/>
          <w:lang w:val="en-GB" w:eastAsia="zh-CN"/>
        </w:rPr>
        <w:tab/>
      </w: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val="en-GB" w:eastAsia="zh-CN"/>
        </w:rPr>
        <w:t>(1994</w:t>
      </w:r>
      <w:r w:rsidRPr="00D63951">
        <w:rPr>
          <w:rFonts w:ascii="Times New Roman" w:eastAsia="SimSun" w:hAnsi="Times New Roman" w:cs="Times New Roman"/>
          <w:b/>
          <w:bCs/>
          <w:sz w:val="24"/>
          <w:szCs w:val="24"/>
          <w:lang w:val="en-GB" w:eastAsia="zh-CN"/>
        </w:rPr>
        <w:t>)</w:t>
      </w:r>
      <w:r w:rsidRPr="00D63951">
        <w:rPr>
          <w:rFonts w:ascii="Times New Roman" w:eastAsia="SimSun" w:hAnsi="Times New Roman" w:cs="Times New Roman"/>
          <w:i/>
          <w:iCs/>
          <w:sz w:val="24"/>
          <w:szCs w:val="24"/>
          <w:lang w:val="en-GB" w:eastAsia="zh-CN"/>
        </w:rPr>
        <w:t xml:space="preserve"> Constitution of the Republic of Malawi</w:t>
      </w:r>
    </w:p>
    <w:p w:rsidR="009C52EC" w:rsidRDefault="009C52EC" w:rsidP="009C52EC">
      <w:pPr>
        <w:spacing w:after="0" w:line="24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(1995), </w:t>
      </w:r>
      <w:r w:rsidRPr="00D63951">
        <w:rPr>
          <w:rFonts w:ascii="Times New Roman" w:eastAsia="SimSun" w:hAnsi="Times New Roman" w:cs="Times New Roman"/>
          <w:i/>
          <w:iCs/>
          <w:sz w:val="24"/>
          <w:szCs w:val="24"/>
          <w:lang w:eastAsia="zh-CN"/>
        </w:rPr>
        <w:t>Policy Framework for Poverty Alleviation Programme</w:t>
      </w:r>
    </w:p>
    <w:p w:rsidR="00944FCE" w:rsidRDefault="00944FCE" w:rsidP="009C52EC">
      <w:pPr>
        <w:spacing w:after="0" w:line="240" w:lineRule="auto"/>
        <w:jc w:val="both"/>
        <w:rPr>
          <w:rFonts w:ascii="Times New Roman" w:eastAsia="SimSun" w:hAnsi="Times New Roman" w:cs="Times New Roman"/>
          <w:i/>
          <w:iCs/>
          <w:sz w:val="24"/>
          <w:szCs w:val="24"/>
          <w:lang w:eastAsia="zh-CN"/>
        </w:rPr>
      </w:pPr>
    </w:p>
    <w:p w:rsidR="009C52EC" w:rsidRDefault="009C52EC" w:rsidP="009C52E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w:t>
      </w:r>
      <w:r w:rsidRPr="005F5061">
        <w:rPr>
          <w:rFonts w:ascii="Times New Roman" w:eastAsia="Times New Roman" w:hAnsi="Times New Roman" w:cs="Times New Roman"/>
          <w:sz w:val="24"/>
          <w:szCs w:val="24"/>
          <w:lang w:val="en-GB"/>
        </w:rPr>
        <w:t xml:space="preserve"> (1998), Reaching the Vision: Analysis of Possible Options. National Economic Council, Lilongwe draft</w:t>
      </w:r>
    </w:p>
    <w:p w:rsidR="00944FCE" w:rsidRDefault="00944FCE" w:rsidP="009C52EC">
      <w:pPr>
        <w:spacing w:after="0" w:line="240" w:lineRule="auto"/>
        <w:jc w:val="both"/>
        <w:rPr>
          <w:rFonts w:ascii="Times New Roman" w:eastAsia="Times New Roman" w:hAnsi="Times New Roman" w:cs="Times New Roman"/>
          <w:sz w:val="24"/>
          <w:szCs w:val="24"/>
          <w:lang w:val="en-GB"/>
        </w:rPr>
      </w:pPr>
    </w:p>
    <w:p w:rsidR="009C52EC" w:rsidRDefault="009C52EC" w:rsidP="009C52EC">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(2000) </w:t>
      </w:r>
      <w:r w:rsidRPr="00D63951">
        <w:rPr>
          <w:rFonts w:ascii="Times New Roman" w:eastAsia="SimSun" w:hAnsi="Times New Roman" w:cs="Times New Roman"/>
          <w:i/>
          <w:iCs/>
          <w:sz w:val="24"/>
          <w:szCs w:val="24"/>
          <w:lang w:eastAsia="zh-CN"/>
        </w:rPr>
        <w:t>Vision 2020</w:t>
      </w:r>
    </w:p>
    <w:p w:rsidR="000A181C" w:rsidRDefault="000A181C" w:rsidP="000A181C">
      <w:pPr>
        <w:spacing w:after="0" w:line="240" w:lineRule="auto"/>
        <w:ind w:left="-360" w:firstLine="360"/>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(2000) Human Resource Management Procedure Manu</w:t>
      </w:r>
      <w:r>
        <w:rPr>
          <w:rFonts w:ascii="Times New Roman" w:eastAsia="Times New Roman" w:hAnsi="Times New Roman" w:cs="Times New Roman"/>
          <w:sz w:val="24"/>
          <w:szCs w:val="24"/>
        </w:rPr>
        <w:t>als for the Malawi Civil Service</w:t>
      </w:r>
    </w:p>
    <w:p w:rsidR="00944FCE" w:rsidRDefault="00944FCE" w:rsidP="000A181C">
      <w:pPr>
        <w:spacing w:after="0" w:line="360" w:lineRule="auto"/>
        <w:jc w:val="both"/>
        <w:rPr>
          <w:rFonts w:ascii="Times New Roman" w:eastAsia="SimSun" w:hAnsi="Times New Roman" w:cs="Times New Roman"/>
          <w:sz w:val="24"/>
          <w:szCs w:val="24"/>
          <w:lang w:eastAsia="zh-CN"/>
        </w:rPr>
      </w:pPr>
    </w:p>
    <w:p w:rsidR="000A181C"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(2004), </w:t>
      </w:r>
      <w:r w:rsidRPr="00D63951">
        <w:rPr>
          <w:rFonts w:ascii="Times New Roman" w:eastAsia="SimSun" w:hAnsi="Times New Roman" w:cs="Times New Roman"/>
          <w:i/>
          <w:iCs/>
          <w:sz w:val="24"/>
          <w:szCs w:val="24"/>
          <w:lang w:eastAsia="zh-CN"/>
        </w:rPr>
        <w:t>Malawi Economic Growth Strategy</w:t>
      </w:r>
    </w:p>
    <w:p w:rsidR="000A181C" w:rsidRDefault="000A181C" w:rsidP="000A181C">
      <w:pPr>
        <w:spacing w:after="0" w:line="240" w:lineRule="auto"/>
        <w:jc w:val="both"/>
        <w:rPr>
          <w:rFonts w:ascii="Times New Roman" w:eastAsia="Times New Roman" w:hAnsi="Times New Roman" w:cs="Times New Roman"/>
          <w:sz w:val="24"/>
          <w:szCs w:val="24"/>
          <w:lang w:val="en-GB"/>
        </w:rPr>
      </w:pPr>
    </w:p>
    <w:p w:rsidR="000A181C" w:rsidRDefault="000A181C" w:rsidP="000A181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w:t>
      </w:r>
      <w:r w:rsidRPr="005F5061">
        <w:rPr>
          <w:rFonts w:ascii="Times New Roman" w:eastAsia="Times New Roman" w:hAnsi="Times New Roman" w:cs="Times New Roman"/>
          <w:sz w:val="24"/>
          <w:szCs w:val="24"/>
          <w:lang w:val="en-GB"/>
        </w:rPr>
        <w:t xml:space="preserve"> (2004), Education for All National Action Plan</w:t>
      </w:r>
    </w:p>
    <w:p w:rsidR="000A181C" w:rsidRPr="005F5061" w:rsidRDefault="000A181C" w:rsidP="000A181C">
      <w:pPr>
        <w:spacing w:after="0" w:line="240" w:lineRule="auto"/>
        <w:jc w:val="both"/>
        <w:rPr>
          <w:rFonts w:ascii="Times New Roman" w:eastAsia="Times New Roman" w:hAnsi="Times New Roman" w:cs="Times New Roman"/>
          <w:sz w:val="24"/>
          <w:szCs w:val="24"/>
          <w:lang w:val="en-GB"/>
        </w:rPr>
      </w:pPr>
    </w:p>
    <w:p w:rsidR="000A181C" w:rsidRPr="00D63951"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(2006), </w:t>
      </w:r>
      <w:r w:rsidRPr="00D63951">
        <w:rPr>
          <w:rFonts w:ascii="Times New Roman" w:eastAsia="SimSun" w:hAnsi="Times New Roman" w:cs="Times New Roman"/>
          <w:i/>
          <w:iCs/>
          <w:sz w:val="24"/>
          <w:szCs w:val="24"/>
          <w:lang w:eastAsia="zh-CN"/>
        </w:rPr>
        <w:t>Malawi Growth and Development Strategy Document.</w:t>
      </w:r>
    </w:p>
    <w:p w:rsidR="009C52EC" w:rsidRDefault="009C52EC" w:rsidP="009C52EC">
      <w:pPr>
        <w:spacing w:after="0" w:line="240" w:lineRule="auto"/>
        <w:jc w:val="both"/>
        <w:rPr>
          <w:rFonts w:ascii="Times New Roman" w:eastAsia="SimSun" w:hAnsi="Times New Roman" w:cs="Times New Roman"/>
          <w:sz w:val="24"/>
          <w:szCs w:val="24"/>
          <w:lang w:eastAsia="zh-CN"/>
        </w:rPr>
      </w:pP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GoM (2007) </w:t>
      </w:r>
      <w:r w:rsidRPr="00D63951">
        <w:rPr>
          <w:rFonts w:ascii="Times New Roman" w:eastAsia="SimSun" w:hAnsi="Times New Roman" w:cs="Times New Roman"/>
          <w:i/>
          <w:sz w:val="24"/>
          <w:szCs w:val="24"/>
          <w:lang w:eastAsia="zh-CN"/>
        </w:rPr>
        <w:t>Malawi Growth and Development Strategy Needs Assessment Report</w:t>
      </w:r>
      <w:r w:rsidRPr="00D63951">
        <w:rPr>
          <w:rFonts w:ascii="Times New Roman" w:eastAsia="SimSun" w:hAnsi="Times New Roman" w:cs="Times New Roman"/>
          <w:sz w:val="24"/>
          <w:szCs w:val="24"/>
          <w:lang w:eastAsia="zh-CN"/>
        </w:rPr>
        <w:t>. Ministry of Economic Planning and Development. Lilongwe</w:t>
      </w: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p>
    <w:p w:rsid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GoM (2007) </w:t>
      </w:r>
      <w:r w:rsidRPr="00D63951">
        <w:rPr>
          <w:rFonts w:ascii="Times New Roman" w:eastAsia="SimSun" w:hAnsi="Times New Roman" w:cs="Times New Roman"/>
          <w:i/>
          <w:sz w:val="24"/>
          <w:szCs w:val="24"/>
          <w:lang w:eastAsia="zh-CN"/>
        </w:rPr>
        <w:t>Malawi Growth and Development Strategy Needs Assessment Report</w:t>
      </w:r>
      <w:r w:rsidRPr="00D63951">
        <w:rPr>
          <w:rFonts w:ascii="Times New Roman" w:eastAsia="SimSun" w:hAnsi="Times New Roman" w:cs="Times New Roman"/>
          <w:sz w:val="24"/>
          <w:szCs w:val="24"/>
          <w:lang w:eastAsia="zh-CN"/>
        </w:rPr>
        <w:t>. Ministry of Economic Planning and Development. Lilongwe</w:t>
      </w:r>
    </w:p>
    <w:p w:rsidR="00944FCE" w:rsidRDefault="00944FCE" w:rsidP="000A181C">
      <w:pPr>
        <w:spacing w:after="0" w:line="360" w:lineRule="auto"/>
        <w:jc w:val="both"/>
        <w:rPr>
          <w:rFonts w:ascii="Times New Roman" w:eastAsia="SimSun" w:hAnsi="Times New Roman" w:cs="Times New Roman"/>
          <w:sz w:val="24"/>
          <w:szCs w:val="24"/>
          <w:lang w:eastAsia="zh-CN"/>
        </w:rPr>
      </w:pPr>
    </w:p>
    <w:p w:rsidR="000A181C" w:rsidRPr="00D63951"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(2008), </w:t>
      </w:r>
      <w:r w:rsidRPr="00D63951">
        <w:rPr>
          <w:rFonts w:ascii="Times New Roman" w:eastAsia="SimSun" w:hAnsi="Times New Roman" w:cs="Times New Roman"/>
          <w:i/>
          <w:iCs/>
          <w:sz w:val="24"/>
          <w:szCs w:val="24"/>
          <w:lang w:eastAsia="zh-CN"/>
        </w:rPr>
        <w:t xml:space="preserve">Capacity Development in Social Welfare in Malawi Programme </w:t>
      </w:r>
    </w:p>
    <w:p w:rsidR="000A181C" w:rsidRPr="00D63951" w:rsidRDefault="000A181C" w:rsidP="00944FCE">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rPr>
        <w:t>GoM (2008) Private Sector Development Strategy and Development Programme: Ministry of Industry and Trade, Lilongwe</w:t>
      </w:r>
    </w:p>
    <w:p w:rsidR="000A181C" w:rsidRDefault="000A181C" w:rsidP="000A181C">
      <w:pPr>
        <w:spacing w:after="0" w:line="240" w:lineRule="auto"/>
        <w:jc w:val="both"/>
        <w:rPr>
          <w:rFonts w:ascii="Times New Roman" w:eastAsia="Times New Roman" w:hAnsi="Times New Roman" w:cs="Times New Roman"/>
          <w:sz w:val="24"/>
          <w:szCs w:val="24"/>
          <w:lang w:val="en-GB"/>
        </w:rPr>
      </w:pPr>
    </w:p>
    <w:p w:rsidR="000A181C" w:rsidRPr="005F5061" w:rsidRDefault="000A181C" w:rsidP="000A181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w:t>
      </w:r>
      <w:r w:rsidRPr="005F5061">
        <w:rPr>
          <w:rFonts w:ascii="Times New Roman" w:eastAsia="Times New Roman" w:hAnsi="Times New Roman" w:cs="Times New Roman"/>
          <w:sz w:val="24"/>
          <w:szCs w:val="24"/>
          <w:lang w:val="en-GB"/>
        </w:rPr>
        <w:t xml:space="preserve"> (2008), National Education Sector Plan (2008 – 2017), Ministry of Education, Science and Technology</w:t>
      </w:r>
    </w:p>
    <w:p w:rsidR="00F74B1A" w:rsidRPr="00D63951" w:rsidRDefault="00F74B1A" w:rsidP="00D63951">
      <w:pPr>
        <w:spacing w:after="0" w:line="240" w:lineRule="auto"/>
        <w:jc w:val="both"/>
        <w:rPr>
          <w:rFonts w:ascii="Times New Roman" w:eastAsia="SimSun" w:hAnsi="Times New Roman" w:cs="Times New Roman"/>
          <w:sz w:val="24"/>
          <w:szCs w:val="24"/>
          <w:lang w:eastAsia="zh-CN"/>
        </w:rPr>
      </w:pPr>
    </w:p>
    <w:p w:rsidR="00E2552D" w:rsidRPr="00D63951" w:rsidRDefault="00E2552D" w:rsidP="00944FCE">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rPr>
        <w:t>GoM (2009) Department of Human Reso</w:t>
      </w:r>
      <w:r w:rsidR="00FB5DFC">
        <w:rPr>
          <w:rFonts w:ascii="Times New Roman" w:eastAsia="Times New Roman" w:hAnsi="Times New Roman" w:cs="Times New Roman"/>
          <w:sz w:val="24"/>
          <w:szCs w:val="24"/>
        </w:rPr>
        <w:t>urce Management and Development,</w:t>
      </w:r>
      <w:r w:rsidRPr="00D63951">
        <w:rPr>
          <w:rFonts w:ascii="Times New Roman" w:eastAsia="Times New Roman" w:hAnsi="Times New Roman" w:cs="Times New Roman"/>
          <w:sz w:val="24"/>
          <w:szCs w:val="24"/>
        </w:rPr>
        <w:t xml:space="preserve"> Public Service Analysis: Report on Initial Findings.</w:t>
      </w:r>
    </w:p>
    <w:p w:rsidR="00E2552D" w:rsidRPr="00D63951" w:rsidRDefault="00E2552D" w:rsidP="00E2552D">
      <w:pPr>
        <w:spacing w:after="0" w:line="240" w:lineRule="auto"/>
        <w:ind w:left="-360"/>
        <w:jc w:val="both"/>
        <w:rPr>
          <w:rFonts w:ascii="Times New Roman" w:eastAsia="Times New Roman" w:hAnsi="Times New Roman" w:cs="Times New Roman"/>
          <w:sz w:val="24"/>
          <w:szCs w:val="24"/>
          <w:lang w:val="en-GB"/>
        </w:rPr>
      </w:pPr>
    </w:p>
    <w:p w:rsidR="00E2552D" w:rsidRPr="00D63951" w:rsidRDefault="00E2552D" w:rsidP="00F74B1A">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rPr>
        <w:t>GoM (2009) Malawi’s Economic Miracle: The State of the Nation Address by HE Ngwazi Dr Bingu wa Mutharika, President of the Republic of Malawi on the occasion of the State Opening of the 41st  Session of Parliament and the 2009/2010 Budget Meeting, Lilongwe</w:t>
      </w:r>
    </w:p>
    <w:p w:rsidR="00E2552D" w:rsidRPr="00D63951" w:rsidRDefault="00E2552D" w:rsidP="00E2552D">
      <w:pPr>
        <w:spacing w:after="0" w:line="240" w:lineRule="auto"/>
        <w:ind w:left="-360"/>
        <w:jc w:val="both"/>
        <w:rPr>
          <w:rFonts w:ascii="Times New Roman" w:eastAsia="Times New Roman" w:hAnsi="Times New Roman" w:cs="Times New Roman"/>
          <w:sz w:val="24"/>
          <w:szCs w:val="24"/>
          <w:lang w:val="en-GB"/>
        </w:rPr>
      </w:pPr>
    </w:p>
    <w:p w:rsidR="00E2552D" w:rsidRDefault="00E2552D" w:rsidP="00F74B1A">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(2009) DHRMD. Workshop for Principal Secretaries on Human Resource Planning, Nkopola Lodge, Mangochi, 7-8 September 2009. Report Resolution.</w:t>
      </w:r>
    </w:p>
    <w:p w:rsidR="0095757A" w:rsidRDefault="0095757A" w:rsidP="00F74B1A">
      <w:pPr>
        <w:spacing w:after="0" w:line="240" w:lineRule="auto"/>
        <w:jc w:val="both"/>
        <w:rPr>
          <w:rFonts w:ascii="Times New Roman" w:eastAsia="Times New Roman" w:hAnsi="Times New Roman" w:cs="Times New Roman"/>
          <w:sz w:val="24"/>
          <w:szCs w:val="24"/>
        </w:rPr>
      </w:pPr>
    </w:p>
    <w:p w:rsidR="000A181C" w:rsidRPr="00D63951"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(2009), </w:t>
      </w:r>
      <w:r w:rsidRPr="00D63951">
        <w:rPr>
          <w:rFonts w:ascii="Times New Roman" w:eastAsia="SimSun" w:hAnsi="Times New Roman" w:cs="Times New Roman"/>
          <w:i/>
          <w:iCs/>
          <w:sz w:val="24"/>
          <w:szCs w:val="24"/>
          <w:lang w:eastAsia="zh-CN"/>
        </w:rPr>
        <w:t>Malawi Growth and Development Strategy Revised Edition</w:t>
      </w:r>
    </w:p>
    <w:p w:rsidR="000A181C"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(2009), </w:t>
      </w:r>
      <w:r w:rsidRPr="00D63951">
        <w:rPr>
          <w:rFonts w:ascii="Times New Roman" w:eastAsia="SimSun" w:hAnsi="Times New Roman" w:cs="Times New Roman"/>
          <w:i/>
          <w:iCs/>
          <w:sz w:val="24"/>
          <w:szCs w:val="24"/>
          <w:lang w:eastAsia="zh-CN"/>
        </w:rPr>
        <w:t>Malawi Growth and Development Strategy Annual Review Report</w:t>
      </w:r>
    </w:p>
    <w:p w:rsidR="000A181C" w:rsidRPr="00D63951" w:rsidRDefault="000A181C" w:rsidP="000A181C">
      <w:pPr>
        <w:spacing w:after="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(2009), </w:t>
      </w:r>
      <w:r w:rsidRPr="00D63951">
        <w:rPr>
          <w:rFonts w:ascii="Times New Roman" w:eastAsia="SimSun" w:hAnsi="Times New Roman" w:cs="Times New Roman"/>
          <w:i/>
          <w:iCs/>
          <w:sz w:val="24"/>
          <w:szCs w:val="24"/>
          <w:lang w:eastAsia="zh-CN"/>
        </w:rPr>
        <w:t>Malawi Millennium Development Goals Report-2009</w:t>
      </w:r>
    </w:p>
    <w:p w:rsidR="000A181C" w:rsidRDefault="000A181C" w:rsidP="000A181C">
      <w:pPr>
        <w:spacing w:after="0" w:line="240" w:lineRule="auto"/>
        <w:jc w:val="both"/>
        <w:rPr>
          <w:rFonts w:ascii="Times New Roman" w:eastAsia="Times New Roman" w:hAnsi="Times New Roman" w:cs="Times New Roman"/>
          <w:sz w:val="24"/>
          <w:szCs w:val="24"/>
          <w:lang w:val="en-GB"/>
        </w:rPr>
      </w:pPr>
      <w:r w:rsidRPr="005F5061">
        <w:rPr>
          <w:rFonts w:ascii="Times New Roman" w:eastAsia="Times New Roman" w:hAnsi="Times New Roman" w:cs="Times New Roman"/>
          <w:sz w:val="24"/>
          <w:szCs w:val="24"/>
          <w:lang w:val="en-GB"/>
        </w:rPr>
        <w:t>GoM (2010)</w:t>
      </w:r>
      <w:r>
        <w:rPr>
          <w:rFonts w:ascii="Times New Roman" w:eastAsia="Times New Roman" w:hAnsi="Times New Roman" w:cs="Times New Roman"/>
          <w:sz w:val="24"/>
          <w:szCs w:val="24"/>
          <w:lang w:val="en-GB"/>
        </w:rPr>
        <w:t xml:space="preserve">, Key EMIS Indicator Analysis, </w:t>
      </w:r>
      <w:r w:rsidRPr="005F5061">
        <w:rPr>
          <w:rFonts w:ascii="Times New Roman" w:eastAsia="Times New Roman" w:hAnsi="Times New Roman" w:cs="Times New Roman"/>
          <w:sz w:val="24"/>
          <w:szCs w:val="24"/>
          <w:lang w:val="en-GB"/>
        </w:rPr>
        <w:t>Ministry of Education Science and Technology</w:t>
      </w:r>
    </w:p>
    <w:p w:rsidR="000A181C" w:rsidRDefault="000A181C" w:rsidP="000A181C">
      <w:pPr>
        <w:spacing w:after="0" w:line="240" w:lineRule="auto"/>
        <w:jc w:val="both"/>
        <w:rPr>
          <w:rFonts w:ascii="Times New Roman" w:eastAsia="Times New Roman" w:hAnsi="Times New Roman" w:cs="Times New Roman"/>
          <w:sz w:val="24"/>
          <w:szCs w:val="24"/>
          <w:lang w:val="en-GB"/>
        </w:rPr>
      </w:pPr>
    </w:p>
    <w:p w:rsidR="000A181C" w:rsidRPr="00D63951" w:rsidRDefault="000A181C" w:rsidP="000A181C">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(2010), </w:t>
      </w:r>
      <w:r w:rsidRPr="00D63951">
        <w:rPr>
          <w:rFonts w:ascii="Times New Roman" w:eastAsia="SimSun" w:hAnsi="Times New Roman" w:cs="Times New Roman"/>
          <w:i/>
          <w:iCs/>
          <w:sz w:val="24"/>
          <w:szCs w:val="24"/>
          <w:lang w:eastAsia="zh-CN"/>
        </w:rPr>
        <w:t>Malawi Demographic and Health Survey- Preliminary Report</w:t>
      </w:r>
    </w:p>
    <w:p w:rsidR="000A181C" w:rsidRDefault="000A181C" w:rsidP="000A181C">
      <w:pPr>
        <w:suppressAutoHyphens/>
        <w:autoSpaceDN w:val="0"/>
        <w:spacing w:after="0" w:line="240" w:lineRule="auto"/>
        <w:jc w:val="both"/>
        <w:rPr>
          <w:rFonts w:ascii="Times New Roman" w:eastAsia="Times New Roman" w:hAnsi="Times New Roman" w:cs="Times New Roman"/>
          <w:i/>
          <w:sz w:val="24"/>
          <w:szCs w:val="24"/>
        </w:rPr>
      </w:pPr>
      <w:r>
        <w:rPr>
          <w:rFonts w:ascii="Times New Roman" w:eastAsia="SimSun" w:hAnsi="Times New Roman" w:cs="Times New Roman"/>
          <w:sz w:val="24"/>
          <w:szCs w:val="24"/>
          <w:lang w:eastAsia="zh-CN"/>
        </w:rPr>
        <w:t>GoM</w:t>
      </w:r>
      <w:r w:rsidRPr="00D63951">
        <w:rPr>
          <w:rFonts w:ascii="Times New Roman" w:eastAsia="Times New Roman" w:hAnsi="Times New Roman" w:cs="Times New Roman"/>
          <w:sz w:val="24"/>
          <w:szCs w:val="24"/>
        </w:rPr>
        <w:t xml:space="preserve"> (2010) </w:t>
      </w:r>
      <w:r w:rsidRPr="00D63951">
        <w:rPr>
          <w:rFonts w:ascii="Times New Roman" w:eastAsia="Times New Roman" w:hAnsi="Times New Roman" w:cs="Times New Roman"/>
          <w:i/>
          <w:sz w:val="24"/>
          <w:szCs w:val="24"/>
        </w:rPr>
        <w:t>DHRMD Human Resource Development Challenge Document</w:t>
      </w:r>
    </w:p>
    <w:p w:rsidR="000A181C" w:rsidRDefault="000A181C" w:rsidP="000A181C">
      <w:pPr>
        <w:suppressAutoHyphens/>
        <w:autoSpaceDN w:val="0"/>
        <w:spacing w:after="0" w:line="240" w:lineRule="auto"/>
        <w:jc w:val="both"/>
        <w:rPr>
          <w:rFonts w:ascii="Times New Roman" w:eastAsia="Times New Roman" w:hAnsi="Times New Roman" w:cs="Times New Roman"/>
          <w:i/>
          <w:sz w:val="24"/>
          <w:szCs w:val="24"/>
        </w:rPr>
      </w:pPr>
    </w:p>
    <w:p w:rsidR="000A181C" w:rsidRDefault="000A181C" w:rsidP="000A181C">
      <w:pPr>
        <w:spacing w:after="0" w:line="240" w:lineRule="auto"/>
        <w:jc w:val="both"/>
        <w:rPr>
          <w:rFonts w:ascii="Times New Roman" w:eastAsia="Times New Roman" w:hAnsi="Times New Roman" w:cs="Times New Roman"/>
          <w:sz w:val="24"/>
          <w:szCs w:val="24"/>
          <w:lang w:val="en-GB"/>
        </w:rPr>
      </w:pPr>
      <w:r w:rsidRPr="005F5061">
        <w:rPr>
          <w:rFonts w:ascii="Times New Roman" w:eastAsia="Times New Roman" w:hAnsi="Times New Roman" w:cs="Times New Roman"/>
          <w:sz w:val="24"/>
          <w:szCs w:val="24"/>
          <w:lang w:val="en-GB"/>
        </w:rPr>
        <w:t>GoM(2010), Annual Economic Report 2010, Budget Document No. 2, Ministry of Development Planning and Cooperation</w:t>
      </w:r>
    </w:p>
    <w:p w:rsidR="000A181C" w:rsidRPr="005F5061" w:rsidRDefault="000A181C" w:rsidP="000A181C">
      <w:pPr>
        <w:spacing w:after="0" w:line="240" w:lineRule="auto"/>
        <w:jc w:val="both"/>
        <w:rPr>
          <w:rFonts w:ascii="Times New Roman" w:eastAsia="Times New Roman" w:hAnsi="Times New Roman" w:cs="Times New Roman"/>
          <w:sz w:val="24"/>
          <w:szCs w:val="24"/>
          <w:lang w:val="en-GB"/>
        </w:rPr>
      </w:pPr>
    </w:p>
    <w:p w:rsidR="000A181C" w:rsidRDefault="000A181C" w:rsidP="000A181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w:t>
      </w:r>
      <w:r w:rsidRPr="005F5061">
        <w:rPr>
          <w:rFonts w:ascii="Times New Roman" w:eastAsia="Times New Roman" w:hAnsi="Times New Roman" w:cs="Times New Roman"/>
          <w:sz w:val="24"/>
          <w:szCs w:val="24"/>
          <w:lang w:val="en-GB"/>
        </w:rPr>
        <w:t xml:space="preserve"> (2011), Annual Economic Report 2011, Budget Document No. 2, Ministry of Development Planning and Cooperation</w:t>
      </w:r>
    </w:p>
    <w:p w:rsidR="000A181C" w:rsidRPr="005F5061" w:rsidRDefault="000A181C" w:rsidP="000A181C">
      <w:pPr>
        <w:spacing w:after="0" w:line="240" w:lineRule="auto"/>
        <w:jc w:val="both"/>
        <w:rPr>
          <w:rFonts w:ascii="Times New Roman" w:eastAsia="Times New Roman" w:hAnsi="Times New Roman" w:cs="Times New Roman"/>
          <w:sz w:val="24"/>
          <w:szCs w:val="24"/>
          <w:lang w:val="en-GB"/>
        </w:rPr>
      </w:pPr>
    </w:p>
    <w:p w:rsidR="000A181C" w:rsidRPr="00D63951" w:rsidRDefault="000A181C" w:rsidP="009911B3">
      <w:pPr>
        <w:spacing w:after="0" w:line="360" w:lineRule="auto"/>
        <w:ind w:left="-540" w:right="-650" w:firstLine="540"/>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GoM (2011</w:t>
      </w:r>
      <w:r w:rsidRPr="00D63951">
        <w:rPr>
          <w:rFonts w:ascii="Times New Roman" w:eastAsia="SimSun" w:hAnsi="Times New Roman" w:cs="Times New Roman"/>
          <w:sz w:val="24"/>
          <w:szCs w:val="24"/>
          <w:lang w:eastAsia="zh-CN"/>
        </w:rPr>
        <w:t xml:space="preserve">), </w:t>
      </w:r>
      <w:r w:rsidRPr="00D63951">
        <w:rPr>
          <w:rFonts w:ascii="Times New Roman" w:eastAsia="SimSun" w:hAnsi="Times New Roman" w:cs="Times New Roman"/>
          <w:i/>
          <w:iCs/>
          <w:sz w:val="24"/>
          <w:szCs w:val="24"/>
          <w:lang w:eastAsia="zh-CN"/>
        </w:rPr>
        <w:t>Malawi Growth and Developme</w:t>
      </w:r>
      <w:r>
        <w:rPr>
          <w:rFonts w:ascii="Times New Roman" w:eastAsia="SimSun" w:hAnsi="Times New Roman" w:cs="Times New Roman"/>
          <w:i/>
          <w:iCs/>
          <w:sz w:val="24"/>
          <w:szCs w:val="24"/>
          <w:lang w:eastAsia="zh-CN"/>
        </w:rPr>
        <w:t>nt Strategy II 2011-2016</w:t>
      </w:r>
    </w:p>
    <w:p w:rsidR="000A181C" w:rsidRPr="00D63951" w:rsidRDefault="000A181C" w:rsidP="000A181C">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sz w:val="24"/>
          <w:szCs w:val="24"/>
          <w:lang w:eastAsia="zh-CN"/>
        </w:rPr>
        <w:t xml:space="preserve"> (2011</w:t>
      </w:r>
      <w:r w:rsidRPr="00D63951">
        <w:rPr>
          <w:rFonts w:ascii="Times New Roman" w:eastAsia="SimSun" w:hAnsi="Times New Roman" w:cs="Times New Roman"/>
          <w:i/>
          <w:sz w:val="24"/>
          <w:szCs w:val="24"/>
          <w:lang w:eastAsia="zh-CN"/>
        </w:rPr>
        <w:t>) Ministry of People with Disabilities and the Elderly</w:t>
      </w:r>
      <w:r w:rsidRPr="00D63951">
        <w:rPr>
          <w:rFonts w:ascii="Times New Roman" w:eastAsia="SimSun" w:hAnsi="Times New Roman" w:cs="Times New Roman"/>
          <w:sz w:val="24"/>
          <w:szCs w:val="24"/>
          <w:lang w:eastAsia="zh-CN"/>
        </w:rPr>
        <w:t xml:space="preserve">: </w:t>
      </w:r>
      <w:r w:rsidRPr="00D63951">
        <w:rPr>
          <w:rFonts w:ascii="Times New Roman" w:eastAsia="SimSun" w:hAnsi="Times New Roman" w:cs="Times New Roman"/>
          <w:i/>
          <w:sz w:val="24"/>
          <w:szCs w:val="24"/>
          <w:lang w:eastAsia="zh-CN"/>
        </w:rPr>
        <w:t>Challenges of persons with disabilities and older persons</w:t>
      </w:r>
    </w:p>
    <w:p w:rsidR="000A181C" w:rsidRPr="00D63951" w:rsidRDefault="000A181C" w:rsidP="000A181C">
      <w:pPr>
        <w:spacing w:after="0" w:line="240" w:lineRule="auto"/>
        <w:jc w:val="both"/>
        <w:rPr>
          <w:rFonts w:ascii="Times New Roman" w:eastAsia="SimSun" w:hAnsi="Times New Roman" w:cs="Times New Roman"/>
          <w:b/>
          <w:bCs/>
          <w:sz w:val="24"/>
          <w:szCs w:val="24"/>
          <w:lang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bCs/>
          <w:sz w:val="24"/>
          <w:szCs w:val="24"/>
          <w:lang w:eastAsia="zh-CN"/>
        </w:rPr>
        <w:t xml:space="preserve"> (2011) </w:t>
      </w:r>
      <w:r w:rsidRPr="00D63951">
        <w:rPr>
          <w:rFonts w:ascii="Times New Roman" w:eastAsia="SimSun" w:hAnsi="Times New Roman" w:cs="Times New Roman"/>
          <w:bCs/>
          <w:i/>
          <w:sz w:val="24"/>
          <w:szCs w:val="24"/>
          <w:lang w:eastAsia="zh-CN"/>
        </w:rPr>
        <w:t>Ministry of Economic Planning and Development</w:t>
      </w:r>
      <w:r w:rsidRPr="00D63951">
        <w:rPr>
          <w:rFonts w:ascii="Times New Roman" w:eastAsia="SimSun" w:hAnsi="Times New Roman" w:cs="Times New Roman"/>
          <w:bCs/>
          <w:sz w:val="24"/>
          <w:szCs w:val="24"/>
          <w:lang w:eastAsia="zh-CN"/>
        </w:rPr>
        <w:t xml:space="preserve">: </w:t>
      </w:r>
      <w:r w:rsidRPr="00D63951">
        <w:rPr>
          <w:rFonts w:ascii="Times New Roman" w:eastAsia="SimSun" w:hAnsi="Times New Roman" w:cs="Times New Roman"/>
          <w:bCs/>
          <w:i/>
          <w:sz w:val="24"/>
          <w:szCs w:val="24"/>
          <w:lang w:eastAsia="zh-CN"/>
        </w:rPr>
        <w:t>Challenges of economic growth and poverty reduction inMalawi</w:t>
      </w:r>
      <w:r w:rsidRPr="00D63951">
        <w:rPr>
          <w:rFonts w:ascii="Times New Roman" w:eastAsia="SimSun" w:hAnsi="Times New Roman" w:cs="Times New Roman"/>
          <w:bCs/>
          <w:sz w:val="24"/>
          <w:szCs w:val="24"/>
          <w:lang w:eastAsia="zh-CN"/>
        </w:rPr>
        <w:t xml:space="preserve"> (1995-2010</w:t>
      </w:r>
      <w:r w:rsidRPr="00D63951">
        <w:rPr>
          <w:rFonts w:ascii="Times New Roman" w:eastAsia="SimSun" w:hAnsi="Times New Roman" w:cs="Times New Roman"/>
          <w:b/>
          <w:bCs/>
          <w:sz w:val="24"/>
          <w:szCs w:val="24"/>
          <w:lang w:eastAsia="zh-CN"/>
        </w:rPr>
        <w:t>)</w:t>
      </w:r>
    </w:p>
    <w:p w:rsidR="00944FCE" w:rsidRDefault="00944FCE" w:rsidP="000A181C">
      <w:pPr>
        <w:suppressAutoHyphens/>
        <w:autoSpaceDN w:val="0"/>
        <w:spacing w:after="0" w:line="240" w:lineRule="auto"/>
        <w:jc w:val="both"/>
        <w:rPr>
          <w:rFonts w:ascii="Times New Roman" w:eastAsia="Times New Roman" w:hAnsi="Times New Roman" w:cs="Times New Roman"/>
          <w:sz w:val="24"/>
          <w:szCs w:val="24"/>
        </w:rPr>
      </w:pPr>
    </w:p>
    <w:p w:rsidR="000A181C" w:rsidRPr="00D63951" w:rsidRDefault="000A181C" w:rsidP="000A181C">
      <w:pPr>
        <w:suppressAutoHyphens/>
        <w:autoSpaceDN w:val="0"/>
        <w:spacing w:after="0" w:line="240" w:lineRule="auto"/>
        <w:jc w:val="both"/>
        <w:rPr>
          <w:rFonts w:ascii="Times New Roman" w:eastAsia="Times New Roman" w:hAnsi="Times New Roman" w:cs="Times New Roman"/>
          <w:i/>
          <w:sz w:val="24"/>
          <w:szCs w:val="24"/>
        </w:rPr>
      </w:pPr>
      <w:r>
        <w:rPr>
          <w:rFonts w:ascii="Times New Roman" w:eastAsia="SimSun" w:hAnsi="Times New Roman" w:cs="Times New Roman"/>
          <w:sz w:val="24"/>
          <w:szCs w:val="24"/>
          <w:lang w:eastAsia="zh-CN"/>
        </w:rPr>
        <w:t>GoM</w:t>
      </w:r>
      <w:r w:rsidRPr="00D63951">
        <w:rPr>
          <w:rFonts w:ascii="Times New Roman" w:eastAsia="Times New Roman" w:hAnsi="Times New Roman" w:cs="Times New Roman"/>
          <w:sz w:val="24"/>
          <w:szCs w:val="24"/>
        </w:rPr>
        <w:t xml:space="preserve"> (2011) </w:t>
      </w:r>
      <w:r w:rsidRPr="00D63951">
        <w:rPr>
          <w:rFonts w:ascii="Times New Roman" w:eastAsia="Times New Roman" w:hAnsi="Times New Roman" w:cs="Times New Roman"/>
          <w:i/>
          <w:sz w:val="24"/>
          <w:szCs w:val="24"/>
        </w:rPr>
        <w:t>Challenge document for Human Resource Development Policy from the academic and training institutions sector</w:t>
      </w:r>
    </w:p>
    <w:tbl>
      <w:tblPr>
        <w:tblW w:w="5000" w:type="pct"/>
        <w:jc w:val="center"/>
        <w:tblLook w:val="04A0" w:firstRow="1" w:lastRow="0" w:firstColumn="1" w:lastColumn="0" w:noHBand="0" w:noVBand="1"/>
      </w:tblPr>
      <w:tblGrid>
        <w:gridCol w:w="10109"/>
      </w:tblGrid>
      <w:tr w:rsidR="000A181C" w:rsidRPr="00D63951" w:rsidTr="005848E3">
        <w:trPr>
          <w:trHeight w:val="1440"/>
          <w:jc w:val="center"/>
        </w:trPr>
        <w:tc>
          <w:tcPr>
            <w:tcW w:w="5000" w:type="pct"/>
            <w:vAlign w:val="center"/>
          </w:tcPr>
          <w:p w:rsidR="00944FCE" w:rsidRDefault="00944FCE" w:rsidP="005848E3">
            <w:pPr>
              <w:suppressAutoHyphens/>
              <w:autoSpaceDN w:val="0"/>
              <w:spacing w:after="0" w:line="240" w:lineRule="auto"/>
              <w:jc w:val="both"/>
              <w:rPr>
                <w:rFonts w:ascii="Times New Roman" w:eastAsia="Times New Roman" w:hAnsi="Times New Roman" w:cs="Times New Roman"/>
                <w:sz w:val="24"/>
                <w:szCs w:val="24"/>
              </w:rPr>
            </w:pPr>
          </w:p>
          <w:p w:rsidR="00944FCE" w:rsidRDefault="000A181C" w:rsidP="005848E3">
            <w:pPr>
              <w:suppressAutoHyphens/>
              <w:autoSpaceDN w:val="0"/>
              <w:spacing w:after="0" w:line="240" w:lineRule="auto"/>
              <w:jc w:val="both"/>
              <w:rPr>
                <w:rFonts w:ascii="Times New Roman" w:eastAsia="Times New Roman" w:hAnsi="Times New Roman" w:cs="Times New Roman"/>
                <w:i/>
                <w:sz w:val="24"/>
                <w:szCs w:val="24"/>
              </w:rPr>
            </w:pPr>
            <w:r>
              <w:rPr>
                <w:rFonts w:ascii="Times New Roman" w:eastAsia="SimSun" w:hAnsi="Times New Roman" w:cs="Times New Roman"/>
                <w:sz w:val="24"/>
                <w:szCs w:val="24"/>
                <w:lang w:eastAsia="zh-CN"/>
              </w:rPr>
              <w:t>GoM</w:t>
            </w:r>
            <w:r w:rsidRPr="00D63951">
              <w:rPr>
                <w:rFonts w:ascii="Times New Roman" w:eastAsia="Times New Roman" w:hAnsi="Times New Roman" w:cs="Times New Roman"/>
                <w:sz w:val="24"/>
                <w:szCs w:val="24"/>
              </w:rPr>
              <w:t xml:space="preserve"> (2011) </w:t>
            </w:r>
            <w:r w:rsidRPr="00D63951">
              <w:rPr>
                <w:rFonts w:ascii="Times New Roman" w:eastAsia="Times New Roman" w:hAnsi="Times New Roman" w:cs="Times New Roman"/>
                <w:i/>
                <w:sz w:val="24"/>
                <w:szCs w:val="24"/>
              </w:rPr>
              <w:t>Ministry of H</w:t>
            </w:r>
            <w:r>
              <w:rPr>
                <w:rFonts w:ascii="Times New Roman" w:eastAsia="Times New Roman" w:hAnsi="Times New Roman" w:cs="Times New Roman"/>
                <w:i/>
                <w:sz w:val="24"/>
                <w:szCs w:val="24"/>
              </w:rPr>
              <w:t>ealth .Challenges facing the HRH in M</w:t>
            </w:r>
            <w:r w:rsidRPr="00D63951">
              <w:rPr>
                <w:rFonts w:ascii="Times New Roman" w:eastAsia="Times New Roman" w:hAnsi="Times New Roman" w:cs="Times New Roman"/>
                <w:i/>
                <w:sz w:val="24"/>
                <w:szCs w:val="24"/>
              </w:rPr>
              <w:t xml:space="preserve">alawi health sector Draft not for </w:t>
            </w:r>
          </w:p>
          <w:p w:rsidR="000A181C" w:rsidRPr="00D63951" w:rsidRDefault="000A181C" w:rsidP="005848E3">
            <w:pPr>
              <w:suppressAutoHyphens/>
              <w:autoSpaceDN w:val="0"/>
              <w:spacing w:after="0" w:line="240" w:lineRule="auto"/>
              <w:jc w:val="both"/>
              <w:rPr>
                <w:rFonts w:ascii="Times New Roman" w:eastAsia="Times New Roman" w:hAnsi="Times New Roman" w:cs="Times New Roman"/>
                <w:i/>
                <w:sz w:val="24"/>
                <w:szCs w:val="24"/>
              </w:rPr>
            </w:pPr>
            <w:r w:rsidRPr="00D63951">
              <w:rPr>
                <w:rFonts w:ascii="Times New Roman" w:eastAsia="Times New Roman" w:hAnsi="Times New Roman" w:cs="Times New Roman"/>
                <w:i/>
                <w:sz w:val="24"/>
                <w:szCs w:val="24"/>
              </w:rPr>
              <w:t>quoting</w:t>
            </w:r>
          </w:p>
          <w:p w:rsidR="00944FCE" w:rsidRDefault="00944FCE" w:rsidP="005848E3">
            <w:pPr>
              <w:suppressAutoHyphens/>
              <w:autoSpaceDN w:val="0"/>
              <w:spacing w:after="0" w:line="240" w:lineRule="auto"/>
              <w:jc w:val="both"/>
              <w:rPr>
                <w:rFonts w:ascii="Times New Roman" w:eastAsia="Times New Roman" w:hAnsi="Times New Roman" w:cs="Times New Roman"/>
                <w:sz w:val="24"/>
                <w:szCs w:val="24"/>
                <w:lang w:val="en-GB"/>
              </w:rPr>
            </w:pPr>
          </w:p>
          <w:p w:rsidR="000A181C" w:rsidRPr="00D63951" w:rsidRDefault="000A181C" w:rsidP="005848E3">
            <w:pPr>
              <w:suppressAutoHyphens/>
              <w:autoSpaceDN w:val="0"/>
              <w:spacing w:after="0" w:line="240" w:lineRule="auto"/>
              <w:jc w:val="both"/>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t>GoM</w:t>
            </w:r>
            <w:r w:rsidRPr="00D63951">
              <w:rPr>
                <w:rFonts w:ascii="Times New Roman" w:eastAsia="Times New Roman" w:hAnsi="Times New Roman" w:cs="Times New Roman"/>
                <w:sz w:val="24"/>
                <w:szCs w:val="24"/>
                <w:lang w:val="en-GB"/>
              </w:rPr>
              <w:t xml:space="preserve"> (2011) </w:t>
            </w:r>
            <w:r w:rsidRPr="00D63951">
              <w:rPr>
                <w:rFonts w:ascii="Times New Roman" w:eastAsia="Times New Roman" w:hAnsi="Times New Roman" w:cs="Times New Roman"/>
                <w:i/>
                <w:sz w:val="24"/>
                <w:szCs w:val="24"/>
                <w:lang w:val="en-GB"/>
              </w:rPr>
              <w:t>Ministry of Agriculture: agriculture sector input into human resource development (HRD) policy</w:t>
            </w:r>
          </w:p>
          <w:p w:rsidR="000A181C" w:rsidRPr="00D63951" w:rsidRDefault="000A181C" w:rsidP="005848E3">
            <w:pPr>
              <w:suppressAutoHyphens/>
              <w:autoSpaceDN w:val="0"/>
              <w:spacing w:after="0" w:line="240" w:lineRule="auto"/>
              <w:jc w:val="both"/>
              <w:rPr>
                <w:rFonts w:ascii="Times New Roman" w:eastAsia="Times New Roman" w:hAnsi="Times New Roman" w:cs="Times New Roman"/>
                <w:i/>
                <w:sz w:val="24"/>
                <w:szCs w:val="24"/>
              </w:rPr>
            </w:pPr>
          </w:p>
          <w:p w:rsidR="000A181C" w:rsidRPr="00D63951" w:rsidRDefault="000A181C" w:rsidP="005848E3">
            <w:pPr>
              <w:spacing w:after="0" w:line="240" w:lineRule="auto"/>
              <w:jc w:val="both"/>
              <w:rPr>
                <w:rFonts w:ascii="Times New Roman" w:eastAsia="SimSun" w:hAnsi="Times New Roman" w:cs="Times New Roman"/>
                <w:b/>
                <w:bCs/>
                <w:sz w:val="24"/>
                <w:szCs w:val="24"/>
                <w:lang w:val="en-GB" w:eastAsia="zh-CN"/>
              </w:rPr>
            </w:pPr>
            <w:r>
              <w:rPr>
                <w:rFonts w:ascii="Times New Roman" w:eastAsia="SimSun" w:hAnsi="Times New Roman" w:cs="Times New Roman"/>
                <w:sz w:val="24"/>
                <w:szCs w:val="24"/>
                <w:lang w:eastAsia="zh-CN"/>
              </w:rPr>
              <w:t>GoM</w:t>
            </w:r>
            <w:r w:rsidRPr="00D63951">
              <w:rPr>
                <w:rFonts w:ascii="Times New Roman" w:eastAsia="SimSun" w:hAnsi="Times New Roman" w:cs="Times New Roman"/>
                <w:i/>
                <w:sz w:val="24"/>
                <w:szCs w:val="24"/>
                <w:lang w:eastAsia="zh-CN"/>
              </w:rPr>
              <w:t xml:space="preserve"> (2011)Ministry of Labour.</w:t>
            </w:r>
            <w:r w:rsidRPr="00D63951">
              <w:rPr>
                <w:rFonts w:ascii="Times New Roman" w:eastAsia="SimSun" w:hAnsi="Times New Roman" w:cs="Times New Roman"/>
                <w:bCs/>
                <w:sz w:val="24"/>
                <w:szCs w:val="24"/>
                <w:lang w:val="en-GB" w:eastAsia="zh-CN"/>
              </w:rPr>
              <w:t>Challenge document for labour and employment sector in Malawi</w:t>
            </w:r>
          </w:p>
          <w:p w:rsidR="000A181C" w:rsidRDefault="000A181C" w:rsidP="005848E3">
            <w:pPr>
              <w:suppressAutoHyphens/>
              <w:autoSpaceDN w:val="0"/>
              <w:spacing w:after="0" w:line="240" w:lineRule="auto"/>
              <w:jc w:val="both"/>
              <w:rPr>
                <w:rFonts w:ascii="Times New Roman" w:eastAsia="Times New Roman" w:hAnsi="Times New Roman" w:cs="Times New Roman"/>
                <w:i/>
                <w:sz w:val="24"/>
                <w:szCs w:val="24"/>
              </w:rPr>
            </w:pPr>
          </w:p>
          <w:p w:rsidR="000A181C" w:rsidRPr="00D63951" w:rsidRDefault="000A181C" w:rsidP="00944FCE">
            <w:pPr>
              <w:suppressAutoHyphens/>
              <w:autoSpaceDN w:val="0"/>
              <w:spacing w:after="0" w:line="240" w:lineRule="auto"/>
              <w:jc w:val="both"/>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t>GoM</w:t>
            </w:r>
            <w:r>
              <w:rPr>
                <w:rFonts w:ascii="Times New Roman" w:eastAsia="Times New Roman" w:hAnsi="Times New Roman" w:cs="Times New Roman"/>
                <w:i/>
                <w:sz w:val="24"/>
                <w:szCs w:val="24"/>
              </w:rPr>
              <w:t xml:space="preserve"> (2011)</w:t>
            </w:r>
            <w:r w:rsidRPr="00C5043D">
              <w:rPr>
                <w:rFonts w:ascii="Times New Roman" w:eastAsia="Times New Roman" w:hAnsi="Times New Roman" w:cs="Times New Roman"/>
                <w:sz w:val="24"/>
                <w:szCs w:val="24"/>
              </w:rPr>
              <w:t>NCST</w:t>
            </w:r>
            <w:r>
              <w:rPr>
                <w:rFonts w:ascii="Times New Roman" w:eastAsia="Times New Roman" w:hAnsi="Times New Roman" w:cs="Times New Roman"/>
                <w:sz w:val="24"/>
                <w:szCs w:val="24"/>
              </w:rPr>
              <w:t>.</w:t>
            </w:r>
            <w:r w:rsidRPr="001D2091">
              <w:rPr>
                <w:rFonts w:ascii="Times New Roman" w:eastAsia="Times New Roman" w:hAnsi="Times New Roman" w:cs="Times New Roman"/>
                <w:i/>
                <w:sz w:val="24"/>
                <w:szCs w:val="24"/>
              </w:rPr>
              <w:t xml:space="preserve">Challenge Document  Issue : </w:t>
            </w:r>
            <w:r>
              <w:rPr>
                <w:rFonts w:ascii="Times New Roman" w:eastAsia="Times New Roman" w:hAnsi="Times New Roman" w:cs="Times New Roman"/>
                <w:i/>
                <w:sz w:val="24"/>
                <w:szCs w:val="24"/>
              </w:rPr>
              <w:t>Science and Technology for Human Resource Development a</w:t>
            </w:r>
            <w:r w:rsidRPr="001D2091">
              <w:rPr>
                <w:rFonts w:ascii="Times New Roman" w:eastAsia="Times New Roman" w:hAnsi="Times New Roman" w:cs="Times New Roman"/>
                <w:i/>
                <w:sz w:val="24"/>
                <w:szCs w:val="24"/>
              </w:rPr>
              <w:t>ndEconomic Growth</w:t>
            </w:r>
          </w:p>
        </w:tc>
      </w:tr>
    </w:tbl>
    <w:p w:rsidR="000A181C" w:rsidRDefault="000A181C" w:rsidP="000A181C">
      <w:pPr>
        <w:spacing w:after="0" w:line="240" w:lineRule="auto"/>
        <w:ind w:left="-360" w:firstLine="360"/>
        <w:jc w:val="both"/>
        <w:rPr>
          <w:rFonts w:ascii="Times New Roman" w:eastAsia="Times New Roman" w:hAnsi="Times New Roman" w:cs="Times New Roman"/>
          <w:sz w:val="24"/>
          <w:szCs w:val="24"/>
        </w:rPr>
      </w:pPr>
    </w:p>
    <w:p w:rsidR="000A181C" w:rsidRPr="00D63951" w:rsidRDefault="000A181C" w:rsidP="00944FCE">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(2011) Education Sector Research, Monitoring and Evaluation Framework for the NESP and ESIP</w:t>
      </w:r>
    </w:p>
    <w:p w:rsidR="000A181C" w:rsidRDefault="000A181C" w:rsidP="00F74B1A">
      <w:pPr>
        <w:spacing w:after="0" w:line="240" w:lineRule="auto"/>
        <w:jc w:val="both"/>
        <w:rPr>
          <w:rFonts w:ascii="Times New Roman" w:eastAsia="Times New Roman" w:hAnsi="Times New Roman" w:cs="Times New Roman"/>
          <w:sz w:val="24"/>
          <w:szCs w:val="24"/>
        </w:rPr>
      </w:pPr>
    </w:p>
    <w:p w:rsidR="00E2552D" w:rsidRPr="00D63951" w:rsidRDefault="00E2552D" w:rsidP="00F74B1A">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rPr>
        <w:t>GoM, The Public Sector Investment Programme (PSIP) 2010/11- 2014/15 Building National Capacity for Sustained Growth and Development</w:t>
      </w:r>
    </w:p>
    <w:p w:rsidR="00E2552D" w:rsidRPr="00D63951" w:rsidRDefault="00E2552D" w:rsidP="00E2552D">
      <w:pPr>
        <w:spacing w:after="0" w:line="240" w:lineRule="auto"/>
        <w:ind w:left="-360"/>
        <w:jc w:val="both"/>
        <w:rPr>
          <w:rFonts w:ascii="Times New Roman" w:eastAsia="Times New Roman" w:hAnsi="Times New Roman" w:cs="Times New Roman"/>
          <w:sz w:val="24"/>
          <w:szCs w:val="24"/>
          <w:lang w:val="en-GB"/>
        </w:rPr>
      </w:pPr>
    </w:p>
    <w:p w:rsidR="00E2552D" w:rsidRPr="00D63951" w:rsidRDefault="00737036" w:rsidP="00F74B1A">
      <w:pPr>
        <w:spacing w:after="0" w:line="240" w:lineRule="auto"/>
        <w:ind w:left="-360"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GoM (2011) Malawi </w:t>
      </w:r>
      <w:r w:rsidR="00E2552D" w:rsidRPr="00D63951">
        <w:rPr>
          <w:rFonts w:ascii="Times New Roman" w:eastAsia="Times New Roman" w:hAnsi="Times New Roman" w:cs="Times New Roman"/>
          <w:sz w:val="24"/>
          <w:szCs w:val="24"/>
        </w:rPr>
        <w:t>Millennium Development Goals Report 2011</w:t>
      </w:r>
    </w:p>
    <w:p w:rsidR="00E2552D" w:rsidRPr="00D63951" w:rsidRDefault="00E2552D" w:rsidP="00E2552D">
      <w:pPr>
        <w:spacing w:after="0" w:line="240" w:lineRule="auto"/>
        <w:ind w:left="-360"/>
        <w:jc w:val="both"/>
        <w:rPr>
          <w:rFonts w:ascii="Times New Roman" w:eastAsia="Times New Roman" w:hAnsi="Times New Roman" w:cs="Times New Roman"/>
          <w:sz w:val="24"/>
          <w:szCs w:val="24"/>
          <w:lang w:val="en-GB"/>
        </w:rPr>
      </w:pPr>
    </w:p>
    <w:p w:rsidR="00E2552D" w:rsidRPr="00D63951" w:rsidRDefault="00E2552D" w:rsidP="00F74B1A">
      <w:pPr>
        <w:spacing w:after="0" w:line="240" w:lineRule="auto"/>
        <w:ind w:left="-360" w:firstLine="360"/>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(2011) Ministry of Trade of Industry and Trade: Strategic Plan 2011-2016.</w:t>
      </w:r>
    </w:p>
    <w:p w:rsidR="00E2552D" w:rsidRPr="00D63951" w:rsidRDefault="00E2552D" w:rsidP="00E2552D">
      <w:pPr>
        <w:spacing w:after="0" w:line="240" w:lineRule="auto"/>
        <w:ind w:left="-360"/>
        <w:jc w:val="both"/>
        <w:rPr>
          <w:rFonts w:ascii="Times New Roman" w:eastAsia="Times New Roman" w:hAnsi="Times New Roman" w:cs="Times New Roman"/>
          <w:sz w:val="24"/>
          <w:szCs w:val="24"/>
        </w:rPr>
      </w:pPr>
    </w:p>
    <w:p w:rsidR="000A181C" w:rsidRDefault="000A181C" w:rsidP="000A181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 (2012) Gender a</w:t>
      </w:r>
      <w:r w:rsidRPr="00C5043D">
        <w:rPr>
          <w:rFonts w:ascii="Times New Roman" w:eastAsia="Times New Roman" w:hAnsi="Times New Roman" w:cs="Times New Roman"/>
          <w:sz w:val="24"/>
          <w:szCs w:val="24"/>
          <w:lang w:val="en-GB"/>
        </w:rPr>
        <w:t xml:space="preserve">nd Development Index </w:t>
      </w:r>
      <w:r>
        <w:rPr>
          <w:rFonts w:ascii="Times New Roman" w:eastAsia="Times New Roman" w:hAnsi="Times New Roman" w:cs="Times New Roman"/>
          <w:sz w:val="24"/>
          <w:szCs w:val="24"/>
          <w:lang w:val="en-GB"/>
        </w:rPr>
        <w:t xml:space="preserve">2011, </w:t>
      </w:r>
      <w:r w:rsidRPr="00C5043D">
        <w:rPr>
          <w:rFonts w:ascii="Times New Roman" w:eastAsia="Times New Roman" w:hAnsi="Times New Roman" w:cs="Times New Roman"/>
          <w:sz w:val="24"/>
          <w:szCs w:val="24"/>
          <w:lang w:val="en-GB"/>
        </w:rPr>
        <w:t>Published by Ministry of Gender, Children and Community Development and the National Statistical Office</w:t>
      </w:r>
    </w:p>
    <w:p w:rsidR="00E2552D" w:rsidRDefault="00E2552D" w:rsidP="00E2552D">
      <w:pPr>
        <w:spacing w:after="0" w:line="240" w:lineRule="auto"/>
        <w:ind w:left="-360"/>
        <w:jc w:val="both"/>
        <w:rPr>
          <w:rFonts w:ascii="Times New Roman" w:eastAsia="Times New Roman" w:hAnsi="Times New Roman" w:cs="Times New Roman"/>
          <w:sz w:val="24"/>
          <w:szCs w:val="24"/>
        </w:rPr>
      </w:pPr>
    </w:p>
    <w:p w:rsidR="00E2552D" w:rsidRDefault="00E2552D" w:rsidP="00944FCE">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(2012) Public Service Management Reforms and Capacity Development Programme Document- 2012-2016</w:t>
      </w:r>
    </w:p>
    <w:p w:rsidR="000A181C" w:rsidRDefault="000A181C" w:rsidP="000A181C">
      <w:pPr>
        <w:spacing w:after="0" w:line="240" w:lineRule="auto"/>
        <w:jc w:val="both"/>
        <w:rPr>
          <w:rFonts w:ascii="Times New Roman" w:eastAsia="Times New Roman" w:hAnsi="Times New Roman" w:cs="Times New Roman"/>
          <w:sz w:val="24"/>
          <w:szCs w:val="24"/>
          <w:lang w:val="en-GB"/>
        </w:rPr>
      </w:pPr>
    </w:p>
    <w:p w:rsidR="000A181C" w:rsidRDefault="000A181C" w:rsidP="000A181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GoM</w:t>
      </w:r>
      <w:r w:rsidRPr="005F5061">
        <w:rPr>
          <w:rFonts w:ascii="Times New Roman" w:eastAsia="Times New Roman" w:hAnsi="Times New Roman" w:cs="Times New Roman"/>
          <w:sz w:val="24"/>
          <w:szCs w:val="24"/>
          <w:lang w:val="en-GB"/>
        </w:rPr>
        <w:t xml:space="preserve"> (2012), Malawi Economic Recovery Plan,</w:t>
      </w:r>
    </w:p>
    <w:p w:rsidR="00FB5DFC" w:rsidRDefault="00FB5DFC" w:rsidP="000A181C">
      <w:pPr>
        <w:spacing w:after="0" w:line="240" w:lineRule="auto"/>
        <w:jc w:val="both"/>
        <w:rPr>
          <w:rFonts w:ascii="Times New Roman" w:eastAsia="Times New Roman" w:hAnsi="Times New Roman" w:cs="Times New Roman"/>
          <w:sz w:val="24"/>
          <w:szCs w:val="24"/>
          <w:lang w:val="en-GB"/>
        </w:rPr>
      </w:pPr>
    </w:p>
    <w:p w:rsidR="00FB5DFC" w:rsidRDefault="00FB5DFC" w:rsidP="000A181C">
      <w:pPr>
        <w:spacing w:after="0" w:line="240" w:lineRule="auto"/>
        <w:jc w:val="both"/>
        <w:rPr>
          <w:rFonts w:ascii="Times New Roman" w:hAnsi="Times New Roman" w:cs="Times New Roman"/>
          <w:bCs/>
          <w:sz w:val="24"/>
          <w:szCs w:val="24"/>
        </w:rPr>
      </w:pPr>
      <w:r w:rsidRPr="00FB5DFC">
        <w:rPr>
          <w:rFonts w:ascii="Times New Roman" w:hAnsi="Times New Roman" w:cs="Times New Roman"/>
          <w:sz w:val="24"/>
          <w:szCs w:val="24"/>
        </w:rPr>
        <w:t>GoM(2013)</w:t>
      </w:r>
      <w:r>
        <w:rPr>
          <w:rFonts w:ascii="Times New Roman" w:hAnsi="Times New Roman" w:cs="Times New Roman"/>
          <w:bCs/>
          <w:sz w:val="24"/>
          <w:szCs w:val="24"/>
        </w:rPr>
        <w:t>Mines and Minerals Policy o</w:t>
      </w:r>
      <w:r w:rsidRPr="00FB5DFC">
        <w:rPr>
          <w:rFonts w:ascii="Times New Roman" w:hAnsi="Times New Roman" w:cs="Times New Roman"/>
          <w:bCs/>
          <w:sz w:val="24"/>
          <w:szCs w:val="24"/>
        </w:rPr>
        <w:t>f Malawi, Ministry of Mining</w:t>
      </w:r>
    </w:p>
    <w:p w:rsidR="00FB5DFC" w:rsidRDefault="00FB5DFC" w:rsidP="000A181C">
      <w:pPr>
        <w:spacing w:after="0" w:line="240" w:lineRule="auto"/>
        <w:jc w:val="both"/>
        <w:rPr>
          <w:rFonts w:ascii="Times New Roman" w:hAnsi="Times New Roman" w:cs="Times New Roman"/>
          <w:bCs/>
          <w:sz w:val="24"/>
          <w:szCs w:val="24"/>
        </w:rPr>
      </w:pPr>
    </w:p>
    <w:p w:rsidR="00FB5DFC" w:rsidRDefault="00FB5DFC" w:rsidP="00FB5DFC">
      <w:pPr>
        <w:spacing w:after="0" w:line="240" w:lineRule="auto"/>
        <w:rPr>
          <w:rFonts w:ascii="Times New Roman" w:eastAsia="Times New Roman" w:hAnsi="Times New Roman" w:cs="Times New Roman"/>
          <w:b/>
          <w:bCs/>
          <w:sz w:val="24"/>
          <w:szCs w:val="24"/>
          <w:u w:val="single"/>
        </w:rPr>
      </w:pPr>
      <w:r w:rsidRPr="00FB5DFC">
        <w:rPr>
          <w:rFonts w:ascii="Times New Roman" w:eastAsia="Times New Roman" w:hAnsi="Times New Roman" w:cs="Times New Roman"/>
          <w:sz w:val="24"/>
          <w:szCs w:val="24"/>
        </w:rPr>
        <w:t>GoM (2013)</w:t>
      </w:r>
      <w:r w:rsidRPr="00FB5DFC">
        <w:rPr>
          <w:rFonts w:ascii="Times New Roman" w:eastAsia="Times New Roman" w:hAnsi="Times New Roman" w:cs="Times New Roman"/>
          <w:bCs/>
          <w:sz w:val="24"/>
          <w:szCs w:val="24"/>
        </w:rPr>
        <w:t>Performance, Challenges and Prospects</w:t>
      </w:r>
      <w:r>
        <w:rPr>
          <w:rFonts w:ascii="Times New Roman" w:eastAsia="Times New Roman" w:hAnsi="Times New Roman" w:cs="Times New Roman"/>
          <w:bCs/>
          <w:sz w:val="24"/>
          <w:szCs w:val="24"/>
        </w:rPr>
        <w:t>,</w:t>
      </w:r>
      <w:r w:rsidRPr="00FB5DFC">
        <w:rPr>
          <w:rFonts w:ascii="Times New Roman" w:eastAsia="Times New Roman" w:hAnsi="Times New Roman" w:cs="Times New Roman"/>
          <w:sz w:val="24"/>
          <w:szCs w:val="24"/>
        </w:rPr>
        <w:t xml:space="preserve"> Department of Mines</w:t>
      </w:r>
    </w:p>
    <w:p w:rsidR="000A181C" w:rsidRPr="00D63951" w:rsidRDefault="000A181C" w:rsidP="00F74B1A">
      <w:pPr>
        <w:spacing w:after="0" w:line="240" w:lineRule="auto"/>
        <w:ind w:left="-360" w:firstLine="360"/>
        <w:jc w:val="both"/>
        <w:rPr>
          <w:rFonts w:ascii="Times New Roman" w:eastAsia="Times New Roman" w:hAnsi="Times New Roman" w:cs="Times New Roman"/>
          <w:sz w:val="24"/>
          <w:szCs w:val="24"/>
        </w:rPr>
      </w:pPr>
    </w:p>
    <w:p w:rsidR="00E2552D" w:rsidRPr="00D63951" w:rsidRDefault="00E2552D" w:rsidP="00F74B1A">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and UNDP (2013) Malawi MDG Acceleration Framework and Country Action Plan- Gender Equality and Women Empowerment</w:t>
      </w:r>
    </w:p>
    <w:p w:rsidR="00E2552D" w:rsidRPr="00D63951" w:rsidRDefault="00E2552D" w:rsidP="00E2552D">
      <w:pPr>
        <w:spacing w:after="0" w:line="240" w:lineRule="auto"/>
        <w:ind w:left="-360"/>
        <w:jc w:val="both"/>
        <w:rPr>
          <w:rFonts w:ascii="Times New Roman" w:eastAsia="Times New Roman" w:hAnsi="Times New Roman" w:cs="Times New Roman"/>
          <w:sz w:val="24"/>
          <w:szCs w:val="24"/>
        </w:rPr>
      </w:pPr>
    </w:p>
    <w:p w:rsidR="00E2552D" w:rsidRPr="00D63951" w:rsidRDefault="00E2552D" w:rsidP="00F74B1A">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GoM and UNDP (2013) MDG Acceleration Framework Action Plan for Gender Equality and Women Empowerment in Malawi- A Background paper</w:t>
      </w:r>
    </w:p>
    <w:p w:rsidR="00E2552D" w:rsidRPr="00D63951" w:rsidRDefault="00E2552D" w:rsidP="00E2552D">
      <w:pPr>
        <w:spacing w:after="0" w:line="240" w:lineRule="auto"/>
        <w:ind w:left="-360"/>
        <w:jc w:val="both"/>
        <w:rPr>
          <w:rFonts w:ascii="Times New Roman" w:eastAsia="Times New Roman" w:hAnsi="Times New Roman" w:cs="Times New Roman"/>
          <w:sz w:val="24"/>
          <w:szCs w:val="24"/>
        </w:rPr>
      </w:pPr>
    </w:p>
    <w:p w:rsidR="00D63951" w:rsidRPr="00D63951" w:rsidRDefault="00D63951" w:rsidP="00D63951">
      <w:pPr>
        <w:spacing w:after="240" w:line="240" w:lineRule="auto"/>
        <w:jc w:val="both"/>
        <w:rPr>
          <w:rFonts w:ascii="Times New Roman" w:eastAsia="Times New Roman" w:hAnsi="Times New Roman" w:cs="Times New Roman"/>
          <w:color w:val="231F20"/>
          <w:sz w:val="24"/>
          <w:szCs w:val="24"/>
          <w:lang w:val="en-ZA" w:eastAsia="en-ZA"/>
        </w:rPr>
      </w:pPr>
      <w:r w:rsidRPr="00D63951">
        <w:rPr>
          <w:rFonts w:ascii="Times New Roman" w:eastAsia="Times New Roman" w:hAnsi="Times New Roman" w:cs="Times New Roman"/>
          <w:color w:val="231F20"/>
          <w:sz w:val="24"/>
          <w:szCs w:val="24"/>
          <w:lang w:val="en-ZA" w:eastAsia="en-ZA"/>
        </w:rPr>
        <w:t>Harbison, F. (1973</w:t>
      </w:r>
      <w:r w:rsidRPr="00D63951">
        <w:rPr>
          <w:rFonts w:ascii="Times New Roman" w:eastAsia="Times New Roman" w:hAnsi="Times New Roman" w:cs="Times New Roman"/>
          <w:i/>
          <w:color w:val="231F20"/>
          <w:sz w:val="24"/>
          <w:szCs w:val="24"/>
          <w:lang w:val="en-ZA" w:eastAsia="en-ZA"/>
        </w:rPr>
        <w:t>) Human Resources as the Wealth of Nations</w:t>
      </w:r>
      <w:r w:rsidRPr="00D63951">
        <w:rPr>
          <w:rFonts w:ascii="Times New Roman" w:eastAsia="Times New Roman" w:hAnsi="Times New Roman" w:cs="Times New Roman"/>
          <w:color w:val="231F20"/>
          <w:sz w:val="24"/>
          <w:szCs w:val="24"/>
          <w:lang w:val="en-ZA" w:eastAsia="en-ZA"/>
        </w:rPr>
        <w:t>. Oxford. Oxford University Press</w:t>
      </w:r>
    </w:p>
    <w:p w:rsidR="00D63951" w:rsidRPr="00D63951" w:rsidRDefault="00D63951" w:rsidP="00D63951">
      <w:pPr>
        <w:spacing w:after="0" w:line="240" w:lineRule="auto"/>
        <w:jc w:val="both"/>
        <w:rPr>
          <w:rFonts w:ascii="Times New Roman" w:eastAsia="SimSun" w:hAnsi="Times New Roman" w:cs="Times New Roman"/>
          <w:bCs/>
          <w:i/>
          <w:sz w:val="24"/>
          <w:szCs w:val="24"/>
          <w:lang w:eastAsia="zh-CN"/>
        </w:rPr>
      </w:pPr>
      <w:r w:rsidRPr="00D63951">
        <w:rPr>
          <w:rFonts w:ascii="Times New Roman" w:eastAsia="SimSun" w:hAnsi="Times New Roman" w:cs="Times New Roman"/>
          <w:bCs/>
          <w:sz w:val="24"/>
          <w:szCs w:val="24"/>
          <w:lang w:eastAsia="zh-CN"/>
        </w:rPr>
        <w:t xml:space="preserve">Kishindo, E. and Lungu, P. (2008) </w:t>
      </w:r>
      <w:r w:rsidRPr="00D63951">
        <w:rPr>
          <w:rFonts w:ascii="Times New Roman" w:eastAsia="SimSun" w:hAnsi="Times New Roman" w:cs="Times New Roman"/>
          <w:bCs/>
          <w:i/>
          <w:sz w:val="24"/>
          <w:szCs w:val="24"/>
          <w:lang w:eastAsia="zh-CN"/>
        </w:rPr>
        <w:t>Report on Initial Visit to Industry and the LUSTECH Stakeholder’s Meeting.</w:t>
      </w:r>
    </w:p>
    <w:p w:rsidR="00D63951" w:rsidRPr="00D63951" w:rsidRDefault="00D63951" w:rsidP="00D63951">
      <w:pPr>
        <w:spacing w:after="0" w:line="240" w:lineRule="auto"/>
        <w:jc w:val="both"/>
        <w:rPr>
          <w:rFonts w:ascii="Times New Roman" w:eastAsia="SimSun" w:hAnsi="Times New Roman" w:cs="Times New Roman"/>
          <w:bCs/>
          <w:i/>
          <w:sz w:val="24"/>
          <w:szCs w:val="24"/>
          <w:lang w:eastAsia="zh-CN"/>
        </w:rPr>
      </w:pPr>
    </w:p>
    <w:p w:rsidR="00D63951" w:rsidRPr="00D63951" w:rsidRDefault="00D63951" w:rsidP="00D63951">
      <w:pPr>
        <w:spacing w:after="0" w:line="240" w:lineRule="auto"/>
        <w:jc w:val="both"/>
        <w:rPr>
          <w:rFonts w:ascii="Times New Roman" w:eastAsia="SimSun" w:hAnsi="Times New Roman" w:cs="Times New Roman"/>
          <w:bCs/>
          <w:i/>
          <w:sz w:val="24"/>
          <w:szCs w:val="24"/>
          <w:lang w:eastAsia="zh-CN"/>
        </w:rPr>
      </w:pPr>
      <w:r w:rsidRPr="00D63951">
        <w:rPr>
          <w:rFonts w:ascii="Times New Roman" w:eastAsia="SimSun" w:hAnsi="Times New Roman" w:cs="Times New Roman"/>
          <w:bCs/>
          <w:sz w:val="24"/>
          <w:szCs w:val="24"/>
          <w:lang w:eastAsia="zh-CN"/>
        </w:rPr>
        <w:t xml:space="preserve">LUSTECH (2005) </w:t>
      </w:r>
      <w:r w:rsidRPr="00D63951">
        <w:rPr>
          <w:rFonts w:ascii="Times New Roman" w:eastAsia="SimSun" w:hAnsi="Times New Roman" w:cs="Times New Roman"/>
          <w:bCs/>
          <w:i/>
          <w:sz w:val="24"/>
          <w:szCs w:val="24"/>
          <w:lang w:eastAsia="zh-CN"/>
        </w:rPr>
        <w:t>Harnessing Science, Technology and Innovation (STI) for a Better Malawi: The Case for Establishing a new University in Malawi.</w:t>
      </w:r>
    </w:p>
    <w:p w:rsidR="00D63951" w:rsidRPr="00D63951" w:rsidRDefault="00D63951" w:rsidP="00D63951">
      <w:pPr>
        <w:spacing w:after="0" w:line="240" w:lineRule="auto"/>
        <w:jc w:val="both"/>
        <w:rPr>
          <w:rFonts w:ascii="Times New Roman" w:eastAsia="SimSun" w:hAnsi="Times New Roman" w:cs="Times New Roman"/>
          <w:bCs/>
          <w:sz w:val="24"/>
          <w:szCs w:val="24"/>
          <w:lang w:eastAsia="zh-CN"/>
        </w:rPr>
      </w:pPr>
    </w:p>
    <w:p w:rsidR="00D63951" w:rsidRDefault="00D63951" w:rsidP="00D63951">
      <w:pPr>
        <w:spacing w:after="0" w:line="240" w:lineRule="auto"/>
        <w:jc w:val="both"/>
        <w:rPr>
          <w:rFonts w:ascii="Times New Roman" w:eastAsia="SimSun" w:hAnsi="Times New Roman" w:cs="Times New Roman"/>
          <w:bCs/>
          <w:sz w:val="24"/>
          <w:szCs w:val="24"/>
          <w:lang w:eastAsia="zh-CN"/>
        </w:rPr>
      </w:pPr>
      <w:r w:rsidRPr="00D63951">
        <w:rPr>
          <w:rFonts w:ascii="Times New Roman" w:eastAsia="SimSun" w:hAnsi="Times New Roman" w:cs="Times New Roman"/>
          <w:bCs/>
          <w:sz w:val="24"/>
          <w:szCs w:val="24"/>
          <w:lang w:eastAsia="zh-CN"/>
        </w:rPr>
        <w:t xml:space="preserve">LUSTECH (2007) </w:t>
      </w:r>
      <w:r w:rsidRPr="00D63951">
        <w:rPr>
          <w:rFonts w:ascii="Times New Roman" w:eastAsia="SimSun" w:hAnsi="Times New Roman" w:cs="Times New Roman"/>
          <w:bCs/>
          <w:i/>
          <w:sz w:val="24"/>
          <w:szCs w:val="24"/>
          <w:lang w:eastAsia="zh-CN"/>
        </w:rPr>
        <w:t>First Curriculum Development Workshop</w:t>
      </w:r>
      <w:r w:rsidRPr="00D63951">
        <w:rPr>
          <w:rFonts w:ascii="Times New Roman" w:eastAsia="SimSun" w:hAnsi="Times New Roman" w:cs="Times New Roman"/>
          <w:bCs/>
          <w:sz w:val="24"/>
          <w:szCs w:val="24"/>
          <w:lang w:eastAsia="zh-CN"/>
        </w:rPr>
        <w:t>. Kambiri Lodge, Salima.</w:t>
      </w:r>
    </w:p>
    <w:p w:rsidR="005F5061" w:rsidRPr="00D63951" w:rsidRDefault="005F5061" w:rsidP="00D63951">
      <w:pPr>
        <w:spacing w:after="0" w:line="240" w:lineRule="auto"/>
        <w:jc w:val="both"/>
        <w:rPr>
          <w:rFonts w:ascii="Times New Roman" w:eastAsia="SimSun" w:hAnsi="Times New Roman" w:cs="Times New Roman"/>
          <w:bCs/>
          <w:sz w:val="24"/>
          <w:szCs w:val="24"/>
          <w:lang w:eastAsia="zh-CN"/>
        </w:rPr>
      </w:pPr>
    </w:p>
    <w:p w:rsid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Ministry of Education (2008) </w:t>
      </w:r>
      <w:r w:rsidRPr="00D63951">
        <w:rPr>
          <w:rFonts w:ascii="Times New Roman" w:eastAsia="SimSun" w:hAnsi="Times New Roman" w:cs="Times New Roman"/>
          <w:i/>
          <w:sz w:val="24"/>
          <w:szCs w:val="24"/>
          <w:lang w:eastAsia="zh-CN"/>
        </w:rPr>
        <w:t>Report on the Interface Meeting Involving the Private Sector- Government and the Tertiary Institutions.</w:t>
      </w:r>
      <w:r w:rsidRPr="00D63951">
        <w:rPr>
          <w:rFonts w:ascii="Times New Roman" w:eastAsia="SimSun" w:hAnsi="Times New Roman" w:cs="Times New Roman"/>
          <w:sz w:val="24"/>
          <w:szCs w:val="24"/>
          <w:lang w:eastAsia="zh-CN"/>
        </w:rPr>
        <w:t xml:space="preserve"> Mount Soche Hotel Blantyre.  5 June.</w:t>
      </w:r>
    </w:p>
    <w:p w:rsidR="00F74B1A" w:rsidRDefault="00F74B1A" w:rsidP="00D63951">
      <w:pPr>
        <w:spacing w:after="0" w:line="240" w:lineRule="auto"/>
        <w:jc w:val="both"/>
        <w:rPr>
          <w:rFonts w:ascii="Times New Roman" w:eastAsia="SimSun" w:hAnsi="Times New Roman" w:cs="Times New Roman"/>
          <w:sz w:val="24"/>
          <w:szCs w:val="24"/>
          <w:lang w:eastAsia="zh-CN"/>
        </w:rPr>
      </w:pPr>
    </w:p>
    <w:p w:rsidR="00F74B1A" w:rsidRPr="00D63951" w:rsidRDefault="00F74B1A" w:rsidP="00944FCE">
      <w:pPr>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 xml:space="preserve">Mbilizi, M. A. (PhD), (2011) </w:t>
      </w:r>
      <w:r w:rsidRPr="00D63951">
        <w:rPr>
          <w:rFonts w:ascii="Times New Roman" w:eastAsia="Times New Roman" w:hAnsi="Times New Roman" w:cs="Times New Roman"/>
          <w:i/>
          <w:sz w:val="24"/>
          <w:szCs w:val="24"/>
        </w:rPr>
        <w:t>Training Needs Assessment for Women Parliamentarians in Malawi Final UNDP Consultancy Report</w:t>
      </w:r>
    </w:p>
    <w:p w:rsidR="00F74B1A" w:rsidRDefault="00F74B1A" w:rsidP="00D63951">
      <w:pPr>
        <w:spacing w:after="0" w:line="240" w:lineRule="auto"/>
        <w:jc w:val="both"/>
        <w:rPr>
          <w:rFonts w:ascii="Times New Roman" w:eastAsia="SimSun" w:hAnsi="Times New Roman" w:cs="Times New Roman"/>
          <w:sz w:val="24"/>
          <w:szCs w:val="24"/>
          <w:lang w:eastAsia="zh-CN"/>
        </w:rPr>
      </w:pPr>
    </w:p>
    <w:p w:rsidR="00E2552D" w:rsidRPr="00D63951" w:rsidRDefault="00E2552D" w:rsidP="00E2552D">
      <w:pPr>
        <w:suppressAutoHyphens/>
        <w:autoSpaceDN w:val="0"/>
        <w:spacing w:after="0" w:line="240" w:lineRule="auto"/>
        <w:jc w:val="both"/>
        <w:rPr>
          <w:rFonts w:ascii="Times New Roman" w:eastAsia="Times New Roman" w:hAnsi="Times New Roman" w:cs="Times New Roman"/>
          <w:i/>
          <w:sz w:val="24"/>
          <w:szCs w:val="24"/>
        </w:rPr>
      </w:pPr>
      <w:r w:rsidRPr="00D63951">
        <w:rPr>
          <w:rFonts w:ascii="Times New Roman" w:eastAsia="Times New Roman" w:hAnsi="Times New Roman" w:cs="Times New Roman"/>
          <w:sz w:val="24"/>
          <w:szCs w:val="24"/>
        </w:rPr>
        <w:t xml:space="preserve">MCCCI (2009) </w:t>
      </w:r>
      <w:r w:rsidRPr="00D63951">
        <w:rPr>
          <w:rFonts w:ascii="Times New Roman" w:eastAsia="Times New Roman" w:hAnsi="Times New Roman" w:cs="Times New Roman"/>
          <w:i/>
          <w:sz w:val="24"/>
          <w:szCs w:val="24"/>
        </w:rPr>
        <w:t xml:space="preserve">Malawi Confederation of Chambers of Commerce and Industry </w:t>
      </w:r>
    </w:p>
    <w:p w:rsidR="00E2552D" w:rsidRPr="00D63951" w:rsidRDefault="00E2552D" w:rsidP="00E2552D">
      <w:pPr>
        <w:suppressAutoHyphens/>
        <w:autoSpaceDN w:val="0"/>
        <w:spacing w:after="0" w:line="240" w:lineRule="auto"/>
        <w:jc w:val="both"/>
        <w:rPr>
          <w:rFonts w:ascii="Times New Roman" w:eastAsia="Times New Roman" w:hAnsi="Times New Roman" w:cs="Times New Roman"/>
          <w:i/>
          <w:sz w:val="24"/>
          <w:szCs w:val="24"/>
        </w:rPr>
      </w:pPr>
      <w:r w:rsidRPr="00D63951">
        <w:rPr>
          <w:rFonts w:ascii="Times New Roman" w:eastAsia="Times New Roman" w:hAnsi="Times New Roman" w:cs="Times New Roman"/>
          <w:i/>
          <w:sz w:val="24"/>
          <w:szCs w:val="24"/>
        </w:rPr>
        <w:t>5-year Strategic Plan  (2010-2014)</w:t>
      </w: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MCCI (2011) </w:t>
      </w:r>
      <w:r w:rsidRPr="00D63951">
        <w:rPr>
          <w:rFonts w:ascii="Times New Roman" w:eastAsia="SimSun" w:hAnsi="Times New Roman" w:cs="Times New Roman"/>
          <w:i/>
          <w:sz w:val="24"/>
          <w:szCs w:val="24"/>
          <w:lang w:eastAsia="zh-CN"/>
        </w:rPr>
        <w:t>Meeting Human Resource Needs: Industry challenges and responses: A paper submitted as private sector input into the drafting of a national human resource policy</w:t>
      </w: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Ministry of Education (2008) </w:t>
      </w:r>
      <w:r w:rsidRPr="00D63951">
        <w:rPr>
          <w:rFonts w:ascii="Times New Roman" w:eastAsia="SimSun" w:hAnsi="Times New Roman" w:cs="Times New Roman"/>
          <w:i/>
          <w:sz w:val="24"/>
          <w:szCs w:val="24"/>
          <w:lang w:eastAsia="zh-CN"/>
        </w:rPr>
        <w:t>Report on the Interface Meeting Involving the Private Sector- Government and the Tertiary Institutions.</w:t>
      </w:r>
      <w:r w:rsidRPr="00D63951">
        <w:rPr>
          <w:rFonts w:ascii="Times New Roman" w:eastAsia="SimSun" w:hAnsi="Times New Roman" w:cs="Times New Roman"/>
          <w:sz w:val="24"/>
          <w:szCs w:val="24"/>
          <w:lang w:eastAsia="zh-CN"/>
        </w:rPr>
        <w:t xml:space="preserve"> Mount Soche Hotel Blantyre.  5 June.</w:t>
      </w:r>
    </w:p>
    <w:p w:rsidR="00D63951" w:rsidRDefault="00D63951" w:rsidP="00D63951">
      <w:pPr>
        <w:spacing w:after="0" w:line="240" w:lineRule="auto"/>
        <w:jc w:val="both"/>
        <w:rPr>
          <w:rFonts w:ascii="Times New Roman" w:eastAsia="SimSun" w:hAnsi="Times New Roman" w:cs="Times New Roman"/>
          <w:sz w:val="24"/>
          <w:szCs w:val="24"/>
          <w:lang w:eastAsia="zh-CN"/>
        </w:rPr>
      </w:pPr>
    </w:p>
    <w:p w:rsidR="00F74B1A" w:rsidRPr="00D63951" w:rsidRDefault="00F74B1A" w:rsidP="00F74B1A">
      <w:pPr>
        <w:suppressAutoHyphens/>
        <w:autoSpaceDN w:val="0"/>
        <w:spacing w:after="0" w:line="240" w:lineRule="auto"/>
        <w:jc w:val="both"/>
        <w:rPr>
          <w:rFonts w:ascii="Times New Roman" w:eastAsia="Times New Roman" w:hAnsi="Times New Roman" w:cs="Times New Roman"/>
          <w:i/>
          <w:sz w:val="24"/>
          <w:szCs w:val="24"/>
          <w:u w:val="single"/>
        </w:rPr>
      </w:pPr>
      <w:r w:rsidRPr="00D63951">
        <w:rPr>
          <w:rFonts w:ascii="Times New Roman" w:eastAsia="Times New Roman" w:hAnsi="Times New Roman" w:cs="Times New Roman"/>
          <w:sz w:val="24"/>
          <w:szCs w:val="24"/>
        </w:rPr>
        <w:t xml:space="preserve">Ngoma, M. H (2011) </w:t>
      </w:r>
      <w:r w:rsidRPr="00D63951">
        <w:rPr>
          <w:rFonts w:ascii="Times New Roman" w:eastAsia="Times New Roman" w:hAnsi="Times New Roman" w:cs="Times New Roman"/>
          <w:i/>
          <w:sz w:val="24"/>
          <w:szCs w:val="24"/>
          <w:u w:val="single"/>
        </w:rPr>
        <w:t>Ministry of Gender, Child &amp; Community Development Challenges in the sectors of Gender, Children and Community Development</w:t>
      </w:r>
    </w:p>
    <w:p w:rsidR="00944FCE" w:rsidRDefault="00944FCE" w:rsidP="00944FCE">
      <w:pPr>
        <w:keepNext/>
        <w:autoSpaceDE w:val="0"/>
        <w:autoSpaceDN w:val="0"/>
        <w:spacing w:after="0" w:line="240" w:lineRule="auto"/>
        <w:jc w:val="both"/>
        <w:outlineLvl w:val="1"/>
        <w:rPr>
          <w:rFonts w:ascii="Times New Roman" w:eastAsia="Times New Roman" w:hAnsi="Times New Roman" w:cs="Times New Roman"/>
          <w:sz w:val="24"/>
          <w:szCs w:val="24"/>
          <w:lang w:val="en-GB"/>
        </w:rPr>
      </w:pPr>
    </w:p>
    <w:p w:rsidR="00944FCE" w:rsidRPr="001B0FF1" w:rsidRDefault="00944FCE" w:rsidP="001B0FF1">
      <w:pPr>
        <w:rPr>
          <w:rFonts w:ascii="Times New Roman" w:eastAsia="Times New Roman" w:hAnsi="Times New Roman" w:cs="Times New Roman"/>
          <w:sz w:val="24"/>
          <w:szCs w:val="24"/>
          <w:lang w:val="en-GB"/>
        </w:rPr>
      </w:pPr>
      <w:r w:rsidRPr="001B0FF1">
        <w:rPr>
          <w:rFonts w:ascii="Times New Roman" w:eastAsia="Times New Roman" w:hAnsi="Times New Roman" w:cs="Times New Roman"/>
          <w:sz w:val="24"/>
          <w:szCs w:val="24"/>
          <w:lang w:val="en-GB"/>
        </w:rPr>
        <w:t>NSO (2002) National Statistical Office Annual Economic Survey 2001-2002.  Zomba.</w:t>
      </w:r>
    </w:p>
    <w:p w:rsidR="00944FCE" w:rsidRPr="001B0FF1" w:rsidRDefault="00944FCE" w:rsidP="001B0FF1">
      <w:pPr>
        <w:rPr>
          <w:rFonts w:ascii="Times New Roman" w:eastAsia="Times New Roman" w:hAnsi="Times New Roman" w:cs="Times New Roman"/>
          <w:sz w:val="24"/>
          <w:szCs w:val="24"/>
          <w:lang w:val="en-GB"/>
        </w:rPr>
      </w:pPr>
      <w:bookmarkStart w:id="1515" w:name="_Toc366412226"/>
      <w:bookmarkStart w:id="1516" w:name="_Toc366417536"/>
      <w:r w:rsidRPr="001B0FF1">
        <w:rPr>
          <w:rFonts w:ascii="Times New Roman" w:eastAsia="Times New Roman" w:hAnsi="Times New Roman" w:cs="Times New Roman"/>
          <w:sz w:val="24"/>
          <w:szCs w:val="24"/>
          <w:lang w:val="en-GB"/>
        </w:rPr>
        <w:t>NSO. (2007) National Statistical Office. Welfare Monitoring Survey 2006: Statistical Abstract. Zomba.</w:t>
      </w:r>
      <w:bookmarkEnd w:id="1515"/>
      <w:bookmarkEnd w:id="1516"/>
    </w:p>
    <w:p w:rsidR="00F74B1A" w:rsidRPr="001B0FF1" w:rsidRDefault="00F74B1A" w:rsidP="001B0FF1">
      <w:pPr>
        <w:rPr>
          <w:rFonts w:ascii="Times New Roman" w:eastAsia="Times New Roman" w:hAnsi="Times New Roman" w:cs="Times New Roman"/>
          <w:sz w:val="24"/>
          <w:szCs w:val="24"/>
          <w:lang w:val="en-GB"/>
        </w:rPr>
      </w:pPr>
      <w:bookmarkStart w:id="1517" w:name="_Toc366412227"/>
      <w:bookmarkStart w:id="1518" w:name="_Toc366417537"/>
      <w:r w:rsidRPr="001B0FF1">
        <w:rPr>
          <w:rFonts w:ascii="Times New Roman" w:eastAsia="Times New Roman" w:hAnsi="Times New Roman" w:cs="Times New Roman"/>
          <w:sz w:val="24"/>
          <w:szCs w:val="24"/>
          <w:lang w:val="en-GB"/>
        </w:rPr>
        <w:t>NSO (2008) National Statistical Office Statistical Yearbook. Zomba.</w:t>
      </w:r>
      <w:bookmarkEnd w:id="1517"/>
      <w:bookmarkEnd w:id="1518"/>
    </w:p>
    <w:p w:rsidR="00F74B1A" w:rsidRPr="001B0FF1" w:rsidRDefault="00F74B1A" w:rsidP="001B0FF1">
      <w:pPr>
        <w:rPr>
          <w:rFonts w:ascii="Times New Roman" w:eastAsia="Times New Roman" w:hAnsi="Times New Roman" w:cs="Times New Roman"/>
          <w:sz w:val="24"/>
          <w:szCs w:val="24"/>
          <w:lang w:val="en-GB"/>
        </w:rPr>
      </w:pPr>
      <w:bookmarkStart w:id="1519" w:name="_Toc366412228"/>
      <w:bookmarkStart w:id="1520" w:name="_Toc366417538"/>
      <w:r w:rsidRPr="001B0FF1">
        <w:rPr>
          <w:rFonts w:ascii="Times New Roman" w:eastAsia="Times New Roman" w:hAnsi="Times New Roman" w:cs="Times New Roman"/>
          <w:sz w:val="24"/>
          <w:szCs w:val="24"/>
          <w:lang w:val="en-GB"/>
        </w:rPr>
        <w:t>NSO (2009) National Statistical Office Welfare Monitoring Survey 2008: Statistical Abstract. Zomba.</w:t>
      </w:r>
      <w:bookmarkEnd w:id="1519"/>
      <w:bookmarkEnd w:id="1520"/>
    </w:p>
    <w:p w:rsidR="00944FCE" w:rsidRPr="001B0FF1" w:rsidRDefault="00944FCE" w:rsidP="001B0FF1">
      <w:pPr>
        <w:rPr>
          <w:rFonts w:ascii="Times New Roman" w:eastAsia="Times New Roman" w:hAnsi="Times New Roman" w:cs="Times New Roman"/>
          <w:sz w:val="24"/>
          <w:szCs w:val="24"/>
          <w:lang w:val="en-GB"/>
        </w:rPr>
      </w:pPr>
      <w:bookmarkStart w:id="1521" w:name="_Toc366412229"/>
      <w:bookmarkStart w:id="1522" w:name="_Toc366417539"/>
      <w:r w:rsidRPr="001B0FF1">
        <w:rPr>
          <w:rFonts w:ascii="Times New Roman" w:eastAsia="Times New Roman" w:hAnsi="Times New Roman" w:cs="Times New Roman"/>
          <w:sz w:val="24"/>
          <w:szCs w:val="24"/>
          <w:lang w:val="en-GB"/>
        </w:rPr>
        <w:t>NSO (2012) National Statistical Office. Welfare Monitoring Survey 2011. Zomba</w:t>
      </w:r>
      <w:bookmarkEnd w:id="1521"/>
      <w:bookmarkEnd w:id="1522"/>
    </w:p>
    <w:p w:rsidR="00944FCE" w:rsidRDefault="00944FCE" w:rsidP="00D63951">
      <w:pPr>
        <w:spacing w:after="0" w:line="240" w:lineRule="auto"/>
        <w:jc w:val="both"/>
        <w:rPr>
          <w:rFonts w:ascii="Times New Roman" w:eastAsia="SimSun" w:hAnsi="Times New Roman" w:cs="Times New Roman"/>
          <w:sz w:val="24"/>
          <w:szCs w:val="24"/>
          <w:lang w:eastAsia="zh-CN"/>
        </w:rPr>
      </w:pPr>
    </w:p>
    <w:p w:rsid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Rucki, M(2008) </w:t>
      </w:r>
      <w:r w:rsidRPr="00D63951">
        <w:rPr>
          <w:rFonts w:ascii="Times New Roman" w:eastAsia="SimSun" w:hAnsi="Times New Roman" w:cs="Times New Roman"/>
          <w:i/>
          <w:sz w:val="24"/>
          <w:szCs w:val="24"/>
          <w:lang w:eastAsia="zh-CN"/>
        </w:rPr>
        <w:t>Engineering Education in Malawi: Comments and Recommendations from Industry</w:t>
      </w:r>
      <w:r w:rsidRPr="00D63951">
        <w:rPr>
          <w:rFonts w:ascii="Times New Roman" w:eastAsia="SimSun" w:hAnsi="Times New Roman" w:cs="Times New Roman"/>
          <w:sz w:val="24"/>
          <w:szCs w:val="24"/>
          <w:lang w:eastAsia="zh-CN"/>
        </w:rPr>
        <w:t>. Engineers Without Borders.</w:t>
      </w:r>
    </w:p>
    <w:p w:rsidR="005F5061" w:rsidRDefault="005F5061" w:rsidP="00D63951">
      <w:pPr>
        <w:spacing w:after="0" w:line="240" w:lineRule="auto"/>
        <w:jc w:val="both"/>
        <w:rPr>
          <w:rFonts w:ascii="Times New Roman" w:eastAsia="SimSun" w:hAnsi="Times New Roman" w:cs="Times New Roman"/>
          <w:sz w:val="24"/>
          <w:szCs w:val="24"/>
          <w:lang w:eastAsia="zh-CN"/>
        </w:rPr>
      </w:pPr>
    </w:p>
    <w:p w:rsidR="005F5061" w:rsidRPr="00D63951" w:rsidRDefault="005F5061" w:rsidP="00D63951">
      <w:pPr>
        <w:spacing w:after="0" w:line="240" w:lineRule="auto"/>
        <w:jc w:val="both"/>
        <w:rPr>
          <w:rFonts w:ascii="Times New Roman" w:eastAsia="SimSun" w:hAnsi="Times New Roman" w:cs="Times New Roman"/>
          <w:sz w:val="24"/>
          <w:szCs w:val="24"/>
          <w:lang w:eastAsia="zh-CN"/>
        </w:rPr>
      </w:pPr>
      <w:r w:rsidRPr="005F5061">
        <w:rPr>
          <w:rFonts w:ascii="Times New Roman" w:eastAsia="SimSun" w:hAnsi="Times New Roman" w:cs="Times New Roman"/>
          <w:sz w:val="24"/>
          <w:szCs w:val="24"/>
          <w:lang w:eastAsia="zh-CN"/>
        </w:rPr>
        <w:t xml:space="preserve">Ryan D. </w:t>
      </w:r>
      <w:r>
        <w:rPr>
          <w:rFonts w:ascii="Times New Roman" w:eastAsia="SimSun" w:hAnsi="Times New Roman" w:cs="Times New Roman"/>
          <w:sz w:val="24"/>
          <w:szCs w:val="24"/>
          <w:lang w:eastAsia="zh-CN"/>
        </w:rPr>
        <w:t xml:space="preserve">(2013) </w:t>
      </w:r>
      <w:r w:rsidRPr="005F5061">
        <w:rPr>
          <w:rFonts w:ascii="Times New Roman" w:eastAsia="SimSun" w:hAnsi="Times New Roman" w:cs="Times New Roman"/>
          <w:i/>
          <w:sz w:val="24"/>
          <w:szCs w:val="24"/>
          <w:lang w:eastAsia="zh-CN"/>
        </w:rPr>
        <w:t>Filling Talent Gap: 4 Strategies to Hire the Right Employee</w:t>
      </w:r>
      <w:r w:rsidRPr="005F5061">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www.thegrowthwire. </w:t>
      </w:r>
    </w:p>
    <w:p w:rsidR="001B0FF1" w:rsidRDefault="001B0FF1" w:rsidP="00944FCE">
      <w:pPr>
        <w:spacing w:after="0" w:line="240" w:lineRule="auto"/>
        <w:jc w:val="both"/>
        <w:rPr>
          <w:rFonts w:ascii="Times New Roman" w:eastAsia="Times New Roman" w:hAnsi="Times New Roman" w:cs="Times New Roman"/>
          <w:sz w:val="24"/>
          <w:szCs w:val="24"/>
        </w:rPr>
      </w:pPr>
    </w:p>
    <w:p w:rsidR="00F74B1A" w:rsidRPr="00D63951" w:rsidRDefault="00F74B1A" w:rsidP="00944FCE">
      <w:pPr>
        <w:spacing w:after="0" w:line="240" w:lineRule="auto"/>
        <w:jc w:val="both"/>
        <w:rPr>
          <w:rFonts w:ascii="Times New Roman" w:eastAsia="Times New Roman" w:hAnsi="Times New Roman" w:cs="Times New Roman"/>
          <w:i/>
          <w:sz w:val="24"/>
          <w:szCs w:val="24"/>
          <w:lang w:val="en-GB"/>
        </w:rPr>
      </w:pPr>
      <w:r w:rsidRPr="00D63951">
        <w:rPr>
          <w:rFonts w:ascii="Times New Roman" w:eastAsia="Times New Roman" w:hAnsi="Times New Roman" w:cs="Times New Roman"/>
          <w:sz w:val="24"/>
          <w:szCs w:val="24"/>
        </w:rPr>
        <w:t xml:space="preserve">SDI (2010) </w:t>
      </w:r>
      <w:r w:rsidRPr="00D63951">
        <w:rPr>
          <w:rFonts w:ascii="Times New Roman" w:eastAsia="Times New Roman" w:hAnsi="Times New Roman" w:cs="Times New Roman"/>
          <w:i/>
          <w:sz w:val="24"/>
          <w:szCs w:val="24"/>
        </w:rPr>
        <w:t>Administrative and Human Resource Management Common Services Skills Assessment in the Public Service</w:t>
      </w:r>
    </w:p>
    <w:p w:rsidR="00F74B1A" w:rsidRPr="00D63951" w:rsidRDefault="00F74B1A" w:rsidP="00D63951">
      <w:pPr>
        <w:spacing w:after="0" w:line="240" w:lineRule="auto"/>
        <w:jc w:val="both"/>
        <w:rPr>
          <w:rFonts w:ascii="Times New Roman" w:eastAsia="SimSun" w:hAnsi="Times New Roman" w:cs="Times New Roman"/>
          <w:sz w:val="24"/>
          <w:szCs w:val="24"/>
          <w:lang w:eastAsia="zh-CN"/>
        </w:rPr>
      </w:pPr>
    </w:p>
    <w:p w:rsid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TEVETA (2009) </w:t>
      </w:r>
      <w:r w:rsidRPr="00D63951">
        <w:rPr>
          <w:rFonts w:ascii="Times New Roman" w:eastAsia="SimSun" w:hAnsi="Times New Roman" w:cs="Times New Roman"/>
          <w:i/>
          <w:sz w:val="24"/>
          <w:szCs w:val="24"/>
          <w:lang w:eastAsia="zh-CN"/>
        </w:rPr>
        <w:t>Malawi Labour Market Survey: Final Report</w:t>
      </w:r>
      <w:r w:rsidR="00F74B1A">
        <w:rPr>
          <w:rFonts w:ascii="Times New Roman" w:eastAsia="SimSun" w:hAnsi="Times New Roman" w:cs="Times New Roman"/>
          <w:sz w:val="24"/>
          <w:szCs w:val="24"/>
          <w:lang w:eastAsia="zh-CN"/>
        </w:rPr>
        <w:t>. Lilongwe. TEVETA</w:t>
      </w:r>
    </w:p>
    <w:p w:rsidR="00D63951" w:rsidRPr="00D63951" w:rsidRDefault="00D63951" w:rsidP="00D63951">
      <w:pPr>
        <w:suppressAutoHyphens/>
        <w:autoSpaceDN w:val="0"/>
        <w:spacing w:after="0" w:line="240" w:lineRule="auto"/>
        <w:jc w:val="both"/>
        <w:rPr>
          <w:rFonts w:ascii="Times New Roman" w:eastAsia="Times New Roman" w:hAnsi="Times New Roman" w:cs="Times New Roman"/>
          <w:i/>
          <w:sz w:val="24"/>
          <w:szCs w:val="24"/>
        </w:rPr>
      </w:pP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TEVETA (2009) </w:t>
      </w:r>
      <w:r w:rsidRPr="00D63951">
        <w:rPr>
          <w:rFonts w:ascii="Times New Roman" w:eastAsia="SimSun" w:hAnsi="Times New Roman" w:cs="Times New Roman"/>
          <w:i/>
          <w:sz w:val="24"/>
          <w:szCs w:val="24"/>
          <w:lang w:eastAsia="zh-CN"/>
        </w:rPr>
        <w:t>Malawi Labour Market Survey: Final Report</w:t>
      </w:r>
      <w:r w:rsidRPr="00D63951">
        <w:rPr>
          <w:rFonts w:ascii="Times New Roman" w:eastAsia="SimSun" w:hAnsi="Times New Roman" w:cs="Times New Roman"/>
          <w:sz w:val="24"/>
          <w:szCs w:val="24"/>
          <w:lang w:eastAsia="zh-CN"/>
        </w:rPr>
        <w:t>. Lilongwe. TEVETA</w:t>
      </w:r>
    </w:p>
    <w:p w:rsidR="00D63951" w:rsidRPr="00D63951" w:rsidRDefault="00D63951" w:rsidP="00D63951">
      <w:pPr>
        <w:spacing w:after="0" w:line="240" w:lineRule="auto"/>
        <w:jc w:val="both"/>
        <w:rPr>
          <w:rFonts w:ascii="Times New Roman" w:eastAsia="SimSun" w:hAnsi="Times New Roman" w:cs="Times New Roman"/>
          <w:sz w:val="24"/>
          <w:szCs w:val="24"/>
          <w:lang w:eastAsia="zh-CN"/>
        </w:rPr>
      </w:pPr>
    </w:p>
    <w:p w:rsidR="00D63951" w:rsidRPr="00D63951" w:rsidRDefault="00D63951" w:rsidP="00D63951">
      <w:pPr>
        <w:tabs>
          <w:tab w:val="num" w:pos="720"/>
        </w:tabs>
        <w:spacing w:after="0" w:line="240" w:lineRule="auto"/>
        <w:jc w:val="both"/>
        <w:rPr>
          <w:rFonts w:ascii="Times New Roman" w:eastAsia="Times New Roman" w:hAnsi="Times New Roman" w:cs="Times New Roman"/>
          <w:sz w:val="24"/>
          <w:szCs w:val="24"/>
        </w:rPr>
      </w:pPr>
      <w:r w:rsidRPr="00D63951">
        <w:rPr>
          <w:rFonts w:ascii="Times New Roman" w:eastAsia="Times New Roman" w:hAnsi="Times New Roman" w:cs="Times New Roman"/>
          <w:sz w:val="24"/>
          <w:szCs w:val="24"/>
        </w:rPr>
        <w:t xml:space="preserve">Todaro, M. (1977) </w:t>
      </w:r>
      <w:r w:rsidRPr="00D63951">
        <w:rPr>
          <w:rFonts w:ascii="Times New Roman" w:eastAsia="Times New Roman" w:hAnsi="Times New Roman" w:cs="Times New Roman"/>
          <w:i/>
          <w:sz w:val="24"/>
          <w:szCs w:val="24"/>
        </w:rPr>
        <w:t>The Economic of a Developing World</w:t>
      </w:r>
      <w:r w:rsidRPr="00D63951">
        <w:rPr>
          <w:rFonts w:ascii="Times New Roman" w:eastAsia="Times New Roman" w:hAnsi="Times New Roman" w:cs="Times New Roman"/>
          <w:sz w:val="24"/>
          <w:szCs w:val="24"/>
        </w:rPr>
        <w:t>. London. Longman Group.</w:t>
      </w:r>
    </w:p>
    <w:p w:rsidR="00D63951" w:rsidRDefault="00D63951" w:rsidP="00D63951">
      <w:pPr>
        <w:tabs>
          <w:tab w:val="num" w:pos="720"/>
        </w:tabs>
        <w:spacing w:after="0" w:line="240" w:lineRule="auto"/>
        <w:jc w:val="both"/>
        <w:rPr>
          <w:rFonts w:ascii="Times New Roman" w:eastAsia="Times New Roman" w:hAnsi="Times New Roman" w:cs="Times New Roman"/>
          <w:sz w:val="24"/>
          <w:szCs w:val="24"/>
        </w:rPr>
      </w:pPr>
    </w:p>
    <w:p w:rsidR="00F74B1A" w:rsidRPr="00D63951" w:rsidRDefault="00F74B1A" w:rsidP="00944FCE">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rPr>
        <w:t xml:space="preserve">Torrington, D., Hall, L., Taylor, S. (2008) </w:t>
      </w:r>
      <w:r w:rsidRPr="00D63951">
        <w:rPr>
          <w:rFonts w:ascii="Times New Roman" w:eastAsia="Times New Roman" w:hAnsi="Times New Roman" w:cs="Times New Roman"/>
          <w:i/>
          <w:sz w:val="24"/>
          <w:szCs w:val="24"/>
        </w:rPr>
        <w:t>Human Resource Management</w:t>
      </w:r>
      <w:r w:rsidRPr="00D63951">
        <w:rPr>
          <w:rFonts w:ascii="Times New Roman" w:eastAsia="Times New Roman" w:hAnsi="Times New Roman" w:cs="Times New Roman"/>
          <w:sz w:val="24"/>
          <w:szCs w:val="24"/>
        </w:rPr>
        <w:t>, Seventh Edition, 2008, FT Prentice Hall, England</w:t>
      </w:r>
    </w:p>
    <w:p w:rsidR="00F74B1A" w:rsidRDefault="00F74B1A" w:rsidP="00D63951">
      <w:pPr>
        <w:tabs>
          <w:tab w:val="num" w:pos="720"/>
        </w:tabs>
        <w:spacing w:after="0" w:line="240" w:lineRule="auto"/>
        <w:jc w:val="both"/>
        <w:rPr>
          <w:rFonts w:ascii="Times New Roman" w:eastAsia="Times New Roman" w:hAnsi="Times New Roman" w:cs="Times New Roman"/>
          <w:sz w:val="24"/>
          <w:szCs w:val="24"/>
        </w:rPr>
      </w:pPr>
    </w:p>
    <w:p w:rsidR="00F74B1A" w:rsidRPr="00F74B1A" w:rsidRDefault="00F74B1A" w:rsidP="00944FCE">
      <w:pPr>
        <w:spacing w:after="0" w:line="240" w:lineRule="auto"/>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lang w:val="en-GB"/>
        </w:rPr>
        <w:t xml:space="preserve">UNDP (2003) </w:t>
      </w:r>
      <w:r w:rsidRPr="00D63951">
        <w:rPr>
          <w:rFonts w:ascii="Times New Roman" w:eastAsia="Times New Roman" w:hAnsi="Times New Roman" w:cs="Times New Roman"/>
          <w:sz w:val="24"/>
          <w:szCs w:val="24"/>
        </w:rPr>
        <w:t>Report on the Identification of Critical areas for Capacity Replenishment in the Public Service</w:t>
      </w:r>
    </w:p>
    <w:p w:rsidR="00F74B1A" w:rsidRPr="00D63951" w:rsidRDefault="00F74B1A" w:rsidP="00D63951">
      <w:pPr>
        <w:tabs>
          <w:tab w:val="num" w:pos="720"/>
        </w:tabs>
        <w:spacing w:after="0" w:line="240" w:lineRule="auto"/>
        <w:jc w:val="both"/>
        <w:rPr>
          <w:rFonts w:ascii="Times New Roman" w:eastAsia="Times New Roman" w:hAnsi="Times New Roman" w:cs="Times New Roman"/>
          <w:sz w:val="24"/>
          <w:szCs w:val="24"/>
        </w:rPr>
      </w:pPr>
    </w:p>
    <w:p w:rsidR="005149A7" w:rsidRDefault="00D63951" w:rsidP="00D63951">
      <w:pPr>
        <w:tabs>
          <w:tab w:val="num" w:pos="720"/>
        </w:tabs>
        <w:spacing w:after="0" w:line="240" w:lineRule="auto"/>
        <w:jc w:val="both"/>
        <w:rPr>
          <w:rFonts w:ascii="Times New Roman" w:eastAsia="SimSun" w:hAnsi="Times New Roman" w:cs="Times New Roman"/>
          <w:sz w:val="24"/>
          <w:szCs w:val="24"/>
          <w:lang w:eastAsia="zh-CN"/>
        </w:rPr>
      </w:pPr>
      <w:r w:rsidRPr="00D63951">
        <w:rPr>
          <w:rFonts w:ascii="Times New Roman" w:eastAsia="SimSun" w:hAnsi="Times New Roman" w:cs="Times New Roman"/>
          <w:sz w:val="24"/>
          <w:szCs w:val="24"/>
          <w:lang w:eastAsia="zh-CN"/>
        </w:rPr>
        <w:t xml:space="preserve">UNDP (2005) (2005) </w:t>
      </w:r>
      <w:r w:rsidRPr="00D63951">
        <w:rPr>
          <w:rFonts w:ascii="Times New Roman" w:eastAsia="SimSun" w:hAnsi="Times New Roman" w:cs="Times New Roman"/>
          <w:i/>
          <w:sz w:val="24"/>
          <w:szCs w:val="24"/>
          <w:lang w:eastAsia="zh-CN"/>
        </w:rPr>
        <w:t>Science Technology and Innovation: Applying Knowledge in Development</w:t>
      </w:r>
      <w:r w:rsidRPr="00D63951">
        <w:rPr>
          <w:rFonts w:ascii="Times New Roman" w:eastAsia="SimSun" w:hAnsi="Times New Roman" w:cs="Times New Roman"/>
          <w:sz w:val="24"/>
          <w:szCs w:val="24"/>
          <w:lang w:eastAsia="zh-CN"/>
        </w:rPr>
        <w:t>.  Johannesburg. Millennium Project.</w:t>
      </w:r>
    </w:p>
    <w:p w:rsidR="00C5043D" w:rsidRDefault="00C5043D" w:rsidP="00D63951">
      <w:pPr>
        <w:tabs>
          <w:tab w:val="num" w:pos="720"/>
        </w:tabs>
        <w:spacing w:after="0" w:line="240" w:lineRule="auto"/>
        <w:jc w:val="both"/>
        <w:rPr>
          <w:rFonts w:ascii="Times New Roman" w:eastAsia="SimSun" w:hAnsi="Times New Roman" w:cs="Times New Roman"/>
          <w:sz w:val="24"/>
          <w:szCs w:val="24"/>
          <w:lang w:eastAsia="zh-CN"/>
        </w:rPr>
      </w:pPr>
    </w:p>
    <w:p w:rsidR="00C5043D" w:rsidRPr="00C5043D" w:rsidRDefault="00C5043D" w:rsidP="00C5043D">
      <w:pPr>
        <w:tabs>
          <w:tab w:val="num" w:pos="720"/>
        </w:tabs>
        <w:spacing w:after="0" w:line="240" w:lineRule="auto"/>
        <w:jc w:val="both"/>
        <w:rPr>
          <w:rFonts w:ascii="Times New Roman" w:eastAsia="SimSun" w:hAnsi="Times New Roman" w:cs="Times New Roman"/>
          <w:sz w:val="24"/>
          <w:szCs w:val="24"/>
          <w:lang w:eastAsia="zh-CN"/>
        </w:rPr>
      </w:pPr>
      <w:r w:rsidRPr="00C5043D">
        <w:rPr>
          <w:rFonts w:ascii="Times New Roman" w:eastAsia="SimSun" w:hAnsi="Times New Roman" w:cs="Times New Roman"/>
          <w:sz w:val="24"/>
          <w:szCs w:val="24"/>
          <w:lang w:eastAsia="zh-CN"/>
        </w:rPr>
        <w:t xml:space="preserve">United States Agency for International </w:t>
      </w:r>
      <w:r w:rsidR="002D6ECF" w:rsidRPr="00C5043D">
        <w:rPr>
          <w:rFonts w:ascii="Times New Roman" w:eastAsia="SimSun" w:hAnsi="Times New Roman" w:cs="Times New Roman"/>
          <w:sz w:val="24"/>
          <w:szCs w:val="24"/>
          <w:lang w:eastAsia="zh-CN"/>
        </w:rPr>
        <w:t>Development</w:t>
      </w:r>
      <w:r w:rsidR="002D6ECF">
        <w:rPr>
          <w:rFonts w:ascii="Times New Roman" w:eastAsia="SimSun" w:hAnsi="Times New Roman" w:cs="Times New Roman"/>
          <w:sz w:val="24"/>
          <w:szCs w:val="24"/>
          <w:lang w:eastAsia="zh-CN"/>
        </w:rPr>
        <w:t>,</w:t>
      </w:r>
      <w:r w:rsidRPr="00C5043D">
        <w:rPr>
          <w:rFonts w:ascii="Times New Roman" w:eastAsia="SimSun" w:hAnsi="Times New Roman" w:cs="Times New Roman"/>
          <w:sz w:val="24"/>
          <w:szCs w:val="24"/>
          <w:lang w:eastAsia="zh-CN"/>
        </w:rPr>
        <w:t>The 2011 CSO Sustainability Index</w:t>
      </w:r>
      <w:r>
        <w:rPr>
          <w:rFonts w:ascii="Times New Roman" w:eastAsia="SimSun" w:hAnsi="Times New Roman" w:cs="Times New Roman"/>
          <w:sz w:val="24"/>
          <w:szCs w:val="24"/>
          <w:lang w:eastAsia="zh-CN"/>
        </w:rPr>
        <w:t xml:space="preserve"> for Sub-Saharan Africa </w:t>
      </w:r>
    </w:p>
    <w:p w:rsidR="00C5043D" w:rsidRDefault="00C5043D" w:rsidP="00C5043D">
      <w:pPr>
        <w:tabs>
          <w:tab w:val="num" w:pos="720"/>
        </w:tabs>
        <w:spacing w:after="0" w:line="240" w:lineRule="auto"/>
        <w:jc w:val="both"/>
        <w:rPr>
          <w:rFonts w:ascii="Times New Roman" w:eastAsia="SimSun" w:hAnsi="Times New Roman" w:cs="Times New Roman"/>
          <w:sz w:val="24"/>
          <w:szCs w:val="24"/>
          <w:lang w:eastAsia="zh-CN"/>
        </w:rPr>
      </w:pPr>
    </w:p>
    <w:tbl>
      <w:tblPr>
        <w:tblW w:w="5000" w:type="pct"/>
        <w:jc w:val="center"/>
        <w:tblLook w:val="04A0" w:firstRow="1" w:lastRow="0" w:firstColumn="1" w:lastColumn="0" w:noHBand="0" w:noVBand="1"/>
      </w:tblPr>
      <w:tblGrid>
        <w:gridCol w:w="10109"/>
      </w:tblGrid>
      <w:tr w:rsidR="00D63951" w:rsidRPr="00D63951" w:rsidTr="00D63951">
        <w:trPr>
          <w:trHeight w:val="720"/>
          <w:jc w:val="center"/>
        </w:trPr>
        <w:tc>
          <w:tcPr>
            <w:tcW w:w="5000" w:type="pct"/>
            <w:tcBorders>
              <w:top w:val="single" w:sz="4" w:space="0" w:color="4F81BD"/>
            </w:tcBorders>
            <w:vAlign w:val="center"/>
          </w:tcPr>
          <w:p w:rsidR="00D63951" w:rsidRPr="00D63951" w:rsidRDefault="00D63951" w:rsidP="00D63951">
            <w:pPr>
              <w:jc w:val="both"/>
              <w:rPr>
                <w:rFonts w:ascii="Times New Roman" w:eastAsia="SimSun" w:hAnsi="Times New Roman" w:cs="Times New Roman"/>
                <w:sz w:val="24"/>
                <w:szCs w:val="24"/>
                <w:lang w:eastAsia="zh-CN"/>
              </w:rPr>
            </w:pPr>
          </w:p>
        </w:tc>
      </w:tr>
    </w:tbl>
    <w:p w:rsidR="00D63951" w:rsidRPr="00D63951" w:rsidRDefault="00D63951" w:rsidP="00D63951">
      <w:pPr>
        <w:spacing w:after="0" w:line="240" w:lineRule="auto"/>
        <w:ind w:left="-360"/>
        <w:jc w:val="both"/>
        <w:rPr>
          <w:rFonts w:ascii="Times New Roman" w:eastAsia="Times New Roman" w:hAnsi="Times New Roman" w:cs="Times New Roman"/>
          <w:sz w:val="24"/>
          <w:szCs w:val="24"/>
          <w:lang w:val="en-GB"/>
        </w:rPr>
      </w:pPr>
    </w:p>
    <w:p w:rsidR="00D63951" w:rsidRPr="00D63951" w:rsidRDefault="00D63951" w:rsidP="00D63951">
      <w:pPr>
        <w:tabs>
          <w:tab w:val="left" w:pos="2760"/>
        </w:tabs>
        <w:spacing w:after="0" w:line="240" w:lineRule="auto"/>
        <w:ind w:left="-360"/>
        <w:jc w:val="both"/>
        <w:rPr>
          <w:rFonts w:ascii="Times New Roman" w:eastAsia="Times New Roman" w:hAnsi="Times New Roman" w:cs="Times New Roman"/>
          <w:sz w:val="24"/>
          <w:szCs w:val="24"/>
          <w:lang w:val="en-GB"/>
        </w:rPr>
      </w:pPr>
      <w:r w:rsidRPr="00D63951">
        <w:rPr>
          <w:rFonts w:ascii="Times New Roman" w:eastAsia="Times New Roman" w:hAnsi="Times New Roman" w:cs="Times New Roman"/>
          <w:sz w:val="24"/>
          <w:szCs w:val="24"/>
          <w:lang w:val="en-GB"/>
        </w:rPr>
        <w:tab/>
      </w:r>
    </w:p>
    <w:sectPr w:rsidR="00D63951" w:rsidRPr="00D63951" w:rsidSect="00944FCE">
      <w:pgSz w:w="12240" w:h="15840"/>
      <w:pgMar w:top="1440" w:right="1440"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6B" w:rsidRDefault="005E7E6B" w:rsidP="00AE4DFB">
      <w:pPr>
        <w:spacing w:after="0" w:line="240" w:lineRule="auto"/>
      </w:pPr>
      <w:r>
        <w:separator/>
      </w:r>
    </w:p>
  </w:endnote>
  <w:endnote w:type="continuationSeparator" w:id="0">
    <w:p w:rsidR="005E7E6B" w:rsidRDefault="005E7E6B" w:rsidP="00AE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16398"/>
      <w:docPartObj>
        <w:docPartGallery w:val="Page Numbers (Bottom of Page)"/>
        <w:docPartUnique/>
      </w:docPartObj>
    </w:sdtPr>
    <w:sdtEndPr/>
    <w:sdtContent>
      <w:p w:rsidR="003139DB" w:rsidRDefault="003139DB">
        <w:pPr>
          <w:pStyle w:val="Footer"/>
          <w:jc w:val="center"/>
        </w:pPr>
        <w:r>
          <w:fldChar w:fldCharType="begin"/>
        </w:r>
        <w:r>
          <w:instrText xml:space="preserve"> PAGE   \* MERGEFORMAT </w:instrText>
        </w:r>
        <w:r>
          <w:fldChar w:fldCharType="separate"/>
        </w:r>
        <w:r w:rsidR="00375DAA">
          <w:rPr>
            <w:noProof/>
          </w:rPr>
          <w:t>2</w:t>
        </w:r>
        <w:r>
          <w:rPr>
            <w:noProof/>
          </w:rPr>
          <w:fldChar w:fldCharType="end"/>
        </w:r>
      </w:p>
    </w:sdtContent>
  </w:sdt>
  <w:p w:rsidR="003139DB" w:rsidRDefault="00313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6B" w:rsidRDefault="005E7E6B" w:rsidP="00AE4DFB">
      <w:pPr>
        <w:spacing w:after="0" w:line="240" w:lineRule="auto"/>
      </w:pPr>
      <w:r>
        <w:separator/>
      </w:r>
    </w:p>
  </w:footnote>
  <w:footnote w:type="continuationSeparator" w:id="0">
    <w:p w:rsidR="005E7E6B" w:rsidRDefault="005E7E6B" w:rsidP="00AE4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3CD"/>
    <w:multiLevelType w:val="hybridMultilevel"/>
    <w:tmpl w:val="D7F67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543C1"/>
    <w:multiLevelType w:val="hybridMultilevel"/>
    <w:tmpl w:val="8DAA2A00"/>
    <w:lvl w:ilvl="0" w:tplc="D0A258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53CC"/>
    <w:multiLevelType w:val="hybridMultilevel"/>
    <w:tmpl w:val="7A50DBE6"/>
    <w:lvl w:ilvl="0" w:tplc="80A84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E2BED"/>
    <w:multiLevelType w:val="hybridMultilevel"/>
    <w:tmpl w:val="43D6E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972C6"/>
    <w:multiLevelType w:val="hybridMultilevel"/>
    <w:tmpl w:val="EA82207C"/>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DF858E4"/>
    <w:multiLevelType w:val="hybridMultilevel"/>
    <w:tmpl w:val="BE44E210"/>
    <w:lvl w:ilvl="0" w:tplc="04090019">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1B721A7"/>
    <w:multiLevelType w:val="hybridMultilevel"/>
    <w:tmpl w:val="2CC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016D7"/>
    <w:multiLevelType w:val="hybridMultilevel"/>
    <w:tmpl w:val="4B74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414AF"/>
    <w:multiLevelType w:val="hybridMultilevel"/>
    <w:tmpl w:val="58BC9EBC"/>
    <w:lvl w:ilvl="0" w:tplc="AD4020D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00310B"/>
    <w:multiLevelType w:val="hybridMultilevel"/>
    <w:tmpl w:val="1BF4BE56"/>
    <w:lvl w:ilvl="0" w:tplc="7ABE37A4">
      <w:start w:val="1"/>
      <w:numFmt w:val="lowerRoman"/>
      <w:lvlText w:val="%1."/>
      <w:lvlJc w:val="left"/>
      <w:pPr>
        <w:ind w:left="2094" w:hanging="720"/>
      </w:pPr>
      <w:rPr>
        <w:rFonts w:hint="default"/>
        <w:color w:val="auto"/>
      </w:rPr>
    </w:lvl>
    <w:lvl w:ilvl="1" w:tplc="08090019" w:tentative="1">
      <w:start w:val="1"/>
      <w:numFmt w:val="lowerLetter"/>
      <w:lvlText w:val="%2."/>
      <w:lvlJc w:val="left"/>
      <w:pPr>
        <w:ind w:left="2454" w:hanging="360"/>
      </w:pPr>
    </w:lvl>
    <w:lvl w:ilvl="2" w:tplc="0809001B" w:tentative="1">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10">
    <w:nsid w:val="2C13039D"/>
    <w:multiLevelType w:val="hybridMultilevel"/>
    <w:tmpl w:val="0CF6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D593B"/>
    <w:multiLevelType w:val="hybridMultilevel"/>
    <w:tmpl w:val="2D3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B306D"/>
    <w:multiLevelType w:val="hybridMultilevel"/>
    <w:tmpl w:val="FF007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42D94"/>
    <w:multiLevelType w:val="hybridMultilevel"/>
    <w:tmpl w:val="6082E718"/>
    <w:lvl w:ilvl="0" w:tplc="5BB245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366B8E"/>
    <w:multiLevelType w:val="hybridMultilevel"/>
    <w:tmpl w:val="6EC0447C"/>
    <w:lvl w:ilvl="0" w:tplc="D9E246BC">
      <w:start w:val="1"/>
      <w:numFmt w:val="lowerLetter"/>
      <w:lvlText w:val="%1."/>
      <w:lvlJc w:val="left"/>
      <w:pPr>
        <w:ind w:left="1920" w:hanging="360"/>
      </w:pPr>
      <w:rPr>
        <w:rFonts w:ascii="Times New Roman" w:eastAsia="Calibri" w:hAnsi="Times New Roman" w:cs="Times New Roman"/>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nsid w:val="34D21319"/>
    <w:multiLevelType w:val="hybridMultilevel"/>
    <w:tmpl w:val="2484536E"/>
    <w:lvl w:ilvl="0" w:tplc="AD4020D0">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292EB5"/>
    <w:multiLevelType w:val="hybridMultilevel"/>
    <w:tmpl w:val="63B6C6DE"/>
    <w:lvl w:ilvl="0" w:tplc="515CB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04795"/>
    <w:multiLevelType w:val="hybridMultilevel"/>
    <w:tmpl w:val="C69A7A44"/>
    <w:lvl w:ilvl="0" w:tplc="04090019">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70C6840"/>
    <w:multiLevelType w:val="hybridMultilevel"/>
    <w:tmpl w:val="A0D24A2C"/>
    <w:lvl w:ilvl="0" w:tplc="AA54E61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4B732F25"/>
    <w:multiLevelType w:val="hybridMultilevel"/>
    <w:tmpl w:val="5C185B5C"/>
    <w:lvl w:ilvl="0" w:tplc="04090015">
      <w:start w:val="1"/>
      <w:numFmt w:val="upperLetter"/>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5C8765F5"/>
    <w:multiLevelType w:val="hybridMultilevel"/>
    <w:tmpl w:val="6B68CF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EB0439"/>
    <w:multiLevelType w:val="hybridMultilevel"/>
    <w:tmpl w:val="139EE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B4A0A"/>
    <w:multiLevelType w:val="hybridMultilevel"/>
    <w:tmpl w:val="3D2073E4"/>
    <w:lvl w:ilvl="0" w:tplc="8FA4E972">
      <w:start w:val="1"/>
      <w:numFmt w:val="lowerLetter"/>
      <w:lvlText w:val="%1)"/>
      <w:lvlJc w:val="left"/>
      <w:pPr>
        <w:ind w:left="786" w:hanging="360"/>
      </w:pPr>
      <w:rPr>
        <w:b w:val="0"/>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61717AA6"/>
    <w:multiLevelType w:val="hybridMultilevel"/>
    <w:tmpl w:val="01486C50"/>
    <w:lvl w:ilvl="0" w:tplc="3F54D43E">
      <w:start w:val="1"/>
      <w:numFmt w:val="bullet"/>
      <w:lvlText w:val=""/>
      <w:lvlJc w:val="left"/>
      <w:pPr>
        <w:ind w:left="774" w:hanging="360"/>
      </w:pPr>
      <w:rPr>
        <w:rFonts w:ascii="Wingdings 2" w:hAnsi="Wingdings 2"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nsid w:val="63423934"/>
    <w:multiLevelType w:val="hybridMultilevel"/>
    <w:tmpl w:val="3C6A22F0"/>
    <w:lvl w:ilvl="0" w:tplc="D62275D8">
      <w:numFmt w:val="bullet"/>
      <w:lvlText w:val="-"/>
      <w:lvlJc w:val="left"/>
      <w:pPr>
        <w:ind w:left="720" w:hanging="360"/>
      </w:pPr>
      <w:rPr>
        <w:rFonts w:ascii="Bookman Old Style" w:eastAsiaTheme="minorHAnsi" w:hAnsi="Bookman Old Styl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76E3B"/>
    <w:multiLevelType w:val="hybridMultilevel"/>
    <w:tmpl w:val="4364B1F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nsid w:val="778170AD"/>
    <w:multiLevelType w:val="hybridMultilevel"/>
    <w:tmpl w:val="1ED29DE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nsid w:val="7C964CA8"/>
    <w:multiLevelType w:val="hybridMultilevel"/>
    <w:tmpl w:val="0B645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D7435B"/>
    <w:multiLevelType w:val="hybridMultilevel"/>
    <w:tmpl w:val="3F7021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
  </w:num>
  <w:num w:numId="4">
    <w:abstractNumId w:val="23"/>
  </w:num>
  <w:num w:numId="5">
    <w:abstractNumId w:val="5"/>
  </w:num>
  <w:num w:numId="6">
    <w:abstractNumId w:val="17"/>
  </w:num>
  <w:num w:numId="7">
    <w:abstractNumId w:val="13"/>
  </w:num>
  <w:num w:numId="8">
    <w:abstractNumId w:val="14"/>
  </w:num>
  <w:num w:numId="9">
    <w:abstractNumId w:val="2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3"/>
  </w:num>
  <w:num w:numId="15">
    <w:abstractNumId w:val="7"/>
  </w:num>
  <w:num w:numId="16">
    <w:abstractNumId w:val="6"/>
  </w:num>
  <w:num w:numId="17">
    <w:abstractNumId w:val="11"/>
  </w:num>
  <w:num w:numId="18">
    <w:abstractNumId w:val="26"/>
  </w:num>
  <w:num w:numId="19">
    <w:abstractNumId w:val="16"/>
  </w:num>
  <w:num w:numId="20">
    <w:abstractNumId w:val="1"/>
  </w:num>
  <w:num w:numId="21">
    <w:abstractNumId w:val="28"/>
  </w:num>
  <w:num w:numId="22">
    <w:abstractNumId w:val="10"/>
  </w:num>
  <w:num w:numId="23">
    <w:abstractNumId w:val="21"/>
  </w:num>
  <w:num w:numId="24">
    <w:abstractNumId w:val="25"/>
  </w:num>
  <w:num w:numId="25">
    <w:abstractNumId w:val="18"/>
  </w:num>
  <w:num w:numId="26">
    <w:abstractNumId w:val="27"/>
  </w:num>
  <w:num w:numId="27">
    <w:abstractNumId w:val="0"/>
  </w:num>
  <w:num w:numId="28">
    <w:abstractNumId w:val="9"/>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EA"/>
    <w:rsid w:val="00000E60"/>
    <w:rsid w:val="00003998"/>
    <w:rsid w:val="00003ECB"/>
    <w:rsid w:val="00004F50"/>
    <w:rsid w:val="00005895"/>
    <w:rsid w:val="00005C5F"/>
    <w:rsid w:val="0000650E"/>
    <w:rsid w:val="00022D0C"/>
    <w:rsid w:val="000237A6"/>
    <w:rsid w:val="00026C4E"/>
    <w:rsid w:val="00026E8A"/>
    <w:rsid w:val="00026FAB"/>
    <w:rsid w:val="00027191"/>
    <w:rsid w:val="0003045B"/>
    <w:rsid w:val="00032CF8"/>
    <w:rsid w:val="000334B0"/>
    <w:rsid w:val="000335AD"/>
    <w:rsid w:val="00033E8C"/>
    <w:rsid w:val="00035826"/>
    <w:rsid w:val="000364B3"/>
    <w:rsid w:val="00036C8F"/>
    <w:rsid w:val="0003776C"/>
    <w:rsid w:val="00040B25"/>
    <w:rsid w:val="00040B7B"/>
    <w:rsid w:val="00041FB9"/>
    <w:rsid w:val="0005026C"/>
    <w:rsid w:val="00050E13"/>
    <w:rsid w:val="000518B5"/>
    <w:rsid w:val="00052005"/>
    <w:rsid w:val="00052F82"/>
    <w:rsid w:val="0005448C"/>
    <w:rsid w:val="00060D79"/>
    <w:rsid w:val="00061473"/>
    <w:rsid w:val="00067BDC"/>
    <w:rsid w:val="000708FA"/>
    <w:rsid w:val="000729FA"/>
    <w:rsid w:val="000730A7"/>
    <w:rsid w:val="00075470"/>
    <w:rsid w:val="00076F88"/>
    <w:rsid w:val="0008354E"/>
    <w:rsid w:val="00084F26"/>
    <w:rsid w:val="00090231"/>
    <w:rsid w:val="000905F9"/>
    <w:rsid w:val="00090FF7"/>
    <w:rsid w:val="000918A8"/>
    <w:rsid w:val="00092F84"/>
    <w:rsid w:val="0009305F"/>
    <w:rsid w:val="000947DD"/>
    <w:rsid w:val="00095C9B"/>
    <w:rsid w:val="000A181C"/>
    <w:rsid w:val="000A1FE9"/>
    <w:rsid w:val="000A2F78"/>
    <w:rsid w:val="000A4DB3"/>
    <w:rsid w:val="000B10A0"/>
    <w:rsid w:val="000B400C"/>
    <w:rsid w:val="000B50FB"/>
    <w:rsid w:val="000B5382"/>
    <w:rsid w:val="000C2FAF"/>
    <w:rsid w:val="000C38FA"/>
    <w:rsid w:val="000C5699"/>
    <w:rsid w:val="000C61D0"/>
    <w:rsid w:val="000D14E6"/>
    <w:rsid w:val="000D2D51"/>
    <w:rsid w:val="000D4AD3"/>
    <w:rsid w:val="000D4F67"/>
    <w:rsid w:val="000D61C5"/>
    <w:rsid w:val="000E0792"/>
    <w:rsid w:val="000E393A"/>
    <w:rsid w:val="000E4626"/>
    <w:rsid w:val="000E6CCF"/>
    <w:rsid w:val="000E7A44"/>
    <w:rsid w:val="000F02F8"/>
    <w:rsid w:val="000F0E96"/>
    <w:rsid w:val="000F1BFE"/>
    <w:rsid w:val="000F3BF4"/>
    <w:rsid w:val="000F596C"/>
    <w:rsid w:val="000F67DA"/>
    <w:rsid w:val="000F7B77"/>
    <w:rsid w:val="00100EB0"/>
    <w:rsid w:val="0011060A"/>
    <w:rsid w:val="001132BF"/>
    <w:rsid w:val="0011332D"/>
    <w:rsid w:val="00114C1E"/>
    <w:rsid w:val="001175A8"/>
    <w:rsid w:val="00122F30"/>
    <w:rsid w:val="001269EE"/>
    <w:rsid w:val="00127FCE"/>
    <w:rsid w:val="00130AF0"/>
    <w:rsid w:val="00131B65"/>
    <w:rsid w:val="00135428"/>
    <w:rsid w:val="00137770"/>
    <w:rsid w:val="00140505"/>
    <w:rsid w:val="00141624"/>
    <w:rsid w:val="0014216E"/>
    <w:rsid w:val="0014281F"/>
    <w:rsid w:val="001448A2"/>
    <w:rsid w:val="00147AB9"/>
    <w:rsid w:val="0015180E"/>
    <w:rsid w:val="00153B3D"/>
    <w:rsid w:val="0015402C"/>
    <w:rsid w:val="0015465C"/>
    <w:rsid w:val="00161FBF"/>
    <w:rsid w:val="001629E8"/>
    <w:rsid w:val="00162CA9"/>
    <w:rsid w:val="00162F18"/>
    <w:rsid w:val="001644F5"/>
    <w:rsid w:val="00167D9B"/>
    <w:rsid w:val="00171C0E"/>
    <w:rsid w:val="00172924"/>
    <w:rsid w:val="00174E71"/>
    <w:rsid w:val="00174E7F"/>
    <w:rsid w:val="00175194"/>
    <w:rsid w:val="00180C9E"/>
    <w:rsid w:val="00183116"/>
    <w:rsid w:val="00185241"/>
    <w:rsid w:val="00193157"/>
    <w:rsid w:val="00193711"/>
    <w:rsid w:val="00194AFA"/>
    <w:rsid w:val="00196820"/>
    <w:rsid w:val="00197729"/>
    <w:rsid w:val="001977C8"/>
    <w:rsid w:val="001A27B2"/>
    <w:rsid w:val="001A30F7"/>
    <w:rsid w:val="001A3C60"/>
    <w:rsid w:val="001B0FF1"/>
    <w:rsid w:val="001B3474"/>
    <w:rsid w:val="001B38B5"/>
    <w:rsid w:val="001B4BD7"/>
    <w:rsid w:val="001C0570"/>
    <w:rsid w:val="001C0924"/>
    <w:rsid w:val="001C1B71"/>
    <w:rsid w:val="001C6571"/>
    <w:rsid w:val="001C74D9"/>
    <w:rsid w:val="001D0DCE"/>
    <w:rsid w:val="001D2091"/>
    <w:rsid w:val="001D2E02"/>
    <w:rsid w:val="001D5B0B"/>
    <w:rsid w:val="001D6690"/>
    <w:rsid w:val="001D674B"/>
    <w:rsid w:val="001D6A38"/>
    <w:rsid w:val="001E011A"/>
    <w:rsid w:val="001E0726"/>
    <w:rsid w:val="001E0CB0"/>
    <w:rsid w:val="001E27AA"/>
    <w:rsid w:val="001E3173"/>
    <w:rsid w:val="001E680B"/>
    <w:rsid w:val="001E6C8C"/>
    <w:rsid w:val="001F21CD"/>
    <w:rsid w:val="001F3E0F"/>
    <w:rsid w:val="001F40C9"/>
    <w:rsid w:val="001F5771"/>
    <w:rsid w:val="001F7855"/>
    <w:rsid w:val="002011E0"/>
    <w:rsid w:val="00204857"/>
    <w:rsid w:val="00216A69"/>
    <w:rsid w:val="00216E8B"/>
    <w:rsid w:val="00220EB3"/>
    <w:rsid w:val="002238E0"/>
    <w:rsid w:val="002245E1"/>
    <w:rsid w:val="002305EE"/>
    <w:rsid w:val="00230B9D"/>
    <w:rsid w:val="00247EDF"/>
    <w:rsid w:val="0025199F"/>
    <w:rsid w:val="00251CA0"/>
    <w:rsid w:val="00253325"/>
    <w:rsid w:val="00253E1A"/>
    <w:rsid w:val="002552D6"/>
    <w:rsid w:val="00255B5C"/>
    <w:rsid w:val="00257502"/>
    <w:rsid w:val="00261530"/>
    <w:rsid w:val="00265D51"/>
    <w:rsid w:val="0026711A"/>
    <w:rsid w:val="00267F69"/>
    <w:rsid w:val="00272215"/>
    <w:rsid w:val="002764CD"/>
    <w:rsid w:val="0027678D"/>
    <w:rsid w:val="00283493"/>
    <w:rsid w:val="002835CF"/>
    <w:rsid w:val="002843F2"/>
    <w:rsid w:val="002859AF"/>
    <w:rsid w:val="00285C74"/>
    <w:rsid w:val="002915C3"/>
    <w:rsid w:val="002922D5"/>
    <w:rsid w:val="0029735A"/>
    <w:rsid w:val="002977B9"/>
    <w:rsid w:val="002A3E41"/>
    <w:rsid w:val="002A5E0F"/>
    <w:rsid w:val="002A5E88"/>
    <w:rsid w:val="002A6389"/>
    <w:rsid w:val="002B08F1"/>
    <w:rsid w:val="002B0C03"/>
    <w:rsid w:val="002B0DD8"/>
    <w:rsid w:val="002B14C6"/>
    <w:rsid w:val="002B2715"/>
    <w:rsid w:val="002B374D"/>
    <w:rsid w:val="002B4F2F"/>
    <w:rsid w:val="002B658D"/>
    <w:rsid w:val="002B7BA6"/>
    <w:rsid w:val="002C04E8"/>
    <w:rsid w:val="002C234B"/>
    <w:rsid w:val="002C27FC"/>
    <w:rsid w:val="002C472A"/>
    <w:rsid w:val="002C4FBF"/>
    <w:rsid w:val="002D1BFC"/>
    <w:rsid w:val="002D1FF8"/>
    <w:rsid w:val="002D2C89"/>
    <w:rsid w:val="002D4642"/>
    <w:rsid w:val="002D5BCD"/>
    <w:rsid w:val="002D6ECF"/>
    <w:rsid w:val="002E0065"/>
    <w:rsid w:val="002E4DC1"/>
    <w:rsid w:val="002E5E8C"/>
    <w:rsid w:val="002F0238"/>
    <w:rsid w:val="002F3EB5"/>
    <w:rsid w:val="002F4550"/>
    <w:rsid w:val="002F6EAB"/>
    <w:rsid w:val="002F7DA3"/>
    <w:rsid w:val="00300B41"/>
    <w:rsid w:val="0030341F"/>
    <w:rsid w:val="0030497E"/>
    <w:rsid w:val="00306EF3"/>
    <w:rsid w:val="00312C71"/>
    <w:rsid w:val="003139DB"/>
    <w:rsid w:val="003139EE"/>
    <w:rsid w:val="003145B9"/>
    <w:rsid w:val="00316C24"/>
    <w:rsid w:val="00317DAB"/>
    <w:rsid w:val="00320747"/>
    <w:rsid w:val="00322130"/>
    <w:rsid w:val="00322F12"/>
    <w:rsid w:val="00324B75"/>
    <w:rsid w:val="00331F27"/>
    <w:rsid w:val="0033214C"/>
    <w:rsid w:val="00340DE4"/>
    <w:rsid w:val="0034165F"/>
    <w:rsid w:val="00344E93"/>
    <w:rsid w:val="00347953"/>
    <w:rsid w:val="00352876"/>
    <w:rsid w:val="00360A2C"/>
    <w:rsid w:val="00361B37"/>
    <w:rsid w:val="00363289"/>
    <w:rsid w:val="00363C03"/>
    <w:rsid w:val="00365086"/>
    <w:rsid w:val="00375DAA"/>
    <w:rsid w:val="0037757A"/>
    <w:rsid w:val="00381514"/>
    <w:rsid w:val="00381EE9"/>
    <w:rsid w:val="003837AB"/>
    <w:rsid w:val="003901C2"/>
    <w:rsid w:val="00394622"/>
    <w:rsid w:val="00394E7A"/>
    <w:rsid w:val="003958E3"/>
    <w:rsid w:val="003A0DF1"/>
    <w:rsid w:val="003A2DBA"/>
    <w:rsid w:val="003A4BCA"/>
    <w:rsid w:val="003A5889"/>
    <w:rsid w:val="003A5B38"/>
    <w:rsid w:val="003A7327"/>
    <w:rsid w:val="003B1092"/>
    <w:rsid w:val="003B2923"/>
    <w:rsid w:val="003B301D"/>
    <w:rsid w:val="003B3BDA"/>
    <w:rsid w:val="003B4511"/>
    <w:rsid w:val="003C051F"/>
    <w:rsid w:val="003C076C"/>
    <w:rsid w:val="003C170A"/>
    <w:rsid w:val="003C2A02"/>
    <w:rsid w:val="003C34C7"/>
    <w:rsid w:val="003C4022"/>
    <w:rsid w:val="003C78B5"/>
    <w:rsid w:val="003D0E22"/>
    <w:rsid w:val="003D1402"/>
    <w:rsid w:val="003D3CCC"/>
    <w:rsid w:val="003D40C7"/>
    <w:rsid w:val="003E0C76"/>
    <w:rsid w:val="003E0DEA"/>
    <w:rsid w:val="003E44DB"/>
    <w:rsid w:val="003E4CCB"/>
    <w:rsid w:val="003F2100"/>
    <w:rsid w:val="003F5019"/>
    <w:rsid w:val="003F60DD"/>
    <w:rsid w:val="003F7503"/>
    <w:rsid w:val="003F7746"/>
    <w:rsid w:val="00400847"/>
    <w:rsid w:val="00404A98"/>
    <w:rsid w:val="00406379"/>
    <w:rsid w:val="00417699"/>
    <w:rsid w:val="00420718"/>
    <w:rsid w:val="0042248F"/>
    <w:rsid w:val="00426B4E"/>
    <w:rsid w:val="00426D06"/>
    <w:rsid w:val="00426D92"/>
    <w:rsid w:val="004270F0"/>
    <w:rsid w:val="00432734"/>
    <w:rsid w:val="004339AD"/>
    <w:rsid w:val="004371CD"/>
    <w:rsid w:val="00441898"/>
    <w:rsid w:val="00441FC5"/>
    <w:rsid w:val="00443672"/>
    <w:rsid w:val="00445465"/>
    <w:rsid w:val="00453AC7"/>
    <w:rsid w:val="004576BD"/>
    <w:rsid w:val="00465C37"/>
    <w:rsid w:val="00466F00"/>
    <w:rsid w:val="00467795"/>
    <w:rsid w:val="00475D8C"/>
    <w:rsid w:val="004809C1"/>
    <w:rsid w:val="004873EB"/>
    <w:rsid w:val="004875E3"/>
    <w:rsid w:val="00490D83"/>
    <w:rsid w:val="00492360"/>
    <w:rsid w:val="0049305B"/>
    <w:rsid w:val="004940A6"/>
    <w:rsid w:val="00496606"/>
    <w:rsid w:val="004966F8"/>
    <w:rsid w:val="004A09C8"/>
    <w:rsid w:val="004A3AE6"/>
    <w:rsid w:val="004A56D4"/>
    <w:rsid w:val="004B1148"/>
    <w:rsid w:val="004B338E"/>
    <w:rsid w:val="004B58A2"/>
    <w:rsid w:val="004B5C58"/>
    <w:rsid w:val="004B5DF7"/>
    <w:rsid w:val="004C0D3C"/>
    <w:rsid w:val="004C2865"/>
    <w:rsid w:val="004C291D"/>
    <w:rsid w:val="004C4F4C"/>
    <w:rsid w:val="004C529A"/>
    <w:rsid w:val="004D0D30"/>
    <w:rsid w:val="004D4442"/>
    <w:rsid w:val="004D4820"/>
    <w:rsid w:val="004D7024"/>
    <w:rsid w:val="004D7CAD"/>
    <w:rsid w:val="004E0B64"/>
    <w:rsid w:val="004E1E23"/>
    <w:rsid w:val="004E2D62"/>
    <w:rsid w:val="004E4335"/>
    <w:rsid w:val="004E4E64"/>
    <w:rsid w:val="004E743E"/>
    <w:rsid w:val="004F0D3A"/>
    <w:rsid w:val="004F12E4"/>
    <w:rsid w:val="004F3DE9"/>
    <w:rsid w:val="004F42E1"/>
    <w:rsid w:val="004F439C"/>
    <w:rsid w:val="004F447C"/>
    <w:rsid w:val="00500E9B"/>
    <w:rsid w:val="00500FCF"/>
    <w:rsid w:val="00502684"/>
    <w:rsid w:val="00505A6D"/>
    <w:rsid w:val="00511D15"/>
    <w:rsid w:val="005149A7"/>
    <w:rsid w:val="00520973"/>
    <w:rsid w:val="00522B84"/>
    <w:rsid w:val="00526337"/>
    <w:rsid w:val="005269FF"/>
    <w:rsid w:val="00527552"/>
    <w:rsid w:val="00530182"/>
    <w:rsid w:val="005316BE"/>
    <w:rsid w:val="005343D9"/>
    <w:rsid w:val="00535B47"/>
    <w:rsid w:val="00535E7E"/>
    <w:rsid w:val="00535FE4"/>
    <w:rsid w:val="00541CC1"/>
    <w:rsid w:val="005420AC"/>
    <w:rsid w:val="005509AD"/>
    <w:rsid w:val="0055402A"/>
    <w:rsid w:val="005545BD"/>
    <w:rsid w:val="005569CC"/>
    <w:rsid w:val="00560368"/>
    <w:rsid w:val="005620D7"/>
    <w:rsid w:val="005622C6"/>
    <w:rsid w:val="005639F4"/>
    <w:rsid w:val="00563DCD"/>
    <w:rsid w:val="00564433"/>
    <w:rsid w:val="0057031F"/>
    <w:rsid w:val="00570A84"/>
    <w:rsid w:val="00570EE0"/>
    <w:rsid w:val="00571522"/>
    <w:rsid w:val="00571647"/>
    <w:rsid w:val="0057429A"/>
    <w:rsid w:val="005806DC"/>
    <w:rsid w:val="00581A52"/>
    <w:rsid w:val="005848E3"/>
    <w:rsid w:val="00585A1F"/>
    <w:rsid w:val="00586FF9"/>
    <w:rsid w:val="0058733F"/>
    <w:rsid w:val="005875B5"/>
    <w:rsid w:val="005902E0"/>
    <w:rsid w:val="00591511"/>
    <w:rsid w:val="005946B5"/>
    <w:rsid w:val="00594AAE"/>
    <w:rsid w:val="0059626A"/>
    <w:rsid w:val="005975C5"/>
    <w:rsid w:val="0059771C"/>
    <w:rsid w:val="005A341B"/>
    <w:rsid w:val="005A77C7"/>
    <w:rsid w:val="005B11BD"/>
    <w:rsid w:val="005B1DC1"/>
    <w:rsid w:val="005B28BD"/>
    <w:rsid w:val="005B34E5"/>
    <w:rsid w:val="005B490C"/>
    <w:rsid w:val="005B57A6"/>
    <w:rsid w:val="005C09CC"/>
    <w:rsid w:val="005C0CDA"/>
    <w:rsid w:val="005C1380"/>
    <w:rsid w:val="005C4F86"/>
    <w:rsid w:val="005C50D4"/>
    <w:rsid w:val="005D0388"/>
    <w:rsid w:val="005D4670"/>
    <w:rsid w:val="005E0F18"/>
    <w:rsid w:val="005E4021"/>
    <w:rsid w:val="005E5341"/>
    <w:rsid w:val="005E5DB4"/>
    <w:rsid w:val="005E7A4C"/>
    <w:rsid w:val="005E7E6B"/>
    <w:rsid w:val="005F0333"/>
    <w:rsid w:val="005F0C77"/>
    <w:rsid w:val="005F19AE"/>
    <w:rsid w:val="005F4D38"/>
    <w:rsid w:val="005F4F5E"/>
    <w:rsid w:val="005F5061"/>
    <w:rsid w:val="005F551A"/>
    <w:rsid w:val="005F59AB"/>
    <w:rsid w:val="005F6B76"/>
    <w:rsid w:val="00603562"/>
    <w:rsid w:val="00605389"/>
    <w:rsid w:val="006071E3"/>
    <w:rsid w:val="00607F10"/>
    <w:rsid w:val="00611783"/>
    <w:rsid w:val="00614387"/>
    <w:rsid w:val="006152EA"/>
    <w:rsid w:val="00615840"/>
    <w:rsid w:val="00615983"/>
    <w:rsid w:val="00615C21"/>
    <w:rsid w:val="00616950"/>
    <w:rsid w:val="006170A3"/>
    <w:rsid w:val="00617E2D"/>
    <w:rsid w:val="006203EF"/>
    <w:rsid w:val="00620B8D"/>
    <w:rsid w:val="00624F49"/>
    <w:rsid w:val="006277FA"/>
    <w:rsid w:val="006278C8"/>
    <w:rsid w:val="006323FC"/>
    <w:rsid w:val="0063742B"/>
    <w:rsid w:val="00644529"/>
    <w:rsid w:val="00645728"/>
    <w:rsid w:val="00645CD8"/>
    <w:rsid w:val="0064750C"/>
    <w:rsid w:val="006476AD"/>
    <w:rsid w:val="00647F9F"/>
    <w:rsid w:val="0065108D"/>
    <w:rsid w:val="006510D2"/>
    <w:rsid w:val="006534EE"/>
    <w:rsid w:val="00653F5F"/>
    <w:rsid w:val="006565C1"/>
    <w:rsid w:val="00657750"/>
    <w:rsid w:val="006610DE"/>
    <w:rsid w:val="00661A2A"/>
    <w:rsid w:val="006633D3"/>
    <w:rsid w:val="006633FE"/>
    <w:rsid w:val="00665C62"/>
    <w:rsid w:val="0066691A"/>
    <w:rsid w:val="00666DFB"/>
    <w:rsid w:val="00673BEF"/>
    <w:rsid w:val="00675D33"/>
    <w:rsid w:val="00676022"/>
    <w:rsid w:val="006818A7"/>
    <w:rsid w:val="00685F5B"/>
    <w:rsid w:val="006863C4"/>
    <w:rsid w:val="006903F4"/>
    <w:rsid w:val="00690FE9"/>
    <w:rsid w:val="0069232C"/>
    <w:rsid w:val="00692F3F"/>
    <w:rsid w:val="00694926"/>
    <w:rsid w:val="0069562E"/>
    <w:rsid w:val="006A03D2"/>
    <w:rsid w:val="006A1046"/>
    <w:rsid w:val="006A1CCB"/>
    <w:rsid w:val="006A2883"/>
    <w:rsid w:val="006A3E95"/>
    <w:rsid w:val="006A7F45"/>
    <w:rsid w:val="006B3F04"/>
    <w:rsid w:val="006C11B9"/>
    <w:rsid w:val="006C1243"/>
    <w:rsid w:val="006C22A3"/>
    <w:rsid w:val="006C396B"/>
    <w:rsid w:val="006C4B23"/>
    <w:rsid w:val="006C64D4"/>
    <w:rsid w:val="006D0ACB"/>
    <w:rsid w:val="006D2287"/>
    <w:rsid w:val="006D3CB4"/>
    <w:rsid w:val="006D702E"/>
    <w:rsid w:val="006E219A"/>
    <w:rsid w:val="006E27A1"/>
    <w:rsid w:val="006F4340"/>
    <w:rsid w:val="006F50F8"/>
    <w:rsid w:val="006F6CCC"/>
    <w:rsid w:val="006F7438"/>
    <w:rsid w:val="00700719"/>
    <w:rsid w:val="0070221F"/>
    <w:rsid w:val="007075B7"/>
    <w:rsid w:val="00707B41"/>
    <w:rsid w:val="00710982"/>
    <w:rsid w:val="0071152D"/>
    <w:rsid w:val="00711D5D"/>
    <w:rsid w:val="00712968"/>
    <w:rsid w:val="0071318D"/>
    <w:rsid w:val="0071469A"/>
    <w:rsid w:val="0071480F"/>
    <w:rsid w:val="007170A2"/>
    <w:rsid w:val="00717610"/>
    <w:rsid w:val="00720BDA"/>
    <w:rsid w:val="00721630"/>
    <w:rsid w:val="0072193D"/>
    <w:rsid w:val="00721E19"/>
    <w:rsid w:val="00724389"/>
    <w:rsid w:val="0072637D"/>
    <w:rsid w:val="00726E39"/>
    <w:rsid w:val="00733620"/>
    <w:rsid w:val="00734746"/>
    <w:rsid w:val="00737036"/>
    <w:rsid w:val="007420F7"/>
    <w:rsid w:val="00742BF2"/>
    <w:rsid w:val="0074621A"/>
    <w:rsid w:val="00751ED3"/>
    <w:rsid w:val="00751FEA"/>
    <w:rsid w:val="00755286"/>
    <w:rsid w:val="007558A1"/>
    <w:rsid w:val="007567C3"/>
    <w:rsid w:val="0075783E"/>
    <w:rsid w:val="00757DBA"/>
    <w:rsid w:val="00761D7E"/>
    <w:rsid w:val="0076446A"/>
    <w:rsid w:val="00764CC8"/>
    <w:rsid w:val="007653E9"/>
    <w:rsid w:val="0077021B"/>
    <w:rsid w:val="00770E6C"/>
    <w:rsid w:val="007734BB"/>
    <w:rsid w:val="00773A82"/>
    <w:rsid w:val="007766B9"/>
    <w:rsid w:val="0077730B"/>
    <w:rsid w:val="00780E26"/>
    <w:rsid w:val="007843DE"/>
    <w:rsid w:val="00785320"/>
    <w:rsid w:val="0078676D"/>
    <w:rsid w:val="007923B4"/>
    <w:rsid w:val="00793407"/>
    <w:rsid w:val="0079674F"/>
    <w:rsid w:val="007977A4"/>
    <w:rsid w:val="007A1695"/>
    <w:rsid w:val="007A1A67"/>
    <w:rsid w:val="007A1D6B"/>
    <w:rsid w:val="007A1F0A"/>
    <w:rsid w:val="007A5976"/>
    <w:rsid w:val="007A5F65"/>
    <w:rsid w:val="007B60F7"/>
    <w:rsid w:val="007C07C7"/>
    <w:rsid w:val="007C1D26"/>
    <w:rsid w:val="007C43AB"/>
    <w:rsid w:val="007C49EF"/>
    <w:rsid w:val="007C7ADD"/>
    <w:rsid w:val="007D0CDE"/>
    <w:rsid w:val="007D1BC8"/>
    <w:rsid w:val="007D7A72"/>
    <w:rsid w:val="007E0DE2"/>
    <w:rsid w:val="007E1F64"/>
    <w:rsid w:val="007E33B5"/>
    <w:rsid w:val="007F1637"/>
    <w:rsid w:val="007F3E7A"/>
    <w:rsid w:val="0080169B"/>
    <w:rsid w:val="0080453B"/>
    <w:rsid w:val="00805E17"/>
    <w:rsid w:val="0081155E"/>
    <w:rsid w:val="00812D2D"/>
    <w:rsid w:val="00815868"/>
    <w:rsid w:val="00816180"/>
    <w:rsid w:val="00821DA1"/>
    <w:rsid w:val="00825111"/>
    <w:rsid w:val="00830BD8"/>
    <w:rsid w:val="00833359"/>
    <w:rsid w:val="008421EA"/>
    <w:rsid w:val="0084327A"/>
    <w:rsid w:val="008458E0"/>
    <w:rsid w:val="00852475"/>
    <w:rsid w:val="00852F49"/>
    <w:rsid w:val="00854363"/>
    <w:rsid w:val="00854C50"/>
    <w:rsid w:val="00856FA1"/>
    <w:rsid w:val="0086568D"/>
    <w:rsid w:val="00872C12"/>
    <w:rsid w:val="00873F30"/>
    <w:rsid w:val="00874918"/>
    <w:rsid w:val="00874DA2"/>
    <w:rsid w:val="00876334"/>
    <w:rsid w:val="00883736"/>
    <w:rsid w:val="00884051"/>
    <w:rsid w:val="0088503F"/>
    <w:rsid w:val="00885558"/>
    <w:rsid w:val="008857C1"/>
    <w:rsid w:val="0089108B"/>
    <w:rsid w:val="00895842"/>
    <w:rsid w:val="008A1244"/>
    <w:rsid w:val="008A3328"/>
    <w:rsid w:val="008A3D4F"/>
    <w:rsid w:val="008A4380"/>
    <w:rsid w:val="008A4F21"/>
    <w:rsid w:val="008A57E1"/>
    <w:rsid w:val="008A69E5"/>
    <w:rsid w:val="008B0516"/>
    <w:rsid w:val="008B09B3"/>
    <w:rsid w:val="008B1E64"/>
    <w:rsid w:val="008B2BE5"/>
    <w:rsid w:val="008B3B4B"/>
    <w:rsid w:val="008B3EC8"/>
    <w:rsid w:val="008B4CA2"/>
    <w:rsid w:val="008B71ED"/>
    <w:rsid w:val="008C187B"/>
    <w:rsid w:val="008C3680"/>
    <w:rsid w:val="008C5A6A"/>
    <w:rsid w:val="008C7667"/>
    <w:rsid w:val="008D1D46"/>
    <w:rsid w:val="008D2EA2"/>
    <w:rsid w:val="008E00AC"/>
    <w:rsid w:val="008E0F25"/>
    <w:rsid w:val="008E3E8B"/>
    <w:rsid w:val="008E5A64"/>
    <w:rsid w:val="008E6013"/>
    <w:rsid w:val="008F2F5F"/>
    <w:rsid w:val="008F4CBF"/>
    <w:rsid w:val="008F5734"/>
    <w:rsid w:val="008F5756"/>
    <w:rsid w:val="009031FB"/>
    <w:rsid w:val="00904F76"/>
    <w:rsid w:val="00907B46"/>
    <w:rsid w:val="00914108"/>
    <w:rsid w:val="0091552E"/>
    <w:rsid w:val="00917378"/>
    <w:rsid w:val="00917CF0"/>
    <w:rsid w:val="0092023A"/>
    <w:rsid w:val="00921E9C"/>
    <w:rsid w:val="0092243A"/>
    <w:rsid w:val="009271D4"/>
    <w:rsid w:val="00930564"/>
    <w:rsid w:val="00932097"/>
    <w:rsid w:val="00933B59"/>
    <w:rsid w:val="00935D25"/>
    <w:rsid w:val="009360BB"/>
    <w:rsid w:val="00936998"/>
    <w:rsid w:val="00937D8C"/>
    <w:rsid w:val="009403C5"/>
    <w:rsid w:val="009424D6"/>
    <w:rsid w:val="0094388C"/>
    <w:rsid w:val="00944FCE"/>
    <w:rsid w:val="00954DB2"/>
    <w:rsid w:val="00955477"/>
    <w:rsid w:val="0095568D"/>
    <w:rsid w:val="0095757A"/>
    <w:rsid w:val="00957B3E"/>
    <w:rsid w:val="00957DC4"/>
    <w:rsid w:val="00960DA0"/>
    <w:rsid w:val="00962BDB"/>
    <w:rsid w:val="00963414"/>
    <w:rsid w:val="00963C6D"/>
    <w:rsid w:val="00965057"/>
    <w:rsid w:val="00970733"/>
    <w:rsid w:val="00971664"/>
    <w:rsid w:val="009728B3"/>
    <w:rsid w:val="009732E7"/>
    <w:rsid w:val="009749C5"/>
    <w:rsid w:val="00975AA2"/>
    <w:rsid w:val="00980EA1"/>
    <w:rsid w:val="00983578"/>
    <w:rsid w:val="00984434"/>
    <w:rsid w:val="0098549A"/>
    <w:rsid w:val="009875F6"/>
    <w:rsid w:val="009911B3"/>
    <w:rsid w:val="00991490"/>
    <w:rsid w:val="00993D0B"/>
    <w:rsid w:val="009A2ADE"/>
    <w:rsid w:val="009A4BE3"/>
    <w:rsid w:val="009A4D7E"/>
    <w:rsid w:val="009A5FA1"/>
    <w:rsid w:val="009B14CA"/>
    <w:rsid w:val="009B1AEA"/>
    <w:rsid w:val="009B21E7"/>
    <w:rsid w:val="009B3135"/>
    <w:rsid w:val="009B5173"/>
    <w:rsid w:val="009B70AF"/>
    <w:rsid w:val="009C52EC"/>
    <w:rsid w:val="009D045F"/>
    <w:rsid w:val="009D056A"/>
    <w:rsid w:val="009D37BE"/>
    <w:rsid w:val="009D43BC"/>
    <w:rsid w:val="009E1C0B"/>
    <w:rsid w:val="009E24FE"/>
    <w:rsid w:val="009E44CC"/>
    <w:rsid w:val="009E5547"/>
    <w:rsid w:val="009E62DA"/>
    <w:rsid w:val="009E6688"/>
    <w:rsid w:val="009F02FA"/>
    <w:rsid w:val="009F0EB6"/>
    <w:rsid w:val="009F20C0"/>
    <w:rsid w:val="009F7C14"/>
    <w:rsid w:val="009F7E05"/>
    <w:rsid w:val="00A009EF"/>
    <w:rsid w:val="00A02BCA"/>
    <w:rsid w:val="00A02C3B"/>
    <w:rsid w:val="00A03398"/>
    <w:rsid w:val="00A05CB2"/>
    <w:rsid w:val="00A05CCC"/>
    <w:rsid w:val="00A05F5C"/>
    <w:rsid w:val="00A071A0"/>
    <w:rsid w:val="00A074B6"/>
    <w:rsid w:val="00A10D1A"/>
    <w:rsid w:val="00A13658"/>
    <w:rsid w:val="00A20900"/>
    <w:rsid w:val="00A21051"/>
    <w:rsid w:val="00A23F55"/>
    <w:rsid w:val="00A2514C"/>
    <w:rsid w:val="00A25CA7"/>
    <w:rsid w:val="00A267E3"/>
    <w:rsid w:val="00A26D8F"/>
    <w:rsid w:val="00A32408"/>
    <w:rsid w:val="00A328F0"/>
    <w:rsid w:val="00A33313"/>
    <w:rsid w:val="00A33AFE"/>
    <w:rsid w:val="00A35A8B"/>
    <w:rsid w:val="00A36298"/>
    <w:rsid w:val="00A3651C"/>
    <w:rsid w:val="00A372F9"/>
    <w:rsid w:val="00A41B6F"/>
    <w:rsid w:val="00A433C2"/>
    <w:rsid w:val="00A44602"/>
    <w:rsid w:val="00A446A4"/>
    <w:rsid w:val="00A4562C"/>
    <w:rsid w:val="00A47791"/>
    <w:rsid w:val="00A5039E"/>
    <w:rsid w:val="00A52112"/>
    <w:rsid w:val="00A5372B"/>
    <w:rsid w:val="00A55B8F"/>
    <w:rsid w:val="00A570E1"/>
    <w:rsid w:val="00A601F9"/>
    <w:rsid w:val="00A6195D"/>
    <w:rsid w:val="00A64883"/>
    <w:rsid w:val="00A64D83"/>
    <w:rsid w:val="00A65068"/>
    <w:rsid w:val="00A65B14"/>
    <w:rsid w:val="00A65B18"/>
    <w:rsid w:val="00A66AD6"/>
    <w:rsid w:val="00A74C76"/>
    <w:rsid w:val="00A774F1"/>
    <w:rsid w:val="00A77777"/>
    <w:rsid w:val="00A8110A"/>
    <w:rsid w:val="00A83264"/>
    <w:rsid w:val="00A8698A"/>
    <w:rsid w:val="00A92C8C"/>
    <w:rsid w:val="00A93B50"/>
    <w:rsid w:val="00A965EA"/>
    <w:rsid w:val="00A97F14"/>
    <w:rsid w:val="00AA1D9A"/>
    <w:rsid w:val="00AA44CC"/>
    <w:rsid w:val="00AA5F17"/>
    <w:rsid w:val="00AA65DB"/>
    <w:rsid w:val="00AA7796"/>
    <w:rsid w:val="00AB1136"/>
    <w:rsid w:val="00AB1711"/>
    <w:rsid w:val="00AB2359"/>
    <w:rsid w:val="00AB3CBF"/>
    <w:rsid w:val="00AB4F1F"/>
    <w:rsid w:val="00AB66F0"/>
    <w:rsid w:val="00AB6B92"/>
    <w:rsid w:val="00AB6BB7"/>
    <w:rsid w:val="00AB71AC"/>
    <w:rsid w:val="00AC03D2"/>
    <w:rsid w:val="00AC155F"/>
    <w:rsid w:val="00AC2C61"/>
    <w:rsid w:val="00AC3A4B"/>
    <w:rsid w:val="00AC6660"/>
    <w:rsid w:val="00AC7DA8"/>
    <w:rsid w:val="00AD09B9"/>
    <w:rsid w:val="00AD1271"/>
    <w:rsid w:val="00AD2396"/>
    <w:rsid w:val="00AD293A"/>
    <w:rsid w:val="00AD2B43"/>
    <w:rsid w:val="00AD2EF7"/>
    <w:rsid w:val="00AD4ABC"/>
    <w:rsid w:val="00AD6CD1"/>
    <w:rsid w:val="00AE242A"/>
    <w:rsid w:val="00AE3244"/>
    <w:rsid w:val="00AE3508"/>
    <w:rsid w:val="00AE42F3"/>
    <w:rsid w:val="00AE48E4"/>
    <w:rsid w:val="00AE4DFB"/>
    <w:rsid w:val="00AE526C"/>
    <w:rsid w:val="00AE75AE"/>
    <w:rsid w:val="00AF0AFA"/>
    <w:rsid w:val="00AF17A4"/>
    <w:rsid w:val="00AF5DCC"/>
    <w:rsid w:val="00AF5EB6"/>
    <w:rsid w:val="00B01A99"/>
    <w:rsid w:val="00B01E30"/>
    <w:rsid w:val="00B05BF9"/>
    <w:rsid w:val="00B068D1"/>
    <w:rsid w:val="00B07299"/>
    <w:rsid w:val="00B10FE1"/>
    <w:rsid w:val="00B11974"/>
    <w:rsid w:val="00B12C26"/>
    <w:rsid w:val="00B13CE2"/>
    <w:rsid w:val="00B16935"/>
    <w:rsid w:val="00B16BE8"/>
    <w:rsid w:val="00B17C8B"/>
    <w:rsid w:val="00B248B7"/>
    <w:rsid w:val="00B24EAB"/>
    <w:rsid w:val="00B26D48"/>
    <w:rsid w:val="00B30CD2"/>
    <w:rsid w:val="00B3210C"/>
    <w:rsid w:val="00B40BC2"/>
    <w:rsid w:val="00B44446"/>
    <w:rsid w:val="00B46A3D"/>
    <w:rsid w:val="00B51639"/>
    <w:rsid w:val="00B51AFF"/>
    <w:rsid w:val="00B51EA2"/>
    <w:rsid w:val="00B56D5C"/>
    <w:rsid w:val="00B60288"/>
    <w:rsid w:val="00B61493"/>
    <w:rsid w:val="00B62695"/>
    <w:rsid w:val="00B6582D"/>
    <w:rsid w:val="00B6684C"/>
    <w:rsid w:val="00B71903"/>
    <w:rsid w:val="00B72588"/>
    <w:rsid w:val="00B7363F"/>
    <w:rsid w:val="00B76435"/>
    <w:rsid w:val="00B80C7C"/>
    <w:rsid w:val="00B82427"/>
    <w:rsid w:val="00B825CF"/>
    <w:rsid w:val="00B83B2B"/>
    <w:rsid w:val="00B84BDC"/>
    <w:rsid w:val="00B8771D"/>
    <w:rsid w:val="00B90711"/>
    <w:rsid w:val="00B92028"/>
    <w:rsid w:val="00B9406D"/>
    <w:rsid w:val="00B94316"/>
    <w:rsid w:val="00BA32E3"/>
    <w:rsid w:val="00BA424E"/>
    <w:rsid w:val="00BA5BD2"/>
    <w:rsid w:val="00BB13E3"/>
    <w:rsid w:val="00BB6E45"/>
    <w:rsid w:val="00BB7089"/>
    <w:rsid w:val="00BC3CEE"/>
    <w:rsid w:val="00BC4EC6"/>
    <w:rsid w:val="00BD3704"/>
    <w:rsid w:val="00BD626B"/>
    <w:rsid w:val="00BE0F26"/>
    <w:rsid w:val="00BE1B3B"/>
    <w:rsid w:val="00BE7085"/>
    <w:rsid w:val="00BF1966"/>
    <w:rsid w:val="00BF45D5"/>
    <w:rsid w:val="00C01774"/>
    <w:rsid w:val="00C022B1"/>
    <w:rsid w:val="00C03C3B"/>
    <w:rsid w:val="00C04724"/>
    <w:rsid w:val="00C0483E"/>
    <w:rsid w:val="00C05B6E"/>
    <w:rsid w:val="00C05C1F"/>
    <w:rsid w:val="00C11B12"/>
    <w:rsid w:val="00C12974"/>
    <w:rsid w:val="00C1500C"/>
    <w:rsid w:val="00C15228"/>
    <w:rsid w:val="00C159C9"/>
    <w:rsid w:val="00C15E2E"/>
    <w:rsid w:val="00C20810"/>
    <w:rsid w:val="00C33256"/>
    <w:rsid w:val="00C354DC"/>
    <w:rsid w:val="00C355DC"/>
    <w:rsid w:val="00C36383"/>
    <w:rsid w:val="00C374FE"/>
    <w:rsid w:val="00C4329B"/>
    <w:rsid w:val="00C45D23"/>
    <w:rsid w:val="00C468C1"/>
    <w:rsid w:val="00C5043D"/>
    <w:rsid w:val="00C50FFC"/>
    <w:rsid w:val="00C53466"/>
    <w:rsid w:val="00C578C8"/>
    <w:rsid w:val="00C601EA"/>
    <w:rsid w:val="00C614A3"/>
    <w:rsid w:val="00C61795"/>
    <w:rsid w:val="00C625B7"/>
    <w:rsid w:val="00C65134"/>
    <w:rsid w:val="00C663CB"/>
    <w:rsid w:val="00C66E41"/>
    <w:rsid w:val="00C709AF"/>
    <w:rsid w:val="00C73A0B"/>
    <w:rsid w:val="00C745F6"/>
    <w:rsid w:val="00C77CA7"/>
    <w:rsid w:val="00C86A08"/>
    <w:rsid w:val="00C90BD1"/>
    <w:rsid w:val="00C9222F"/>
    <w:rsid w:val="00C93116"/>
    <w:rsid w:val="00C95281"/>
    <w:rsid w:val="00CA2C6D"/>
    <w:rsid w:val="00CA6921"/>
    <w:rsid w:val="00CB24E7"/>
    <w:rsid w:val="00CC2ADA"/>
    <w:rsid w:val="00CC78AF"/>
    <w:rsid w:val="00CD34D4"/>
    <w:rsid w:val="00CD67CA"/>
    <w:rsid w:val="00CE0D77"/>
    <w:rsid w:val="00CE1B7A"/>
    <w:rsid w:val="00CE70EC"/>
    <w:rsid w:val="00CE7C50"/>
    <w:rsid w:val="00CF30B9"/>
    <w:rsid w:val="00CF3827"/>
    <w:rsid w:val="00CF4C18"/>
    <w:rsid w:val="00D007B1"/>
    <w:rsid w:val="00D01A90"/>
    <w:rsid w:val="00D110B1"/>
    <w:rsid w:val="00D13DCF"/>
    <w:rsid w:val="00D16462"/>
    <w:rsid w:val="00D20C48"/>
    <w:rsid w:val="00D24FE5"/>
    <w:rsid w:val="00D256FD"/>
    <w:rsid w:val="00D265DB"/>
    <w:rsid w:val="00D30D6F"/>
    <w:rsid w:val="00D32551"/>
    <w:rsid w:val="00D34E4E"/>
    <w:rsid w:val="00D37D61"/>
    <w:rsid w:val="00D40149"/>
    <w:rsid w:val="00D43906"/>
    <w:rsid w:val="00D453D5"/>
    <w:rsid w:val="00D45D13"/>
    <w:rsid w:val="00D539C1"/>
    <w:rsid w:val="00D556DE"/>
    <w:rsid w:val="00D63951"/>
    <w:rsid w:val="00D63E9B"/>
    <w:rsid w:val="00D70BE4"/>
    <w:rsid w:val="00D7118D"/>
    <w:rsid w:val="00D7167D"/>
    <w:rsid w:val="00D7280E"/>
    <w:rsid w:val="00D72B27"/>
    <w:rsid w:val="00D73A0E"/>
    <w:rsid w:val="00D74A05"/>
    <w:rsid w:val="00D7503B"/>
    <w:rsid w:val="00D7532E"/>
    <w:rsid w:val="00D7665F"/>
    <w:rsid w:val="00D768A6"/>
    <w:rsid w:val="00D81E73"/>
    <w:rsid w:val="00D84F81"/>
    <w:rsid w:val="00D86224"/>
    <w:rsid w:val="00D86229"/>
    <w:rsid w:val="00D8793D"/>
    <w:rsid w:val="00D87C17"/>
    <w:rsid w:val="00D9157B"/>
    <w:rsid w:val="00D915B2"/>
    <w:rsid w:val="00D92457"/>
    <w:rsid w:val="00D92707"/>
    <w:rsid w:val="00D92C44"/>
    <w:rsid w:val="00D93BD0"/>
    <w:rsid w:val="00D96915"/>
    <w:rsid w:val="00D97906"/>
    <w:rsid w:val="00DB07AA"/>
    <w:rsid w:val="00DB311F"/>
    <w:rsid w:val="00DB4BE4"/>
    <w:rsid w:val="00DB5B02"/>
    <w:rsid w:val="00DC15FF"/>
    <w:rsid w:val="00DC2E26"/>
    <w:rsid w:val="00DC39D1"/>
    <w:rsid w:val="00DD4E45"/>
    <w:rsid w:val="00DE5A24"/>
    <w:rsid w:val="00DE64E8"/>
    <w:rsid w:val="00DE6AD3"/>
    <w:rsid w:val="00DE6C09"/>
    <w:rsid w:val="00DF1846"/>
    <w:rsid w:val="00DF243C"/>
    <w:rsid w:val="00DF60ED"/>
    <w:rsid w:val="00E02B4D"/>
    <w:rsid w:val="00E07ABB"/>
    <w:rsid w:val="00E11376"/>
    <w:rsid w:val="00E1275E"/>
    <w:rsid w:val="00E12DA3"/>
    <w:rsid w:val="00E154D2"/>
    <w:rsid w:val="00E15922"/>
    <w:rsid w:val="00E17B8A"/>
    <w:rsid w:val="00E21223"/>
    <w:rsid w:val="00E228EA"/>
    <w:rsid w:val="00E23E06"/>
    <w:rsid w:val="00E2400A"/>
    <w:rsid w:val="00E2552D"/>
    <w:rsid w:val="00E25A4B"/>
    <w:rsid w:val="00E27B47"/>
    <w:rsid w:val="00E31570"/>
    <w:rsid w:val="00E31A78"/>
    <w:rsid w:val="00E323C2"/>
    <w:rsid w:val="00E34419"/>
    <w:rsid w:val="00E4005F"/>
    <w:rsid w:val="00E401E0"/>
    <w:rsid w:val="00E4089F"/>
    <w:rsid w:val="00E41EF6"/>
    <w:rsid w:val="00E4553F"/>
    <w:rsid w:val="00E45FD0"/>
    <w:rsid w:val="00E521CD"/>
    <w:rsid w:val="00E533DC"/>
    <w:rsid w:val="00E57F73"/>
    <w:rsid w:val="00E63A70"/>
    <w:rsid w:val="00E66E41"/>
    <w:rsid w:val="00E70A74"/>
    <w:rsid w:val="00E71BFE"/>
    <w:rsid w:val="00E72B98"/>
    <w:rsid w:val="00E74509"/>
    <w:rsid w:val="00E75AE2"/>
    <w:rsid w:val="00E772B9"/>
    <w:rsid w:val="00E82312"/>
    <w:rsid w:val="00E82CFA"/>
    <w:rsid w:val="00E851A6"/>
    <w:rsid w:val="00E8641B"/>
    <w:rsid w:val="00E876C8"/>
    <w:rsid w:val="00E90B26"/>
    <w:rsid w:val="00E91589"/>
    <w:rsid w:val="00E92734"/>
    <w:rsid w:val="00E92946"/>
    <w:rsid w:val="00E93B88"/>
    <w:rsid w:val="00E97EDC"/>
    <w:rsid w:val="00EA1BFD"/>
    <w:rsid w:val="00EA2251"/>
    <w:rsid w:val="00EA248F"/>
    <w:rsid w:val="00EA471D"/>
    <w:rsid w:val="00EA5B15"/>
    <w:rsid w:val="00EA70A3"/>
    <w:rsid w:val="00EA74BE"/>
    <w:rsid w:val="00EB06C4"/>
    <w:rsid w:val="00EB084E"/>
    <w:rsid w:val="00EB2950"/>
    <w:rsid w:val="00EB63D7"/>
    <w:rsid w:val="00EB6503"/>
    <w:rsid w:val="00EC0D57"/>
    <w:rsid w:val="00EC2EEE"/>
    <w:rsid w:val="00EC72FA"/>
    <w:rsid w:val="00ED0BFE"/>
    <w:rsid w:val="00ED1245"/>
    <w:rsid w:val="00ED3529"/>
    <w:rsid w:val="00ED383E"/>
    <w:rsid w:val="00ED40BF"/>
    <w:rsid w:val="00ED47FE"/>
    <w:rsid w:val="00ED6986"/>
    <w:rsid w:val="00ED6BE7"/>
    <w:rsid w:val="00EE0E0A"/>
    <w:rsid w:val="00EE1B95"/>
    <w:rsid w:val="00EE2E58"/>
    <w:rsid w:val="00EE3691"/>
    <w:rsid w:val="00EE4335"/>
    <w:rsid w:val="00EE4E20"/>
    <w:rsid w:val="00EE6993"/>
    <w:rsid w:val="00EF2483"/>
    <w:rsid w:val="00EF32D2"/>
    <w:rsid w:val="00EF65EF"/>
    <w:rsid w:val="00EF6CB7"/>
    <w:rsid w:val="00F00726"/>
    <w:rsid w:val="00F00B15"/>
    <w:rsid w:val="00F10FBA"/>
    <w:rsid w:val="00F1119F"/>
    <w:rsid w:val="00F12FA1"/>
    <w:rsid w:val="00F145CE"/>
    <w:rsid w:val="00F2160A"/>
    <w:rsid w:val="00F24B03"/>
    <w:rsid w:val="00F26F09"/>
    <w:rsid w:val="00F2778C"/>
    <w:rsid w:val="00F3189B"/>
    <w:rsid w:val="00F31E7B"/>
    <w:rsid w:val="00F3275B"/>
    <w:rsid w:val="00F34334"/>
    <w:rsid w:val="00F35BD2"/>
    <w:rsid w:val="00F36321"/>
    <w:rsid w:val="00F37236"/>
    <w:rsid w:val="00F414FB"/>
    <w:rsid w:val="00F42284"/>
    <w:rsid w:val="00F46F18"/>
    <w:rsid w:val="00F50B41"/>
    <w:rsid w:val="00F511FE"/>
    <w:rsid w:val="00F55E45"/>
    <w:rsid w:val="00F5620E"/>
    <w:rsid w:val="00F62404"/>
    <w:rsid w:val="00F62A16"/>
    <w:rsid w:val="00F62E75"/>
    <w:rsid w:val="00F63EF8"/>
    <w:rsid w:val="00F669F9"/>
    <w:rsid w:val="00F673FF"/>
    <w:rsid w:val="00F734B0"/>
    <w:rsid w:val="00F73C9E"/>
    <w:rsid w:val="00F74B1A"/>
    <w:rsid w:val="00F74FEC"/>
    <w:rsid w:val="00F754D7"/>
    <w:rsid w:val="00F75E76"/>
    <w:rsid w:val="00F772B1"/>
    <w:rsid w:val="00F83886"/>
    <w:rsid w:val="00F84959"/>
    <w:rsid w:val="00F84C14"/>
    <w:rsid w:val="00F854D6"/>
    <w:rsid w:val="00F85668"/>
    <w:rsid w:val="00F861AE"/>
    <w:rsid w:val="00F90866"/>
    <w:rsid w:val="00F9353B"/>
    <w:rsid w:val="00F973EC"/>
    <w:rsid w:val="00F9748F"/>
    <w:rsid w:val="00F97AC2"/>
    <w:rsid w:val="00FA3622"/>
    <w:rsid w:val="00FA4150"/>
    <w:rsid w:val="00FA4276"/>
    <w:rsid w:val="00FA7BFC"/>
    <w:rsid w:val="00FA7E8F"/>
    <w:rsid w:val="00FB4548"/>
    <w:rsid w:val="00FB51C9"/>
    <w:rsid w:val="00FB5DFC"/>
    <w:rsid w:val="00FB66B1"/>
    <w:rsid w:val="00FB75ED"/>
    <w:rsid w:val="00FC116E"/>
    <w:rsid w:val="00FC24B8"/>
    <w:rsid w:val="00FC3B84"/>
    <w:rsid w:val="00FD0EBA"/>
    <w:rsid w:val="00FD4CC4"/>
    <w:rsid w:val="00FE2CA7"/>
    <w:rsid w:val="00FE45A1"/>
    <w:rsid w:val="00FE6D18"/>
    <w:rsid w:val="00FF0C13"/>
    <w:rsid w:val="00FF1178"/>
    <w:rsid w:val="00FF4D58"/>
    <w:rsid w:val="00FF52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D31577-9A1A-41B9-B4F5-5813DED3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92"/>
  </w:style>
  <w:style w:type="paragraph" w:styleId="Heading1">
    <w:name w:val="heading 1"/>
    <w:aliases w:val="見出し 1 NUMBER"/>
    <w:basedOn w:val="Normal"/>
    <w:next w:val="Normal"/>
    <w:link w:val="Heading1Char"/>
    <w:qFormat/>
    <w:rsid w:val="001629E8"/>
    <w:pPr>
      <w:keepNext/>
      <w:keepLines/>
      <w:spacing w:before="480" w:after="0" w:line="240" w:lineRule="auto"/>
      <w:jc w:val="center"/>
      <w:outlineLvl w:val="0"/>
    </w:pPr>
    <w:rPr>
      <w:rFonts w:ascii="Cambria" w:eastAsia="Times New Roman" w:hAnsi="Cambria" w:cs="Cambria"/>
      <w:b/>
      <w:bCs/>
      <w:color w:val="365F91"/>
      <w:sz w:val="28"/>
      <w:szCs w:val="28"/>
    </w:rPr>
  </w:style>
  <w:style w:type="paragraph" w:styleId="Heading2">
    <w:name w:val="heading 2"/>
    <w:aliases w:val="Heading 2 Char Char Char Char,Heading 2 Char Char Char Char Char Char"/>
    <w:basedOn w:val="Normal"/>
    <w:next w:val="Normal"/>
    <w:link w:val="Heading2Char"/>
    <w:uiPriority w:val="9"/>
    <w:unhideWhenUsed/>
    <w:qFormat/>
    <w:rsid w:val="003A58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1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22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 Text Char6,Footnote Text Char Char3,Footnote Text Char6 Char1 Char,Footnote Text Char Char3 Char1 Char1,Footnote Text Char6 Char1 Char Char2 Char,Footnote Text Char Char3 Char1 Char1 Char Char,Char,fn,A"/>
    <w:basedOn w:val="Normal"/>
    <w:link w:val="FootnoteTextChar"/>
    <w:uiPriority w:val="99"/>
    <w:rsid w:val="00AE4D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6 Char,Footnote Text Char Char3 Char,Footnote Text Char6 Char1 Char Char,Footnote Text Char Char3 Char1 Char1 Char,Footnote Text Char6 Char1 Char Char2 Char Char,Char Char,fn Char"/>
    <w:basedOn w:val="DefaultParagraphFont"/>
    <w:link w:val="FootnoteText"/>
    <w:uiPriority w:val="99"/>
    <w:rsid w:val="00AE4DFB"/>
    <w:rPr>
      <w:rFonts w:ascii="Times New Roman" w:eastAsia="Times New Roman" w:hAnsi="Times New Roman" w:cs="Times New Roman"/>
      <w:sz w:val="20"/>
      <w:szCs w:val="20"/>
      <w:lang w:val="en-US"/>
    </w:rPr>
  </w:style>
  <w:style w:type="character" w:styleId="FootnoteReference">
    <w:name w:val="footnote reference"/>
    <w:aliases w:val="FNRefe Char Char Char Char,BVI fnr Char Char Char Char1, BVI fnr Char Char Char Char Char,BVI fnr Char Char Char Char Char, BVI fnr Car Car Char Char Char Char Char,BVI fnr Car Char Char Char Char Char"/>
    <w:basedOn w:val="DefaultParagraphFont"/>
    <w:link w:val="FNRefeCharCharChar"/>
    <w:rsid w:val="00AE4DFB"/>
    <w:rPr>
      <w:vertAlign w:val="superscript"/>
    </w:rPr>
  </w:style>
  <w:style w:type="paragraph" w:styleId="BodyText2">
    <w:name w:val="Body Text 2"/>
    <w:basedOn w:val="Normal"/>
    <w:link w:val="BodyText2Char"/>
    <w:uiPriority w:val="99"/>
    <w:rsid w:val="00AE4DFB"/>
    <w:pPr>
      <w:autoSpaceDE w:val="0"/>
      <w:autoSpaceDN w:val="0"/>
      <w:spacing w:after="0" w:line="240" w:lineRule="auto"/>
      <w:jc w:val="both"/>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uiPriority w:val="99"/>
    <w:rsid w:val="00AE4DFB"/>
    <w:rPr>
      <w:rFonts w:ascii="Times New Roman" w:eastAsia="Times New Roman" w:hAnsi="Times New Roman" w:cs="Times New Roman"/>
      <w:i/>
      <w:iCs/>
      <w:sz w:val="24"/>
      <w:szCs w:val="24"/>
    </w:rPr>
  </w:style>
  <w:style w:type="paragraph" w:styleId="Footer">
    <w:name w:val="footer"/>
    <w:basedOn w:val="Normal"/>
    <w:link w:val="FooterChar"/>
    <w:uiPriority w:val="99"/>
    <w:rsid w:val="00AE4DF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4DFB"/>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E4DF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4DF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57F73"/>
    <w:pPr>
      <w:ind w:left="720"/>
      <w:contextualSpacing/>
    </w:pPr>
  </w:style>
  <w:style w:type="paragraph" w:styleId="NoSpacing">
    <w:name w:val="No Spacing"/>
    <w:link w:val="NoSpacingChar"/>
    <w:uiPriority w:val="1"/>
    <w:qFormat/>
    <w:rsid w:val="00B24EA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24EAB"/>
    <w:rPr>
      <w:rFonts w:ascii="Calibri" w:eastAsia="Times New Roman" w:hAnsi="Calibri" w:cs="Times New Roman"/>
      <w:lang w:val="en-US"/>
    </w:rPr>
  </w:style>
  <w:style w:type="character" w:customStyle="1" w:styleId="Heading1Char">
    <w:name w:val="Heading 1 Char"/>
    <w:aliases w:val="見出し 1 NUMBER Char"/>
    <w:basedOn w:val="DefaultParagraphFont"/>
    <w:link w:val="Heading1"/>
    <w:rsid w:val="001629E8"/>
    <w:rPr>
      <w:rFonts w:ascii="Cambria" w:eastAsia="Times New Roman" w:hAnsi="Cambria" w:cs="Cambria"/>
      <w:b/>
      <w:bCs/>
      <w:color w:val="365F91"/>
      <w:sz w:val="28"/>
      <w:szCs w:val="28"/>
      <w:lang w:val="en-US"/>
    </w:rPr>
  </w:style>
  <w:style w:type="paragraph" w:customStyle="1" w:styleId="Default">
    <w:name w:val="Default"/>
    <w:rsid w:val="00957D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A41B6F"/>
    <w:rPr>
      <w:color w:val="0000FF"/>
      <w:u w:val="single"/>
    </w:rPr>
  </w:style>
  <w:style w:type="character" w:customStyle="1" w:styleId="Heading3Char">
    <w:name w:val="Heading 3 Char"/>
    <w:basedOn w:val="DefaultParagraphFont"/>
    <w:link w:val="Heading3"/>
    <w:uiPriority w:val="9"/>
    <w:rsid w:val="009B3135"/>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666DFB"/>
    <w:pPr>
      <w:spacing w:line="240" w:lineRule="auto"/>
    </w:pPr>
    <w:rPr>
      <w:b/>
      <w:bCs/>
      <w:color w:val="4F81BD" w:themeColor="accent1"/>
      <w:sz w:val="18"/>
      <w:szCs w:val="18"/>
    </w:rPr>
  </w:style>
  <w:style w:type="table" w:styleId="TableGrid">
    <w:name w:val="Table Grid"/>
    <w:basedOn w:val="TableNormal"/>
    <w:uiPriority w:val="59"/>
    <w:rsid w:val="008B3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4B"/>
    <w:rPr>
      <w:rFonts w:ascii="Tahoma" w:hAnsi="Tahoma" w:cs="Tahoma"/>
      <w:sz w:val="16"/>
      <w:szCs w:val="16"/>
    </w:rPr>
  </w:style>
  <w:style w:type="character" w:customStyle="1" w:styleId="Heading2Char">
    <w:name w:val="Heading 2 Char"/>
    <w:aliases w:val="Heading 2 Char Char Char Char Char,Heading 2 Char Char Char Char Char Char Char"/>
    <w:basedOn w:val="DefaultParagraphFont"/>
    <w:link w:val="Heading2"/>
    <w:uiPriority w:val="9"/>
    <w:rsid w:val="003A5889"/>
    <w:rPr>
      <w:rFonts w:asciiTheme="majorHAnsi" w:eastAsiaTheme="majorEastAsia" w:hAnsiTheme="majorHAnsi" w:cstheme="majorBidi"/>
      <w:b/>
      <w:bCs/>
      <w:color w:val="4F81BD" w:themeColor="accent1"/>
      <w:sz w:val="26"/>
      <w:szCs w:val="26"/>
      <w:lang w:val="en-US"/>
    </w:rPr>
  </w:style>
  <w:style w:type="table" w:customStyle="1" w:styleId="TableGrid1">
    <w:name w:val="Table Grid1"/>
    <w:basedOn w:val="TableNormal"/>
    <w:next w:val="TableGrid"/>
    <w:uiPriority w:val="59"/>
    <w:rsid w:val="002F0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F0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F0238"/>
  </w:style>
  <w:style w:type="paragraph" w:customStyle="1" w:styleId="CM22">
    <w:name w:val="CM22"/>
    <w:basedOn w:val="Normal"/>
    <w:next w:val="Normal"/>
    <w:rsid w:val="002F0238"/>
    <w:pPr>
      <w:widowControl w:val="0"/>
      <w:autoSpaceDE w:val="0"/>
      <w:autoSpaceDN w:val="0"/>
      <w:adjustRightInd w:val="0"/>
      <w:spacing w:after="220" w:line="240" w:lineRule="auto"/>
    </w:pPr>
    <w:rPr>
      <w:rFonts w:ascii="Helvetica" w:eastAsia="Times New Roman" w:hAnsi="Helvetica" w:cs="Times New Roman"/>
      <w:sz w:val="24"/>
      <w:szCs w:val="24"/>
    </w:rPr>
  </w:style>
  <w:style w:type="paragraph" w:styleId="BodyText">
    <w:name w:val="Body Text"/>
    <w:basedOn w:val="Normal"/>
    <w:link w:val="BodyTextChar"/>
    <w:rsid w:val="002F02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F0238"/>
    <w:rPr>
      <w:rFonts w:ascii="Times New Roman" w:eastAsia="Times New Roman" w:hAnsi="Times New Roman" w:cs="Times New Roman"/>
      <w:sz w:val="24"/>
      <w:szCs w:val="24"/>
    </w:rPr>
  </w:style>
  <w:style w:type="paragraph" w:customStyle="1" w:styleId="spacer4">
    <w:name w:val="spacer 4"/>
    <w:basedOn w:val="Normal"/>
    <w:link w:val="spacer4Char"/>
    <w:qFormat/>
    <w:rsid w:val="002F0238"/>
    <w:pPr>
      <w:autoSpaceDE w:val="0"/>
      <w:autoSpaceDN w:val="0"/>
      <w:adjustRightInd w:val="0"/>
      <w:spacing w:after="0" w:line="80" w:lineRule="exact"/>
      <w:ind w:right="-360"/>
    </w:pPr>
    <w:rPr>
      <w:rFonts w:ascii="Times New Roman" w:eastAsia="Times New Roman" w:hAnsi="Times New Roman" w:cs="Times New Roman"/>
      <w:i/>
      <w:sz w:val="8"/>
      <w:szCs w:val="8"/>
    </w:rPr>
  </w:style>
  <w:style w:type="character" w:customStyle="1" w:styleId="spacer4Char">
    <w:name w:val="spacer 4 Char"/>
    <w:link w:val="spacer4"/>
    <w:rsid w:val="002F0238"/>
    <w:rPr>
      <w:rFonts w:ascii="Times New Roman" w:eastAsia="Times New Roman" w:hAnsi="Times New Roman" w:cs="Times New Roman"/>
      <w:i/>
      <w:sz w:val="8"/>
      <w:szCs w:val="8"/>
      <w:lang w:val="en-US"/>
    </w:rPr>
  </w:style>
  <w:style w:type="paragraph" w:customStyle="1" w:styleId="Heading71">
    <w:name w:val="Heading 71"/>
    <w:basedOn w:val="Normal"/>
    <w:link w:val="heading7Char"/>
    <w:qFormat/>
    <w:rsid w:val="002F0238"/>
    <w:pPr>
      <w:spacing w:after="0" w:line="240" w:lineRule="auto"/>
    </w:pPr>
    <w:rPr>
      <w:rFonts w:ascii="Times New Roman" w:eastAsia="Times New Roman" w:hAnsi="Times New Roman" w:cs="Times New Roman"/>
      <w:b/>
      <w:sz w:val="24"/>
      <w:szCs w:val="24"/>
    </w:rPr>
  </w:style>
  <w:style w:type="character" w:customStyle="1" w:styleId="heading7Char">
    <w:name w:val="heading 7 Char"/>
    <w:link w:val="Heading71"/>
    <w:rsid w:val="002F0238"/>
    <w:rPr>
      <w:rFonts w:ascii="Times New Roman" w:eastAsia="Times New Roman" w:hAnsi="Times New Roman" w:cs="Times New Roman"/>
      <w:b/>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2F0238"/>
    <w:pPr>
      <w:spacing w:after="160" w:line="240" w:lineRule="exact"/>
    </w:pPr>
    <w:rPr>
      <w:rFonts w:ascii="Arial" w:eastAsia="Times New Roman" w:hAnsi="Arial" w:cs="Arial"/>
      <w:sz w:val="20"/>
      <w:szCs w:val="20"/>
    </w:rPr>
  </w:style>
  <w:style w:type="paragraph" w:customStyle="1" w:styleId="Normal6">
    <w:name w:val="Normal6"/>
    <w:basedOn w:val="Normal"/>
    <w:autoRedefine/>
    <w:rsid w:val="002F0238"/>
    <w:pPr>
      <w:autoSpaceDE w:val="0"/>
      <w:autoSpaceDN w:val="0"/>
      <w:adjustRightInd w:val="0"/>
      <w:spacing w:before="120" w:after="120" w:line="240" w:lineRule="auto"/>
      <w:jc w:val="both"/>
    </w:pPr>
    <w:rPr>
      <w:rFonts w:ascii="Times New Roman" w:eastAsia="SimSun" w:hAnsi="Times New Roman" w:cs="Times New Roman"/>
      <w:sz w:val="24"/>
      <w:szCs w:val="24"/>
      <w:lang w:eastAsia="zh-CN"/>
    </w:rPr>
  </w:style>
  <w:style w:type="table" w:customStyle="1" w:styleId="TableGrid3">
    <w:name w:val="Table Grid3"/>
    <w:basedOn w:val="TableNormal"/>
    <w:next w:val="TableGrid"/>
    <w:uiPriority w:val="59"/>
    <w:rsid w:val="002F023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0Char">
    <w:name w:val="J0 Char"/>
    <w:basedOn w:val="Normal"/>
    <w:rsid w:val="002F0238"/>
    <w:pPr>
      <w:spacing w:before="240" w:after="0" w:line="240" w:lineRule="auto"/>
      <w:jc w:val="both"/>
    </w:pPr>
    <w:rPr>
      <w:rFonts w:ascii="Arial" w:eastAsia="Times" w:hAnsi="Arial" w:cs="Times New Roman"/>
      <w:szCs w:val="20"/>
    </w:rPr>
  </w:style>
  <w:style w:type="paragraph" w:customStyle="1" w:styleId="BOX">
    <w:name w:val="BOX"/>
    <w:basedOn w:val="Caption"/>
    <w:autoRedefine/>
    <w:rsid w:val="002F0238"/>
    <w:pPr>
      <w:spacing w:before="120" w:after="120"/>
      <w:ind w:right="27"/>
      <w:jc w:val="center"/>
    </w:pPr>
    <w:rPr>
      <w:rFonts w:ascii="Trebuchet MS" w:eastAsia="MS Mincho" w:hAnsi="Trebuchet MS" w:cs="Arial"/>
      <w:b w:val="0"/>
      <w:bCs w:val="0"/>
      <w:color w:val="000000"/>
      <w:sz w:val="21"/>
      <w:szCs w:val="21"/>
      <w:lang w:val="en-GB" w:eastAsia="ja-JP"/>
    </w:rPr>
  </w:style>
  <w:style w:type="paragraph" w:styleId="EndnoteText">
    <w:name w:val="endnote text"/>
    <w:basedOn w:val="Normal"/>
    <w:link w:val="EndnoteTextChar"/>
    <w:uiPriority w:val="99"/>
    <w:semiHidden/>
    <w:unhideWhenUsed/>
    <w:rsid w:val="002F023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2F0238"/>
    <w:rPr>
      <w:rFonts w:ascii="Calibri" w:eastAsia="Calibri" w:hAnsi="Calibri" w:cs="Times New Roman"/>
      <w:sz w:val="20"/>
      <w:szCs w:val="20"/>
      <w:lang w:val="en-US"/>
    </w:rPr>
  </w:style>
  <w:style w:type="character" w:styleId="EndnoteReference">
    <w:name w:val="endnote reference"/>
    <w:uiPriority w:val="99"/>
    <w:semiHidden/>
    <w:unhideWhenUsed/>
    <w:rsid w:val="002F0238"/>
    <w:rPr>
      <w:vertAlign w:val="superscript"/>
    </w:rPr>
  </w:style>
  <w:style w:type="paragraph" w:customStyle="1" w:styleId="FNRefeCharCharChar">
    <w:name w:val="FNRefe Char Char Char"/>
    <w:aliases w:val="BVI fnr Char Char Char, BVI fnr Char Char Char Char,BVI fnr Char Char Char Char, BVI fnr Car Car Char Char Char Char,BVI fnr Car Char Char Char Char, BVI fnr Car Car Car Car Char Char Char Char Char Char"/>
    <w:basedOn w:val="Normal"/>
    <w:link w:val="FootnoteReference"/>
    <w:rsid w:val="002F0238"/>
    <w:pPr>
      <w:spacing w:after="160" w:line="240" w:lineRule="exact"/>
    </w:pPr>
    <w:rPr>
      <w:vertAlign w:val="superscript"/>
    </w:rPr>
  </w:style>
  <w:style w:type="paragraph" w:styleId="TOCHeading">
    <w:name w:val="TOC Heading"/>
    <w:basedOn w:val="Heading1"/>
    <w:next w:val="Normal"/>
    <w:uiPriority w:val="39"/>
    <w:qFormat/>
    <w:rsid w:val="002F0238"/>
    <w:pPr>
      <w:spacing w:line="276" w:lineRule="auto"/>
      <w:jc w:val="left"/>
      <w:outlineLvl w:val="9"/>
    </w:pPr>
    <w:rPr>
      <w:rFonts w:cs="Times New Roman"/>
    </w:rPr>
  </w:style>
  <w:style w:type="paragraph" w:styleId="TOC1">
    <w:name w:val="toc 1"/>
    <w:basedOn w:val="Normal"/>
    <w:next w:val="Normal"/>
    <w:autoRedefine/>
    <w:uiPriority w:val="39"/>
    <w:unhideWhenUsed/>
    <w:rsid w:val="002F0238"/>
    <w:pPr>
      <w:spacing w:before="120" w:after="120"/>
    </w:pPr>
    <w:rPr>
      <w:rFonts w:cstheme="minorHAnsi"/>
      <w:b/>
      <w:bCs/>
      <w:caps/>
      <w:sz w:val="20"/>
      <w:szCs w:val="20"/>
    </w:rPr>
  </w:style>
  <w:style w:type="paragraph" w:styleId="TOC2">
    <w:name w:val="toc 2"/>
    <w:basedOn w:val="Normal"/>
    <w:next w:val="Normal"/>
    <w:autoRedefine/>
    <w:uiPriority w:val="39"/>
    <w:unhideWhenUsed/>
    <w:rsid w:val="002F0238"/>
    <w:pPr>
      <w:spacing w:after="0"/>
      <w:ind w:left="220"/>
    </w:pPr>
    <w:rPr>
      <w:rFonts w:cstheme="minorHAnsi"/>
      <w:smallCaps/>
      <w:sz w:val="20"/>
      <w:szCs w:val="20"/>
    </w:rPr>
  </w:style>
  <w:style w:type="paragraph" w:styleId="TOC3">
    <w:name w:val="toc 3"/>
    <w:basedOn w:val="Normal"/>
    <w:next w:val="Normal"/>
    <w:autoRedefine/>
    <w:uiPriority w:val="39"/>
    <w:unhideWhenUsed/>
    <w:rsid w:val="00171C0E"/>
    <w:pPr>
      <w:tabs>
        <w:tab w:val="right" w:leader="dot" w:pos="9350"/>
      </w:tabs>
      <w:spacing w:after="0"/>
      <w:ind w:left="440"/>
    </w:pPr>
    <w:rPr>
      <w:rFonts w:ascii="Times New Roman" w:hAnsi="Times New Roman" w:cs="Times New Roman"/>
      <w:i/>
      <w:iCs/>
      <w:noProof/>
      <w:sz w:val="20"/>
      <w:szCs w:val="20"/>
    </w:rPr>
  </w:style>
  <w:style w:type="paragraph" w:styleId="NormalWeb">
    <w:name w:val="Normal (Web)"/>
    <w:basedOn w:val="Normal"/>
    <w:uiPriority w:val="99"/>
    <w:semiHidden/>
    <w:unhideWhenUsed/>
    <w:rsid w:val="002F02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2F023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A2251"/>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05448C"/>
    <w:pPr>
      <w:spacing w:after="0"/>
      <w:ind w:left="660"/>
    </w:pPr>
    <w:rPr>
      <w:rFonts w:cstheme="minorHAnsi"/>
      <w:sz w:val="18"/>
      <w:szCs w:val="18"/>
    </w:rPr>
  </w:style>
  <w:style w:type="paragraph" w:styleId="TOC5">
    <w:name w:val="toc 5"/>
    <w:basedOn w:val="Normal"/>
    <w:next w:val="Normal"/>
    <w:autoRedefine/>
    <w:uiPriority w:val="39"/>
    <w:unhideWhenUsed/>
    <w:rsid w:val="0005448C"/>
    <w:pPr>
      <w:spacing w:after="0"/>
      <w:ind w:left="880"/>
    </w:pPr>
    <w:rPr>
      <w:rFonts w:cstheme="minorHAnsi"/>
      <w:sz w:val="18"/>
      <w:szCs w:val="18"/>
    </w:rPr>
  </w:style>
  <w:style w:type="paragraph" w:styleId="TOC6">
    <w:name w:val="toc 6"/>
    <w:basedOn w:val="Normal"/>
    <w:next w:val="Normal"/>
    <w:autoRedefine/>
    <w:uiPriority w:val="39"/>
    <w:unhideWhenUsed/>
    <w:rsid w:val="0005448C"/>
    <w:pPr>
      <w:spacing w:after="0"/>
      <w:ind w:left="1100"/>
    </w:pPr>
    <w:rPr>
      <w:rFonts w:cstheme="minorHAnsi"/>
      <w:sz w:val="18"/>
      <w:szCs w:val="18"/>
    </w:rPr>
  </w:style>
  <w:style w:type="paragraph" w:styleId="TOC7">
    <w:name w:val="toc 7"/>
    <w:basedOn w:val="Normal"/>
    <w:next w:val="Normal"/>
    <w:autoRedefine/>
    <w:uiPriority w:val="39"/>
    <w:unhideWhenUsed/>
    <w:rsid w:val="0005448C"/>
    <w:pPr>
      <w:spacing w:after="0"/>
      <w:ind w:left="1320"/>
    </w:pPr>
    <w:rPr>
      <w:rFonts w:cstheme="minorHAnsi"/>
      <w:sz w:val="18"/>
      <w:szCs w:val="18"/>
    </w:rPr>
  </w:style>
  <w:style w:type="paragraph" w:styleId="TOC8">
    <w:name w:val="toc 8"/>
    <w:basedOn w:val="Normal"/>
    <w:next w:val="Normal"/>
    <w:autoRedefine/>
    <w:uiPriority w:val="39"/>
    <w:unhideWhenUsed/>
    <w:rsid w:val="0005448C"/>
    <w:pPr>
      <w:spacing w:after="0"/>
      <w:ind w:left="1540"/>
    </w:pPr>
    <w:rPr>
      <w:rFonts w:cstheme="minorHAnsi"/>
      <w:sz w:val="18"/>
      <w:szCs w:val="18"/>
    </w:rPr>
  </w:style>
  <w:style w:type="paragraph" w:styleId="TOC9">
    <w:name w:val="toc 9"/>
    <w:basedOn w:val="Normal"/>
    <w:next w:val="Normal"/>
    <w:autoRedefine/>
    <w:uiPriority w:val="39"/>
    <w:unhideWhenUsed/>
    <w:rsid w:val="0005448C"/>
    <w:pPr>
      <w:spacing w:after="0"/>
      <w:ind w:left="1760"/>
    </w:pPr>
    <w:rPr>
      <w:rFonts w:cstheme="minorHAnsi"/>
      <w:sz w:val="18"/>
      <w:szCs w:val="18"/>
    </w:rPr>
  </w:style>
  <w:style w:type="paragraph" w:styleId="TableofFigures">
    <w:name w:val="table of figures"/>
    <w:basedOn w:val="Normal"/>
    <w:next w:val="Normal"/>
    <w:uiPriority w:val="99"/>
    <w:unhideWhenUsed/>
    <w:rsid w:val="0005448C"/>
    <w:pPr>
      <w:spacing w:after="0"/>
      <w:ind w:left="440" w:hanging="440"/>
    </w:pPr>
    <w:rPr>
      <w:smallCaps/>
      <w:sz w:val="20"/>
      <w:szCs w:val="20"/>
    </w:rPr>
  </w:style>
  <w:style w:type="paragraph" w:customStyle="1" w:styleId="yiv1360407197msolistparagraph">
    <w:name w:val="yiv1360407197msolistparagraph"/>
    <w:basedOn w:val="Normal"/>
    <w:rsid w:val="008A4380"/>
    <w:pPr>
      <w:spacing w:after="0" w:line="240" w:lineRule="auto"/>
    </w:pPr>
    <w:rPr>
      <w:rFonts w:ascii="Times New Roman" w:eastAsia="Times New Roman" w:hAnsi="Times New Roman" w:cs="Times New Roman"/>
      <w:sz w:val="24"/>
      <w:szCs w:val="24"/>
      <w:lang w:val="en-GB" w:eastAsia="en-GB"/>
    </w:rPr>
  </w:style>
  <w:style w:type="numbering" w:customStyle="1" w:styleId="NoList2">
    <w:name w:val="No List2"/>
    <w:next w:val="NoList"/>
    <w:uiPriority w:val="99"/>
    <w:semiHidden/>
    <w:unhideWhenUsed/>
    <w:rsid w:val="00FB5DFC"/>
  </w:style>
  <w:style w:type="table" w:customStyle="1" w:styleId="TableGrid5">
    <w:name w:val="Table Grid5"/>
    <w:basedOn w:val="TableNormal"/>
    <w:next w:val="TableGrid"/>
    <w:uiPriority w:val="59"/>
    <w:rsid w:val="00FB5D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B66F0"/>
  </w:style>
  <w:style w:type="character" w:styleId="Emphasis">
    <w:name w:val="Emphasis"/>
    <w:basedOn w:val="DefaultParagraphFont"/>
    <w:uiPriority w:val="20"/>
    <w:qFormat/>
    <w:rsid w:val="00AB6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6275">
      <w:bodyDiv w:val="1"/>
      <w:marLeft w:val="0"/>
      <w:marRight w:val="0"/>
      <w:marTop w:val="0"/>
      <w:marBottom w:val="0"/>
      <w:divBdr>
        <w:top w:val="none" w:sz="0" w:space="0" w:color="auto"/>
        <w:left w:val="none" w:sz="0" w:space="0" w:color="auto"/>
        <w:bottom w:val="none" w:sz="0" w:space="0" w:color="auto"/>
        <w:right w:val="none" w:sz="0" w:space="0" w:color="auto"/>
      </w:divBdr>
    </w:div>
    <w:div w:id="269095110">
      <w:bodyDiv w:val="1"/>
      <w:marLeft w:val="0"/>
      <w:marRight w:val="0"/>
      <w:marTop w:val="0"/>
      <w:marBottom w:val="0"/>
      <w:divBdr>
        <w:top w:val="none" w:sz="0" w:space="0" w:color="auto"/>
        <w:left w:val="none" w:sz="0" w:space="0" w:color="auto"/>
        <w:bottom w:val="none" w:sz="0" w:space="0" w:color="auto"/>
        <w:right w:val="none" w:sz="0" w:space="0" w:color="auto"/>
      </w:divBdr>
      <w:divsChild>
        <w:div w:id="307708403">
          <w:marLeft w:val="576"/>
          <w:marRight w:val="0"/>
          <w:marTop w:val="80"/>
          <w:marBottom w:val="0"/>
          <w:divBdr>
            <w:top w:val="none" w:sz="0" w:space="0" w:color="auto"/>
            <w:left w:val="none" w:sz="0" w:space="0" w:color="auto"/>
            <w:bottom w:val="none" w:sz="0" w:space="0" w:color="auto"/>
            <w:right w:val="none" w:sz="0" w:space="0" w:color="auto"/>
          </w:divBdr>
        </w:div>
        <w:div w:id="857621532">
          <w:marLeft w:val="576"/>
          <w:marRight w:val="0"/>
          <w:marTop w:val="80"/>
          <w:marBottom w:val="0"/>
          <w:divBdr>
            <w:top w:val="none" w:sz="0" w:space="0" w:color="auto"/>
            <w:left w:val="none" w:sz="0" w:space="0" w:color="auto"/>
            <w:bottom w:val="none" w:sz="0" w:space="0" w:color="auto"/>
            <w:right w:val="none" w:sz="0" w:space="0" w:color="auto"/>
          </w:divBdr>
        </w:div>
        <w:div w:id="70811310">
          <w:marLeft w:val="576"/>
          <w:marRight w:val="0"/>
          <w:marTop w:val="80"/>
          <w:marBottom w:val="0"/>
          <w:divBdr>
            <w:top w:val="none" w:sz="0" w:space="0" w:color="auto"/>
            <w:left w:val="none" w:sz="0" w:space="0" w:color="auto"/>
            <w:bottom w:val="none" w:sz="0" w:space="0" w:color="auto"/>
            <w:right w:val="none" w:sz="0" w:space="0" w:color="auto"/>
          </w:divBdr>
        </w:div>
        <w:div w:id="55132349">
          <w:marLeft w:val="576"/>
          <w:marRight w:val="0"/>
          <w:marTop w:val="80"/>
          <w:marBottom w:val="0"/>
          <w:divBdr>
            <w:top w:val="none" w:sz="0" w:space="0" w:color="auto"/>
            <w:left w:val="none" w:sz="0" w:space="0" w:color="auto"/>
            <w:bottom w:val="none" w:sz="0" w:space="0" w:color="auto"/>
            <w:right w:val="none" w:sz="0" w:space="0" w:color="auto"/>
          </w:divBdr>
        </w:div>
        <w:div w:id="736363733">
          <w:marLeft w:val="576"/>
          <w:marRight w:val="0"/>
          <w:marTop w:val="80"/>
          <w:marBottom w:val="0"/>
          <w:divBdr>
            <w:top w:val="none" w:sz="0" w:space="0" w:color="auto"/>
            <w:left w:val="none" w:sz="0" w:space="0" w:color="auto"/>
            <w:bottom w:val="none" w:sz="0" w:space="0" w:color="auto"/>
            <w:right w:val="none" w:sz="0" w:space="0" w:color="auto"/>
          </w:divBdr>
        </w:div>
        <w:div w:id="1541740252">
          <w:marLeft w:val="576"/>
          <w:marRight w:val="0"/>
          <w:marTop w:val="80"/>
          <w:marBottom w:val="0"/>
          <w:divBdr>
            <w:top w:val="none" w:sz="0" w:space="0" w:color="auto"/>
            <w:left w:val="none" w:sz="0" w:space="0" w:color="auto"/>
            <w:bottom w:val="none" w:sz="0" w:space="0" w:color="auto"/>
            <w:right w:val="none" w:sz="0" w:space="0" w:color="auto"/>
          </w:divBdr>
        </w:div>
      </w:divsChild>
    </w:div>
    <w:div w:id="386144571">
      <w:bodyDiv w:val="1"/>
      <w:marLeft w:val="0"/>
      <w:marRight w:val="0"/>
      <w:marTop w:val="0"/>
      <w:marBottom w:val="0"/>
      <w:divBdr>
        <w:top w:val="none" w:sz="0" w:space="0" w:color="auto"/>
        <w:left w:val="none" w:sz="0" w:space="0" w:color="auto"/>
        <w:bottom w:val="none" w:sz="0" w:space="0" w:color="auto"/>
        <w:right w:val="none" w:sz="0" w:space="0" w:color="auto"/>
      </w:divBdr>
      <w:divsChild>
        <w:div w:id="1231886350">
          <w:marLeft w:val="432"/>
          <w:marRight w:val="0"/>
          <w:marTop w:val="130"/>
          <w:marBottom w:val="0"/>
          <w:divBdr>
            <w:top w:val="none" w:sz="0" w:space="0" w:color="auto"/>
            <w:left w:val="none" w:sz="0" w:space="0" w:color="auto"/>
            <w:bottom w:val="none" w:sz="0" w:space="0" w:color="auto"/>
            <w:right w:val="none" w:sz="0" w:space="0" w:color="auto"/>
          </w:divBdr>
        </w:div>
        <w:div w:id="1902446225">
          <w:marLeft w:val="432"/>
          <w:marRight w:val="0"/>
          <w:marTop w:val="130"/>
          <w:marBottom w:val="0"/>
          <w:divBdr>
            <w:top w:val="none" w:sz="0" w:space="0" w:color="auto"/>
            <w:left w:val="none" w:sz="0" w:space="0" w:color="auto"/>
            <w:bottom w:val="none" w:sz="0" w:space="0" w:color="auto"/>
            <w:right w:val="none" w:sz="0" w:space="0" w:color="auto"/>
          </w:divBdr>
        </w:div>
        <w:div w:id="1380864595">
          <w:marLeft w:val="806"/>
          <w:marRight w:val="0"/>
          <w:marTop w:val="130"/>
          <w:marBottom w:val="0"/>
          <w:divBdr>
            <w:top w:val="none" w:sz="0" w:space="0" w:color="auto"/>
            <w:left w:val="none" w:sz="0" w:space="0" w:color="auto"/>
            <w:bottom w:val="none" w:sz="0" w:space="0" w:color="auto"/>
            <w:right w:val="none" w:sz="0" w:space="0" w:color="auto"/>
          </w:divBdr>
        </w:div>
        <w:div w:id="1450516741">
          <w:marLeft w:val="806"/>
          <w:marRight w:val="0"/>
          <w:marTop w:val="130"/>
          <w:marBottom w:val="0"/>
          <w:divBdr>
            <w:top w:val="none" w:sz="0" w:space="0" w:color="auto"/>
            <w:left w:val="none" w:sz="0" w:space="0" w:color="auto"/>
            <w:bottom w:val="none" w:sz="0" w:space="0" w:color="auto"/>
            <w:right w:val="none" w:sz="0" w:space="0" w:color="auto"/>
          </w:divBdr>
        </w:div>
        <w:div w:id="1128620740">
          <w:marLeft w:val="806"/>
          <w:marRight w:val="0"/>
          <w:marTop w:val="130"/>
          <w:marBottom w:val="0"/>
          <w:divBdr>
            <w:top w:val="none" w:sz="0" w:space="0" w:color="auto"/>
            <w:left w:val="none" w:sz="0" w:space="0" w:color="auto"/>
            <w:bottom w:val="none" w:sz="0" w:space="0" w:color="auto"/>
            <w:right w:val="none" w:sz="0" w:space="0" w:color="auto"/>
          </w:divBdr>
        </w:div>
        <w:div w:id="424884265">
          <w:marLeft w:val="806"/>
          <w:marRight w:val="0"/>
          <w:marTop w:val="130"/>
          <w:marBottom w:val="0"/>
          <w:divBdr>
            <w:top w:val="none" w:sz="0" w:space="0" w:color="auto"/>
            <w:left w:val="none" w:sz="0" w:space="0" w:color="auto"/>
            <w:bottom w:val="none" w:sz="0" w:space="0" w:color="auto"/>
            <w:right w:val="none" w:sz="0" w:space="0" w:color="auto"/>
          </w:divBdr>
        </w:div>
        <w:div w:id="43338869">
          <w:marLeft w:val="806"/>
          <w:marRight w:val="0"/>
          <w:marTop w:val="130"/>
          <w:marBottom w:val="0"/>
          <w:divBdr>
            <w:top w:val="none" w:sz="0" w:space="0" w:color="auto"/>
            <w:left w:val="none" w:sz="0" w:space="0" w:color="auto"/>
            <w:bottom w:val="none" w:sz="0" w:space="0" w:color="auto"/>
            <w:right w:val="none" w:sz="0" w:space="0" w:color="auto"/>
          </w:divBdr>
        </w:div>
        <w:div w:id="1384209732">
          <w:marLeft w:val="806"/>
          <w:marRight w:val="0"/>
          <w:marTop w:val="130"/>
          <w:marBottom w:val="0"/>
          <w:divBdr>
            <w:top w:val="none" w:sz="0" w:space="0" w:color="auto"/>
            <w:left w:val="none" w:sz="0" w:space="0" w:color="auto"/>
            <w:bottom w:val="none" w:sz="0" w:space="0" w:color="auto"/>
            <w:right w:val="none" w:sz="0" w:space="0" w:color="auto"/>
          </w:divBdr>
        </w:div>
      </w:divsChild>
    </w:div>
    <w:div w:id="412705766">
      <w:bodyDiv w:val="1"/>
      <w:marLeft w:val="0"/>
      <w:marRight w:val="0"/>
      <w:marTop w:val="0"/>
      <w:marBottom w:val="0"/>
      <w:divBdr>
        <w:top w:val="none" w:sz="0" w:space="0" w:color="auto"/>
        <w:left w:val="none" w:sz="0" w:space="0" w:color="auto"/>
        <w:bottom w:val="none" w:sz="0" w:space="0" w:color="auto"/>
        <w:right w:val="none" w:sz="0" w:space="0" w:color="auto"/>
      </w:divBdr>
      <w:divsChild>
        <w:div w:id="1939946431">
          <w:marLeft w:val="432"/>
          <w:marRight w:val="0"/>
          <w:marTop w:val="120"/>
          <w:marBottom w:val="0"/>
          <w:divBdr>
            <w:top w:val="none" w:sz="0" w:space="0" w:color="auto"/>
            <w:left w:val="none" w:sz="0" w:space="0" w:color="auto"/>
            <w:bottom w:val="none" w:sz="0" w:space="0" w:color="auto"/>
            <w:right w:val="none" w:sz="0" w:space="0" w:color="auto"/>
          </w:divBdr>
        </w:div>
      </w:divsChild>
    </w:div>
    <w:div w:id="421804858">
      <w:bodyDiv w:val="1"/>
      <w:marLeft w:val="0"/>
      <w:marRight w:val="0"/>
      <w:marTop w:val="0"/>
      <w:marBottom w:val="0"/>
      <w:divBdr>
        <w:top w:val="none" w:sz="0" w:space="0" w:color="auto"/>
        <w:left w:val="none" w:sz="0" w:space="0" w:color="auto"/>
        <w:bottom w:val="none" w:sz="0" w:space="0" w:color="auto"/>
        <w:right w:val="none" w:sz="0" w:space="0" w:color="auto"/>
      </w:divBdr>
    </w:div>
    <w:div w:id="471021931">
      <w:bodyDiv w:val="1"/>
      <w:marLeft w:val="0"/>
      <w:marRight w:val="0"/>
      <w:marTop w:val="0"/>
      <w:marBottom w:val="0"/>
      <w:divBdr>
        <w:top w:val="none" w:sz="0" w:space="0" w:color="auto"/>
        <w:left w:val="none" w:sz="0" w:space="0" w:color="auto"/>
        <w:bottom w:val="none" w:sz="0" w:space="0" w:color="auto"/>
        <w:right w:val="none" w:sz="0" w:space="0" w:color="auto"/>
      </w:divBdr>
      <w:divsChild>
        <w:div w:id="741676780">
          <w:marLeft w:val="432"/>
          <w:marRight w:val="0"/>
          <w:marTop w:val="120"/>
          <w:marBottom w:val="0"/>
          <w:divBdr>
            <w:top w:val="none" w:sz="0" w:space="0" w:color="auto"/>
            <w:left w:val="none" w:sz="0" w:space="0" w:color="auto"/>
            <w:bottom w:val="none" w:sz="0" w:space="0" w:color="auto"/>
            <w:right w:val="none" w:sz="0" w:space="0" w:color="auto"/>
          </w:divBdr>
        </w:div>
        <w:div w:id="451437892">
          <w:marLeft w:val="806"/>
          <w:marRight w:val="0"/>
          <w:marTop w:val="120"/>
          <w:marBottom w:val="0"/>
          <w:divBdr>
            <w:top w:val="none" w:sz="0" w:space="0" w:color="auto"/>
            <w:left w:val="none" w:sz="0" w:space="0" w:color="auto"/>
            <w:bottom w:val="none" w:sz="0" w:space="0" w:color="auto"/>
            <w:right w:val="none" w:sz="0" w:space="0" w:color="auto"/>
          </w:divBdr>
        </w:div>
        <w:div w:id="365301783">
          <w:marLeft w:val="806"/>
          <w:marRight w:val="0"/>
          <w:marTop w:val="120"/>
          <w:marBottom w:val="0"/>
          <w:divBdr>
            <w:top w:val="none" w:sz="0" w:space="0" w:color="auto"/>
            <w:left w:val="none" w:sz="0" w:space="0" w:color="auto"/>
            <w:bottom w:val="none" w:sz="0" w:space="0" w:color="auto"/>
            <w:right w:val="none" w:sz="0" w:space="0" w:color="auto"/>
          </w:divBdr>
        </w:div>
        <w:div w:id="1242523200">
          <w:marLeft w:val="806"/>
          <w:marRight w:val="0"/>
          <w:marTop w:val="120"/>
          <w:marBottom w:val="0"/>
          <w:divBdr>
            <w:top w:val="none" w:sz="0" w:space="0" w:color="auto"/>
            <w:left w:val="none" w:sz="0" w:space="0" w:color="auto"/>
            <w:bottom w:val="none" w:sz="0" w:space="0" w:color="auto"/>
            <w:right w:val="none" w:sz="0" w:space="0" w:color="auto"/>
          </w:divBdr>
        </w:div>
        <w:div w:id="975337553">
          <w:marLeft w:val="806"/>
          <w:marRight w:val="0"/>
          <w:marTop w:val="120"/>
          <w:marBottom w:val="0"/>
          <w:divBdr>
            <w:top w:val="none" w:sz="0" w:space="0" w:color="auto"/>
            <w:left w:val="none" w:sz="0" w:space="0" w:color="auto"/>
            <w:bottom w:val="none" w:sz="0" w:space="0" w:color="auto"/>
            <w:right w:val="none" w:sz="0" w:space="0" w:color="auto"/>
          </w:divBdr>
        </w:div>
        <w:div w:id="1881165495">
          <w:marLeft w:val="806"/>
          <w:marRight w:val="0"/>
          <w:marTop w:val="120"/>
          <w:marBottom w:val="0"/>
          <w:divBdr>
            <w:top w:val="none" w:sz="0" w:space="0" w:color="auto"/>
            <w:left w:val="none" w:sz="0" w:space="0" w:color="auto"/>
            <w:bottom w:val="none" w:sz="0" w:space="0" w:color="auto"/>
            <w:right w:val="none" w:sz="0" w:space="0" w:color="auto"/>
          </w:divBdr>
        </w:div>
        <w:div w:id="1541279166">
          <w:marLeft w:val="806"/>
          <w:marRight w:val="0"/>
          <w:marTop w:val="120"/>
          <w:marBottom w:val="0"/>
          <w:divBdr>
            <w:top w:val="none" w:sz="0" w:space="0" w:color="auto"/>
            <w:left w:val="none" w:sz="0" w:space="0" w:color="auto"/>
            <w:bottom w:val="none" w:sz="0" w:space="0" w:color="auto"/>
            <w:right w:val="none" w:sz="0" w:space="0" w:color="auto"/>
          </w:divBdr>
        </w:div>
        <w:div w:id="804157375">
          <w:marLeft w:val="806"/>
          <w:marRight w:val="0"/>
          <w:marTop w:val="120"/>
          <w:marBottom w:val="0"/>
          <w:divBdr>
            <w:top w:val="none" w:sz="0" w:space="0" w:color="auto"/>
            <w:left w:val="none" w:sz="0" w:space="0" w:color="auto"/>
            <w:bottom w:val="none" w:sz="0" w:space="0" w:color="auto"/>
            <w:right w:val="none" w:sz="0" w:space="0" w:color="auto"/>
          </w:divBdr>
        </w:div>
        <w:div w:id="53621384">
          <w:marLeft w:val="806"/>
          <w:marRight w:val="0"/>
          <w:marTop w:val="120"/>
          <w:marBottom w:val="0"/>
          <w:divBdr>
            <w:top w:val="none" w:sz="0" w:space="0" w:color="auto"/>
            <w:left w:val="none" w:sz="0" w:space="0" w:color="auto"/>
            <w:bottom w:val="none" w:sz="0" w:space="0" w:color="auto"/>
            <w:right w:val="none" w:sz="0" w:space="0" w:color="auto"/>
          </w:divBdr>
        </w:div>
        <w:div w:id="518668183">
          <w:marLeft w:val="806"/>
          <w:marRight w:val="0"/>
          <w:marTop w:val="120"/>
          <w:marBottom w:val="0"/>
          <w:divBdr>
            <w:top w:val="none" w:sz="0" w:space="0" w:color="auto"/>
            <w:left w:val="none" w:sz="0" w:space="0" w:color="auto"/>
            <w:bottom w:val="none" w:sz="0" w:space="0" w:color="auto"/>
            <w:right w:val="none" w:sz="0" w:space="0" w:color="auto"/>
          </w:divBdr>
        </w:div>
      </w:divsChild>
    </w:div>
    <w:div w:id="569004170">
      <w:bodyDiv w:val="1"/>
      <w:marLeft w:val="0"/>
      <w:marRight w:val="0"/>
      <w:marTop w:val="0"/>
      <w:marBottom w:val="0"/>
      <w:divBdr>
        <w:top w:val="none" w:sz="0" w:space="0" w:color="auto"/>
        <w:left w:val="none" w:sz="0" w:space="0" w:color="auto"/>
        <w:bottom w:val="none" w:sz="0" w:space="0" w:color="auto"/>
        <w:right w:val="none" w:sz="0" w:space="0" w:color="auto"/>
      </w:divBdr>
      <w:divsChild>
        <w:div w:id="2011642882">
          <w:marLeft w:val="432"/>
          <w:marRight w:val="0"/>
          <w:marTop w:val="130"/>
          <w:marBottom w:val="0"/>
          <w:divBdr>
            <w:top w:val="none" w:sz="0" w:space="0" w:color="auto"/>
            <w:left w:val="none" w:sz="0" w:space="0" w:color="auto"/>
            <w:bottom w:val="none" w:sz="0" w:space="0" w:color="auto"/>
            <w:right w:val="none" w:sz="0" w:space="0" w:color="auto"/>
          </w:divBdr>
        </w:div>
      </w:divsChild>
    </w:div>
    <w:div w:id="579755870">
      <w:bodyDiv w:val="1"/>
      <w:marLeft w:val="0"/>
      <w:marRight w:val="0"/>
      <w:marTop w:val="0"/>
      <w:marBottom w:val="0"/>
      <w:divBdr>
        <w:top w:val="none" w:sz="0" w:space="0" w:color="auto"/>
        <w:left w:val="none" w:sz="0" w:space="0" w:color="auto"/>
        <w:bottom w:val="none" w:sz="0" w:space="0" w:color="auto"/>
        <w:right w:val="none" w:sz="0" w:space="0" w:color="auto"/>
      </w:divBdr>
    </w:div>
    <w:div w:id="659121233">
      <w:bodyDiv w:val="1"/>
      <w:marLeft w:val="0"/>
      <w:marRight w:val="0"/>
      <w:marTop w:val="0"/>
      <w:marBottom w:val="0"/>
      <w:divBdr>
        <w:top w:val="none" w:sz="0" w:space="0" w:color="auto"/>
        <w:left w:val="none" w:sz="0" w:space="0" w:color="auto"/>
        <w:bottom w:val="none" w:sz="0" w:space="0" w:color="auto"/>
        <w:right w:val="none" w:sz="0" w:space="0" w:color="auto"/>
      </w:divBdr>
      <w:divsChild>
        <w:div w:id="1653831990">
          <w:marLeft w:val="432"/>
          <w:marRight w:val="0"/>
          <w:marTop w:val="130"/>
          <w:marBottom w:val="0"/>
          <w:divBdr>
            <w:top w:val="none" w:sz="0" w:space="0" w:color="auto"/>
            <w:left w:val="none" w:sz="0" w:space="0" w:color="auto"/>
            <w:bottom w:val="none" w:sz="0" w:space="0" w:color="auto"/>
            <w:right w:val="none" w:sz="0" w:space="0" w:color="auto"/>
          </w:divBdr>
        </w:div>
        <w:div w:id="988486721">
          <w:marLeft w:val="432"/>
          <w:marRight w:val="0"/>
          <w:marTop w:val="130"/>
          <w:marBottom w:val="0"/>
          <w:divBdr>
            <w:top w:val="none" w:sz="0" w:space="0" w:color="auto"/>
            <w:left w:val="none" w:sz="0" w:space="0" w:color="auto"/>
            <w:bottom w:val="none" w:sz="0" w:space="0" w:color="auto"/>
            <w:right w:val="none" w:sz="0" w:space="0" w:color="auto"/>
          </w:divBdr>
        </w:div>
        <w:div w:id="850296656">
          <w:marLeft w:val="806"/>
          <w:marRight w:val="0"/>
          <w:marTop w:val="130"/>
          <w:marBottom w:val="0"/>
          <w:divBdr>
            <w:top w:val="none" w:sz="0" w:space="0" w:color="auto"/>
            <w:left w:val="none" w:sz="0" w:space="0" w:color="auto"/>
            <w:bottom w:val="none" w:sz="0" w:space="0" w:color="auto"/>
            <w:right w:val="none" w:sz="0" w:space="0" w:color="auto"/>
          </w:divBdr>
        </w:div>
        <w:div w:id="1243949940">
          <w:marLeft w:val="806"/>
          <w:marRight w:val="0"/>
          <w:marTop w:val="130"/>
          <w:marBottom w:val="0"/>
          <w:divBdr>
            <w:top w:val="none" w:sz="0" w:space="0" w:color="auto"/>
            <w:left w:val="none" w:sz="0" w:space="0" w:color="auto"/>
            <w:bottom w:val="none" w:sz="0" w:space="0" w:color="auto"/>
            <w:right w:val="none" w:sz="0" w:space="0" w:color="auto"/>
          </w:divBdr>
        </w:div>
        <w:div w:id="334577481">
          <w:marLeft w:val="806"/>
          <w:marRight w:val="0"/>
          <w:marTop w:val="130"/>
          <w:marBottom w:val="0"/>
          <w:divBdr>
            <w:top w:val="none" w:sz="0" w:space="0" w:color="auto"/>
            <w:left w:val="none" w:sz="0" w:space="0" w:color="auto"/>
            <w:bottom w:val="none" w:sz="0" w:space="0" w:color="auto"/>
            <w:right w:val="none" w:sz="0" w:space="0" w:color="auto"/>
          </w:divBdr>
        </w:div>
        <w:div w:id="1606958158">
          <w:marLeft w:val="806"/>
          <w:marRight w:val="0"/>
          <w:marTop w:val="130"/>
          <w:marBottom w:val="0"/>
          <w:divBdr>
            <w:top w:val="none" w:sz="0" w:space="0" w:color="auto"/>
            <w:left w:val="none" w:sz="0" w:space="0" w:color="auto"/>
            <w:bottom w:val="none" w:sz="0" w:space="0" w:color="auto"/>
            <w:right w:val="none" w:sz="0" w:space="0" w:color="auto"/>
          </w:divBdr>
        </w:div>
      </w:divsChild>
    </w:div>
    <w:div w:id="677076982">
      <w:bodyDiv w:val="1"/>
      <w:marLeft w:val="0"/>
      <w:marRight w:val="0"/>
      <w:marTop w:val="0"/>
      <w:marBottom w:val="0"/>
      <w:divBdr>
        <w:top w:val="none" w:sz="0" w:space="0" w:color="auto"/>
        <w:left w:val="none" w:sz="0" w:space="0" w:color="auto"/>
        <w:bottom w:val="none" w:sz="0" w:space="0" w:color="auto"/>
        <w:right w:val="none" w:sz="0" w:space="0" w:color="auto"/>
      </w:divBdr>
    </w:div>
    <w:div w:id="817459174">
      <w:bodyDiv w:val="1"/>
      <w:marLeft w:val="0"/>
      <w:marRight w:val="0"/>
      <w:marTop w:val="0"/>
      <w:marBottom w:val="0"/>
      <w:divBdr>
        <w:top w:val="none" w:sz="0" w:space="0" w:color="auto"/>
        <w:left w:val="none" w:sz="0" w:space="0" w:color="auto"/>
        <w:bottom w:val="none" w:sz="0" w:space="0" w:color="auto"/>
        <w:right w:val="none" w:sz="0" w:space="0" w:color="auto"/>
      </w:divBdr>
      <w:divsChild>
        <w:div w:id="634945488">
          <w:marLeft w:val="432"/>
          <w:marRight w:val="0"/>
          <w:marTop w:val="130"/>
          <w:marBottom w:val="0"/>
          <w:divBdr>
            <w:top w:val="none" w:sz="0" w:space="0" w:color="auto"/>
            <w:left w:val="none" w:sz="0" w:space="0" w:color="auto"/>
            <w:bottom w:val="none" w:sz="0" w:space="0" w:color="auto"/>
            <w:right w:val="none" w:sz="0" w:space="0" w:color="auto"/>
          </w:divBdr>
        </w:div>
        <w:div w:id="442850616">
          <w:marLeft w:val="806"/>
          <w:marRight w:val="0"/>
          <w:marTop w:val="130"/>
          <w:marBottom w:val="0"/>
          <w:divBdr>
            <w:top w:val="none" w:sz="0" w:space="0" w:color="auto"/>
            <w:left w:val="none" w:sz="0" w:space="0" w:color="auto"/>
            <w:bottom w:val="none" w:sz="0" w:space="0" w:color="auto"/>
            <w:right w:val="none" w:sz="0" w:space="0" w:color="auto"/>
          </w:divBdr>
        </w:div>
        <w:div w:id="1478497059">
          <w:marLeft w:val="806"/>
          <w:marRight w:val="0"/>
          <w:marTop w:val="130"/>
          <w:marBottom w:val="0"/>
          <w:divBdr>
            <w:top w:val="none" w:sz="0" w:space="0" w:color="auto"/>
            <w:left w:val="none" w:sz="0" w:space="0" w:color="auto"/>
            <w:bottom w:val="none" w:sz="0" w:space="0" w:color="auto"/>
            <w:right w:val="none" w:sz="0" w:space="0" w:color="auto"/>
          </w:divBdr>
        </w:div>
        <w:div w:id="954291457">
          <w:marLeft w:val="806"/>
          <w:marRight w:val="0"/>
          <w:marTop w:val="130"/>
          <w:marBottom w:val="0"/>
          <w:divBdr>
            <w:top w:val="none" w:sz="0" w:space="0" w:color="auto"/>
            <w:left w:val="none" w:sz="0" w:space="0" w:color="auto"/>
            <w:bottom w:val="none" w:sz="0" w:space="0" w:color="auto"/>
            <w:right w:val="none" w:sz="0" w:space="0" w:color="auto"/>
          </w:divBdr>
        </w:div>
      </w:divsChild>
    </w:div>
    <w:div w:id="821119226">
      <w:bodyDiv w:val="1"/>
      <w:marLeft w:val="0"/>
      <w:marRight w:val="0"/>
      <w:marTop w:val="0"/>
      <w:marBottom w:val="0"/>
      <w:divBdr>
        <w:top w:val="none" w:sz="0" w:space="0" w:color="auto"/>
        <w:left w:val="none" w:sz="0" w:space="0" w:color="auto"/>
        <w:bottom w:val="none" w:sz="0" w:space="0" w:color="auto"/>
        <w:right w:val="none" w:sz="0" w:space="0" w:color="auto"/>
      </w:divBdr>
      <w:divsChild>
        <w:div w:id="102237222">
          <w:marLeft w:val="432"/>
          <w:marRight w:val="0"/>
          <w:marTop w:val="130"/>
          <w:marBottom w:val="0"/>
          <w:divBdr>
            <w:top w:val="none" w:sz="0" w:space="0" w:color="auto"/>
            <w:left w:val="none" w:sz="0" w:space="0" w:color="auto"/>
            <w:bottom w:val="none" w:sz="0" w:space="0" w:color="auto"/>
            <w:right w:val="none" w:sz="0" w:space="0" w:color="auto"/>
          </w:divBdr>
        </w:div>
      </w:divsChild>
    </w:div>
    <w:div w:id="866144209">
      <w:bodyDiv w:val="1"/>
      <w:marLeft w:val="0"/>
      <w:marRight w:val="0"/>
      <w:marTop w:val="0"/>
      <w:marBottom w:val="0"/>
      <w:divBdr>
        <w:top w:val="none" w:sz="0" w:space="0" w:color="auto"/>
        <w:left w:val="none" w:sz="0" w:space="0" w:color="auto"/>
        <w:bottom w:val="none" w:sz="0" w:space="0" w:color="auto"/>
        <w:right w:val="none" w:sz="0" w:space="0" w:color="auto"/>
      </w:divBdr>
      <w:divsChild>
        <w:div w:id="1677994982">
          <w:marLeft w:val="432"/>
          <w:marRight w:val="0"/>
          <w:marTop w:val="110"/>
          <w:marBottom w:val="0"/>
          <w:divBdr>
            <w:top w:val="none" w:sz="0" w:space="0" w:color="auto"/>
            <w:left w:val="none" w:sz="0" w:space="0" w:color="auto"/>
            <w:bottom w:val="none" w:sz="0" w:space="0" w:color="auto"/>
            <w:right w:val="none" w:sz="0" w:space="0" w:color="auto"/>
          </w:divBdr>
        </w:div>
        <w:div w:id="72510704">
          <w:marLeft w:val="806"/>
          <w:marRight w:val="0"/>
          <w:marTop w:val="110"/>
          <w:marBottom w:val="0"/>
          <w:divBdr>
            <w:top w:val="none" w:sz="0" w:space="0" w:color="auto"/>
            <w:left w:val="none" w:sz="0" w:space="0" w:color="auto"/>
            <w:bottom w:val="none" w:sz="0" w:space="0" w:color="auto"/>
            <w:right w:val="none" w:sz="0" w:space="0" w:color="auto"/>
          </w:divBdr>
        </w:div>
        <w:div w:id="1341737767">
          <w:marLeft w:val="806"/>
          <w:marRight w:val="0"/>
          <w:marTop w:val="110"/>
          <w:marBottom w:val="0"/>
          <w:divBdr>
            <w:top w:val="none" w:sz="0" w:space="0" w:color="auto"/>
            <w:left w:val="none" w:sz="0" w:space="0" w:color="auto"/>
            <w:bottom w:val="none" w:sz="0" w:space="0" w:color="auto"/>
            <w:right w:val="none" w:sz="0" w:space="0" w:color="auto"/>
          </w:divBdr>
        </w:div>
        <w:div w:id="1011494461">
          <w:marLeft w:val="806"/>
          <w:marRight w:val="0"/>
          <w:marTop w:val="110"/>
          <w:marBottom w:val="0"/>
          <w:divBdr>
            <w:top w:val="none" w:sz="0" w:space="0" w:color="auto"/>
            <w:left w:val="none" w:sz="0" w:space="0" w:color="auto"/>
            <w:bottom w:val="none" w:sz="0" w:space="0" w:color="auto"/>
            <w:right w:val="none" w:sz="0" w:space="0" w:color="auto"/>
          </w:divBdr>
        </w:div>
        <w:div w:id="1933391828">
          <w:marLeft w:val="806"/>
          <w:marRight w:val="0"/>
          <w:marTop w:val="110"/>
          <w:marBottom w:val="0"/>
          <w:divBdr>
            <w:top w:val="none" w:sz="0" w:space="0" w:color="auto"/>
            <w:left w:val="none" w:sz="0" w:space="0" w:color="auto"/>
            <w:bottom w:val="none" w:sz="0" w:space="0" w:color="auto"/>
            <w:right w:val="none" w:sz="0" w:space="0" w:color="auto"/>
          </w:divBdr>
        </w:div>
        <w:div w:id="1452629009">
          <w:marLeft w:val="806"/>
          <w:marRight w:val="0"/>
          <w:marTop w:val="110"/>
          <w:marBottom w:val="0"/>
          <w:divBdr>
            <w:top w:val="none" w:sz="0" w:space="0" w:color="auto"/>
            <w:left w:val="none" w:sz="0" w:space="0" w:color="auto"/>
            <w:bottom w:val="none" w:sz="0" w:space="0" w:color="auto"/>
            <w:right w:val="none" w:sz="0" w:space="0" w:color="auto"/>
          </w:divBdr>
        </w:div>
        <w:div w:id="609553511">
          <w:marLeft w:val="806"/>
          <w:marRight w:val="0"/>
          <w:marTop w:val="110"/>
          <w:marBottom w:val="0"/>
          <w:divBdr>
            <w:top w:val="none" w:sz="0" w:space="0" w:color="auto"/>
            <w:left w:val="none" w:sz="0" w:space="0" w:color="auto"/>
            <w:bottom w:val="none" w:sz="0" w:space="0" w:color="auto"/>
            <w:right w:val="none" w:sz="0" w:space="0" w:color="auto"/>
          </w:divBdr>
        </w:div>
        <w:div w:id="1248274427">
          <w:marLeft w:val="806"/>
          <w:marRight w:val="0"/>
          <w:marTop w:val="110"/>
          <w:marBottom w:val="0"/>
          <w:divBdr>
            <w:top w:val="none" w:sz="0" w:space="0" w:color="auto"/>
            <w:left w:val="none" w:sz="0" w:space="0" w:color="auto"/>
            <w:bottom w:val="none" w:sz="0" w:space="0" w:color="auto"/>
            <w:right w:val="none" w:sz="0" w:space="0" w:color="auto"/>
          </w:divBdr>
        </w:div>
        <w:div w:id="1801071083">
          <w:marLeft w:val="806"/>
          <w:marRight w:val="0"/>
          <w:marTop w:val="110"/>
          <w:marBottom w:val="0"/>
          <w:divBdr>
            <w:top w:val="none" w:sz="0" w:space="0" w:color="auto"/>
            <w:left w:val="none" w:sz="0" w:space="0" w:color="auto"/>
            <w:bottom w:val="none" w:sz="0" w:space="0" w:color="auto"/>
            <w:right w:val="none" w:sz="0" w:space="0" w:color="auto"/>
          </w:divBdr>
        </w:div>
        <w:div w:id="570963903">
          <w:marLeft w:val="806"/>
          <w:marRight w:val="0"/>
          <w:marTop w:val="110"/>
          <w:marBottom w:val="0"/>
          <w:divBdr>
            <w:top w:val="none" w:sz="0" w:space="0" w:color="auto"/>
            <w:left w:val="none" w:sz="0" w:space="0" w:color="auto"/>
            <w:bottom w:val="none" w:sz="0" w:space="0" w:color="auto"/>
            <w:right w:val="none" w:sz="0" w:space="0" w:color="auto"/>
          </w:divBdr>
        </w:div>
      </w:divsChild>
    </w:div>
    <w:div w:id="968899289">
      <w:bodyDiv w:val="1"/>
      <w:marLeft w:val="0"/>
      <w:marRight w:val="0"/>
      <w:marTop w:val="0"/>
      <w:marBottom w:val="0"/>
      <w:divBdr>
        <w:top w:val="none" w:sz="0" w:space="0" w:color="auto"/>
        <w:left w:val="none" w:sz="0" w:space="0" w:color="auto"/>
        <w:bottom w:val="none" w:sz="0" w:space="0" w:color="auto"/>
        <w:right w:val="none" w:sz="0" w:space="0" w:color="auto"/>
      </w:divBdr>
    </w:div>
    <w:div w:id="987978085">
      <w:bodyDiv w:val="1"/>
      <w:marLeft w:val="0"/>
      <w:marRight w:val="0"/>
      <w:marTop w:val="0"/>
      <w:marBottom w:val="0"/>
      <w:divBdr>
        <w:top w:val="none" w:sz="0" w:space="0" w:color="auto"/>
        <w:left w:val="none" w:sz="0" w:space="0" w:color="auto"/>
        <w:bottom w:val="none" w:sz="0" w:space="0" w:color="auto"/>
        <w:right w:val="none" w:sz="0" w:space="0" w:color="auto"/>
      </w:divBdr>
      <w:divsChild>
        <w:div w:id="700714077">
          <w:marLeft w:val="576"/>
          <w:marRight w:val="0"/>
          <w:marTop w:val="80"/>
          <w:marBottom w:val="0"/>
          <w:divBdr>
            <w:top w:val="none" w:sz="0" w:space="0" w:color="auto"/>
            <w:left w:val="none" w:sz="0" w:space="0" w:color="auto"/>
            <w:bottom w:val="none" w:sz="0" w:space="0" w:color="auto"/>
            <w:right w:val="none" w:sz="0" w:space="0" w:color="auto"/>
          </w:divBdr>
        </w:div>
        <w:div w:id="1490514244">
          <w:marLeft w:val="576"/>
          <w:marRight w:val="0"/>
          <w:marTop w:val="80"/>
          <w:marBottom w:val="0"/>
          <w:divBdr>
            <w:top w:val="none" w:sz="0" w:space="0" w:color="auto"/>
            <w:left w:val="none" w:sz="0" w:space="0" w:color="auto"/>
            <w:bottom w:val="none" w:sz="0" w:space="0" w:color="auto"/>
            <w:right w:val="none" w:sz="0" w:space="0" w:color="auto"/>
          </w:divBdr>
        </w:div>
        <w:div w:id="1860311577">
          <w:marLeft w:val="576"/>
          <w:marRight w:val="0"/>
          <w:marTop w:val="80"/>
          <w:marBottom w:val="0"/>
          <w:divBdr>
            <w:top w:val="none" w:sz="0" w:space="0" w:color="auto"/>
            <w:left w:val="none" w:sz="0" w:space="0" w:color="auto"/>
            <w:bottom w:val="none" w:sz="0" w:space="0" w:color="auto"/>
            <w:right w:val="none" w:sz="0" w:space="0" w:color="auto"/>
          </w:divBdr>
        </w:div>
        <w:div w:id="1304847436">
          <w:marLeft w:val="576"/>
          <w:marRight w:val="0"/>
          <w:marTop w:val="80"/>
          <w:marBottom w:val="0"/>
          <w:divBdr>
            <w:top w:val="none" w:sz="0" w:space="0" w:color="auto"/>
            <w:left w:val="none" w:sz="0" w:space="0" w:color="auto"/>
            <w:bottom w:val="none" w:sz="0" w:space="0" w:color="auto"/>
            <w:right w:val="none" w:sz="0" w:space="0" w:color="auto"/>
          </w:divBdr>
        </w:div>
        <w:div w:id="1747724478">
          <w:marLeft w:val="576"/>
          <w:marRight w:val="0"/>
          <w:marTop w:val="80"/>
          <w:marBottom w:val="0"/>
          <w:divBdr>
            <w:top w:val="none" w:sz="0" w:space="0" w:color="auto"/>
            <w:left w:val="none" w:sz="0" w:space="0" w:color="auto"/>
            <w:bottom w:val="none" w:sz="0" w:space="0" w:color="auto"/>
            <w:right w:val="none" w:sz="0" w:space="0" w:color="auto"/>
          </w:divBdr>
        </w:div>
        <w:div w:id="310259460">
          <w:marLeft w:val="576"/>
          <w:marRight w:val="0"/>
          <w:marTop w:val="80"/>
          <w:marBottom w:val="0"/>
          <w:divBdr>
            <w:top w:val="none" w:sz="0" w:space="0" w:color="auto"/>
            <w:left w:val="none" w:sz="0" w:space="0" w:color="auto"/>
            <w:bottom w:val="none" w:sz="0" w:space="0" w:color="auto"/>
            <w:right w:val="none" w:sz="0" w:space="0" w:color="auto"/>
          </w:divBdr>
        </w:div>
      </w:divsChild>
    </w:div>
    <w:div w:id="1088431094">
      <w:bodyDiv w:val="1"/>
      <w:marLeft w:val="0"/>
      <w:marRight w:val="0"/>
      <w:marTop w:val="0"/>
      <w:marBottom w:val="0"/>
      <w:divBdr>
        <w:top w:val="none" w:sz="0" w:space="0" w:color="auto"/>
        <w:left w:val="none" w:sz="0" w:space="0" w:color="auto"/>
        <w:bottom w:val="none" w:sz="0" w:space="0" w:color="auto"/>
        <w:right w:val="none" w:sz="0" w:space="0" w:color="auto"/>
      </w:divBdr>
      <w:divsChild>
        <w:div w:id="1638027871">
          <w:marLeft w:val="432"/>
          <w:marRight w:val="0"/>
          <w:marTop w:val="130"/>
          <w:marBottom w:val="0"/>
          <w:divBdr>
            <w:top w:val="none" w:sz="0" w:space="0" w:color="auto"/>
            <w:left w:val="none" w:sz="0" w:space="0" w:color="auto"/>
            <w:bottom w:val="none" w:sz="0" w:space="0" w:color="auto"/>
            <w:right w:val="none" w:sz="0" w:space="0" w:color="auto"/>
          </w:divBdr>
        </w:div>
        <w:div w:id="583076651">
          <w:marLeft w:val="432"/>
          <w:marRight w:val="0"/>
          <w:marTop w:val="130"/>
          <w:marBottom w:val="0"/>
          <w:divBdr>
            <w:top w:val="none" w:sz="0" w:space="0" w:color="auto"/>
            <w:left w:val="none" w:sz="0" w:space="0" w:color="auto"/>
            <w:bottom w:val="none" w:sz="0" w:space="0" w:color="auto"/>
            <w:right w:val="none" w:sz="0" w:space="0" w:color="auto"/>
          </w:divBdr>
        </w:div>
        <w:div w:id="1808817159">
          <w:marLeft w:val="432"/>
          <w:marRight w:val="0"/>
          <w:marTop w:val="130"/>
          <w:marBottom w:val="0"/>
          <w:divBdr>
            <w:top w:val="none" w:sz="0" w:space="0" w:color="auto"/>
            <w:left w:val="none" w:sz="0" w:space="0" w:color="auto"/>
            <w:bottom w:val="none" w:sz="0" w:space="0" w:color="auto"/>
            <w:right w:val="none" w:sz="0" w:space="0" w:color="auto"/>
          </w:divBdr>
        </w:div>
        <w:div w:id="333605166">
          <w:marLeft w:val="432"/>
          <w:marRight w:val="0"/>
          <w:marTop w:val="130"/>
          <w:marBottom w:val="0"/>
          <w:divBdr>
            <w:top w:val="none" w:sz="0" w:space="0" w:color="auto"/>
            <w:left w:val="none" w:sz="0" w:space="0" w:color="auto"/>
            <w:bottom w:val="none" w:sz="0" w:space="0" w:color="auto"/>
            <w:right w:val="none" w:sz="0" w:space="0" w:color="auto"/>
          </w:divBdr>
        </w:div>
      </w:divsChild>
    </w:div>
    <w:div w:id="1162696297">
      <w:bodyDiv w:val="1"/>
      <w:marLeft w:val="0"/>
      <w:marRight w:val="0"/>
      <w:marTop w:val="0"/>
      <w:marBottom w:val="0"/>
      <w:divBdr>
        <w:top w:val="none" w:sz="0" w:space="0" w:color="auto"/>
        <w:left w:val="none" w:sz="0" w:space="0" w:color="auto"/>
        <w:bottom w:val="none" w:sz="0" w:space="0" w:color="auto"/>
        <w:right w:val="none" w:sz="0" w:space="0" w:color="auto"/>
      </w:divBdr>
    </w:div>
    <w:div w:id="1171603841">
      <w:bodyDiv w:val="1"/>
      <w:marLeft w:val="0"/>
      <w:marRight w:val="0"/>
      <w:marTop w:val="0"/>
      <w:marBottom w:val="0"/>
      <w:divBdr>
        <w:top w:val="none" w:sz="0" w:space="0" w:color="auto"/>
        <w:left w:val="none" w:sz="0" w:space="0" w:color="auto"/>
        <w:bottom w:val="none" w:sz="0" w:space="0" w:color="auto"/>
        <w:right w:val="none" w:sz="0" w:space="0" w:color="auto"/>
      </w:divBdr>
    </w:div>
    <w:div w:id="1244487347">
      <w:bodyDiv w:val="1"/>
      <w:marLeft w:val="0"/>
      <w:marRight w:val="0"/>
      <w:marTop w:val="0"/>
      <w:marBottom w:val="0"/>
      <w:divBdr>
        <w:top w:val="none" w:sz="0" w:space="0" w:color="auto"/>
        <w:left w:val="none" w:sz="0" w:space="0" w:color="auto"/>
        <w:bottom w:val="none" w:sz="0" w:space="0" w:color="auto"/>
        <w:right w:val="none" w:sz="0" w:space="0" w:color="auto"/>
      </w:divBdr>
      <w:divsChild>
        <w:div w:id="1667051623">
          <w:marLeft w:val="432"/>
          <w:marRight w:val="0"/>
          <w:marTop w:val="130"/>
          <w:marBottom w:val="0"/>
          <w:divBdr>
            <w:top w:val="none" w:sz="0" w:space="0" w:color="auto"/>
            <w:left w:val="none" w:sz="0" w:space="0" w:color="auto"/>
            <w:bottom w:val="none" w:sz="0" w:space="0" w:color="auto"/>
            <w:right w:val="none" w:sz="0" w:space="0" w:color="auto"/>
          </w:divBdr>
        </w:div>
        <w:div w:id="264307990">
          <w:marLeft w:val="806"/>
          <w:marRight w:val="0"/>
          <w:marTop w:val="130"/>
          <w:marBottom w:val="0"/>
          <w:divBdr>
            <w:top w:val="none" w:sz="0" w:space="0" w:color="auto"/>
            <w:left w:val="none" w:sz="0" w:space="0" w:color="auto"/>
            <w:bottom w:val="none" w:sz="0" w:space="0" w:color="auto"/>
            <w:right w:val="none" w:sz="0" w:space="0" w:color="auto"/>
          </w:divBdr>
        </w:div>
        <w:div w:id="353966567">
          <w:marLeft w:val="806"/>
          <w:marRight w:val="0"/>
          <w:marTop w:val="130"/>
          <w:marBottom w:val="0"/>
          <w:divBdr>
            <w:top w:val="none" w:sz="0" w:space="0" w:color="auto"/>
            <w:left w:val="none" w:sz="0" w:space="0" w:color="auto"/>
            <w:bottom w:val="none" w:sz="0" w:space="0" w:color="auto"/>
            <w:right w:val="none" w:sz="0" w:space="0" w:color="auto"/>
          </w:divBdr>
        </w:div>
        <w:div w:id="1377313944">
          <w:marLeft w:val="806"/>
          <w:marRight w:val="0"/>
          <w:marTop w:val="130"/>
          <w:marBottom w:val="0"/>
          <w:divBdr>
            <w:top w:val="none" w:sz="0" w:space="0" w:color="auto"/>
            <w:left w:val="none" w:sz="0" w:space="0" w:color="auto"/>
            <w:bottom w:val="none" w:sz="0" w:space="0" w:color="auto"/>
            <w:right w:val="none" w:sz="0" w:space="0" w:color="auto"/>
          </w:divBdr>
        </w:div>
        <w:div w:id="1552840959">
          <w:marLeft w:val="806"/>
          <w:marRight w:val="0"/>
          <w:marTop w:val="130"/>
          <w:marBottom w:val="0"/>
          <w:divBdr>
            <w:top w:val="none" w:sz="0" w:space="0" w:color="auto"/>
            <w:left w:val="none" w:sz="0" w:space="0" w:color="auto"/>
            <w:bottom w:val="none" w:sz="0" w:space="0" w:color="auto"/>
            <w:right w:val="none" w:sz="0" w:space="0" w:color="auto"/>
          </w:divBdr>
        </w:div>
        <w:div w:id="1860388811">
          <w:marLeft w:val="806"/>
          <w:marRight w:val="0"/>
          <w:marTop w:val="130"/>
          <w:marBottom w:val="0"/>
          <w:divBdr>
            <w:top w:val="none" w:sz="0" w:space="0" w:color="auto"/>
            <w:left w:val="none" w:sz="0" w:space="0" w:color="auto"/>
            <w:bottom w:val="none" w:sz="0" w:space="0" w:color="auto"/>
            <w:right w:val="none" w:sz="0" w:space="0" w:color="auto"/>
          </w:divBdr>
        </w:div>
      </w:divsChild>
    </w:div>
    <w:div w:id="1309434656">
      <w:bodyDiv w:val="1"/>
      <w:marLeft w:val="0"/>
      <w:marRight w:val="0"/>
      <w:marTop w:val="0"/>
      <w:marBottom w:val="0"/>
      <w:divBdr>
        <w:top w:val="none" w:sz="0" w:space="0" w:color="auto"/>
        <w:left w:val="none" w:sz="0" w:space="0" w:color="auto"/>
        <w:bottom w:val="none" w:sz="0" w:space="0" w:color="auto"/>
        <w:right w:val="none" w:sz="0" w:space="0" w:color="auto"/>
      </w:divBdr>
    </w:div>
    <w:div w:id="1400251813">
      <w:bodyDiv w:val="1"/>
      <w:marLeft w:val="0"/>
      <w:marRight w:val="0"/>
      <w:marTop w:val="0"/>
      <w:marBottom w:val="0"/>
      <w:divBdr>
        <w:top w:val="none" w:sz="0" w:space="0" w:color="auto"/>
        <w:left w:val="none" w:sz="0" w:space="0" w:color="auto"/>
        <w:bottom w:val="none" w:sz="0" w:space="0" w:color="auto"/>
        <w:right w:val="none" w:sz="0" w:space="0" w:color="auto"/>
      </w:divBdr>
      <w:divsChild>
        <w:div w:id="975330041">
          <w:marLeft w:val="432"/>
          <w:marRight w:val="0"/>
          <w:marTop w:val="110"/>
          <w:marBottom w:val="0"/>
          <w:divBdr>
            <w:top w:val="none" w:sz="0" w:space="0" w:color="auto"/>
            <w:left w:val="none" w:sz="0" w:space="0" w:color="auto"/>
            <w:bottom w:val="none" w:sz="0" w:space="0" w:color="auto"/>
            <w:right w:val="none" w:sz="0" w:space="0" w:color="auto"/>
          </w:divBdr>
        </w:div>
        <w:div w:id="913127106">
          <w:marLeft w:val="432"/>
          <w:marRight w:val="0"/>
          <w:marTop w:val="110"/>
          <w:marBottom w:val="0"/>
          <w:divBdr>
            <w:top w:val="none" w:sz="0" w:space="0" w:color="auto"/>
            <w:left w:val="none" w:sz="0" w:space="0" w:color="auto"/>
            <w:bottom w:val="none" w:sz="0" w:space="0" w:color="auto"/>
            <w:right w:val="none" w:sz="0" w:space="0" w:color="auto"/>
          </w:divBdr>
        </w:div>
        <w:div w:id="1144347160">
          <w:marLeft w:val="432"/>
          <w:marRight w:val="0"/>
          <w:marTop w:val="110"/>
          <w:marBottom w:val="0"/>
          <w:divBdr>
            <w:top w:val="none" w:sz="0" w:space="0" w:color="auto"/>
            <w:left w:val="none" w:sz="0" w:space="0" w:color="auto"/>
            <w:bottom w:val="none" w:sz="0" w:space="0" w:color="auto"/>
            <w:right w:val="none" w:sz="0" w:space="0" w:color="auto"/>
          </w:divBdr>
        </w:div>
        <w:div w:id="1606226386">
          <w:marLeft w:val="432"/>
          <w:marRight w:val="0"/>
          <w:marTop w:val="110"/>
          <w:marBottom w:val="0"/>
          <w:divBdr>
            <w:top w:val="none" w:sz="0" w:space="0" w:color="auto"/>
            <w:left w:val="none" w:sz="0" w:space="0" w:color="auto"/>
            <w:bottom w:val="none" w:sz="0" w:space="0" w:color="auto"/>
            <w:right w:val="none" w:sz="0" w:space="0" w:color="auto"/>
          </w:divBdr>
        </w:div>
        <w:div w:id="876704057">
          <w:marLeft w:val="432"/>
          <w:marRight w:val="0"/>
          <w:marTop w:val="110"/>
          <w:marBottom w:val="0"/>
          <w:divBdr>
            <w:top w:val="none" w:sz="0" w:space="0" w:color="auto"/>
            <w:left w:val="none" w:sz="0" w:space="0" w:color="auto"/>
            <w:bottom w:val="none" w:sz="0" w:space="0" w:color="auto"/>
            <w:right w:val="none" w:sz="0" w:space="0" w:color="auto"/>
          </w:divBdr>
        </w:div>
      </w:divsChild>
    </w:div>
    <w:div w:id="1545604388">
      <w:bodyDiv w:val="1"/>
      <w:marLeft w:val="0"/>
      <w:marRight w:val="0"/>
      <w:marTop w:val="0"/>
      <w:marBottom w:val="0"/>
      <w:divBdr>
        <w:top w:val="none" w:sz="0" w:space="0" w:color="auto"/>
        <w:left w:val="none" w:sz="0" w:space="0" w:color="auto"/>
        <w:bottom w:val="none" w:sz="0" w:space="0" w:color="auto"/>
        <w:right w:val="none" w:sz="0" w:space="0" w:color="auto"/>
      </w:divBdr>
    </w:div>
    <w:div w:id="1571191006">
      <w:bodyDiv w:val="1"/>
      <w:marLeft w:val="0"/>
      <w:marRight w:val="0"/>
      <w:marTop w:val="0"/>
      <w:marBottom w:val="0"/>
      <w:divBdr>
        <w:top w:val="none" w:sz="0" w:space="0" w:color="auto"/>
        <w:left w:val="none" w:sz="0" w:space="0" w:color="auto"/>
        <w:bottom w:val="none" w:sz="0" w:space="0" w:color="auto"/>
        <w:right w:val="none" w:sz="0" w:space="0" w:color="auto"/>
      </w:divBdr>
      <w:divsChild>
        <w:div w:id="1430854065">
          <w:marLeft w:val="576"/>
          <w:marRight w:val="0"/>
          <w:marTop w:val="80"/>
          <w:marBottom w:val="0"/>
          <w:divBdr>
            <w:top w:val="none" w:sz="0" w:space="0" w:color="auto"/>
            <w:left w:val="none" w:sz="0" w:space="0" w:color="auto"/>
            <w:bottom w:val="none" w:sz="0" w:space="0" w:color="auto"/>
            <w:right w:val="none" w:sz="0" w:space="0" w:color="auto"/>
          </w:divBdr>
        </w:div>
        <w:div w:id="986276301">
          <w:marLeft w:val="576"/>
          <w:marRight w:val="0"/>
          <w:marTop w:val="80"/>
          <w:marBottom w:val="0"/>
          <w:divBdr>
            <w:top w:val="none" w:sz="0" w:space="0" w:color="auto"/>
            <w:left w:val="none" w:sz="0" w:space="0" w:color="auto"/>
            <w:bottom w:val="none" w:sz="0" w:space="0" w:color="auto"/>
            <w:right w:val="none" w:sz="0" w:space="0" w:color="auto"/>
          </w:divBdr>
        </w:div>
        <w:div w:id="200292074">
          <w:marLeft w:val="576"/>
          <w:marRight w:val="0"/>
          <w:marTop w:val="80"/>
          <w:marBottom w:val="0"/>
          <w:divBdr>
            <w:top w:val="none" w:sz="0" w:space="0" w:color="auto"/>
            <w:left w:val="none" w:sz="0" w:space="0" w:color="auto"/>
            <w:bottom w:val="none" w:sz="0" w:space="0" w:color="auto"/>
            <w:right w:val="none" w:sz="0" w:space="0" w:color="auto"/>
          </w:divBdr>
        </w:div>
        <w:div w:id="1394507400">
          <w:marLeft w:val="576"/>
          <w:marRight w:val="0"/>
          <w:marTop w:val="80"/>
          <w:marBottom w:val="0"/>
          <w:divBdr>
            <w:top w:val="none" w:sz="0" w:space="0" w:color="auto"/>
            <w:left w:val="none" w:sz="0" w:space="0" w:color="auto"/>
            <w:bottom w:val="none" w:sz="0" w:space="0" w:color="auto"/>
            <w:right w:val="none" w:sz="0" w:space="0" w:color="auto"/>
          </w:divBdr>
        </w:div>
        <w:div w:id="1120800014">
          <w:marLeft w:val="576"/>
          <w:marRight w:val="0"/>
          <w:marTop w:val="80"/>
          <w:marBottom w:val="0"/>
          <w:divBdr>
            <w:top w:val="none" w:sz="0" w:space="0" w:color="auto"/>
            <w:left w:val="none" w:sz="0" w:space="0" w:color="auto"/>
            <w:bottom w:val="none" w:sz="0" w:space="0" w:color="auto"/>
            <w:right w:val="none" w:sz="0" w:space="0" w:color="auto"/>
          </w:divBdr>
        </w:div>
        <w:div w:id="1423796271">
          <w:marLeft w:val="576"/>
          <w:marRight w:val="0"/>
          <w:marTop w:val="80"/>
          <w:marBottom w:val="0"/>
          <w:divBdr>
            <w:top w:val="none" w:sz="0" w:space="0" w:color="auto"/>
            <w:left w:val="none" w:sz="0" w:space="0" w:color="auto"/>
            <w:bottom w:val="none" w:sz="0" w:space="0" w:color="auto"/>
            <w:right w:val="none" w:sz="0" w:space="0" w:color="auto"/>
          </w:divBdr>
        </w:div>
        <w:div w:id="115148365">
          <w:marLeft w:val="576"/>
          <w:marRight w:val="0"/>
          <w:marTop w:val="80"/>
          <w:marBottom w:val="0"/>
          <w:divBdr>
            <w:top w:val="none" w:sz="0" w:space="0" w:color="auto"/>
            <w:left w:val="none" w:sz="0" w:space="0" w:color="auto"/>
            <w:bottom w:val="none" w:sz="0" w:space="0" w:color="auto"/>
            <w:right w:val="none" w:sz="0" w:space="0" w:color="auto"/>
          </w:divBdr>
        </w:div>
        <w:div w:id="1306860065">
          <w:marLeft w:val="576"/>
          <w:marRight w:val="0"/>
          <w:marTop w:val="80"/>
          <w:marBottom w:val="0"/>
          <w:divBdr>
            <w:top w:val="none" w:sz="0" w:space="0" w:color="auto"/>
            <w:left w:val="none" w:sz="0" w:space="0" w:color="auto"/>
            <w:bottom w:val="none" w:sz="0" w:space="0" w:color="auto"/>
            <w:right w:val="none" w:sz="0" w:space="0" w:color="auto"/>
          </w:divBdr>
        </w:div>
        <w:div w:id="1867672179">
          <w:marLeft w:val="576"/>
          <w:marRight w:val="0"/>
          <w:marTop w:val="80"/>
          <w:marBottom w:val="0"/>
          <w:divBdr>
            <w:top w:val="none" w:sz="0" w:space="0" w:color="auto"/>
            <w:left w:val="none" w:sz="0" w:space="0" w:color="auto"/>
            <w:bottom w:val="none" w:sz="0" w:space="0" w:color="auto"/>
            <w:right w:val="none" w:sz="0" w:space="0" w:color="auto"/>
          </w:divBdr>
        </w:div>
        <w:div w:id="1886677205">
          <w:marLeft w:val="576"/>
          <w:marRight w:val="0"/>
          <w:marTop w:val="80"/>
          <w:marBottom w:val="0"/>
          <w:divBdr>
            <w:top w:val="none" w:sz="0" w:space="0" w:color="auto"/>
            <w:left w:val="none" w:sz="0" w:space="0" w:color="auto"/>
            <w:bottom w:val="none" w:sz="0" w:space="0" w:color="auto"/>
            <w:right w:val="none" w:sz="0" w:space="0" w:color="auto"/>
          </w:divBdr>
        </w:div>
        <w:div w:id="1708290552">
          <w:marLeft w:val="576"/>
          <w:marRight w:val="0"/>
          <w:marTop w:val="80"/>
          <w:marBottom w:val="0"/>
          <w:divBdr>
            <w:top w:val="none" w:sz="0" w:space="0" w:color="auto"/>
            <w:left w:val="none" w:sz="0" w:space="0" w:color="auto"/>
            <w:bottom w:val="none" w:sz="0" w:space="0" w:color="auto"/>
            <w:right w:val="none" w:sz="0" w:space="0" w:color="auto"/>
          </w:divBdr>
        </w:div>
      </w:divsChild>
    </w:div>
    <w:div w:id="1653219246">
      <w:bodyDiv w:val="1"/>
      <w:marLeft w:val="0"/>
      <w:marRight w:val="0"/>
      <w:marTop w:val="0"/>
      <w:marBottom w:val="0"/>
      <w:divBdr>
        <w:top w:val="none" w:sz="0" w:space="0" w:color="auto"/>
        <w:left w:val="none" w:sz="0" w:space="0" w:color="auto"/>
        <w:bottom w:val="none" w:sz="0" w:space="0" w:color="auto"/>
        <w:right w:val="none" w:sz="0" w:space="0" w:color="auto"/>
      </w:divBdr>
    </w:div>
    <w:div w:id="1928075822">
      <w:bodyDiv w:val="1"/>
      <w:marLeft w:val="0"/>
      <w:marRight w:val="0"/>
      <w:marTop w:val="0"/>
      <w:marBottom w:val="0"/>
      <w:divBdr>
        <w:top w:val="none" w:sz="0" w:space="0" w:color="auto"/>
        <w:left w:val="none" w:sz="0" w:space="0" w:color="auto"/>
        <w:bottom w:val="none" w:sz="0" w:space="0" w:color="auto"/>
        <w:right w:val="none" w:sz="0" w:space="0" w:color="auto"/>
      </w:divBdr>
    </w:div>
    <w:div w:id="20339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en.wikipedia.org/wiki/United_N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theme" Target="theme/theme1.xml"/><Relationship Id="rId27"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457712750149385"/>
          <c:y val="3.3875338753387899E-2"/>
          <c:w val="0.43687570191986985"/>
          <c:h val="0.87787380236008761"/>
        </c:manualLayout>
      </c:layout>
      <c:barChart>
        <c:barDir val="bar"/>
        <c:grouping val="clustered"/>
        <c:varyColors val="0"/>
        <c:ser>
          <c:idx val="0"/>
          <c:order val="0"/>
          <c:tx>
            <c:strRef>
              <c:f>Sheet1!$B$3</c:f>
              <c:strCache>
                <c:ptCount val="1"/>
                <c:pt idx="0">
                  <c:v>Male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Sheet1!$A$4:$A$13</c:f>
              <c:strCache>
                <c:ptCount val="10"/>
                <c:pt idx="0">
                  <c:v>Skilled agricultural, forestry and fishery workers</c:v>
                </c:pt>
                <c:pt idx="1">
                  <c:v>Service and sales workers</c:v>
                </c:pt>
                <c:pt idx="2">
                  <c:v>Managers</c:v>
                </c:pt>
                <c:pt idx="3">
                  <c:v>Craft and related trades workers</c:v>
                </c:pt>
                <c:pt idx="4">
                  <c:v>Plant and machine operators, and assemblers</c:v>
                </c:pt>
                <c:pt idx="5">
                  <c:v>Armed forces occupation</c:v>
                </c:pt>
                <c:pt idx="6">
                  <c:v>Clerical support workers</c:v>
                </c:pt>
                <c:pt idx="7">
                  <c:v>Technicians and associate professionals</c:v>
                </c:pt>
                <c:pt idx="8">
                  <c:v>Elementary (labourers) occupations</c:v>
                </c:pt>
                <c:pt idx="9">
                  <c:v>Professional occupations</c:v>
                </c:pt>
              </c:strCache>
            </c:strRef>
          </c:cat>
          <c:val>
            <c:numRef>
              <c:f>Sheet1!$B$4:$B$13</c:f>
              <c:numCache>
                <c:formatCode>General</c:formatCode>
                <c:ptCount val="10"/>
                <c:pt idx="0">
                  <c:v>29</c:v>
                </c:pt>
                <c:pt idx="1">
                  <c:v>41</c:v>
                </c:pt>
                <c:pt idx="2">
                  <c:v>116</c:v>
                </c:pt>
                <c:pt idx="3">
                  <c:v>340</c:v>
                </c:pt>
                <c:pt idx="4">
                  <c:v>397</c:v>
                </c:pt>
                <c:pt idx="5">
                  <c:v>739</c:v>
                </c:pt>
                <c:pt idx="6">
                  <c:v>1005</c:v>
                </c:pt>
                <c:pt idx="7">
                  <c:v>1433</c:v>
                </c:pt>
                <c:pt idx="8">
                  <c:v>2218</c:v>
                </c:pt>
                <c:pt idx="9">
                  <c:v>1738</c:v>
                </c:pt>
              </c:numCache>
            </c:numRef>
          </c:val>
        </c:ser>
        <c:ser>
          <c:idx val="1"/>
          <c:order val="1"/>
          <c:tx>
            <c:strRef>
              <c:f>Sheet1!$C$3</c:f>
              <c:strCache>
                <c:ptCount val="1"/>
                <c:pt idx="0">
                  <c:v>Female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Sheet1!$A$4:$A$13</c:f>
              <c:strCache>
                <c:ptCount val="10"/>
                <c:pt idx="0">
                  <c:v>Skilled agricultural, forestry and fishery workers</c:v>
                </c:pt>
                <c:pt idx="1">
                  <c:v>Service and sales workers</c:v>
                </c:pt>
                <c:pt idx="2">
                  <c:v>Managers</c:v>
                </c:pt>
                <c:pt idx="3">
                  <c:v>Craft and related trades workers</c:v>
                </c:pt>
                <c:pt idx="4">
                  <c:v>Plant and machine operators, and assemblers</c:v>
                </c:pt>
                <c:pt idx="5">
                  <c:v>Armed forces occupation</c:v>
                </c:pt>
                <c:pt idx="6">
                  <c:v>Clerical support workers</c:v>
                </c:pt>
                <c:pt idx="7">
                  <c:v>Technicians and associate professionals</c:v>
                </c:pt>
                <c:pt idx="8">
                  <c:v>Elementary (labourers) occupations</c:v>
                </c:pt>
                <c:pt idx="9">
                  <c:v>Professional occupations</c:v>
                </c:pt>
              </c:strCache>
            </c:strRef>
          </c:cat>
          <c:val>
            <c:numRef>
              <c:f>Sheet1!$C$4:$C$13</c:f>
              <c:numCache>
                <c:formatCode>General</c:formatCode>
                <c:ptCount val="10"/>
                <c:pt idx="0">
                  <c:v>14</c:v>
                </c:pt>
                <c:pt idx="1">
                  <c:v>41</c:v>
                </c:pt>
                <c:pt idx="2">
                  <c:v>24</c:v>
                </c:pt>
                <c:pt idx="3">
                  <c:v>50</c:v>
                </c:pt>
                <c:pt idx="4">
                  <c:v>33</c:v>
                </c:pt>
                <c:pt idx="5">
                  <c:v>308</c:v>
                </c:pt>
                <c:pt idx="6">
                  <c:v>875</c:v>
                </c:pt>
                <c:pt idx="7">
                  <c:v>1494</c:v>
                </c:pt>
                <c:pt idx="8">
                  <c:v>797</c:v>
                </c:pt>
                <c:pt idx="9">
                  <c:v>2020</c:v>
                </c:pt>
              </c:numCache>
            </c:numRef>
          </c:val>
        </c:ser>
        <c:dLbls>
          <c:showLegendKey val="0"/>
          <c:showVal val="0"/>
          <c:showCatName val="0"/>
          <c:showSerName val="0"/>
          <c:showPercent val="0"/>
          <c:showBubbleSize val="0"/>
        </c:dLbls>
        <c:gapWidth val="150"/>
        <c:axId val="475800496"/>
        <c:axId val="475800888"/>
      </c:barChart>
      <c:catAx>
        <c:axId val="475800496"/>
        <c:scaling>
          <c:orientation val="minMax"/>
        </c:scaling>
        <c:delete val="0"/>
        <c:axPos val="l"/>
        <c:numFmt formatCode="General" sourceLinked="0"/>
        <c:majorTickMark val="out"/>
        <c:minorTickMark val="none"/>
        <c:tickLblPos val="nextTo"/>
        <c:txPr>
          <a:bodyPr/>
          <a:lstStyle/>
          <a:p>
            <a:pPr>
              <a:defRPr lang="en-US"/>
            </a:pPr>
            <a:endParaRPr lang="en-US"/>
          </a:p>
        </c:txPr>
        <c:crossAx val="475800888"/>
        <c:crosses val="autoZero"/>
        <c:auto val="1"/>
        <c:lblAlgn val="ctr"/>
        <c:lblOffset val="100"/>
        <c:noMultiLvlLbl val="0"/>
      </c:catAx>
      <c:valAx>
        <c:axId val="475800888"/>
        <c:scaling>
          <c:orientation val="minMax"/>
        </c:scaling>
        <c:delete val="0"/>
        <c:axPos val="b"/>
        <c:majorGridlines/>
        <c:numFmt formatCode="General" sourceLinked="1"/>
        <c:majorTickMark val="out"/>
        <c:minorTickMark val="none"/>
        <c:tickLblPos val="nextTo"/>
        <c:txPr>
          <a:bodyPr/>
          <a:lstStyle/>
          <a:p>
            <a:pPr>
              <a:defRPr lang="en-US"/>
            </a:pPr>
            <a:endParaRPr lang="en-US"/>
          </a:p>
        </c:txPr>
        <c:crossAx val="475800496"/>
        <c:crosses val="autoZero"/>
        <c:crossBetween val="between"/>
      </c:valAx>
    </c:plotArea>
    <c:legend>
      <c:legendPos val="r"/>
      <c:layout>
        <c:manualLayout>
          <c:xMode val="edge"/>
          <c:yMode val="edge"/>
          <c:x val="0.68294667129660447"/>
          <c:y val="0.56069473785289903"/>
          <c:w val="9.2579749045076265E-2"/>
          <c:h val="0.12251296331860972"/>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Sheet2!$D$2</c:f>
              <c:strCache>
                <c:ptCount val="1"/>
                <c:pt idx="0">
                  <c:v>Male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Sheet2!$C$3:$C$12</c:f>
              <c:strCache>
                <c:ptCount val="10"/>
                <c:pt idx="0">
                  <c:v>Armed forces occupation</c:v>
                </c:pt>
                <c:pt idx="1">
                  <c:v>Skilled agricultural, forestry and fishery workers</c:v>
                </c:pt>
                <c:pt idx="2">
                  <c:v>Managers</c:v>
                </c:pt>
                <c:pt idx="3">
                  <c:v>Service and sales workers</c:v>
                </c:pt>
                <c:pt idx="4">
                  <c:v>Plant and machine operators, and assemblers</c:v>
                </c:pt>
                <c:pt idx="5">
                  <c:v>Professional occupations</c:v>
                </c:pt>
                <c:pt idx="6">
                  <c:v>Technicians and associate professionals</c:v>
                </c:pt>
                <c:pt idx="7">
                  <c:v>Craft and related trades workers</c:v>
                </c:pt>
                <c:pt idx="8">
                  <c:v>Clerical support workers</c:v>
                </c:pt>
                <c:pt idx="9">
                  <c:v>Elementary (labourers) occupations</c:v>
                </c:pt>
              </c:strCache>
            </c:strRef>
          </c:cat>
          <c:val>
            <c:numRef>
              <c:f>Sheet2!$D$3:$D$12</c:f>
              <c:numCache>
                <c:formatCode>General</c:formatCode>
                <c:ptCount val="10"/>
                <c:pt idx="0">
                  <c:v>7</c:v>
                </c:pt>
                <c:pt idx="1">
                  <c:v>21</c:v>
                </c:pt>
                <c:pt idx="2">
                  <c:v>346</c:v>
                </c:pt>
                <c:pt idx="3">
                  <c:v>627</c:v>
                </c:pt>
                <c:pt idx="4">
                  <c:v>1039</c:v>
                </c:pt>
                <c:pt idx="5">
                  <c:v>835</c:v>
                </c:pt>
                <c:pt idx="6">
                  <c:v>1055</c:v>
                </c:pt>
                <c:pt idx="7">
                  <c:v>1478</c:v>
                </c:pt>
                <c:pt idx="8">
                  <c:v>1111</c:v>
                </c:pt>
                <c:pt idx="9">
                  <c:v>3806</c:v>
                </c:pt>
              </c:numCache>
            </c:numRef>
          </c:val>
        </c:ser>
        <c:ser>
          <c:idx val="1"/>
          <c:order val="1"/>
          <c:tx>
            <c:strRef>
              <c:f>Sheet2!$E$2</c:f>
              <c:strCache>
                <c:ptCount val="1"/>
                <c:pt idx="0">
                  <c:v>Female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Sheet2!$C$3:$C$12</c:f>
              <c:strCache>
                <c:ptCount val="10"/>
                <c:pt idx="0">
                  <c:v>Armed forces occupation</c:v>
                </c:pt>
                <c:pt idx="1">
                  <c:v>Skilled agricultural, forestry and fishery workers</c:v>
                </c:pt>
                <c:pt idx="2">
                  <c:v>Managers</c:v>
                </c:pt>
                <c:pt idx="3">
                  <c:v>Service and sales workers</c:v>
                </c:pt>
                <c:pt idx="4">
                  <c:v>Plant and machine operators, and assemblers</c:v>
                </c:pt>
                <c:pt idx="5">
                  <c:v>Professional occupations</c:v>
                </c:pt>
                <c:pt idx="6">
                  <c:v>Technicians and associate professionals</c:v>
                </c:pt>
                <c:pt idx="7">
                  <c:v>Craft and related trades workers</c:v>
                </c:pt>
                <c:pt idx="8">
                  <c:v>Clerical support workers</c:v>
                </c:pt>
                <c:pt idx="9">
                  <c:v>Elementary (labourers) occupations</c:v>
                </c:pt>
              </c:strCache>
            </c:strRef>
          </c:cat>
          <c:val>
            <c:numRef>
              <c:f>Sheet2!$E$3:$E$12</c:f>
              <c:numCache>
                <c:formatCode>General</c:formatCode>
                <c:ptCount val="10"/>
                <c:pt idx="0">
                  <c:v>1</c:v>
                </c:pt>
                <c:pt idx="1">
                  <c:v>2</c:v>
                </c:pt>
                <c:pt idx="2">
                  <c:v>60</c:v>
                </c:pt>
                <c:pt idx="3">
                  <c:v>313</c:v>
                </c:pt>
                <c:pt idx="4">
                  <c:v>29</c:v>
                </c:pt>
                <c:pt idx="5">
                  <c:v>391</c:v>
                </c:pt>
                <c:pt idx="6">
                  <c:v>444</c:v>
                </c:pt>
                <c:pt idx="7">
                  <c:v>61</c:v>
                </c:pt>
                <c:pt idx="8">
                  <c:v>590</c:v>
                </c:pt>
                <c:pt idx="9">
                  <c:v>1074</c:v>
                </c:pt>
              </c:numCache>
            </c:numRef>
          </c:val>
        </c:ser>
        <c:dLbls>
          <c:showLegendKey val="0"/>
          <c:showVal val="0"/>
          <c:showCatName val="0"/>
          <c:showSerName val="0"/>
          <c:showPercent val="0"/>
          <c:showBubbleSize val="0"/>
        </c:dLbls>
        <c:gapWidth val="150"/>
        <c:axId val="262793968"/>
        <c:axId val="426381752"/>
      </c:barChart>
      <c:catAx>
        <c:axId val="262793968"/>
        <c:scaling>
          <c:orientation val="minMax"/>
        </c:scaling>
        <c:delete val="0"/>
        <c:axPos val="l"/>
        <c:numFmt formatCode="General" sourceLinked="0"/>
        <c:majorTickMark val="out"/>
        <c:minorTickMark val="none"/>
        <c:tickLblPos val="nextTo"/>
        <c:txPr>
          <a:bodyPr/>
          <a:lstStyle/>
          <a:p>
            <a:pPr>
              <a:defRPr lang="en-US"/>
            </a:pPr>
            <a:endParaRPr lang="en-US"/>
          </a:p>
        </c:txPr>
        <c:crossAx val="426381752"/>
        <c:crosses val="autoZero"/>
        <c:auto val="1"/>
        <c:lblAlgn val="ctr"/>
        <c:lblOffset val="100"/>
        <c:noMultiLvlLbl val="0"/>
      </c:catAx>
      <c:valAx>
        <c:axId val="426381752"/>
        <c:scaling>
          <c:orientation val="minMax"/>
        </c:scaling>
        <c:delete val="0"/>
        <c:axPos val="b"/>
        <c:majorGridlines/>
        <c:numFmt formatCode="General" sourceLinked="1"/>
        <c:majorTickMark val="out"/>
        <c:minorTickMark val="none"/>
        <c:tickLblPos val="nextTo"/>
        <c:txPr>
          <a:bodyPr/>
          <a:lstStyle/>
          <a:p>
            <a:pPr>
              <a:defRPr lang="en-US"/>
            </a:pPr>
            <a:endParaRPr lang="en-US"/>
          </a:p>
        </c:txPr>
        <c:crossAx val="262793968"/>
        <c:crosses val="autoZero"/>
        <c:crossBetween val="between"/>
      </c:valAx>
    </c:plotArea>
    <c:legend>
      <c:legendPos val="r"/>
      <c:layout>
        <c:manualLayout>
          <c:xMode val="edge"/>
          <c:yMode val="edge"/>
          <c:x val="0.59554265091863456"/>
          <c:y val="0.51813466025080201"/>
          <c:w val="0.12945734908136786"/>
          <c:h val="0.1674343832021027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Sheet1!$A$4</c:f>
              <c:strCache>
                <c:ptCount val="1"/>
                <c:pt idx="0">
                  <c:v>Male</c:v>
                </c:pt>
              </c:strCache>
            </c:strRef>
          </c:tx>
          <c:invertIfNegative val="0"/>
          <c:dLbls>
            <c:dLbl>
              <c:idx val="1"/>
              <c:layout>
                <c:manualLayout>
                  <c:x val="-6.1111111111111123E-2"/>
                  <c:y val="7.87037037037037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Sheet1!$B$2:$F$3</c:f>
              <c:strCache>
                <c:ptCount val="5"/>
                <c:pt idx="0">
                  <c:v>16 - 30 years</c:v>
                </c:pt>
                <c:pt idx="1">
                  <c:v>31 - 45 years</c:v>
                </c:pt>
                <c:pt idx="2">
                  <c:v>46 - 54 years</c:v>
                </c:pt>
                <c:pt idx="3">
                  <c:v>55 - 65 years</c:v>
                </c:pt>
                <c:pt idx="4">
                  <c:v>66 years or over</c:v>
                </c:pt>
              </c:strCache>
            </c:strRef>
          </c:cat>
          <c:val>
            <c:numRef>
              <c:f>Sheet1!$B$4:$F$4</c:f>
              <c:numCache>
                <c:formatCode>0.00%</c:formatCode>
                <c:ptCount val="5"/>
                <c:pt idx="0">
                  <c:v>9.4000000000000028E-2</c:v>
                </c:pt>
                <c:pt idx="1">
                  <c:v>0.49400000000000038</c:v>
                </c:pt>
                <c:pt idx="2">
                  <c:v>0.32300000000000134</c:v>
                </c:pt>
                <c:pt idx="3">
                  <c:v>7.9000000000000292E-2</c:v>
                </c:pt>
                <c:pt idx="4">
                  <c:v>9.0000000000000028E-3</c:v>
                </c:pt>
              </c:numCache>
            </c:numRef>
          </c:val>
        </c:ser>
        <c:ser>
          <c:idx val="1"/>
          <c:order val="1"/>
          <c:tx>
            <c:strRef>
              <c:f>Sheet1!$A$5</c:f>
              <c:strCache>
                <c:ptCount val="1"/>
                <c:pt idx="0">
                  <c:v>Female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Sheet1!$B$2:$F$3</c:f>
              <c:strCache>
                <c:ptCount val="5"/>
                <c:pt idx="0">
                  <c:v>16 - 30 years</c:v>
                </c:pt>
                <c:pt idx="1">
                  <c:v>31 - 45 years</c:v>
                </c:pt>
                <c:pt idx="2">
                  <c:v>46 - 54 years</c:v>
                </c:pt>
                <c:pt idx="3">
                  <c:v>55 - 65 years</c:v>
                </c:pt>
                <c:pt idx="4">
                  <c:v>66 years or over</c:v>
                </c:pt>
              </c:strCache>
            </c:strRef>
          </c:cat>
          <c:val>
            <c:numRef>
              <c:f>Sheet1!$B$5:$F$5</c:f>
              <c:numCache>
                <c:formatCode>0.00%</c:formatCode>
                <c:ptCount val="5"/>
                <c:pt idx="0">
                  <c:v>0.10400000000000002</c:v>
                </c:pt>
                <c:pt idx="1">
                  <c:v>0.51700000000000002</c:v>
                </c:pt>
                <c:pt idx="2">
                  <c:v>0.33100000000000152</c:v>
                </c:pt>
                <c:pt idx="3">
                  <c:v>4.5000000000000012E-2</c:v>
                </c:pt>
                <c:pt idx="4">
                  <c:v>3.0000000000000092E-3</c:v>
                </c:pt>
              </c:numCache>
            </c:numRef>
          </c:val>
        </c:ser>
        <c:dLbls>
          <c:showLegendKey val="0"/>
          <c:showVal val="0"/>
          <c:showCatName val="0"/>
          <c:showSerName val="0"/>
          <c:showPercent val="0"/>
          <c:showBubbleSize val="0"/>
        </c:dLbls>
        <c:gapWidth val="150"/>
        <c:axId val="426381360"/>
        <c:axId val="426382144"/>
      </c:barChart>
      <c:catAx>
        <c:axId val="426381360"/>
        <c:scaling>
          <c:orientation val="minMax"/>
        </c:scaling>
        <c:delete val="0"/>
        <c:axPos val="l"/>
        <c:numFmt formatCode="General" sourceLinked="0"/>
        <c:majorTickMark val="out"/>
        <c:minorTickMark val="none"/>
        <c:tickLblPos val="nextTo"/>
        <c:txPr>
          <a:bodyPr/>
          <a:lstStyle/>
          <a:p>
            <a:pPr>
              <a:defRPr lang="en-US"/>
            </a:pPr>
            <a:endParaRPr lang="en-US"/>
          </a:p>
        </c:txPr>
        <c:crossAx val="426382144"/>
        <c:crosses val="autoZero"/>
        <c:auto val="1"/>
        <c:lblAlgn val="ctr"/>
        <c:lblOffset val="100"/>
        <c:noMultiLvlLbl val="0"/>
      </c:catAx>
      <c:valAx>
        <c:axId val="426382144"/>
        <c:scaling>
          <c:orientation val="minMax"/>
        </c:scaling>
        <c:delete val="0"/>
        <c:axPos val="b"/>
        <c:majorGridlines/>
        <c:numFmt formatCode="0.00%" sourceLinked="1"/>
        <c:majorTickMark val="out"/>
        <c:minorTickMark val="none"/>
        <c:tickLblPos val="nextTo"/>
        <c:txPr>
          <a:bodyPr/>
          <a:lstStyle/>
          <a:p>
            <a:pPr>
              <a:defRPr lang="en-US"/>
            </a:pPr>
            <a:endParaRPr lang="en-US"/>
          </a:p>
        </c:txPr>
        <c:crossAx val="42638136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c:f>
              <c:strCache>
                <c:ptCount val="1"/>
                <c:pt idx="0">
                  <c:v>Educational orientation</c:v>
                </c:pt>
              </c:strCache>
            </c:strRef>
          </c:tx>
          <c:invertIfNegative val="0"/>
          <c:cat>
            <c:strRef>
              <c:f>Sheet1!$C$4:$G$4</c:f>
              <c:strCache>
                <c:ptCount val="5"/>
                <c:pt idx="0">
                  <c:v>Undergraduate Diploma/Certificate</c:v>
                </c:pt>
                <c:pt idx="1">
                  <c:v>Undergraduate Degree</c:v>
                </c:pt>
                <c:pt idx="2">
                  <c:v>Master’s Degree/Postgraduate Diploma</c:v>
                </c:pt>
                <c:pt idx="3">
                  <c:v>Doctorate Degree</c:v>
                </c:pt>
                <c:pt idx="4">
                  <c:v>Professional qualification</c:v>
                </c:pt>
              </c:strCache>
            </c:strRef>
          </c:cat>
          <c:val>
            <c:numRef>
              <c:f>Sheet1!$C$5:$G$5</c:f>
              <c:numCache>
                <c:formatCode>General</c:formatCode>
                <c:ptCount val="5"/>
                <c:pt idx="0">
                  <c:v>1</c:v>
                </c:pt>
                <c:pt idx="1">
                  <c:v>8</c:v>
                </c:pt>
                <c:pt idx="2">
                  <c:v>5</c:v>
                </c:pt>
                <c:pt idx="3">
                  <c:v>3</c:v>
                </c:pt>
                <c:pt idx="4">
                  <c:v>1</c:v>
                </c:pt>
              </c:numCache>
            </c:numRef>
          </c:val>
        </c:ser>
        <c:ser>
          <c:idx val="1"/>
          <c:order val="1"/>
          <c:tx>
            <c:strRef>
              <c:f>Sheet1!$B$6</c:f>
              <c:strCache>
                <c:ptCount val="1"/>
                <c:pt idx="0">
                  <c:v>Technical/Vocational</c:v>
                </c:pt>
              </c:strCache>
            </c:strRef>
          </c:tx>
          <c:invertIfNegative val="0"/>
          <c:cat>
            <c:strRef>
              <c:f>Sheet1!$C$4:$G$4</c:f>
              <c:strCache>
                <c:ptCount val="5"/>
                <c:pt idx="0">
                  <c:v>Undergraduate Diploma/Certificate</c:v>
                </c:pt>
                <c:pt idx="1">
                  <c:v>Undergraduate Degree</c:v>
                </c:pt>
                <c:pt idx="2">
                  <c:v>Master’s Degree/Postgraduate Diploma</c:v>
                </c:pt>
                <c:pt idx="3">
                  <c:v>Doctorate Degree</c:v>
                </c:pt>
                <c:pt idx="4">
                  <c:v>Professional qualification</c:v>
                </c:pt>
              </c:strCache>
            </c:strRef>
          </c:cat>
          <c:val>
            <c:numRef>
              <c:f>Sheet1!$C$6:$G$6</c:f>
              <c:numCache>
                <c:formatCode>General</c:formatCode>
                <c:ptCount val="5"/>
                <c:pt idx="0">
                  <c:v>7</c:v>
                </c:pt>
                <c:pt idx="1">
                  <c:v>7</c:v>
                </c:pt>
                <c:pt idx="2">
                  <c:v>1</c:v>
                </c:pt>
                <c:pt idx="3">
                  <c:v>0</c:v>
                </c:pt>
                <c:pt idx="4">
                  <c:v>2</c:v>
                </c:pt>
              </c:numCache>
            </c:numRef>
          </c:val>
        </c:ser>
        <c:ser>
          <c:idx val="2"/>
          <c:order val="2"/>
          <c:tx>
            <c:strRef>
              <c:f>Sheet1!$B$7</c:f>
              <c:strCache>
                <c:ptCount val="1"/>
                <c:pt idx="0">
                  <c:v>Professional orientation</c:v>
                </c:pt>
              </c:strCache>
            </c:strRef>
          </c:tx>
          <c:invertIfNegative val="0"/>
          <c:cat>
            <c:strRef>
              <c:f>Sheet1!$C$4:$G$4</c:f>
              <c:strCache>
                <c:ptCount val="5"/>
                <c:pt idx="0">
                  <c:v>Undergraduate Diploma/Certificate</c:v>
                </c:pt>
                <c:pt idx="1">
                  <c:v>Undergraduate Degree</c:v>
                </c:pt>
                <c:pt idx="2">
                  <c:v>Master’s Degree/Postgraduate Diploma</c:v>
                </c:pt>
                <c:pt idx="3">
                  <c:v>Doctorate Degree</c:v>
                </c:pt>
                <c:pt idx="4">
                  <c:v>Professional qualification</c:v>
                </c:pt>
              </c:strCache>
            </c:strRef>
          </c:cat>
          <c:val>
            <c:numRef>
              <c:f>Sheet1!$C$7:$G$7</c:f>
              <c:numCache>
                <c:formatCode>General</c:formatCode>
                <c:ptCount val="5"/>
                <c:pt idx="0">
                  <c:v>1</c:v>
                </c:pt>
                <c:pt idx="1">
                  <c:v>10</c:v>
                </c:pt>
                <c:pt idx="2">
                  <c:v>3</c:v>
                </c:pt>
                <c:pt idx="3">
                  <c:v>0</c:v>
                </c:pt>
                <c:pt idx="4">
                  <c:v>0</c:v>
                </c:pt>
              </c:numCache>
            </c:numRef>
          </c:val>
        </c:ser>
        <c:dLbls>
          <c:showLegendKey val="0"/>
          <c:showVal val="0"/>
          <c:showCatName val="0"/>
          <c:showSerName val="0"/>
          <c:showPercent val="0"/>
          <c:showBubbleSize val="0"/>
        </c:dLbls>
        <c:gapWidth val="150"/>
        <c:axId val="477191720"/>
        <c:axId val="477192112"/>
      </c:barChart>
      <c:catAx>
        <c:axId val="477191720"/>
        <c:scaling>
          <c:orientation val="minMax"/>
        </c:scaling>
        <c:delete val="0"/>
        <c:axPos val="b"/>
        <c:numFmt formatCode="General" sourceLinked="0"/>
        <c:majorTickMark val="out"/>
        <c:minorTickMark val="none"/>
        <c:tickLblPos val="nextTo"/>
        <c:txPr>
          <a:bodyPr/>
          <a:lstStyle/>
          <a:p>
            <a:pPr>
              <a:defRPr lang="en-US" sz="800">
                <a:latin typeface="Arial Narrow" pitchFamily="34" charset="0"/>
              </a:defRPr>
            </a:pPr>
            <a:endParaRPr lang="en-US"/>
          </a:p>
        </c:txPr>
        <c:crossAx val="477192112"/>
        <c:crosses val="autoZero"/>
        <c:auto val="1"/>
        <c:lblAlgn val="ctr"/>
        <c:lblOffset val="100"/>
        <c:noMultiLvlLbl val="0"/>
      </c:catAx>
      <c:valAx>
        <c:axId val="47719211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7719172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Sheet2!$B$2</c:f>
              <c:strCache>
                <c:ptCount val="1"/>
                <c:pt idx="0">
                  <c:v>Government/Publicly owned</c:v>
                </c:pt>
              </c:strCache>
            </c:strRef>
          </c:tx>
          <c:marker>
            <c:symbol val="none"/>
          </c:marker>
          <c:cat>
            <c:numRef>
              <c:f>Sheet2!$A$3:$A$6</c:f>
              <c:numCache>
                <c:formatCode>General</c:formatCode>
                <c:ptCount val="4"/>
                <c:pt idx="0">
                  <c:v>2009</c:v>
                </c:pt>
                <c:pt idx="1">
                  <c:v>2010</c:v>
                </c:pt>
                <c:pt idx="2">
                  <c:v>2011</c:v>
                </c:pt>
                <c:pt idx="3">
                  <c:v>2012</c:v>
                </c:pt>
              </c:numCache>
            </c:numRef>
          </c:cat>
          <c:val>
            <c:numRef>
              <c:f>Sheet2!$B$3:$B$6</c:f>
              <c:numCache>
                <c:formatCode>#,##0</c:formatCode>
                <c:ptCount val="4"/>
                <c:pt idx="0">
                  <c:v>9766</c:v>
                </c:pt>
                <c:pt idx="1">
                  <c:v>13249</c:v>
                </c:pt>
                <c:pt idx="2">
                  <c:v>12623</c:v>
                </c:pt>
                <c:pt idx="3">
                  <c:v>18014</c:v>
                </c:pt>
              </c:numCache>
            </c:numRef>
          </c:val>
          <c:smooth val="0"/>
        </c:ser>
        <c:ser>
          <c:idx val="1"/>
          <c:order val="1"/>
          <c:tx>
            <c:strRef>
              <c:f>Sheet2!$C$2</c:f>
              <c:strCache>
                <c:ptCount val="1"/>
                <c:pt idx="0">
                  <c:v>Privately owned          </c:v>
                </c:pt>
              </c:strCache>
            </c:strRef>
          </c:tx>
          <c:marker>
            <c:symbol val="none"/>
          </c:marker>
          <c:cat>
            <c:numRef>
              <c:f>Sheet2!$A$3:$A$6</c:f>
              <c:numCache>
                <c:formatCode>General</c:formatCode>
                <c:ptCount val="4"/>
                <c:pt idx="0">
                  <c:v>2009</c:v>
                </c:pt>
                <c:pt idx="1">
                  <c:v>2010</c:v>
                </c:pt>
                <c:pt idx="2">
                  <c:v>2011</c:v>
                </c:pt>
                <c:pt idx="3">
                  <c:v>2012</c:v>
                </c:pt>
              </c:numCache>
            </c:numRef>
          </c:cat>
          <c:val>
            <c:numRef>
              <c:f>Sheet2!$C$3:$C$6</c:f>
              <c:numCache>
                <c:formatCode>#,##0</c:formatCode>
                <c:ptCount val="4"/>
                <c:pt idx="0">
                  <c:v>1689</c:v>
                </c:pt>
                <c:pt idx="1">
                  <c:v>2249</c:v>
                </c:pt>
                <c:pt idx="2">
                  <c:v>2285</c:v>
                </c:pt>
                <c:pt idx="3">
                  <c:v>2285</c:v>
                </c:pt>
              </c:numCache>
            </c:numRef>
          </c:val>
          <c:smooth val="0"/>
        </c:ser>
        <c:ser>
          <c:idx val="2"/>
          <c:order val="2"/>
          <c:tx>
            <c:strRef>
              <c:f>Sheet2!$D$2</c:f>
              <c:strCache>
                <c:ptCount val="1"/>
                <c:pt idx="0">
                  <c:v>CSO/NGO                                    </c:v>
                </c:pt>
              </c:strCache>
            </c:strRef>
          </c:tx>
          <c:marker>
            <c:symbol val="none"/>
          </c:marker>
          <c:cat>
            <c:numRef>
              <c:f>Sheet2!$A$3:$A$6</c:f>
              <c:numCache>
                <c:formatCode>General</c:formatCode>
                <c:ptCount val="4"/>
                <c:pt idx="0">
                  <c:v>2009</c:v>
                </c:pt>
                <c:pt idx="1">
                  <c:v>2010</c:v>
                </c:pt>
                <c:pt idx="2">
                  <c:v>2011</c:v>
                </c:pt>
                <c:pt idx="3">
                  <c:v>2012</c:v>
                </c:pt>
              </c:numCache>
            </c:numRef>
          </c:cat>
          <c:val>
            <c:numRef>
              <c:f>Sheet2!$D$3:$D$6</c:f>
              <c:numCache>
                <c:formatCode>General</c:formatCode>
                <c:ptCount val="4"/>
                <c:pt idx="0">
                  <c:v>165</c:v>
                </c:pt>
                <c:pt idx="1">
                  <c:v>338</c:v>
                </c:pt>
                <c:pt idx="2">
                  <c:v>360</c:v>
                </c:pt>
                <c:pt idx="3">
                  <c:v>295</c:v>
                </c:pt>
              </c:numCache>
            </c:numRef>
          </c:val>
          <c:smooth val="0"/>
        </c:ser>
        <c:ser>
          <c:idx val="3"/>
          <c:order val="3"/>
          <c:tx>
            <c:strRef>
              <c:f>Sheet2!$E$2</c:f>
              <c:strCache>
                <c:ptCount val="1"/>
                <c:pt idx="0">
                  <c:v>Branch of international establishment</c:v>
                </c:pt>
              </c:strCache>
            </c:strRef>
          </c:tx>
          <c:marker>
            <c:symbol val="none"/>
          </c:marker>
          <c:cat>
            <c:numRef>
              <c:f>Sheet2!$A$3:$A$6</c:f>
              <c:numCache>
                <c:formatCode>General</c:formatCode>
                <c:ptCount val="4"/>
                <c:pt idx="0">
                  <c:v>2009</c:v>
                </c:pt>
                <c:pt idx="1">
                  <c:v>2010</c:v>
                </c:pt>
                <c:pt idx="2">
                  <c:v>2011</c:v>
                </c:pt>
                <c:pt idx="3">
                  <c:v>2012</c:v>
                </c:pt>
              </c:numCache>
            </c:numRef>
          </c:cat>
          <c:val>
            <c:numRef>
              <c:f>Sheet2!$E$3:$E$6</c:f>
              <c:numCache>
                <c:formatCode>General</c:formatCode>
                <c:ptCount val="4"/>
                <c:pt idx="0">
                  <c:v>169</c:v>
                </c:pt>
                <c:pt idx="1">
                  <c:v>180</c:v>
                </c:pt>
                <c:pt idx="2">
                  <c:v>186</c:v>
                </c:pt>
                <c:pt idx="3">
                  <c:v>189</c:v>
                </c:pt>
              </c:numCache>
            </c:numRef>
          </c:val>
          <c:smooth val="0"/>
        </c:ser>
        <c:ser>
          <c:idx val="4"/>
          <c:order val="4"/>
          <c:tx>
            <c:strRef>
              <c:f>Sheet2!$F$2</c:f>
              <c:strCache>
                <c:ptCount val="1"/>
                <c:pt idx="0">
                  <c:v>Other                                            </c:v>
                </c:pt>
              </c:strCache>
            </c:strRef>
          </c:tx>
          <c:marker>
            <c:symbol val="none"/>
          </c:marker>
          <c:cat>
            <c:numRef>
              <c:f>Sheet2!$A$3:$A$6</c:f>
              <c:numCache>
                <c:formatCode>General</c:formatCode>
                <c:ptCount val="4"/>
                <c:pt idx="0">
                  <c:v>2009</c:v>
                </c:pt>
                <c:pt idx="1">
                  <c:v>2010</c:v>
                </c:pt>
                <c:pt idx="2">
                  <c:v>2011</c:v>
                </c:pt>
                <c:pt idx="3">
                  <c:v>2012</c:v>
                </c:pt>
              </c:numCache>
            </c:numRef>
          </c:cat>
          <c:val>
            <c:numRef>
              <c:f>Sheet2!$F$3:$F$6</c:f>
              <c:numCache>
                <c:formatCode>General</c:formatCode>
                <c:ptCount val="4"/>
                <c:pt idx="0">
                  <c:v>34</c:v>
                </c:pt>
                <c:pt idx="1">
                  <c:v>30</c:v>
                </c:pt>
                <c:pt idx="2">
                  <c:v>48</c:v>
                </c:pt>
                <c:pt idx="3">
                  <c:v>45</c:v>
                </c:pt>
              </c:numCache>
            </c:numRef>
          </c:val>
          <c:smooth val="0"/>
        </c:ser>
        <c:ser>
          <c:idx val="5"/>
          <c:order val="5"/>
          <c:tx>
            <c:strRef>
              <c:f>Sheet2!$G$2</c:f>
              <c:strCache>
                <c:ptCount val="1"/>
                <c:pt idx="0">
                  <c:v>Grand Total                            </c:v>
                </c:pt>
              </c:strCache>
            </c:strRef>
          </c:tx>
          <c:marker>
            <c:symbol val="none"/>
          </c:marker>
          <c:cat>
            <c:numRef>
              <c:f>Sheet2!$A$3:$A$6</c:f>
              <c:numCache>
                <c:formatCode>General</c:formatCode>
                <c:ptCount val="4"/>
                <c:pt idx="0">
                  <c:v>2009</c:v>
                </c:pt>
                <c:pt idx="1">
                  <c:v>2010</c:v>
                </c:pt>
                <c:pt idx="2">
                  <c:v>2011</c:v>
                </c:pt>
                <c:pt idx="3">
                  <c:v>2012</c:v>
                </c:pt>
              </c:numCache>
            </c:numRef>
          </c:cat>
          <c:val>
            <c:numRef>
              <c:f>Sheet2!$G$3:$G$6</c:f>
              <c:numCache>
                <c:formatCode>#,##0</c:formatCode>
                <c:ptCount val="4"/>
                <c:pt idx="0">
                  <c:v>11823</c:v>
                </c:pt>
                <c:pt idx="1">
                  <c:v>16046</c:v>
                </c:pt>
                <c:pt idx="2">
                  <c:v>15502</c:v>
                </c:pt>
                <c:pt idx="3">
                  <c:v>20853</c:v>
                </c:pt>
              </c:numCache>
            </c:numRef>
          </c:val>
          <c:smooth val="0"/>
        </c:ser>
        <c:dLbls>
          <c:showLegendKey val="0"/>
          <c:showVal val="0"/>
          <c:showCatName val="0"/>
          <c:showSerName val="0"/>
          <c:showPercent val="0"/>
          <c:showBubbleSize val="0"/>
        </c:dLbls>
        <c:smooth val="0"/>
        <c:axId val="477191328"/>
        <c:axId val="477192504"/>
      </c:lineChart>
      <c:catAx>
        <c:axId val="477191328"/>
        <c:scaling>
          <c:orientation val="minMax"/>
        </c:scaling>
        <c:delete val="0"/>
        <c:axPos val="b"/>
        <c:numFmt formatCode="General" sourceLinked="1"/>
        <c:majorTickMark val="out"/>
        <c:minorTickMark val="none"/>
        <c:tickLblPos val="nextTo"/>
        <c:txPr>
          <a:bodyPr/>
          <a:lstStyle/>
          <a:p>
            <a:pPr>
              <a:defRPr lang="en-US"/>
            </a:pPr>
            <a:endParaRPr lang="en-US"/>
          </a:p>
        </c:txPr>
        <c:crossAx val="477192504"/>
        <c:crosses val="autoZero"/>
        <c:auto val="1"/>
        <c:lblAlgn val="ctr"/>
        <c:lblOffset val="100"/>
        <c:noMultiLvlLbl val="0"/>
      </c:catAx>
      <c:valAx>
        <c:axId val="477192504"/>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47719132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Sheet2!$B$21</c:f>
              <c:strCache>
                <c:ptCount val="1"/>
                <c:pt idx="0">
                  <c:v>Educational orientation</c:v>
                </c:pt>
              </c:strCache>
            </c:strRef>
          </c:tx>
          <c:marker>
            <c:symbol val="none"/>
          </c:marker>
          <c:cat>
            <c:numRef>
              <c:f>Sheet2!$A$22:$A$25</c:f>
              <c:numCache>
                <c:formatCode>General</c:formatCode>
                <c:ptCount val="4"/>
                <c:pt idx="0">
                  <c:v>2009</c:v>
                </c:pt>
                <c:pt idx="1">
                  <c:v>2010</c:v>
                </c:pt>
                <c:pt idx="2">
                  <c:v>2011</c:v>
                </c:pt>
                <c:pt idx="3">
                  <c:v>2012</c:v>
                </c:pt>
              </c:numCache>
            </c:numRef>
          </c:cat>
          <c:val>
            <c:numRef>
              <c:f>Sheet2!$B$22:$B$25</c:f>
              <c:numCache>
                <c:formatCode>#,##0</c:formatCode>
                <c:ptCount val="4"/>
                <c:pt idx="0">
                  <c:v>6984</c:v>
                </c:pt>
                <c:pt idx="1">
                  <c:v>8675</c:v>
                </c:pt>
                <c:pt idx="2">
                  <c:v>10260</c:v>
                </c:pt>
                <c:pt idx="3">
                  <c:v>13504</c:v>
                </c:pt>
              </c:numCache>
            </c:numRef>
          </c:val>
          <c:smooth val="0"/>
        </c:ser>
        <c:ser>
          <c:idx val="1"/>
          <c:order val="1"/>
          <c:tx>
            <c:strRef>
              <c:f>Sheet2!$C$21</c:f>
              <c:strCache>
                <c:ptCount val="1"/>
                <c:pt idx="0">
                  <c:v>Technical/Vocational</c:v>
                </c:pt>
              </c:strCache>
            </c:strRef>
          </c:tx>
          <c:marker>
            <c:symbol val="none"/>
          </c:marker>
          <c:cat>
            <c:numRef>
              <c:f>Sheet2!$A$22:$A$25</c:f>
              <c:numCache>
                <c:formatCode>General</c:formatCode>
                <c:ptCount val="4"/>
                <c:pt idx="0">
                  <c:v>2009</c:v>
                </c:pt>
                <c:pt idx="1">
                  <c:v>2010</c:v>
                </c:pt>
                <c:pt idx="2">
                  <c:v>2011</c:v>
                </c:pt>
                <c:pt idx="3">
                  <c:v>2012</c:v>
                </c:pt>
              </c:numCache>
            </c:numRef>
          </c:cat>
          <c:val>
            <c:numRef>
              <c:f>Sheet2!$C$22:$C$25</c:f>
              <c:numCache>
                <c:formatCode>#,##0</c:formatCode>
                <c:ptCount val="4"/>
                <c:pt idx="0">
                  <c:v>2079</c:v>
                </c:pt>
                <c:pt idx="1">
                  <c:v>2334</c:v>
                </c:pt>
                <c:pt idx="2">
                  <c:v>2575</c:v>
                </c:pt>
                <c:pt idx="3">
                  <c:v>2583</c:v>
                </c:pt>
              </c:numCache>
            </c:numRef>
          </c:val>
          <c:smooth val="0"/>
        </c:ser>
        <c:ser>
          <c:idx val="2"/>
          <c:order val="2"/>
          <c:tx>
            <c:strRef>
              <c:f>Sheet2!$D$21</c:f>
              <c:strCache>
                <c:ptCount val="1"/>
                <c:pt idx="0">
                  <c:v>Professional orientation</c:v>
                </c:pt>
              </c:strCache>
            </c:strRef>
          </c:tx>
          <c:marker>
            <c:symbol val="none"/>
          </c:marker>
          <c:cat>
            <c:numRef>
              <c:f>Sheet2!$A$22:$A$25</c:f>
              <c:numCache>
                <c:formatCode>General</c:formatCode>
                <c:ptCount val="4"/>
                <c:pt idx="0">
                  <c:v>2009</c:v>
                </c:pt>
                <c:pt idx="1">
                  <c:v>2010</c:v>
                </c:pt>
                <c:pt idx="2">
                  <c:v>2011</c:v>
                </c:pt>
                <c:pt idx="3">
                  <c:v>2012</c:v>
                </c:pt>
              </c:numCache>
            </c:numRef>
          </c:cat>
          <c:val>
            <c:numRef>
              <c:f>Sheet2!$D$22:$D$25</c:f>
              <c:numCache>
                <c:formatCode>#,##0</c:formatCode>
                <c:ptCount val="4"/>
                <c:pt idx="0">
                  <c:v>2760</c:v>
                </c:pt>
                <c:pt idx="1">
                  <c:v>5037</c:v>
                </c:pt>
                <c:pt idx="2">
                  <c:v>2667</c:v>
                </c:pt>
                <c:pt idx="3">
                  <c:v>4766</c:v>
                </c:pt>
              </c:numCache>
            </c:numRef>
          </c:val>
          <c:smooth val="0"/>
        </c:ser>
        <c:ser>
          <c:idx val="3"/>
          <c:order val="3"/>
          <c:tx>
            <c:strRef>
              <c:f>Sheet2!$E$21</c:f>
              <c:strCache>
                <c:ptCount val="1"/>
                <c:pt idx="0">
                  <c:v>Grand Total                            </c:v>
                </c:pt>
              </c:strCache>
            </c:strRef>
          </c:tx>
          <c:marker>
            <c:symbol val="none"/>
          </c:marker>
          <c:cat>
            <c:numRef>
              <c:f>Sheet2!$A$22:$A$25</c:f>
              <c:numCache>
                <c:formatCode>General</c:formatCode>
                <c:ptCount val="4"/>
                <c:pt idx="0">
                  <c:v>2009</c:v>
                </c:pt>
                <c:pt idx="1">
                  <c:v>2010</c:v>
                </c:pt>
                <c:pt idx="2">
                  <c:v>2011</c:v>
                </c:pt>
                <c:pt idx="3">
                  <c:v>2012</c:v>
                </c:pt>
              </c:numCache>
            </c:numRef>
          </c:cat>
          <c:val>
            <c:numRef>
              <c:f>Sheet2!$E$22:$E$25</c:f>
              <c:numCache>
                <c:formatCode>#,##0</c:formatCode>
                <c:ptCount val="4"/>
                <c:pt idx="0">
                  <c:v>11823</c:v>
                </c:pt>
                <c:pt idx="1">
                  <c:v>16046</c:v>
                </c:pt>
                <c:pt idx="2">
                  <c:v>15502</c:v>
                </c:pt>
                <c:pt idx="3">
                  <c:v>20853</c:v>
                </c:pt>
              </c:numCache>
            </c:numRef>
          </c:val>
          <c:smooth val="0"/>
        </c:ser>
        <c:dLbls>
          <c:showLegendKey val="0"/>
          <c:showVal val="0"/>
          <c:showCatName val="0"/>
          <c:showSerName val="0"/>
          <c:showPercent val="0"/>
          <c:showBubbleSize val="0"/>
        </c:dLbls>
        <c:smooth val="0"/>
        <c:axId val="184449280"/>
        <c:axId val="184448496"/>
      </c:lineChart>
      <c:catAx>
        <c:axId val="184449280"/>
        <c:scaling>
          <c:orientation val="minMax"/>
        </c:scaling>
        <c:delete val="0"/>
        <c:axPos val="b"/>
        <c:numFmt formatCode="General" sourceLinked="1"/>
        <c:majorTickMark val="out"/>
        <c:minorTickMark val="none"/>
        <c:tickLblPos val="nextTo"/>
        <c:txPr>
          <a:bodyPr/>
          <a:lstStyle/>
          <a:p>
            <a:pPr>
              <a:defRPr lang="en-US"/>
            </a:pPr>
            <a:endParaRPr lang="en-US"/>
          </a:p>
        </c:txPr>
        <c:crossAx val="184448496"/>
        <c:crosses val="autoZero"/>
        <c:auto val="1"/>
        <c:lblAlgn val="ctr"/>
        <c:lblOffset val="100"/>
        <c:noMultiLvlLbl val="0"/>
      </c:catAx>
      <c:valAx>
        <c:axId val="18444849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8444928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Sheet3!$H$3</c:f>
              <c:strCache>
                <c:ptCount val="1"/>
                <c:pt idx="0">
                  <c:v>Government/Publicly owned</c:v>
                </c:pt>
              </c:strCache>
            </c:strRef>
          </c:tx>
          <c:marker>
            <c:symbol val="none"/>
          </c:marker>
          <c:cat>
            <c:numRef>
              <c:f>Sheet3!$G$4:$G$7</c:f>
              <c:numCache>
                <c:formatCode>General</c:formatCode>
                <c:ptCount val="4"/>
                <c:pt idx="0">
                  <c:v>2009</c:v>
                </c:pt>
                <c:pt idx="1">
                  <c:v>2010</c:v>
                </c:pt>
                <c:pt idx="2">
                  <c:v>2011</c:v>
                </c:pt>
                <c:pt idx="3">
                  <c:v>2012</c:v>
                </c:pt>
              </c:numCache>
            </c:numRef>
          </c:cat>
          <c:val>
            <c:numRef>
              <c:f>Sheet3!$H$4:$H$7</c:f>
              <c:numCache>
                <c:formatCode>#,##0</c:formatCode>
                <c:ptCount val="4"/>
                <c:pt idx="0">
                  <c:v>3541</c:v>
                </c:pt>
                <c:pt idx="1">
                  <c:v>4615</c:v>
                </c:pt>
                <c:pt idx="2">
                  <c:v>4021</c:v>
                </c:pt>
                <c:pt idx="3">
                  <c:v>5478</c:v>
                </c:pt>
              </c:numCache>
            </c:numRef>
          </c:val>
          <c:smooth val="0"/>
        </c:ser>
        <c:ser>
          <c:idx val="1"/>
          <c:order val="1"/>
          <c:tx>
            <c:strRef>
              <c:f>Sheet3!$I$3</c:f>
              <c:strCache>
                <c:ptCount val="1"/>
                <c:pt idx="0">
                  <c:v>Privately owned</c:v>
                </c:pt>
              </c:strCache>
            </c:strRef>
          </c:tx>
          <c:marker>
            <c:symbol val="none"/>
          </c:marker>
          <c:cat>
            <c:numRef>
              <c:f>Sheet3!$G$4:$G$7</c:f>
              <c:numCache>
                <c:formatCode>General</c:formatCode>
                <c:ptCount val="4"/>
                <c:pt idx="0">
                  <c:v>2009</c:v>
                </c:pt>
                <c:pt idx="1">
                  <c:v>2010</c:v>
                </c:pt>
                <c:pt idx="2">
                  <c:v>2011</c:v>
                </c:pt>
                <c:pt idx="3">
                  <c:v>2012</c:v>
                </c:pt>
              </c:numCache>
            </c:numRef>
          </c:cat>
          <c:val>
            <c:numRef>
              <c:f>Sheet3!$I$4:$I$7</c:f>
              <c:numCache>
                <c:formatCode>General</c:formatCode>
                <c:ptCount val="4"/>
                <c:pt idx="0">
                  <c:v>833</c:v>
                </c:pt>
                <c:pt idx="1">
                  <c:v>954</c:v>
                </c:pt>
                <c:pt idx="2" formatCode="#,##0">
                  <c:v>1084</c:v>
                </c:pt>
                <c:pt idx="3">
                  <c:v>971</c:v>
                </c:pt>
              </c:numCache>
            </c:numRef>
          </c:val>
          <c:smooth val="0"/>
        </c:ser>
        <c:ser>
          <c:idx val="2"/>
          <c:order val="2"/>
          <c:tx>
            <c:strRef>
              <c:f>Sheet3!$J$3</c:f>
              <c:strCache>
                <c:ptCount val="1"/>
                <c:pt idx="0">
                  <c:v>CSO/NGO</c:v>
                </c:pt>
              </c:strCache>
            </c:strRef>
          </c:tx>
          <c:marker>
            <c:symbol val="none"/>
          </c:marker>
          <c:cat>
            <c:numRef>
              <c:f>Sheet3!$G$4:$G$7</c:f>
              <c:numCache>
                <c:formatCode>General</c:formatCode>
                <c:ptCount val="4"/>
                <c:pt idx="0">
                  <c:v>2009</c:v>
                </c:pt>
                <c:pt idx="1">
                  <c:v>2010</c:v>
                </c:pt>
                <c:pt idx="2">
                  <c:v>2011</c:v>
                </c:pt>
                <c:pt idx="3">
                  <c:v>2012</c:v>
                </c:pt>
              </c:numCache>
            </c:numRef>
          </c:cat>
          <c:val>
            <c:numRef>
              <c:f>Sheet3!$J$4:$J$7</c:f>
              <c:numCache>
                <c:formatCode>General</c:formatCode>
                <c:ptCount val="4"/>
                <c:pt idx="0">
                  <c:v>112</c:v>
                </c:pt>
                <c:pt idx="1">
                  <c:v>179</c:v>
                </c:pt>
                <c:pt idx="2">
                  <c:v>164</c:v>
                </c:pt>
                <c:pt idx="3">
                  <c:v>0</c:v>
                </c:pt>
              </c:numCache>
            </c:numRef>
          </c:val>
          <c:smooth val="0"/>
        </c:ser>
        <c:ser>
          <c:idx val="3"/>
          <c:order val="3"/>
          <c:tx>
            <c:strRef>
              <c:f>Sheet3!$K$3</c:f>
              <c:strCache>
                <c:ptCount val="1"/>
                <c:pt idx="0">
                  <c:v>Branch of international establishment</c:v>
                </c:pt>
              </c:strCache>
            </c:strRef>
          </c:tx>
          <c:marker>
            <c:symbol val="none"/>
          </c:marker>
          <c:cat>
            <c:numRef>
              <c:f>Sheet3!$G$4:$G$7</c:f>
              <c:numCache>
                <c:formatCode>General</c:formatCode>
                <c:ptCount val="4"/>
                <c:pt idx="0">
                  <c:v>2009</c:v>
                </c:pt>
                <c:pt idx="1">
                  <c:v>2010</c:v>
                </c:pt>
                <c:pt idx="2">
                  <c:v>2011</c:v>
                </c:pt>
                <c:pt idx="3">
                  <c:v>2012</c:v>
                </c:pt>
              </c:numCache>
            </c:numRef>
          </c:cat>
          <c:val>
            <c:numRef>
              <c:f>Sheet3!$K$4:$K$7</c:f>
              <c:numCache>
                <c:formatCode>General</c:formatCode>
                <c:ptCount val="4"/>
                <c:pt idx="0">
                  <c:v>80</c:v>
                </c:pt>
                <c:pt idx="1">
                  <c:v>96</c:v>
                </c:pt>
                <c:pt idx="2">
                  <c:v>112</c:v>
                </c:pt>
                <c:pt idx="3">
                  <c:v>109</c:v>
                </c:pt>
              </c:numCache>
            </c:numRef>
          </c:val>
          <c:smooth val="0"/>
        </c:ser>
        <c:ser>
          <c:idx val="4"/>
          <c:order val="4"/>
          <c:tx>
            <c:strRef>
              <c:f>Sheet3!$L$3</c:f>
              <c:strCache>
                <c:ptCount val="1"/>
                <c:pt idx="0">
                  <c:v>Grand Total                            </c:v>
                </c:pt>
              </c:strCache>
            </c:strRef>
          </c:tx>
          <c:marker>
            <c:symbol val="none"/>
          </c:marker>
          <c:cat>
            <c:numRef>
              <c:f>Sheet3!$G$4:$G$7</c:f>
              <c:numCache>
                <c:formatCode>General</c:formatCode>
                <c:ptCount val="4"/>
                <c:pt idx="0">
                  <c:v>2009</c:v>
                </c:pt>
                <c:pt idx="1">
                  <c:v>2010</c:v>
                </c:pt>
                <c:pt idx="2">
                  <c:v>2011</c:v>
                </c:pt>
                <c:pt idx="3">
                  <c:v>2012</c:v>
                </c:pt>
              </c:numCache>
            </c:numRef>
          </c:cat>
          <c:val>
            <c:numRef>
              <c:f>Sheet3!$L$4:$L$7</c:f>
              <c:numCache>
                <c:formatCode>#,##0</c:formatCode>
                <c:ptCount val="4"/>
                <c:pt idx="0">
                  <c:v>4566</c:v>
                </c:pt>
                <c:pt idx="1">
                  <c:v>5844</c:v>
                </c:pt>
                <c:pt idx="2">
                  <c:v>5381</c:v>
                </c:pt>
                <c:pt idx="3">
                  <c:v>6558</c:v>
                </c:pt>
              </c:numCache>
            </c:numRef>
          </c:val>
          <c:smooth val="0"/>
        </c:ser>
        <c:dLbls>
          <c:showLegendKey val="0"/>
          <c:showVal val="0"/>
          <c:showCatName val="0"/>
          <c:showSerName val="0"/>
          <c:showPercent val="0"/>
          <c:showBubbleSize val="0"/>
        </c:dLbls>
        <c:smooth val="0"/>
        <c:axId val="184449672"/>
        <c:axId val="475823896"/>
      </c:lineChart>
      <c:catAx>
        <c:axId val="184449672"/>
        <c:scaling>
          <c:orientation val="minMax"/>
        </c:scaling>
        <c:delete val="0"/>
        <c:axPos val="b"/>
        <c:numFmt formatCode="General" sourceLinked="1"/>
        <c:majorTickMark val="out"/>
        <c:minorTickMark val="none"/>
        <c:tickLblPos val="nextTo"/>
        <c:txPr>
          <a:bodyPr/>
          <a:lstStyle/>
          <a:p>
            <a:pPr>
              <a:defRPr lang="en-US"/>
            </a:pPr>
            <a:endParaRPr lang="en-US"/>
          </a:p>
        </c:txPr>
        <c:crossAx val="475823896"/>
        <c:crosses val="autoZero"/>
        <c:auto val="1"/>
        <c:lblAlgn val="ctr"/>
        <c:lblOffset val="100"/>
        <c:noMultiLvlLbl val="0"/>
      </c:catAx>
      <c:valAx>
        <c:axId val="47582389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8444967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Sheet3!$I$15</c:f>
              <c:strCache>
                <c:ptCount val="1"/>
                <c:pt idx="0">
                  <c:v>Educational orientation</c:v>
                </c:pt>
              </c:strCache>
            </c:strRef>
          </c:tx>
          <c:marker>
            <c:symbol val="none"/>
          </c:marker>
          <c:cat>
            <c:numRef>
              <c:f>Sheet3!$H$16:$H$19</c:f>
              <c:numCache>
                <c:formatCode>General</c:formatCode>
                <c:ptCount val="4"/>
                <c:pt idx="0">
                  <c:v>2009</c:v>
                </c:pt>
                <c:pt idx="1">
                  <c:v>2010</c:v>
                </c:pt>
                <c:pt idx="2">
                  <c:v>2011</c:v>
                </c:pt>
                <c:pt idx="3">
                  <c:v>2012</c:v>
                </c:pt>
              </c:numCache>
            </c:numRef>
          </c:cat>
          <c:val>
            <c:numRef>
              <c:f>Sheet3!$I$16:$I$19</c:f>
              <c:numCache>
                <c:formatCode>#,##0</c:formatCode>
                <c:ptCount val="4"/>
                <c:pt idx="0">
                  <c:v>1511</c:v>
                </c:pt>
                <c:pt idx="1">
                  <c:v>2634</c:v>
                </c:pt>
                <c:pt idx="2">
                  <c:v>3014</c:v>
                </c:pt>
                <c:pt idx="3">
                  <c:v>3586</c:v>
                </c:pt>
              </c:numCache>
            </c:numRef>
          </c:val>
          <c:smooth val="0"/>
        </c:ser>
        <c:ser>
          <c:idx val="1"/>
          <c:order val="1"/>
          <c:tx>
            <c:strRef>
              <c:f>Sheet3!$J$15</c:f>
              <c:strCache>
                <c:ptCount val="1"/>
                <c:pt idx="0">
                  <c:v>Technical/Vocational</c:v>
                </c:pt>
              </c:strCache>
            </c:strRef>
          </c:tx>
          <c:marker>
            <c:symbol val="none"/>
          </c:marker>
          <c:cat>
            <c:numRef>
              <c:f>Sheet3!$H$16:$H$19</c:f>
              <c:numCache>
                <c:formatCode>General</c:formatCode>
                <c:ptCount val="4"/>
                <c:pt idx="0">
                  <c:v>2009</c:v>
                </c:pt>
                <c:pt idx="1">
                  <c:v>2010</c:v>
                </c:pt>
                <c:pt idx="2">
                  <c:v>2011</c:v>
                </c:pt>
                <c:pt idx="3">
                  <c:v>2012</c:v>
                </c:pt>
              </c:numCache>
            </c:numRef>
          </c:cat>
          <c:val>
            <c:numRef>
              <c:f>Sheet3!$J$16:$J$19</c:f>
              <c:numCache>
                <c:formatCode>General</c:formatCode>
                <c:ptCount val="4"/>
                <c:pt idx="0">
                  <c:v>686</c:v>
                </c:pt>
                <c:pt idx="1">
                  <c:v>858</c:v>
                </c:pt>
                <c:pt idx="2">
                  <c:v>935</c:v>
                </c:pt>
                <c:pt idx="3" formatCode="#,##0">
                  <c:v>1332</c:v>
                </c:pt>
              </c:numCache>
            </c:numRef>
          </c:val>
          <c:smooth val="0"/>
        </c:ser>
        <c:ser>
          <c:idx val="2"/>
          <c:order val="2"/>
          <c:tx>
            <c:strRef>
              <c:f>Sheet3!$K$15</c:f>
              <c:strCache>
                <c:ptCount val="1"/>
                <c:pt idx="0">
                  <c:v>Professional orientation</c:v>
                </c:pt>
              </c:strCache>
            </c:strRef>
          </c:tx>
          <c:marker>
            <c:symbol val="none"/>
          </c:marker>
          <c:cat>
            <c:numRef>
              <c:f>Sheet3!$H$16:$H$19</c:f>
              <c:numCache>
                <c:formatCode>General</c:formatCode>
                <c:ptCount val="4"/>
                <c:pt idx="0">
                  <c:v>2009</c:v>
                </c:pt>
                <c:pt idx="1">
                  <c:v>2010</c:v>
                </c:pt>
                <c:pt idx="2">
                  <c:v>2011</c:v>
                </c:pt>
                <c:pt idx="3">
                  <c:v>2012</c:v>
                </c:pt>
              </c:numCache>
            </c:numRef>
          </c:cat>
          <c:val>
            <c:numRef>
              <c:f>Sheet3!$K$16:$K$19</c:f>
              <c:numCache>
                <c:formatCode>#,##0</c:formatCode>
                <c:ptCount val="4"/>
                <c:pt idx="0">
                  <c:v>2369</c:v>
                </c:pt>
                <c:pt idx="1">
                  <c:v>2352</c:v>
                </c:pt>
                <c:pt idx="2">
                  <c:v>1432</c:v>
                </c:pt>
                <c:pt idx="3">
                  <c:v>1640</c:v>
                </c:pt>
              </c:numCache>
            </c:numRef>
          </c:val>
          <c:smooth val="0"/>
        </c:ser>
        <c:ser>
          <c:idx val="3"/>
          <c:order val="3"/>
          <c:tx>
            <c:strRef>
              <c:f>Sheet3!$L$15</c:f>
              <c:strCache>
                <c:ptCount val="1"/>
                <c:pt idx="0">
                  <c:v>Grand Total                            </c:v>
                </c:pt>
              </c:strCache>
            </c:strRef>
          </c:tx>
          <c:marker>
            <c:symbol val="none"/>
          </c:marker>
          <c:cat>
            <c:numRef>
              <c:f>Sheet3!$H$16:$H$19</c:f>
              <c:numCache>
                <c:formatCode>General</c:formatCode>
                <c:ptCount val="4"/>
                <c:pt idx="0">
                  <c:v>2009</c:v>
                </c:pt>
                <c:pt idx="1">
                  <c:v>2010</c:v>
                </c:pt>
                <c:pt idx="2">
                  <c:v>2011</c:v>
                </c:pt>
                <c:pt idx="3">
                  <c:v>2012</c:v>
                </c:pt>
              </c:numCache>
            </c:numRef>
          </c:cat>
          <c:val>
            <c:numRef>
              <c:f>Sheet3!$L$16:$L$19</c:f>
              <c:numCache>
                <c:formatCode>#,##0</c:formatCode>
                <c:ptCount val="4"/>
                <c:pt idx="0">
                  <c:v>4566</c:v>
                </c:pt>
                <c:pt idx="1">
                  <c:v>5844</c:v>
                </c:pt>
                <c:pt idx="2">
                  <c:v>5381</c:v>
                </c:pt>
                <c:pt idx="3">
                  <c:v>6558</c:v>
                </c:pt>
              </c:numCache>
            </c:numRef>
          </c:val>
          <c:smooth val="0"/>
        </c:ser>
        <c:dLbls>
          <c:showLegendKey val="0"/>
          <c:showVal val="0"/>
          <c:showCatName val="0"/>
          <c:showSerName val="0"/>
          <c:showPercent val="0"/>
          <c:showBubbleSize val="0"/>
        </c:dLbls>
        <c:smooth val="0"/>
        <c:axId val="475824288"/>
        <c:axId val="475825072"/>
      </c:lineChart>
      <c:catAx>
        <c:axId val="475824288"/>
        <c:scaling>
          <c:orientation val="minMax"/>
        </c:scaling>
        <c:delete val="0"/>
        <c:axPos val="b"/>
        <c:numFmt formatCode="General" sourceLinked="1"/>
        <c:majorTickMark val="out"/>
        <c:minorTickMark val="none"/>
        <c:tickLblPos val="nextTo"/>
        <c:txPr>
          <a:bodyPr/>
          <a:lstStyle/>
          <a:p>
            <a:pPr>
              <a:defRPr lang="en-US"/>
            </a:pPr>
            <a:endParaRPr lang="en-US"/>
          </a:p>
        </c:txPr>
        <c:crossAx val="475825072"/>
        <c:crosses val="autoZero"/>
        <c:auto val="1"/>
        <c:lblAlgn val="ctr"/>
        <c:lblOffset val="100"/>
        <c:noMultiLvlLbl val="0"/>
      </c:catAx>
      <c:valAx>
        <c:axId val="475825072"/>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4758242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University</a:t>
            </a:r>
            <a:r>
              <a:rPr lang="en-US" baseline="0"/>
              <a:t> of Malawi </a:t>
            </a:r>
            <a:endParaRPr lang="en-US"/>
          </a:p>
        </c:rich>
      </c:tx>
      <c:overlay val="0"/>
    </c:title>
    <c:autoTitleDeleted val="0"/>
    <c:plotArea>
      <c:layout/>
      <c:scatterChart>
        <c:scatterStyle val="smoothMarker"/>
        <c:varyColors val="0"/>
        <c:ser>
          <c:idx val="0"/>
          <c:order val="0"/>
          <c:tx>
            <c:strRef>
              <c:f>Sheet1!$L$2</c:f>
              <c:strCache>
                <c:ptCount val="1"/>
                <c:pt idx="0">
                  <c:v>No: of graduates</c:v>
                </c:pt>
              </c:strCache>
            </c:strRef>
          </c:tx>
          <c:xVal>
            <c:numRef>
              <c:f>Sheet1!$K$3:$K$13</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xVal>
          <c:yVal>
            <c:numRef>
              <c:f>Sheet1!$L$3:$L$13</c:f>
              <c:numCache>
                <c:formatCode>General</c:formatCode>
                <c:ptCount val="11"/>
                <c:pt idx="0">
                  <c:v>909</c:v>
                </c:pt>
                <c:pt idx="1">
                  <c:v>858</c:v>
                </c:pt>
                <c:pt idx="2">
                  <c:v>1000</c:v>
                </c:pt>
                <c:pt idx="3">
                  <c:v>772</c:v>
                </c:pt>
                <c:pt idx="4">
                  <c:v>991</c:v>
                </c:pt>
                <c:pt idx="5">
                  <c:v>1062</c:v>
                </c:pt>
                <c:pt idx="6">
                  <c:v>1163</c:v>
                </c:pt>
                <c:pt idx="7">
                  <c:v>1322</c:v>
                </c:pt>
                <c:pt idx="8">
                  <c:v>1552</c:v>
                </c:pt>
                <c:pt idx="9">
                  <c:v>1628</c:v>
                </c:pt>
                <c:pt idx="10">
                  <c:v>1598</c:v>
                </c:pt>
              </c:numCache>
            </c:numRef>
          </c:yVal>
          <c:smooth val="1"/>
        </c:ser>
        <c:dLbls>
          <c:showLegendKey val="0"/>
          <c:showVal val="0"/>
          <c:showCatName val="0"/>
          <c:showSerName val="0"/>
          <c:showPercent val="0"/>
          <c:showBubbleSize val="0"/>
        </c:dLbls>
        <c:axId val="468420160"/>
        <c:axId val="468420552"/>
      </c:scatterChart>
      <c:valAx>
        <c:axId val="468420160"/>
        <c:scaling>
          <c:orientation val="minMax"/>
        </c:scaling>
        <c:delete val="0"/>
        <c:axPos val="b"/>
        <c:numFmt formatCode="General" sourceLinked="1"/>
        <c:majorTickMark val="out"/>
        <c:minorTickMark val="none"/>
        <c:tickLblPos val="nextTo"/>
        <c:txPr>
          <a:bodyPr/>
          <a:lstStyle/>
          <a:p>
            <a:pPr>
              <a:defRPr lang="en-US"/>
            </a:pPr>
            <a:endParaRPr lang="en-US"/>
          </a:p>
        </c:txPr>
        <c:crossAx val="468420552"/>
        <c:crosses val="autoZero"/>
        <c:crossBetween val="midCat"/>
      </c:valAx>
      <c:valAx>
        <c:axId val="46842055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68420160"/>
        <c:crosses val="autoZero"/>
        <c:crossBetween val="midCat"/>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2014-08-12T07:00:00+00:00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MWI</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1544</Value>
      <Value>1107</Value>
      <Value>1</Value>
    </TaxCatchAll>
    <c4e2ab2cc9354bbf9064eeb465a566ea xmlns="1ed4137b-41b2-488b-8250-6d369ec27664">
      <Terms xmlns="http://schemas.microsoft.com/office/infopath/2007/PartnerControls"/>
    </c4e2ab2cc9354bbf9064eeb465a566ea>
    <UndpProjectNo xmlns="1ed4137b-41b2-488b-8250-6d369ec27664">00069367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MWI</TermName>
          <TermId xmlns="http://schemas.microsoft.com/office/infopath/2007/PartnerControls">b63a57e3-63ca-4463-a7bd-d18154366ee0</TermId>
        </TermInfo>
      </Terms>
    </gc6531b704974d528487414686b72f6f>
    <_dlc_DocId xmlns="f1161f5b-24a3-4c2d-bc81-44cb9325e8ee">ATLASPDC-4-20618</_dlc_DocId>
    <_dlc_DocIdUrl xmlns="f1161f5b-24a3-4c2d-bc81-44cb9325e8ee">
      <Url>https://info.undp.org/docs/pdc/_layouts/DocIdRedir.aspx?ID=ATLASPDC-4-20618</Url>
      <Description>ATLASPDC-4-20618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F4D06-A5AA-470A-81F5-8820123825BE}"/>
</file>

<file path=customXml/itemProps2.xml><?xml version="1.0" encoding="utf-8"?>
<ds:datastoreItem xmlns:ds="http://schemas.openxmlformats.org/officeDocument/2006/customXml" ds:itemID="{6A1939B7-CF10-4320-8573-628D3BCB7D3A}"/>
</file>

<file path=customXml/itemProps3.xml><?xml version="1.0" encoding="utf-8"?>
<ds:datastoreItem xmlns:ds="http://schemas.openxmlformats.org/officeDocument/2006/customXml" ds:itemID="{0C14F675-7E49-4AA3-8FF9-B1CDEE2318B1}"/>
</file>

<file path=customXml/itemProps4.xml><?xml version="1.0" encoding="utf-8"?>
<ds:datastoreItem xmlns:ds="http://schemas.openxmlformats.org/officeDocument/2006/customXml" ds:itemID="{5A4581BD-4687-4DF4-8A2E-67A78AD346B6}"/>
</file>

<file path=customXml/itemProps5.xml><?xml version="1.0" encoding="utf-8"?>
<ds:datastoreItem xmlns:ds="http://schemas.openxmlformats.org/officeDocument/2006/customXml" ds:itemID="{CC113E45-775B-441E-BF13-10B1D4B7BAC4}"/>
</file>

<file path=customXml/itemProps6.xml><?xml version="1.0" encoding="utf-8"?>
<ds:datastoreItem xmlns:ds="http://schemas.openxmlformats.org/officeDocument/2006/customXml" ds:itemID="{B5EAD728-D725-4300-9C78-159A2E706BF4}"/>
</file>

<file path=docProps/app.xml><?xml version="1.0" encoding="utf-8"?>
<Properties xmlns="http://schemas.openxmlformats.org/officeDocument/2006/extended-properties" xmlns:vt="http://schemas.openxmlformats.org/officeDocument/2006/docPropsVTypes">
  <Template>Normal.dotm</Template>
  <TotalTime>0</TotalTime>
  <Pages>96</Pages>
  <Words>66308</Words>
  <Characters>377960</Characters>
  <Application>Microsoft Office Word</Application>
  <DocSecurity>0</DocSecurity>
  <Lines>3149</Lines>
  <Paragraphs>886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CHRS report</dc:title>
  <dc:subject/>
  <dc:creator>Staff Development Institute</dc:creator>
  <cp:lastModifiedBy>Sarah Tsokalida</cp:lastModifiedBy>
  <cp:revision>2</cp:revision>
  <cp:lastPrinted>2013-09-08T15:14:00Z</cp:lastPrinted>
  <dcterms:created xsi:type="dcterms:W3CDTF">2014-08-12T07:42:00Z</dcterms:created>
  <dcterms:modified xsi:type="dcterms:W3CDTF">2014-08-12T07:42:00Z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ef61c415-bea0-47e8-b17a-81bac55512b2</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1544;#MWI|b63a57e3-63ca-4463-a7bd-d18154366ee0</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